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16C" w:rsidRPr="004114E0" w:rsidRDefault="003D116C" w:rsidP="00585A9C">
      <w:r w:rsidRPr="004114E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9" o:title=""/>
          </v:shape>
          <o:OLEObject Type="Embed" ProgID="Word.Picture.8" ShapeID="_x0000_i1025" DrawAspect="Content" ObjectID="_1671523858" r:id="rId10"/>
        </w:object>
      </w:r>
    </w:p>
    <w:p w:rsidR="003D116C" w:rsidRPr="004114E0" w:rsidRDefault="003D116C" w:rsidP="00585A9C">
      <w:pPr>
        <w:pStyle w:val="ShortT"/>
        <w:spacing w:before="240"/>
      </w:pPr>
      <w:r w:rsidRPr="004114E0">
        <w:t>Social Security Act 1991</w:t>
      </w:r>
    </w:p>
    <w:p w:rsidR="003D116C" w:rsidRPr="004114E0" w:rsidRDefault="003D116C" w:rsidP="00585A9C">
      <w:pPr>
        <w:pStyle w:val="CompiledActNo"/>
        <w:spacing w:before="240"/>
      </w:pPr>
      <w:r w:rsidRPr="004114E0">
        <w:t>No.</w:t>
      </w:r>
      <w:r w:rsidR="00A50305" w:rsidRPr="004114E0">
        <w:t> </w:t>
      </w:r>
      <w:r w:rsidRPr="004114E0">
        <w:t>46, 1991</w:t>
      </w:r>
    </w:p>
    <w:p w:rsidR="003D116C" w:rsidRPr="004114E0" w:rsidRDefault="003D116C" w:rsidP="00585A9C">
      <w:pPr>
        <w:spacing w:before="1000"/>
        <w:rPr>
          <w:rFonts w:cs="Arial"/>
          <w:b/>
          <w:sz w:val="32"/>
          <w:szCs w:val="32"/>
        </w:rPr>
      </w:pPr>
      <w:r w:rsidRPr="004114E0">
        <w:rPr>
          <w:rFonts w:cs="Arial"/>
          <w:b/>
          <w:sz w:val="32"/>
          <w:szCs w:val="32"/>
        </w:rPr>
        <w:t>Compilation No.</w:t>
      </w:r>
      <w:r w:rsidR="00A50305" w:rsidRPr="004114E0">
        <w:rPr>
          <w:rFonts w:cs="Arial"/>
          <w:b/>
          <w:sz w:val="32"/>
          <w:szCs w:val="32"/>
        </w:rPr>
        <w:t> </w:t>
      </w:r>
      <w:r w:rsidRPr="004114E0">
        <w:rPr>
          <w:rFonts w:cs="Arial"/>
          <w:b/>
          <w:sz w:val="32"/>
          <w:szCs w:val="32"/>
        </w:rPr>
        <w:fldChar w:fldCharType="begin"/>
      </w:r>
      <w:r w:rsidRPr="004114E0">
        <w:rPr>
          <w:rFonts w:cs="Arial"/>
          <w:b/>
          <w:sz w:val="32"/>
          <w:szCs w:val="32"/>
        </w:rPr>
        <w:instrText xml:space="preserve"> DOCPROPERTY  CompilationNumber </w:instrText>
      </w:r>
      <w:r w:rsidRPr="004114E0">
        <w:rPr>
          <w:rFonts w:cs="Arial"/>
          <w:b/>
          <w:sz w:val="32"/>
          <w:szCs w:val="32"/>
        </w:rPr>
        <w:fldChar w:fldCharType="separate"/>
      </w:r>
      <w:r w:rsidR="001B2661">
        <w:rPr>
          <w:rFonts w:cs="Arial"/>
          <w:b/>
          <w:sz w:val="32"/>
          <w:szCs w:val="32"/>
        </w:rPr>
        <w:t>182</w:t>
      </w:r>
      <w:r w:rsidRPr="004114E0">
        <w:rPr>
          <w:rFonts w:cs="Arial"/>
          <w:b/>
          <w:sz w:val="32"/>
          <w:szCs w:val="32"/>
        </w:rPr>
        <w:fldChar w:fldCharType="end"/>
      </w:r>
      <w:bookmarkStart w:id="0" w:name="opcCurrentPosition"/>
      <w:bookmarkEnd w:id="0"/>
    </w:p>
    <w:p w:rsidR="003D116C" w:rsidRPr="004114E0" w:rsidRDefault="00585032" w:rsidP="00942B0F">
      <w:pPr>
        <w:tabs>
          <w:tab w:val="left" w:pos="3600"/>
        </w:tabs>
        <w:spacing w:before="480"/>
        <w:rPr>
          <w:rFonts w:cs="Arial"/>
          <w:sz w:val="24"/>
        </w:rPr>
      </w:pPr>
      <w:r w:rsidRPr="004114E0">
        <w:rPr>
          <w:rFonts w:cs="Arial"/>
          <w:b/>
          <w:sz w:val="24"/>
        </w:rPr>
        <w:t>Compilation date:</w:t>
      </w:r>
      <w:r w:rsidR="00942B0F" w:rsidRPr="004114E0">
        <w:rPr>
          <w:rFonts w:cs="Arial"/>
          <w:b/>
          <w:sz w:val="24"/>
        </w:rPr>
        <w:tab/>
      </w:r>
      <w:r w:rsidR="003D116C" w:rsidRPr="001B2661">
        <w:rPr>
          <w:rFonts w:cs="Arial"/>
          <w:sz w:val="24"/>
        </w:rPr>
        <w:fldChar w:fldCharType="begin"/>
      </w:r>
      <w:r w:rsidR="003D116C" w:rsidRPr="001B2661">
        <w:rPr>
          <w:rFonts w:cs="Arial"/>
          <w:sz w:val="24"/>
        </w:rPr>
        <w:instrText xml:space="preserve"> DOCPROPERTY StartDate \@ "d MMMM yyyy" </w:instrText>
      </w:r>
      <w:r w:rsidR="003D116C" w:rsidRPr="001B2661">
        <w:rPr>
          <w:rFonts w:cs="Arial"/>
          <w:sz w:val="24"/>
        </w:rPr>
        <w:fldChar w:fldCharType="separate"/>
      </w:r>
      <w:r w:rsidR="001B2661">
        <w:rPr>
          <w:rFonts w:cs="Arial"/>
          <w:sz w:val="24"/>
        </w:rPr>
        <w:t>27 November 2020</w:t>
      </w:r>
      <w:r w:rsidR="003D116C" w:rsidRPr="001B2661">
        <w:rPr>
          <w:rFonts w:cs="Arial"/>
          <w:sz w:val="24"/>
        </w:rPr>
        <w:fldChar w:fldCharType="end"/>
      </w:r>
    </w:p>
    <w:p w:rsidR="003D116C" w:rsidRPr="004114E0" w:rsidRDefault="003D116C" w:rsidP="00585A9C">
      <w:pPr>
        <w:spacing w:before="240"/>
        <w:rPr>
          <w:rFonts w:cs="Arial"/>
          <w:sz w:val="24"/>
        </w:rPr>
      </w:pPr>
      <w:r w:rsidRPr="004114E0">
        <w:rPr>
          <w:rFonts w:cs="Arial"/>
          <w:b/>
          <w:sz w:val="24"/>
        </w:rPr>
        <w:t>Includes amendments up to:</w:t>
      </w:r>
      <w:r w:rsidRPr="004114E0">
        <w:rPr>
          <w:rFonts w:cs="Arial"/>
          <w:b/>
          <w:sz w:val="24"/>
        </w:rPr>
        <w:tab/>
      </w:r>
      <w:r w:rsidR="002C4C80" w:rsidRPr="001B2661">
        <w:rPr>
          <w:rFonts w:cs="Arial"/>
          <w:sz w:val="24"/>
        </w:rPr>
        <w:fldChar w:fldCharType="begin"/>
      </w:r>
      <w:r w:rsidR="002C4C80" w:rsidRPr="001B2661">
        <w:rPr>
          <w:rFonts w:cs="Arial"/>
          <w:sz w:val="24"/>
        </w:rPr>
        <w:instrText xml:space="preserve"> DOCPROPERTY IncludesUpTo </w:instrText>
      </w:r>
      <w:r w:rsidR="002C4C80" w:rsidRPr="001B2661">
        <w:rPr>
          <w:rFonts w:cs="Arial"/>
          <w:sz w:val="24"/>
        </w:rPr>
        <w:fldChar w:fldCharType="separate"/>
      </w:r>
      <w:r w:rsidR="001B2661">
        <w:rPr>
          <w:rFonts w:cs="Arial"/>
          <w:sz w:val="24"/>
        </w:rPr>
        <w:t>Act No. 107, 2020</w:t>
      </w:r>
      <w:r w:rsidR="002C4C80" w:rsidRPr="001B2661">
        <w:rPr>
          <w:rFonts w:cs="Arial"/>
          <w:sz w:val="24"/>
        </w:rPr>
        <w:fldChar w:fldCharType="end"/>
      </w:r>
    </w:p>
    <w:p w:rsidR="003D116C" w:rsidRPr="004114E0" w:rsidRDefault="003D116C" w:rsidP="00942B0F">
      <w:pPr>
        <w:tabs>
          <w:tab w:val="left" w:pos="3600"/>
        </w:tabs>
        <w:spacing w:before="240" w:after="240"/>
        <w:rPr>
          <w:rFonts w:cs="Arial"/>
          <w:sz w:val="28"/>
          <w:szCs w:val="28"/>
        </w:rPr>
      </w:pPr>
      <w:r w:rsidRPr="004114E0">
        <w:rPr>
          <w:rFonts w:cs="Arial"/>
          <w:b/>
          <w:sz w:val="24"/>
        </w:rPr>
        <w:t>Registered:</w:t>
      </w:r>
      <w:r w:rsidR="00942B0F" w:rsidRPr="004114E0">
        <w:rPr>
          <w:rFonts w:cs="Arial"/>
          <w:sz w:val="24"/>
        </w:rPr>
        <w:tab/>
      </w:r>
      <w:r w:rsidRPr="001B2661">
        <w:rPr>
          <w:rFonts w:cs="Arial"/>
          <w:sz w:val="24"/>
        </w:rPr>
        <w:fldChar w:fldCharType="begin"/>
      </w:r>
      <w:r w:rsidRPr="001B2661">
        <w:rPr>
          <w:rFonts w:cs="Arial"/>
          <w:sz w:val="24"/>
        </w:rPr>
        <w:instrText xml:space="preserve"> IF </w:instrText>
      </w:r>
      <w:r w:rsidRPr="001B2661">
        <w:rPr>
          <w:rFonts w:cs="Arial"/>
          <w:sz w:val="24"/>
        </w:rPr>
        <w:fldChar w:fldCharType="begin"/>
      </w:r>
      <w:r w:rsidRPr="001B2661">
        <w:rPr>
          <w:rFonts w:cs="Arial"/>
          <w:sz w:val="24"/>
        </w:rPr>
        <w:instrText xml:space="preserve"> DOCPROPERTY RegisteredDate </w:instrText>
      </w:r>
      <w:r w:rsidRPr="001B2661">
        <w:rPr>
          <w:rFonts w:cs="Arial"/>
          <w:sz w:val="24"/>
        </w:rPr>
        <w:fldChar w:fldCharType="separate"/>
      </w:r>
      <w:r w:rsidR="001B2661">
        <w:rPr>
          <w:rFonts w:cs="Arial"/>
          <w:sz w:val="24"/>
        </w:rPr>
        <w:instrText>7/01/2021</w:instrText>
      </w:r>
      <w:r w:rsidRPr="001B2661">
        <w:rPr>
          <w:rFonts w:cs="Arial"/>
          <w:sz w:val="24"/>
        </w:rPr>
        <w:fldChar w:fldCharType="end"/>
      </w:r>
      <w:r w:rsidRPr="001B2661">
        <w:rPr>
          <w:rFonts w:cs="Arial"/>
          <w:sz w:val="24"/>
        </w:rPr>
        <w:instrText xml:space="preserve"> = #1/1/1901# "Unknown" </w:instrText>
      </w:r>
      <w:r w:rsidRPr="001B2661">
        <w:rPr>
          <w:rFonts w:cs="Arial"/>
          <w:sz w:val="24"/>
        </w:rPr>
        <w:fldChar w:fldCharType="begin"/>
      </w:r>
      <w:r w:rsidRPr="001B2661">
        <w:rPr>
          <w:rFonts w:cs="Arial"/>
          <w:sz w:val="24"/>
        </w:rPr>
        <w:instrText xml:space="preserve"> DOCPROPERTY RegisteredDate \@ "d MMMM yyyy" </w:instrText>
      </w:r>
      <w:r w:rsidRPr="001B2661">
        <w:rPr>
          <w:rFonts w:cs="Arial"/>
          <w:sz w:val="24"/>
        </w:rPr>
        <w:fldChar w:fldCharType="separate"/>
      </w:r>
      <w:r w:rsidR="001B2661">
        <w:rPr>
          <w:rFonts w:cs="Arial"/>
          <w:sz w:val="24"/>
        </w:rPr>
        <w:instrText>7 January 2021</w:instrText>
      </w:r>
      <w:r w:rsidRPr="001B2661">
        <w:rPr>
          <w:rFonts w:cs="Arial"/>
          <w:sz w:val="24"/>
        </w:rPr>
        <w:fldChar w:fldCharType="end"/>
      </w:r>
      <w:r w:rsidRPr="001B2661">
        <w:rPr>
          <w:rFonts w:cs="Arial"/>
          <w:sz w:val="24"/>
        </w:rPr>
        <w:instrText xml:space="preserve"> </w:instrText>
      </w:r>
      <w:r w:rsidRPr="001B2661">
        <w:rPr>
          <w:rFonts w:cs="Arial"/>
          <w:sz w:val="24"/>
        </w:rPr>
        <w:fldChar w:fldCharType="separate"/>
      </w:r>
      <w:r w:rsidR="001B2661">
        <w:rPr>
          <w:rFonts w:cs="Arial"/>
          <w:noProof/>
          <w:sz w:val="24"/>
        </w:rPr>
        <w:t>7 January 2021</w:t>
      </w:r>
      <w:r w:rsidRPr="001B2661">
        <w:rPr>
          <w:rFonts w:cs="Arial"/>
          <w:sz w:val="24"/>
        </w:rPr>
        <w:fldChar w:fldCharType="end"/>
      </w:r>
    </w:p>
    <w:p w:rsidR="003D116C" w:rsidRPr="004114E0" w:rsidRDefault="003D116C" w:rsidP="003D116C">
      <w:pPr>
        <w:spacing w:before="120"/>
        <w:rPr>
          <w:rFonts w:cs="Arial"/>
          <w:sz w:val="24"/>
        </w:rPr>
      </w:pPr>
      <w:r w:rsidRPr="004114E0">
        <w:rPr>
          <w:rFonts w:cs="Arial"/>
          <w:sz w:val="24"/>
        </w:rPr>
        <w:t>This compilation is in 5 volumes</w:t>
      </w:r>
    </w:p>
    <w:p w:rsidR="003D116C" w:rsidRPr="004114E0" w:rsidRDefault="003D116C" w:rsidP="00AB3CBB">
      <w:pPr>
        <w:tabs>
          <w:tab w:val="left" w:pos="1440"/>
        </w:tabs>
        <w:spacing w:before="240"/>
        <w:rPr>
          <w:rFonts w:cs="Arial"/>
          <w:b/>
          <w:sz w:val="24"/>
        </w:rPr>
      </w:pPr>
      <w:r w:rsidRPr="004114E0">
        <w:rPr>
          <w:rFonts w:cs="Arial"/>
          <w:b/>
          <w:sz w:val="24"/>
        </w:rPr>
        <w:t>Volume 1:</w:t>
      </w:r>
      <w:r w:rsidRPr="004114E0">
        <w:rPr>
          <w:rFonts w:cs="Arial"/>
          <w:b/>
          <w:sz w:val="24"/>
        </w:rPr>
        <w:tab/>
        <w:t>sections</w:t>
      </w:r>
      <w:r w:rsidR="00A50305" w:rsidRPr="004114E0">
        <w:rPr>
          <w:rFonts w:cs="Arial"/>
          <w:b/>
          <w:sz w:val="24"/>
        </w:rPr>
        <w:t> </w:t>
      </w:r>
      <w:r w:rsidRPr="004114E0">
        <w:rPr>
          <w:rFonts w:cs="Arial"/>
          <w:b/>
          <w:sz w:val="24"/>
        </w:rPr>
        <w:t>1–660M</w:t>
      </w:r>
    </w:p>
    <w:p w:rsidR="003D116C" w:rsidRPr="004114E0" w:rsidRDefault="003D116C" w:rsidP="00AB3CBB">
      <w:pPr>
        <w:tabs>
          <w:tab w:val="left" w:pos="1440"/>
        </w:tabs>
        <w:rPr>
          <w:rFonts w:cs="Arial"/>
          <w:sz w:val="24"/>
        </w:rPr>
      </w:pPr>
      <w:r w:rsidRPr="004114E0">
        <w:rPr>
          <w:rFonts w:cs="Arial"/>
          <w:sz w:val="24"/>
        </w:rPr>
        <w:t>Volume 2:</w:t>
      </w:r>
      <w:r w:rsidRPr="004114E0">
        <w:rPr>
          <w:rFonts w:cs="Arial"/>
          <w:sz w:val="24"/>
        </w:rPr>
        <w:tab/>
        <w:t>sections</w:t>
      </w:r>
      <w:r w:rsidR="00A50305" w:rsidRPr="004114E0">
        <w:rPr>
          <w:rFonts w:cs="Arial"/>
          <w:sz w:val="24"/>
        </w:rPr>
        <w:t> </w:t>
      </w:r>
      <w:r w:rsidRPr="004114E0">
        <w:rPr>
          <w:rFonts w:cs="Arial"/>
          <w:sz w:val="24"/>
        </w:rPr>
        <w:t>660XAA–1067L</w:t>
      </w:r>
    </w:p>
    <w:p w:rsidR="003D116C" w:rsidRPr="004114E0" w:rsidRDefault="003D116C" w:rsidP="00AB3CBB">
      <w:pPr>
        <w:tabs>
          <w:tab w:val="left" w:pos="1440"/>
        </w:tabs>
        <w:rPr>
          <w:rFonts w:cs="Arial"/>
          <w:sz w:val="24"/>
        </w:rPr>
      </w:pPr>
      <w:r w:rsidRPr="004114E0">
        <w:rPr>
          <w:rFonts w:cs="Arial"/>
          <w:sz w:val="24"/>
        </w:rPr>
        <w:t>Volume 3:</w:t>
      </w:r>
      <w:r w:rsidRPr="004114E0">
        <w:rPr>
          <w:rFonts w:cs="Arial"/>
          <w:sz w:val="24"/>
        </w:rPr>
        <w:tab/>
        <w:t>sections</w:t>
      </w:r>
      <w:r w:rsidR="00A50305" w:rsidRPr="004114E0">
        <w:rPr>
          <w:rFonts w:cs="Arial"/>
          <w:sz w:val="24"/>
        </w:rPr>
        <w:t> </w:t>
      </w:r>
      <w:r w:rsidRPr="004114E0">
        <w:rPr>
          <w:rFonts w:cs="Arial"/>
          <w:sz w:val="24"/>
        </w:rPr>
        <w:t>1068–</w:t>
      </w:r>
      <w:r w:rsidR="006519D3" w:rsidRPr="004114E0">
        <w:rPr>
          <w:rFonts w:cs="Arial"/>
          <w:sz w:val="24"/>
        </w:rPr>
        <w:t>1260</w:t>
      </w:r>
    </w:p>
    <w:p w:rsidR="003D116C" w:rsidRPr="004114E0" w:rsidRDefault="00942B0F" w:rsidP="00942B0F">
      <w:pPr>
        <w:tabs>
          <w:tab w:val="left" w:pos="1440"/>
        </w:tabs>
        <w:rPr>
          <w:rFonts w:cs="Arial"/>
          <w:sz w:val="24"/>
        </w:rPr>
      </w:pPr>
      <w:r w:rsidRPr="004114E0">
        <w:rPr>
          <w:rFonts w:cs="Arial"/>
          <w:sz w:val="24"/>
        </w:rPr>
        <w:tab/>
      </w:r>
      <w:r w:rsidR="003D116C" w:rsidRPr="004114E0">
        <w:rPr>
          <w:rFonts w:cs="Arial"/>
          <w:sz w:val="24"/>
        </w:rPr>
        <w:t>Schedule</w:t>
      </w:r>
      <w:r w:rsidR="00A50305" w:rsidRPr="004114E0">
        <w:rPr>
          <w:rFonts w:cs="Arial"/>
          <w:sz w:val="24"/>
        </w:rPr>
        <w:t> </w:t>
      </w:r>
      <w:r w:rsidR="00B55D90" w:rsidRPr="004114E0">
        <w:rPr>
          <w:rFonts w:cs="Arial"/>
          <w:sz w:val="24"/>
        </w:rPr>
        <w:t>1A</w:t>
      </w:r>
    </w:p>
    <w:p w:rsidR="003D116C" w:rsidRPr="004114E0" w:rsidRDefault="003D116C" w:rsidP="00AB3CBB">
      <w:pPr>
        <w:tabs>
          <w:tab w:val="left" w:pos="1440"/>
        </w:tabs>
        <w:rPr>
          <w:rFonts w:cs="Arial"/>
          <w:sz w:val="24"/>
        </w:rPr>
      </w:pPr>
      <w:r w:rsidRPr="004114E0">
        <w:rPr>
          <w:rFonts w:cs="Arial"/>
          <w:sz w:val="24"/>
        </w:rPr>
        <w:t>Volume 4:</w:t>
      </w:r>
      <w:r w:rsidRPr="004114E0">
        <w:rPr>
          <w:rFonts w:cs="Arial"/>
          <w:sz w:val="24"/>
        </w:rPr>
        <w:tab/>
        <w:t>Endnotes 1–</w:t>
      </w:r>
      <w:r w:rsidR="002E5803" w:rsidRPr="004114E0">
        <w:rPr>
          <w:rFonts w:cs="Arial"/>
          <w:sz w:val="24"/>
        </w:rPr>
        <w:t>4</w:t>
      </w:r>
    </w:p>
    <w:p w:rsidR="003D116C" w:rsidRPr="004114E0" w:rsidRDefault="003D116C" w:rsidP="00AB3CBB">
      <w:pPr>
        <w:tabs>
          <w:tab w:val="left" w:pos="1440"/>
        </w:tabs>
        <w:rPr>
          <w:rFonts w:cs="Arial"/>
          <w:sz w:val="24"/>
        </w:rPr>
      </w:pPr>
      <w:r w:rsidRPr="004114E0">
        <w:rPr>
          <w:rFonts w:cs="Arial"/>
          <w:sz w:val="24"/>
        </w:rPr>
        <w:t>Volume 5:</w:t>
      </w:r>
      <w:r w:rsidRPr="004114E0">
        <w:rPr>
          <w:rFonts w:cs="Arial"/>
          <w:sz w:val="24"/>
        </w:rPr>
        <w:tab/>
        <w:t xml:space="preserve">Endnote </w:t>
      </w:r>
      <w:r w:rsidR="00DF20B1" w:rsidRPr="004114E0">
        <w:rPr>
          <w:rFonts w:cs="Arial"/>
          <w:sz w:val="24"/>
        </w:rPr>
        <w:t>5</w:t>
      </w:r>
    </w:p>
    <w:p w:rsidR="003D116C" w:rsidRPr="004114E0" w:rsidRDefault="003D116C" w:rsidP="00942B0F">
      <w:pPr>
        <w:spacing w:before="120" w:after="240"/>
        <w:rPr>
          <w:rFonts w:cs="Arial"/>
          <w:sz w:val="24"/>
        </w:rPr>
      </w:pPr>
      <w:r w:rsidRPr="004114E0">
        <w:rPr>
          <w:rFonts w:cs="Arial"/>
          <w:sz w:val="24"/>
        </w:rPr>
        <w:t>Each volume has its own contents</w:t>
      </w:r>
    </w:p>
    <w:p w:rsidR="003D116C" w:rsidRPr="004114E0" w:rsidRDefault="003D116C" w:rsidP="00585A9C">
      <w:pPr>
        <w:pageBreakBefore/>
        <w:rPr>
          <w:rFonts w:cs="Arial"/>
          <w:b/>
          <w:sz w:val="32"/>
          <w:szCs w:val="32"/>
        </w:rPr>
      </w:pPr>
      <w:r w:rsidRPr="004114E0">
        <w:rPr>
          <w:rFonts w:cs="Arial"/>
          <w:b/>
          <w:sz w:val="32"/>
          <w:szCs w:val="32"/>
        </w:rPr>
        <w:lastRenderedPageBreak/>
        <w:t>About this compilation</w:t>
      </w:r>
    </w:p>
    <w:p w:rsidR="003D116C" w:rsidRPr="004114E0" w:rsidRDefault="003D116C" w:rsidP="00585A9C">
      <w:pPr>
        <w:spacing w:before="240"/>
        <w:rPr>
          <w:rFonts w:cs="Arial"/>
        </w:rPr>
      </w:pPr>
      <w:r w:rsidRPr="004114E0">
        <w:rPr>
          <w:rFonts w:cs="Arial"/>
          <w:b/>
          <w:szCs w:val="22"/>
        </w:rPr>
        <w:t>This compilation</w:t>
      </w:r>
    </w:p>
    <w:p w:rsidR="003D116C" w:rsidRPr="004114E0" w:rsidRDefault="003D116C" w:rsidP="00585A9C">
      <w:pPr>
        <w:spacing w:before="120" w:after="120"/>
        <w:rPr>
          <w:rFonts w:cs="Arial"/>
          <w:szCs w:val="22"/>
        </w:rPr>
      </w:pPr>
      <w:r w:rsidRPr="004114E0">
        <w:rPr>
          <w:rFonts w:cs="Arial"/>
          <w:szCs w:val="22"/>
        </w:rPr>
        <w:t xml:space="preserve">This is a compilation of the </w:t>
      </w:r>
      <w:r w:rsidRPr="004114E0">
        <w:rPr>
          <w:rFonts w:cs="Arial"/>
          <w:i/>
          <w:szCs w:val="22"/>
        </w:rPr>
        <w:fldChar w:fldCharType="begin"/>
      </w:r>
      <w:r w:rsidRPr="004114E0">
        <w:rPr>
          <w:rFonts w:cs="Arial"/>
          <w:i/>
          <w:szCs w:val="22"/>
        </w:rPr>
        <w:instrText xml:space="preserve"> STYLEREF  ShortT </w:instrText>
      </w:r>
      <w:r w:rsidRPr="004114E0">
        <w:rPr>
          <w:rFonts w:cs="Arial"/>
          <w:i/>
          <w:szCs w:val="22"/>
        </w:rPr>
        <w:fldChar w:fldCharType="separate"/>
      </w:r>
      <w:r w:rsidR="001B2661">
        <w:rPr>
          <w:rFonts w:cs="Arial"/>
          <w:i/>
          <w:noProof/>
          <w:szCs w:val="22"/>
        </w:rPr>
        <w:t>Social Security Act 1991</w:t>
      </w:r>
      <w:r w:rsidRPr="004114E0">
        <w:rPr>
          <w:rFonts w:cs="Arial"/>
          <w:i/>
          <w:szCs w:val="22"/>
        </w:rPr>
        <w:fldChar w:fldCharType="end"/>
      </w:r>
      <w:r w:rsidRPr="004114E0">
        <w:rPr>
          <w:rFonts w:cs="Arial"/>
          <w:szCs w:val="22"/>
        </w:rPr>
        <w:t xml:space="preserve"> that shows the text of the law as amended and in force on </w:t>
      </w:r>
      <w:bookmarkStart w:id="1" w:name="_GoBack"/>
      <w:r w:rsidRPr="001B2661">
        <w:rPr>
          <w:rFonts w:cs="Arial"/>
          <w:szCs w:val="22"/>
        </w:rPr>
        <w:fldChar w:fldCharType="begin"/>
      </w:r>
      <w:r w:rsidRPr="001B2661">
        <w:rPr>
          <w:rFonts w:cs="Arial"/>
          <w:szCs w:val="22"/>
        </w:rPr>
        <w:instrText xml:space="preserve"> DOCPROPERTY StartDate \@ "d MMMM yyyy" </w:instrText>
      </w:r>
      <w:r w:rsidRPr="001B2661">
        <w:rPr>
          <w:rFonts w:cs="Arial"/>
          <w:szCs w:val="22"/>
        </w:rPr>
        <w:fldChar w:fldCharType="separate"/>
      </w:r>
      <w:r w:rsidR="001B2661">
        <w:rPr>
          <w:rFonts w:cs="Arial"/>
          <w:szCs w:val="22"/>
        </w:rPr>
        <w:t>27 November 2020</w:t>
      </w:r>
      <w:r w:rsidRPr="001B2661">
        <w:rPr>
          <w:rFonts w:cs="Arial"/>
          <w:szCs w:val="22"/>
        </w:rPr>
        <w:fldChar w:fldCharType="end"/>
      </w:r>
      <w:bookmarkEnd w:id="1"/>
      <w:r w:rsidRPr="004114E0">
        <w:rPr>
          <w:rFonts w:cs="Arial"/>
          <w:szCs w:val="22"/>
        </w:rPr>
        <w:t xml:space="preserve"> (the </w:t>
      </w:r>
      <w:r w:rsidRPr="004114E0">
        <w:rPr>
          <w:rFonts w:cs="Arial"/>
          <w:b/>
          <w:i/>
          <w:szCs w:val="22"/>
        </w:rPr>
        <w:t>compilation date</w:t>
      </w:r>
      <w:r w:rsidRPr="004114E0">
        <w:rPr>
          <w:rFonts w:cs="Arial"/>
          <w:szCs w:val="22"/>
        </w:rPr>
        <w:t>).</w:t>
      </w:r>
    </w:p>
    <w:p w:rsidR="003D116C" w:rsidRPr="004114E0" w:rsidRDefault="003D116C" w:rsidP="00585A9C">
      <w:pPr>
        <w:spacing w:after="120"/>
        <w:rPr>
          <w:rFonts w:cs="Arial"/>
          <w:szCs w:val="22"/>
        </w:rPr>
      </w:pPr>
      <w:r w:rsidRPr="004114E0">
        <w:rPr>
          <w:rFonts w:cs="Arial"/>
          <w:szCs w:val="22"/>
        </w:rPr>
        <w:t xml:space="preserve">The notes at the end of this compilation (the </w:t>
      </w:r>
      <w:r w:rsidRPr="004114E0">
        <w:rPr>
          <w:rFonts w:cs="Arial"/>
          <w:b/>
          <w:i/>
          <w:szCs w:val="22"/>
        </w:rPr>
        <w:t>endnotes</w:t>
      </w:r>
      <w:r w:rsidRPr="004114E0">
        <w:rPr>
          <w:rFonts w:cs="Arial"/>
          <w:szCs w:val="22"/>
        </w:rPr>
        <w:t>) include information about amending laws and the amendment history of provisions of the compiled law.</w:t>
      </w:r>
    </w:p>
    <w:p w:rsidR="003D116C" w:rsidRPr="004114E0" w:rsidRDefault="003D116C" w:rsidP="00585A9C">
      <w:pPr>
        <w:tabs>
          <w:tab w:val="left" w:pos="5640"/>
        </w:tabs>
        <w:spacing w:before="120" w:after="120"/>
        <w:rPr>
          <w:rFonts w:cs="Arial"/>
          <w:b/>
          <w:szCs w:val="22"/>
        </w:rPr>
      </w:pPr>
      <w:r w:rsidRPr="004114E0">
        <w:rPr>
          <w:rFonts w:cs="Arial"/>
          <w:b/>
          <w:szCs w:val="22"/>
        </w:rPr>
        <w:t>Uncommenced amendments</w:t>
      </w:r>
    </w:p>
    <w:p w:rsidR="003D116C" w:rsidRPr="004114E0" w:rsidRDefault="003D116C" w:rsidP="00585A9C">
      <w:pPr>
        <w:spacing w:after="120"/>
        <w:rPr>
          <w:rFonts w:cs="Arial"/>
          <w:szCs w:val="22"/>
        </w:rPr>
      </w:pPr>
      <w:r w:rsidRPr="004114E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D116C" w:rsidRPr="004114E0" w:rsidRDefault="003D116C" w:rsidP="00585A9C">
      <w:pPr>
        <w:spacing w:before="120" w:after="120"/>
        <w:rPr>
          <w:rFonts w:cs="Arial"/>
          <w:b/>
          <w:szCs w:val="22"/>
        </w:rPr>
      </w:pPr>
      <w:r w:rsidRPr="004114E0">
        <w:rPr>
          <w:rFonts w:cs="Arial"/>
          <w:b/>
          <w:szCs w:val="22"/>
        </w:rPr>
        <w:t>Application, saving and transitional provisions for provisions and amendments</w:t>
      </w:r>
    </w:p>
    <w:p w:rsidR="003D116C" w:rsidRPr="004114E0" w:rsidRDefault="003D116C" w:rsidP="00585A9C">
      <w:pPr>
        <w:spacing w:after="120"/>
        <w:rPr>
          <w:rFonts w:cs="Arial"/>
          <w:szCs w:val="22"/>
        </w:rPr>
      </w:pPr>
      <w:r w:rsidRPr="004114E0">
        <w:rPr>
          <w:rFonts w:cs="Arial"/>
          <w:szCs w:val="22"/>
        </w:rPr>
        <w:t>If the operation of a provision or amendment of the compiled law is affected by an application, saving or transitional provision that is not included in this compilation, details are included in the endnotes.</w:t>
      </w:r>
    </w:p>
    <w:p w:rsidR="003D116C" w:rsidRPr="004114E0" w:rsidRDefault="003D116C" w:rsidP="00585A9C">
      <w:pPr>
        <w:spacing w:after="120"/>
        <w:rPr>
          <w:rFonts w:cs="Arial"/>
          <w:b/>
          <w:szCs w:val="22"/>
        </w:rPr>
      </w:pPr>
      <w:r w:rsidRPr="004114E0">
        <w:rPr>
          <w:rFonts w:cs="Arial"/>
          <w:b/>
          <w:szCs w:val="22"/>
        </w:rPr>
        <w:t>Editorial changes</w:t>
      </w:r>
    </w:p>
    <w:p w:rsidR="003D116C" w:rsidRPr="004114E0" w:rsidRDefault="003D116C" w:rsidP="00585A9C">
      <w:pPr>
        <w:spacing w:after="120"/>
        <w:rPr>
          <w:rFonts w:cs="Arial"/>
          <w:szCs w:val="22"/>
        </w:rPr>
      </w:pPr>
      <w:r w:rsidRPr="004114E0">
        <w:rPr>
          <w:rFonts w:cs="Arial"/>
          <w:szCs w:val="22"/>
        </w:rPr>
        <w:t>For more information about any editorial changes made in this compilation, see the endnotes.</w:t>
      </w:r>
    </w:p>
    <w:p w:rsidR="003D116C" w:rsidRPr="004114E0" w:rsidRDefault="003D116C" w:rsidP="00585A9C">
      <w:pPr>
        <w:spacing w:before="120" w:after="120"/>
        <w:rPr>
          <w:rFonts w:cs="Arial"/>
          <w:b/>
          <w:szCs w:val="22"/>
        </w:rPr>
      </w:pPr>
      <w:r w:rsidRPr="004114E0">
        <w:rPr>
          <w:rFonts w:cs="Arial"/>
          <w:b/>
          <w:szCs w:val="22"/>
        </w:rPr>
        <w:t>Modifications</w:t>
      </w:r>
    </w:p>
    <w:p w:rsidR="003D116C" w:rsidRPr="004114E0" w:rsidRDefault="003D116C" w:rsidP="00585A9C">
      <w:pPr>
        <w:spacing w:after="120"/>
        <w:rPr>
          <w:rFonts w:cs="Arial"/>
          <w:szCs w:val="22"/>
        </w:rPr>
      </w:pPr>
      <w:r w:rsidRPr="004114E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D116C" w:rsidRPr="004114E0" w:rsidRDefault="003D116C" w:rsidP="00585A9C">
      <w:pPr>
        <w:spacing w:before="80" w:after="120"/>
        <w:rPr>
          <w:rFonts w:cs="Arial"/>
          <w:b/>
          <w:szCs w:val="22"/>
        </w:rPr>
      </w:pPr>
      <w:r w:rsidRPr="004114E0">
        <w:rPr>
          <w:rFonts w:cs="Arial"/>
          <w:b/>
          <w:szCs w:val="22"/>
        </w:rPr>
        <w:t>Self</w:t>
      </w:r>
      <w:r w:rsidR="004114E0">
        <w:rPr>
          <w:rFonts w:cs="Arial"/>
          <w:b/>
          <w:szCs w:val="22"/>
        </w:rPr>
        <w:noBreakHyphen/>
      </w:r>
      <w:r w:rsidRPr="004114E0">
        <w:rPr>
          <w:rFonts w:cs="Arial"/>
          <w:b/>
          <w:szCs w:val="22"/>
        </w:rPr>
        <w:t>repealing provisions</w:t>
      </w:r>
    </w:p>
    <w:p w:rsidR="003D116C" w:rsidRPr="004114E0" w:rsidRDefault="003D116C" w:rsidP="00585A9C">
      <w:pPr>
        <w:spacing w:after="120"/>
        <w:rPr>
          <w:rFonts w:cs="Arial"/>
          <w:szCs w:val="22"/>
        </w:rPr>
      </w:pPr>
      <w:r w:rsidRPr="004114E0">
        <w:rPr>
          <w:rFonts w:cs="Arial"/>
          <w:szCs w:val="22"/>
        </w:rPr>
        <w:t>If a provision of the compiled law has been repealed in accordance with a provision of the law, details are included in the endnotes.</w:t>
      </w:r>
    </w:p>
    <w:p w:rsidR="003D116C" w:rsidRPr="004114E0" w:rsidRDefault="003D116C" w:rsidP="00585A9C">
      <w:pPr>
        <w:pStyle w:val="Header"/>
        <w:tabs>
          <w:tab w:val="clear" w:pos="4150"/>
          <w:tab w:val="clear" w:pos="8307"/>
        </w:tabs>
      </w:pPr>
      <w:r w:rsidRPr="004114E0">
        <w:rPr>
          <w:rStyle w:val="CharChapNo"/>
        </w:rPr>
        <w:t xml:space="preserve"> </w:t>
      </w:r>
      <w:r w:rsidRPr="004114E0">
        <w:rPr>
          <w:rStyle w:val="CharChapText"/>
        </w:rPr>
        <w:t xml:space="preserve"> </w:t>
      </w:r>
    </w:p>
    <w:p w:rsidR="003D116C" w:rsidRPr="004114E0" w:rsidRDefault="003D116C" w:rsidP="00585A9C">
      <w:pPr>
        <w:pStyle w:val="Header"/>
        <w:tabs>
          <w:tab w:val="clear" w:pos="4150"/>
          <w:tab w:val="clear" w:pos="8307"/>
        </w:tabs>
      </w:pPr>
      <w:r w:rsidRPr="004114E0">
        <w:rPr>
          <w:rStyle w:val="CharPartNo"/>
        </w:rPr>
        <w:t xml:space="preserve"> </w:t>
      </w:r>
      <w:r w:rsidRPr="004114E0">
        <w:rPr>
          <w:rStyle w:val="CharPartText"/>
        </w:rPr>
        <w:t xml:space="preserve"> </w:t>
      </w:r>
    </w:p>
    <w:p w:rsidR="003D116C" w:rsidRPr="004114E0" w:rsidRDefault="003D116C" w:rsidP="00585A9C">
      <w:pPr>
        <w:pStyle w:val="Header"/>
        <w:tabs>
          <w:tab w:val="clear" w:pos="4150"/>
          <w:tab w:val="clear" w:pos="8307"/>
        </w:tabs>
      </w:pPr>
      <w:r w:rsidRPr="004114E0">
        <w:rPr>
          <w:rStyle w:val="CharDivNo"/>
        </w:rPr>
        <w:t xml:space="preserve"> </w:t>
      </w:r>
      <w:r w:rsidRPr="004114E0">
        <w:rPr>
          <w:rStyle w:val="CharDivText"/>
        </w:rPr>
        <w:t xml:space="preserve"> </w:t>
      </w:r>
    </w:p>
    <w:p w:rsidR="003D116C" w:rsidRPr="004114E0" w:rsidRDefault="003D116C" w:rsidP="00585A9C">
      <w:pPr>
        <w:sectPr w:rsidR="003D116C" w:rsidRPr="004114E0" w:rsidSect="004744D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31F4A" w:rsidRPr="004114E0" w:rsidRDefault="00731F4A" w:rsidP="000038F7">
      <w:pPr>
        <w:rPr>
          <w:sz w:val="36"/>
          <w:szCs w:val="36"/>
        </w:rPr>
      </w:pPr>
      <w:r w:rsidRPr="004114E0">
        <w:rPr>
          <w:sz w:val="36"/>
          <w:szCs w:val="36"/>
        </w:rPr>
        <w:lastRenderedPageBreak/>
        <w:t>Contents</w:t>
      </w:r>
    </w:p>
    <w:p w:rsidR="00FC66BC" w:rsidRDefault="004475A8">
      <w:pPr>
        <w:pStyle w:val="TOC1"/>
        <w:rPr>
          <w:rFonts w:asciiTheme="minorHAnsi" w:eastAsiaTheme="minorEastAsia" w:hAnsiTheme="minorHAnsi" w:cstheme="minorBidi"/>
          <w:b w:val="0"/>
          <w:noProof/>
          <w:kern w:val="0"/>
          <w:sz w:val="22"/>
          <w:szCs w:val="22"/>
        </w:rPr>
      </w:pPr>
      <w:r w:rsidRPr="00FC66BC">
        <w:fldChar w:fldCharType="begin"/>
      </w:r>
      <w:r w:rsidRPr="004114E0">
        <w:instrText xml:space="preserve"> TOC \o "1-9" </w:instrText>
      </w:r>
      <w:r w:rsidRPr="00FC66BC">
        <w:fldChar w:fldCharType="separate"/>
      </w:r>
      <w:r w:rsidR="00FC66BC">
        <w:rPr>
          <w:noProof/>
        </w:rPr>
        <w:t>Chapter 1—Introductory</w:t>
      </w:r>
      <w:r w:rsidR="00FC66BC" w:rsidRPr="00FC66BC">
        <w:rPr>
          <w:b w:val="0"/>
          <w:noProof/>
          <w:sz w:val="18"/>
        </w:rPr>
        <w:tab/>
      </w:r>
      <w:r w:rsidR="00FC66BC" w:rsidRPr="00FC66BC">
        <w:rPr>
          <w:b w:val="0"/>
          <w:noProof/>
          <w:sz w:val="18"/>
        </w:rPr>
        <w:fldChar w:fldCharType="begin"/>
      </w:r>
      <w:r w:rsidR="00FC66BC" w:rsidRPr="00FC66BC">
        <w:rPr>
          <w:b w:val="0"/>
          <w:noProof/>
          <w:sz w:val="18"/>
        </w:rPr>
        <w:instrText xml:space="preserve"> PAGEREF _Toc60845734 \h </w:instrText>
      </w:r>
      <w:r w:rsidR="00FC66BC" w:rsidRPr="00FC66BC">
        <w:rPr>
          <w:b w:val="0"/>
          <w:noProof/>
          <w:sz w:val="18"/>
        </w:rPr>
      </w:r>
      <w:r w:rsidR="00FC66BC" w:rsidRPr="00FC66BC">
        <w:rPr>
          <w:b w:val="0"/>
          <w:noProof/>
          <w:sz w:val="18"/>
        </w:rPr>
        <w:fldChar w:fldCharType="separate"/>
      </w:r>
      <w:r w:rsidR="001B2661">
        <w:rPr>
          <w:b w:val="0"/>
          <w:noProof/>
          <w:sz w:val="18"/>
        </w:rPr>
        <w:t>1</w:t>
      </w:r>
      <w:r w:rsidR="00FC66BC" w:rsidRPr="00FC66BC">
        <w:rPr>
          <w:b w:val="0"/>
          <w:noProof/>
          <w:sz w:val="18"/>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1.1—Formal matters</w:t>
      </w:r>
      <w:r w:rsidRPr="00FC66BC">
        <w:rPr>
          <w:b w:val="0"/>
          <w:noProof/>
          <w:sz w:val="18"/>
        </w:rPr>
        <w:tab/>
      </w:r>
      <w:r w:rsidRPr="00FC66BC">
        <w:rPr>
          <w:b w:val="0"/>
          <w:noProof/>
          <w:sz w:val="18"/>
        </w:rPr>
        <w:fldChar w:fldCharType="begin"/>
      </w:r>
      <w:r w:rsidRPr="00FC66BC">
        <w:rPr>
          <w:b w:val="0"/>
          <w:noProof/>
          <w:sz w:val="18"/>
        </w:rPr>
        <w:instrText xml:space="preserve"> PAGEREF _Toc60845735 \h </w:instrText>
      </w:r>
      <w:r w:rsidRPr="00FC66BC">
        <w:rPr>
          <w:b w:val="0"/>
          <w:noProof/>
          <w:sz w:val="18"/>
        </w:rPr>
      </w:r>
      <w:r w:rsidRPr="00FC66BC">
        <w:rPr>
          <w:b w:val="0"/>
          <w:noProof/>
          <w:sz w:val="18"/>
        </w:rPr>
        <w:fldChar w:fldCharType="separate"/>
      </w:r>
      <w:r w:rsidR="001B2661">
        <w:rPr>
          <w:b w:val="0"/>
          <w:noProof/>
          <w:sz w:val="18"/>
        </w:rPr>
        <w:t>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w:t>
      </w:r>
      <w:r>
        <w:rPr>
          <w:noProof/>
        </w:rPr>
        <w:tab/>
        <w:t>Short title</w:t>
      </w:r>
      <w:r w:rsidRPr="00FC66BC">
        <w:rPr>
          <w:noProof/>
        </w:rPr>
        <w:tab/>
      </w:r>
      <w:r w:rsidRPr="00FC66BC">
        <w:rPr>
          <w:noProof/>
        </w:rPr>
        <w:fldChar w:fldCharType="begin"/>
      </w:r>
      <w:r w:rsidRPr="00FC66BC">
        <w:rPr>
          <w:noProof/>
        </w:rPr>
        <w:instrText xml:space="preserve"> PAGEREF _Toc60845736 \h </w:instrText>
      </w:r>
      <w:r w:rsidRPr="00FC66BC">
        <w:rPr>
          <w:noProof/>
        </w:rPr>
      </w:r>
      <w:r w:rsidRPr="00FC66BC">
        <w:rPr>
          <w:noProof/>
        </w:rPr>
        <w:fldChar w:fldCharType="separate"/>
      </w:r>
      <w:r w:rsidR="001B2661">
        <w:rPr>
          <w:noProof/>
        </w:rPr>
        <w:t>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w:t>
      </w:r>
      <w:r>
        <w:rPr>
          <w:noProof/>
        </w:rPr>
        <w:tab/>
        <w:t>Commencement</w:t>
      </w:r>
      <w:r w:rsidRPr="00FC66BC">
        <w:rPr>
          <w:noProof/>
        </w:rPr>
        <w:tab/>
      </w:r>
      <w:r w:rsidRPr="00FC66BC">
        <w:rPr>
          <w:noProof/>
        </w:rPr>
        <w:fldChar w:fldCharType="begin"/>
      </w:r>
      <w:r w:rsidRPr="00FC66BC">
        <w:rPr>
          <w:noProof/>
        </w:rPr>
        <w:instrText xml:space="preserve"> PAGEREF _Toc60845737 \h </w:instrText>
      </w:r>
      <w:r w:rsidRPr="00FC66BC">
        <w:rPr>
          <w:noProof/>
        </w:rPr>
      </w:r>
      <w:r w:rsidRPr="00FC66BC">
        <w:rPr>
          <w:noProof/>
        </w:rPr>
        <w:fldChar w:fldCharType="separate"/>
      </w:r>
      <w:r w:rsidR="001B2661">
        <w:rPr>
          <w:noProof/>
        </w:rPr>
        <w:t>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w:t>
      </w:r>
      <w:r>
        <w:rPr>
          <w:noProof/>
        </w:rPr>
        <w:tab/>
        <w:t xml:space="preserve">Application of the </w:t>
      </w:r>
      <w:r w:rsidRPr="000C360F">
        <w:rPr>
          <w:i/>
          <w:noProof/>
        </w:rPr>
        <w:t>Criminal Code</w:t>
      </w:r>
      <w:r w:rsidRPr="00FC66BC">
        <w:rPr>
          <w:noProof/>
        </w:rPr>
        <w:tab/>
      </w:r>
      <w:r w:rsidRPr="00FC66BC">
        <w:rPr>
          <w:noProof/>
        </w:rPr>
        <w:fldChar w:fldCharType="begin"/>
      </w:r>
      <w:r w:rsidRPr="00FC66BC">
        <w:rPr>
          <w:noProof/>
        </w:rPr>
        <w:instrText xml:space="preserve"> PAGEREF _Toc60845738 \h </w:instrText>
      </w:r>
      <w:r w:rsidRPr="00FC66BC">
        <w:rPr>
          <w:noProof/>
        </w:rPr>
      </w:r>
      <w:r w:rsidRPr="00FC66BC">
        <w:rPr>
          <w:noProof/>
        </w:rPr>
        <w:fldChar w:fldCharType="separate"/>
      </w:r>
      <w:r w:rsidR="001B2661">
        <w:rPr>
          <w:noProof/>
        </w:rPr>
        <w:t>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3AA</w:t>
      </w:r>
      <w:r>
        <w:rPr>
          <w:noProof/>
        </w:rPr>
        <w:tab/>
        <w:t>Norfolk Island</w:t>
      </w:r>
      <w:r w:rsidRPr="00FC66BC">
        <w:rPr>
          <w:noProof/>
        </w:rPr>
        <w:tab/>
      </w:r>
      <w:r w:rsidRPr="00FC66BC">
        <w:rPr>
          <w:noProof/>
        </w:rPr>
        <w:fldChar w:fldCharType="begin"/>
      </w:r>
      <w:r w:rsidRPr="00FC66BC">
        <w:rPr>
          <w:noProof/>
        </w:rPr>
        <w:instrText xml:space="preserve"> PAGEREF _Toc60845739 \h </w:instrText>
      </w:r>
      <w:r w:rsidRPr="00FC66BC">
        <w:rPr>
          <w:noProof/>
        </w:rPr>
      </w:r>
      <w:r w:rsidRPr="00FC66BC">
        <w:rPr>
          <w:noProof/>
        </w:rPr>
        <w:fldChar w:fldCharType="separate"/>
      </w:r>
      <w:r w:rsidR="001B2661">
        <w:rPr>
          <w:noProof/>
        </w:rPr>
        <w:t>1</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1.2—Definitions</w:t>
      </w:r>
      <w:r w:rsidRPr="00FC66BC">
        <w:rPr>
          <w:b w:val="0"/>
          <w:noProof/>
          <w:sz w:val="18"/>
        </w:rPr>
        <w:tab/>
      </w:r>
      <w:r w:rsidRPr="00FC66BC">
        <w:rPr>
          <w:b w:val="0"/>
          <w:noProof/>
          <w:sz w:val="18"/>
        </w:rPr>
        <w:fldChar w:fldCharType="begin"/>
      </w:r>
      <w:r w:rsidRPr="00FC66BC">
        <w:rPr>
          <w:b w:val="0"/>
          <w:noProof/>
          <w:sz w:val="18"/>
        </w:rPr>
        <w:instrText xml:space="preserve"> PAGEREF _Toc60845740 \h </w:instrText>
      </w:r>
      <w:r w:rsidRPr="00FC66BC">
        <w:rPr>
          <w:b w:val="0"/>
          <w:noProof/>
          <w:sz w:val="18"/>
        </w:rPr>
      </w:r>
      <w:r w:rsidRPr="00FC66BC">
        <w:rPr>
          <w:b w:val="0"/>
          <w:noProof/>
          <w:sz w:val="18"/>
        </w:rPr>
        <w:fldChar w:fldCharType="separate"/>
      </w:r>
      <w:r w:rsidR="001B2661">
        <w:rPr>
          <w:b w:val="0"/>
          <w:noProof/>
          <w:sz w:val="18"/>
        </w:rPr>
        <w:t>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3A</w:t>
      </w:r>
      <w:r>
        <w:rPr>
          <w:noProof/>
        </w:rPr>
        <w:tab/>
        <w:t>Power of Secretary to make determinations etc.</w:t>
      </w:r>
      <w:r w:rsidRPr="00FC66BC">
        <w:rPr>
          <w:noProof/>
        </w:rPr>
        <w:tab/>
      </w:r>
      <w:r w:rsidRPr="00FC66BC">
        <w:rPr>
          <w:noProof/>
        </w:rPr>
        <w:fldChar w:fldCharType="begin"/>
      </w:r>
      <w:r w:rsidRPr="00FC66BC">
        <w:rPr>
          <w:noProof/>
        </w:rPr>
        <w:instrText xml:space="preserve"> PAGEREF _Toc60845741 \h </w:instrText>
      </w:r>
      <w:r w:rsidRPr="00FC66BC">
        <w:rPr>
          <w:noProof/>
        </w:rPr>
      </w:r>
      <w:r w:rsidRPr="00FC66BC">
        <w:rPr>
          <w:noProof/>
        </w:rPr>
        <w:fldChar w:fldCharType="separate"/>
      </w:r>
      <w:r w:rsidR="001B2661">
        <w:rPr>
          <w:noProof/>
        </w:rPr>
        <w:t>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3B</w:t>
      </w:r>
      <w:r>
        <w:rPr>
          <w:noProof/>
        </w:rPr>
        <w:tab/>
        <w:t>Definitions—simplified outline</w:t>
      </w:r>
      <w:r w:rsidRPr="00FC66BC">
        <w:rPr>
          <w:noProof/>
        </w:rPr>
        <w:tab/>
      </w:r>
      <w:r w:rsidRPr="00FC66BC">
        <w:rPr>
          <w:noProof/>
        </w:rPr>
        <w:fldChar w:fldCharType="begin"/>
      </w:r>
      <w:r w:rsidRPr="00FC66BC">
        <w:rPr>
          <w:noProof/>
        </w:rPr>
        <w:instrText xml:space="preserve"> PAGEREF _Toc60845742 \h </w:instrText>
      </w:r>
      <w:r w:rsidRPr="00FC66BC">
        <w:rPr>
          <w:noProof/>
        </w:rPr>
      </w:r>
      <w:r w:rsidRPr="00FC66BC">
        <w:rPr>
          <w:noProof/>
        </w:rPr>
        <w:fldChar w:fldCharType="separate"/>
      </w:r>
      <w:r w:rsidR="001B2661">
        <w:rPr>
          <w:noProof/>
        </w:rPr>
        <w:t>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w:t>
      </w:r>
      <w:r>
        <w:rPr>
          <w:noProof/>
        </w:rPr>
        <w:tab/>
      </w:r>
      <w:r w:rsidRPr="000C360F">
        <w:rPr>
          <w:i/>
          <w:noProof/>
        </w:rPr>
        <w:t xml:space="preserve">Family relationships </w:t>
      </w:r>
      <w:r>
        <w:rPr>
          <w:noProof/>
        </w:rPr>
        <w:t>definitions—couples</w:t>
      </w:r>
      <w:r w:rsidRPr="00FC66BC">
        <w:rPr>
          <w:noProof/>
        </w:rPr>
        <w:tab/>
      </w:r>
      <w:r w:rsidRPr="00FC66BC">
        <w:rPr>
          <w:noProof/>
        </w:rPr>
        <w:fldChar w:fldCharType="begin"/>
      </w:r>
      <w:r w:rsidRPr="00FC66BC">
        <w:rPr>
          <w:noProof/>
        </w:rPr>
        <w:instrText xml:space="preserve"> PAGEREF _Toc60845743 \h </w:instrText>
      </w:r>
      <w:r w:rsidRPr="00FC66BC">
        <w:rPr>
          <w:noProof/>
        </w:rPr>
      </w:r>
      <w:r w:rsidRPr="00FC66BC">
        <w:rPr>
          <w:noProof/>
        </w:rPr>
        <w:fldChar w:fldCharType="separate"/>
      </w:r>
      <w:r w:rsidR="001B2661">
        <w:rPr>
          <w:noProof/>
        </w:rPr>
        <w:t>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w:t>
      </w:r>
      <w:r>
        <w:rPr>
          <w:noProof/>
        </w:rPr>
        <w:tab/>
      </w:r>
      <w:r w:rsidRPr="000C360F">
        <w:rPr>
          <w:i/>
          <w:noProof/>
        </w:rPr>
        <w:t xml:space="preserve">Family relationships </w:t>
      </w:r>
      <w:r>
        <w:rPr>
          <w:noProof/>
        </w:rPr>
        <w:t>definitions—children</w:t>
      </w:r>
      <w:r w:rsidRPr="00FC66BC">
        <w:rPr>
          <w:noProof/>
        </w:rPr>
        <w:tab/>
      </w:r>
      <w:r w:rsidRPr="00FC66BC">
        <w:rPr>
          <w:noProof/>
        </w:rPr>
        <w:fldChar w:fldCharType="begin"/>
      </w:r>
      <w:r w:rsidRPr="00FC66BC">
        <w:rPr>
          <w:noProof/>
        </w:rPr>
        <w:instrText xml:space="preserve"> PAGEREF _Toc60845744 \h </w:instrText>
      </w:r>
      <w:r w:rsidRPr="00FC66BC">
        <w:rPr>
          <w:noProof/>
        </w:rPr>
      </w:r>
      <w:r w:rsidRPr="00FC66BC">
        <w:rPr>
          <w:noProof/>
        </w:rPr>
        <w:fldChar w:fldCharType="separate"/>
      </w:r>
      <w:r w:rsidR="001B2661">
        <w:rPr>
          <w:noProof/>
        </w:rPr>
        <w:t>11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5A</w:t>
      </w:r>
      <w:r>
        <w:rPr>
          <w:noProof/>
        </w:rPr>
        <w:tab/>
        <w:t>Single person sharing accommodation</w:t>
      </w:r>
      <w:r w:rsidRPr="00FC66BC">
        <w:rPr>
          <w:noProof/>
        </w:rPr>
        <w:tab/>
      </w:r>
      <w:r w:rsidRPr="00FC66BC">
        <w:rPr>
          <w:noProof/>
        </w:rPr>
        <w:fldChar w:fldCharType="begin"/>
      </w:r>
      <w:r w:rsidRPr="00FC66BC">
        <w:rPr>
          <w:noProof/>
        </w:rPr>
        <w:instrText xml:space="preserve"> PAGEREF _Toc60845745 \h </w:instrText>
      </w:r>
      <w:r w:rsidRPr="00FC66BC">
        <w:rPr>
          <w:noProof/>
        </w:rPr>
      </w:r>
      <w:r w:rsidRPr="00FC66BC">
        <w:rPr>
          <w:noProof/>
        </w:rPr>
        <w:fldChar w:fldCharType="separate"/>
      </w:r>
      <w:r w:rsidR="001B2661">
        <w:rPr>
          <w:noProof/>
        </w:rPr>
        <w:t>21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5B</w:t>
      </w:r>
      <w:r>
        <w:rPr>
          <w:noProof/>
        </w:rPr>
        <w:tab/>
        <w:t>Registered and active foster carers</w:t>
      </w:r>
      <w:r w:rsidRPr="00FC66BC">
        <w:rPr>
          <w:noProof/>
        </w:rPr>
        <w:tab/>
      </w:r>
      <w:r w:rsidRPr="00FC66BC">
        <w:rPr>
          <w:noProof/>
        </w:rPr>
        <w:fldChar w:fldCharType="begin"/>
      </w:r>
      <w:r w:rsidRPr="00FC66BC">
        <w:rPr>
          <w:noProof/>
        </w:rPr>
        <w:instrText xml:space="preserve"> PAGEREF _Toc60845746 \h </w:instrText>
      </w:r>
      <w:r w:rsidRPr="00FC66BC">
        <w:rPr>
          <w:noProof/>
        </w:rPr>
      </w:r>
      <w:r w:rsidRPr="00FC66BC">
        <w:rPr>
          <w:noProof/>
        </w:rPr>
        <w:fldChar w:fldCharType="separate"/>
      </w:r>
      <w:r w:rsidR="001B2661">
        <w:rPr>
          <w:noProof/>
        </w:rPr>
        <w:t>24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5C</w:t>
      </w:r>
      <w:r>
        <w:rPr>
          <w:noProof/>
        </w:rPr>
        <w:tab/>
        <w:t>Home educators</w:t>
      </w:r>
      <w:r w:rsidRPr="00FC66BC">
        <w:rPr>
          <w:noProof/>
        </w:rPr>
        <w:tab/>
      </w:r>
      <w:r w:rsidRPr="00FC66BC">
        <w:rPr>
          <w:noProof/>
        </w:rPr>
        <w:fldChar w:fldCharType="begin"/>
      </w:r>
      <w:r w:rsidRPr="00FC66BC">
        <w:rPr>
          <w:noProof/>
        </w:rPr>
        <w:instrText xml:space="preserve"> PAGEREF _Toc60845747 \h </w:instrText>
      </w:r>
      <w:r w:rsidRPr="00FC66BC">
        <w:rPr>
          <w:noProof/>
        </w:rPr>
      </w:r>
      <w:r w:rsidRPr="00FC66BC">
        <w:rPr>
          <w:noProof/>
        </w:rPr>
        <w:fldChar w:fldCharType="separate"/>
      </w:r>
      <w:r w:rsidR="001B2661">
        <w:rPr>
          <w:noProof/>
        </w:rPr>
        <w:t>25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5D</w:t>
      </w:r>
      <w:r>
        <w:rPr>
          <w:noProof/>
        </w:rPr>
        <w:tab/>
        <w:t>Distance educators</w:t>
      </w:r>
      <w:r w:rsidRPr="00FC66BC">
        <w:rPr>
          <w:noProof/>
        </w:rPr>
        <w:tab/>
      </w:r>
      <w:r w:rsidRPr="00FC66BC">
        <w:rPr>
          <w:noProof/>
        </w:rPr>
        <w:fldChar w:fldCharType="begin"/>
      </w:r>
      <w:r w:rsidRPr="00FC66BC">
        <w:rPr>
          <w:noProof/>
        </w:rPr>
        <w:instrText xml:space="preserve"> PAGEREF _Toc60845748 \h </w:instrText>
      </w:r>
      <w:r w:rsidRPr="00FC66BC">
        <w:rPr>
          <w:noProof/>
        </w:rPr>
      </w:r>
      <w:r w:rsidRPr="00FC66BC">
        <w:rPr>
          <w:noProof/>
        </w:rPr>
        <w:fldChar w:fldCharType="separate"/>
      </w:r>
      <w:r w:rsidR="001B2661">
        <w:rPr>
          <w:noProof/>
        </w:rPr>
        <w:t>25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5E</w:t>
      </w:r>
      <w:r>
        <w:rPr>
          <w:noProof/>
        </w:rPr>
        <w:tab/>
        <w:t>Relatives (other than parents)</w:t>
      </w:r>
      <w:r w:rsidRPr="00FC66BC">
        <w:rPr>
          <w:noProof/>
        </w:rPr>
        <w:tab/>
      </w:r>
      <w:r w:rsidRPr="00FC66BC">
        <w:rPr>
          <w:noProof/>
        </w:rPr>
        <w:fldChar w:fldCharType="begin"/>
      </w:r>
      <w:r w:rsidRPr="00FC66BC">
        <w:rPr>
          <w:noProof/>
        </w:rPr>
        <w:instrText xml:space="preserve"> PAGEREF _Toc60845749 \h </w:instrText>
      </w:r>
      <w:r w:rsidRPr="00FC66BC">
        <w:rPr>
          <w:noProof/>
        </w:rPr>
      </w:r>
      <w:r w:rsidRPr="00FC66BC">
        <w:rPr>
          <w:noProof/>
        </w:rPr>
        <w:fldChar w:fldCharType="separate"/>
      </w:r>
      <w:r w:rsidR="001B2661">
        <w:rPr>
          <w:noProof/>
        </w:rPr>
        <w:t>25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5F</w:t>
      </w:r>
      <w:r>
        <w:rPr>
          <w:noProof/>
        </w:rPr>
        <w:tab/>
        <w:t>Secondary pupil child</w:t>
      </w:r>
      <w:r w:rsidRPr="00FC66BC">
        <w:rPr>
          <w:noProof/>
        </w:rPr>
        <w:tab/>
      </w:r>
      <w:r w:rsidRPr="00FC66BC">
        <w:rPr>
          <w:noProof/>
        </w:rPr>
        <w:fldChar w:fldCharType="begin"/>
      </w:r>
      <w:r w:rsidRPr="00FC66BC">
        <w:rPr>
          <w:noProof/>
        </w:rPr>
        <w:instrText xml:space="preserve"> PAGEREF _Toc60845750 \h </w:instrText>
      </w:r>
      <w:r w:rsidRPr="00FC66BC">
        <w:rPr>
          <w:noProof/>
        </w:rPr>
      </w:r>
      <w:r w:rsidRPr="00FC66BC">
        <w:rPr>
          <w:noProof/>
        </w:rPr>
        <w:fldChar w:fldCharType="separate"/>
      </w:r>
      <w:r w:rsidR="001B2661">
        <w:rPr>
          <w:noProof/>
        </w:rPr>
        <w:t>26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5G</w:t>
      </w:r>
      <w:r>
        <w:rPr>
          <w:noProof/>
        </w:rPr>
        <w:tab/>
        <w:t>Main supporter of secondary pupil child</w:t>
      </w:r>
      <w:r w:rsidRPr="00FC66BC">
        <w:rPr>
          <w:noProof/>
        </w:rPr>
        <w:tab/>
      </w:r>
      <w:r w:rsidRPr="00FC66BC">
        <w:rPr>
          <w:noProof/>
        </w:rPr>
        <w:fldChar w:fldCharType="begin"/>
      </w:r>
      <w:r w:rsidRPr="00FC66BC">
        <w:rPr>
          <w:noProof/>
        </w:rPr>
        <w:instrText xml:space="preserve"> PAGEREF _Toc60845751 \h </w:instrText>
      </w:r>
      <w:r w:rsidRPr="00FC66BC">
        <w:rPr>
          <w:noProof/>
        </w:rPr>
      </w:r>
      <w:r w:rsidRPr="00FC66BC">
        <w:rPr>
          <w:noProof/>
        </w:rPr>
        <w:fldChar w:fldCharType="separate"/>
      </w:r>
      <w:r w:rsidR="001B2661">
        <w:rPr>
          <w:noProof/>
        </w:rPr>
        <w:t>27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w:t>
      </w:r>
      <w:r>
        <w:rPr>
          <w:noProof/>
        </w:rPr>
        <w:tab/>
      </w:r>
      <w:r w:rsidRPr="000C360F">
        <w:rPr>
          <w:i/>
          <w:noProof/>
        </w:rPr>
        <w:t xml:space="preserve">Double orphan pension </w:t>
      </w:r>
      <w:r>
        <w:rPr>
          <w:noProof/>
        </w:rPr>
        <w:t>definitions</w:t>
      </w:r>
      <w:r w:rsidRPr="00FC66BC">
        <w:rPr>
          <w:noProof/>
        </w:rPr>
        <w:tab/>
      </w:r>
      <w:r w:rsidRPr="00FC66BC">
        <w:rPr>
          <w:noProof/>
        </w:rPr>
        <w:fldChar w:fldCharType="begin"/>
      </w:r>
      <w:r w:rsidRPr="00FC66BC">
        <w:rPr>
          <w:noProof/>
        </w:rPr>
        <w:instrText xml:space="preserve"> PAGEREF _Toc60845752 \h </w:instrText>
      </w:r>
      <w:r w:rsidRPr="00FC66BC">
        <w:rPr>
          <w:noProof/>
        </w:rPr>
      </w:r>
      <w:r w:rsidRPr="00FC66BC">
        <w:rPr>
          <w:noProof/>
        </w:rPr>
        <w:fldChar w:fldCharType="separate"/>
      </w:r>
      <w:r w:rsidR="001B2661">
        <w:rPr>
          <w:noProof/>
        </w:rPr>
        <w:t>27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6A</w:t>
      </w:r>
      <w:r>
        <w:rPr>
          <w:noProof/>
        </w:rPr>
        <w:tab/>
        <w:t>Concession card definitions</w:t>
      </w:r>
      <w:r w:rsidRPr="00FC66BC">
        <w:rPr>
          <w:noProof/>
        </w:rPr>
        <w:tab/>
      </w:r>
      <w:r w:rsidRPr="00FC66BC">
        <w:rPr>
          <w:noProof/>
        </w:rPr>
        <w:fldChar w:fldCharType="begin"/>
      </w:r>
      <w:r w:rsidRPr="00FC66BC">
        <w:rPr>
          <w:noProof/>
        </w:rPr>
        <w:instrText xml:space="preserve"> PAGEREF _Toc60845753 \h </w:instrText>
      </w:r>
      <w:r w:rsidRPr="00FC66BC">
        <w:rPr>
          <w:noProof/>
        </w:rPr>
      </w:r>
      <w:r w:rsidRPr="00FC66BC">
        <w:rPr>
          <w:noProof/>
        </w:rPr>
        <w:fldChar w:fldCharType="separate"/>
      </w:r>
      <w:r w:rsidR="001B2661">
        <w:rPr>
          <w:noProof/>
        </w:rPr>
        <w:t>27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7</w:t>
      </w:r>
      <w:r>
        <w:rPr>
          <w:noProof/>
        </w:rPr>
        <w:tab/>
      </w:r>
      <w:r w:rsidRPr="000C360F">
        <w:rPr>
          <w:i/>
          <w:noProof/>
        </w:rPr>
        <w:t xml:space="preserve">Australian residence </w:t>
      </w:r>
      <w:r>
        <w:rPr>
          <w:noProof/>
        </w:rPr>
        <w:t>definitions</w:t>
      </w:r>
      <w:r w:rsidRPr="00FC66BC">
        <w:rPr>
          <w:noProof/>
        </w:rPr>
        <w:tab/>
      </w:r>
      <w:r w:rsidRPr="00FC66BC">
        <w:rPr>
          <w:noProof/>
        </w:rPr>
        <w:fldChar w:fldCharType="begin"/>
      </w:r>
      <w:r w:rsidRPr="00FC66BC">
        <w:rPr>
          <w:noProof/>
        </w:rPr>
        <w:instrText xml:space="preserve"> PAGEREF _Toc60845754 \h </w:instrText>
      </w:r>
      <w:r w:rsidRPr="00FC66BC">
        <w:rPr>
          <w:noProof/>
        </w:rPr>
      </w:r>
      <w:r w:rsidRPr="00FC66BC">
        <w:rPr>
          <w:noProof/>
        </w:rPr>
        <w:fldChar w:fldCharType="separate"/>
      </w:r>
      <w:r w:rsidR="001B2661">
        <w:rPr>
          <w:noProof/>
        </w:rPr>
        <w:t>29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8</w:t>
      </w:r>
      <w:r>
        <w:rPr>
          <w:noProof/>
        </w:rPr>
        <w:tab/>
      </w:r>
      <w:r w:rsidRPr="000C360F">
        <w:rPr>
          <w:i/>
          <w:noProof/>
        </w:rPr>
        <w:t xml:space="preserve">Income test </w:t>
      </w:r>
      <w:r>
        <w:rPr>
          <w:noProof/>
        </w:rPr>
        <w:t>definitions</w:t>
      </w:r>
      <w:r w:rsidRPr="00FC66BC">
        <w:rPr>
          <w:noProof/>
        </w:rPr>
        <w:tab/>
      </w:r>
      <w:r w:rsidRPr="00FC66BC">
        <w:rPr>
          <w:noProof/>
        </w:rPr>
        <w:fldChar w:fldCharType="begin"/>
      </w:r>
      <w:r w:rsidRPr="00FC66BC">
        <w:rPr>
          <w:noProof/>
        </w:rPr>
        <w:instrText xml:space="preserve"> PAGEREF _Toc60845755 \h </w:instrText>
      </w:r>
      <w:r w:rsidRPr="00FC66BC">
        <w:rPr>
          <w:noProof/>
        </w:rPr>
      </w:r>
      <w:r w:rsidRPr="00FC66BC">
        <w:rPr>
          <w:noProof/>
        </w:rPr>
        <w:fldChar w:fldCharType="separate"/>
      </w:r>
      <w:r w:rsidR="001B2661">
        <w:rPr>
          <w:noProof/>
        </w:rPr>
        <w:t>37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w:t>
      </w:r>
      <w:r>
        <w:rPr>
          <w:noProof/>
        </w:rPr>
        <w:tab/>
        <w:t>Financial assets and income streams definitions</w:t>
      </w:r>
      <w:r w:rsidRPr="00FC66BC">
        <w:rPr>
          <w:noProof/>
        </w:rPr>
        <w:tab/>
      </w:r>
      <w:r w:rsidRPr="00FC66BC">
        <w:rPr>
          <w:noProof/>
        </w:rPr>
        <w:fldChar w:fldCharType="begin"/>
      </w:r>
      <w:r w:rsidRPr="00FC66BC">
        <w:rPr>
          <w:noProof/>
        </w:rPr>
        <w:instrText xml:space="preserve"> PAGEREF _Toc60845756 \h </w:instrText>
      </w:r>
      <w:r w:rsidRPr="00FC66BC">
        <w:rPr>
          <w:noProof/>
        </w:rPr>
      </w:r>
      <w:r w:rsidRPr="00FC66BC">
        <w:rPr>
          <w:noProof/>
        </w:rPr>
        <w:fldChar w:fldCharType="separate"/>
      </w:r>
      <w:r w:rsidR="001B2661">
        <w:rPr>
          <w:noProof/>
        </w:rPr>
        <w:t>57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9A</w:t>
      </w:r>
      <w:r>
        <w:rPr>
          <w:noProof/>
        </w:rPr>
        <w:tab/>
        <w:t xml:space="preserve">Meaning of </w:t>
      </w:r>
      <w:r w:rsidRPr="000C360F">
        <w:rPr>
          <w:i/>
          <w:noProof/>
        </w:rPr>
        <w:t>asset</w:t>
      </w:r>
      <w:r w:rsidRPr="000C360F">
        <w:rPr>
          <w:i/>
          <w:noProof/>
        </w:rPr>
        <w:noBreakHyphen/>
        <w:t>test exempt income stream</w:t>
      </w:r>
      <w:r>
        <w:rPr>
          <w:noProof/>
        </w:rPr>
        <w:t>—lifetime income streams</w:t>
      </w:r>
      <w:r w:rsidRPr="00FC66BC">
        <w:rPr>
          <w:noProof/>
        </w:rPr>
        <w:tab/>
      </w:r>
      <w:r w:rsidRPr="00FC66BC">
        <w:rPr>
          <w:noProof/>
        </w:rPr>
        <w:fldChar w:fldCharType="begin"/>
      </w:r>
      <w:r w:rsidRPr="00FC66BC">
        <w:rPr>
          <w:noProof/>
        </w:rPr>
        <w:instrText xml:space="preserve"> PAGEREF _Toc60845757 \h </w:instrText>
      </w:r>
      <w:r w:rsidRPr="00FC66BC">
        <w:rPr>
          <w:noProof/>
        </w:rPr>
      </w:r>
      <w:r w:rsidRPr="00FC66BC">
        <w:rPr>
          <w:noProof/>
        </w:rPr>
        <w:fldChar w:fldCharType="separate"/>
      </w:r>
      <w:r w:rsidR="001B2661">
        <w:rPr>
          <w:noProof/>
        </w:rPr>
        <w:t>68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9B</w:t>
      </w:r>
      <w:r>
        <w:rPr>
          <w:noProof/>
        </w:rPr>
        <w:tab/>
        <w:t xml:space="preserve">Meaning of </w:t>
      </w:r>
      <w:r w:rsidRPr="000C360F">
        <w:rPr>
          <w:i/>
          <w:noProof/>
        </w:rPr>
        <w:t>asset</w:t>
      </w:r>
      <w:r w:rsidRPr="000C360F">
        <w:rPr>
          <w:i/>
          <w:noProof/>
        </w:rPr>
        <w:noBreakHyphen/>
        <w:t>test exempt income stream</w:t>
      </w:r>
      <w:r>
        <w:rPr>
          <w:noProof/>
        </w:rPr>
        <w:t>—life expectancy income streams</w:t>
      </w:r>
      <w:r w:rsidRPr="00FC66BC">
        <w:rPr>
          <w:noProof/>
        </w:rPr>
        <w:tab/>
      </w:r>
      <w:r w:rsidRPr="00FC66BC">
        <w:rPr>
          <w:noProof/>
        </w:rPr>
        <w:fldChar w:fldCharType="begin"/>
      </w:r>
      <w:r w:rsidRPr="00FC66BC">
        <w:rPr>
          <w:noProof/>
        </w:rPr>
        <w:instrText xml:space="preserve"> PAGEREF _Toc60845758 \h </w:instrText>
      </w:r>
      <w:r w:rsidRPr="00FC66BC">
        <w:rPr>
          <w:noProof/>
        </w:rPr>
      </w:r>
      <w:r w:rsidRPr="00FC66BC">
        <w:rPr>
          <w:noProof/>
        </w:rPr>
        <w:fldChar w:fldCharType="separate"/>
      </w:r>
      <w:r w:rsidR="001B2661">
        <w:rPr>
          <w:noProof/>
        </w:rPr>
        <w:t>77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9BA</w:t>
      </w:r>
      <w:r>
        <w:rPr>
          <w:noProof/>
        </w:rPr>
        <w:tab/>
        <w:t xml:space="preserve">Meaning of </w:t>
      </w:r>
      <w:r w:rsidRPr="000C360F">
        <w:rPr>
          <w:i/>
          <w:noProof/>
        </w:rPr>
        <w:t>asset</w:t>
      </w:r>
      <w:r w:rsidRPr="000C360F">
        <w:rPr>
          <w:i/>
          <w:noProof/>
        </w:rPr>
        <w:noBreakHyphen/>
        <w:t>test exempt income stream</w:t>
      </w:r>
      <w:r>
        <w:rPr>
          <w:noProof/>
        </w:rPr>
        <w:t>—market</w:t>
      </w:r>
      <w:r>
        <w:rPr>
          <w:noProof/>
        </w:rPr>
        <w:noBreakHyphen/>
        <w:t>linked income streams</w:t>
      </w:r>
      <w:r w:rsidRPr="00FC66BC">
        <w:rPr>
          <w:noProof/>
        </w:rPr>
        <w:tab/>
      </w:r>
      <w:r w:rsidRPr="00FC66BC">
        <w:rPr>
          <w:noProof/>
        </w:rPr>
        <w:fldChar w:fldCharType="begin"/>
      </w:r>
      <w:r w:rsidRPr="00FC66BC">
        <w:rPr>
          <w:noProof/>
        </w:rPr>
        <w:instrText xml:space="preserve"> PAGEREF _Toc60845759 \h </w:instrText>
      </w:r>
      <w:r w:rsidRPr="00FC66BC">
        <w:rPr>
          <w:noProof/>
        </w:rPr>
      </w:r>
      <w:r w:rsidRPr="00FC66BC">
        <w:rPr>
          <w:noProof/>
        </w:rPr>
        <w:fldChar w:fldCharType="separate"/>
      </w:r>
      <w:r w:rsidR="001B2661">
        <w:rPr>
          <w:noProof/>
        </w:rPr>
        <w:t>86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9C</w:t>
      </w:r>
      <w:r>
        <w:rPr>
          <w:noProof/>
        </w:rPr>
        <w:tab/>
        <w:t>Family law affected income streams</w:t>
      </w:r>
      <w:r w:rsidRPr="00FC66BC">
        <w:rPr>
          <w:noProof/>
        </w:rPr>
        <w:tab/>
      </w:r>
      <w:r w:rsidRPr="00FC66BC">
        <w:rPr>
          <w:noProof/>
        </w:rPr>
        <w:fldChar w:fldCharType="begin"/>
      </w:r>
      <w:r w:rsidRPr="00FC66BC">
        <w:rPr>
          <w:noProof/>
        </w:rPr>
        <w:instrText xml:space="preserve"> PAGEREF _Toc60845760 \h </w:instrText>
      </w:r>
      <w:r w:rsidRPr="00FC66BC">
        <w:rPr>
          <w:noProof/>
        </w:rPr>
      </w:r>
      <w:r w:rsidRPr="00FC66BC">
        <w:rPr>
          <w:noProof/>
        </w:rPr>
        <w:fldChar w:fldCharType="separate"/>
      </w:r>
      <w:r w:rsidR="001B2661">
        <w:rPr>
          <w:noProof/>
        </w:rPr>
        <w:t>92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9D</w:t>
      </w:r>
      <w:r>
        <w:rPr>
          <w:noProof/>
        </w:rPr>
        <w:tab/>
        <w:t>Asset</w:t>
      </w:r>
      <w:r>
        <w:rPr>
          <w:noProof/>
        </w:rPr>
        <w:noBreakHyphen/>
        <w:t>tested status of secondary FLA income streams</w:t>
      </w:r>
      <w:r w:rsidRPr="00FC66BC">
        <w:rPr>
          <w:noProof/>
        </w:rPr>
        <w:tab/>
      </w:r>
      <w:r w:rsidRPr="00FC66BC">
        <w:rPr>
          <w:noProof/>
        </w:rPr>
        <w:fldChar w:fldCharType="begin"/>
      </w:r>
      <w:r w:rsidRPr="00FC66BC">
        <w:rPr>
          <w:noProof/>
        </w:rPr>
        <w:instrText xml:space="preserve"> PAGEREF _Toc60845761 \h </w:instrText>
      </w:r>
      <w:r w:rsidRPr="00FC66BC">
        <w:rPr>
          <w:noProof/>
        </w:rPr>
      </w:r>
      <w:r w:rsidRPr="00FC66BC">
        <w:rPr>
          <w:noProof/>
        </w:rPr>
        <w:fldChar w:fldCharType="separate"/>
      </w:r>
      <w:r w:rsidR="001B2661">
        <w:rPr>
          <w:noProof/>
        </w:rPr>
        <w:t>93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9E</w:t>
      </w:r>
      <w:r>
        <w:rPr>
          <w:noProof/>
        </w:rPr>
        <w:tab/>
        <w:t>Asset</w:t>
      </w:r>
      <w:r>
        <w:rPr>
          <w:noProof/>
        </w:rPr>
        <w:noBreakHyphen/>
        <w:t>tested income stream (lifetime)</w:t>
      </w:r>
      <w:r w:rsidRPr="00FC66BC">
        <w:rPr>
          <w:noProof/>
        </w:rPr>
        <w:tab/>
      </w:r>
      <w:r w:rsidRPr="00FC66BC">
        <w:rPr>
          <w:noProof/>
        </w:rPr>
        <w:fldChar w:fldCharType="begin"/>
      </w:r>
      <w:r w:rsidRPr="00FC66BC">
        <w:rPr>
          <w:noProof/>
        </w:rPr>
        <w:instrText xml:space="preserve"> PAGEREF _Toc60845762 \h </w:instrText>
      </w:r>
      <w:r w:rsidRPr="00FC66BC">
        <w:rPr>
          <w:noProof/>
        </w:rPr>
      </w:r>
      <w:r w:rsidRPr="00FC66BC">
        <w:rPr>
          <w:noProof/>
        </w:rPr>
        <w:fldChar w:fldCharType="separate"/>
      </w:r>
      <w:r w:rsidR="001B2661">
        <w:rPr>
          <w:noProof/>
        </w:rPr>
        <w:t>93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10</w:t>
      </w:r>
      <w:r>
        <w:rPr>
          <w:noProof/>
        </w:rPr>
        <w:tab/>
      </w:r>
      <w:r w:rsidRPr="000C360F">
        <w:rPr>
          <w:i/>
          <w:noProof/>
        </w:rPr>
        <w:t>Maintenance income</w:t>
      </w:r>
      <w:r>
        <w:rPr>
          <w:noProof/>
        </w:rPr>
        <w:t xml:space="preserve"> definitions</w:t>
      </w:r>
      <w:r w:rsidRPr="00FC66BC">
        <w:rPr>
          <w:noProof/>
        </w:rPr>
        <w:tab/>
      </w:r>
      <w:r w:rsidRPr="00FC66BC">
        <w:rPr>
          <w:noProof/>
        </w:rPr>
        <w:fldChar w:fldCharType="begin"/>
      </w:r>
      <w:r w:rsidRPr="00FC66BC">
        <w:rPr>
          <w:noProof/>
        </w:rPr>
        <w:instrText xml:space="preserve"> PAGEREF _Toc60845763 \h </w:instrText>
      </w:r>
      <w:r w:rsidRPr="00FC66BC">
        <w:rPr>
          <w:noProof/>
        </w:rPr>
      </w:r>
      <w:r w:rsidRPr="00FC66BC">
        <w:rPr>
          <w:noProof/>
        </w:rPr>
        <w:fldChar w:fldCharType="separate"/>
      </w:r>
      <w:r w:rsidR="001B2661">
        <w:rPr>
          <w:noProof/>
        </w:rPr>
        <w:t>94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10A</w:t>
      </w:r>
      <w:r>
        <w:rPr>
          <w:noProof/>
        </w:rPr>
        <w:tab/>
        <w:t>Definitions for carer allowance and seniors health card provisions</w:t>
      </w:r>
      <w:r w:rsidRPr="00FC66BC">
        <w:rPr>
          <w:noProof/>
        </w:rPr>
        <w:tab/>
      </w:r>
      <w:r w:rsidRPr="00FC66BC">
        <w:rPr>
          <w:noProof/>
        </w:rPr>
        <w:fldChar w:fldCharType="begin"/>
      </w:r>
      <w:r w:rsidRPr="00FC66BC">
        <w:rPr>
          <w:noProof/>
        </w:rPr>
        <w:instrText xml:space="preserve"> PAGEREF _Toc60845764 \h </w:instrText>
      </w:r>
      <w:r w:rsidRPr="00FC66BC">
        <w:rPr>
          <w:noProof/>
        </w:rPr>
      </w:r>
      <w:r w:rsidRPr="00FC66BC">
        <w:rPr>
          <w:noProof/>
        </w:rPr>
        <w:fldChar w:fldCharType="separate"/>
      </w:r>
      <w:r w:rsidR="001B2661">
        <w:rPr>
          <w:noProof/>
        </w:rPr>
        <w:t>95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11</w:t>
      </w:r>
      <w:r>
        <w:rPr>
          <w:noProof/>
        </w:rPr>
        <w:tab/>
      </w:r>
      <w:r w:rsidRPr="000C360F">
        <w:rPr>
          <w:i/>
          <w:noProof/>
        </w:rPr>
        <w:t xml:space="preserve">Assets test </w:t>
      </w:r>
      <w:r>
        <w:rPr>
          <w:noProof/>
        </w:rPr>
        <w:t>definitions</w:t>
      </w:r>
      <w:r w:rsidRPr="00FC66BC">
        <w:rPr>
          <w:noProof/>
        </w:rPr>
        <w:tab/>
      </w:r>
      <w:r w:rsidRPr="00FC66BC">
        <w:rPr>
          <w:noProof/>
        </w:rPr>
        <w:fldChar w:fldCharType="begin"/>
      </w:r>
      <w:r w:rsidRPr="00FC66BC">
        <w:rPr>
          <w:noProof/>
        </w:rPr>
        <w:instrText xml:space="preserve"> PAGEREF _Toc60845765 \h </w:instrText>
      </w:r>
      <w:r w:rsidRPr="00FC66BC">
        <w:rPr>
          <w:noProof/>
        </w:rPr>
      </w:r>
      <w:r w:rsidRPr="00FC66BC">
        <w:rPr>
          <w:noProof/>
        </w:rPr>
        <w:fldChar w:fldCharType="separate"/>
      </w:r>
      <w:r w:rsidR="001B2661">
        <w:rPr>
          <w:noProof/>
        </w:rPr>
        <w:t>107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11A</w:t>
      </w:r>
      <w:r>
        <w:rPr>
          <w:noProof/>
        </w:rPr>
        <w:tab/>
      </w:r>
      <w:r w:rsidRPr="000C360F">
        <w:rPr>
          <w:i/>
          <w:noProof/>
        </w:rPr>
        <w:t>Principal home</w:t>
      </w:r>
      <w:r>
        <w:rPr>
          <w:noProof/>
        </w:rPr>
        <w:t xml:space="preserve"> definition for the purpose of the assets test</w:t>
      </w:r>
      <w:r w:rsidRPr="00FC66BC">
        <w:rPr>
          <w:noProof/>
        </w:rPr>
        <w:tab/>
      </w:r>
      <w:r w:rsidRPr="00FC66BC">
        <w:rPr>
          <w:noProof/>
        </w:rPr>
        <w:fldChar w:fldCharType="begin"/>
      </w:r>
      <w:r w:rsidRPr="00FC66BC">
        <w:rPr>
          <w:noProof/>
        </w:rPr>
        <w:instrText xml:space="preserve"> PAGEREF _Toc60845766 \h </w:instrText>
      </w:r>
      <w:r w:rsidRPr="00FC66BC">
        <w:rPr>
          <w:noProof/>
        </w:rPr>
      </w:r>
      <w:r w:rsidRPr="00FC66BC">
        <w:rPr>
          <w:noProof/>
        </w:rPr>
        <w:fldChar w:fldCharType="separate"/>
      </w:r>
      <w:r w:rsidR="001B2661">
        <w:rPr>
          <w:noProof/>
        </w:rPr>
        <w:t>113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12</w:t>
      </w:r>
      <w:r>
        <w:rPr>
          <w:noProof/>
        </w:rPr>
        <w:tab/>
      </w:r>
      <w:r w:rsidRPr="000C360F">
        <w:rPr>
          <w:i/>
          <w:noProof/>
        </w:rPr>
        <w:t xml:space="preserve">Retirement villages </w:t>
      </w:r>
      <w:r>
        <w:rPr>
          <w:noProof/>
        </w:rPr>
        <w:t>definitions</w:t>
      </w:r>
      <w:r w:rsidRPr="00FC66BC">
        <w:rPr>
          <w:noProof/>
        </w:rPr>
        <w:tab/>
      </w:r>
      <w:r w:rsidRPr="00FC66BC">
        <w:rPr>
          <w:noProof/>
        </w:rPr>
        <w:fldChar w:fldCharType="begin"/>
      </w:r>
      <w:r w:rsidRPr="00FC66BC">
        <w:rPr>
          <w:noProof/>
        </w:rPr>
        <w:instrText xml:space="preserve"> PAGEREF _Toc60845767 \h </w:instrText>
      </w:r>
      <w:r w:rsidRPr="00FC66BC">
        <w:rPr>
          <w:noProof/>
        </w:rPr>
      </w:r>
      <w:r w:rsidRPr="00FC66BC">
        <w:rPr>
          <w:noProof/>
        </w:rPr>
        <w:fldChar w:fldCharType="separate"/>
      </w:r>
      <w:r w:rsidR="001B2661">
        <w:rPr>
          <w:noProof/>
        </w:rPr>
        <w:t>120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12A</w:t>
      </w:r>
      <w:r>
        <w:rPr>
          <w:noProof/>
        </w:rPr>
        <w:tab/>
      </w:r>
      <w:r w:rsidRPr="000C360F">
        <w:rPr>
          <w:i/>
          <w:noProof/>
        </w:rPr>
        <w:t xml:space="preserve">Granny flat </w:t>
      </w:r>
      <w:r>
        <w:rPr>
          <w:noProof/>
        </w:rPr>
        <w:t>definitions</w:t>
      </w:r>
      <w:r w:rsidRPr="00FC66BC">
        <w:rPr>
          <w:noProof/>
        </w:rPr>
        <w:tab/>
      </w:r>
      <w:r w:rsidRPr="00FC66BC">
        <w:rPr>
          <w:noProof/>
        </w:rPr>
        <w:fldChar w:fldCharType="begin"/>
      </w:r>
      <w:r w:rsidRPr="00FC66BC">
        <w:rPr>
          <w:noProof/>
        </w:rPr>
        <w:instrText xml:space="preserve"> PAGEREF _Toc60845768 \h </w:instrText>
      </w:r>
      <w:r w:rsidRPr="00FC66BC">
        <w:rPr>
          <w:noProof/>
        </w:rPr>
      </w:r>
      <w:r w:rsidRPr="00FC66BC">
        <w:rPr>
          <w:noProof/>
        </w:rPr>
        <w:fldChar w:fldCharType="separate"/>
      </w:r>
      <w:r w:rsidR="001B2661">
        <w:rPr>
          <w:noProof/>
        </w:rPr>
        <w:t>121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12B</w:t>
      </w:r>
      <w:r>
        <w:rPr>
          <w:noProof/>
        </w:rPr>
        <w:tab/>
      </w:r>
      <w:r w:rsidRPr="000C360F">
        <w:rPr>
          <w:i/>
          <w:noProof/>
        </w:rPr>
        <w:t xml:space="preserve">Sale leaseback </w:t>
      </w:r>
      <w:r>
        <w:rPr>
          <w:noProof/>
        </w:rPr>
        <w:t>definitions</w:t>
      </w:r>
      <w:r w:rsidRPr="00FC66BC">
        <w:rPr>
          <w:noProof/>
        </w:rPr>
        <w:tab/>
      </w:r>
      <w:r w:rsidRPr="00FC66BC">
        <w:rPr>
          <w:noProof/>
        </w:rPr>
        <w:fldChar w:fldCharType="begin"/>
      </w:r>
      <w:r w:rsidRPr="00FC66BC">
        <w:rPr>
          <w:noProof/>
        </w:rPr>
        <w:instrText xml:space="preserve"> PAGEREF _Toc60845769 \h </w:instrText>
      </w:r>
      <w:r w:rsidRPr="00FC66BC">
        <w:rPr>
          <w:noProof/>
        </w:rPr>
      </w:r>
      <w:r w:rsidRPr="00FC66BC">
        <w:rPr>
          <w:noProof/>
        </w:rPr>
        <w:fldChar w:fldCharType="separate"/>
      </w:r>
      <w:r w:rsidR="001B2661">
        <w:rPr>
          <w:noProof/>
        </w:rPr>
        <w:t>122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12C</w:t>
      </w:r>
      <w:r>
        <w:rPr>
          <w:noProof/>
        </w:rPr>
        <w:tab/>
      </w:r>
      <w:r w:rsidRPr="000C360F">
        <w:rPr>
          <w:i/>
          <w:noProof/>
        </w:rPr>
        <w:t xml:space="preserve">Special residence and residents </w:t>
      </w:r>
      <w:r>
        <w:rPr>
          <w:noProof/>
        </w:rPr>
        <w:t>definitions</w:t>
      </w:r>
      <w:r w:rsidRPr="00FC66BC">
        <w:rPr>
          <w:noProof/>
        </w:rPr>
        <w:tab/>
      </w:r>
      <w:r w:rsidRPr="00FC66BC">
        <w:rPr>
          <w:noProof/>
        </w:rPr>
        <w:fldChar w:fldCharType="begin"/>
      </w:r>
      <w:r w:rsidRPr="00FC66BC">
        <w:rPr>
          <w:noProof/>
        </w:rPr>
        <w:instrText xml:space="preserve"> PAGEREF _Toc60845770 \h </w:instrText>
      </w:r>
      <w:r w:rsidRPr="00FC66BC">
        <w:rPr>
          <w:noProof/>
        </w:rPr>
      </w:r>
      <w:r w:rsidRPr="00FC66BC">
        <w:rPr>
          <w:noProof/>
        </w:rPr>
        <w:fldChar w:fldCharType="separate"/>
      </w:r>
      <w:r w:rsidR="001B2661">
        <w:rPr>
          <w:noProof/>
        </w:rPr>
        <w:t>124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13</w:t>
      </w:r>
      <w:r>
        <w:rPr>
          <w:i/>
          <w:noProof/>
        </w:rPr>
        <w:tab/>
      </w:r>
      <w:r w:rsidRPr="000C360F">
        <w:rPr>
          <w:i/>
          <w:noProof/>
        </w:rPr>
        <w:t xml:space="preserve">Rent </w:t>
      </w:r>
      <w:r>
        <w:rPr>
          <w:noProof/>
        </w:rPr>
        <w:t>definitions</w:t>
      </w:r>
      <w:r w:rsidRPr="00FC66BC">
        <w:rPr>
          <w:noProof/>
        </w:rPr>
        <w:tab/>
      </w:r>
      <w:r w:rsidRPr="00FC66BC">
        <w:rPr>
          <w:noProof/>
        </w:rPr>
        <w:fldChar w:fldCharType="begin"/>
      </w:r>
      <w:r w:rsidRPr="00FC66BC">
        <w:rPr>
          <w:noProof/>
        </w:rPr>
        <w:instrText xml:space="preserve"> PAGEREF _Toc60845771 \h </w:instrText>
      </w:r>
      <w:r w:rsidRPr="00FC66BC">
        <w:rPr>
          <w:noProof/>
        </w:rPr>
      </w:r>
      <w:r w:rsidRPr="00FC66BC">
        <w:rPr>
          <w:noProof/>
        </w:rPr>
        <w:fldChar w:fldCharType="separate"/>
      </w:r>
      <w:r w:rsidR="001B2661">
        <w:rPr>
          <w:noProof/>
        </w:rPr>
        <w:t>125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14</w:t>
      </w:r>
      <w:r>
        <w:rPr>
          <w:noProof/>
        </w:rPr>
        <w:tab/>
      </w:r>
      <w:r w:rsidRPr="000C360F">
        <w:rPr>
          <w:i/>
          <w:noProof/>
        </w:rPr>
        <w:t xml:space="preserve">Remote area </w:t>
      </w:r>
      <w:r>
        <w:rPr>
          <w:noProof/>
        </w:rPr>
        <w:t>definitions</w:t>
      </w:r>
      <w:r w:rsidRPr="00FC66BC">
        <w:rPr>
          <w:noProof/>
        </w:rPr>
        <w:tab/>
      </w:r>
      <w:r w:rsidRPr="00FC66BC">
        <w:rPr>
          <w:noProof/>
        </w:rPr>
        <w:fldChar w:fldCharType="begin"/>
      </w:r>
      <w:r w:rsidRPr="00FC66BC">
        <w:rPr>
          <w:noProof/>
        </w:rPr>
        <w:instrText xml:space="preserve"> PAGEREF _Toc60845772 \h </w:instrText>
      </w:r>
      <w:r w:rsidRPr="00FC66BC">
        <w:rPr>
          <w:noProof/>
        </w:rPr>
      </w:r>
      <w:r w:rsidRPr="00FC66BC">
        <w:rPr>
          <w:noProof/>
        </w:rPr>
        <w:fldChar w:fldCharType="separate"/>
      </w:r>
      <w:r w:rsidR="001B2661">
        <w:rPr>
          <w:noProof/>
        </w:rPr>
        <w:t>131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14A</w:t>
      </w:r>
      <w:r>
        <w:rPr>
          <w:noProof/>
        </w:rPr>
        <w:tab/>
      </w:r>
      <w:r w:rsidRPr="000C360F">
        <w:rPr>
          <w:i/>
          <w:noProof/>
        </w:rPr>
        <w:t xml:space="preserve">Social security benefit liquid assets test </w:t>
      </w:r>
      <w:r>
        <w:rPr>
          <w:noProof/>
        </w:rPr>
        <w:t>definitions</w:t>
      </w:r>
      <w:r w:rsidRPr="00FC66BC">
        <w:rPr>
          <w:noProof/>
        </w:rPr>
        <w:tab/>
      </w:r>
      <w:r w:rsidRPr="00FC66BC">
        <w:rPr>
          <w:noProof/>
        </w:rPr>
        <w:fldChar w:fldCharType="begin"/>
      </w:r>
      <w:r w:rsidRPr="00FC66BC">
        <w:rPr>
          <w:noProof/>
        </w:rPr>
        <w:instrText xml:space="preserve"> PAGEREF _Toc60845773 \h </w:instrText>
      </w:r>
      <w:r w:rsidRPr="00FC66BC">
        <w:rPr>
          <w:noProof/>
        </w:rPr>
      </w:r>
      <w:r w:rsidRPr="00FC66BC">
        <w:rPr>
          <w:noProof/>
        </w:rPr>
        <w:fldChar w:fldCharType="separate"/>
      </w:r>
      <w:r w:rsidR="001B2661">
        <w:rPr>
          <w:noProof/>
        </w:rPr>
        <w:t>132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16</w:t>
      </w:r>
      <w:r>
        <w:rPr>
          <w:noProof/>
        </w:rPr>
        <w:tab/>
      </w:r>
      <w:r w:rsidRPr="000C360F">
        <w:rPr>
          <w:i/>
          <w:noProof/>
        </w:rPr>
        <w:t xml:space="preserve">Industrial action </w:t>
      </w:r>
      <w:r>
        <w:rPr>
          <w:noProof/>
        </w:rPr>
        <w:t>definitions</w:t>
      </w:r>
      <w:r w:rsidRPr="00FC66BC">
        <w:rPr>
          <w:noProof/>
        </w:rPr>
        <w:tab/>
      </w:r>
      <w:r w:rsidRPr="00FC66BC">
        <w:rPr>
          <w:noProof/>
        </w:rPr>
        <w:fldChar w:fldCharType="begin"/>
      </w:r>
      <w:r w:rsidRPr="00FC66BC">
        <w:rPr>
          <w:noProof/>
        </w:rPr>
        <w:instrText xml:space="preserve"> PAGEREF _Toc60845774 \h </w:instrText>
      </w:r>
      <w:r w:rsidRPr="00FC66BC">
        <w:rPr>
          <w:noProof/>
        </w:rPr>
      </w:r>
      <w:r w:rsidRPr="00FC66BC">
        <w:rPr>
          <w:noProof/>
        </w:rPr>
        <w:fldChar w:fldCharType="separate"/>
      </w:r>
      <w:r w:rsidR="001B2661">
        <w:rPr>
          <w:noProof/>
        </w:rPr>
        <w:t>136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16A</w:t>
      </w:r>
      <w:r>
        <w:rPr>
          <w:noProof/>
        </w:rPr>
        <w:tab/>
      </w:r>
      <w:r w:rsidRPr="000C360F">
        <w:rPr>
          <w:i/>
          <w:noProof/>
        </w:rPr>
        <w:t>Seasonal work</w:t>
      </w:r>
      <w:r>
        <w:rPr>
          <w:noProof/>
        </w:rPr>
        <w:t xml:space="preserve"> definitions</w:t>
      </w:r>
      <w:r w:rsidRPr="00FC66BC">
        <w:rPr>
          <w:noProof/>
        </w:rPr>
        <w:tab/>
      </w:r>
      <w:r w:rsidRPr="00FC66BC">
        <w:rPr>
          <w:noProof/>
        </w:rPr>
        <w:fldChar w:fldCharType="begin"/>
      </w:r>
      <w:r w:rsidRPr="00FC66BC">
        <w:rPr>
          <w:noProof/>
        </w:rPr>
        <w:instrText xml:space="preserve"> PAGEREF _Toc60845775 \h </w:instrText>
      </w:r>
      <w:r w:rsidRPr="00FC66BC">
        <w:rPr>
          <w:noProof/>
        </w:rPr>
      </w:r>
      <w:r w:rsidRPr="00FC66BC">
        <w:rPr>
          <w:noProof/>
        </w:rPr>
        <w:fldChar w:fldCharType="separate"/>
      </w:r>
      <w:r w:rsidR="001B2661">
        <w:rPr>
          <w:noProof/>
        </w:rPr>
        <w:t>137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16B</w:t>
      </w:r>
      <w:r>
        <w:rPr>
          <w:noProof/>
        </w:rPr>
        <w:tab/>
        <w:t>Partial capacity to work</w:t>
      </w:r>
      <w:r w:rsidRPr="00FC66BC">
        <w:rPr>
          <w:noProof/>
        </w:rPr>
        <w:tab/>
      </w:r>
      <w:r w:rsidRPr="00FC66BC">
        <w:rPr>
          <w:noProof/>
        </w:rPr>
        <w:fldChar w:fldCharType="begin"/>
      </w:r>
      <w:r w:rsidRPr="00FC66BC">
        <w:rPr>
          <w:noProof/>
        </w:rPr>
        <w:instrText xml:space="preserve"> PAGEREF _Toc60845776 \h </w:instrText>
      </w:r>
      <w:r w:rsidRPr="00FC66BC">
        <w:rPr>
          <w:noProof/>
        </w:rPr>
      </w:r>
      <w:r w:rsidRPr="00FC66BC">
        <w:rPr>
          <w:noProof/>
        </w:rPr>
        <w:fldChar w:fldCharType="separate"/>
      </w:r>
      <w:r w:rsidR="001B2661">
        <w:rPr>
          <w:noProof/>
        </w:rPr>
        <w:t>148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17</w:t>
      </w:r>
      <w:r>
        <w:rPr>
          <w:noProof/>
        </w:rPr>
        <w:tab/>
      </w:r>
      <w:r w:rsidRPr="000C360F">
        <w:rPr>
          <w:i/>
          <w:noProof/>
        </w:rPr>
        <w:t xml:space="preserve">Compensation recovery </w:t>
      </w:r>
      <w:r>
        <w:rPr>
          <w:noProof/>
        </w:rPr>
        <w:t>definitions</w:t>
      </w:r>
      <w:r w:rsidRPr="00FC66BC">
        <w:rPr>
          <w:noProof/>
        </w:rPr>
        <w:tab/>
      </w:r>
      <w:r w:rsidRPr="00FC66BC">
        <w:rPr>
          <w:noProof/>
        </w:rPr>
        <w:fldChar w:fldCharType="begin"/>
      </w:r>
      <w:r w:rsidRPr="00FC66BC">
        <w:rPr>
          <w:noProof/>
        </w:rPr>
        <w:instrText xml:space="preserve"> PAGEREF _Toc60845777 \h </w:instrText>
      </w:r>
      <w:r w:rsidRPr="00FC66BC">
        <w:rPr>
          <w:noProof/>
        </w:rPr>
      </w:r>
      <w:r w:rsidRPr="00FC66BC">
        <w:rPr>
          <w:noProof/>
        </w:rPr>
        <w:fldChar w:fldCharType="separate"/>
      </w:r>
      <w:r w:rsidR="001B2661">
        <w:rPr>
          <w:noProof/>
        </w:rPr>
        <w:t>149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18</w:t>
      </w:r>
      <w:r>
        <w:rPr>
          <w:noProof/>
        </w:rPr>
        <w:tab/>
        <w:t>Parenting payment definitions</w:t>
      </w:r>
      <w:r w:rsidRPr="00FC66BC">
        <w:rPr>
          <w:noProof/>
        </w:rPr>
        <w:tab/>
      </w:r>
      <w:r w:rsidRPr="00FC66BC">
        <w:rPr>
          <w:noProof/>
        </w:rPr>
        <w:fldChar w:fldCharType="begin"/>
      </w:r>
      <w:r w:rsidRPr="00FC66BC">
        <w:rPr>
          <w:noProof/>
        </w:rPr>
        <w:instrText xml:space="preserve"> PAGEREF _Toc60845778 \h </w:instrText>
      </w:r>
      <w:r w:rsidRPr="00FC66BC">
        <w:rPr>
          <w:noProof/>
        </w:rPr>
      </w:r>
      <w:r w:rsidRPr="00FC66BC">
        <w:rPr>
          <w:noProof/>
        </w:rPr>
        <w:fldChar w:fldCharType="separate"/>
      </w:r>
      <w:r w:rsidR="001B2661">
        <w:rPr>
          <w:noProof/>
        </w:rPr>
        <w:t>157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w:t>
      </w:r>
      <w:r>
        <w:rPr>
          <w:noProof/>
        </w:rPr>
        <w:tab/>
      </w:r>
      <w:r w:rsidRPr="000C360F">
        <w:rPr>
          <w:i/>
          <w:noProof/>
        </w:rPr>
        <w:t xml:space="preserve">Mobility allowance </w:t>
      </w:r>
      <w:r>
        <w:rPr>
          <w:noProof/>
        </w:rPr>
        <w:t>definitions</w:t>
      </w:r>
      <w:r w:rsidRPr="00FC66BC">
        <w:rPr>
          <w:noProof/>
        </w:rPr>
        <w:tab/>
      </w:r>
      <w:r w:rsidRPr="00FC66BC">
        <w:rPr>
          <w:noProof/>
        </w:rPr>
        <w:fldChar w:fldCharType="begin"/>
      </w:r>
      <w:r w:rsidRPr="00FC66BC">
        <w:rPr>
          <w:noProof/>
        </w:rPr>
        <w:instrText xml:space="preserve"> PAGEREF _Toc60845779 \h </w:instrText>
      </w:r>
      <w:r w:rsidRPr="00FC66BC">
        <w:rPr>
          <w:noProof/>
        </w:rPr>
      </w:r>
      <w:r w:rsidRPr="00FC66BC">
        <w:rPr>
          <w:noProof/>
        </w:rPr>
        <w:fldChar w:fldCharType="separate"/>
      </w:r>
      <w:r w:rsidR="001B2661">
        <w:rPr>
          <w:noProof/>
        </w:rPr>
        <w:t>158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19A</w:t>
      </w:r>
      <w:r>
        <w:rPr>
          <w:noProof/>
          <w:snapToGrid w:val="0"/>
          <w:lang w:eastAsia="en-US"/>
        </w:rPr>
        <w:tab/>
      </w:r>
      <w:r w:rsidRPr="000C360F">
        <w:rPr>
          <w:noProof/>
          <w:snapToGrid w:val="0"/>
          <w:lang w:eastAsia="en-US"/>
        </w:rPr>
        <w:t>Fares allowance definitions</w:t>
      </w:r>
      <w:r w:rsidRPr="00FC66BC">
        <w:rPr>
          <w:noProof/>
        </w:rPr>
        <w:tab/>
      </w:r>
      <w:r w:rsidRPr="00FC66BC">
        <w:rPr>
          <w:noProof/>
        </w:rPr>
        <w:fldChar w:fldCharType="begin"/>
      </w:r>
      <w:r w:rsidRPr="00FC66BC">
        <w:rPr>
          <w:noProof/>
        </w:rPr>
        <w:instrText xml:space="preserve"> PAGEREF _Toc60845780 \h </w:instrText>
      </w:r>
      <w:r w:rsidRPr="00FC66BC">
        <w:rPr>
          <w:noProof/>
        </w:rPr>
      </w:r>
      <w:r w:rsidRPr="00FC66BC">
        <w:rPr>
          <w:noProof/>
        </w:rPr>
        <w:fldChar w:fldCharType="separate"/>
      </w:r>
      <w:r w:rsidR="001B2661">
        <w:rPr>
          <w:noProof/>
        </w:rPr>
        <w:t>158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19AA</w:t>
      </w:r>
      <w:r>
        <w:rPr>
          <w:noProof/>
        </w:rPr>
        <w:tab/>
        <w:t>Student start</w:t>
      </w:r>
      <w:r>
        <w:rPr>
          <w:noProof/>
        </w:rPr>
        <w:noBreakHyphen/>
        <w:t>up loan definitions</w:t>
      </w:r>
      <w:r w:rsidRPr="00FC66BC">
        <w:rPr>
          <w:noProof/>
        </w:rPr>
        <w:tab/>
      </w:r>
      <w:r w:rsidRPr="00FC66BC">
        <w:rPr>
          <w:noProof/>
        </w:rPr>
        <w:fldChar w:fldCharType="begin"/>
      </w:r>
      <w:r w:rsidRPr="00FC66BC">
        <w:rPr>
          <w:noProof/>
        </w:rPr>
        <w:instrText xml:space="preserve"> PAGEREF _Toc60845781 \h </w:instrText>
      </w:r>
      <w:r w:rsidRPr="00FC66BC">
        <w:rPr>
          <w:noProof/>
        </w:rPr>
      </w:r>
      <w:r w:rsidRPr="00FC66BC">
        <w:rPr>
          <w:noProof/>
        </w:rPr>
        <w:fldChar w:fldCharType="separate"/>
      </w:r>
      <w:r w:rsidR="001B2661">
        <w:rPr>
          <w:noProof/>
        </w:rPr>
        <w:t>160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19AB</w:t>
      </w:r>
      <w:r>
        <w:rPr>
          <w:noProof/>
        </w:rPr>
        <w:tab/>
        <w:t>Student Financial Supplement Scheme definitions</w:t>
      </w:r>
      <w:r w:rsidRPr="00FC66BC">
        <w:rPr>
          <w:noProof/>
        </w:rPr>
        <w:tab/>
      </w:r>
      <w:r w:rsidRPr="00FC66BC">
        <w:rPr>
          <w:noProof/>
        </w:rPr>
        <w:fldChar w:fldCharType="begin"/>
      </w:r>
      <w:r w:rsidRPr="00FC66BC">
        <w:rPr>
          <w:noProof/>
        </w:rPr>
        <w:instrText xml:space="preserve"> PAGEREF _Toc60845782 \h </w:instrText>
      </w:r>
      <w:r w:rsidRPr="00FC66BC">
        <w:rPr>
          <w:noProof/>
        </w:rPr>
      </w:r>
      <w:r w:rsidRPr="00FC66BC">
        <w:rPr>
          <w:noProof/>
        </w:rPr>
        <w:fldChar w:fldCharType="separate"/>
      </w:r>
      <w:r w:rsidR="001B2661">
        <w:rPr>
          <w:noProof/>
        </w:rPr>
        <w:t>161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19B</w:t>
      </w:r>
      <w:r>
        <w:rPr>
          <w:noProof/>
        </w:rPr>
        <w:tab/>
        <w:t>Financial hardship (Carer payment) liquid assets test definition</w:t>
      </w:r>
      <w:r w:rsidRPr="00FC66BC">
        <w:rPr>
          <w:noProof/>
        </w:rPr>
        <w:tab/>
      </w:r>
      <w:r w:rsidRPr="00FC66BC">
        <w:rPr>
          <w:noProof/>
        </w:rPr>
        <w:fldChar w:fldCharType="begin"/>
      </w:r>
      <w:r w:rsidRPr="00FC66BC">
        <w:rPr>
          <w:noProof/>
        </w:rPr>
        <w:instrText xml:space="preserve"> PAGEREF _Toc60845783 \h </w:instrText>
      </w:r>
      <w:r w:rsidRPr="00FC66BC">
        <w:rPr>
          <w:noProof/>
        </w:rPr>
      </w:r>
      <w:r w:rsidRPr="00FC66BC">
        <w:rPr>
          <w:noProof/>
        </w:rPr>
        <w:fldChar w:fldCharType="separate"/>
      </w:r>
      <w:r w:rsidR="001B2661">
        <w:rPr>
          <w:noProof/>
        </w:rPr>
        <w:t>167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19C</w:t>
      </w:r>
      <w:r>
        <w:rPr>
          <w:noProof/>
        </w:rPr>
        <w:tab/>
        <w:t>Severe financial hardship definitions</w:t>
      </w:r>
      <w:r w:rsidRPr="00FC66BC">
        <w:rPr>
          <w:noProof/>
        </w:rPr>
        <w:tab/>
      </w:r>
      <w:r w:rsidRPr="00FC66BC">
        <w:rPr>
          <w:noProof/>
        </w:rPr>
        <w:fldChar w:fldCharType="begin"/>
      </w:r>
      <w:r w:rsidRPr="00FC66BC">
        <w:rPr>
          <w:noProof/>
        </w:rPr>
        <w:instrText xml:space="preserve"> PAGEREF _Toc60845784 \h </w:instrText>
      </w:r>
      <w:r w:rsidRPr="00FC66BC">
        <w:rPr>
          <w:noProof/>
        </w:rPr>
      </w:r>
      <w:r w:rsidRPr="00FC66BC">
        <w:rPr>
          <w:noProof/>
        </w:rPr>
        <w:fldChar w:fldCharType="separate"/>
      </w:r>
      <w:r w:rsidR="001B2661">
        <w:rPr>
          <w:noProof/>
        </w:rPr>
        <w:t>168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19D</w:t>
      </w:r>
      <w:r>
        <w:rPr>
          <w:noProof/>
        </w:rPr>
        <w:tab/>
        <w:t>Severe financial hardship—crisis payment definition</w:t>
      </w:r>
      <w:r w:rsidRPr="00FC66BC">
        <w:rPr>
          <w:noProof/>
        </w:rPr>
        <w:tab/>
      </w:r>
      <w:r w:rsidRPr="00FC66BC">
        <w:rPr>
          <w:noProof/>
        </w:rPr>
        <w:fldChar w:fldCharType="begin"/>
      </w:r>
      <w:r w:rsidRPr="00FC66BC">
        <w:rPr>
          <w:noProof/>
        </w:rPr>
        <w:instrText xml:space="preserve"> PAGEREF _Toc60845785 \h </w:instrText>
      </w:r>
      <w:r w:rsidRPr="00FC66BC">
        <w:rPr>
          <w:noProof/>
        </w:rPr>
      </w:r>
      <w:r w:rsidRPr="00FC66BC">
        <w:rPr>
          <w:noProof/>
        </w:rPr>
        <w:fldChar w:fldCharType="separate"/>
      </w:r>
      <w:r w:rsidR="001B2661">
        <w:rPr>
          <w:noProof/>
        </w:rPr>
        <w:t>174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19DA</w:t>
      </w:r>
      <w:r>
        <w:rPr>
          <w:noProof/>
        </w:rPr>
        <w:tab/>
        <w:t>Experiencing a personal financial crisis definition</w:t>
      </w:r>
      <w:r w:rsidRPr="00FC66BC">
        <w:rPr>
          <w:noProof/>
        </w:rPr>
        <w:tab/>
      </w:r>
      <w:r w:rsidRPr="00FC66BC">
        <w:rPr>
          <w:noProof/>
        </w:rPr>
        <w:fldChar w:fldCharType="begin"/>
      </w:r>
      <w:r w:rsidRPr="00FC66BC">
        <w:rPr>
          <w:noProof/>
        </w:rPr>
        <w:instrText xml:space="preserve"> PAGEREF _Toc60845786 \h </w:instrText>
      </w:r>
      <w:r w:rsidRPr="00FC66BC">
        <w:rPr>
          <w:noProof/>
        </w:rPr>
      </w:r>
      <w:r w:rsidRPr="00FC66BC">
        <w:rPr>
          <w:noProof/>
        </w:rPr>
        <w:fldChar w:fldCharType="separate"/>
      </w:r>
      <w:r w:rsidR="001B2661">
        <w:rPr>
          <w:noProof/>
        </w:rPr>
        <w:t>175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19E</w:t>
      </w:r>
      <w:r>
        <w:rPr>
          <w:noProof/>
        </w:rPr>
        <w:tab/>
        <w:t>Exempt funeral investments</w:t>
      </w:r>
      <w:r w:rsidRPr="00FC66BC">
        <w:rPr>
          <w:noProof/>
        </w:rPr>
        <w:tab/>
      </w:r>
      <w:r w:rsidRPr="00FC66BC">
        <w:rPr>
          <w:noProof/>
        </w:rPr>
        <w:fldChar w:fldCharType="begin"/>
      </w:r>
      <w:r w:rsidRPr="00FC66BC">
        <w:rPr>
          <w:noProof/>
        </w:rPr>
        <w:instrText xml:space="preserve"> PAGEREF _Toc60845787 \h </w:instrText>
      </w:r>
      <w:r w:rsidRPr="00FC66BC">
        <w:rPr>
          <w:noProof/>
        </w:rPr>
      </w:r>
      <w:r w:rsidRPr="00FC66BC">
        <w:rPr>
          <w:noProof/>
        </w:rPr>
        <w:fldChar w:fldCharType="separate"/>
      </w:r>
      <w:r w:rsidR="001B2661">
        <w:rPr>
          <w:noProof/>
        </w:rPr>
        <w:t>176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20</w:t>
      </w:r>
      <w:r>
        <w:rPr>
          <w:noProof/>
        </w:rPr>
        <w:tab/>
      </w:r>
      <w:r w:rsidRPr="000C360F">
        <w:rPr>
          <w:i/>
          <w:noProof/>
        </w:rPr>
        <w:t xml:space="preserve">Indexation and rate adjustment </w:t>
      </w:r>
      <w:r>
        <w:rPr>
          <w:noProof/>
        </w:rPr>
        <w:t>definitions</w:t>
      </w:r>
      <w:r w:rsidRPr="00FC66BC">
        <w:rPr>
          <w:noProof/>
        </w:rPr>
        <w:tab/>
      </w:r>
      <w:r w:rsidRPr="00FC66BC">
        <w:rPr>
          <w:noProof/>
        </w:rPr>
        <w:fldChar w:fldCharType="begin"/>
      </w:r>
      <w:r w:rsidRPr="00FC66BC">
        <w:rPr>
          <w:noProof/>
        </w:rPr>
        <w:instrText xml:space="preserve"> PAGEREF _Toc60845788 \h </w:instrText>
      </w:r>
      <w:r w:rsidRPr="00FC66BC">
        <w:rPr>
          <w:noProof/>
        </w:rPr>
      </w:r>
      <w:r w:rsidRPr="00FC66BC">
        <w:rPr>
          <w:noProof/>
        </w:rPr>
        <w:fldChar w:fldCharType="separate"/>
      </w:r>
      <w:r w:rsidR="001B2661">
        <w:rPr>
          <w:noProof/>
        </w:rPr>
        <w:t>177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20A</w:t>
      </w:r>
      <w:r>
        <w:rPr>
          <w:noProof/>
        </w:rPr>
        <w:tab/>
        <w:t>Pension supplement rate definitions</w:t>
      </w:r>
      <w:r w:rsidRPr="00FC66BC">
        <w:rPr>
          <w:noProof/>
        </w:rPr>
        <w:tab/>
      </w:r>
      <w:r w:rsidRPr="00FC66BC">
        <w:rPr>
          <w:noProof/>
        </w:rPr>
        <w:fldChar w:fldCharType="begin"/>
      </w:r>
      <w:r w:rsidRPr="00FC66BC">
        <w:rPr>
          <w:noProof/>
        </w:rPr>
        <w:instrText xml:space="preserve"> PAGEREF _Toc60845789 \h </w:instrText>
      </w:r>
      <w:r w:rsidRPr="00FC66BC">
        <w:rPr>
          <w:noProof/>
        </w:rPr>
      </w:r>
      <w:r w:rsidRPr="00FC66BC">
        <w:rPr>
          <w:noProof/>
        </w:rPr>
        <w:fldChar w:fldCharType="separate"/>
      </w:r>
      <w:r w:rsidR="001B2661">
        <w:rPr>
          <w:noProof/>
        </w:rPr>
        <w:t>179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21</w:t>
      </w:r>
      <w:r>
        <w:rPr>
          <w:noProof/>
        </w:rPr>
        <w:tab/>
      </w:r>
      <w:r w:rsidRPr="000C360F">
        <w:rPr>
          <w:i/>
          <w:noProof/>
        </w:rPr>
        <w:t xml:space="preserve">Bereavement </w:t>
      </w:r>
      <w:r>
        <w:rPr>
          <w:noProof/>
        </w:rPr>
        <w:t>definitions</w:t>
      </w:r>
      <w:r w:rsidRPr="00FC66BC">
        <w:rPr>
          <w:noProof/>
        </w:rPr>
        <w:tab/>
      </w:r>
      <w:r w:rsidRPr="00FC66BC">
        <w:rPr>
          <w:noProof/>
        </w:rPr>
        <w:fldChar w:fldCharType="begin"/>
      </w:r>
      <w:r w:rsidRPr="00FC66BC">
        <w:rPr>
          <w:noProof/>
        </w:rPr>
        <w:instrText xml:space="preserve"> PAGEREF _Toc60845790 \h </w:instrText>
      </w:r>
      <w:r w:rsidRPr="00FC66BC">
        <w:rPr>
          <w:noProof/>
        </w:rPr>
      </w:r>
      <w:r w:rsidRPr="00FC66BC">
        <w:rPr>
          <w:noProof/>
        </w:rPr>
        <w:fldChar w:fldCharType="separate"/>
      </w:r>
      <w:r w:rsidR="001B2661">
        <w:rPr>
          <w:noProof/>
        </w:rPr>
        <w:t>182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23</w:t>
      </w:r>
      <w:r>
        <w:rPr>
          <w:noProof/>
        </w:rPr>
        <w:tab/>
        <w:t>Dictionary</w:t>
      </w:r>
      <w:r w:rsidRPr="00FC66BC">
        <w:rPr>
          <w:noProof/>
        </w:rPr>
        <w:tab/>
      </w:r>
      <w:r w:rsidRPr="00FC66BC">
        <w:rPr>
          <w:noProof/>
        </w:rPr>
        <w:fldChar w:fldCharType="begin"/>
      </w:r>
      <w:r w:rsidRPr="00FC66BC">
        <w:rPr>
          <w:noProof/>
        </w:rPr>
        <w:instrText xml:space="preserve"> PAGEREF _Toc60845791 \h </w:instrText>
      </w:r>
      <w:r w:rsidRPr="00FC66BC">
        <w:rPr>
          <w:noProof/>
        </w:rPr>
      </w:r>
      <w:r w:rsidRPr="00FC66BC">
        <w:rPr>
          <w:noProof/>
        </w:rPr>
        <w:fldChar w:fldCharType="separate"/>
      </w:r>
      <w:r w:rsidR="001B2661">
        <w:rPr>
          <w:noProof/>
        </w:rPr>
        <w:t>183</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1.3—Determinations having interpretative effect</w:t>
      </w:r>
      <w:r w:rsidRPr="00FC66BC">
        <w:rPr>
          <w:b w:val="0"/>
          <w:noProof/>
          <w:sz w:val="18"/>
        </w:rPr>
        <w:tab/>
      </w:r>
      <w:r w:rsidRPr="00FC66BC">
        <w:rPr>
          <w:b w:val="0"/>
          <w:noProof/>
          <w:sz w:val="18"/>
        </w:rPr>
        <w:fldChar w:fldCharType="begin"/>
      </w:r>
      <w:r w:rsidRPr="00FC66BC">
        <w:rPr>
          <w:b w:val="0"/>
          <w:noProof/>
          <w:sz w:val="18"/>
        </w:rPr>
        <w:instrText xml:space="preserve"> PAGEREF _Toc60845792 \h </w:instrText>
      </w:r>
      <w:r w:rsidRPr="00FC66BC">
        <w:rPr>
          <w:b w:val="0"/>
          <w:noProof/>
          <w:sz w:val="18"/>
        </w:rPr>
      </w:r>
      <w:r w:rsidRPr="00FC66BC">
        <w:rPr>
          <w:b w:val="0"/>
          <w:noProof/>
          <w:sz w:val="18"/>
        </w:rPr>
        <w:fldChar w:fldCharType="separate"/>
      </w:r>
      <w:r w:rsidR="001B2661">
        <w:rPr>
          <w:b w:val="0"/>
          <w:noProof/>
          <w:sz w:val="18"/>
        </w:rPr>
        <w:t>233</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24</w:t>
      </w:r>
      <w:r>
        <w:rPr>
          <w:noProof/>
        </w:rPr>
        <w:tab/>
        <w:t>Person may be treated as not being a member of a couple (subsection 4(2))</w:t>
      </w:r>
      <w:r w:rsidRPr="00FC66BC">
        <w:rPr>
          <w:noProof/>
        </w:rPr>
        <w:tab/>
      </w:r>
      <w:r w:rsidRPr="00FC66BC">
        <w:rPr>
          <w:noProof/>
        </w:rPr>
        <w:fldChar w:fldCharType="begin"/>
      </w:r>
      <w:r w:rsidRPr="00FC66BC">
        <w:rPr>
          <w:noProof/>
        </w:rPr>
        <w:instrText xml:space="preserve"> PAGEREF _Toc60845793 \h </w:instrText>
      </w:r>
      <w:r w:rsidRPr="00FC66BC">
        <w:rPr>
          <w:noProof/>
        </w:rPr>
      </w:r>
      <w:r w:rsidRPr="00FC66BC">
        <w:rPr>
          <w:noProof/>
        </w:rPr>
        <w:fldChar w:fldCharType="separate"/>
      </w:r>
      <w:r w:rsidR="001B2661">
        <w:rPr>
          <w:noProof/>
        </w:rPr>
        <w:t>233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24A</w:t>
      </w:r>
      <w:r>
        <w:rPr>
          <w:noProof/>
        </w:rPr>
        <w:tab/>
        <w:t>Approved scholarship</w:t>
      </w:r>
      <w:r w:rsidRPr="00FC66BC">
        <w:rPr>
          <w:noProof/>
        </w:rPr>
        <w:tab/>
      </w:r>
      <w:r w:rsidRPr="00FC66BC">
        <w:rPr>
          <w:noProof/>
        </w:rPr>
        <w:fldChar w:fldCharType="begin"/>
      </w:r>
      <w:r w:rsidRPr="00FC66BC">
        <w:rPr>
          <w:noProof/>
        </w:rPr>
        <w:instrText xml:space="preserve"> PAGEREF _Toc60845794 \h </w:instrText>
      </w:r>
      <w:r w:rsidRPr="00FC66BC">
        <w:rPr>
          <w:noProof/>
        </w:rPr>
      </w:r>
      <w:r w:rsidRPr="00FC66BC">
        <w:rPr>
          <w:noProof/>
        </w:rPr>
        <w:fldChar w:fldCharType="separate"/>
      </w:r>
      <w:r w:rsidR="001B2661">
        <w:rPr>
          <w:noProof/>
        </w:rPr>
        <w:t>234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25</w:t>
      </w:r>
      <w:r>
        <w:rPr>
          <w:noProof/>
        </w:rPr>
        <w:tab/>
        <w:t>Refugee visas</w:t>
      </w:r>
      <w:r w:rsidRPr="00FC66BC">
        <w:rPr>
          <w:noProof/>
        </w:rPr>
        <w:tab/>
      </w:r>
      <w:r w:rsidRPr="00FC66BC">
        <w:rPr>
          <w:noProof/>
        </w:rPr>
        <w:fldChar w:fldCharType="begin"/>
      </w:r>
      <w:r w:rsidRPr="00FC66BC">
        <w:rPr>
          <w:noProof/>
        </w:rPr>
        <w:instrText xml:space="preserve"> PAGEREF _Toc60845795 \h </w:instrText>
      </w:r>
      <w:r w:rsidRPr="00FC66BC">
        <w:rPr>
          <w:noProof/>
        </w:rPr>
      </w:r>
      <w:r w:rsidRPr="00FC66BC">
        <w:rPr>
          <w:noProof/>
        </w:rPr>
        <w:fldChar w:fldCharType="separate"/>
      </w:r>
      <w:r w:rsidR="001B2661">
        <w:rPr>
          <w:noProof/>
        </w:rPr>
        <w:t>234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26</w:t>
      </w:r>
      <w:r>
        <w:rPr>
          <w:noProof/>
        </w:rPr>
        <w:tab/>
        <w:t>Impairment Tables and rules for applying them</w:t>
      </w:r>
      <w:r w:rsidRPr="00FC66BC">
        <w:rPr>
          <w:noProof/>
        </w:rPr>
        <w:tab/>
      </w:r>
      <w:r w:rsidRPr="00FC66BC">
        <w:rPr>
          <w:noProof/>
        </w:rPr>
        <w:fldChar w:fldCharType="begin"/>
      </w:r>
      <w:r w:rsidRPr="00FC66BC">
        <w:rPr>
          <w:noProof/>
        </w:rPr>
        <w:instrText xml:space="preserve"> PAGEREF _Toc60845796 \h </w:instrText>
      </w:r>
      <w:r w:rsidRPr="00FC66BC">
        <w:rPr>
          <w:noProof/>
        </w:rPr>
      </w:r>
      <w:r w:rsidRPr="00FC66BC">
        <w:rPr>
          <w:noProof/>
        </w:rPr>
        <w:fldChar w:fldCharType="separate"/>
      </w:r>
      <w:r w:rsidR="001B2661">
        <w:rPr>
          <w:noProof/>
        </w:rPr>
        <w:t>235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27</w:t>
      </w:r>
      <w:r>
        <w:rPr>
          <w:noProof/>
        </w:rPr>
        <w:tab/>
        <w:t>Application of Impairment Tables</w:t>
      </w:r>
      <w:r w:rsidRPr="00FC66BC">
        <w:rPr>
          <w:noProof/>
        </w:rPr>
        <w:tab/>
      </w:r>
      <w:r w:rsidRPr="00FC66BC">
        <w:rPr>
          <w:noProof/>
        </w:rPr>
        <w:fldChar w:fldCharType="begin"/>
      </w:r>
      <w:r w:rsidRPr="00FC66BC">
        <w:rPr>
          <w:noProof/>
        </w:rPr>
        <w:instrText xml:space="preserve"> PAGEREF _Toc60845797 \h </w:instrText>
      </w:r>
      <w:r w:rsidRPr="00FC66BC">
        <w:rPr>
          <w:noProof/>
        </w:rPr>
      </w:r>
      <w:r w:rsidRPr="00FC66BC">
        <w:rPr>
          <w:noProof/>
        </w:rPr>
        <w:fldChar w:fldCharType="separate"/>
      </w:r>
      <w:r w:rsidR="001B2661">
        <w:rPr>
          <w:noProof/>
        </w:rPr>
        <w:t>235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28</w:t>
      </w:r>
      <w:r>
        <w:rPr>
          <w:noProof/>
        </w:rPr>
        <w:tab/>
        <w:t>Approved programs of work for income support payment</w:t>
      </w:r>
      <w:r w:rsidRPr="00FC66BC">
        <w:rPr>
          <w:noProof/>
        </w:rPr>
        <w:tab/>
      </w:r>
      <w:r w:rsidRPr="00FC66BC">
        <w:rPr>
          <w:noProof/>
        </w:rPr>
        <w:fldChar w:fldCharType="begin"/>
      </w:r>
      <w:r w:rsidRPr="00FC66BC">
        <w:rPr>
          <w:noProof/>
        </w:rPr>
        <w:instrText xml:space="preserve"> PAGEREF _Toc60845798 \h </w:instrText>
      </w:r>
      <w:r w:rsidRPr="00FC66BC">
        <w:rPr>
          <w:noProof/>
        </w:rPr>
      </w:r>
      <w:r w:rsidRPr="00FC66BC">
        <w:rPr>
          <w:noProof/>
        </w:rPr>
        <w:fldChar w:fldCharType="separate"/>
      </w:r>
      <w:r w:rsidR="001B2661">
        <w:rPr>
          <w:noProof/>
        </w:rPr>
        <w:t>237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28A</w:t>
      </w:r>
      <w:r>
        <w:rPr>
          <w:noProof/>
        </w:rPr>
        <w:tab/>
        <w:t>Approval of programs of assistance</w:t>
      </w:r>
      <w:r w:rsidRPr="00FC66BC">
        <w:rPr>
          <w:noProof/>
        </w:rPr>
        <w:tab/>
      </w:r>
      <w:r w:rsidRPr="00FC66BC">
        <w:rPr>
          <w:noProof/>
        </w:rPr>
        <w:fldChar w:fldCharType="begin"/>
      </w:r>
      <w:r w:rsidRPr="00FC66BC">
        <w:rPr>
          <w:noProof/>
        </w:rPr>
        <w:instrText xml:space="preserve"> PAGEREF _Toc60845799 \h </w:instrText>
      </w:r>
      <w:r w:rsidRPr="00FC66BC">
        <w:rPr>
          <w:noProof/>
        </w:rPr>
      </w:r>
      <w:r w:rsidRPr="00FC66BC">
        <w:rPr>
          <w:noProof/>
        </w:rPr>
        <w:fldChar w:fldCharType="separate"/>
      </w:r>
      <w:r w:rsidR="001B2661">
        <w:rPr>
          <w:noProof/>
        </w:rPr>
        <w:t>238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28B</w:t>
      </w:r>
      <w:r>
        <w:rPr>
          <w:noProof/>
        </w:rPr>
        <w:tab/>
        <w:t>Approved training courses for training supplement</w:t>
      </w:r>
      <w:r w:rsidRPr="00FC66BC">
        <w:rPr>
          <w:noProof/>
        </w:rPr>
        <w:tab/>
      </w:r>
      <w:r w:rsidRPr="00FC66BC">
        <w:rPr>
          <w:noProof/>
        </w:rPr>
        <w:fldChar w:fldCharType="begin"/>
      </w:r>
      <w:r w:rsidRPr="00FC66BC">
        <w:rPr>
          <w:noProof/>
        </w:rPr>
        <w:instrText xml:space="preserve"> PAGEREF _Toc60845800 \h </w:instrText>
      </w:r>
      <w:r w:rsidRPr="00FC66BC">
        <w:rPr>
          <w:noProof/>
        </w:rPr>
      </w:r>
      <w:r w:rsidRPr="00FC66BC">
        <w:rPr>
          <w:noProof/>
        </w:rPr>
        <w:fldChar w:fldCharType="separate"/>
      </w:r>
      <w:r w:rsidR="001B2661">
        <w:rPr>
          <w:noProof/>
        </w:rPr>
        <w:t>238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28C</w:t>
      </w:r>
      <w:r>
        <w:rPr>
          <w:noProof/>
        </w:rPr>
        <w:tab/>
        <w:t>Declared program participants</w:t>
      </w:r>
      <w:r w:rsidRPr="00FC66BC">
        <w:rPr>
          <w:noProof/>
        </w:rPr>
        <w:tab/>
      </w:r>
      <w:r w:rsidRPr="00FC66BC">
        <w:rPr>
          <w:noProof/>
        </w:rPr>
        <w:fldChar w:fldCharType="begin"/>
      </w:r>
      <w:r w:rsidRPr="00FC66BC">
        <w:rPr>
          <w:noProof/>
        </w:rPr>
        <w:instrText xml:space="preserve"> PAGEREF _Toc60845801 \h </w:instrText>
      </w:r>
      <w:r w:rsidRPr="00FC66BC">
        <w:rPr>
          <w:noProof/>
        </w:rPr>
      </w:r>
      <w:r w:rsidRPr="00FC66BC">
        <w:rPr>
          <w:noProof/>
        </w:rPr>
        <w:fldChar w:fldCharType="separate"/>
      </w:r>
      <w:r w:rsidR="001B2661">
        <w:rPr>
          <w:noProof/>
        </w:rPr>
        <w:t>239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29</w:t>
      </w:r>
      <w:r>
        <w:rPr>
          <w:noProof/>
        </w:rPr>
        <w:tab/>
        <w:t>Approval of friendly societies</w:t>
      </w:r>
      <w:r w:rsidRPr="00FC66BC">
        <w:rPr>
          <w:noProof/>
        </w:rPr>
        <w:tab/>
      </w:r>
      <w:r w:rsidRPr="00FC66BC">
        <w:rPr>
          <w:noProof/>
        </w:rPr>
        <w:fldChar w:fldCharType="begin"/>
      </w:r>
      <w:r w:rsidRPr="00FC66BC">
        <w:rPr>
          <w:noProof/>
        </w:rPr>
        <w:instrText xml:space="preserve"> PAGEREF _Toc60845802 \h </w:instrText>
      </w:r>
      <w:r w:rsidRPr="00FC66BC">
        <w:rPr>
          <w:noProof/>
        </w:rPr>
      </w:r>
      <w:r w:rsidRPr="00FC66BC">
        <w:rPr>
          <w:noProof/>
        </w:rPr>
        <w:fldChar w:fldCharType="separate"/>
      </w:r>
      <w:r w:rsidR="001B2661">
        <w:rPr>
          <w:noProof/>
        </w:rPr>
        <w:t>239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30</w:t>
      </w:r>
      <w:r>
        <w:rPr>
          <w:noProof/>
        </w:rPr>
        <w:tab/>
        <w:t>Approval of mental hospitals</w:t>
      </w:r>
      <w:r w:rsidRPr="00FC66BC">
        <w:rPr>
          <w:noProof/>
        </w:rPr>
        <w:tab/>
      </w:r>
      <w:r w:rsidRPr="00FC66BC">
        <w:rPr>
          <w:noProof/>
        </w:rPr>
        <w:fldChar w:fldCharType="begin"/>
      </w:r>
      <w:r w:rsidRPr="00FC66BC">
        <w:rPr>
          <w:noProof/>
        </w:rPr>
        <w:instrText xml:space="preserve"> PAGEREF _Toc60845803 \h </w:instrText>
      </w:r>
      <w:r w:rsidRPr="00FC66BC">
        <w:rPr>
          <w:noProof/>
        </w:rPr>
      </w:r>
      <w:r w:rsidRPr="00FC66BC">
        <w:rPr>
          <w:noProof/>
        </w:rPr>
        <w:fldChar w:fldCharType="separate"/>
      </w:r>
      <w:r w:rsidR="001B2661">
        <w:rPr>
          <w:noProof/>
        </w:rPr>
        <w:t>240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31</w:t>
      </w:r>
      <w:r>
        <w:rPr>
          <w:noProof/>
        </w:rPr>
        <w:tab/>
        <w:t>Approval of follow</w:t>
      </w:r>
      <w:r>
        <w:rPr>
          <w:noProof/>
        </w:rPr>
        <w:noBreakHyphen/>
        <w:t>up rehabilitation programs</w:t>
      </w:r>
      <w:r w:rsidRPr="00FC66BC">
        <w:rPr>
          <w:noProof/>
        </w:rPr>
        <w:tab/>
      </w:r>
      <w:r w:rsidRPr="00FC66BC">
        <w:rPr>
          <w:noProof/>
        </w:rPr>
        <w:fldChar w:fldCharType="begin"/>
      </w:r>
      <w:r w:rsidRPr="00FC66BC">
        <w:rPr>
          <w:noProof/>
        </w:rPr>
        <w:instrText xml:space="preserve"> PAGEREF _Toc60845804 \h </w:instrText>
      </w:r>
      <w:r w:rsidRPr="00FC66BC">
        <w:rPr>
          <w:noProof/>
        </w:rPr>
      </w:r>
      <w:r w:rsidRPr="00FC66BC">
        <w:rPr>
          <w:noProof/>
        </w:rPr>
        <w:fldChar w:fldCharType="separate"/>
      </w:r>
      <w:r w:rsidR="001B2661">
        <w:rPr>
          <w:noProof/>
        </w:rPr>
        <w:t>240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32</w:t>
      </w:r>
      <w:r>
        <w:rPr>
          <w:noProof/>
        </w:rPr>
        <w:tab/>
        <w:t>Approval of sheltered employment—non</w:t>
      </w:r>
      <w:r>
        <w:rPr>
          <w:noProof/>
        </w:rPr>
        <w:noBreakHyphen/>
        <w:t>profit organisation</w:t>
      </w:r>
      <w:r w:rsidRPr="00FC66BC">
        <w:rPr>
          <w:noProof/>
        </w:rPr>
        <w:tab/>
      </w:r>
      <w:r w:rsidRPr="00FC66BC">
        <w:rPr>
          <w:noProof/>
        </w:rPr>
        <w:fldChar w:fldCharType="begin"/>
      </w:r>
      <w:r w:rsidRPr="00FC66BC">
        <w:rPr>
          <w:noProof/>
        </w:rPr>
        <w:instrText xml:space="preserve"> PAGEREF _Toc60845805 \h </w:instrText>
      </w:r>
      <w:r w:rsidRPr="00FC66BC">
        <w:rPr>
          <w:noProof/>
        </w:rPr>
      </w:r>
      <w:r w:rsidRPr="00FC66BC">
        <w:rPr>
          <w:noProof/>
        </w:rPr>
        <w:fldChar w:fldCharType="separate"/>
      </w:r>
      <w:r w:rsidR="001B2661">
        <w:rPr>
          <w:noProof/>
        </w:rPr>
        <w:t>240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33</w:t>
      </w:r>
      <w:r>
        <w:rPr>
          <w:noProof/>
        </w:rPr>
        <w:tab/>
        <w:t>Approval of sheltered employment—supported employment</w:t>
      </w:r>
      <w:r w:rsidRPr="00FC66BC">
        <w:rPr>
          <w:noProof/>
        </w:rPr>
        <w:tab/>
      </w:r>
      <w:r w:rsidRPr="00FC66BC">
        <w:rPr>
          <w:noProof/>
        </w:rPr>
        <w:fldChar w:fldCharType="begin"/>
      </w:r>
      <w:r w:rsidRPr="00FC66BC">
        <w:rPr>
          <w:noProof/>
        </w:rPr>
        <w:instrText xml:space="preserve"> PAGEREF _Toc60845806 \h </w:instrText>
      </w:r>
      <w:r w:rsidRPr="00FC66BC">
        <w:rPr>
          <w:noProof/>
        </w:rPr>
      </w:r>
      <w:r w:rsidRPr="00FC66BC">
        <w:rPr>
          <w:noProof/>
        </w:rPr>
        <w:fldChar w:fldCharType="separate"/>
      </w:r>
      <w:r w:rsidR="001B2661">
        <w:rPr>
          <w:noProof/>
        </w:rPr>
        <w:t>241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35</w:t>
      </w:r>
      <w:r>
        <w:rPr>
          <w:noProof/>
        </w:rPr>
        <w:tab/>
        <w:t>Approval of care organisation</w:t>
      </w:r>
      <w:r w:rsidRPr="00FC66BC">
        <w:rPr>
          <w:noProof/>
        </w:rPr>
        <w:tab/>
      </w:r>
      <w:r w:rsidRPr="00FC66BC">
        <w:rPr>
          <w:noProof/>
        </w:rPr>
        <w:fldChar w:fldCharType="begin"/>
      </w:r>
      <w:r w:rsidRPr="00FC66BC">
        <w:rPr>
          <w:noProof/>
        </w:rPr>
        <w:instrText xml:space="preserve"> PAGEREF _Toc60845807 \h </w:instrText>
      </w:r>
      <w:r w:rsidRPr="00FC66BC">
        <w:rPr>
          <w:noProof/>
        </w:rPr>
      </w:r>
      <w:r w:rsidRPr="00FC66BC">
        <w:rPr>
          <w:noProof/>
        </w:rPr>
        <w:fldChar w:fldCharType="separate"/>
      </w:r>
      <w:r w:rsidR="001B2661">
        <w:rPr>
          <w:noProof/>
        </w:rPr>
        <w:t>241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35A</w:t>
      </w:r>
      <w:r>
        <w:rPr>
          <w:noProof/>
        </w:rPr>
        <w:tab/>
        <w:t>Personal Care Support</w:t>
      </w:r>
      <w:r w:rsidRPr="00FC66BC">
        <w:rPr>
          <w:noProof/>
        </w:rPr>
        <w:tab/>
      </w:r>
      <w:r w:rsidRPr="00FC66BC">
        <w:rPr>
          <w:noProof/>
        </w:rPr>
        <w:fldChar w:fldCharType="begin"/>
      </w:r>
      <w:r w:rsidRPr="00FC66BC">
        <w:rPr>
          <w:noProof/>
        </w:rPr>
        <w:instrText xml:space="preserve"> PAGEREF _Toc60845808 \h </w:instrText>
      </w:r>
      <w:r w:rsidRPr="00FC66BC">
        <w:rPr>
          <w:noProof/>
        </w:rPr>
      </w:r>
      <w:r w:rsidRPr="00FC66BC">
        <w:rPr>
          <w:noProof/>
        </w:rPr>
        <w:fldChar w:fldCharType="separate"/>
      </w:r>
      <w:r w:rsidR="001B2661">
        <w:rPr>
          <w:noProof/>
        </w:rPr>
        <w:t>242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35B</w:t>
      </w:r>
      <w:r>
        <w:rPr>
          <w:noProof/>
        </w:rPr>
        <w:tab/>
        <w:t>Declared overseas terrorist act</w:t>
      </w:r>
      <w:r w:rsidRPr="00FC66BC">
        <w:rPr>
          <w:noProof/>
        </w:rPr>
        <w:tab/>
      </w:r>
      <w:r w:rsidRPr="00FC66BC">
        <w:rPr>
          <w:noProof/>
        </w:rPr>
        <w:fldChar w:fldCharType="begin"/>
      </w:r>
      <w:r w:rsidRPr="00FC66BC">
        <w:rPr>
          <w:noProof/>
        </w:rPr>
        <w:instrText xml:space="preserve"> PAGEREF _Toc60845809 \h </w:instrText>
      </w:r>
      <w:r w:rsidRPr="00FC66BC">
        <w:rPr>
          <w:noProof/>
        </w:rPr>
      </w:r>
      <w:r w:rsidRPr="00FC66BC">
        <w:rPr>
          <w:noProof/>
        </w:rPr>
        <w:fldChar w:fldCharType="separate"/>
      </w:r>
      <w:r w:rsidR="001B2661">
        <w:rPr>
          <w:noProof/>
        </w:rPr>
        <w:t>242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36</w:t>
      </w:r>
      <w:r>
        <w:rPr>
          <w:noProof/>
        </w:rPr>
        <w:tab/>
        <w:t>Major disaster</w:t>
      </w:r>
      <w:r w:rsidRPr="00FC66BC">
        <w:rPr>
          <w:noProof/>
        </w:rPr>
        <w:tab/>
      </w:r>
      <w:r w:rsidRPr="00FC66BC">
        <w:rPr>
          <w:noProof/>
        </w:rPr>
        <w:fldChar w:fldCharType="begin"/>
      </w:r>
      <w:r w:rsidRPr="00FC66BC">
        <w:rPr>
          <w:noProof/>
        </w:rPr>
        <w:instrText xml:space="preserve"> PAGEREF _Toc60845810 \h </w:instrText>
      </w:r>
      <w:r w:rsidRPr="00FC66BC">
        <w:rPr>
          <w:noProof/>
        </w:rPr>
      </w:r>
      <w:r w:rsidRPr="00FC66BC">
        <w:rPr>
          <w:noProof/>
        </w:rPr>
        <w:fldChar w:fldCharType="separate"/>
      </w:r>
      <w:r w:rsidR="001B2661">
        <w:rPr>
          <w:noProof/>
        </w:rPr>
        <w:t>242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36A</w:t>
      </w:r>
      <w:r>
        <w:rPr>
          <w:noProof/>
        </w:rPr>
        <w:tab/>
        <w:t>Part 2.23B major disaster</w:t>
      </w:r>
      <w:r w:rsidRPr="00FC66BC">
        <w:rPr>
          <w:noProof/>
        </w:rPr>
        <w:tab/>
      </w:r>
      <w:r w:rsidRPr="00FC66BC">
        <w:rPr>
          <w:noProof/>
        </w:rPr>
        <w:fldChar w:fldCharType="begin"/>
      </w:r>
      <w:r w:rsidRPr="00FC66BC">
        <w:rPr>
          <w:noProof/>
        </w:rPr>
        <w:instrText xml:space="preserve"> PAGEREF _Toc60845811 \h </w:instrText>
      </w:r>
      <w:r w:rsidRPr="00FC66BC">
        <w:rPr>
          <w:noProof/>
        </w:rPr>
      </w:r>
      <w:r w:rsidRPr="00FC66BC">
        <w:rPr>
          <w:noProof/>
        </w:rPr>
        <w:fldChar w:fldCharType="separate"/>
      </w:r>
      <w:r w:rsidR="001B2661">
        <w:rPr>
          <w:noProof/>
        </w:rPr>
        <w:t>243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37</w:t>
      </w:r>
      <w:r>
        <w:rPr>
          <w:noProof/>
        </w:rPr>
        <w:tab/>
        <w:t>Dependent child—inmate of a mental hospital</w:t>
      </w:r>
      <w:r w:rsidRPr="00FC66BC">
        <w:rPr>
          <w:noProof/>
        </w:rPr>
        <w:tab/>
      </w:r>
      <w:r w:rsidRPr="00FC66BC">
        <w:rPr>
          <w:noProof/>
        </w:rPr>
        <w:fldChar w:fldCharType="begin"/>
      </w:r>
      <w:r w:rsidRPr="00FC66BC">
        <w:rPr>
          <w:noProof/>
        </w:rPr>
        <w:instrText xml:space="preserve"> PAGEREF _Toc60845812 \h </w:instrText>
      </w:r>
      <w:r w:rsidRPr="00FC66BC">
        <w:rPr>
          <w:noProof/>
        </w:rPr>
      </w:r>
      <w:r w:rsidRPr="00FC66BC">
        <w:rPr>
          <w:noProof/>
        </w:rPr>
        <w:fldChar w:fldCharType="separate"/>
      </w:r>
      <w:r w:rsidR="001B2661">
        <w:rPr>
          <w:noProof/>
        </w:rPr>
        <w:t>244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38B</w:t>
      </w:r>
      <w:r>
        <w:rPr>
          <w:noProof/>
        </w:rPr>
        <w:tab/>
        <w:t>Notional continuous period of receipt of income support payments</w:t>
      </w:r>
      <w:r w:rsidRPr="00FC66BC">
        <w:rPr>
          <w:noProof/>
        </w:rPr>
        <w:tab/>
      </w:r>
      <w:r w:rsidRPr="00FC66BC">
        <w:rPr>
          <w:noProof/>
        </w:rPr>
        <w:fldChar w:fldCharType="begin"/>
      </w:r>
      <w:r w:rsidRPr="00FC66BC">
        <w:rPr>
          <w:noProof/>
        </w:rPr>
        <w:instrText xml:space="preserve"> PAGEREF _Toc60845813 \h </w:instrText>
      </w:r>
      <w:r w:rsidRPr="00FC66BC">
        <w:rPr>
          <w:noProof/>
        </w:rPr>
      </w:r>
      <w:r w:rsidRPr="00FC66BC">
        <w:rPr>
          <w:noProof/>
        </w:rPr>
        <w:fldChar w:fldCharType="separate"/>
      </w:r>
      <w:r w:rsidR="001B2661">
        <w:rPr>
          <w:noProof/>
        </w:rPr>
        <w:t>245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38C</w:t>
      </w:r>
      <w:r>
        <w:rPr>
          <w:noProof/>
        </w:rPr>
        <w:tab/>
        <w:t>Adult Disability Assessment Tool</w:t>
      </w:r>
      <w:r w:rsidRPr="00FC66BC">
        <w:rPr>
          <w:noProof/>
        </w:rPr>
        <w:tab/>
      </w:r>
      <w:r w:rsidRPr="00FC66BC">
        <w:rPr>
          <w:noProof/>
        </w:rPr>
        <w:fldChar w:fldCharType="begin"/>
      </w:r>
      <w:r w:rsidRPr="00FC66BC">
        <w:rPr>
          <w:noProof/>
        </w:rPr>
        <w:instrText xml:space="preserve"> PAGEREF _Toc60845814 \h </w:instrText>
      </w:r>
      <w:r w:rsidRPr="00FC66BC">
        <w:rPr>
          <w:noProof/>
        </w:rPr>
      </w:r>
      <w:r w:rsidRPr="00FC66BC">
        <w:rPr>
          <w:noProof/>
        </w:rPr>
        <w:fldChar w:fldCharType="separate"/>
      </w:r>
      <w:r w:rsidR="001B2661">
        <w:rPr>
          <w:noProof/>
        </w:rPr>
        <w:t>247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38E</w:t>
      </w:r>
      <w:r>
        <w:rPr>
          <w:noProof/>
        </w:rPr>
        <w:tab/>
        <w:t>Disability Care Load Assessment (Child) Determination</w:t>
      </w:r>
      <w:r w:rsidRPr="00FC66BC">
        <w:rPr>
          <w:noProof/>
        </w:rPr>
        <w:tab/>
      </w:r>
      <w:r w:rsidRPr="00FC66BC">
        <w:rPr>
          <w:noProof/>
        </w:rPr>
        <w:fldChar w:fldCharType="begin"/>
      </w:r>
      <w:r w:rsidRPr="00FC66BC">
        <w:rPr>
          <w:noProof/>
        </w:rPr>
        <w:instrText xml:space="preserve"> PAGEREF _Toc60845815 \h </w:instrText>
      </w:r>
      <w:r w:rsidRPr="00FC66BC">
        <w:rPr>
          <w:noProof/>
        </w:rPr>
      </w:r>
      <w:r w:rsidRPr="00FC66BC">
        <w:rPr>
          <w:noProof/>
        </w:rPr>
        <w:fldChar w:fldCharType="separate"/>
      </w:r>
      <w:r w:rsidR="001B2661">
        <w:rPr>
          <w:noProof/>
        </w:rPr>
        <w:t>247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38F</w:t>
      </w:r>
      <w:r>
        <w:rPr>
          <w:noProof/>
        </w:rPr>
        <w:tab/>
        <w:t>Treating health professional</w:t>
      </w:r>
      <w:r w:rsidRPr="00FC66BC">
        <w:rPr>
          <w:noProof/>
        </w:rPr>
        <w:tab/>
      </w:r>
      <w:r w:rsidRPr="00FC66BC">
        <w:rPr>
          <w:noProof/>
        </w:rPr>
        <w:fldChar w:fldCharType="begin"/>
      </w:r>
      <w:r w:rsidRPr="00FC66BC">
        <w:rPr>
          <w:noProof/>
        </w:rPr>
        <w:instrText xml:space="preserve"> PAGEREF _Toc60845816 \h </w:instrText>
      </w:r>
      <w:r w:rsidRPr="00FC66BC">
        <w:rPr>
          <w:noProof/>
        </w:rPr>
      </w:r>
      <w:r w:rsidRPr="00FC66BC">
        <w:rPr>
          <w:noProof/>
        </w:rPr>
        <w:fldChar w:fldCharType="separate"/>
      </w:r>
      <w:r w:rsidR="001B2661">
        <w:rPr>
          <w:noProof/>
        </w:rPr>
        <w:t>248</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1.3A—Green Army Programme</w:t>
      </w:r>
      <w:r w:rsidRPr="00FC66BC">
        <w:rPr>
          <w:b w:val="0"/>
          <w:noProof/>
          <w:sz w:val="18"/>
        </w:rPr>
        <w:tab/>
      </w:r>
      <w:r w:rsidRPr="00FC66BC">
        <w:rPr>
          <w:b w:val="0"/>
          <w:noProof/>
          <w:sz w:val="18"/>
        </w:rPr>
        <w:fldChar w:fldCharType="begin"/>
      </w:r>
      <w:r w:rsidRPr="00FC66BC">
        <w:rPr>
          <w:b w:val="0"/>
          <w:noProof/>
          <w:sz w:val="18"/>
        </w:rPr>
        <w:instrText xml:space="preserve"> PAGEREF _Toc60845817 \h </w:instrText>
      </w:r>
      <w:r w:rsidRPr="00FC66BC">
        <w:rPr>
          <w:b w:val="0"/>
          <w:noProof/>
          <w:sz w:val="18"/>
        </w:rPr>
      </w:r>
      <w:r w:rsidRPr="00FC66BC">
        <w:rPr>
          <w:b w:val="0"/>
          <w:noProof/>
          <w:sz w:val="18"/>
        </w:rPr>
        <w:fldChar w:fldCharType="separate"/>
      </w:r>
      <w:r w:rsidR="001B2661">
        <w:rPr>
          <w:b w:val="0"/>
          <w:noProof/>
          <w:sz w:val="18"/>
        </w:rPr>
        <w:t>249</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38G</w:t>
      </w:r>
      <w:r>
        <w:rPr>
          <w:noProof/>
        </w:rPr>
        <w:tab/>
        <w:t>Simplified outline of this Part</w:t>
      </w:r>
      <w:r w:rsidRPr="00FC66BC">
        <w:rPr>
          <w:noProof/>
        </w:rPr>
        <w:tab/>
      </w:r>
      <w:r w:rsidRPr="00FC66BC">
        <w:rPr>
          <w:noProof/>
        </w:rPr>
        <w:fldChar w:fldCharType="begin"/>
      </w:r>
      <w:r w:rsidRPr="00FC66BC">
        <w:rPr>
          <w:noProof/>
        </w:rPr>
        <w:instrText xml:space="preserve"> PAGEREF _Toc60845818 \h </w:instrText>
      </w:r>
      <w:r w:rsidRPr="00FC66BC">
        <w:rPr>
          <w:noProof/>
        </w:rPr>
      </w:r>
      <w:r w:rsidRPr="00FC66BC">
        <w:rPr>
          <w:noProof/>
        </w:rPr>
        <w:fldChar w:fldCharType="separate"/>
      </w:r>
      <w:r w:rsidR="001B2661">
        <w:rPr>
          <w:noProof/>
        </w:rPr>
        <w:t>249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38H</w:t>
      </w:r>
      <w:r>
        <w:rPr>
          <w:noProof/>
        </w:rPr>
        <w:tab/>
        <w:t>Non</w:t>
      </w:r>
      <w:r>
        <w:rPr>
          <w:noProof/>
        </w:rPr>
        <w:noBreakHyphen/>
        <w:t>payment of security benefit or social security pension if person receiving green army allowance</w:t>
      </w:r>
      <w:r w:rsidRPr="00FC66BC">
        <w:rPr>
          <w:noProof/>
        </w:rPr>
        <w:tab/>
      </w:r>
      <w:r w:rsidRPr="00FC66BC">
        <w:rPr>
          <w:noProof/>
        </w:rPr>
        <w:fldChar w:fldCharType="begin"/>
      </w:r>
      <w:r w:rsidRPr="00FC66BC">
        <w:rPr>
          <w:noProof/>
        </w:rPr>
        <w:instrText xml:space="preserve"> PAGEREF _Toc60845819 \h </w:instrText>
      </w:r>
      <w:r w:rsidRPr="00FC66BC">
        <w:rPr>
          <w:noProof/>
        </w:rPr>
      </w:r>
      <w:r w:rsidRPr="00FC66BC">
        <w:rPr>
          <w:noProof/>
        </w:rPr>
        <w:fldChar w:fldCharType="separate"/>
      </w:r>
      <w:r w:rsidR="001B2661">
        <w:rPr>
          <w:noProof/>
        </w:rPr>
        <w:t>249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38J</w:t>
      </w:r>
      <w:r>
        <w:rPr>
          <w:noProof/>
        </w:rPr>
        <w:tab/>
        <w:t>Certain participants in Green Army Programme are not workers or employees under Commonwealth laws</w:t>
      </w:r>
      <w:r w:rsidRPr="00FC66BC">
        <w:rPr>
          <w:noProof/>
        </w:rPr>
        <w:tab/>
      </w:r>
      <w:r w:rsidRPr="00FC66BC">
        <w:rPr>
          <w:noProof/>
        </w:rPr>
        <w:fldChar w:fldCharType="begin"/>
      </w:r>
      <w:r w:rsidRPr="00FC66BC">
        <w:rPr>
          <w:noProof/>
        </w:rPr>
        <w:instrText xml:space="preserve"> PAGEREF _Toc60845820 \h </w:instrText>
      </w:r>
      <w:r w:rsidRPr="00FC66BC">
        <w:rPr>
          <w:noProof/>
        </w:rPr>
      </w:r>
      <w:r w:rsidRPr="00FC66BC">
        <w:rPr>
          <w:noProof/>
        </w:rPr>
        <w:fldChar w:fldCharType="separate"/>
      </w:r>
      <w:r w:rsidR="001B2661">
        <w:rPr>
          <w:noProof/>
        </w:rPr>
        <w:t>249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38K</w:t>
      </w:r>
      <w:r>
        <w:rPr>
          <w:noProof/>
        </w:rPr>
        <w:tab/>
        <w:t>Income test for person’s social security pension if green army allowance payable to person’s partner</w:t>
      </w:r>
      <w:r w:rsidRPr="00FC66BC">
        <w:rPr>
          <w:noProof/>
        </w:rPr>
        <w:tab/>
      </w:r>
      <w:r w:rsidRPr="00FC66BC">
        <w:rPr>
          <w:noProof/>
        </w:rPr>
        <w:fldChar w:fldCharType="begin"/>
      </w:r>
      <w:r w:rsidRPr="00FC66BC">
        <w:rPr>
          <w:noProof/>
        </w:rPr>
        <w:instrText xml:space="preserve"> PAGEREF _Toc60845821 \h </w:instrText>
      </w:r>
      <w:r w:rsidRPr="00FC66BC">
        <w:rPr>
          <w:noProof/>
        </w:rPr>
      </w:r>
      <w:r w:rsidRPr="00FC66BC">
        <w:rPr>
          <w:noProof/>
        </w:rPr>
        <w:fldChar w:fldCharType="separate"/>
      </w:r>
      <w:r w:rsidR="001B2661">
        <w:rPr>
          <w:noProof/>
        </w:rPr>
        <w:t>250</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1.3B—Loss of social security payments and concessions for persons on security grounds</w:t>
      </w:r>
      <w:r w:rsidRPr="00FC66BC">
        <w:rPr>
          <w:b w:val="0"/>
          <w:noProof/>
          <w:sz w:val="18"/>
        </w:rPr>
        <w:tab/>
      </w:r>
      <w:r w:rsidRPr="00FC66BC">
        <w:rPr>
          <w:b w:val="0"/>
          <w:noProof/>
          <w:sz w:val="18"/>
        </w:rPr>
        <w:fldChar w:fldCharType="begin"/>
      </w:r>
      <w:r w:rsidRPr="00FC66BC">
        <w:rPr>
          <w:b w:val="0"/>
          <w:noProof/>
          <w:sz w:val="18"/>
        </w:rPr>
        <w:instrText xml:space="preserve"> PAGEREF _Toc60845822 \h </w:instrText>
      </w:r>
      <w:r w:rsidRPr="00FC66BC">
        <w:rPr>
          <w:b w:val="0"/>
          <w:noProof/>
          <w:sz w:val="18"/>
        </w:rPr>
      </w:r>
      <w:r w:rsidRPr="00FC66BC">
        <w:rPr>
          <w:b w:val="0"/>
          <w:noProof/>
          <w:sz w:val="18"/>
        </w:rPr>
        <w:fldChar w:fldCharType="separate"/>
      </w:r>
      <w:r w:rsidR="001B2661">
        <w:rPr>
          <w:b w:val="0"/>
          <w:noProof/>
          <w:sz w:val="18"/>
        </w:rPr>
        <w:t>252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38L</w:t>
      </w:r>
      <w:r>
        <w:rPr>
          <w:noProof/>
        </w:rPr>
        <w:tab/>
        <w:t>Simplified outline of this Part</w:t>
      </w:r>
      <w:r w:rsidRPr="00FC66BC">
        <w:rPr>
          <w:noProof/>
        </w:rPr>
        <w:tab/>
      </w:r>
      <w:r w:rsidRPr="00FC66BC">
        <w:rPr>
          <w:noProof/>
        </w:rPr>
        <w:fldChar w:fldCharType="begin"/>
      </w:r>
      <w:r w:rsidRPr="00FC66BC">
        <w:rPr>
          <w:noProof/>
        </w:rPr>
        <w:instrText xml:space="preserve"> PAGEREF _Toc60845823 \h </w:instrText>
      </w:r>
      <w:r w:rsidRPr="00FC66BC">
        <w:rPr>
          <w:noProof/>
        </w:rPr>
      </w:r>
      <w:r w:rsidRPr="00FC66BC">
        <w:rPr>
          <w:noProof/>
        </w:rPr>
        <w:fldChar w:fldCharType="separate"/>
      </w:r>
      <w:r w:rsidR="001B2661">
        <w:rPr>
          <w:noProof/>
        </w:rPr>
        <w:t>252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38M</w:t>
      </w:r>
      <w:r>
        <w:rPr>
          <w:noProof/>
        </w:rPr>
        <w:tab/>
        <w:t>Loss of social security payments and concessions for persons on security grounds</w:t>
      </w:r>
      <w:r w:rsidRPr="00FC66BC">
        <w:rPr>
          <w:noProof/>
        </w:rPr>
        <w:tab/>
      </w:r>
      <w:r w:rsidRPr="00FC66BC">
        <w:rPr>
          <w:noProof/>
        </w:rPr>
        <w:fldChar w:fldCharType="begin"/>
      </w:r>
      <w:r w:rsidRPr="00FC66BC">
        <w:rPr>
          <w:noProof/>
        </w:rPr>
        <w:instrText xml:space="preserve"> PAGEREF _Toc60845824 \h </w:instrText>
      </w:r>
      <w:r w:rsidRPr="00FC66BC">
        <w:rPr>
          <w:noProof/>
        </w:rPr>
      </w:r>
      <w:r w:rsidRPr="00FC66BC">
        <w:rPr>
          <w:noProof/>
        </w:rPr>
        <w:fldChar w:fldCharType="separate"/>
      </w:r>
      <w:r w:rsidR="001B2661">
        <w:rPr>
          <w:noProof/>
        </w:rPr>
        <w:t>252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38N</w:t>
      </w:r>
      <w:r>
        <w:rPr>
          <w:noProof/>
        </w:rPr>
        <w:tab/>
        <w:t>Security notice from Home Affairs Minister</w:t>
      </w:r>
      <w:r w:rsidRPr="00FC66BC">
        <w:rPr>
          <w:noProof/>
        </w:rPr>
        <w:tab/>
      </w:r>
      <w:r w:rsidRPr="00FC66BC">
        <w:rPr>
          <w:noProof/>
        </w:rPr>
        <w:fldChar w:fldCharType="begin"/>
      </w:r>
      <w:r w:rsidRPr="00FC66BC">
        <w:rPr>
          <w:noProof/>
        </w:rPr>
        <w:instrText xml:space="preserve"> PAGEREF _Toc60845825 \h </w:instrText>
      </w:r>
      <w:r w:rsidRPr="00FC66BC">
        <w:rPr>
          <w:noProof/>
        </w:rPr>
      </w:r>
      <w:r w:rsidRPr="00FC66BC">
        <w:rPr>
          <w:noProof/>
        </w:rPr>
        <w:fldChar w:fldCharType="separate"/>
      </w:r>
      <w:r w:rsidR="001B2661">
        <w:rPr>
          <w:noProof/>
        </w:rPr>
        <w:t>253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38P</w:t>
      </w:r>
      <w:r>
        <w:rPr>
          <w:noProof/>
        </w:rPr>
        <w:tab/>
        <w:t>Notice from Foreign Affairs Minister</w:t>
      </w:r>
      <w:r w:rsidRPr="00FC66BC">
        <w:rPr>
          <w:noProof/>
        </w:rPr>
        <w:tab/>
      </w:r>
      <w:r w:rsidRPr="00FC66BC">
        <w:rPr>
          <w:noProof/>
        </w:rPr>
        <w:fldChar w:fldCharType="begin"/>
      </w:r>
      <w:r w:rsidRPr="00FC66BC">
        <w:rPr>
          <w:noProof/>
        </w:rPr>
        <w:instrText xml:space="preserve"> PAGEREF _Toc60845826 \h </w:instrText>
      </w:r>
      <w:r w:rsidRPr="00FC66BC">
        <w:rPr>
          <w:noProof/>
        </w:rPr>
      </w:r>
      <w:r w:rsidRPr="00FC66BC">
        <w:rPr>
          <w:noProof/>
        </w:rPr>
        <w:fldChar w:fldCharType="separate"/>
      </w:r>
      <w:r w:rsidR="001B2661">
        <w:rPr>
          <w:noProof/>
        </w:rPr>
        <w:t>254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38R</w:t>
      </w:r>
      <w:r>
        <w:rPr>
          <w:noProof/>
        </w:rPr>
        <w:tab/>
        <w:t>Copy of security notice to be given to Secretaries</w:t>
      </w:r>
      <w:r w:rsidRPr="00FC66BC">
        <w:rPr>
          <w:noProof/>
        </w:rPr>
        <w:tab/>
      </w:r>
      <w:r w:rsidRPr="00FC66BC">
        <w:rPr>
          <w:noProof/>
        </w:rPr>
        <w:fldChar w:fldCharType="begin"/>
      </w:r>
      <w:r w:rsidRPr="00FC66BC">
        <w:rPr>
          <w:noProof/>
        </w:rPr>
        <w:instrText xml:space="preserve"> PAGEREF _Toc60845827 \h </w:instrText>
      </w:r>
      <w:r w:rsidRPr="00FC66BC">
        <w:rPr>
          <w:noProof/>
        </w:rPr>
      </w:r>
      <w:r w:rsidRPr="00FC66BC">
        <w:rPr>
          <w:noProof/>
        </w:rPr>
        <w:fldChar w:fldCharType="separate"/>
      </w:r>
      <w:r w:rsidR="001B2661">
        <w:rPr>
          <w:noProof/>
        </w:rPr>
        <w:t>254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38S</w:t>
      </w:r>
      <w:r>
        <w:rPr>
          <w:noProof/>
        </w:rPr>
        <w:tab/>
        <w:t>Period security notice is in force</w:t>
      </w:r>
      <w:r w:rsidRPr="00FC66BC">
        <w:rPr>
          <w:noProof/>
        </w:rPr>
        <w:tab/>
      </w:r>
      <w:r w:rsidRPr="00FC66BC">
        <w:rPr>
          <w:noProof/>
        </w:rPr>
        <w:fldChar w:fldCharType="begin"/>
      </w:r>
      <w:r w:rsidRPr="00FC66BC">
        <w:rPr>
          <w:noProof/>
        </w:rPr>
        <w:instrText xml:space="preserve"> PAGEREF _Toc60845828 \h </w:instrText>
      </w:r>
      <w:r w:rsidRPr="00FC66BC">
        <w:rPr>
          <w:noProof/>
        </w:rPr>
      </w:r>
      <w:r w:rsidRPr="00FC66BC">
        <w:rPr>
          <w:noProof/>
        </w:rPr>
        <w:fldChar w:fldCharType="separate"/>
      </w:r>
      <w:r w:rsidR="001B2661">
        <w:rPr>
          <w:noProof/>
        </w:rPr>
        <w:t>255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38SA</w:t>
      </w:r>
      <w:r>
        <w:rPr>
          <w:noProof/>
        </w:rPr>
        <w:tab/>
        <w:t>Annual review of security notice</w:t>
      </w:r>
      <w:r w:rsidRPr="00FC66BC">
        <w:rPr>
          <w:noProof/>
        </w:rPr>
        <w:tab/>
      </w:r>
      <w:r w:rsidRPr="00FC66BC">
        <w:rPr>
          <w:noProof/>
        </w:rPr>
        <w:fldChar w:fldCharType="begin"/>
      </w:r>
      <w:r w:rsidRPr="00FC66BC">
        <w:rPr>
          <w:noProof/>
        </w:rPr>
        <w:instrText xml:space="preserve"> PAGEREF _Toc60845829 \h </w:instrText>
      </w:r>
      <w:r w:rsidRPr="00FC66BC">
        <w:rPr>
          <w:noProof/>
        </w:rPr>
      </w:r>
      <w:r w:rsidRPr="00FC66BC">
        <w:rPr>
          <w:noProof/>
        </w:rPr>
        <w:fldChar w:fldCharType="separate"/>
      </w:r>
      <w:r w:rsidR="001B2661">
        <w:rPr>
          <w:noProof/>
        </w:rPr>
        <w:t>255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38T</w:t>
      </w:r>
      <w:r>
        <w:rPr>
          <w:noProof/>
        </w:rPr>
        <w:tab/>
        <w:t>Revoking a security notice</w:t>
      </w:r>
      <w:r w:rsidRPr="00FC66BC">
        <w:rPr>
          <w:noProof/>
        </w:rPr>
        <w:tab/>
      </w:r>
      <w:r w:rsidRPr="00FC66BC">
        <w:rPr>
          <w:noProof/>
        </w:rPr>
        <w:fldChar w:fldCharType="begin"/>
      </w:r>
      <w:r w:rsidRPr="00FC66BC">
        <w:rPr>
          <w:noProof/>
        </w:rPr>
        <w:instrText xml:space="preserve"> PAGEREF _Toc60845830 \h </w:instrText>
      </w:r>
      <w:r w:rsidRPr="00FC66BC">
        <w:rPr>
          <w:noProof/>
        </w:rPr>
      </w:r>
      <w:r w:rsidRPr="00FC66BC">
        <w:rPr>
          <w:noProof/>
        </w:rPr>
        <w:fldChar w:fldCharType="separate"/>
      </w:r>
      <w:r w:rsidR="001B2661">
        <w:rPr>
          <w:noProof/>
        </w:rPr>
        <w:t>255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38U</w:t>
      </w:r>
      <w:r>
        <w:rPr>
          <w:noProof/>
        </w:rPr>
        <w:tab/>
        <w:t>Notices may contain personal information</w:t>
      </w:r>
      <w:r w:rsidRPr="00FC66BC">
        <w:rPr>
          <w:noProof/>
        </w:rPr>
        <w:tab/>
      </w:r>
      <w:r w:rsidRPr="00FC66BC">
        <w:rPr>
          <w:noProof/>
        </w:rPr>
        <w:fldChar w:fldCharType="begin"/>
      </w:r>
      <w:r w:rsidRPr="00FC66BC">
        <w:rPr>
          <w:noProof/>
        </w:rPr>
        <w:instrText xml:space="preserve"> PAGEREF _Toc60845831 \h </w:instrText>
      </w:r>
      <w:r w:rsidRPr="00FC66BC">
        <w:rPr>
          <w:noProof/>
        </w:rPr>
      </w:r>
      <w:r w:rsidRPr="00FC66BC">
        <w:rPr>
          <w:noProof/>
        </w:rPr>
        <w:fldChar w:fldCharType="separate"/>
      </w:r>
      <w:r w:rsidR="001B2661">
        <w:rPr>
          <w:noProof/>
        </w:rPr>
        <w:t>256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38V</w:t>
      </w:r>
      <w:r>
        <w:rPr>
          <w:noProof/>
        </w:rPr>
        <w:tab/>
        <w:t>Decisions under Part not decisions of officers</w:t>
      </w:r>
      <w:r w:rsidRPr="00FC66BC">
        <w:rPr>
          <w:noProof/>
        </w:rPr>
        <w:tab/>
      </w:r>
      <w:r w:rsidRPr="00FC66BC">
        <w:rPr>
          <w:noProof/>
        </w:rPr>
        <w:fldChar w:fldCharType="begin"/>
      </w:r>
      <w:r w:rsidRPr="00FC66BC">
        <w:rPr>
          <w:noProof/>
        </w:rPr>
        <w:instrText xml:space="preserve"> PAGEREF _Toc60845832 \h </w:instrText>
      </w:r>
      <w:r w:rsidRPr="00FC66BC">
        <w:rPr>
          <w:noProof/>
        </w:rPr>
      </w:r>
      <w:r w:rsidRPr="00FC66BC">
        <w:rPr>
          <w:noProof/>
        </w:rPr>
        <w:fldChar w:fldCharType="separate"/>
      </w:r>
      <w:r w:rsidR="001B2661">
        <w:rPr>
          <w:noProof/>
        </w:rPr>
        <w:t>256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38W</w:t>
      </w:r>
      <w:r>
        <w:rPr>
          <w:noProof/>
        </w:rPr>
        <w:tab/>
        <w:t>Notices not legislative instruments</w:t>
      </w:r>
      <w:r w:rsidRPr="00FC66BC">
        <w:rPr>
          <w:noProof/>
        </w:rPr>
        <w:tab/>
      </w:r>
      <w:r w:rsidRPr="00FC66BC">
        <w:rPr>
          <w:noProof/>
        </w:rPr>
        <w:fldChar w:fldCharType="begin"/>
      </w:r>
      <w:r w:rsidRPr="00FC66BC">
        <w:rPr>
          <w:noProof/>
        </w:rPr>
        <w:instrText xml:space="preserve"> PAGEREF _Toc60845833 \h </w:instrText>
      </w:r>
      <w:r w:rsidRPr="00FC66BC">
        <w:rPr>
          <w:noProof/>
        </w:rPr>
      </w:r>
      <w:r w:rsidRPr="00FC66BC">
        <w:rPr>
          <w:noProof/>
        </w:rPr>
        <w:fldChar w:fldCharType="separate"/>
      </w:r>
      <w:r w:rsidR="001B2661">
        <w:rPr>
          <w:noProof/>
        </w:rPr>
        <w:t>256</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1.4—Miscellaneous</w:t>
      </w:r>
      <w:r w:rsidRPr="00FC66BC">
        <w:rPr>
          <w:b w:val="0"/>
          <w:noProof/>
          <w:sz w:val="18"/>
        </w:rPr>
        <w:tab/>
      </w:r>
      <w:r w:rsidRPr="00FC66BC">
        <w:rPr>
          <w:b w:val="0"/>
          <w:noProof/>
          <w:sz w:val="18"/>
        </w:rPr>
        <w:fldChar w:fldCharType="begin"/>
      </w:r>
      <w:r w:rsidRPr="00FC66BC">
        <w:rPr>
          <w:b w:val="0"/>
          <w:noProof/>
          <w:sz w:val="18"/>
        </w:rPr>
        <w:instrText xml:space="preserve"> PAGEREF _Toc60845834 \h </w:instrText>
      </w:r>
      <w:r w:rsidRPr="00FC66BC">
        <w:rPr>
          <w:b w:val="0"/>
          <w:noProof/>
          <w:sz w:val="18"/>
        </w:rPr>
      </w:r>
      <w:r w:rsidRPr="00FC66BC">
        <w:rPr>
          <w:b w:val="0"/>
          <w:noProof/>
          <w:sz w:val="18"/>
        </w:rPr>
        <w:fldChar w:fldCharType="separate"/>
      </w:r>
      <w:r w:rsidR="001B2661">
        <w:rPr>
          <w:b w:val="0"/>
          <w:noProof/>
          <w:sz w:val="18"/>
        </w:rPr>
        <w:t>257</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39</w:t>
      </w:r>
      <w:r>
        <w:rPr>
          <w:noProof/>
        </w:rPr>
        <w:tab/>
        <w:t>Tables, calculators etc. form part of section</w:t>
      </w:r>
      <w:r w:rsidRPr="00FC66BC">
        <w:rPr>
          <w:noProof/>
        </w:rPr>
        <w:tab/>
      </w:r>
      <w:r w:rsidRPr="00FC66BC">
        <w:rPr>
          <w:noProof/>
        </w:rPr>
        <w:fldChar w:fldCharType="begin"/>
      </w:r>
      <w:r w:rsidRPr="00FC66BC">
        <w:rPr>
          <w:noProof/>
        </w:rPr>
        <w:instrText xml:space="preserve"> PAGEREF _Toc60845835 \h </w:instrText>
      </w:r>
      <w:r w:rsidRPr="00FC66BC">
        <w:rPr>
          <w:noProof/>
        </w:rPr>
      </w:r>
      <w:r w:rsidRPr="00FC66BC">
        <w:rPr>
          <w:noProof/>
        </w:rPr>
        <w:fldChar w:fldCharType="separate"/>
      </w:r>
      <w:r w:rsidR="001B2661">
        <w:rPr>
          <w:noProof/>
        </w:rPr>
        <w:t>257</w:t>
      </w:r>
      <w:r w:rsidRPr="00FC66BC">
        <w:rPr>
          <w:noProof/>
        </w:rPr>
        <w:fldChar w:fldCharType="end"/>
      </w:r>
    </w:p>
    <w:p w:rsidR="00FC66BC" w:rsidRDefault="00FC66BC">
      <w:pPr>
        <w:pStyle w:val="TOC1"/>
        <w:rPr>
          <w:rFonts w:asciiTheme="minorHAnsi" w:eastAsiaTheme="minorEastAsia" w:hAnsiTheme="minorHAnsi" w:cstheme="minorBidi"/>
          <w:b w:val="0"/>
          <w:noProof/>
          <w:kern w:val="0"/>
          <w:sz w:val="22"/>
          <w:szCs w:val="22"/>
        </w:rPr>
      </w:pPr>
      <w:r>
        <w:rPr>
          <w:noProof/>
        </w:rPr>
        <w:t>Chapter 2—Pensions, benefits and allowances</w:t>
      </w:r>
      <w:r w:rsidRPr="00FC66BC">
        <w:rPr>
          <w:b w:val="0"/>
          <w:noProof/>
          <w:sz w:val="18"/>
        </w:rPr>
        <w:tab/>
      </w:r>
      <w:r w:rsidRPr="00FC66BC">
        <w:rPr>
          <w:b w:val="0"/>
          <w:noProof/>
          <w:sz w:val="18"/>
        </w:rPr>
        <w:fldChar w:fldCharType="begin"/>
      </w:r>
      <w:r w:rsidRPr="00FC66BC">
        <w:rPr>
          <w:b w:val="0"/>
          <w:noProof/>
          <w:sz w:val="18"/>
        </w:rPr>
        <w:instrText xml:space="preserve"> PAGEREF _Toc60845836 \h </w:instrText>
      </w:r>
      <w:r w:rsidRPr="00FC66BC">
        <w:rPr>
          <w:b w:val="0"/>
          <w:noProof/>
          <w:sz w:val="18"/>
        </w:rPr>
      </w:r>
      <w:r w:rsidRPr="00FC66BC">
        <w:rPr>
          <w:b w:val="0"/>
          <w:noProof/>
          <w:sz w:val="18"/>
        </w:rPr>
        <w:fldChar w:fldCharType="separate"/>
      </w:r>
      <w:r w:rsidR="001B2661">
        <w:rPr>
          <w:b w:val="0"/>
          <w:noProof/>
          <w:sz w:val="18"/>
        </w:rPr>
        <w:t>259</w:t>
      </w:r>
      <w:r w:rsidRPr="00FC66BC">
        <w:rPr>
          <w:b w:val="0"/>
          <w:noProof/>
          <w:sz w:val="18"/>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2.2—Age pension</w:t>
      </w:r>
      <w:r w:rsidRPr="00FC66BC">
        <w:rPr>
          <w:b w:val="0"/>
          <w:noProof/>
          <w:sz w:val="18"/>
        </w:rPr>
        <w:tab/>
      </w:r>
      <w:r w:rsidRPr="00FC66BC">
        <w:rPr>
          <w:b w:val="0"/>
          <w:noProof/>
          <w:sz w:val="18"/>
        </w:rPr>
        <w:fldChar w:fldCharType="begin"/>
      </w:r>
      <w:r w:rsidRPr="00FC66BC">
        <w:rPr>
          <w:b w:val="0"/>
          <w:noProof/>
          <w:sz w:val="18"/>
        </w:rPr>
        <w:instrText xml:space="preserve"> PAGEREF _Toc60845837 \h </w:instrText>
      </w:r>
      <w:r w:rsidRPr="00FC66BC">
        <w:rPr>
          <w:b w:val="0"/>
          <w:noProof/>
          <w:sz w:val="18"/>
        </w:rPr>
      </w:r>
      <w:r w:rsidRPr="00FC66BC">
        <w:rPr>
          <w:b w:val="0"/>
          <w:noProof/>
          <w:sz w:val="18"/>
        </w:rPr>
        <w:fldChar w:fldCharType="separate"/>
      </w:r>
      <w:r w:rsidR="001B2661">
        <w:rPr>
          <w:b w:val="0"/>
          <w:noProof/>
          <w:sz w:val="18"/>
        </w:rPr>
        <w:t>259</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1—Qualification for and payability of age pension</w:t>
      </w:r>
      <w:r w:rsidRPr="00FC66BC">
        <w:rPr>
          <w:b w:val="0"/>
          <w:noProof/>
          <w:sz w:val="18"/>
        </w:rPr>
        <w:tab/>
      </w:r>
      <w:r w:rsidRPr="00FC66BC">
        <w:rPr>
          <w:b w:val="0"/>
          <w:noProof/>
          <w:sz w:val="18"/>
        </w:rPr>
        <w:fldChar w:fldCharType="begin"/>
      </w:r>
      <w:r w:rsidRPr="00FC66BC">
        <w:rPr>
          <w:b w:val="0"/>
          <w:noProof/>
          <w:sz w:val="18"/>
        </w:rPr>
        <w:instrText xml:space="preserve"> PAGEREF _Toc60845838 \h </w:instrText>
      </w:r>
      <w:r w:rsidRPr="00FC66BC">
        <w:rPr>
          <w:b w:val="0"/>
          <w:noProof/>
          <w:sz w:val="18"/>
        </w:rPr>
      </w:r>
      <w:r w:rsidRPr="00FC66BC">
        <w:rPr>
          <w:b w:val="0"/>
          <w:noProof/>
          <w:sz w:val="18"/>
        </w:rPr>
        <w:fldChar w:fldCharType="separate"/>
      </w:r>
      <w:r w:rsidR="001B2661">
        <w:rPr>
          <w:b w:val="0"/>
          <w:noProof/>
          <w:sz w:val="18"/>
        </w:rPr>
        <w:t>259</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A—Qualification</w:t>
      </w:r>
      <w:r w:rsidRPr="00FC66BC">
        <w:rPr>
          <w:b w:val="0"/>
          <w:noProof/>
          <w:sz w:val="18"/>
        </w:rPr>
        <w:tab/>
      </w:r>
      <w:r w:rsidRPr="00FC66BC">
        <w:rPr>
          <w:b w:val="0"/>
          <w:noProof/>
          <w:sz w:val="18"/>
        </w:rPr>
        <w:fldChar w:fldCharType="begin"/>
      </w:r>
      <w:r w:rsidRPr="00FC66BC">
        <w:rPr>
          <w:b w:val="0"/>
          <w:noProof/>
          <w:sz w:val="18"/>
        </w:rPr>
        <w:instrText xml:space="preserve"> PAGEREF _Toc60845839 \h </w:instrText>
      </w:r>
      <w:r w:rsidRPr="00FC66BC">
        <w:rPr>
          <w:b w:val="0"/>
          <w:noProof/>
          <w:sz w:val="18"/>
        </w:rPr>
      </w:r>
      <w:r w:rsidRPr="00FC66BC">
        <w:rPr>
          <w:b w:val="0"/>
          <w:noProof/>
          <w:sz w:val="18"/>
        </w:rPr>
        <w:fldChar w:fldCharType="separate"/>
      </w:r>
      <w:r w:rsidR="001B2661">
        <w:rPr>
          <w:b w:val="0"/>
          <w:noProof/>
          <w:sz w:val="18"/>
        </w:rPr>
        <w:t>259</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43</w:t>
      </w:r>
      <w:r>
        <w:rPr>
          <w:noProof/>
        </w:rPr>
        <w:tab/>
        <w:t>Qualification for age pension</w:t>
      </w:r>
      <w:r w:rsidRPr="00FC66BC">
        <w:rPr>
          <w:noProof/>
        </w:rPr>
        <w:tab/>
      </w:r>
      <w:r w:rsidRPr="00FC66BC">
        <w:rPr>
          <w:noProof/>
        </w:rPr>
        <w:fldChar w:fldCharType="begin"/>
      </w:r>
      <w:r w:rsidRPr="00FC66BC">
        <w:rPr>
          <w:noProof/>
        </w:rPr>
        <w:instrText xml:space="preserve"> PAGEREF _Toc60845840 \h </w:instrText>
      </w:r>
      <w:r w:rsidRPr="00FC66BC">
        <w:rPr>
          <w:noProof/>
        </w:rPr>
      </w:r>
      <w:r w:rsidRPr="00FC66BC">
        <w:rPr>
          <w:noProof/>
        </w:rPr>
        <w:fldChar w:fldCharType="separate"/>
      </w:r>
      <w:r w:rsidR="001B2661">
        <w:rPr>
          <w:noProof/>
        </w:rPr>
        <w:t>259</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B—Payability</w:t>
      </w:r>
      <w:r w:rsidRPr="00FC66BC">
        <w:rPr>
          <w:b w:val="0"/>
          <w:noProof/>
          <w:sz w:val="18"/>
        </w:rPr>
        <w:tab/>
      </w:r>
      <w:r w:rsidRPr="00FC66BC">
        <w:rPr>
          <w:b w:val="0"/>
          <w:noProof/>
          <w:sz w:val="18"/>
        </w:rPr>
        <w:fldChar w:fldCharType="begin"/>
      </w:r>
      <w:r w:rsidRPr="00FC66BC">
        <w:rPr>
          <w:b w:val="0"/>
          <w:noProof/>
          <w:sz w:val="18"/>
        </w:rPr>
        <w:instrText xml:space="preserve"> PAGEREF _Toc60845841 \h </w:instrText>
      </w:r>
      <w:r w:rsidRPr="00FC66BC">
        <w:rPr>
          <w:b w:val="0"/>
          <w:noProof/>
          <w:sz w:val="18"/>
        </w:rPr>
      </w:r>
      <w:r w:rsidRPr="00FC66BC">
        <w:rPr>
          <w:b w:val="0"/>
          <w:noProof/>
          <w:sz w:val="18"/>
        </w:rPr>
        <w:fldChar w:fldCharType="separate"/>
      </w:r>
      <w:r w:rsidR="001B2661">
        <w:rPr>
          <w:b w:val="0"/>
          <w:noProof/>
          <w:sz w:val="18"/>
        </w:rPr>
        <w:t>260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44</w:t>
      </w:r>
      <w:r>
        <w:rPr>
          <w:noProof/>
        </w:rPr>
        <w:tab/>
        <w:t>Age pension not payable if pension rate nil</w:t>
      </w:r>
      <w:r w:rsidRPr="00FC66BC">
        <w:rPr>
          <w:noProof/>
        </w:rPr>
        <w:tab/>
      </w:r>
      <w:r w:rsidRPr="00FC66BC">
        <w:rPr>
          <w:noProof/>
        </w:rPr>
        <w:fldChar w:fldCharType="begin"/>
      </w:r>
      <w:r w:rsidRPr="00FC66BC">
        <w:rPr>
          <w:noProof/>
        </w:rPr>
        <w:instrText xml:space="preserve"> PAGEREF _Toc60845842 \h </w:instrText>
      </w:r>
      <w:r w:rsidRPr="00FC66BC">
        <w:rPr>
          <w:noProof/>
        </w:rPr>
      </w:r>
      <w:r w:rsidRPr="00FC66BC">
        <w:rPr>
          <w:noProof/>
        </w:rPr>
        <w:fldChar w:fldCharType="separate"/>
      </w:r>
      <w:r w:rsidR="001B2661">
        <w:rPr>
          <w:noProof/>
        </w:rPr>
        <w:t>260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47</w:t>
      </w:r>
      <w:r>
        <w:rPr>
          <w:noProof/>
        </w:rPr>
        <w:tab/>
        <w:t>Multiple entitlement exclusion</w:t>
      </w:r>
      <w:r w:rsidRPr="00FC66BC">
        <w:rPr>
          <w:noProof/>
        </w:rPr>
        <w:tab/>
      </w:r>
      <w:r w:rsidRPr="00FC66BC">
        <w:rPr>
          <w:noProof/>
        </w:rPr>
        <w:fldChar w:fldCharType="begin"/>
      </w:r>
      <w:r w:rsidRPr="00FC66BC">
        <w:rPr>
          <w:noProof/>
        </w:rPr>
        <w:instrText xml:space="preserve"> PAGEREF _Toc60845843 \h </w:instrText>
      </w:r>
      <w:r w:rsidRPr="00FC66BC">
        <w:rPr>
          <w:noProof/>
        </w:rPr>
      </w:r>
      <w:r w:rsidRPr="00FC66BC">
        <w:rPr>
          <w:noProof/>
        </w:rPr>
        <w:fldChar w:fldCharType="separate"/>
      </w:r>
      <w:r w:rsidR="001B2661">
        <w:rPr>
          <w:noProof/>
        </w:rPr>
        <w:t>260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47A</w:t>
      </w:r>
      <w:r>
        <w:rPr>
          <w:noProof/>
        </w:rPr>
        <w:tab/>
        <w:t>Exclusion of certain participants in ABSTUDY Scheme</w:t>
      </w:r>
      <w:r w:rsidRPr="00FC66BC">
        <w:rPr>
          <w:noProof/>
        </w:rPr>
        <w:tab/>
      </w:r>
      <w:r w:rsidRPr="00FC66BC">
        <w:rPr>
          <w:noProof/>
        </w:rPr>
        <w:fldChar w:fldCharType="begin"/>
      </w:r>
      <w:r w:rsidRPr="00FC66BC">
        <w:rPr>
          <w:noProof/>
        </w:rPr>
        <w:instrText xml:space="preserve"> PAGEREF _Toc60845844 \h </w:instrText>
      </w:r>
      <w:r w:rsidRPr="00FC66BC">
        <w:rPr>
          <w:noProof/>
        </w:rPr>
      </w:r>
      <w:r w:rsidRPr="00FC66BC">
        <w:rPr>
          <w:noProof/>
        </w:rPr>
        <w:fldChar w:fldCharType="separate"/>
      </w:r>
      <w:r w:rsidR="001B2661">
        <w:rPr>
          <w:noProof/>
        </w:rPr>
        <w:t>263</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4—Rate of age pension</w:t>
      </w:r>
      <w:r w:rsidRPr="00FC66BC">
        <w:rPr>
          <w:b w:val="0"/>
          <w:noProof/>
          <w:sz w:val="18"/>
        </w:rPr>
        <w:tab/>
      </w:r>
      <w:r w:rsidRPr="00FC66BC">
        <w:rPr>
          <w:b w:val="0"/>
          <w:noProof/>
          <w:sz w:val="18"/>
        </w:rPr>
        <w:fldChar w:fldCharType="begin"/>
      </w:r>
      <w:r w:rsidRPr="00FC66BC">
        <w:rPr>
          <w:b w:val="0"/>
          <w:noProof/>
          <w:sz w:val="18"/>
        </w:rPr>
        <w:instrText xml:space="preserve"> PAGEREF _Toc60845845 \h </w:instrText>
      </w:r>
      <w:r w:rsidRPr="00FC66BC">
        <w:rPr>
          <w:b w:val="0"/>
          <w:noProof/>
          <w:sz w:val="18"/>
        </w:rPr>
      </w:r>
      <w:r w:rsidRPr="00FC66BC">
        <w:rPr>
          <w:b w:val="0"/>
          <w:noProof/>
          <w:sz w:val="18"/>
        </w:rPr>
        <w:fldChar w:fldCharType="separate"/>
      </w:r>
      <w:r w:rsidR="001B2661">
        <w:rPr>
          <w:b w:val="0"/>
          <w:noProof/>
          <w:sz w:val="18"/>
        </w:rPr>
        <w:t>264</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w:t>
      </w:r>
      <w:r>
        <w:rPr>
          <w:noProof/>
        </w:rPr>
        <w:tab/>
        <w:t>How to work out a person’s age pension rate</w:t>
      </w:r>
      <w:r w:rsidRPr="00FC66BC">
        <w:rPr>
          <w:noProof/>
        </w:rPr>
        <w:tab/>
      </w:r>
      <w:r w:rsidRPr="00FC66BC">
        <w:rPr>
          <w:noProof/>
        </w:rPr>
        <w:fldChar w:fldCharType="begin"/>
      </w:r>
      <w:r w:rsidRPr="00FC66BC">
        <w:rPr>
          <w:noProof/>
        </w:rPr>
        <w:instrText xml:space="preserve"> PAGEREF _Toc60845846 \h </w:instrText>
      </w:r>
      <w:r w:rsidRPr="00FC66BC">
        <w:rPr>
          <w:noProof/>
        </w:rPr>
      </w:r>
      <w:r w:rsidRPr="00FC66BC">
        <w:rPr>
          <w:noProof/>
        </w:rPr>
        <w:fldChar w:fldCharType="separate"/>
      </w:r>
      <w:r w:rsidR="001B2661">
        <w:rPr>
          <w:noProof/>
        </w:rPr>
        <w:t>264</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9—Bereavement payments</w:t>
      </w:r>
      <w:r w:rsidRPr="00FC66BC">
        <w:rPr>
          <w:b w:val="0"/>
          <w:noProof/>
          <w:sz w:val="18"/>
        </w:rPr>
        <w:tab/>
      </w:r>
      <w:r w:rsidRPr="00FC66BC">
        <w:rPr>
          <w:b w:val="0"/>
          <w:noProof/>
          <w:sz w:val="18"/>
        </w:rPr>
        <w:fldChar w:fldCharType="begin"/>
      </w:r>
      <w:r w:rsidRPr="00FC66BC">
        <w:rPr>
          <w:b w:val="0"/>
          <w:noProof/>
          <w:sz w:val="18"/>
        </w:rPr>
        <w:instrText xml:space="preserve"> PAGEREF _Toc60845847 \h </w:instrText>
      </w:r>
      <w:r w:rsidRPr="00FC66BC">
        <w:rPr>
          <w:b w:val="0"/>
          <w:noProof/>
          <w:sz w:val="18"/>
        </w:rPr>
      </w:r>
      <w:r w:rsidRPr="00FC66BC">
        <w:rPr>
          <w:b w:val="0"/>
          <w:noProof/>
          <w:sz w:val="18"/>
        </w:rPr>
        <w:fldChar w:fldCharType="separate"/>
      </w:r>
      <w:r w:rsidR="001B2661">
        <w:rPr>
          <w:b w:val="0"/>
          <w:noProof/>
          <w:sz w:val="18"/>
        </w:rPr>
        <w:t>265</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A—Death of partner</w:t>
      </w:r>
      <w:r w:rsidRPr="00FC66BC">
        <w:rPr>
          <w:b w:val="0"/>
          <w:noProof/>
          <w:sz w:val="18"/>
        </w:rPr>
        <w:tab/>
      </w:r>
      <w:r w:rsidRPr="00FC66BC">
        <w:rPr>
          <w:b w:val="0"/>
          <w:noProof/>
          <w:sz w:val="18"/>
        </w:rPr>
        <w:fldChar w:fldCharType="begin"/>
      </w:r>
      <w:r w:rsidRPr="00FC66BC">
        <w:rPr>
          <w:b w:val="0"/>
          <w:noProof/>
          <w:sz w:val="18"/>
        </w:rPr>
        <w:instrText xml:space="preserve"> PAGEREF _Toc60845848 \h </w:instrText>
      </w:r>
      <w:r w:rsidRPr="00FC66BC">
        <w:rPr>
          <w:b w:val="0"/>
          <w:noProof/>
          <w:sz w:val="18"/>
        </w:rPr>
      </w:r>
      <w:r w:rsidRPr="00FC66BC">
        <w:rPr>
          <w:b w:val="0"/>
          <w:noProof/>
          <w:sz w:val="18"/>
        </w:rPr>
        <w:fldChar w:fldCharType="separate"/>
      </w:r>
      <w:r w:rsidR="001B2661">
        <w:rPr>
          <w:b w:val="0"/>
          <w:noProof/>
          <w:sz w:val="18"/>
        </w:rPr>
        <w:t>265</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82</w:t>
      </w:r>
      <w:r>
        <w:rPr>
          <w:noProof/>
        </w:rPr>
        <w:tab/>
        <w:t>Qualification for payments under this Subdivision</w:t>
      </w:r>
      <w:r w:rsidRPr="00FC66BC">
        <w:rPr>
          <w:noProof/>
        </w:rPr>
        <w:tab/>
      </w:r>
      <w:r w:rsidRPr="00FC66BC">
        <w:rPr>
          <w:noProof/>
        </w:rPr>
        <w:fldChar w:fldCharType="begin"/>
      </w:r>
      <w:r w:rsidRPr="00FC66BC">
        <w:rPr>
          <w:noProof/>
        </w:rPr>
        <w:instrText xml:space="preserve"> PAGEREF _Toc60845849 \h </w:instrText>
      </w:r>
      <w:r w:rsidRPr="00FC66BC">
        <w:rPr>
          <w:noProof/>
        </w:rPr>
      </w:r>
      <w:r w:rsidRPr="00FC66BC">
        <w:rPr>
          <w:noProof/>
        </w:rPr>
        <w:fldChar w:fldCharType="separate"/>
      </w:r>
      <w:r w:rsidR="001B2661">
        <w:rPr>
          <w:noProof/>
        </w:rPr>
        <w:t>265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83</w:t>
      </w:r>
      <w:r>
        <w:rPr>
          <w:noProof/>
        </w:rPr>
        <w:tab/>
        <w:t>Continued payment of deceased partner’s previous entitlement</w:t>
      </w:r>
      <w:r w:rsidRPr="00FC66BC">
        <w:rPr>
          <w:noProof/>
        </w:rPr>
        <w:tab/>
      </w:r>
      <w:r w:rsidRPr="00FC66BC">
        <w:rPr>
          <w:noProof/>
        </w:rPr>
        <w:fldChar w:fldCharType="begin"/>
      </w:r>
      <w:r w:rsidRPr="00FC66BC">
        <w:rPr>
          <w:noProof/>
        </w:rPr>
        <w:instrText xml:space="preserve"> PAGEREF _Toc60845850 \h </w:instrText>
      </w:r>
      <w:r w:rsidRPr="00FC66BC">
        <w:rPr>
          <w:noProof/>
        </w:rPr>
      </w:r>
      <w:r w:rsidRPr="00FC66BC">
        <w:rPr>
          <w:noProof/>
        </w:rPr>
        <w:fldChar w:fldCharType="separate"/>
      </w:r>
      <w:r w:rsidR="001B2661">
        <w:rPr>
          <w:noProof/>
        </w:rPr>
        <w:t>267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84</w:t>
      </w:r>
      <w:r>
        <w:rPr>
          <w:noProof/>
        </w:rPr>
        <w:tab/>
        <w:t>Lump sum payable in some circumstances</w:t>
      </w:r>
      <w:r w:rsidRPr="00FC66BC">
        <w:rPr>
          <w:noProof/>
        </w:rPr>
        <w:tab/>
      </w:r>
      <w:r w:rsidRPr="00FC66BC">
        <w:rPr>
          <w:noProof/>
        </w:rPr>
        <w:fldChar w:fldCharType="begin"/>
      </w:r>
      <w:r w:rsidRPr="00FC66BC">
        <w:rPr>
          <w:noProof/>
        </w:rPr>
        <w:instrText xml:space="preserve"> PAGEREF _Toc60845851 \h </w:instrText>
      </w:r>
      <w:r w:rsidRPr="00FC66BC">
        <w:rPr>
          <w:noProof/>
        </w:rPr>
      </w:r>
      <w:r w:rsidRPr="00FC66BC">
        <w:rPr>
          <w:noProof/>
        </w:rPr>
        <w:fldChar w:fldCharType="separate"/>
      </w:r>
      <w:r w:rsidR="001B2661">
        <w:rPr>
          <w:noProof/>
        </w:rPr>
        <w:t>267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85</w:t>
      </w:r>
      <w:r>
        <w:rPr>
          <w:noProof/>
        </w:rPr>
        <w:tab/>
        <w:t>Adjustment of person’s age pension rate</w:t>
      </w:r>
      <w:r w:rsidRPr="00FC66BC">
        <w:rPr>
          <w:noProof/>
        </w:rPr>
        <w:tab/>
      </w:r>
      <w:r w:rsidRPr="00FC66BC">
        <w:rPr>
          <w:noProof/>
        </w:rPr>
        <w:fldChar w:fldCharType="begin"/>
      </w:r>
      <w:r w:rsidRPr="00FC66BC">
        <w:rPr>
          <w:noProof/>
        </w:rPr>
        <w:instrText xml:space="preserve"> PAGEREF _Toc60845852 \h </w:instrText>
      </w:r>
      <w:r w:rsidRPr="00FC66BC">
        <w:rPr>
          <w:noProof/>
        </w:rPr>
      </w:r>
      <w:r w:rsidRPr="00FC66BC">
        <w:rPr>
          <w:noProof/>
        </w:rPr>
        <w:fldChar w:fldCharType="separate"/>
      </w:r>
      <w:r w:rsidR="001B2661">
        <w:rPr>
          <w:noProof/>
        </w:rPr>
        <w:t>269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86</w:t>
      </w:r>
      <w:r>
        <w:rPr>
          <w:noProof/>
        </w:rPr>
        <w:tab/>
        <w:t>Effect of death of person entitled to payments under this Subdivision</w:t>
      </w:r>
      <w:r w:rsidRPr="00FC66BC">
        <w:rPr>
          <w:noProof/>
        </w:rPr>
        <w:tab/>
      </w:r>
      <w:r w:rsidRPr="00FC66BC">
        <w:rPr>
          <w:noProof/>
        </w:rPr>
        <w:fldChar w:fldCharType="begin"/>
      </w:r>
      <w:r w:rsidRPr="00FC66BC">
        <w:rPr>
          <w:noProof/>
        </w:rPr>
        <w:instrText xml:space="preserve"> PAGEREF _Toc60845853 \h </w:instrText>
      </w:r>
      <w:r w:rsidRPr="00FC66BC">
        <w:rPr>
          <w:noProof/>
        </w:rPr>
      </w:r>
      <w:r w:rsidRPr="00FC66BC">
        <w:rPr>
          <w:noProof/>
        </w:rPr>
        <w:fldChar w:fldCharType="separate"/>
      </w:r>
      <w:r w:rsidR="001B2661">
        <w:rPr>
          <w:noProof/>
        </w:rPr>
        <w:t>270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87</w:t>
      </w:r>
      <w:r>
        <w:rPr>
          <w:noProof/>
        </w:rPr>
        <w:tab/>
        <w:t>Matters affecting payment of benefits under this Subdivision</w:t>
      </w:r>
      <w:r w:rsidRPr="00FC66BC">
        <w:rPr>
          <w:noProof/>
        </w:rPr>
        <w:tab/>
      </w:r>
      <w:r w:rsidRPr="00FC66BC">
        <w:rPr>
          <w:noProof/>
        </w:rPr>
        <w:fldChar w:fldCharType="begin"/>
      </w:r>
      <w:r w:rsidRPr="00FC66BC">
        <w:rPr>
          <w:noProof/>
        </w:rPr>
        <w:instrText xml:space="preserve"> PAGEREF _Toc60845854 \h </w:instrText>
      </w:r>
      <w:r w:rsidRPr="00FC66BC">
        <w:rPr>
          <w:noProof/>
        </w:rPr>
      </w:r>
      <w:r w:rsidRPr="00FC66BC">
        <w:rPr>
          <w:noProof/>
        </w:rPr>
        <w:fldChar w:fldCharType="separate"/>
      </w:r>
      <w:r w:rsidR="001B2661">
        <w:rPr>
          <w:noProof/>
        </w:rPr>
        <w:t>271</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C—Death of recipient</w:t>
      </w:r>
      <w:r w:rsidRPr="00FC66BC">
        <w:rPr>
          <w:b w:val="0"/>
          <w:noProof/>
          <w:sz w:val="18"/>
        </w:rPr>
        <w:tab/>
      </w:r>
      <w:r w:rsidRPr="00FC66BC">
        <w:rPr>
          <w:b w:val="0"/>
          <w:noProof/>
          <w:sz w:val="18"/>
        </w:rPr>
        <w:fldChar w:fldCharType="begin"/>
      </w:r>
      <w:r w:rsidRPr="00FC66BC">
        <w:rPr>
          <w:b w:val="0"/>
          <w:noProof/>
          <w:sz w:val="18"/>
        </w:rPr>
        <w:instrText xml:space="preserve"> PAGEREF _Toc60845855 \h </w:instrText>
      </w:r>
      <w:r w:rsidRPr="00FC66BC">
        <w:rPr>
          <w:b w:val="0"/>
          <w:noProof/>
          <w:sz w:val="18"/>
        </w:rPr>
      </w:r>
      <w:r w:rsidRPr="00FC66BC">
        <w:rPr>
          <w:b w:val="0"/>
          <w:noProof/>
          <w:sz w:val="18"/>
        </w:rPr>
        <w:fldChar w:fldCharType="separate"/>
      </w:r>
      <w:r w:rsidR="001B2661">
        <w:rPr>
          <w:b w:val="0"/>
          <w:noProof/>
          <w:sz w:val="18"/>
        </w:rPr>
        <w:t>272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91</w:t>
      </w:r>
      <w:r>
        <w:rPr>
          <w:noProof/>
        </w:rPr>
        <w:tab/>
        <w:t>Death of recipient</w:t>
      </w:r>
      <w:r w:rsidRPr="00FC66BC">
        <w:rPr>
          <w:noProof/>
        </w:rPr>
        <w:tab/>
      </w:r>
      <w:r w:rsidRPr="00FC66BC">
        <w:rPr>
          <w:noProof/>
        </w:rPr>
        <w:fldChar w:fldCharType="begin"/>
      </w:r>
      <w:r w:rsidRPr="00FC66BC">
        <w:rPr>
          <w:noProof/>
        </w:rPr>
        <w:instrText xml:space="preserve"> PAGEREF _Toc60845856 \h </w:instrText>
      </w:r>
      <w:r w:rsidRPr="00FC66BC">
        <w:rPr>
          <w:noProof/>
        </w:rPr>
      </w:r>
      <w:r w:rsidRPr="00FC66BC">
        <w:rPr>
          <w:noProof/>
        </w:rPr>
        <w:fldChar w:fldCharType="separate"/>
      </w:r>
      <w:r w:rsidR="001B2661">
        <w:rPr>
          <w:noProof/>
        </w:rPr>
        <w:t>272</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lastRenderedPageBreak/>
        <w:t>Part 2.2A—Pension bonus</w:t>
      </w:r>
      <w:r w:rsidRPr="00FC66BC">
        <w:rPr>
          <w:b w:val="0"/>
          <w:noProof/>
          <w:sz w:val="18"/>
        </w:rPr>
        <w:tab/>
      </w:r>
      <w:r w:rsidRPr="00FC66BC">
        <w:rPr>
          <w:b w:val="0"/>
          <w:noProof/>
          <w:sz w:val="18"/>
        </w:rPr>
        <w:fldChar w:fldCharType="begin"/>
      </w:r>
      <w:r w:rsidRPr="00FC66BC">
        <w:rPr>
          <w:b w:val="0"/>
          <w:noProof/>
          <w:sz w:val="18"/>
        </w:rPr>
        <w:instrText xml:space="preserve"> PAGEREF _Toc60845857 \h </w:instrText>
      </w:r>
      <w:r w:rsidRPr="00FC66BC">
        <w:rPr>
          <w:b w:val="0"/>
          <w:noProof/>
          <w:sz w:val="18"/>
        </w:rPr>
      </w:r>
      <w:r w:rsidRPr="00FC66BC">
        <w:rPr>
          <w:b w:val="0"/>
          <w:noProof/>
          <w:sz w:val="18"/>
        </w:rPr>
        <w:fldChar w:fldCharType="separate"/>
      </w:r>
      <w:r w:rsidR="001B2661">
        <w:rPr>
          <w:b w:val="0"/>
          <w:noProof/>
          <w:sz w:val="18"/>
        </w:rPr>
        <w:t>274</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1—Introduction</w:t>
      </w:r>
      <w:r w:rsidRPr="00FC66BC">
        <w:rPr>
          <w:b w:val="0"/>
          <w:noProof/>
          <w:sz w:val="18"/>
        </w:rPr>
        <w:tab/>
      </w:r>
      <w:r w:rsidRPr="00FC66BC">
        <w:rPr>
          <w:b w:val="0"/>
          <w:noProof/>
          <w:sz w:val="18"/>
        </w:rPr>
        <w:fldChar w:fldCharType="begin"/>
      </w:r>
      <w:r w:rsidRPr="00FC66BC">
        <w:rPr>
          <w:b w:val="0"/>
          <w:noProof/>
          <w:sz w:val="18"/>
        </w:rPr>
        <w:instrText xml:space="preserve"> PAGEREF _Toc60845858 \h </w:instrText>
      </w:r>
      <w:r w:rsidRPr="00FC66BC">
        <w:rPr>
          <w:b w:val="0"/>
          <w:noProof/>
          <w:sz w:val="18"/>
        </w:rPr>
      </w:r>
      <w:r w:rsidRPr="00FC66BC">
        <w:rPr>
          <w:b w:val="0"/>
          <w:noProof/>
          <w:sz w:val="18"/>
        </w:rPr>
        <w:fldChar w:fldCharType="separate"/>
      </w:r>
      <w:r w:rsidR="001B2661">
        <w:rPr>
          <w:b w:val="0"/>
          <w:noProof/>
          <w:sz w:val="18"/>
        </w:rPr>
        <w:t>274</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92A</w:t>
      </w:r>
      <w:r>
        <w:rPr>
          <w:noProof/>
        </w:rPr>
        <w:tab/>
        <w:t>Simplified outline</w:t>
      </w:r>
      <w:r w:rsidRPr="00FC66BC">
        <w:rPr>
          <w:noProof/>
        </w:rPr>
        <w:tab/>
      </w:r>
      <w:r w:rsidRPr="00FC66BC">
        <w:rPr>
          <w:noProof/>
        </w:rPr>
        <w:fldChar w:fldCharType="begin"/>
      </w:r>
      <w:r w:rsidRPr="00FC66BC">
        <w:rPr>
          <w:noProof/>
        </w:rPr>
        <w:instrText xml:space="preserve"> PAGEREF _Toc60845859 \h </w:instrText>
      </w:r>
      <w:r w:rsidRPr="00FC66BC">
        <w:rPr>
          <w:noProof/>
        </w:rPr>
      </w:r>
      <w:r w:rsidRPr="00FC66BC">
        <w:rPr>
          <w:noProof/>
        </w:rPr>
        <w:fldChar w:fldCharType="separate"/>
      </w:r>
      <w:r w:rsidR="001B2661">
        <w:rPr>
          <w:noProof/>
        </w:rPr>
        <w:t>274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92B</w:t>
      </w:r>
      <w:r>
        <w:rPr>
          <w:noProof/>
        </w:rPr>
        <w:tab/>
        <w:t>Definitions</w:t>
      </w:r>
      <w:r w:rsidRPr="00FC66BC">
        <w:rPr>
          <w:noProof/>
        </w:rPr>
        <w:tab/>
      </w:r>
      <w:r w:rsidRPr="00FC66BC">
        <w:rPr>
          <w:noProof/>
        </w:rPr>
        <w:fldChar w:fldCharType="begin"/>
      </w:r>
      <w:r w:rsidRPr="00FC66BC">
        <w:rPr>
          <w:noProof/>
        </w:rPr>
        <w:instrText xml:space="preserve"> PAGEREF _Toc60845860 \h </w:instrText>
      </w:r>
      <w:r w:rsidRPr="00FC66BC">
        <w:rPr>
          <w:noProof/>
        </w:rPr>
      </w:r>
      <w:r w:rsidRPr="00FC66BC">
        <w:rPr>
          <w:noProof/>
        </w:rPr>
        <w:fldChar w:fldCharType="separate"/>
      </w:r>
      <w:r w:rsidR="001B2661">
        <w:rPr>
          <w:noProof/>
        </w:rPr>
        <w:t>275</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2—Qualification for pension bonus</w:t>
      </w:r>
      <w:r w:rsidRPr="00FC66BC">
        <w:rPr>
          <w:b w:val="0"/>
          <w:noProof/>
          <w:sz w:val="18"/>
        </w:rPr>
        <w:tab/>
      </w:r>
      <w:r w:rsidRPr="00FC66BC">
        <w:rPr>
          <w:b w:val="0"/>
          <w:noProof/>
          <w:sz w:val="18"/>
        </w:rPr>
        <w:fldChar w:fldCharType="begin"/>
      </w:r>
      <w:r w:rsidRPr="00FC66BC">
        <w:rPr>
          <w:b w:val="0"/>
          <w:noProof/>
          <w:sz w:val="18"/>
        </w:rPr>
        <w:instrText xml:space="preserve"> PAGEREF _Toc60845861 \h </w:instrText>
      </w:r>
      <w:r w:rsidRPr="00FC66BC">
        <w:rPr>
          <w:b w:val="0"/>
          <w:noProof/>
          <w:sz w:val="18"/>
        </w:rPr>
      </w:r>
      <w:r w:rsidRPr="00FC66BC">
        <w:rPr>
          <w:b w:val="0"/>
          <w:noProof/>
          <w:sz w:val="18"/>
        </w:rPr>
        <w:fldChar w:fldCharType="separate"/>
      </w:r>
      <w:r w:rsidR="001B2661">
        <w:rPr>
          <w:b w:val="0"/>
          <w:noProof/>
          <w:sz w:val="18"/>
        </w:rPr>
        <w:t>276</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92C</w:t>
      </w:r>
      <w:r>
        <w:rPr>
          <w:noProof/>
        </w:rPr>
        <w:tab/>
        <w:t>Qualification for pension bonus</w:t>
      </w:r>
      <w:r w:rsidRPr="00FC66BC">
        <w:rPr>
          <w:noProof/>
        </w:rPr>
        <w:tab/>
      </w:r>
      <w:r w:rsidRPr="00FC66BC">
        <w:rPr>
          <w:noProof/>
        </w:rPr>
        <w:fldChar w:fldCharType="begin"/>
      </w:r>
      <w:r w:rsidRPr="00FC66BC">
        <w:rPr>
          <w:noProof/>
        </w:rPr>
        <w:instrText xml:space="preserve"> PAGEREF _Toc60845862 \h </w:instrText>
      </w:r>
      <w:r w:rsidRPr="00FC66BC">
        <w:rPr>
          <w:noProof/>
        </w:rPr>
      </w:r>
      <w:r w:rsidRPr="00FC66BC">
        <w:rPr>
          <w:noProof/>
        </w:rPr>
        <w:fldChar w:fldCharType="separate"/>
      </w:r>
      <w:r w:rsidR="001B2661">
        <w:rPr>
          <w:noProof/>
        </w:rPr>
        <w:t>276</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3—Registration as a member of the pension bonus scheme</w:t>
      </w:r>
      <w:r w:rsidRPr="00FC66BC">
        <w:rPr>
          <w:b w:val="0"/>
          <w:noProof/>
          <w:sz w:val="18"/>
        </w:rPr>
        <w:tab/>
      </w:r>
      <w:r w:rsidRPr="00FC66BC">
        <w:rPr>
          <w:b w:val="0"/>
          <w:noProof/>
          <w:sz w:val="18"/>
        </w:rPr>
        <w:fldChar w:fldCharType="begin"/>
      </w:r>
      <w:r w:rsidRPr="00FC66BC">
        <w:rPr>
          <w:b w:val="0"/>
          <w:noProof/>
          <w:sz w:val="18"/>
        </w:rPr>
        <w:instrText xml:space="preserve"> PAGEREF _Toc60845863 \h </w:instrText>
      </w:r>
      <w:r w:rsidRPr="00FC66BC">
        <w:rPr>
          <w:b w:val="0"/>
          <w:noProof/>
          <w:sz w:val="18"/>
        </w:rPr>
      </w:r>
      <w:r w:rsidRPr="00FC66BC">
        <w:rPr>
          <w:b w:val="0"/>
          <w:noProof/>
          <w:sz w:val="18"/>
        </w:rPr>
        <w:fldChar w:fldCharType="separate"/>
      </w:r>
      <w:r w:rsidR="001B2661">
        <w:rPr>
          <w:b w:val="0"/>
          <w:noProof/>
          <w:sz w:val="18"/>
        </w:rPr>
        <w:t>278</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A—Membership of the pension bonus scheme</w:t>
      </w:r>
      <w:r w:rsidRPr="00FC66BC">
        <w:rPr>
          <w:b w:val="0"/>
          <w:noProof/>
          <w:sz w:val="18"/>
        </w:rPr>
        <w:tab/>
      </w:r>
      <w:r w:rsidRPr="00FC66BC">
        <w:rPr>
          <w:b w:val="0"/>
          <w:noProof/>
          <w:sz w:val="18"/>
        </w:rPr>
        <w:fldChar w:fldCharType="begin"/>
      </w:r>
      <w:r w:rsidRPr="00FC66BC">
        <w:rPr>
          <w:b w:val="0"/>
          <w:noProof/>
          <w:sz w:val="18"/>
        </w:rPr>
        <w:instrText xml:space="preserve"> PAGEREF _Toc60845864 \h </w:instrText>
      </w:r>
      <w:r w:rsidRPr="00FC66BC">
        <w:rPr>
          <w:b w:val="0"/>
          <w:noProof/>
          <w:sz w:val="18"/>
        </w:rPr>
      </w:r>
      <w:r w:rsidRPr="00FC66BC">
        <w:rPr>
          <w:b w:val="0"/>
          <w:noProof/>
          <w:sz w:val="18"/>
        </w:rPr>
        <w:fldChar w:fldCharType="separate"/>
      </w:r>
      <w:r w:rsidR="001B2661">
        <w:rPr>
          <w:b w:val="0"/>
          <w:noProof/>
          <w:sz w:val="18"/>
        </w:rPr>
        <w:t>278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92D</w:t>
      </w:r>
      <w:r>
        <w:rPr>
          <w:noProof/>
        </w:rPr>
        <w:tab/>
        <w:t>Application for registration</w:t>
      </w:r>
      <w:r w:rsidRPr="00FC66BC">
        <w:rPr>
          <w:noProof/>
        </w:rPr>
        <w:tab/>
      </w:r>
      <w:r w:rsidRPr="00FC66BC">
        <w:rPr>
          <w:noProof/>
        </w:rPr>
        <w:fldChar w:fldCharType="begin"/>
      </w:r>
      <w:r w:rsidRPr="00FC66BC">
        <w:rPr>
          <w:noProof/>
        </w:rPr>
        <w:instrText xml:space="preserve"> PAGEREF _Toc60845865 \h </w:instrText>
      </w:r>
      <w:r w:rsidRPr="00FC66BC">
        <w:rPr>
          <w:noProof/>
        </w:rPr>
      </w:r>
      <w:r w:rsidRPr="00FC66BC">
        <w:rPr>
          <w:noProof/>
        </w:rPr>
        <w:fldChar w:fldCharType="separate"/>
      </w:r>
      <w:r w:rsidR="001B2661">
        <w:rPr>
          <w:noProof/>
        </w:rPr>
        <w:t>278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92E</w:t>
      </w:r>
      <w:r>
        <w:rPr>
          <w:noProof/>
        </w:rPr>
        <w:tab/>
        <w:t>Form of application</w:t>
      </w:r>
      <w:r w:rsidRPr="00FC66BC">
        <w:rPr>
          <w:noProof/>
        </w:rPr>
        <w:tab/>
      </w:r>
      <w:r w:rsidRPr="00FC66BC">
        <w:rPr>
          <w:noProof/>
        </w:rPr>
        <w:fldChar w:fldCharType="begin"/>
      </w:r>
      <w:r w:rsidRPr="00FC66BC">
        <w:rPr>
          <w:noProof/>
        </w:rPr>
        <w:instrText xml:space="preserve"> PAGEREF _Toc60845866 \h </w:instrText>
      </w:r>
      <w:r w:rsidRPr="00FC66BC">
        <w:rPr>
          <w:noProof/>
        </w:rPr>
      </w:r>
      <w:r w:rsidRPr="00FC66BC">
        <w:rPr>
          <w:noProof/>
        </w:rPr>
        <w:fldChar w:fldCharType="separate"/>
      </w:r>
      <w:r w:rsidR="001B2661">
        <w:rPr>
          <w:noProof/>
        </w:rPr>
        <w:t>278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92F</w:t>
      </w:r>
      <w:r>
        <w:rPr>
          <w:noProof/>
        </w:rPr>
        <w:tab/>
        <w:t>Relevant information</w:t>
      </w:r>
      <w:r w:rsidRPr="00FC66BC">
        <w:rPr>
          <w:noProof/>
        </w:rPr>
        <w:tab/>
      </w:r>
      <w:r w:rsidRPr="00FC66BC">
        <w:rPr>
          <w:noProof/>
        </w:rPr>
        <w:fldChar w:fldCharType="begin"/>
      </w:r>
      <w:r w:rsidRPr="00FC66BC">
        <w:rPr>
          <w:noProof/>
        </w:rPr>
        <w:instrText xml:space="preserve"> PAGEREF _Toc60845867 \h </w:instrText>
      </w:r>
      <w:r w:rsidRPr="00FC66BC">
        <w:rPr>
          <w:noProof/>
        </w:rPr>
      </w:r>
      <w:r w:rsidRPr="00FC66BC">
        <w:rPr>
          <w:noProof/>
        </w:rPr>
        <w:fldChar w:fldCharType="separate"/>
      </w:r>
      <w:r w:rsidR="001B2661">
        <w:rPr>
          <w:noProof/>
        </w:rPr>
        <w:t>278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92G</w:t>
      </w:r>
      <w:r>
        <w:rPr>
          <w:noProof/>
        </w:rPr>
        <w:tab/>
        <w:t>Lodgment of application</w:t>
      </w:r>
      <w:r w:rsidRPr="00FC66BC">
        <w:rPr>
          <w:noProof/>
        </w:rPr>
        <w:tab/>
      </w:r>
      <w:r w:rsidRPr="00FC66BC">
        <w:rPr>
          <w:noProof/>
        </w:rPr>
        <w:fldChar w:fldCharType="begin"/>
      </w:r>
      <w:r w:rsidRPr="00FC66BC">
        <w:rPr>
          <w:noProof/>
        </w:rPr>
        <w:instrText xml:space="preserve"> PAGEREF _Toc60845868 \h </w:instrText>
      </w:r>
      <w:r w:rsidRPr="00FC66BC">
        <w:rPr>
          <w:noProof/>
        </w:rPr>
      </w:r>
      <w:r w:rsidRPr="00FC66BC">
        <w:rPr>
          <w:noProof/>
        </w:rPr>
        <w:fldChar w:fldCharType="separate"/>
      </w:r>
      <w:r w:rsidR="001B2661">
        <w:rPr>
          <w:noProof/>
        </w:rPr>
        <w:t>279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92H</w:t>
      </w:r>
      <w:r>
        <w:rPr>
          <w:noProof/>
        </w:rPr>
        <w:tab/>
        <w:t>Timing of application and registration</w:t>
      </w:r>
      <w:r w:rsidRPr="00FC66BC">
        <w:rPr>
          <w:noProof/>
        </w:rPr>
        <w:tab/>
      </w:r>
      <w:r w:rsidRPr="00FC66BC">
        <w:rPr>
          <w:noProof/>
        </w:rPr>
        <w:fldChar w:fldCharType="begin"/>
      </w:r>
      <w:r w:rsidRPr="00FC66BC">
        <w:rPr>
          <w:noProof/>
        </w:rPr>
        <w:instrText xml:space="preserve"> PAGEREF _Toc60845869 \h </w:instrText>
      </w:r>
      <w:r w:rsidRPr="00FC66BC">
        <w:rPr>
          <w:noProof/>
        </w:rPr>
      </w:r>
      <w:r w:rsidRPr="00FC66BC">
        <w:rPr>
          <w:noProof/>
        </w:rPr>
        <w:fldChar w:fldCharType="separate"/>
      </w:r>
      <w:r w:rsidR="001B2661">
        <w:rPr>
          <w:noProof/>
        </w:rPr>
        <w:t>279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92J</w:t>
      </w:r>
      <w:r>
        <w:rPr>
          <w:noProof/>
        </w:rPr>
        <w:tab/>
        <w:t>Registration</w:t>
      </w:r>
      <w:r w:rsidRPr="00FC66BC">
        <w:rPr>
          <w:noProof/>
        </w:rPr>
        <w:tab/>
      </w:r>
      <w:r w:rsidRPr="00FC66BC">
        <w:rPr>
          <w:noProof/>
        </w:rPr>
        <w:fldChar w:fldCharType="begin"/>
      </w:r>
      <w:r w:rsidRPr="00FC66BC">
        <w:rPr>
          <w:noProof/>
        </w:rPr>
        <w:instrText xml:space="preserve"> PAGEREF _Toc60845870 \h </w:instrText>
      </w:r>
      <w:r w:rsidRPr="00FC66BC">
        <w:rPr>
          <w:noProof/>
        </w:rPr>
      </w:r>
      <w:r w:rsidRPr="00FC66BC">
        <w:rPr>
          <w:noProof/>
        </w:rPr>
        <w:fldChar w:fldCharType="separate"/>
      </w:r>
      <w:r w:rsidR="001B2661">
        <w:rPr>
          <w:noProof/>
        </w:rPr>
        <w:t>280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92K</w:t>
      </w:r>
      <w:r>
        <w:rPr>
          <w:noProof/>
        </w:rPr>
        <w:tab/>
        <w:t>Duration of membership</w:t>
      </w:r>
      <w:r w:rsidRPr="00FC66BC">
        <w:rPr>
          <w:noProof/>
        </w:rPr>
        <w:tab/>
      </w:r>
      <w:r w:rsidRPr="00FC66BC">
        <w:rPr>
          <w:noProof/>
        </w:rPr>
        <w:fldChar w:fldCharType="begin"/>
      </w:r>
      <w:r w:rsidRPr="00FC66BC">
        <w:rPr>
          <w:noProof/>
        </w:rPr>
        <w:instrText xml:space="preserve"> PAGEREF _Toc60845871 \h </w:instrText>
      </w:r>
      <w:r w:rsidRPr="00FC66BC">
        <w:rPr>
          <w:noProof/>
        </w:rPr>
      </w:r>
      <w:r w:rsidRPr="00FC66BC">
        <w:rPr>
          <w:noProof/>
        </w:rPr>
        <w:fldChar w:fldCharType="separate"/>
      </w:r>
      <w:r w:rsidR="001B2661">
        <w:rPr>
          <w:noProof/>
        </w:rPr>
        <w:t>281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92L</w:t>
      </w:r>
      <w:r>
        <w:rPr>
          <w:noProof/>
        </w:rPr>
        <w:tab/>
        <w:t>Cancellation of membership</w:t>
      </w:r>
      <w:r w:rsidRPr="00FC66BC">
        <w:rPr>
          <w:noProof/>
        </w:rPr>
        <w:tab/>
      </w:r>
      <w:r w:rsidRPr="00FC66BC">
        <w:rPr>
          <w:noProof/>
        </w:rPr>
        <w:fldChar w:fldCharType="begin"/>
      </w:r>
      <w:r w:rsidRPr="00FC66BC">
        <w:rPr>
          <w:noProof/>
        </w:rPr>
        <w:instrText xml:space="preserve"> PAGEREF _Toc60845872 \h </w:instrText>
      </w:r>
      <w:r w:rsidRPr="00FC66BC">
        <w:rPr>
          <w:noProof/>
        </w:rPr>
      </w:r>
      <w:r w:rsidRPr="00FC66BC">
        <w:rPr>
          <w:noProof/>
        </w:rPr>
        <w:fldChar w:fldCharType="separate"/>
      </w:r>
      <w:r w:rsidR="001B2661">
        <w:rPr>
          <w:noProof/>
        </w:rPr>
        <w:t>281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92M</w:t>
      </w:r>
      <w:r>
        <w:rPr>
          <w:noProof/>
        </w:rPr>
        <w:tab/>
        <w:t>Application for registration is not to be treated as a claim</w:t>
      </w:r>
      <w:r w:rsidRPr="00FC66BC">
        <w:rPr>
          <w:noProof/>
        </w:rPr>
        <w:tab/>
      </w:r>
      <w:r w:rsidRPr="00FC66BC">
        <w:rPr>
          <w:noProof/>
        </w:rPr>
        <w:fldChar w:fldCharType="begin"/>
      </w:r>
      <w:r w:rsidRPr="00FC66BC">
        <w:rPr>
          <w:noProof/>
        </w:rPr>
        <w:instrText xml:space="preserve"> PAGEREF _Toc60845873 \h </w:instrText>
      </w:r>
      <w:r w:rsidRPr="00FC66BC">
        <w:rPr>
          <w:noProof/>
        </w:rPr>
      </w:r>
      <w:r w:rsidRPr="00FC66BC">
        <w:rPr>
          <w:noProof/>
        </w:rPr>
        <w:fldChar w:fldCharType="separate"/>
      </w:r>
      <w:r w:rsidR="001B2661">
        <w:rPr>
          <w:noProof/>
        </w:rPr>
        <w:t>281</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B—Classification of membership of the pension bonus scheme</w:t>
      </w:r>
      <w:r w:rsidRPr="00FC66BC">
        <w:rPr>
          <w:b w:val="0"/>
          <w:noProof/>
          <w:sz w:val="18"/>
        </w:rPr>
        <w:tab/>
      </w:r>
      <w:r w:rsidRPr="00FC66BC">
        <w:rPr>
          <w:b w:val="0"/>
          <w:noProof/>
          <w:sz w:val="18"/>
        </w:rPr>
        <w:fldChar w:fldCharType="begin"/>
      </w:r>
      <w:r w:rsidRPr="00FC66BC">
        <w:rPr>
          <w:b w:val="0"/>
          <w:noProof/>
          <w:sz w:val="18"/>
        </w:rPr>
        <w:instrText xml:space="preserve"> PAGEREF _Toc60845874 \h </w:instrText>
      </w:r>
      <w:r w:rsidRPr="00FC66BC">
        <w:rPr>
          <w:b w:val="0"/>
          <w:noProof/>
          <w:sz w:val="18"/>
        </w:rPr>
      </w:r>
      <w:r w:rsidRPr="00FC66BC">
        <w:rPr>
          <w:b w:val="0"/>
          <w:noProof/>
          <w:sz w:val="18"/>
        </w:rPr>
        <w:fldChar w:fldCharType="separate"/>
      </w:r>
      <w:r w:rsidR="001B2661">
        <w:rPr>
          <w:b w:val="0"/>
          <w:noProof/>
          <w:sz w:val="18"/>
        </w:rPr>
        <w:t>282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92N</w:t>
      </w:r>
      <w:r>
        <w:rPr>
          <w:noProof/>
        </w:rPr>
        <w:tab/>
        <w:t>Accruing membership</w:t>
      </w:r>
      <w:r w:rsidRPr="00FC66BC">
        <w:rPr>
          <w:noProof/>
        </w:rPr>
        <w:tab/>
      </w:r>
      <w:r w:rsidRPr="00FC66BC">
        <w:rPr>
          <w:noProof/>
        </w:rPr>
        <w:fldChar w:fldCharType="begin"/>
      </w:r>
      <w:r w:rsidRPr="00FC66BC">
        <w:rPr>
          <w:noProof/>
        </w:rPr>
        <w:instrText xml:space="preserve"> PAGEREF _Toc60845875 \h </w:instrText>
      </w:r>
      <w:r w:rsidRPr="00FC66BC">
        <w:rPr>
          <w:noProof/>
        </w:rPr>
      </w:r>
      <w:r w:rsidRPr="00FC66BC">
        <w:rPr>
          <w:noProof/>
        </w:rPr>
        <w:fldChar w:fldCharType="separate"/>
      </w:r>
      <w:r w:rsidR="001B2661">
        <w:rPr>
          <w:noProof/>
        </w:rPr>
        <w:t>282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92P</w:t>
      </w:r>
      <w:r>
        <w:rPr>
          <w:noProof/>
        </w:rPr>
        <w:tab/>
        <w:t>Non</w:t>
      </w:r>
      <w:r>
        <w:rPr>
          <w:noProof/>
        </w:rPr>
        <w:noBreakHyphen/>
        <w:t>accruing membership—preclusion periods</w:t>
      </w:r>
      <w:r w:rsidRPr="00FC66BC">
        <w:rPr>
          <w:noProof/>
        </w:rPr>
        <w:tab/>
      </w:r>
      <w:r w:rsidRPr="00FC66BC">
        <w:rPr>
          <w:noProof/>
        </w:rPr>
        <w:fldChar w:fldCharType="begin"/>
      </w:r>
      <w:r w:rsidRPr="00FC66BC">
        <w:rPr>
          <w:noProof/>
        </w:rPr>
        <w:instrText xml:space="preserve"> PAGEREF _Toc60845876 \h </w:instrText>
      </w:r>
      <w:r w:rsidRPr="00FC66BC">
        <w:rPr>
          <w:noProof/>
        </w:rPr>
      </w:r>
      <w:r w:rsidRPr="00FC66BC">
        <w:rPr>
          <w:noProof/>
        </w:rPr>
        <w:fldChar w:fldCharType="separate"/>
      </w:r>
      <w:r w:rsidR="001B2661">
        <w:rPr>
          <w:noProof/>
        </w:rPr>
        <w:t>282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92Q</w:t>
      </w:r>
      <w:r>
        <w:rPr>
          <w:noProof/>
        </w:rPr>
        <w:tab/>
        <w:t>Non</w:t>
      </w:r>
      <w:r>
        <w:rPr>
          <w:noProof/>
        </w:rPr>
        <w:noBreakHyphen/>
        <w:t>accruing membership—Secretary’s discretion</w:t>
      </w:r>
      <w:r w:rsidRPr="00FC66BC">
        <w:rPr>
          <w:noProof/>
        </w:rPr>
        <w:tab/>
      </w:r>
      <w:r w:rsidRPr="00FC66BC">
        <w:rPr>
          <w:noProof/>
        </w:rPr>
        <w:fldChar w:fldCharType="begin"/>
      </w:r>
      <w:r w:rsidRPr="00FC66BC">
        <w:rPr>
          <w:noProof/>
        </w:rPr>
        <w:instrText xml:space="preserve"> PAGEREF _Toc60845877 \h </w:instrText>
      </w:r>
      <w:r w:rsidRPr="00FC66BC">
        <w:rPr>
          <w:noProof/>
        </w:rPr>
      </w:r>
      <w:r w:rsidRPr="00FC66BC">
        <w:rPr>
          <w:noProof/>
        </w:rPr>
        <w:fldChar w:fldCharType="separate"/>
      </w:r>
      <w:r w:rsidR="001B2661">
        <w:rPr>
          <w:noProof/>
        </w:rPr>
        <w:t>283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92R</w:t>
      </w:r>
      <w:r>
        <w:rPr>
          <w:noProof/>
        </w:rPr>
        <w:tab/>
        <w:t>Continuity of accruing membership is not broken by a period of non</w:t>
      </w:r>
      <w:r>
        <w:rPr>
          <w:noProof/>
        </w:rPr>
        <w:noBreakHyphen/>
        <w:t>accruing membership</w:t>
      </w:r>
      <w:r w:rsidRPr="00FC66BC">
        <w:rPr>
          <w:noProof/>
        </w:rPr>
        <w:tab/>
      </w:r>
      <w:r w:rsidRPr="00FC66BC">
        <w:rPr>
          <w:noProof/>
        </w:rPr>
        <w:fldChar w:fldCharType="begin"/>
      </w:r>
      <w:r w:rsidRPr="00FC66BC">
        <w:rPr>
          <w:noProof/>
        </w:rPr>
        <w:instrText xml:space="preserve"> PAGEREF _Toc60845878 \h </w:instrText>
      </w:r>
      <w:r w:rsidRPr="00FC66BC">
        <w:rPr>
          <w:noProof/>
        </w:rPr>
      </w:r>
      <w:r w:rsidRPr="00FC66BC">
        <w:rPr>
          <w:noProof/>
        </w:rPr>
        <w:fldChar w:fldCharType="separate"/>
      </w:r>
      <w:r w:rsidR="001B2661">
        <w:rPr>
          <w:noProof/>
        </w:rPr>
        <w:t>284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92S</w:t>
      </w:r>
      <w:r>
        <w:rPr>
          <w:noProof/>
        </w:rPr>
        <w:tab/>
        <w:t>Post</w:t>
      </w:r>
      <w:r>
        <w:rPr>
          <w:noProof/>
        </w:rPr>
        <w:noBreakHyphen/>
        <w:t>75 membership</w:t>
      </w:r>
      <w:r w:rsidRPr="00FC66BC">
        <w:rPr>
          <w:noProof/>
        </w:rPr>
        <w:tab/>
      </w:r>
      <w:r w:rsidRPr="00FC66BC">
        <w:rPr>
          <w:noProof/>
        </w:rPr>
        <w:fldChar w:fldCharType="begin"/>
      </w:r>
      <w:r w:rsidRPr="00FC66BC">
        <w:rPr>
          <w:noProof/>
        </w:rPr>
        <w:instrText xml:space="preserve"> PAGEREF _Toc60845879 \h </w:instrText>
      </w:r>
      <w:r w:rsidRPr="00FC66BC">
        <w:rPr>
          <w:noProof/>
        </w:rPr>
      </w:r>
      <w:r w:rsidRPr="00FC66BC">
        <w:rPr>
          <w:noProof/>
        </w:rPr>
        <w:fldChar w:fldCharType="separate"/>
      </w:r>
      <w:r w:rsidR="001B2661">
        <w:rPr>
          <w:noProof/>
        </w:rPr>
        <w:t>284</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4—Accrual of bonus periods</w:t>
      </w:r>
      <w:r w:rsidRPr="00FC66BC">
        <w:rPr>
          <w:b w:val="0"/>
          <w:noProof/>
          <w:sz w:val="18"/>
        </w:rPr>
        <w:tab/>
      </w:r>
      <w:r w:rsidRPr="00FC66BC">
        <w:rPr>
          <w:b w:val="0"/>
          <w:noProof/>
          <w:sz w:val="18"/>
        </w:rPr>
        <w:fldChar w:fldCharType="begin"/>
      </w:r>
      <w:r w:rsidRPr="00FC66BC">
        <w:rPr>
          <w:b w:val="0"/>
          <w:noProof/>
          <w:sz w:val="18"/>
        </w:rPr>
        <w:instrText xml:space="preserve"> PAGEREF _Toc60845880 \h </w:instrText>
      </w:r>
      <w:r w:rsidRPr="00FC66BC">
        <w:rPr>
          <w:b w:val="0"/>
          <w:noProof/>
          <w:sz w:val="18"/>
        </w:rPr>
      </w:r>
      <w:r w:rsidRPr="00FC66BC">
        <w:rPr>
          <w:b w:val="0"/>
          <w:noProof/>
          <w:sz w:val="18"/>
        </w:rPr>
        <w:fldChar w:fldCharType="separate"/>
      </w:r>
      <w:r w:rsidR="001B2661">
        <w:rPr>
          <w:b w:val="0"/>
          <w:noProof/>
          <w:sz w:val="18"/>
        </w:rPr>
        <w:t>285</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92T</w:t>
      </w:r>
      <w:r>
        <w:rPr>
          <w:noProof/>
        </w:rPr>
        <w:tab/>
        <w:t>Accrual of bonus periods</w:t>
      </w:r>
      <w:r w:rsidRPr="00FC66BC">
        <w:rPr>
          <w:noProof/>
        </w:rPr>
        <w:tab/>
      </w:r>
      <w:r w:rsidRPr="00FC66BC">
        <w:rPr>
          <w:noProof/>
        </w:rPr>
        <w:fldChar w:fldCharType="begin"/>
      </w:r>
      <w:r w:rsidRPr="00FC66BC">
        <w:rPr>
          <w:noProof/>
        </w:rPr>
        <w:instrText xml:space="preserve"> PAGEREF _Toc60845881 \h </w:instrText>
      </w:r>
      <w:r w:rsidRPr="00FC66BC">
        <w:rPr>
          <w:noProof/>
        </w:rPr>
      </w:r>
      <w:r w:rsidRPr="00FC66BC">
        <w:rPr>
          <w:noProof/>
        </w:rPr>
        <w:fldChar w:fldCharType="separate"/>
      </w:r>
      <w:r w:rsidR="001B2661">
        <w:rPr>
          <w:noProof/>
        </w:rPr>
        <w:t>285</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5—Passing the work test</w:t>
      </w:r>
      <w:r w:rsidRPr="00FC66BC">
        <w:rPr>
          <w:b w:val="0"/>
          <w:noProof/>
          <w:sz w:val="18"/>
        </w:rPr>
        <w:tab/>
      </w:r>
      <w:r w:rsidRPr="00FC66BC">
        <w:rPr>
          <w:b w:val="0"/>
          <w:noProof/>
          <w:sz w:val="18"/>
        </w:rPr>
        <w:fldChar w:fldCharType="begin"/>
      </w:r>
      <w:r w:rsidRPr="00FC66BC">
        <w:rPr>
          <w:b w:val="0"/>
          <w:noProof/>
          <w:sz w:val="18"/>
        </w:rPr>
        <w:instrText xml:space="preserve"> PAGEREF _Toc60845882 \h </w:instrText>
      </w:r>
      <w:r w:rsidRPr="00FC66BC">
        <w:rPr>
          <w:b w:val="0"/>
          <w:noProof/>
          <w:sz w:val="18"/>
        </w:rPr>
      </w:r>
      <w:r w:rsidRPr="00FC66BC">
        <w:rPr>
          <w:b w:val="0"/>
          <w:noProof/>
          <w:sz w:val="18"/>
        </w:rPr>
        <w:fldChar w:fldCharType="separate"/>
      </w:r>
      <w:r w:rsidR="001B2661">
        <w:rPr>
          <w:b w:val="0"/>
          <w:noProof/>
          <w:sz w:val="18"/>
        </w:rPr>
        <w:t>287</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A—The work test</w:t>
      </w:r>
      <w:r w:rsidRPr="00FC66BC">
        <w:rPr>
          <w:b w:val="0"/>
          <w:noProof/>
          <w:sz w:val="18"/>
        </w:rPr>
        <w:tab/>
      </w:r>
      <w:r w:rsidRPr="00FC66BC">
        <w:rPr>
          <w:b w:val="0"/>
          <w:noProof/>
          <w:sz w:val="18"/>
        </w:rPr>
        <w:fldChar w:fldCharType="begin"/>
      </w:r>
      <w:r w:rsidRPr="00FC66BC">
        <w:rPr>
          <w:b w:val="0"/>
          <w:noProof/>
          <w:sz w:val="18"/>
        </w:rPr>
        <w:instrText xml:space="preserve"> PAGEREF _Toc60845883 \h </w:instrText>
      </w:r>
      <w:r w:rsidRPr="00FC66BC">
        <w:rPr>
          <w:b w:val="0"/>
          <w:noProof/>
          <w:sz w:val="18"/>
        </w:rPr>
      </w:r>
      <w:r w:rsidRPr="00FC66BC">
        <w:rPr>
          <w:b w:val="0"/>
          <w:noProof/>
          <w:sz w:val="18"/>
        </w:rPr>
        <w:fldChar w:fldCharType="separate"/>
      </w:r>
      <w:r w:rsidR="001B2661">
        <w:rPr>
          <w:b w:val="0"/>
          <w:noProof/>
          <w:sz w:val="18"/>
        </w:rPr>
        <w:t>287</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92U</w:t>
      </w:r>
      <w:r>
        <w:rPr>
          <w:noProof/>
        </w:rPr>
        <w:tab/>
        <w:t>Work test—full</w:t>
      </w:r>
      <w:r>
        <w:rPr>
          <w:noProof/>
        </w:rPr>
        <w:noBreakHyphen/>
        <w:t>year period</w:t>
      </w:r>
      <w:r w:rsidRPr="00FC66BC">
        <w:rPr>
          <w:noProof/>
        </w:rPr>
        <w:tab/>
      </w:r>
      <w:r w:rsidRPr="00FC66BC">
        <w:rPr>
          <w:noProof/>
        </w:rPr>
        <w:fldChar w:fldCharType="begin"/>
      </w:r>
      <w:r w:rsidRPr="00FC66BC">
        <w:rPr>
          <w:noProof/>
        </w:rPr>
        <w:instrText xml:space="preserve"> PAGEREF _Toc60845884 \h </w:instrText>
      </w:r>
      <w:r w:rsidRPr="00FC66BC">
        <w:rPr>
          <w:noProof/>
        </w:rPr>
      </w:r>
      <w:r w:rsidRPr="00FC66BC">
        <w:rPr>
          <w:noProof/>
        </w:rPr>
        <w:fldChar w:fldCharType="separate"/>
      </w:r>
      <w:r w:rsidR="001B2661">
        <w:rPr>
          <w:noProof/>
        </w:rPr>
        <w:t>287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92V</w:t>
      </w:r>
      <w:r>
        <w:rPr>
          <w:noProof/>
        </w:rPr>
        <w:tab/>
        <w:t>Work test—part</w:t>
      </w:r>
      <w:r>
        <w:rPr>
          <w:noProof/>
        </w:rPr>
        <w:noBreakHyphen/>
        <w:t>year period</w:t>
      </w:r>
      <w:r w:rsidRPr="00FC66BC">
        <w:rPr>
          <w:noProof/>
        </w:rPr>
        <w:tab/>
      </w:r>
      <w:r w:rsidRPr="00FC66BC">
        <w:rPr>
          <w:noProof/>
        </w:rPr>
        <w:fldChar w:fldCharType="begin"/>
      </w:r>
      <w:r w:rsidRPr="00FC66BC">
        <w:rPr>
          <w:noProof/>
        </w:rPr>
        <w:instrText xml:space="preserve"> PAGEREF _Toc60845885 \h </w:instrText>
      </w:r>
      <w:r w:rsidRPr="00FC66BC">
        <w:rPr>
          <w:noProof/>
        </w:rPr>
      </w:r>
      <w:r w:rsidRPr="00FC66BC">
        <w:rPr>
          <w:noProof/>
        </w:rPr>
        <w:fldChar w:fldCharType="separate"/>
      </w:r>
      <w:r w:rsidR="001B2661">
        <w:rPr>
          <w:noProof/>
        </w:rPr>
        <w:t>288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92W</w:t>
      </w:r>
      <w:r>
        <w:rPr>
          <w:noProof/>
        </w:rPr>
        <w:tab/>
        <w:t>Secretary’s discretion to treat gainful work outside Australia as gainful work in Australia</w:t>
      </w:r>
      <w:r w:rsidRPr="00FC66BC">
        <w:rPr>
          <w:noProof/>
        </w:rPr>
        <w:tab/>
      </w:r>
      <w:r w:rsidRPr="00FC66BC">
        <w:rPr>
          <w:noProof/>
        </w:rPr>
        <w:fldChar w:fldCharType="begin"/>
      </w:r>
      <w:r w:rsidRPr="00FC66BC">
        <w:rPr>
          <w:noProof/>
        </w:rPr>
        <w:instrText xml:space="preserve"> PAGEREF _Toc60845886 \h </w:instrText>
      </w:r>
      <w:r w:rsidRPr="00FC66BC">
        <w:rPr>
          <w:noProof/>
        </w:rPr>
      </w:r>
      <w:r w:rsidRPr="00FC66BC">
        <w:rPr>
          <w:noProof/>
        </w:rPr>
        <w:fldChar w:fldCharType="separate"/>
      </w:r>
      <w:r w:rsidR="001B2661">
        <w:rPr>
          <w:noProof/>
        </w:rPr>
        <w:t>289</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B—Gainful work</w:t>
      </w:r>
      <w:r w:rsidRPr="00FC66BC">
        <w:rPr>
          <w:b w:val="0"/>
          <w:noProof/>
          <w:sz w:val="18"/>
        </w:rPr>
        <w:tab/>
      </w:r>
      <w:r w:rsidRPr="00FC66BC">
        <w:rPr>
          <w:b w:val="0"/>
          <w:noProof/>
          <w:sz w:val="18"/>
        </w:rPr>
        <w:fldChar w:fldCharType="begin"/>
      </w:r>
      <w:r w:rsidRPr="00FC66BC">
        <w:rPr>
          <w:b w:val="0"/>
          <w:noProof/>
          <w:sz w:val="18"/>
        </w:rPr>
        <w:instrText xml:space="preserve"> PAGEREF _Toc60845887 \h </w:instrText>
      </w:r>
      <w:r w:rsidRPr="00FC66BC">
        <w:rPr>
          <w:b w:val="0"/>
          <w:noProof/>
          <w:sz w:val="18"/>
        </w:rPr>
      </w:r>
      <w:r w:rsidRPr="00FC66BC">
        <w:rPr>
          <w:b w:val="0"/>
          <w:noProof/>
          <w:sz w:val="18"/>
        </w:rPr>
        <w:fldChar w:fldCharType="separate"/>
      </w:r>
      <w:r w:rsidR="001B2661">
        <w:rPr>
          <w:b w:val="0"/>
          <w:noProof/>
          <w:sz w:val="18"/>
        </w:rPr>
        <w:t>290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92X</w:t>
      </w:r>
      <w:r>
        <w:rPr>
          <w:noProof/>
        </w:rPr>
        <w:tab/>
        <w:t>Gainful work—basic rule</w:t>
      </w:r>
      <w:r w:rsidRPr="00FC66BC">
        <w:rPr>
          <w:noProof/>
        </w:rPr>
        <w:tab/>
      </w:r>
      <w:r w:rsidRPr="00FC66BC">
        <w:rPr>
          <w:noProof/>
        </w:rPr>
        <w:fldChar w:fldCharType="begin"/>
      </w:r>
      <w:r w:rsidRPr="00FC66BC">
        <w:rPr>
          <w:noProof/>
        </w:rPr>
        <w:instrText xml:space="preserve"> PAGEREF _Toc60845888 \h </w:instrText>
      </w:r>
      <w:r w:rsidRPr="00FC66BC">
        <w:rPr>
          <w:noProof/>
        </w:rPr>
      </w:r>
      <w:r w:rsidRPr="00FC66BC">
        <w:rPr>
          <w:noProof/>
        </w:rPr>
        <w:fldChar w:fldCharType="separate"/>
      </w:r>
      <w:r w:rsidR="001B2661">
        <w:rPr>
          <w:noProof/>
        </w:rPr>
        <w:t>290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92Y</w:t>
      </w:r>
      <w:r>
        <w:rPr>
          <w:noProof/>
        </w:rPr>
        <w:tab/>
        <w:t>Secretary’s discretion to treat activity as gainful work</w:t>
      </w:r>
      <w:r w:rsidRPr="00FC66BC">
        <w:rPr>
          <w:noProof/>
        </w:rPr>
        <w:tab/>
      </w:r>
      <w:r w:rsidRPr="00FC66BC">
        <w:rPr>
          <w:noProof/>
        </w:rPr>
        <w:fldChar w:fldCharType="begin"/>
      </w:r>
      <w:r w:rsidRPr="00FC66BC">
        <w:rPr>
          <w:noProof/>
        </w:rPr>
        <w:instrText xml:space="preserve"> PAGEREF _Toc60845889 \h </w:instrText>
      </w:r>
      <w:r w:rsidRPr="00FC66BC">
        <w:rPr>
          <w:noProof/>
        </w:rPr>
      </w:r>
      <w:r w:rsidRPr="00FC66BC">
        <w:rPr>
          <w:noProof/>
        </w:rPr>
        <w:fldChar w:fldCharType="separate"/>
      </w:r>
      <w:r w:rsidR="001B2661">
        <w:rPr>
          <w:noProof/>
        </w:rPr>
        <w:t>290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92Z</w:t>
      </w:r>
      <w:r>
        <w:rPr>
          <w:noProof/>
        </w:rPr>
        <w:tab/>
        <w:t>Irregular, infrequent and minor absences from a workplace count as gainful work</w:t>
      </w:r>
      <w:r w:rsidRPr="00FC66BC">
        <w:rPr>
          <w:noProof/>
        </w:rPr>
        <w:tab/>
      </w:r>
      <w:r w:rsidRPr="00FC66BC">
        <w:rPr>
          <w:noProof/>
        </w:rPr>
        <w:fldChar w:fldCharType="begin"/>
      </w:r>
      <w:r w:rsidRPr="00FC66BC">
        <w:rPr>
          <w:noProof/>
        </w:rPr>
        <w:instrText xml:space="preserve"> PAGEREF _Toc60845890 \h </w:instrText>
      </w:r>
      <w:r w:rsidRPr="00FC66BC">
        <w:rPr>
          <w:noProof/>
        </w:rPr>
      </w:r>
      <w:r w:rsidRPr="00FC66BC">
        <w:rPr>
          <w:noProof/>
        </w:rPr>
        <w:fldChar w:fldCharType="separate"/>
      </w:r>
      <w:r w:rsidR="001B2661">
        <w:rPr>
          <w:noProof/>
        </w:rPr>
        <w:t>290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w:t>
      </w:r>
      <w:r>
        <w:rPr>
          <w:noProof/>
        </w:rPr>
        <w:tab/>
        <w:t>Management of family financial investments does not count as gainful work</w:t>
      </w:r>
      <w:r w:rsidRPr="00FC66BC">
        <w:rPr>
          <w:noProof/>
        </w:rPr>
        <w:tab/>
      </w:r>
      <w:r w:rsidRPr="00FC66BC">
        <w:rPr>
          <w:noProof/>
        </w:rPr>
        <w:fldChar w:fldCharType="begin"/>
      </w:r>
      <w:r w:rsidRPr="00FC66BC">
        <w:rPr>
          <w:noProof/>
        </w:rPr>
        <w:instrText xml:space="preserve"> PAGEREF _Toc60845891 \h </w:instrText>
      </w:r>
      <w:r w:rsidRPr="00FC66BC">
        <w:rPr>
          <w:noProof/>
        </w:rPr>
      </w:r>
      <w:r w:rsidRPr="00FC66BC">
        <w:rPr>
          <w:noProof/>
        </w:rPr>
        <w:fldChar w:fldCharType="separate"/>
      </w:r>
      <w:r w:rsidR="001B2661">
        <w:rPr>
          <w:noProof/>
        </w:rPr>
        <w:t>291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93A</w:t>
      </w:r>
      <w:r>
        <w:rPr>
          <w:noProof/>
        </w:rPr>
        <w:tab/>
        <w:t>Domestic duties in relation to a person’s place of residence do not count as gainful work</w:t>
      </w:r>
      <w:r w:rsidRPr="00FC66BC">
        <w:rPr>
          <w:noProof/>
        </w:rPr>
        <w:tab/>
      </w:r>
      <w:r w:rsidRPr="00FC66BC">
        <w:rPr>
          <w:noProof/>
        </w:rPr>
        <w:fldChar w:fldCharType="begin"/>
      </w:r>
      <w:r w:rsidRPr="00FC66BC">
        <w:rPr>
          <w:noProof/>
        </w:rPr>
        <w:instrText xml:space="preserve"> PAGEREF _Toc60845892 \h </w:instrText>
      </w:r>
      <w:r w:rsidRPr="00FC66BC">
        <w:rPr>
          <w:noProof/>
        </w:rPr>
      </w:r>
      <w:r w:rsidRPr="00FC66BC">
        <w:rPr>
          <w:noProof/>
        </w:rPr>
        <w:fldChar w:fldCharType="separate"/>
      </w:r>
      <w:r w:rsidR="001B2661">
        <w:rPr>
          <w:noProof/>
        </w:rPr>
        <w:t>292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93B</w:t>
      </w:r>
      <w:r>
        <w:rPr>
          <w:noProof/>
        </w:rPr>
        <w:tab/>
        <w:t>Evidentiary certificate</w:t>
      </w:r>
      <w:r w:rsidRPr="00FC66BC">
        <w:rPr>
          <w:noProof/>
        </w:rPr>
        <w:tab/>
      </w:r>
      <w:r w:rsidRPr="00FC66BC">
        <w:rPr>
          <w:noProof/>
        </w:rPr>
        <w:fldChar w:fldCharType="begin"/>
      </w:r>
      <w:r w:rsidRPr="00FC66BC">
        <w:rPr>
          <w:noProof/>
        </w:rPr>
        <w:instrText xml:space="preserve"> PAGEREF _Toc60845893 \h </w:instrText>
      </w:r>
      <w:r w:rsidRPr="00FC66BC">
        <w:rPr>
          <w:noProof/>
        </w:rPr>
      </w:r>
      <w:r w:rsidRPr="00FC66BC">
        <w:rPr>
          <w:noProof/>
        </w:rPr>
        <w:fldChar w:fldCharType="separate"/>
      </w:r>
      <w:r w:rsidR="001B2661">
        <w:rPr>
          <w:noProof/>
        </w:rPr>
        <w:t>293</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 requirements</w:t>
      </w:r>
      <w:r w:rsidRPr="00FC66BC">
        <w:rPr>
          <w:b w:val="0"/>
          <w:noProof/>
          <w:sz w:val="18"/>
        </w:rPr>
        <w:tab/>
      </w:r>
      <w:r w:rsidRPr="00FC66BC">
        <w:rPr>
          <w:b w:val="0"/>
          <w:noProof/>
          <w:sz w:val="18"/>
        </w:rPr>
        <w:fldChar w:fldCharType="begin"/>
      </w:r>
      <w:r w:rsidRPr="00FC66BC">
        <w:rPr>
          <w:b w:val="0"/>
          <w:noProof/>
          <w:sz w:val="18"/>
        </w:rPr>
        <w:instrText xml:space="preserve"> PAGEREF _Toc60845894 \h </w:instrText>
      </w:r>
      <w:r w:rsidRPr="00FC66BC">
        <w:rPr>
          <w:b w:val="0"/>
          <w:noProof/>
          <w:sz w:val="18"/>
        </w:rPr>
      </w:r>
      <w:r w:rsidRPr="00FC66BC">
        <w:rPr>
          <w:b w:val="0"/>
          <w:noProof/>
          <w:sz w:val="18"/>
        </w:rPr>
        <w:fldChar w:fldCharType="separate"/>
      </w:r>
      <w:r w:rsidR="001B2661">
        <w:rPr>
          <w:b w:val="0"/>
          <w:noProof/>
          <w:sz w:val="18"/>
        </w:rPr>
        <w:t>295</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93C</w:t>
      </w:r>
      <w:r>
        <w:rPr>
          <w:noProof/>
        </w:rPr>
        <w:tab/>
        <w:t>Record</w:t>
      </w:r>
      <w:r>
        <w:rPr>
          <w:noProof/>
        </w:rPr>
        <w:noBreakHyphen/>
        <w:t>keeping requirements</w:t>
      </w:r>
      <w:r w:rsidRPr="00FC66BC">
        <w:rPr>
          <w:noProof/>
        </w:rPr>
        <w:tab/>
      </w:r>
      <w:r w:rsidRPr="00FC66BC">
        <w:rPr>
          <w:noProof/>
        </w:rPr>
        <w:fldChar w:fldCharType="begin"/>
      </w:r>
      <w:r w:rsidRPr="00FC66BC">
        <w:rPr>
          <w:noProof/>
        </w:rPr>
        <w:instrText xml:space="preserve"> PAGEREF _Toc60845895 \h </w:instrText>
      </w:r>
      <w:r w:rsidRPr="00FC66BC">
        <w:rPr>
          <w:noProof/>
        </w:rPr>
      </w:r>
      <w:r w:rsidRPr="00FC66BC">
        <w:rPr>
          <w:noProof/>
        </w:rPr>
        <w:fldChar w:fldCharType="separate"/>
      </w:r>
      <w:r w:rsidR="001B2661">
        <w:rPr>
          <w:noProof/>
        </w:rPr>
        <w:t>295</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6—Amount of pension bonus</w:t>
      </w:r>
      <w:r w:rsidRPr="00FC66BC">
        <w:rPr>
          <w:b w:val="0"/>
          <w:noProof/>
          <w:sz w:val="18"/>
        </w:rPr>
        <w:tab/>
      </w:r>
      <w:r w:rsidRPr="00FC66BC">
        <w:rPr>
          <w:b w:val="0"/>
          <w:noProof/>
          <w:sz w:val="18"/>
        </w:rPr>
        <w:fldChar w:fldCharType="begin"/>
      </w:r>
      <w:r w:rsidRPr="00FC66BC">
        <w:rPr>
          <w:b w:val="0"/>
          <w:noProof/>
          <w:sz w:val="18"/>
        </w:rPr>
        <w:instrText xml:space="preserve"> PAGEREF _Toc60845896 \h </w:instrText>
      </w:r>
      <w:r w:rsidRPr="00FC66BC">
        <w:rPr>
          <w:b w:val="0"/>
          <w:noProof/>
          <w:sz w:val="18"/>
        </w:rPr>
      </w:r>
      <w:r w:rsidRPr="00FC66BC">
        <w:rPr>
          <w:b w:val="0"/>
          <w:noProof/>
          <w:sz w:val="18"/>
        </w:rPr>
        <w:fldChar w:fldCharType="separate"/>
      </w:r>
      <w:r w:rsidR="001B2661">
        <w:rPr>
          <w:b w:val="0"/>
          <w:noProof/>
          <w:sz w:val="18"/>
        </w:rPr>
        <w:t>298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93D</w:t>
      </w:r>
      <w:r>
        <w:rPr>
          <w:noProof/>
        </w:rPr>
        <w:tab/>
        <w:t>How to calculate the amount of pension bonus</w:t>
      </w:r>
      <w:r w:rsidRPr="00FC66BC">
        <w:rPr>
          <w:noProof/>
        </w:rPr>
        <w:tab/>
      </w:r>
      <w:r w:rsidRPr="00FC66BC">
        <w:rPr>
          <w:noProof/>
        </w:rPr>
        <w:fldChar w:fldCharType="begin"/>
      </w:r>
      <w:r w:rsidRPr="00FC66BC">
        <w:rPr>
          <w:noProof/>
        </w:rPr>
        <w:instrText xml:space="preserve"> PAGEREF _Toc60845897 \h </w:instrText>
      </w:r>
      <w:r w:rsidRPr="00FC66BC">
        <w:rPr>
          <w:noProof/>
        </w:rPr>
      </w:r>
      <w:r w:rsidRPr="00FC66BC">
        <w:rPr>
          <w:noProof/>
        </w:rPr>
        <w:fldChar w:fldCharType="separate"/>
      </w:r>
      <w:r w:rsidR="001B2661">
        <w:rPr>
          <w:noProof/>
        </w:rPr>
        <w:t>298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93E</w:t>
      </w:r>
      <w:r>
        <w:rPr>
          <w:noProof/>
        </w:rPr>
        <w:tab/>
        <w:t>Qualifying bonus periods</w:t>
      </w:r>
      <w:r w:rsidRPr="00FC66BC">
        <w:rPr>
          <w:noProof/>
        </w:rPr>
        <w:tab/>
      </w:r>
      <w:r w:rsidRPr="00FC66BC">
        <w:rPr>
          <w:noProof/>
        </w:rPr>
        <w:fldChar w:fldCharType="begin"/>
      </w:r>
      <w:r w:rsidRPr="00FC66BC">
        <w:rPr>
          <w:noProof/>
        </w:rPr>
        <w:instrText xml:space="preserve"> PAGEREF _Toc60845898 \h </w:instrText>
      </w:r>
      <w:r w:rsidRPr="00FC66BC">
        <w:rPr>
          <w:noProof/>
        </w:rPr>
      </w:r>
      <w:r w:rsidRPr="00FC66BC">
        <w:rPr>
          <w:noProof/>
        </w:rPr>
        <w:fldChar w:fldCharType="separate"/>
      </w:r>
      <w:r w:rsidR="001B2661">
        <w:rPr>
          <w:noProof/>
        </w:rPr>
        <w:t>298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93F</w:t>
      </w:r>
      <w:r>
        <w:rPr>
          <w:noProof/>
        </w:rPr>
        <w:tab/>
        <w:t>Overall qualifying period</w:t>
      </w:r>
      <w:r w:rsidRPr="00FC66BC">
        <w:rPr>
          <w:noProof/>
        </w:rPr>
        <w:tab/>
      </w:r>
      <w:r w:rsidRPr="00FC66BC">
        <w:rPr>
          <w:noProof/>
        </w:rPr>
        <w:fldChar w:fldCharType="begin"/>
      </w:r>
      <w:r w:rsidRPr="00FC66BC">
        <w:rPr>
          <w:noProof/>
        </w:rPr>
        <w:instrText xml:space="preserve"> PAGEREF _Toc60845899 \h </w:instrText>
      </w:r>
      <w:r w:rsidRPr="00FC66BC">
        <w:rPr>
          <w:noProof/>
        </w:rPr>
      </w:r>
      <w:r w:rsidRPr="00FC66BC">
        <w:rPr>
          <w:noProof/>
        </w:rPr>
        <w:fldChar w:fldCharType="separate"/>
      </w:r>
      <w:r w:rsidR="001B2661">
        <w:rPr>
          <w:noProof/>
        </w:rPr>
        <w:t>299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93G</w:t>
      </w:r>
      <w:r>
        <w:rPr>
          <w:noProof/>
        </w:rPr>
        <w:tab/>
        <w:t>Pension multiple</w:t>
      </w:r>
      <w:r w:rsidRPr="00FC66BC">
        <w:rPr>
          <w:noProof/>
        </w:rPr>
        <w:tab/>
      </w:r>
      <w:r w:rsidRPr="00FC66BC">
        <w:rPr>
          <w:noProof/>
        </w:rPr>
        <w:fldChar w:fldCharType="begin"/>
      </w:r>
      <w:r w:rsidRPr="00FC66BC">
        <w:rPr>
          <w:noProof/>
        </w:rPr>
        <w:instrText xml:space="preserve"> PAGEREF _Toc60845900 \h </w:instrText>
      </w:r>
      <w:r w:rsidRPr="00FC66BC">
        <w:rPr>
          <w:noProof/>
        </w:rPr>
      </w:r>
      <w:r w:rsidRPr="00FC66BC">
        <w:rPr>
          <w:noProof/>
        </w:rPr>
        <w:fldChar w:fldCharType="separate"/>
      </w:r>
      <w:r w:rsidR="001B2661">
        <w:rPr>
          <w:noProof/>
        </w:rPr>
        <w:t>299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93H</w:t>
      </w:r>
      <w:r>
        <w:rPr>
          <w:noProof/>
        </w:rPr>
        <w:tab/>
        <w:t>Annual pension rate</w:t>
      </w:r>
      <w:r w:rsidRPr="00FC66BC">
        <w:rPr>
          <w:noProof/>
        </w:rPr>
        <w:tab/>
      </w:r>
      <w:r w:rsidRPr="00FC66BC">
        <w:rPr>
          <w:noProof/>
        </w:rPr>
        <w:fldChar w:fldCharType="begin"/>
      </w:r>
      <w:r w:rsidRPr="00FC66BC">
        <w:rPr>
          <w:noProof/>
        </w:rPr>
        <w:instrText xml:space="preserve"> PAGEREF _Toc60845901 \h </w:instrText>
      </w:r>
      <w:r w:rsidRPr="00FC66BC">
        <w:rPr>
          <w:noProof/>
        </w:rPr>
      </w:r>
      <w:r w:rsidRPr="00FC66BC">
        <w:rPr>
          <w:noProof/>
        </w:rPr>
        <w:fldChar w:fldCharType="separate"/>
      </w:r>
      <w:r w:rsidR="001B2661">
        <w:rPr>
          <w:noProof/>
        </w:rPr>
        <w:t>300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93J</w:t>
      </w:r>
      <w:r>
        <w:rPr>
          <w:noProof/>
        </w:rPr>
        <w:tab/>
        <w:t>Amount of pension bonus</w:t>
      </w:r>
      <w:r w:rsidRPr="00FC66BC">
        <w:rPr>
          <w:noProof/>
        </w:rPr>
        <w:tab/>
      </w:r>
      <w:r w:rsidRPr="00FC66BC">
        <w:rPr>
          <w:noProof/>
        </w:rPr>
        <w:fldChar w:fldCharType="begin"/>
      </w:r>
      <w:r w:rsidRPr="00FC66BC">
        <w:rPr>
          <w:noProof/>
        </w:rPr>
        <w:instrText xml:space="preserve"> PAGEREF _Toc60845902 \h </w:instrText>
      </w:r>
      <w:r w:rsidRPr="00FC66BC">
        <w:rPr>
          <w:noProof/>
        </w:rPr>
      </w:r>
      <w:r w:rsidRPr="00FC66BC">
        <w:rPr>
          <w:noProof/>
        </w:rPr>
        <w:fldChar w:fldCharType="separate"/>
      </w:r>
      <w:r w:rsidR="001B2661">
        <w:rPr>
          <w:noProof/>
        </w:rPr>
        <w:t>301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93K</w:t>
      </w:r>
      <w:r>
        <w:rPr>
          <w:noProof/>
        </w:rPr>
        <w:tab/>
        <w:t>Top up of pension bonus for increased rate of age pension</w:t>
      </w:r>
      <w:r w:rsidRPr="00FC66BC">
        <w:rPr>
          <w:noProof/>
        </w:rPr>
        <w:tab/>
      </w:r>
      <w:r w:rsidRPr="00FC66BC">
        <w:rPr>
          <w:noProof/>
        </w:rPr>
        <w:fldChar w:fldCharType="begin"/>
      </w:r>
      <w:r w:rsidRPr="00FC66BC">
        <w:rPr>
          <w:noProof/>
        </w:rPr>
        <w:instrText xml:space="preserve"> PAGEREF _Toc60845903 \h </w:instrText>
      </w:r>
      <w:r w:rsidRPr="00FC66BC">
        <w:rPr>
          <w:noProof/>
        </w:rPr>
      </w:r>
      <w:r w:rsidRPr="00FC66BC">
        <w:rPr>
          <w:noProof/>
        </w:rPr>
        <w:fldChar w:fldCharType="separate"/>
      </w:r>
      <w:r w:rsidR="001B2661">
        <w:rPr>
          <w:noProof/>
        </w:rPr>
        <w:t>304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93L</w:t>
      </w:r>
      <w:r>
        <w:rPr>
          <w:noProof/>
        </w:rPr>
        <w:tab/>
        <w:t>Top up of pension bonus in specified circumstances</w:t>
      </w:r>
      <w:r w:rsidRPr="00FC66BC">
        <w:rPr>
          <w:noProof/>
        </w:rPr>
        <w:tab/>
      </w:r>
      <w:r w:rsidRPr="00FC66BC">
        <w:rPr>
          <w:noProof/>
        </w:rPr>
        <w:fldChar w:fldCharType="begin"/>
      </w:r>
      <w:r w:rsidRPr="00FC66BC">
        <w:rPr>
          <w:noProof/>
        </w:rPr>
        <w:instrText xml:space="preserve"> PAGEREF _Toc60845904 \h </w:instrText>
      </w:r>
      <w:r w:rsidRPr="00FC66BC">
        <w:rPr>
          <w:noProof/>
        </w:rPr>
      </w:r>
      <w:r w:rsidRPr="00FC66BC">
        <w:rPr>
          <w:noProof/>
        </w:rPr>
        <w:fldChar w:fldCharType="separate"/>
      </w:r>
      <w:r w:rsidR="001B2661">
        <w:rPr>
          <w:noProof/>
        </w:rPr>
        <w:t>305</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11—Preclusion periods</w:t>
      </w:r>
      <w:r w:rsidRPr="00FC66BC">
        <w:rPr>
          <w:b w:val="0"/>
          <w:noProof/>
          <w:sz w:val="18"/>
        </w:rPr>
        <w:tab/>
      </w:r>
      <w:r w:rsidRPr="00FC66BC">
        <w:rPr>
          <w:b w:val="0"/>
          <w:noProof/>
          <w:sz w:val="18"/>
        </w:rPr>
        <w:fldChar w:fldCharType="begin"/>
      </w:r>
      <w:r w:rsidRPr="00FC66BC">
        <w:rPr>
          <w:b w:val="0"/>
          <w:noProof/>
          <w:sz w:val="18"/>
        </w:rPr>
        <w:instrText xml:space="preserve"> PAGEREF _Toc60845905 \h </w:instrText>
      </w:r>
      <w:r w:rsidRPr="00FC66BC">
        <w:rPr>
          <w:b w:val="0"/>
          <w:noProof/>
          <w:sz w:val="18"/>
        </w:rPr>
      </w:r>
      <w:r w:rsidRPr="00FC66BC">
        <w:rPr>
          <w:b w:val="0"/>
          <w:noProof/>
          <w:sz w:val="18"/>
        </w:rPr>
        <w:fldChar w:fldCharType="separate"/>
      </w:r>
      <w:r w:rsidR="001B2661">
        <w:rPr>
          <w:b w:val="0"/>
          <w:noProof/>
          <w:sz w:val="18"/>
        </w:rPr>
        <w:t>306</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93U</w:t>
      </w:r>
      <w:r>
        <w:rPr>
          <w:noProof/>
        </w:rPr>
        <w:tab/>
        <w:t>Disposal preclusion period—disposals before 1 July 2002</w:t>
      </w:r>
      <w:r w:rsidRPr="00FC66BC">
        <w:rPr>
          <w:noProof/>
        </w:rPr>
        <w:tab/>
      </w:r>
      <w:r w:rsidRPr="00FC66BC">
        <w:rPr>
          <w:noProof/>
        </w:rPr>
        <w:fldChar w:fldCharType="begin"/>
      </w:r>
      <w:r w:rsidRPr="00FC66BC">
        <w:rPr>
          <w:noProof/>
        </w:rPr>
        <w:instrText xml:space="preserve"> PAGEREF _Toc60845906 \h </w:instrText>
      </w:r>
      <w:r w:rsidRPr="00FC66BC">
        <w:rPr>
          <w:noProof/>
        </w:rPr>
      </w:r>
      <w:r w:rsidRPr="00FC66BC">
        <w:rPr>
          <w:noProof/>
        </w:rPr>
        <w:fldChar w:fldCharType="separate"/>
      </w:r>
      <w:r w:rsidR="001B2661">
        <w:rPr>
          <w:noProof/>
        </w:rPr>
        <w:t>306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93UA</w:t>
      </w:r>
      <w:r>
        <w:rPr>
          <w:noProof/>
        </w:rPr>
        <w:tab/>
        <w:t>Disposal preclusion period—disposals on or after 1 July 2002</w:t>
      </w:r>
      <w:r w:rsidRPr="00FC66BC">
        <w:rPr>
          <w:noProof/>
        </w:rPr>
        <w:tab/>
      </w:r>
      <w:r w:rsidRPr="00FC66BC">
        <w:rPr>
          <w:noProof/>
        </w:rPr>
        <w:fldChar w:fldCharType="begin"/>
      </w:r>
      <w:r w:rsidRPr="00FC66BC">
        <w:rPr>
          <w:noProof/>
        </w:rPr>
        <w:instrText xml:space="preserve"> PAGEREF _Toc60845907 \h </w:instrText>
      </w:r>
      <w:r w:rsidRPr="00FC66BC">
        <w:rPr>
          <w:noProof/>
        </w:rPr>
      </w:r>
      <w:r w:rsidRPr="00FC66BC">
        <w:rPr>
          <w:noProof/>
        </w:rPr>
        <w:fldChar w:fldCharType="separate"/>
      </w:r>
      <w:r w:rsidR="001B2661">
        <w:rPr>
          <w:noProof/>
        </w:rPr>
        <w:t>307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93V</w:t>
      </w:r>
      <w:r>
        <w:rPr>
          <w:noProof/>
        </w:rPr>
        <w:tab/>
        <w:t>Compensation preclusion period</w:t>
      </w:r>
      <w:r w:rsidRPr="00FC66BC">
        <w:rPr>
          <w:noProof/>
        </w:rPr>
        <w:tab/>
      </w:r>
      <w:r w:rsidRPr="00FC66BC">
        <w:rPr>
          <w:noProof/>
        </w:rPr>
        <w:fldChar w:fldCharType="begin"/>
      </w:r>
      <w:r w:rsidRPr="00FC66BC">
        <w:rPr>
          <w:noProof/>
        </w:rPr>
        <w:instrText xml:space="preserve"> PAGEREF _Toc60845908 \h </w:instrText>
      </w:r>
      <w:r w:rsidRPr="00FC66BC">
        <w:rPr>
          <w:noProof/>
        </w:rPr>
      </w:r>
      <w:r w:rsidRPr="00FC66BC">
        <w:rPr>
          <w:noProof/>
        </w:rPr>
        <w:fldChar w:fldCharType="separate"/>
      </w:r>
      <w:r w:rsidR="001B2661">
        <w:rPr>
          <w:noProof/>
        </w:rPr>
        <w:t>307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93W</w:t>
      </w:r>
      <w:r>
        <w:rPr>
          <w:noProof/>
        </w:rPr>
        <w:tab/>
        <w:t>Carer preclusion period</w:t>
      </w:r>
      <w:r w:rsidRPr="00FC66BC">
        <w:rPr>
          <w:noProof/>
        </w:rPr>
        <w:tab/>
      </w:r>
      <w:r w:rsidRPr="00FC66BC">
        <w:rPr>
          <w:noProof/>
        </w:rPr>
        <w:fldChar w:fldCharType="begin"/>
      </w:r>
      <w:r w:rsidRPr="00FC66BC">
        <w:rPr>
          <w:noProof/>
        </w:rPr>
        <w:instrText xml:space="preserve"> PAGEREF _Toc60845909 \h </w:instrText>
      </w:r>
      <w:r w:rsidRPr="00FC66BC">
        <w:rPr>
          <w:noProof/>
        </w:rPr>
      </w:r>
      <w:r w:rsidRPr="00FC66BC">
        <w:rPr>
          <w:noProof/>
        </w:rPr>
        <w:fldChar w:fldCharType="separate"/>
      </w:r>
      <w:r w:rsidR="001B2661">
        <w:rPr>
          <w:noProof/>
        </w:rPr>
        <w:t>307</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12—Pension bonus bereavement payment</w:t>
      </w:r>
      <w:r w:rsidRPr="00FC66BC">
        <w:rPr>
          <w:b w:val="0"/>
          <w:noProof/>
          <w:sz w:val="18"/>
        </w:rPr>
        <w:tab/>
      </w:r>
      <w:r w:rsidRPr="00FC66BC">
        <w:rPr>
          <w:b w:val="0"/>
          <w:noProof/>
          <w:sz w:val="18"/>
        </w:rPr>
        <w:fldChar w:fldCharType="begin"/>
      </w:r>
      <w:r w:rsidRPr="00FC66BC">
        <w:rPr>
          <w:b w:val="0"/>
          <w:noProof/>
          <w:sz w:val="18"/>
        </w:rPr>
        <w:instrText xml:space="preserve"> PAGEREF _Toc60845910 \h </w:instrText>
      </w:r>
      <w:r w:rsidRPr="00FC66BC">
        <w:rPr>
          <w:b w:val="0"/>
          <w:noProof/>
          <w:sz w:val="18"/>
        </w:rPr>
      </w:r>
      <w:r w:rsidRPr="00FC66BC">
        <w:rPr>
          <w:b w:val="0"/>
          <w:noProof/>
          <w:sz w:val="18"/>
        </w:rPr>
        <w:fldChar w:fldCharType="separate"/>
      </w:r>
      <w:r w:rsidR="001B2661">
        <w:rPr>
          <w:b w:val="0"/>
          <w:noProof/>
          <w:sz w:val="18"/>
        </w:rPr>
        <w:t>309</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93WA</w:t>
      </w:r>
      <w:r>
        <w:rPr>
          <w:noProof/>
        </w:rPr>
        <w:tab/>
        <w:t>Qualification for pension bonus bereavement payment</w:t>
      </w:r>
      <w:r w:rsidRPr="00FC66BC">
        <w:rPr>
          <w:noProof/>
        </w:rPr>
        <w:tab/>
      </w:r>
      <w:r w:rsidRPr="00FC66BC">
        <w:rPr>
          <w:noProof/>
        </w:rPr>
        <w:fldChar w:fldCharType="begin"/>
      </w:r>
      <w:r w:rsidRPr="00FC66BC">
        <w:rPr>
          <w:noProof/>
        </w:rPr>
        <w:instrText xml:space="preserve"> PAGEREF _Toc60845911 \h </w:instrText>
      </w:r>
      <w:r w:rsidRPr="00FC66BC">
        <w:rPr>
          <w:noProof/>
        </w:rPr>
      </w:r>
      <w:r w:rsidRPr="00FC66BC">
        <w:rPr>
          <w:noProof/>
        </w:rPr>
        <w:fldChar w:fldCharType="separate"/>
      </w:r>
      <w:r w:rsidR="001B2661">
        <w:rPr>
          <w:noProof/>
        </w:rPr>
        <w:t>309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93WB</w:t>
      </w:r>
      <w:r>
        <w:rPr>
          <w:noProof/>
        </w:rPr>
        <w:tab/>
        <w:t>Amount of pension bonus bereavement payment</w:t>
      </w:r>
      <w:r w:rsidRPr="00FC66BC">
        <w:rPr>
          <w:noProof/>
        </w:rPr>
        <w:tab/>
      </w:r>
      <w:r w:rsidRPr="00FC66BC">
        <w:rPr>
          <w:noProof/>
        </w:rPr>
        <w:fldChar w:fldCharType="begin"/>
      </w:r>
      <w:r w:rsidRPr="00FC66BC">
        <w:rPr>
          <w:noProof/>
        </w:rPr>
        <w:instrText xml:space="preserve"> PAGEREF _Toc60845912 \h </w:instrText>
      </w:r>
      <w:r w:rsidRPr="00FC66BC">
        <w:rPr>
          <w:noProof/>
        </w:rPr>
      </w:r>
      <w:r w:rsidRPr="00FC66BC">
        <w:rPr>
          <w:noProof/>
        </w:rPr>
        <w:fldChar w:fldCharType="separate"/>
      </w:r>
      <w:r w:rsidR="001B2661">
        <w:rPr>
          <w:noProof/>
        </w:rPr>
        <w:t>309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93WC</w:t>
      </w:r>
      <w:r>
        <w:rPr>
          <w:noProof/>
        </w:rPr>
        <w:tab/>
        <w:t xml:space="preserve">Definition of </w:t>
      </w:r>
      <w:r w:rsidRPr="000C360F">
        <w:rPr>
          <w:i/>
          <w:noProof/>
        </w:rPr>
        <w:t>PBBP employment income</w:t>
      </w:r>
      <w:r w:rsidRPr="00FC66BC">
        <w:rPr>
          <w:noProof/>
        </w:rPr>
        <w:tab/>
      </w:r>
      <w:r w:rsidRPr="00FC66BC">
        <w:rPr>
          <w:noProof/>
        </w:rPr>
        <w:fldChar w:fldCharType="begin"/>
      </w:r>
      <w:r w:rsidRPr="00FC66BC">
        <w:rPr>
          <w:noProof/>
        </w:rPr>
        <w:instrText xml:space="preserve"> PAGEREF _Toc60845913 \h </w:instrText>
      </w:r>
      <w:r w:rsidRPr="00FC66BC">
        <w:rPr>
          <w:noProof/>
        </w:rPr>
      </w:r>
      <w:r w:rsidRPr="00FC66BC">
        <w:rPr>
          <w:noProof/>
        </w:rPr>
        <w:fldChar w:fldCharType="separate"/>
      </w:r>
      <w:r w:rsidR="001B2661">
        <w:rPr>
          <w:noProof/>
        </w:rPr>
        <w:t>309</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2.3—Disability support pension</w:t>
      </w:r>
      <w:r w:rsidRPr="00FC66BC">
        <w:rPr>
          <w:b w:val="0"/>
          <w:noProof/>
          <w:sz w:val="18"/>
        </w:rPr>
        <w:tab/>
      </w:r>
      <w:r w:rsidRPr="00FC66BC">
        <w:rPr>
          <w:b w:val="0"/>
          <w:noProof/>
          <w:sz w:val="18"/>
        </w:rPr>
        <w:fldChar w:fldCharType="begin"/>
      </w:r>
      <w:r w:rsidRPr="00FC66BC">
        <w:rPr>
          <w:b w:val="0"/>
          <w:noProof/>
          <w:sz w:val="18"/>
        </w:rPr>
        <w:instrText xml:space="preserve"> PAGEREF _Toc60845914 \h </w:instrText>
      </w:r>
      <w:r w:rsidRPr="00FC66BC">
        <w:rPr>
          <w:b w:val="0"/>
          <w:noProof/>
          <w:sz w:val="18"/>
        </w:rPr>
      </w:r>
      <w:r w:rsidRPr="00FC66BC">
        <w:rPr>
          <w:b w:val="0"/>
          <w:noProof/>
          <w:sz w:val="18"/>
        </w:rPr>
        <w:fldChar w:fldCharType="separate"/>
      </w:r>
      <w:r w:rsidR="001B2661">
        <w:rPr>
          <w:b w:val="0"/>
          <w:noProof/>
          <w:sz w:val="18"/>
        </w:rPr>
        <w:t>311</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1—Qualification for and payability of disability support pension</w:t>
      </w:r>
      <w:r w:rsidRPr="00FC66BC">
        <w:rPr>
          <w:b w:val="0"/>
          <w:noProof/>
          <w:sz w:val="18"/>
        </w:rPr>
        <w:tab/>
      </w:r>
      <w:r w:rsidRPr="00FC66BC">
        <w:rPr>
          <w:b w:val="0"/>
          <w:noProof/>
          <w:sz w:val="18"/>
        </w:rPr>
        <w:fldChar w:fldCharType="begin"/>
      </w:r>
      <w:r w:rsidRPr="00FC66BC">
        <w:rPr>
          <w:b w:val="0"/>
          <w:noProof/>
          <w:sz w:val="18"/>
        </w:rPr>
        <w:instrText xml:space="preserve"> PAGEREF _Toc60845915 \h </w:instrText>
      </w:r>
      <w:r w:rsidRPr="00FC66BC">
        <w:rPr>
          <w:b w:val="0"/>
          <w:noProof/>
          <w:sz w:val="18"/>
        </w:rPr>
      </w:r>
      <w:r w:rsidRPr="00FC66BC">
        <w:rPr>
          <w:b w:val="0"/>
          <w:noProof/>
          <w:sz w:val="18"/>
        </w:rPr>
        <w:fldChar w:fldCharType="separate"/>
      </w:r>
      <w:r w:rsidR="001B2661">
        <w:rPr>
          <w:b w:val="0"/>
          <w:noProof/>
          <w:sz w:val="18"/>
        </w:rPr>
        <w:t>311</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A—Qualification</w:t>
      </w:r>
      <w:r w:rsidRPr="00FC66BC">
        <w:rPr>
          <w:b w:val="0"/>
          <w:noProof/>
          <w:sz w:val="18"/>
        </w:rPr>
        <w:tab/>
      </w:r>
      <w:r w:rsidRPr="00FC66BC">
        <w:rPr>
          <w:b w:val="0"/>
          <w:noProof/>
          <w:sz w:val="18"/>
        </w:rPr>
        <w:fldChar w:fldCharType="begin"/>
      </w:r>
      <w:r w:rsidRPr="00FC66BC">
        <w:rPr>
          <w:b w:val="0"/>
          <w:noProof/>
          <w:sz w:val="18"/>
        </w:rPr>
        <w:instrText xml:space="preserve"> PAGEREF _Toc60845916 \h </w:instrText>
      </w:r>
      <w:r w:rsidRPr="00FC66BC">
        <w:rPr>
          <w:b w:val="0"/>
          <w:noProof/>
          <w:sz w:val="18"/>
        </w:rPr>
      </w:r>
      <w:r w:rsidRPr="00FC66BC">
        <w:rPr>
          <w:b w:val="0"/>
          <w:noProof/>
          <w:sz w:val="18"/>
        </w:rPr>
        <w:fldChar w:fldCharType="separate"/>
      </w:r>
      <w:r w:rsidR="001B2661">
        <w:rPr>
          <w:b w:val="0"/>
          <w:noProof/>
          <w:sz w:val="18"/>
        </w:rPr>
        <w:t>311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94</w:t>
      </w:r>
      <w:r>
        <w:rPr>
          <w:noProof/>
        </w:rPr>
        <w:tab/>
        <w:t>Qualification for disability support pension</w:t>
      </w:r>
      <w:r w:rsidRPr="00FC66BC">
        <w:rPr>
          <w:noProof/>
        </w:rPr>
        <w:tab/>
      </w:r>
      <w:r w:rsidRPr="00FC66BC">
        <w:rPr>
          <w:noProof/>
        </w:rPr>
        <w:fldChar w:fldCharType="begin"/>
      </w:r>
      <w:r w:rsidRPr="00FC66BC">
        <w:rPr>
          <w:noProof/>
        </w:rPr>
        <w:instrText xml:space="preserve"> PAGEREF _Toc60845917 \h </w:instrText>
      </w:r>
      <w:r w:rsidRPr="00FC66BC">
        <w:rPr>
          <w:noProof/>
        </w:rPr>
      </w:r>
      <w:r w:rsidRPr="00FC66BC">
        <w:rPr>
          <w:noProof/>
        </w:rPr>
        <w:fldChar w:fldCharType="separate"/>
      </w:r>
      <w:r w:rsidR="001B2661">
        <w:rPr>
          <w:noProof/>
        </w:rPr>
        <w:t>311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94A</w:t>
      </w:r>
      <w:r>
        <w:rPr>
          <w:noProof/>
        </w:rPr>
        <w:tab/>
        <w:t>Participation requirements</w:t>
      </w:r>
      <w:r w:rsidRPr="00FC66BC">
        <w:rPr>
          <w:noProof/>
        </w:rPr>
        <w:tab/>
      </w:r>
      <w:r w:rsidRPr="00FC66BC">
        <w:rPr>
          <w:noProof/>
        </w:rPr>
        <w:fldChar w:fldCharType="begin"/>
      </w:r>
      <w:r w:rsidRPr="00FC66BC">
        <w:rPr>
          <w:noProof/>
        </w:rPr>
        <w:instrText xml:space="preserve"> PAGEREF _Toc60845918 \h </w:instrText>
      </w:r>
      <w:r w:rsidRPr="00FC66BC">
        <w:rPr>
          <w:noProof/>
        </w:rPr>
      </w:r>
      <w:r w:rsidRPr="00FC66BC">
        <w:rPr>
          <w:noProof/>
        </w:rPr>
        <w:fldChar w:fldCharType="separate"/>
      </w:r>
      <w:r w:rsidR="001B2661">
        <w:rPr>
          <w:noProof/>
        </w:rPr>
        <w:t>317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94B</w:t>
      </w:r>
      <w:r>
        <w:rPr>
          <w:noProof/>
        </w:rPr>
        <w:tab/>
        <w:t>Participation plans</w:t>
      </w:r>
      <w:r w:rsidRPr="00FC66BC">
        <w:rPr>
          <w:noProof/>
        </w:rPr>
        <w:tab/>
      </w:r>
      <w:r w:rsidRPr="00FC66BC">
        <w:rPr>
          <w:noProof/>
        </w:rPr>
        <w:fldChar w:fldCharType="begin"/>
      </w:r>
      <w:r w:rsidRPr="00FC66BC">
        <w:rPr>
          <w:noProof/>
        </w:rPr>
        <w:instrText xml:space="preserve"> PAGEREF _Toc60845919 \h </w:instrText>
      </w:r>
      <w:r w:rsidRPr="00FC66BC">
        <w:rPr>
          <w:noProof/>
        </w:rPr>
      </w:r>
      <w:r w:rsidRPr="00FC66BC">
        <w:rPr>
          <w:noProof/>
        </w:rPr>
        <w:fldChar w:fldCharType="separate"/>
      </w:r>
      <w:r w:rsidR="001B2661">
        <w:rPr>
          <w:noProof/>
        </w:rPr>
        <w:t>317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94C</w:t>
      </w:r>
      <w:r>
        <w:rPr>
          <w:noProof/>
        </w:rPr>
        <w:tab/>
        <w:t>Illness or accident</w:t>
      </w:r>
      <w:r w:rsidRPr="00FC66BC">
        <w:rPr>
          <w:noProof/>
        </w:rPr>
        <w:tab/>
      </w:r>
      <w:r w:rsidRPr="00FC66BC">
        <w:rPr>
          <w:noProof/>
        </w:rPr>
        <w:fldChar w:fldCharType="begin"/>
      </w:r>
      <w:r w:rsidRPr="00FC66BC">
        <w:rPr>
          <w:noProof/>
        </w:rPr>
        <w:instrText xml:space="preserve"> PAGEREF _Toc60845920 \h </w:instrText>
      </w:r>
      <w:r w:rsidRPr="00FC66BC">
        <w:rPr>
          <w:noProof/>
        </w:rPr>
      </w:r>
      <w:r w:rsidRPr="00FC66BC">
        <w:rPr>
          <w:noProof/>
        </w:rPr>
        <w:fldChar w:fldCharType="separate"/>
      </w:r>
      <w:r w:rsidR="001B2661">
        <w:rPr>
          <w:noProof/>
        </w:rPr>
        <w:t>318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94D</w:t>
      </w:r>
      <w:r>
        <w:rPr>
          <w:noProof/>
        </w:rPr>
        <w:tab/>
        <w:t>Pre</w:t>
      </w:r>
      <w:r>
        <w:rPr>
          <w:noProof/>
        </w:rPr>
        <w:noBreakHyphen/>
        <w:t>natal and post</w:t>
      </w:r>
      <w:r>
        <w:rPr>
          <w:noProof/>
        </w:rPr>
        <w:noBreakHyphen/>
        <w:t>natal relief</w:t>
      </w:r>
      <w:r w:rsidRPr="00FC66BC">
        <w:rPr>
          <w:noProof/>
        </w:rPr>
        <w:tab/>
      </w:r>
      <w:r w:rsidRPr="00FC66BC">
        <w:rPr>
          <w:noProof/>
        </w:rPr>
        <w:fldChar w:fldCharType="begin"/>
      </w:r>
      <w:r w:rsidRPr="00FC66BC">
        <w:rPr>
          <w:noProof/>
        </w:rPr>
        <w:instrText xml:space="preserve"> PAGEREF _Toc60845921 \h </w:instrText>
      </w:r>
      <w:r w:rsidRPr="00FC66BC">
        <w:rPr>
          <w:noProof/>
        </w:rPr>
      </w:r>
      <w:r w:rsidRPr="00FC66BC">
        <w:rPr>
          <w:noProof/>
        </w:rPr>
        <w:fldChar w:fldCharType="separate"/>
      </w:r>
      <w:r w:rsidR="001B2661">
        <w:rPr>
          <w:noProof/>
        </w:rPr>
        <w:t>319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94E</w:t>
      </w:r>
      <w:r>
        <w:rPr>
          <w:noProof/>
        </w:rPr>
        <w:tab/>
        <w:t>Supported employment</w:t>
      </w:r>
      <w:r w:rsidRPr="00FC66BC">
        <w:rPr>
          <w:noProof/>
        </w:rPr>
        <w:tab/>
      </w:r>
      <w:r w:rsidRPr="00FC66BC">
        <w:rPr>
          <w:noProof/>
        </w:rPr>
        <w:fldChar w:fldCharType="begin"/>
      </w:r>
      <w:r w:rsidRPr="00FC66BC">
        <w:rPr>
          <w:noProof/>
        </w:rPr>
        <w:instrText xml:space="preserve"> PAGEREF _Toc60845922 \h </w:instrText>
      </w:r>
      <w:r w:rsidRPr="00FC66BC">
        <w:rPr>
          <w:noProof/>
        </w:rPr>
      </w:r>
      <w:r w:rsidRPr="00FC66BC">
        <w:rPr>
          <w:noProof/>
        </w:rPr>
        <w:fldChar w:fldCharType="separate"/>
      </w:r>
      <w:r w:rsidR="001B2661">
        <w:rPr>
          <w:noProof/>
        </w:rPr>
        <w:t>319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94F</w:t>
      </w:r>
      <w:r>
        <w:rPr>
          <w:noProof/>
        </w:rPr>
        <w:tab/>
        <w:t>Special circumstances</w:t>
      </w:r>
      <w:r w:rsidRPr="00FC66BC">
        <w:rPr>
          <w:noProof/>
        </w:rPr>
        <w:tab/>
      </w:r>
      <w:r w:rsidRPr="00FC66BC">
        <w:rPr>
          <w:noProof/>
        </w:rPr>
        <w:fldChar w:fldCharType="begin"/>
      </w:r>
      <w:r w:rsidRPr="00FC66BC">
        <w:rPr>
          <w:noProof/>
        </w:rPr>
        <w:instrText xml:space="preserve"> PAGEREF _Toc60845923 \h </w:instrText>
      </w:r>
      <w:r w:rsidRPr="00FC66BC">
        <w:rPr>
          <w:noProof/>
        </w:rPr>
      </w:r>
      <w:r w:rsidRPr="00FC66BC">
        <w:rPr>
          <w:noProof/>
        </w:rPr>
        <w:fldChar w:fldCharType="separate"/>
      </w:r>
      <w:r w:rsidR="001B2661">
        <w:rPr>
          <w:noProof/>
        </w:rPr>
        <w:t>319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95</w:t>
      </w:r>
      <w:r>
        <w:rPr>
          <w:noProof/>
        </w:rPr>
        <w:tab/>
        <w:t>Qualification for disability support pension—permanent blindness</w:t>
      </w:r>
      <w:r w:rsidRPr="00FC66BC">
        <w:rPr>
          <w:noProof/>
        </w:rPr>
        <w:tab/>
      </w:r>
      <w:r w:rsidRPr="00FC66BC">
        <w:rPr>
          <w:noProof/>
        </w:rPr>
        <w:fldChar w:fldCharType="begin"/>
      </w:r>
      <w:r w:rsidRPr="00FC66BC">
        <w:rPr>
          <w:noProof/>
        </w:rPr>
        <w:instrText xml:space="preserve"> PAGEREF _Toc60845924 \h </w:instrText>
      </w:r>
      <w:r w:rsidRPr="00FC66BC">
        <w:rPr>
          <w:noProof/>
        </w:rPr>
      </w:r>
      <w:r w:rsidRPr="00FC66BC">
        <w:rPr>
          <w:noProof/>
        </w:rPr>
        <w:fldChar w:fldCharType="separate"/>
      </w:r>
      <w:r w:rsidR="001B2661">
        <w:rPr>
          <w:noProof/>
        </w:rPr>
        <w:t>320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96</w:t>
      </w:r>
      <w:r>
        <w:rPr>
          <w:noProof/>
        </w:rPr>
        <w:tab/>
        <w:t>Continuation of disability support pension</w:t>
      </w:r>
      <w:r w:rsidRPr="00FC66BC">
        <w:rPr>
          <w:noProof/>
        </w:rPr>
        <w:tab/>
      </w:r>
      <w:r w:rsidRPr="00FC66BC">
        <w:rPr>
          <w:noProof/>
        </w:rPr>
        <w:fldChar w:fldCharType="begin"/>
      </w:r>
      <w:r w:rsidRPr="00FC66BC">
        <w:rPr>
          <w:noProof/>
        </w:rPr>
        <w:instrText xml:space="preserve"> PAGEREF _Toc60845925 \h </w:instrText>
      </w:r>
      <w:r w:rsidRPr="00FC66BC">
        <w:rPr>
          <w:noProof/>
        </w:rPr>
      </w:r>
      <w:r w:rsidRPr="00FC66BC">
        <w:rPr>
          <w:noProof/>
        </w:rPr>
        <w:fldChar w:fldCharType="separate"/>
      </w:r>
      <w:r w:rsidR="001B2661">
        <w:rPr>
          <w:noProof/>
        </w:rPr>
        <w:t>321</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B—Payability</w:t>
      </w:r>
      <w:r w:rsidRPr="00FC66BC">
        <w:rPr>
          <w:b w:val="0"/>
          <w:noProof/>
          <w:sz w:val="18"/>
        </w:rPr>
        <w:tab/>
      </w:r>
      <w:r w:rsidRPr="00FC66BC">
        <w:rPr>
          <w:b w:val="0"/>
          <w:noProof/>
          <w:sz w:val="18"/>
        </w:rPr>
        <w:fldChar w:fldCharType="begin"/>
      </w:r>
      <w:r w:rsidRPr="00FC66BC">
        <w:rPr>
          <w:b w:val="0"/>
          <w:noProof/>
          <w:sz w:val="18"/>
        </w:rPr>
        <w:instrText xml:space="preserve"> PAGEREF _Toc60845926 \h </w:instrText>
      </w:r>
      <w:r w:rsidRPr="00FC66BC">
        <w:rPr>
          <w:b w:val="0"/>
          <w:noProof/>
          <w:sz w:val="18"/>
        </w:rPr>
      </w:r>
      <w:r w:rsidRPr="00FC66BC">
        <w:rPr>
          <w:b w:val="0"/>
          <w:noProof/>
          <w:sz w:val="18"/>
        </w:rPr>
        <w:fldChar w:fldCharType="separate"/>
      </w:r>
      <w:r w:rsidR="001B2661">
        <w:rPr>
          <w:b w:val="0"/>
          <w:noProof/>
          <w:sz w:val="18"/>
        </w:rPr>
        <w:t>322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98</w:t>
      </w:r>
      <w:r>
        <w:rPr>
          <w:noProof/>
        </w:rPr>
        <w:tab/>
        <w:t>Disability support pension not payable if pension rate nil</w:t>
      </w:r>
      <w:r w:rsidRPr="00FC66BC">
        <w:rPr>
          <w:noProof/>
        </w:rPr>
        <w:tab/>
      </w:r>
      <w:r w:rsidRPr="00FC66BC">
        <w:rPr>
          <w:noProof/>
        </w:rPr>
        <w:fldChar w:fldCharType="begin"/>
      </w:r>
      <w:r w:rsidRPr="00FC66BC">
        <w:rPr>
          <w:noProof/>
        </w:rPr>
        <w:instrText xml:space="preserve"> PAGEREF _Toc60845927 \h </w:instrText>
      </w:r>
      <w:r w:rsidRPr="00FC66BC">
        <w:rPr>
          <w:noProof/>
        </w:rPr>
      </w:r>
      <w:r w:rsidRPr="00FC66BC">
        <w:rPr>
          <w:noProof/>
        </w:rPr>
        <w:fldChar w:fldCharType="separate"/>
      </w:r>
      <w:r w:rsidR="001B2661">
        <w:rPr>
          <w:noProof/>
        </w:rPr>
        <w:t>322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103</w:t>
      </w:r>
      <w:r>
        <w:rPr>
          <w:noProof/>
        </w:rPr>
        <w:tab/>
        <w:t>Multiple entitlement exclusion</w:t>
      </w:r>
      <w:r w:rsidRPr="00FC66BC">
        <w:rPr>
          <w:noProof/>
        </w:rPr>
        <w:tab/>
      </w:r>
      <w:r w:rsidRPr="00FC66BC">
        <w:rPr>
          <w:noProof/>
        </w:rPr>
        <w:fldChar w:fldCharType="begin"/>
      </w:r>
      <w:r w:rsidRPr="00FC66BC">
        <w:rPr>
          <w:noProof/>
        </w:rPr>
        <w:instrText xml:space="preserve"> PAGEREF _Toc60845928 \h </w:instrText>
      </w:r>
      <w:r w:rsidRPr="00FC66BC">
        <w:rPr>
          <w:noProof/>
        </w:rPr>
      </w:r>
      <w:r w:rsidRPr="00FC66BC">
        <w:rPr>
          <w:noProof/>
        </w:rPr>
        <w:fldChar w:fldCharType="separate"/>
      </w:r>
      <w:r w:rsidR="001B2661">
        <w:rPr>
          <w:noProof/>
        </w:rPr>
        <w:t>322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103A</w:t>
      </w:r>
      <w:r>
        <w:rPr>
          <w:noProof/>
        </w:rPr>
        <w:tab/>
        <w:t>Exclusion of certain participants in ABSTUDY Scheme</w:t>
      </w:r>
      <w:r w:rsidRPr="00FC66BC">
        <w:rPr>
          <w:noProof/>
        </w:rPr>
        <w:tab/>
      </w:r>
      <w:r w:rsidRPr="00FC66BC">
        <w:rPr>
          <w:noProof/>
        </w:rPr>
        <w:fldChar w:fldCharType="begin"/>
      </w:r>
      <w:r w:rsidRPr="00FC66BC">
        <w:rPr>
          <w:noProof/>
        </w:rPr>
        <w:instrText xml:space="preserve"> PAGEREF _Toc60845929 \h </w:instrText>
      </w:r>
      <w:r w:rsidRPr="00FC66BC">
        <w:rPr>
          <w:noProof/>
        </w:rPr>
      </w:r>
      <w:r w:rsidRPr="00FC66BC">
        <w:rPr>
          <w:noProof/>
        </w:rPr>
        <w:fldChar w:fldCharType="separate"/>
      </w:r>
      <w:r w:rsidR="001B2661">
        <w:rPr>
          <w:noProof/>
        </w:rPr>
        <w:t>324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104</w:t>
      </w:r>
      <w:r>
        <w:rPr>
          <w:noProof/>
        </w:rPr>
        <w:tab/>
        <w:t>Seasonal workers—preclusion period</w:t>
      </w:r>
      <w:r w:rsidRPr="00FC66BC">
        <w:rPr>
          <w:noProof/>
        </w:rPr>
        <w:tab/>
      </w:r>
      <w:r w:rsidRPr="00FC66BC">
        <w:rPr>
          <w:noProof/>
        </w:rPr>
        <w:fldChar w:fldCharType="begin"/>
      </w:r>
      <w:r w:rsidRPr="00FC66BC">
        <w:rPr>
          <w:noProof/>
        </w:rPr>
        <w:instrText xml:space="preserve"> PAGEREF _Toc60845930 \h </w:instrText>
      </w:r>
      <w:r w:rsidRPr="00FC66BC">
        <w:rPr>
          <w:noProof/>
        </w:rPr>
      </w:r>
      <w:r w:rsidRPr="00FC66BC">
        <w:rPr>
          <w:noProof/>
        </w:rPr>
        <w:fldChar w:fldCharType="separate"/>
      </w:r>
      <w:r w:rsidR="001B2661">
        <w:rPr>
          <w:noProof/>
        </w:rPr>
        <w:t>325</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5—Rate of disability support pension</w:t>
      </w:r>
      <w:r w:rsidRPr="00FC66BC">
        <w:rPr>
          <w:b w:val="0"/>
          <w:noProof/>
          <w:sz w:val="18"/>
        </w:rPr>
        <w:tab/>
      </w:r>
      <w:r w:rsidRPr="00FC66BC">
        <w:rPr>
          <w:b w:val="0"/>
          <w:noProof/>
          <w:sz w:val="18"/>
        </w:rPr>
        <w:fldChar w:fldCharType="begin"/>
      </w:r>
      <w:r w:rsidRPr="00FC66BC">
        <w:rPr>
          <w:b w:val="0"/>
          <w:noProof/>
          <w:sz w:val="18"/>
        </w:rPr>
        <w:instrText xml:space="preserve"> PAGEREF _Toc60845931 \h </w:instrText>
      </w:r>
      <w:r w:rsidRPr="00FC66BC">
        <w:rPr>
          <w:b w:val="0"/>
          <w:noProof/>
          <w:sz w:val="18"/>
        </w:rPr>
      </w:r>
      <w:r w:rsidRPr="00FC66BC">
        <w:rPr>
          <w:b w:val="0"/>
          <w:noProof/>
          <w:sz w:val="18"/>
        </w:rPr>
        <w:fldChar w:fldCharType="separate"/>
      </w:r>
      <w:r w:rsidR="001B2661">
        <w:rPr>
          <w:b w:val="0"/>
          <w:noProof/>
          <w:sz w:val="18"/>
        </w:rPr>
        <w:t>327</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117</w:t>
      </w:r>
      <w:r>
        <w:rPr>
          <w:noProof/>
        </w:rPr>
        <w:tab/>
        <w:t>How to work out a person’s disability support pension rate</w:t>
      </w:r>
      <w:r w:rsidRPr="00FC66BC">
        <w:rPr>
          <w:noProof/>
        </w:rPr>
        <w:tab/>
      </w:r>
      <w:r w:rsidRPr="00FC66BC">
        <w:rPr>
          <w:noProof/>
        </w:rPr>
        <w:fldChar w:fldCharType="begin"/>
      </w:r>
      <w:r w:rsidRPr="00FC66BC">
        <w:rPr>
          <w:noProof/>
        </w:rPr>
        <w:instrText xml:space="preserve"> PAGEREF _Toc60845932 \h </w:instrText>
      </w:r>
      <w:r w:rsidRPr="00FC66BC">
        <w:rPr>
          <w:noProof/>
        </w:rPr>
      </w:r>
      <w:r w:rsidRPr="00FC66BC">
        <w:rPr>
          <w:noProof/>
        </w:rPr>
        <w:fldChar w:fldCharType="separate"/>
      </w:r>
      <w:r w:rsidR="001B2661">
        <w:rPr>
          <w:noProof/>
        </w:rPr>
        <w:t>327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118</w:t>
      </w:r>
      <w:r>
        <w:rPr>
          <w:noProof/>
        </w:rPr>
        <w:tab/>
        <w:t>Approved program of work supplement</w:t>
      </w:r>
      <w:r w:rsidRPr="00FC66BC">
        <w:rPr>
          <w:noProof/>
        </w:rPr>
        <w:tab/>
      </w:r>
      <w:r w:rsidRPr="00FC66BC">
        <w:rPr>
          <w:noProof/>
        </w:rPr>
        <w:fldChar w:fldCharType="begin"/>
      </w:r>
      <w:r w:rsidRPr="00FC66BC">
        <w:rPr>
          <w:noProof/>
        </w:rPr>
        <w:instrText xml:space="preserve"> PAGEREF _Toc60845933 \h </w:instrText>
      </w:r>
      <w:r w:rsidRPr="00FC66BC">
        <w:rPr>
          <w:noProof/>
        </w:rPr>
      </w:r>
      <w:r w:rsidRPr="00FC66BC">
        <w:rPr>
          <w:noProof/>
        </w:rPr>
        <w:fldChar w:fldCharType="separate"/>
      </w:r>
      <w:r w:rsidR="001B2661">
        <w:rPr>
          <w:noProof/>
        </w:rPr>
        <w:t>327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119</w:t>
      </w:r>
      <w:r>
        <w:rPr>
          <w:noProof/>
        </w:rPr>
        <w:tab/>
        <w:t>Approved program of work supplement not payable in certain circumstances</w:t>
      </w:r>
      <w:r w:rsidRPr="00FC66BC">
        <w:rPr>
          <w:noProof/>
        </w:rPr>
        <w:tab/>
      </w:r>
      <w:r w:rsidRPr="00FC66BC">
        <w:rPr>
          <w:noProof/>
        </w:rPr>
        <w:fldChar w:fldCharType="begin"/>
      </w:r>
      <w:r w:rsidRPr="00FC66BC">
        <w:rPr>
          <w:noProof/>
        </w:rPr>
        <w:instrText xml:space="preserve"> PAGEREF _Toc60845934 \h </w:instrText>
      </w:r>
      <w:r w:rsidRPr="00FC66BC">
        <w:rPr>
          <w:noProof/>
        </w:rPr>
      </w:r>
      <w:r w:rsidRPr="00FC66BC">
        <w:rPr>
          <w:noProof/>
        </w:rPr>
        <w:fldChar w:fldCharType="separate"/>
      </w:r>
      <w:r w:rsidR="001B2661">
        <w:rPr>
          <w:noProof/>
        </w:rPr>
        <w:t>327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120</w:t>
      </w:r>
      <w:r>
        <w:rPr>
          <w:noProof/>
        </w:rPr>
        <w:tab/>
        <w:t>Effect of participation in an approved program of work for income support payment</w:t>
      </w:r>
      <w:r w:rsidRPr="00FC66BC">
        <w:rPr>
          <w:noProof/>
        </w:rPr>
        <w:tab/>
      </w:r>
      <w:r w:rsidRPr="00FC66BC">
        <w:rPr>
          <w:noProof/>
        </w:rPr>
        <w:fldChar w:fldCharType="begin"/>
      </w:r>
      <w:r w:rsidRPr="00FC66BC">
        <w:rPr>
          <w:noProof/>
        </w:rPr>
        <w:instrText xml:space="preserve"> PAGEREF _Toc60845935 \h </w:instrText>
      </w:r>
      <w:r w:rsidRPr="00FC66BC">
        <w:rPr>
          <w:noProof/>
        </w:rPr>
      </w:r>
      <w:r w:rsidRPr="00FC66BC">
        <w:rPr>
          <w:noProof/>
        </w:rPr>
        <w:fldChar w:fldCharType="separate"/>
      </w:r>
      <w:r w:rsidR="001B2661">
        <w:rPr>
          <w:noProof/>
        </w:rPr>
        <w:t>328</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10—Bereavement payments</w:t>
      </w:r>
      <w:r w:rsidRPr="00FC66BC">
        <w:rPr>
          <w:b w:val="0"/>
          <w:noProof/>
          <w:sz w:val="18"/>
        </w:rPr>
        <w:tab/>
      </w:r>
      <w:r w:rsidRPr="00FC66BC">
        <w:rPr>
          <w:b w:val="0"/>
          <w:noProof/>
          <w:sz w:val="18"/>
        </w:rPr>
        <w:fldChar w:fldCharType="begin"/>
      </w:r>
      <w:r w:rsidRPr="00FC66BC">
        <w:rPr>
          <w:b w:val="0"/>
          <w:noProof/>
          <w:sz w:val="18"/>
        </w:rPr>
        <w:instrText xml:space="preserve"> PAGEREF _Toc60845936 \h </w:instrText>
      </w:r>
      <w:r w:rsidRPr="00FC66BC">
        <w:rPr>
          <w:b w:val="0"/>
          <w:noProof/>
          <w:sz w:val="18"/>
        </w:rPr>
      </w:r>
      <w:r w:rsidRPr="00FC66BC">
        <w:rPr>
          <w:b w:val="0"/>
          <w:noProof/>
          <w:sz w:val="18"/>
        </w:rPr>
        <w:fldChar w:fldCharType="separate"/>
      </w:r>
      <w:r w:rsidR="001B2661">
        <w:rPr>
          <w:b w:val="0"/>
          <w:noProof/>
          <w:sz w:val="18"/>
        </w:rPr>
        <w:t>329</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A—Death of partner</w:t>
      </w:r>
      <w:r w:rsidRPr="00FC66BC">
        <w:rPr>
          <w:b w:val="0"/>
          <w:noProof/>
          <w:sz w:val="18"/>
        </w:rPr>
        <w:tab/>
      </w:r>
      <w:r w:rsidRPr="00FC66BC">
        <w:rPr>
          <w:b w:val="0"/>
          <w:noProof/>
          <w:sz w:val="18"/>
        </w:rPr>
        <w:fldChar w:fldCharType="begin"/>
      </w:r>
      <w:r w:rsidRPr="00FC66BC">
        <w:rPr>
          <w:b w:val="0"/>
          <w:noProof/>
          <w:sz w:val="18"/>
        </w:rPr>
        <w:instrText xml:space="preserve"> PAGEREF _Toc60845937 \h </w:instrText>
      </w:r>
      <w:r w:rsidRPr="00FC66BC">
        <w:rPr>
          <w:b w:val="0"/>
          <w:noProof/>
          <w:sz w:val="18"/>
        </w:rPr>
      </w:r>
      <w:r w:rsidRPr="00FC66BC">
        <w:rPr>
          <w:b w:val="0"/>
          <w:noProof/>
          <w:sz w:val="18"/>
        </w:rPr>
        <w:fldChar w:fldCharType="separate"/>
      </w:r>
      <w:r w:rsidR="001B2661">
        <w:rPr>
          <w:b w:val="0"/>
          <w:noProof/>
          <w:sz w:val="18"/>
        </w:rPr>
        <w:t>329</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146F</w:t>
      </w:r>
      <w:r>
        <w:rPr>
          <w:noProof/>
        </w:rPr>
        <w:tab/>
        <w:t>Qualification for payments under this Subdivision</w:t>
      </w:r>
      <w:r w:rsidRPr="00FC66BC">
        <w:rPr>
          <w:noProof/>
        </w:rPr>
        <w:tab/>
      </w:r>
      <w:r w:rsidRPr="00FC66BC">
        <w:rPr>
          <w:noProof/>
        </w:rPr>
        <w:fldChar w:fldCharType="begin"/>
      </w:r>
      <w:r w:rsidRPr="00FC66BC">
        <w:rPr>
          <w:noProof/>
        </w:rPr>
        <w:instrText xml:space="preserve"> PAGEREF _Toc60845938 \h </w:instrText>
      </w:r>
      <w:r w:rsidRPr="00FC66BC">
        <w:rPr>
          <w:noProof/>
        </w:rPr>
      </w:r>
      <w:r w:rsidRPr="00FC66BC">
        <w:rPr>
          <w:noProof/>
        </w:rPr>
        <w:fldChar w:fldCharType="separate"/>
      </w:r>
      <w:r w:rsidR="001B2661">
        <w:rPr>
          <w:noProof/>
        </w:rPr>
        <w:t>329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146G</w:t>
      </w:r>
      <w:r>
        <w:rPr>
          <w:noProof/>
        </w:rPr>
        <w:tab/>
        <w:t>Continued payment of deceased partner’s previous entitlement</w:t>
      </w:r>
      <w:r w:rsidRPr="00FC66BC">
        <w:rPr>
          <w:noProof/>
        </w:rPr>
        <w:tab/>
      </w:r>
      <w:r w:rsidRPr="00FC66BC">
        <w:rPr>
          <w:noProof/>
        </w:rPr>
        <w:fldChar w:fldCharType="begin"/>
      </w:r>
      <w:r w:rsidRPr="00FC66BC">
        <w:rPr>
          <w:noProof/>
        </w:rPr>
        <w:instrText xml:space="preserve"> PAGEREF _Toc60845939 \h </w:instrText>
      </w:r>
      <w:r w:rsidRPr="00FC66BC">
        <w:rPr>
          <w:noProof/>
        </w:rPr>
      </w:r>
      <w:r w:rsidRPr="00FC66BC">
        <w:rPr>
          <w:noProof/>
        </w:rPr>
        <w:fldChar w:fldCharType="separate"/>
      </w:r>
      <w:r w:rsidR="001B2661">
        <w:rPr>
          <w:noProof/>
        </w:rPr>
        <w:t>331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146H</w:t>
      </w:r>
      <w:r>
        <w:rPr>
          <w:noProof/>
        </w:rPr>
        <w:tab/>
        <w:t>Lump sum payable in some circumstances</w:t>
      </w:r>
      <w:r w:rsidRPr="00FC66BC">
        <w:rPr>
          <w:noProof/>
        </w:rPr>
        <w:tab/>
      </w:r>
      <w:r w:rsidRPr="00FC66BC">
        <w:rPr>
          <w:noProof/>
        </w:rPr>
        <w:fldChar w:fldCharType="begin"/>
      </w:r>
      <w:r w:rsidRPr="00FC66BC">
        <w:rPr>
          <w:noProof/>
        </w:rPr>
        <w:instrText xml:space="preserve"> PAGEREF _Toc60845940 \h </w:instrText>
      </w:r>
      <w:r w:rsidRPr="00FC66BC">
        <w:rPr>
          <w:noProof/>
        </w:rPr>
      </w:r>
      <w:r w:rsidRPr="00FC66BC">
        <w:rPr>
          <w:noProof/>
        </w:rPr>
        <w:fldChar w:fldCharType="separate"/>
      </w:r>
      <w:r w:rsidR="001B2661">
        <w:rPr>
          <w:noProof/>
        </w:rPr>
        <w:t>332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146J</w:t>
      </w:r>
      <w:r>
        <w:rPr>
          <w:noProof/>
        </w:rPr>
        <w:tab/>
        <w:t>Adjustment of person’s disability support pension rate</w:t>
      </w:r>
      <w:r w:rsidRPr="00FC66BC">
        <w:rPr>
          <w:noProof/>
        </w:rPr>
        <w:tab/>
      </w:r>
      <w:r w:rsidRPr="00FC66BC">
        <w:rPr>
          <w:noProof/>
        </w:rPr>
        <w:fldChar w:fldCharType="begin"/>
      </w:r>
      <w:r w:rsidRPr="00FC66BC">
        <w:rPr>
          <w:noProof/>
        </w:rPr>
        <w:instrText xml:space="preserve"> PAGEREF _Toc60845941 \h </w:instrText>
      </w:r>
      <w:r w:rsidRPr="00FC66BC">
        <w:rPr>
          <w:noProof/>
        </w:rPr>
      </w:r>
      <w:r w:rsidRPr="00FC66BC">
        <w:rPr>
          <w:noProof/>
        </w:rPr>
        <w:fldChar w:fldCharType="separate"/>
      </w:r>
      <w:r w:rsidR="001B2661">
        <w:rPr>
          <w:noProof/>
        </w:rPr>
        <w:t>333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146K</w:t>
      </w:r>
      <w:r>
        <w:rPr>
          <w:noProof/>
        </w:rPr>
        <w:tab/>
        <w:t>Effect of death of person entitled to payments under this Subdivision</w:t>
      </w:r>
      <w:r w:rsidRPr="00FC66BC">
        <w:rPr>
          <w:noProof/>
        </w:rPr>
        <w:tab/>
      </w:r>
      <w:r w:rsidRPr="00FC66BC">
        <w:rPr>
          <w:noProof/>
        </w:rPr>
        <w:fldChar w:fldCharType="begin"/>
      </w:r>
      <w:r w:rsidRPr="00FC66BC">
        <w:rPr>
          <w:noProof/>
        </w:rPr>
        <w:instrText xml:space="preserve"> PAGEREF _Toc60845942 \h </w:instrText>
      </w:r>
      <w:r w:rsidRPr="00FC66BC">
        <w:rPr>
          <w:noProof/>
        </w:rPr>
      </w:r>
      <w:r w:rsidRPr="00FC66BC">
        <w:rPr>
          <w:noProof/>
        </w:rPr>
        <w:fldChar w:fldCharType="separate"/>
      </w:r>
      <w:r w:rsidR="001B2661">
        <w:rPr>
          <w:noProof/>
        </w:rPr>
        <w:t>334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146L</w:t>
      </w:r>
      <w:r>
        <w:rPr>
          <w:noProof/>
        </w:rPr>
        <w:tab/>
        <w:t>Matters affecting payment of benefits under this Subdivision</w:t>
      </w:r>
      <w:r w:rsidRPr="00FC66BC">
        <w:rPr>
          <w:noProof/>
        </w:rPr>
        <w:tab/>
      </w:r>
      <w:r w:rsidRPr="00FC66BC">
        <w:rPr>
          <w:noProof/>
        </w:rPr>
        <w:fldChar w:fldCharType="begin"/>
      </w:r>
      <w:r w:rsidRPr="00FC66BC">
        <w:rPr>
          <w:noProof/>
        </w:rPr>
        <w:instrText xml:space="preserve"> PAGEREF _Toc60845943 \h </w:instrText>
      </w:r>
      <w:r w:rsidRPr="00FC66BC">
        <w:rPr>
          <w:noProof/>
        </w:rPr>
      </w:r>
      <w:r w:rsidRPr="00FC66BC">
        <w:rPr>
          <w:noProof/>
        </w:rPr>
        <w:fldChar w:fldCharType="separate"/>
      </w:r>
      <w:r w:rsidR="001B2661">
        <w:rPr>
          <w:noProof/>
        </w:rPr>
        <w:t>335</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C—Death of recipient</w:t>
      </w:r>
      <w:r w:rsidRPr="00FC66BC">
        <w:rPr>
          <w:b w:val="0"/>
          <w:noProof/>
          <w:sz w:val="18"/>
        </w:rPr>
        <w:tab/>
      </w:r>
      <w:r w:rsidRPr="00FC66BC">
        <w:rPr>
          <w:b w:val="0"/>
          <w:noProof/>
          <w:sz w:val="18"/>
        </w:rPr>
        <w:fldChar w:fldCharType="begin"/>
      </w:r>
      <w:r w:rsidRPr="00FC66BC">
        <w:rPr>
          <w:b w:val="0"/>
          <w:noProof/>
          <w:sz w:val="18"/>
        </w:rPr>
        <w:instrText xml:space="preserve"> PAGEREF _Toc60845944 \h </w:instrText>
      </w:r>
      <w:r w:rsidRPr="00FC66BC">
        <w:rPr>
          <w:b w:val="0"/>
          <w:noProof/>
          <w:sz w:val="18"/>
        </w:rPr>
      </w:r>
      <w:r w:rsidRPr="00FC66BC">
        <w:rPr>
          <w:b w:val="0"/>
          <w:noProof/>
          <w:sz w:val="18"/>
        </w:rPr>
        <w:fldChar w:fldCharType="separate"/>
      </w:r>
      <w:r w:rsidR="001B2661">
        <w:rPr>
          <w:b w:val="0"/>
          <w:noProof/>
          <w:sz w:val="18"/>
        </w:rPr>
        <w:t>336</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146Q</w:t>
      </w:r>
      <w:r>
        <w:rPr>
          <w:noProof/>
        </w:rPr>
        <w:tab/>
        <w:t>Death of recipient</w:t>
      </w:r>
      <w:r w:rsidRPr="00FC66BC">
        <w:rPr>
          <w:noProof/>
        </w:rPr>
        <w:tab/>
      </w:r>
      <w:r w:rsidRPr="00FC66BC">
        <w:rPr>
          <w:noProof/>
        </w:rPr>
        <w:fldChar w:fldCharType="begin"/>
      </w:r>
      <w:r w:rsidRPr="00FC66BC">
        <w:rPr>
          <w:noProof/>
        </w:rPr>
        <w:instrText xml:space="preserve"> PAGEREF _Toc60845945 \h </w:instrText>
      </w:r>
      <w:r w:rsidRPr="00FC66BC">
        <w:rPr>
          <w:noProof/>
        </w:rPr>
      </w:r>
      <w:r w:rsidRPr="00FC66BC">
        <w:rPr>
          <w:noProof/>
        </w:rPr>
        <w:fldChar w:fldCharType="separate"/>
      </w:r>
      <w:r w:rsidR="001B2661">
        <w:rPr>
          <w:noProof/>
        </w:rPr>
        <w:t>336</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lastRenderedPageBreak/>
        <w:t>Part 2.5—Carer payment</w:t>
      </w:r>
      <w:r w:rsidRPr="00FC66BC">
        <w:rPr>
          <w:b w:val="0"/>
          <w:noProof/>
          <w:sz w:val="18"/>
        </w:rPr>
        <w:tab/>
      </w:r>
      <w:r w:rsidRPr="00FC66BC">
        <w:rPr>
          <w:b w:val="0"/>
          <w:noProof/>
          <w:sz w:val="18"/>
        </w:rPr>
        <w:fldChar w:fldCharType="begin"/>
      </w:r>
      <w:r w:rsidRPr="00FC66BC">
        <w:rPr>
          <w:b w:val="0"/>
          <w:noProof/>
          <w:sz w:val="18"/>
        </w:rPr>
        <w:instrText xml:space="preserve"> PAGEREF _Toc60845946 \h </w:instrText>
      </w:r>
      <w:r w:rsidRPr="00FC66BC">
        <w:rPr>
          <w:b w:val="0"/>
          <w:noProof/>
          <w:sz w:val="18"/>
        </w:rPr>
      </w:r>
      <w:r w:rsidRPr="00FC66BC">
        <w:rPr>
          <w:b w:val="0"/>
          <w:noProof/>
          <w:sz w:val="18"/>
        </w:rPr>
        <w:fldChar w:fldCharType="separate"/>
      </w:r>
      <w:r w:rsidR="001B2661">
        <w:rPr>
          <w:b w:val="0"/>
          <w:noProof/>
          <w:sz w:val="18"/>
        </w:rPr>
        <w:t>338</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1A—Interpretation</w:t>
      </w:r>
      <w:r w:rsidRPr="00FC66BC">
        <w:rPr>
          <w:b w:val="0"/>
          <w:noProof/>
          <w:sz w:val="18"/>
        </w:rPr>
        <w:tab/>
      </w:r>
      <w:r w:rsidRPr="00FC66BC">
        <w:rPr>
          <w:b w:val="0"/>
          <w:noProof/>
          <w:sz w:val="18"/>
        </w:rPr>
        <w:fldChar w:fldCharType="begin"/>
      </w:r>
      <w:r w:rsidRPr="00FC66BC">
        <w:rPr>
          <w:b w:val="0"/>
          <w:noProof/>
          <w:sz w:val="18"/>
        </w:rPr>
        <w:instrText xml:space="preserve"> PAGEREF _Toc60845947 \h </w:instrText>
      </w:r>
      <w:r w:rsidRPr="00FC66BC">
        <w:rPr>
          <w:b w:val="0"/>
          <w:noProof/>
          <w:sz w:val="18"/>
        </w:rPr>
      </w:r>
      <w:r w:rsidRPr="00FC66BC">
        <w:rPr>
          <w:b w:val="0"/>
          <w:noProof/>
          <w:sz w:val="18"/>
        </w:rPr>
        <w:fldChar w:fldCharType="separate"/>
      </w:r>
      <w:r w:rsidR="001B2661">
        <w:rPr>
          <w:b w:val="0"/>
          <w:noProof/>
          <w:sz w:val="18"/>
        </w:rPr>
        <w:t>338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197</w:t>
      </w:r>
      <w:r>
        <w:rPr>
          <w:noProof/>
        </w:rPr>
        <w:tab/>
        <w:t>Definitions</w:t>
      </w:r>
      <w:r w:rsidRPr="00FC66BC">
        <w:rPr>
          <w:noProof/>
        </w:rPr>
        <w:tab/>
      </w:r>
      <w:r w:rsidRPr="00FC66BC">
        <w:rPr>
          <w:noProof/>
        </w:rPr>
        <w:fldChar w:fldCharType="begin"/>
      </w:r>
      <w:r w:rsidRPr="00FC66BC">
        <w:rPr>
          <w:noProof/>
        </w:rPr>
        <w:instrText xml:space="preserve"> PAGEREF _Toc60845948 \h </w:instrText>
      </w:r>
      <w:r w:rsidRPr="00FC66BC">
        <w:rPr>
          <w:noProof/>
        </w:rPr>
      </w:r>
      <w:r w:rsidRPr="00FC66BC">
        <w:rPr>
          <w:noProof/>
        </w:rPr>
        <w:fldChar w:fldCharType="separate"/>
      </w:r>
      <w:r w:rsidR="001B2661">
        <w:rPr>
          <w:noProof/>
        </w:rPr>
        <w:t>338</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1—Qualification for and payability of carer payment</w:t>
      </w:r>
      <w:r w:rsidRPr="00FC66BC">
        <w:rPr>
          <w:b w:val="0"/>
          <w:noProof/>
          <w:sz w:val="18"/>
        </w:rPr>
        <w:tab/>
      </w:r>
      <w:r w:rsidRPr="00FC66BC">
        <w:rPr>
          <w:b w:val="0"/>
          <w:noProof/>
          <w:sz w:val="18"/>
        </w:rPr>
        <w:fldChar w:fldCharType="begin"/>
      </w:r>
      <w:r w:rsidRPr="00FC66BC">
        <w:rPr>
          <w:b w:val="0"/>
          <w:noProof/>
          <w:sz w:val="18"/>
        </w:rPr>
        <w:instrText xml:space="preserve"> PAGEREF _Toc60845949 \h </w:instrText>
      </w:r>
      <w:r w:rsidRPr="00FC66BC">
        <w:rPr>
          <w:b w:val="0"/>
          <w:noProof/>
          <w:sz w:val="18"/>
        </w:rPr>
      </w:r>
      <w:r w:rsidRPr="00FC66BC">
        <w:rPr>
          <w:b w:val="0"/>
          <w:noProof/>
          <w:sz w:val="18"/>
        </w:rPr>
        <w:fldChar w:fldCharType="separate"/>
      </w:r>
      <w:r w:rsidR="001B2661">
        <w:rPr>
          <w:b w:val="0"/>
          <w:noProof/>
          <w:sz w:val="18"/>
        </w:rPr>
        <w:t>341</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A—Qualification</w:t>
      </w:r>
      <w:r w:rsidRPr="00FC66BC">
        <w:rPr>
          <w:b w:val="0"/>
          <w:noProof/>
          <w:sz w:val="18"/>
        </w:rPr>
        <w:tab/>
      </w:r>
      <w:r w:rsidRPr="00FC66BC">
        <w:rPr>
          <w:b w:val="0"/>
          <w:noProof/>
          <w:sz w:val="18"/>
        </w:rPr>
        <w:fldChar w:fldCharType="begin"/>
      </w:r>
      <w:r w:rsidRPr="00FC66BC">
        <w:rPr>
          <w:b w:val="0"/>
          <w:noProof/>
          <w:sz w:val="18"/>
        </w:rPr>
        <w:instrText xml:space="preserve"> PAGEREF _Toc60845950 \h </w:instrText>
      </w:r>
      <w:r w:rsidRPr="00FC66BC">
        <w:rPr>
          <w:b w:val="0"/>
          <w:noProof/>
          <w:sz w:val="18"/>
        </w:rPr>
      </w:r>
      <w:r w:rsidRPr="00FC66BC">
        <w:rPr>
          <w:b w:val="0"/>
          <w:noProof/>
          <w:sz w:val="18"/>
        </w:rPr>
        <w:fldChar w:fldCharType="separate"/>
      </w:r>
      <w:r w:rsidR="001B2661">
        <w:rPr>
          <w:b w:val="0"/>
          <w:noProof/>
          <w:sz w:val="18"/>
        </w:rPr>
        <w:t>341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197A</w:t>
      </w:r>
      <w:r>
        <w:rPr>
          <w:noProof/>
        </w:rPr>
        <w:tab/>
        <w:t>Overview—circumstances in which person is qualified for carer payment</w:t>
      </w:r>
      <w:r w:rsidRPr="00FC66BC">
        <w:rPr>
          <w:noProof/>
        </w:rPr>
        <w:tab/>
      </w:r>
      <w:r w:rsidRPr="00FC66BC">
        <w:rPr>
          <w:noProof/>
        </w:rPr>
        <w:fldChar w:fldCharType="begin"/>
      </w:r>
      <w:r w:rsidRPr="00FC66BC">
        <w:rPr>
          <w:noProof/>
        </w:rPr>
        <w:instrText xml:space="preserve"> PAGEREF _Toc60845951 \h </w:instrText>
      </w:r>
      <w:r w:rsidRPr="00FC66BC">
        <w:rPr>
          <w:noProof/>
        </w:rPr>
      </w:r>
      <w:r w:rsidRPr="00FC66BC">
        <w:rPr>
          <w:noProof/>
        </w:rPr>
        <w:fldChar w:fldCharType="separate"/>
      </w:r>
      <w:r w:rsidR="001B2661">
        <w:rPr>
          <w:noProof/>
        </w:rPr>
        <w:t>341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197B</w:t>
      </w:r>
      <w:r>
        <w:rPr>
          <w:noProof/>
        </w:rPr>
        <w:tab/>
        <w:t>Qualification—child with a severe disability or severe medical condition</w:t>
      </w:r>
      <w:r w:rsidRPr="00FC66BC">
        <w:rPr>
          <w:noProof/>
        </w:rPr>
        <w:tab/>
      </w:r>
      <w:r w:rsidRPr="00FC66BC">
        <w:rPr>
          <w:noProof/>
        </w:rPr>
        <w:fldChar w:fldCharType="begin"/>
      </w:r>
      <w:r w:rsidRPr="00FC66BC">
        <w:rPr>
          <w:noProof/>
        </w:rPr>
        <w:instrText xml:space="preserve"> PAGEREF _Toc60845952 \h </w:instrText>
      </w:r>
      <w:r w:rsidRPr="00FC66BC">
        <w:rPr>
          <w:noProof/>
        </w:rPr>
      </w:r>
      <w:r w:rsidRPr="00FC66BC">
        <w:rPr>
          <w:noProof/>
        </w:rPr>
        <w:fldChar w:fldCharType="separate"/>
      </w:r>
      <w:r w:rsidR="001B2661">
        <w:rPr>
          <w:noProof/>
        </w:rPr>
        <w:t>341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197C</w:t>
      </w:r>
      <w:r>
        <w:rPr>
          <w:noProof/>
        </w:rPr>
        <w:tab/>
        <w:t>Qualification—2 or more children each with a disability or medical condition</w:t>
      </w:r>
      <w:r w:rsidRPr="00FC66BC">
        <w:rPr>
          <w:noProof/>
        </w:rPr>
        <w:tab/>
      </w:r>
      <w:r w:rsidRPr="00FC66BC">
        <w:rPr>
          <w:noProof/>
        </w:rPr>
        <w:fldChar w:fldCharType="begin"/>
      </w:r>
      <w:r w:rsidRPr="00FC66BC">
        <w:rPr>
          <w:noProof/>
        </w:rPr>
        <w:instrText xml:space="preserve"> PAGEREF _Toc60845953 \h </w:instrText>
      </w:r>
      <w:r w:rsidRPr="00FC66BC">
        <w:rPr>
          <w:noProof/>
        </w:rPr>
      </w:r>
      <w:r w:rsidRPr="00FC66BC">
        <w:rPr>
          <w:noProof/>
        </w:rPr>
        <w:fldChar w:fldCharType="separate"/>
      </w:r>
      <w:r w:rsidR="001B2661">
        <w:rPr>
          <w:noProof/>
        </w:rPr>
        <w:t>343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197D</w:t>
      </w:r>
      <w:r>
        <w:rPr>
          <w:noProof/>
        </w:rPr>
        <w:tab/>
        <w:t>Qualification—disabled adult and one or more children each with a disability or medical condition</w:t>
      </w:r>
      <w:r w:rsidRPr="00FC66BC">
        <w:rPr>
          <w:noProof/>
        </w:rPr>
        <w:tab/>
      </w:r>
      <w:r w:rsidRPr="00FC66BC">
        <w:rPr>
          <w:noProof/>
        </w:rPr>
        <w:fldChar w:fldCharType="begin"/>
      </w:r>
      <w:r w:rsidRPr="00FC66BC">
        <w:rPr>
          <w:noProof/>
        </w:rPr>
        <w:instrText xml:space="preserve"> PAGEREF _Toc60845954 \h </w:instrText>
      </w:r>
      <w:r w:rsidRPr="00FC66BC">
        <w:rPr>
          <w:noProof/>
        </w:rPr>
      </w:r>
      <w:r w:rsidRPr="00FC66BC">
        <w:rPr>
          <w:noProof/>
        </w:rPr>
        <w:fldChar w:fldCharType="separate"/>
      </w:r>
      <w:r w:rsidR="001B2661">
        <w:rPr>
          <w:noProof/>
        </w:rPr>
        <w:t>344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197E</w:t>
      </w:r>
      <w:r>
        <w:rPr>
          <w:noProof/>
        </w:rPr>
        <w:tab/>
        <w:t>Qualification—child who has a terminal condition</w:t>
      </w:r>
      <w:r w:rsidRPr="00FC66BC">
        <w:rPr>
          <w:noProof/>
        </w:rPr>
        <w:tab/>
      </w:r>
      <w:r w:rsidRPr="00FC66BC">
        <w:rPr>
          <w:noProof/>
        </w:rPr>
        <w:fldChar w:fldCharType="begin"/>
      </w:r>
      <w:r w:rsidRPr="00FC66BC">
        <w:rPr>
          <w:noProof/>
        </w:rPr>
        <w:instrText xml:space="preserve"> PAGEREF _Toc60845955 \h </w:instrText>
      </w:r>
      <w:r w:rsidRPr="00FC66BC">
        <w:rPr>
          <w:noProof/>
        </w:rPr>
      </w:r>
      <w:r w:rsidRPr="00FC66BC">
        <w:rPr>
          <w:noProof/>
        </w:rPr>
        <w:fldChar w:fldCharType="separate"/>
      </w:r>
      <w:r w:rsidR="001B2661">
        <w:rPr>
          <w:noProof/>
        </w:rPr>
        <w:t>345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197F</w:t>
      </w:r>
      <w:r>
        <w:rPr>
          <w:noProof/>
        </w:rPr>
        <w:tab/>
        <w:t>Qualification—exchanged care of children</w:t>
      </w:r>
      <w:r w:rsidRPr="00FC66BC">
        <w:rPr>
          <w:noProof/>
        </w:rPr>
        <w:tab/>
      </w:r>
      <w:r w:rsidRPr="00FC66BC">
        <w:rPr>
          <w:noProof/>
        </w:rPr>
        <w:fldChar w:fldCharType="begin"/>
      </w:r>
      <w:r w:rsidRPr="00FC66BC">
        <w:rPr>
          <w:noProof/>
        </w:rPr>
        <w:instrText xml:space="preserve"> PAGEREF _Toc60845956 \h </w:instrText>
      </w:r>
      <w:r w:rsidRPr="00FC66BC">
        <w:rPr>
          <w:noProof/>
        </w:rPr>
      </w:r>
      <w:r w:rsidRPr="00FC66BC">
        <w:rPr>
          <w:noProof/>
        </w:rPr>
        <w:fldChar w:fldCharType="separate"/>
      </w:r>
      <w:r w:rsidR="001B2661">
        <w:rPr>
          <w:noProof/>
        </w:rPr>
        <w:t>347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197G</w:t>
      </w:r>
      <w:r>
        <w:rPr>
          <w:noProof/>
        </w:rPr>
        <w:tab/>
        <w:t>Qualification—short term or episodic care of children</w:t>
      </w:r>
      <w:r w:rsidRPr="00FC66BC">
        <w:rPr>
          <w:noProof/>
        </w:rPr>
        <w:tab/>
      </w:r>
      <w:r w:rsidRPr="00FC66BC">
        <w:rPr>
          <w:noProof/>
        </w:rPr>
        <w:fldChar w:fldCharType="begin"/>
      </w:r>
      <w:r w:rsidRPr="00FC66BC">
        <w:rPr>
          <w:noProof/>
        </w:rPr>
        <w:instrText xml:space="preserve"> PAGEREF _Toc60845957 \h </w:instrText>
      </w:r>
      <w:r w:rsidRPr="00FC66BC">
        <w:rPr>
          <w:noProof/>
        </w:rPr>
      </w:r>
      <w:r w:rsidRPr="00FC66BC">
        <w:rPr>
          <w:noProof/>
        </w:rPr>
        <w:fldChar w:fldCharType="separate"/>
      </w:r>
      <w:r w:rsidR="001B2661">
        <w:rPr>
          <w:noProof/>
        </w:rPr>
        <w:t>349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197H</w:t>
      </w:r>
      <w:r>
        <w:rPr>
          <w:noProof/>
        </w:rPr>
        <w:tab/>
        <w:t>Qualification—extension of short term or episodic care</w:t>
      </w:r>
      <w:r w:rsidRPr="00FC66BC">
        <w:rPr>
          <w:noProof/>
        </w:rPr>
        <w:tab/>
      </w:r>
      <w:r w:rsidRPr="00FC66BC">
        <w:rPr>
          <w:noProof/>
        </w:rPr>
        <w:fldChar w:fldCharType="begin"/>
      </w:r>
      <w:r w:rsidRPr="00FC66BC">
        <w:rPr>
          <w:noProof/>
        </w:rPr>
        <w:instrText xml:space="preserve"> PAGEREF _Toc60845958 \h </w:instrText>
      </w:r>
      <w:r w:rsidRPr="00FC66BC">
        <w:rPr>
          <w:noProof/>
        </w:rPr>
      </w:r>
      <w:r w:rsidRPr="00FC66BC">
        <w:rPr>
          <w:noProof/>
        </w:rPr>
        <w:fldChar w:fldCharType="separate"/>
      </w:r>
      <w:r w:rsidR="001B2661">
        <w:rPr>
          <w:noProof/>
        </w:rPr>
        <w:t>350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197J</w:t>
      </w:r>
      <w:r>
        <w:rPr>
          <w:noProof/>
        </w:rPr>
        <w:tab/>
        <w:t>Qualification following qualification for short term or episodic care</w:t>
      </w:r>
      <w:r w:rsidRPr="00FC66BC">
        <w:rPr>
          <w:noProof/>
        </w:rPr>
        <w:tab/>
      </w:r>
      <w:r w:rsidRPr="00FC66BC">
        <w:rPr>
          <w:noProof/>
        </w:rPr>
        <w:fldChar w:fldCharType="begin"/>
      </w:r>
      <w:r w:rsidRPr="00FC66BC">
        <w:rPr>
          <w:noProof/>
        </w:rPr>
        <w:instrText xml:space="preserve"> PAGEREF _Toc60845959 \h </w:instrText>
      </w:r>
      <w:r w:rsidRPr="00FC66BC">
        <w:rPr>
          <w:noProof/>
        </w:rPr>
      </w:r>
      <w:r w:rsidRPr="00FC66BC">
        <w:rPr>
          <w:noProof/>
        </w:rPr>
        <w:fldChar w:fldCharType="separate"/>
      </w:r>
      <w:r w:rsidR="001B2661">
        <w:rPr>
          <w:noProof/>
        </w:rPr>
        <w:t>352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197K</w:t>
      </w:r>
      <w:r>
        <w:rPr>
          <w:noProof/>
        </w:rPr>
        <w:tab/>
        <w:t>Remaining qualified for up to 3 months after child turns 16</w:t>
      </w:r>
      <w:r w:rsidRPr="00FC66BC">
        <w:rPr>
          <w:noProof/>
        </w:rPr>
        <w:tab/>
      </w:r>
      <w:r w:rsidRPr="00FC66BC">
        <w:rPr>
          <w:noProof/>
        </w:rPr>
        <w:fldChar w:fldCharType="begin"/>
      </w:r>
      <w:r w:rsidRPr="00FC66BC">
        <w:rPr>
          <w:noProof/>
        </w:rPr>
        <w:instrText xml:space="preserve"> PAGEREF _Toc60845960 \h </w:instrText>
      </w:r>
      <w:r w:rsidRPr="00FC66BC">
        <w:rPr>
          <w:noProof/>
        </w:rPr>
      </w:r>
      <w:r w:rsidRPr="00FC66BC">
        <w:rPr>
          <w:noProof/>
        </w:rPr>
        <w:fldChar w:fldCharType="separate"/>
      </w:r>
      <w:r w:rsidR="001B2661">
        <w:rPr>
          <w:noProof/>
        </w:rPr>
        <w:t>354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w:t>
      </w:r>
      <w:r>
        <w:rPr>
          <w:noProof/>
        </w:rPr>
        <w:tab/>
        <w:t>Qualification—disabled adult or disabled adult and dependent child</w:t>
      </w:r>
      <w:r w:rsidRPr="00FC66BC">
        <w:rPr>
          <w:noProof/>
        </w:rPr>
        <w:tab/>
      </w:r>
      <w:r w:rsidRPr="00FC66BC">
        <w:rPr>
          <w:noProof/>
        </w:rPr>
        <w:fldChar w:fldCharType="begin"/>
      </w:r>
      <w:r w:rsidRPr="00FC66BC">
        <w:rPr>
          <w:noProof/>
        </w:rPr>
        <w:instrText xml:space="preserve"> PAGEREF _Toc60845961 \h </w:instrText>
      </w:r>
      <w:r w:rsidRPr="00FC66BC">
        <w:rPr>
          <w:noProof/>
        </w:rPr>
      </w:r>
      <w:r w:rsidRPr="00FC66BC">
        <w:rPr>
          <w:noProof/>
        </w:rPr>
        <w:fldChar w:fldCharType="separate"/>
      </w:r>
      <w:r w:rsidR="001B2661">
        <w:rPr>
          <w:noProof/>
        </w:rPr>
        <w:t>354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198AAA</w:t>
      </w:r>
      <w:r>
        <w:rPr>
          <w:noProof/>
        </w:rPr>
        <w:tab/>
        <w:t>Continuation of qualification when person receiving care admitted to institution</w:t>
      </w:r>
      <w:r w:rsidRPr="00FC66BC">
        <w:rPr>
          <w:noProof/>
        </w:rPr>
        <w:tab/>
      </w:r>
      <w:r w:rsidRPr="00FC66BC">
        <w:rPr>
          <w:noProof/>
        </w:rPr>
        <w:fldChar w:fldCharType="begin"/>
      </w:r>
      <w:r w:rsidRPr="00FC66BC">
        <w:rPr>
          <w:noProof/>
        </w:rPr>
        <w:instrText xml:space="preserve"> PAGEREF _Toc60845962 \h </w:instrText>
      </w:r>
      <w:r w:rsidRPr="00FC66BC">
        <w:rPr>
          <w:noProof/>
        </w:rPr>
      </w:r>
      <w:r w:rsidRPr="00FC66BC">
        <w:rPr>
          <w:noProof/>
        </w:rPr>
        <w:fldChar w:fldCharType="separate"/>
      </w:r>
      <w:r w:rsidR="001B2661">
        <w:rPr>
          <w:noProof/>
        </w:rPr>
        <w:t>357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198AA</w:t>
      </w:r>
      <w:r>
        <w:rPr>
          <w:noProof/>
        </w:rPr>
        <w:tab/>
        <w:t>Qualification for carer payment—hospitalisation</w:t>
      </w:r>
      <w:r w:rsidRPr="00FC66BC">
        <w:rPr>
          <w:noProof/>
        </w:rPr>
        <w:tab/>
      </w:r>
      <w:r w:rsidRPr="00FC66BC">
        <w:rPr>
          <w:noProof/>
        </w:rPr>
        <w:fldChar w:fldCharType="begin"/>
      </w:r>
      <w:r w:rsidRPr="00FC66BC">
        <w:rPr>
          <w:noProof/>
        </w:rPr>
        <w:instrText xml:space="preserve"> PAGEREF _Toc60845963 \h </w:instrText>
      </w:r>
      <w:r w:rsidRPr="00FC66BC">
        <w:rPr>
          <w:noProof/>
        </w:rPr>
      </w:r>
      <w:r w:rsidRPr="00FC66BC">
        <w:rPr>
          <w:noProof/>
        </w:rPr>
        <w:fldChar w:fldCharType="separate"/>
      </w:r>
      <w:r w:rsidR="001B2661">
        <w:rPr>
          <w:noProof/>
        </w:rPr>
        <w:t>358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198AB</w:t>
      </w:r>
      <w:r>
        <w:rPr>
          <w:noProof/>
        </w:rPr>
        <w:tab/>
        <w:t>Care not required to be in private residence during portability period</w:t>
      </w:r>
      <w:r w:rsidRPr="00FC66BC">
        <w:rPr>
          <w:noProof/>
        </w:rPr>
        <w:tab/>
      </w:r>
      <w:r w:rsidRPr="00FC66BC">
        <w:rPr>
          <w:noProof/>
        </w:rPr>
        <w:fldChar w:fldCharType="begin"/>
      </w:r>
      <w:r w:rsidRPr="00FC66BC">
        <w:rPr>
          <w:noProof/>
        </w:rPr>
        <w:instrText xml:space="preserve"> PAGEREF _Toc60845964 \h </w:instrText>
      </w:r>
      <w:r w:rsidRPr="00FC66BC">
        <w:rPr>
          <w:noProof/>
        </w:rPr>
      </w:r>
      <w:r w:rsidRPr="00FC66BC">
        <w:rPr>
          <w:noProof/>
        </w:rPr>
        <w:fldChar w:fldCharType="separate"/>
      </w:r>
      <w:r w:rsidR="001B2661">
        <w:rPr>
          <w:noProof/>
        </w:rPr>
        <w:t>360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198AC</w:t>
      </w:r>
      <w:r>
        <w:rPr>
          <w:noProof/>
        </w:rPr>
        <w:tab/>
        <w:t>Effect of cessation of care etc. on carer payment</w:t>
      </w:r>
      <w:r w:rsidRPr="00FC66BC">
        <w:rPr>
          <w:noProof/>
        </w:rPr>
        <w:tab/>
      </w:r>
      <w:r w:rsidRPr="00FC66BC">
        <w:rPr>
          <w:noProof/>
        </w:rPr>
        <w:fldChar w:fldCharType="begin"/>
      </w:r>
      <w:r w:rsidRPr="00FC66BC">
        <w:rPr>
          <w:noProof/>
        </w:rPr>
        <w:instrText xml:space="preserve"> PAGEREF _Toc60845965 \h </w:instrText>
      </w:r>
      <w:r w:rsidRPr="00FC66BC">
        <w:rPr>
          <w:noProof/>
        </w:rPr>
      </w:r>
      <w:r w:rsidRPr="00FC66BC">
        <w:rPr>
          <w:noProof/>
        </w:rPr>
        <w:fldChar w:fldCharType="separate"/>
      </w:r>
      <w:r w:rsidR="001B2661">
        <w:rPr>
          <w:noProof/>
        </w:rPr>
        <w:t>361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198AD</w:t>
      </w:r>
      <w:r>
        <w:rPr>
          <w:noProof/>
        </w:rPr>
        <w:tab/>
        <w:t>Qualification—wife pension and carer allowance recipient</w:t>
      </w:r>
      <w:r w:rsidRPr="00FC66BC">
        <w:rPr>
          <w:noProof/>
        </w:rPr>
        <w:tab/>
      </w:r>
      <w:r w:rsidRPr="00FC66BC">
        <w:rPr>
          <w:noProof/>
        </w:rPr>
        <w:fldChar w:fldCharType="begin"/>
      </w:r>
      <w:r w:rsidRPr="00FC66BC">
        <w:rPr>
          <w:noProof/>
        </w:rPr>
        <w:instrText xml:space="preserve"> PAGEREF _Toc60845966 \h </w:instrText>
      </w:r>
      <w:r w:rsidRPr="00FC66BC">
        <w:rPr>
          <w:noProof/>
        </w:rPr>
      </w:r>
      <w:r w:rsidRPr="00FC66BC">
        <w:rPr>
          <w:noProof/>
        </w:rPr>
        <w:fldChar w:fldCharType="separate"/>
      </w:r>
      <w:r w:rsidR="001B2661">
        <w:rPr>
          <w:noProof/>
        </w:rPr>
        <w:t>365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198A</w:t>
      </w:r>
      <w:r>
        <w:rPr>
          <w:noProof/>
        </w:rPr>
        <w:tab/>
        <w:t>Income test</w:t>
      </w:r>
      <w:r w:rsidRPr="00FC66BC">
        <w:rPr>
          <w:noProof/>
        </w:rPr>
        <w:tab/>
      </w:r>
      <w:r w:rsidRPr="00FC66BC">
        <w:rPr>
          <w:noProof/>
        </w:rPr>
        <w:fldChar w:fldCharType="begin"/>
      </w:r>
      <w:r w:rsidRPr="00FC66BC">
        <w:rPr>
          <w:noProof/>
        </w:rPr>
        <w:instrText xml:space="preserve"> PAGEREF _Toc60845967 \h </w:instrText>
      </w:r>
      <w:r w:rsidRPr="00FC66BC">
        <w:rPr>
          <w:noProof/>
        </w:rPr>
      </w:r>
      <w:r w:rsidRPr="00FC66BC">
        <w:rPr>
          <w:noProof/>
        </w:rPr>
        <w:fldChar w:fldCharType="separate"/>
      </w:r>
      <w:r w:rsidR="001B2661">
        <w:rPr>
          <w:noProof/>
        </w:rPr>
        <w:t>365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198B</w:t>
      </w:r>
      <w:r>
        <w:rPr>
          <w:noProof/>
        </w:rPr>
        <w:tab/>
        <w:t>Taxable income</w:t>
      </w:r>
      <w:r w:rsidRPr="00FC66BC">
        <w:rPr>
          <w:noProof/>
        </w:rPr>
        <w:tab/>
      </w:r>
      <w:r w:rsidRPr="00FC66BC">
        <w:rPr>
          <w:noProof/>
        </w:rPr>
        <w:fldChar w:fldCharType="begin"/>
      </w:r>
      <w:r w:rsidRPr="00FC66BC">
        <w:rPr>
          <w:noProof/>
        </w:rPr>
        <w:instrText xml:space="preserve"> PAGEREF _Toc60845968 \h </w:instrText>
      </w:r>
      <w:r w:rsidRPr="00FC66BC">
        <w:rPr>
          <w:noProof/>
        </w:rPr>
      </w:r>
      <w:r w:rsidRPr="00FC66BC">
        <w:rPr>
          <w:noProof/>
        </w:rPr>
        <w:fldChar w:fldCharType="separate"/>
      </w:r>
      <w:r w:rsidR="001B2661">
        <w:rPr>
          <w:noProof/>
        </w:rPr>
        <w:t>366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198C</w:t>
      </w:r>
      <w:r>
        <w:rPr>
          <w:noProof/>
        </w:rPr>
        <w:tab/>
        <w:t>Appropriate tax year</w:t>
      </w:r>
      <w:r w:rsidRPr="00FC66BC">
        <w:rPr>
          <w:noProof/>
        </w:rPr>
        <w:tab/>
      </w:r>
      <w:r w:rsidRPr="00FC66BC">
        <w:rPr>
          <w:noProof/>
        </w:rPr>
        <w:fldChar w:fldCharType="begin"/>
      </w:r>
      <w:r w:rsidRPr="00FC66BC">
        <w:rPr>
          <w:noProof/>
        </w:rPr>
        <w:instrText xml:space="preserve"> PAGEREF _Toc60845969 \h </w:instrText>
      </w:r>
      <w:r w:rsidRPr="00FC66BC">
        <w:rPr>
          <w:noProof/>
        </w:rPr>
      </w:r>
      <w:r w:rsidRPr="00FC66BC">
        <w:rPr>
          <w:noProof/>
        </w:rPr>
        <w:fldChar w:fldCharType="separate"/>
      </w:r>
      <w:r w:rsidR="001B2661">
        <w:rPr>
          <w:noProof/>
        </w:rPr>
        <w:t>368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198D</w:t>
      </w:r>
      <w:r>
        <w:rPr>
          <w:noProof/>
        </w:rPr>
        <w:tab/>
        <w:t>Assets test</w:t>
      </w:r>
      <w:r w:rsidRPr="00FC66BC">
        <w:rPr>
          <w:noProof/>
        </w:rPr>
        <w:tab/>
      </w:r>
      <w:r w:rsidRPr="00FC66BC">
        <w:rPr>
          <w:noProof/>
        </w:rPr>
        <w:fldChar w:fldCharType="begin"/>
      </w:r>
      <w:r w:rsidRPr="00FC66BC">
        <w:rPr>
          <w:noProof/>
        </w:rPr>
        <w:instrText xml:space="preserve"> PAGEREF _Toc60845970 \h </w:instrText>
      </w:r>
      <w:r w:rsidRPr="00FC66BC">
        <w:rPr>
          <w:noProof/>
        </w:rPr>
      </w:r>
      <w:r w:rsidRPr="00FC66BC">
        <w:rPr>
          <w:noProof/>
        </w:rPr>
        <w:fldChar w:fldCharType="separate"/>
      </w:r>
      <w:r w:rsidR="001B2661">
        <w:rPr>
          <w:noProof/>
        </w:rPr>
        <w:t>372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198E</w:t>
      </w:r>
      <w:r>
        <w:rPr>
          <w:noProof/>
        </w:rPr>
        <w:tab/>
        <w:t>Working out the value of assets</w:t>
      </w:r>
      <w:r w:rsidRPr="00FC66BC">
        <w:rPr>
          <w:noProof/>
        </w:rPr>
        <w:tab/>
      </w:r>
      <w:r w:rsidRPr="00FC66BC">
        <w:rPr>
          <w:noProof/>
        </w:rPr>
        <w:fldChar w:fldCharType="begin"/>
      </w:r>
      <w:r w:rsidRPr="00FC66BC">
        <w:rPr>
          <w:noProof/>
        </w:rPr>
        <w:instrText xml:space="preserve"> PAGEREF _Toc60845971 \h </w:instrText>
      </w:r>
      <w:r w:rsidRPr="00FC66BC">
        <w:rPr>
          <w:noProof/>
        </w:rPr>
      </w:r>
      <w:r w:rsidRPr="00FC66BC">
        <w:rPr>
          <w:noProof/>
        </w:rPr>
        <w:fldChar w:fldCharType="separate"/>
      </w:r>
      <w:r w:rsidR="001B2661">
        <w:rPr>
          <w:noProof/>
        </w:rPr>
        <w:t>374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198F</w:t>
      </w:r>
      <w:r>
        <w:rPr>
          <w:noProof/>
        </w:rPr>
        <w:tab/>
        <w:t>Disposal of assets—care receiver assets test</w:t>
      </w:r>
      <w:r w:rsidRPr="00FC66BC">
        <w:rPr>
          <w:noProof/>
        </w:rPr>
        <w:tab/>
      </w:r>
      <w:r w:rsidRPr="00FC66BC">
        <w:rPr>
          <w:noProof/>
        </w:rPr>
        <w:fldChar w:fldCharType="begin"/>
      </w:r>
      <w:r w:rsidRPr="00FC66BC">
        <w:rPr>
          <w:noProof/>
        </w:rPr>
        <w:instrText xml:space="preserve"> PAGEREF _Toc60845972 \h </w:instrText>
      </w:r>
      <w:r w:rsidRPr="00FC66BC">
        <w:rPr>
          <w:noProof/>
        </w:rPr>
      </w:r>
      <w:r w:rsidRPr="00FC66BC">
        <w:rPr>
          <w:noProof/>
        </w:rPr>
        <w:fldChar w:fldCharType="separate"/>
      </w:r>
      <w:r w:rsidR="001B2661">
        <w:rPr>
          <w:noProof/>
        </w:rPr>
        <w:t>374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198G</w:t>
      </w:r>
      <w:r>
        <w:rPr>
          <w:noProof/>
        </w:rPr>
        <w:tab/>
        <w:t>Amount of disposition—care receiver assets test</w:t>
      </w:r>
      <w:r w:rsidRPr="00FC66BC">
        <w:rPr>
          <w:noProof/>
        </w:rPr>
        <w:tab/>
      </w:r>
      <w:r w:rsidRPr="00FC66BC">
        <w:rPr>
          <w:noProof/>
        </w:rPr>
        <w:fldChar w:fldCharType="begin"/>
      </w:r>
      <w:r w:rsidRPr="00FC66BC">
        <w:rPr>
          <w:noProof/>
        </w:rPr>
        <w:instrText xml:space="preserve"> PAGEREF _Toc60845973 \h </w:instrText>
      </w:r>
      <w:r w:rsidRPr="00FC66BC">
        <w:rPr>
          <w:noProof/>
        </w:rPr>
      </w:r>
      <w:r w:rsidRPr="00FC66BC">
        <w:rPr>
          <w:noProof/>
        </w:rPr>
        <w:fldChar w:fldCharType="separate"/>
      </w:r>
      <w:r w:rsidR="001B2661">
        <w:rPr>
          <w:noProof/>
        </w:rPr>
        <w:t>376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198H</w:t>
      </w:r>
      <w:r>
        <w:rPr>
          <w:noProof/>
        </w:rPr>
        <w:tab/>
        <w:t>Disposal of assets in pre</w:t>
      </w:r>
      <w:r>
        <w:rPr>
          <w:noProof/>
        </w:rPr>
        <w:noBreakHyphen/>
        <w:t>pension years—individual higher ADAT score adults</w:t>
      </w:r>
      <w:r w:rsidRPr="00FC66BC">
        <w:rPr>
          <w:noProof/>
        </w:rPr>
        <w:tab/>
      </w:r>
      <w:r w:rsidRPr="00FC66BC">
        <w:rPr>
          <w:noProof/>
        </w:rPr>
        <w:fldChar w:fldCharType="begin"/>
      </w:r>
      <w:r w:rsidRPr="00FC66BC">
        <w:rPr>
          <w:noProof/>
        </w:rPr>
        <w:instrText xml:space="preserve"> PAGEREF _Toc60845974 \h </w:instrText>
      </w:r>
      <w:r w:rsidRPr="00FC66BC">
        <w:rPr>
          <w:noProof/>
        </w:rPr>
      </w:r>
      <w:r w:rsidRPr="00FC66BC">
        <w:rPr>
          <w:noProof/>
        </w:rPr>
        <w:fldChar w:fldCharType="separate"/>
      </w:r>
      <w:r w:rsidR="001B2661">
        <w:rPr>
          <w:noProof/>
        </w:rPr>
        <w:t>376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198HA</w:t>
      </w:r>
      <w:r>
        <w:rPr>
          <w:noProof/>
        </w:rPr>
        <w:tab/>
        <w:t>Disposal of assets in pre</w:t>
      </w:r>
      <w:r>
        <w:rPr>
          <w:noProof/>
        </w:rPr>
        <w:noBreakHyphen/>
        <w:t>pension years—profoundly disabled child or disabled children</w:t>
      </w:r>
      <w:r w:rsidRPr="00FC66BC">
        <w:rPr>
          <w:noProof/>
        </w:rPr>
        <w:tab/>
      </w:r>
      <w:r w:rsidRPr="00FC66BC">
        <w:rPr>
          <w:noProof/>
        </w:rPr>
        <w:fldChar w:fldCharType="begin"/>
      </w:r>
      <w:r w:rsidRPr="00FC66BC">
        <w:rPr>
          <w:noProof/>
        </w:rPr>
        <w:instrText xml:space="preserve"> PAGEREF _Toc60845975 \h </w:instrText>
      </w:r>
      <w:r w:rsidRPr="00FC66BC">
        <w:rPr>
          <w:noProof/>
        </w:rPr>
      </w:r>
      <w:r w:rsidRPr="00FC66BC">
        <w:rPr>
          <w:noProof/>
        </w:rPr>
        <w:fldChar w:fldCharType="separate"/>
      </w:r>
      <w:r w:rsidR="001B2661">
        <w:rPr>
          <w:noProof/>
        </w:rPr>
        <w:t>377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198HB</w:t>
      </w:r>
      <w:r>
        <w:rPr>
          <w:noProof/>
        </w:rPr>
        <w:tab/>
        <w:t>Disposal of assets in pre</w:t>
      </w:r>
      <w:r>
        <w:rPr>
          <w:noProof/>
        </w:rPr>
        <w:noBreakHyphen/>
        <w:t>pension years—lower ADAT score adult and dependent child</w:t>
      </w:r>
      <w:r w:rsidRPr="00FC66BC">
        <w:rPr>
          <w:noProof/>
        </w:rPr>
        <w:tab/>
      </w:r>
      <w:r w:rsidRPr="00FC66BC">
        <w:rPr>
          <w:noProof/>
        </w:rPr>
        <w:fldChar w:fldCharType="begin"/>
      </w:r>
      <w:r w:rsidRPr="00FC66BC">
        <w:rPr>
          <w:noProof/>
        </w:rPr>
        <w:instrText xml:space="preserve"> PAGEREF _Toc60845976 \h </w:instrText>
      </w:r>
      <w:r w:rsidRPr="00FC66BC">
        <w:rPr>
          <w:noProof/>
        </w:rPr>
      </w:r>
      <w:r w:rsidRPr="00FC66BC">
        <w:rPr>
          <w:noProof/>
        </w:rPr>
        <w:fldChar w:fldCharType="separate"/>
      </w:r>
      <w:r w:rsidR="001B2661">
        <w:rPr>
          <w:noProof/>
        </w:rPr>
        <w:t>378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198J</w:t>
      </w:r>
      <w:r>
        <w:rPr>
          <w:noProof/>
        </w:rPr>
        <w:tab/>
        <w:t>Disposal of assets before 1 July 2002—individual higher ADAT score adults</w:t>
      </w:r>
      <w:r w:rsidRPr="00FC66BC">
        <w:rPr>
          <w:noProof/>
        </w:rPr>
        <w:tab/>
      </w:r>
      <w:r w:rsidRPr="00FC66BC">
        <w:rPr>
          <w:noProof/>
        </w:rPr>
        <w:fldChar w:fldCharType="begin"/>
      </w:r>
      <w:r w:rsidRPr="00FC66BC">
        <w:rPr>
          <w:noProof/>
        </w:rPr>
        <w:instrText xml:space="preserve"> PAGEREF _Toc60845977 \h </w:instrText>
      </w:r>
      <w:r w:rsidRPr="00FC66BC">
        <w:rPr>
          <w:noProof/>
        </w:rPr>
      </w:r>
      <w:r w:rsidRPr="00FC66BC">
        <w:rPr>
          <w:noProof/>
        </w:rPr>
        <w:fldChar w:fldCharType="separate"/>
      </w:r>
      <w:r w:rsidR="001B2661">
        <w:rPr>
          <w:noProof/>
        </w:rPr>
        <w:t>380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198JA</w:t>
      </w:r>
      <w:r>
        <w:rPr>
          <w:noProof/>
        </w:rPr>
        <w:tab/>
        <w:t>Disposal of assets before 1 July 2002—profoundly disabled children or disabled children</w:t>
      </w:r>
      <w:r w:rsidRPr="00FC66BC">
        <w:rPr>
          <w:noProof/>
        </w:rPr>
        <w:tab/>
      </w:r>
      <w:r w:rsidRPr="00FC66BC">
        <w:rPr>
          <w:noProof/>
        </w:rPr>
        <w:fldChar w:fldCharType="begin"/>
      </w:r>
      <w:r w:rsidRPr="00FC66BC">
        <w:rPr>
          <w:noProof/>
        </w:rPr>
        <w:instrText xml:space="preserve"> PAGEREF _Toc60845978 \h </w:instrText>
      </w:r>
      <w:r w:rsidRPr="00FC66BC">
        <w:rPr>
          <w:noProof/>
        </w:rPr>
      </w:r>
      <w:r w:rsidRPr="00FC66BC">
        <w:rPr>
          <w:noProof/>
        </w:rPr>
        <w:fldChar w:fldCharType="separate"/>
      </w:r>
      <w:r w:rsidR="001B2661">
        <w:rPr>
          <w:noProof/>
        </w:rPr>
        <w:t>381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198JB</w:t>
      </w:r>
      <w:r>
        <w:rPr>
          <w:noProof/>
        </w:rPr>
        <w:tab/>
        <w:t>Disposal of assets before 1 July 2002—lower ADAT score adult and dependent child</w:t>
      </w:r>
      <w:r w:rsidRPr="00FC66BC">
        <w:rPr>
          <w:noProof/>
        </w:rPr>
        <w:tab/>
      </w:r>
      <w:r w:rsidRPr="00FC66BC">
        <w:rPr>
          <w:noProof/>
        </w:rPr>
        <w:fldChar w:fldCharType="begin"/>
      </w:r>
      <w:r w:rsidRPr="00FC66BC">
        <w:rPr>
          <w:noProof/>
        </w:rPr>
        <w:instrText xml:space="preserve"> PAGEREF _Toc60845979 \h </w:instrText>
      </w:r>
      <w:r w:rsidRPr="00FC66BC">
        <w:rPr>
          <w:noProof/>
        </w:rPr>
      </w:r>
      <w:r w:rsidRPr="00FC66BC">
        <w:rPr>
          <w:noProof/>
        </w:rPr>
        <w:fldChar w:fldCharType="separate"/>
      </w:r>
      <w:r w:rsidR="001B2661">
        <w:rPr>
          <w:noProof/>
        </w:rPr>
        <w:t>383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198JC</w:t>
      </w:r>
      <w:r>
        <w:rPr>
          <w:noProof/>
        </w:rPr>
        <w:tab/>
        <w:t>Disposal of assets in income year—individual higher ADAT score adults</w:t>
      </w:r>
      <w:r w:rsidRPr="00FC66BC">
        <w:rPr>
          <w:noProof/>
        </w:rPr>
        <w:tab/>
      </w:r>
      <w:r w:rsidRPr="00FC66BC">
        <w:rPr>
          <w:noProof/>
        </w:rPr>
        <w:fldChar w:fldCharType="begin"/>
      </w:r>
      <w:r w:rsidRPr="00FC66BC">
        <w:rPr>
          <w:noProof/>
        </w:rPr>
        <w:instrText xml:space="preserve"> PAGEREF _Toc60845980 \h </w:instrText>
      </w:r>
      <w:r w:rsidRPr="00FC66BC">
        <w:rPr>
          <w:noProof/>
        </w:rPr>
      </w:r>
      <w:r w:rsidRPr="00FC66BC">
        <w:rPr>
          <w:noProof/>
        </w:rPr>
        <w:fldChar w:fldCharType="separate"/>
      </w:r>
      <w:r w:rsidR="001B2661">
        <w:rPr>
          <w:noProof/>
        </w:rPr>
        <w:t>385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198JD</w:t>
      </w:r>
      <w:r>
        <w:rPr>
          <w:noProof/>
        </w:rPr>
        <w:tab/>
        <w:t>Disposal of assets in 5 year period—individual higher ADAT score adults</w:t>
      </w:r>
      <w:r w:rsidRPr="00FC66BC">
        <w:rPr>
          <w:noProof/>
        </w:rPr>
        <w:tab/>
      </w:r>
      <w:r w:rsidRPr="00FC66BC">
        <w:rPr>
          <w:noProof/>
        </w:rPr>
        <w:fldChar w:fldCharType="begin"/>
      </w:r>
      <w:r w:rsidRPr="00FC66BC">
        <w:rPr>
          <w:noProof/>
        </w:rPr>
        <w:instrText xml:space="preserve"> PAGEREF _Toc60845981 \h </w:instrText>
      </w:r>
      <w:r w:rsidRPr="00FC66BC">
        <w:rPr>
          <w:noProof/>
        </w:rPr>
      </w:r>
      <w:r w:rsidRPr="00FC66BC">
        <w:rPr>
          <w:noProof/>
        </w:rPr>
        <w:fldChar w:fldCharType="separate"/>
      </w:r>
      <w:r w:rsidR="001B2661">
        <w:rPr>
          <w:noProof/>
        </w:rPr>
        <w:t>386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198JE</w:t>
      </w:r>
      <w:r>
        <w:rPr>
          <w:noProof/>
        </w:rPr>
        <w:tab/>
        <w:t>Disposal of assets in income year—sole care children</w:t>
      </w:r>
      <w:r w:rsidRPr="00FC66BC">
        <w:rPr>
          <w:noProof/>
        </w:rPr>
        <w:tab/>
      </w:r>
      <w:r w:rsidRPr="00FC66BC">
        <w:rPr>
          <w:noProof/>
        </w:rPr>
        <w:fldChar w:fldCharType="begin"/>
      </w:r>
      <w:r w:rsidRPr="00FC66BC">
        <w:rPr>
          <w:noProof/>
        </w:rPr>
        <w:instrText xml:space="preserve"> PAGEREF _Toc60845982 \h </w:instrText>
      </w:r>
      <w:r w:rsidRPr="00FC66BC">
        <w:rPr>
          <w:noProof/>
        </w:rPr>
      </w:r>
      <w:r w:rsidRPr="00FC66BC">
        <w:rPr>
          <w:noProof/>
        </w:rPr>
        <w:fldChar w:fldCharType="separate"/>
      </w:r>
      <w:r w:rsidR="001B2661">
        <w:rPr>
          <w:noProof/>
        </w:rPr>
        <w:t>387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198JF</w:t>
      </w:r>
      <w:r>
        <w:rPr>
          <w:noProof/>
        </w:rPr>
        <w:tab/>
        <w:t>Disposal of assets in 5 year period—sole care child</w:t>
      </w:r>
      <w:r w:rsidRPr="00FC66BC">
        <w:rPr>
          <w:noProof/>
        </w:rPr>
        <w:tab/>
      </w:r>
      <w:r w:rsidRPr="00FC66BC">
        <w:rPr>
          <w:noProof/>
        </w:rPr>
        <w:fldChar w:fldCharType="begin"/>
      </w:r>
      <w:r w:rsidRPr="00FC66BC">
        <w:rPr>
          <w:noProof/>
        </w:rPr>
        <w:instrText xml:space="preserve"> PAGEREF _Toc60845983 \h </w:instrText>
      </w:r>
      <w:r w:rsidRPr="00FC66BC">
        <w:rPr>
          <w:noProof/>
        </w:rPr>
      </w:r>
      <w:r w:rsidRPr="00FC66BC">
        <w:rPr>
          <w:noProof/>
        </w:rPr>
        <w:fldChar w:fldCharType="separate"/>
      </w:r>
      <w:r w:rsidR="001B2661">
        <w:rPr>
          <w:noProof/>
        </w:rPr>
        <w:t>387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198JG</w:t>
      </w:r>
      <w:r>
        <w:rPr>
          <w:noProof/>
        </w:rPr>
        <w:tab/>
        <w:t>Disposal of assets in income year—lower ADAT score adult and child or children</w:t>
      </w:r>
      <w:r w:rsidRPr="00FC66BC">
        <w:rPr>
          <w:noProof/>
        </w:rPr>
        <w:tab/>
      </w:r>
      <w:r w:rsidRPr="00FC66BC">
        <w:rPr>
          <w:noProof/>
        </w:rPr>
        <w:fldChar w:fldCharType="begin"/>
      </w:r>
      <w:r w:rsidRPr="00FC66BC">
        <w:rPr>
          <w:noProof/>
        </w:rPr>
        <w:instrText xml:space="preserve"> PAGEREF _Toc60845984 \h </w:instrText>
      </w:r>
      <w:r w:rsidRPr="00FC66BC">
        <w:rPr>
          <w:noProof/>
        </w:rPr>
      </w:r>
      <w:r w:rsidRPr="00FC66BC">
        <w:rPr>
          <w:noProof/>
        </w:rPr>
        <w:fldChar w:fldCharType="separate"/>
      </w:r>
      <w:r w:rsidR="001B2661">
        <w:rPr>
          <w:noProof/>
        </w:rPr>
        <w:t>388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198JH</w:t>
      </w:r>
      <w:r>
        <w:rPr>
          <w:noProof/>
        </w:rPr>
        <w:tab/>
        <w:t>Disposal of assets in 5 year period—lower ADAT score adult and child or children</w:t>
      </w:r>
      <w:r w:rsidRPr="00FC66BC">
        <w:rPr>
          <w:noProof/>
        </w:rPr>
        <w:tab/>
      </w:r>
      <w:r w:rsidRPr="00FC66BC">
        <w:rPr>
          <w:noProof/>
        </w:rPr>
        <w:fldChar w:fldCharType="begin"/>
      </w:r>
      <w:r w:rsidRPr="00FC66BC">
        <w:rPr>
          <w:noProof/>
        </w:rPr>
        <w:instrText xml:space="preserve"> PAGEREF _Toc60845985 \h </w:instrText>
      </w:r>
      <w:r w:rsidRPr="00FC66BC">
        <w:rPr>
          <w:noProof/>
        </w:rPr>
      </w:r>
      <w:r w:rsidRPr="00FC66BC">
        <w:rPr>
          <w:noProof/>
        </w:rPr>
        <w:fldChar w:fldCharType="separate"/>
      </w:r>
      <w:r w:rsidR="001B2661">
        <w:rPr>
          <w:noProof/>
        </w:rPr>
        <w:t>390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198K</w:t>
      </w:r>
      <w:r>
        <w:rPr>
          <w:noProof/>
        </w:rPr>
        <w:tab/>
        <w:t>Disposal of assets in pre</w:t>
      </w:r>
      <w:r>
        <w:rPr>
          <w:noProof/>
        </w:rPr>
        <w:noBreakHyphen/>
        <w:t>pension years—members of couples including higher ADAT score adults</w:t>
      </w:r>
      <w:r w:rsidRPr="00FC66BC">
        <w:rPr>
          <w:noProof/>
        </w:rPr>
        <w:tab/>
      </w:r>
      <w:r w:rsidRPr="00FC66BC">
        <w:rPr>
          <w:noProof/>
        </w:rPr>
        <w:fldChar w:fldCharType="begin"/>
      </w:r>
      <w:r w:rsidRPr="00FC66BC">
        <w:rPr>
          <w:noProof/>
        </w:rPr>
        <w:instrText xml:space="preserve"> PAGEREF _Toc60845986 \h </w:instrText>
      </w:r>
      <w:r w:rsidRPr="00FC66BC">
        <w:rPr>
          <w:noProof/>
        </w:rPr>
      </w:r>
      <w:r w:rsidRPr="00FC66BC">
        <w:rPr>
          <w:noProof/>
        </w:rPr>
        <w:fldChar w:fldCharType="separate"/>
      </w:r>
      <w:r w:rsidR="001B2661">
        <w:rPr>
          <w:noProof/>
        </w:rPr>
        <w:t>392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198L</w:t>
      </w:r>
      <w:r>
        <w:rPr>
          <w:noProof/>
        </w:rPr>
        <w:tab/>
        <w:t>Disposal of assets before 1 July 2002—members of couples including higher ADAT score adults</w:t>
      </w:r>
      <w:r w:rsidRPr="00FC66BC">
        <w:rPr>
          <w:noProof/>
        </w:rPr>
        <w:tab/>
      </w:r>
      <w:r w:rsidRPr="00FC66BC">
        <w:rPr>
          <w:noProof/>
        </w:rPr>
        <w:fldChar w:fldCharType="begin"/>
      </w:r>
      <w:r w:rsidRPr="00FC66BC">
        <w:rPr>
          <w:noProof/>
        </w:rPr>
        <w:instrText xml:space="preserve"> PAGEREF _Toc60845987 \h </w:instrText>
      </w:r>
      <w:r w:rsidRPr="00FC66BC">
        <w:rPr>
          <w:noProof/>
        </w:rPr>
      </w:r>
      <w:r w:rsidRPr="00FC66BC">
        <w:rPr>
          <w:noProof/>
        </w:rPr>
        <w:fldChar w:fldCharType="separate"/>
      </w:r>
      <w:r w:rsidR="001B2661">
        <w:rPr>
          <w:noProof/>
        </w:rPr>
        <w:t>394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198LA</w:t>
      </w:r>
      <w:r>
        <w:rPr>
          <w:noProof/>
        </w:rPr>
        <w:tab/>
        <w:t>Disposal of assets in income year—members of couples including higher ADAT score adults</w:t>
      </w:r>
      <w:r w:rsidRPr="00FC66BC">
        <w:rPr>
          <w:noProof/>
        </w:rPr>
        <w:tab/>
      </w:r>
      <w:r w:rsidRPr="00FC66BC">
        <w:rPr>
          <w:noProof/>
        </w:rPr>
        <w:fldChar w:fldCharType="begin"/>
      </w:r>
      <w:r w:rsidRPr="00FC66BC">
        <w:rPr>
          <w:noProof/>
        </w:rPr>
        <w:instrText xml:space="preserve"> PAGEREF _Toc60845988 \h </w:instrText>
      </w:r>
      <w:r w:rsidRPr="00FC66BC">
        <w:rPr>
          <w:noProof/>
        </w:rPr>
      </w:r>
      <w:r w:rsidRPr="00FC66BC">
        <w:rPr>
          <w:noProof/>
        </w:rPr>
        <w:fldChar w:fldCharType="separate"/>
      </w:r>
      <w:r w:rsidR="001B2661">
        <w:rPr>
          <w:noProof/>
        </w:rPr>
        <w:t>396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198LB</w:t>
      </w:r>
      <w:r>
        <w:rPr>
          <w:noProof/>
        </w:rPr>
        <w:tab/>
        <w:t>Disposal of assets in 5 year period—members of couples including higher ADAT score adults</w:t>
      </w:r>
      <w:r w:rsidRPr="00FC66BC">
        <w:rPr>
          <w:noProof/>
        </w:rPr>
        <w:tab/>
      </w:r>
      <w:r w:rsidRPr="00FC66BC">
        <w:rPr>
          <w:noProof/>
        </w:rPr>
        <w:fldChar w:fldCharType="begin"/>
      </w:r>
      <w:r w:rsidRPr="00FC66BC">
        <w:rPr>
          <w:noProof/>
        </w:rPr>
        <w:instrText xml:space="preserve"> PAGEREF _Toc60845989 \h </w:instrText>
      </w:r>
      <w:r w:rsidRPr="00FC66BC">
        <w:rPr>
          <w:noProof/>
        </w:rPr>
      </w:r>
      <w:r w:rsidRPr="00FC66BC">
        <w:rPr>
          <w:noProof/>
        </w:rPr>
        <w:fldChar w:fldCharType="separate"/>
      </w:r>
      <w:r w:rsidR="001B2661">
        <w:rPr>
          <w:noProof/>
        </w:rPr>
        <w:t>397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198M</w:t>
      </w:r>
      <w:r>
        <w:rPr>
          <w:noProof/>
        </w:rPr>
        <w:tab/>
        <w:t>Certain dispositions to be disregarded for care receiver assets test</w:t>
      </w:r>
      <w:r w:rsidRPr="00FC66BC">
        <w:rPr>
          <w:noProof/>
        </w:rPr>
        <w:tab/>
      </w:r>
      <w:r w:rsidRPr="00FC66BC">
        <w:rPr>
          <w:noProof/>
        </w:rPr>
        <w:fldChar w:fldCharType="begin"/>
      </w:r>
      <w:r w:rsidRPr="00FC66BC">
        <w:rPr>
          <w:noProof/>
        </w:rPr>
        <w:instrText xml:space="preserve"> PAGEREF _Toc60845990 \h </w:instrText>
      </w:r>
      <w:r w:rsidRPr="00FC66BC">
        <w:rPr>
          <w:noProof/>
        </w:rPr>
      </w:r>
      <w:r w:rsidRPr="00FC66BC">
        <w:rPr>
          <w:noProof/>
        </w:rPr>
        <w:fldChar w:fldCharType="separate"/>
      </w:r>
      <w:r w:rsidR="001B2661">
        <w:rPr>
          <w:noProof/>
        </w:rPr>
        <w:t>399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198MA</w:t>
      </w:r>
      <w:r>
        <w:rPr>
          <w:noProof/>
        </w:rPr>
        <w:tab/>
        <w:t>Other disposals to be disregarded for care receiver assets test</w:t>
      </w:r>
      <w:r w:rsidRPr="00FC66BC">
        <w:rPr>
          <w:noProof/>
        </w:rPr>
        <w:tab/>
      </w:r>
      <w:r w:rsidRPr="00FC66BC">
        <w:rPr>
          <w:noProof/>
        </w:rPr>
        <w:fldChar w:fldCharType="begin"/>
      </w:r>
      <w:r w:rsidRPr="00FC66BC">
        <w:rPr>
          <w:noProof/>
        </w:rPr>
        <w:instrText xml:space="preserve"> PAGEREF _Toc60845991 \h </w:instrText>
      </w:r>
      <w:r w:rsidRPr="00FC66BC">
        <w:rPr>
          <w:noProof/>
        </w:rPr>
      </w:r>
      <w:r w:rsidRPr="00FC66BC">
        <w:rPr>
          <w:noProof/>
        </w:rPr>
        <w:fldChar w:fldCharType="separate"/>
      </w:r>
      <w:r w:rsidR="001B2661">
        <w:rPr>
          <w:noProof/>
        </w:rPr>
        <w:t>400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198N</w:t>
      </w:r>
      <w:r>
        <w:rPr>
          <w:noProof/>
        </w:rPr>
        <w:tab/>
        <w:t>Exemption from care receiver assets test</w:t>
      </w:r>
      <w:r w:rsidRPr="00FC66BC">
        <w:rPr>
          <w:noProof/>
        </w:rPr>
        <w:tab/>
      </w:r>
      <w:r w:rsidRPr="00FC66BC">
        <w:rPr>
          <w:noProof/>
        </w:rPr>
        <w:fldChar w:fldCharType="begin"/>
      </w:r>
      <w:r w:rsidRPr="00FC66BC">
        <w:rPr>
          <w:noProof/>
        </w:rPr>
        <w:instrText xml:space="preserve"> PAGEREF _Toc60845992 \h </w:instrText>
      </w:r>
      <w:r w:rsidRPr="00FC66BC">
        <w:rPr>
          <w:noProof/>
        </w:rPr>
      </w:r>
      <w:r w:rsidRPr="00FC66BC">
        <w:rPr>
          <w:noProof/>
        </w:rPr>
        <w:fldChar w:fldCharType="separate"/>
      </w:r>
      <w:r w:rsidR="001B2661">
        <w:rPr>
          <w:noProof/>
        </w:rPr>
        <w:t>400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198P</w:t>
      </w:r>
      <w:r>
        <w:rPr>
          <w:noProof/>
        </w:rPr>
        <w:tab/>
        <w:t>Date of effect of favourable decision under section 198N</w:t>
      </w:r>
      <w:r w:rsidRPr="00FC66BC">
        <w:rPr>
          <w:noProof/>
        </w:rPr>
        <w:tab/>
      </w:r>
      <w:r w:rsidRPr="00FC66BC">
        <w:rPr>
          <w:noProof/>
        </w:rPr>
        <w:fldChar w:fldCharType="begin"/>
      </w:r>
      <w:r w:rsidRPr="00FC66BC">
        <w:rPr>
          <w:noProof/>
        </w:rPr>
        <w:instrText xml:space="preserve"> PAGEREF _Toc60845993 \h </w:instrText>
      </w:r>
      <w:r w:rsidRPr="00FC66BC">
        <w:rPr>
          <w:noProof/>
        </w:rPr>
      </w:r>
      <w:r w:rsidRPr="00FC66BC">
        <w:rPr>
          <w:noProof/>
        </w:rPr>
        <w:fldChar w:fldCharType="separate"/>
      </w:r>
      <w:r w:rsidR="001B2661">
        <w:rPr>
          <w:noProof/>
        </w:rPr>
        <w:t>407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198Q</w:t>
      </w:r>
      <w:r>
        <w:rPr>
          <w:noProof/>
        </w:rPr>
        <w:tab/>
        <w:t>Date of effect of adverse decision under section 198N</w:t>
      </w:r>
      <w:r w:rsidRPr="00FC66BC">
        <w:rPr>
          <w:noProof/>
        </w:rPr>
        <w:tab/>
      </w:r>
      <w:r w:rsidRPr="00FC66BC">
        <w:rPr>
          <w:noProof/>
        </w:rPr>
        <w:fldChar w:fldCharType="begin"/>
      </w:r>
      <w:r w:rsidRPr="00FC66BC">
        <w:rPr>
          <w:noProof/>
        </w:rPr>
        <w:instrText xml:space="preserve"> PAGEREF _Toc60845994 \h </w:instrText>
      </w:r>
      <w:r w:rsidRPr="00FC66BC">
        <w:rPr>
          <w:noProof/>
        </w:rPr>
      </w:r>
      <w:r w:rsidRPr="00FC66BC">
        <w:rPr>
          <w:noProof/>
        </w:rPr>
        <w:fldChar w:fldCharType="separate"/>
      </w:r>
      <w:r w:rsidR="001B2661">
        <w:rPr>
          <w:noProof/>
        </w:rPr>
        <w:t>410</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lastRenderedPageBreak/>
        <w:t>Subdivision B—Payability</w:t>
      </w:r>
      <w:r w:rsidRPr="00FC66BC">
        <w:rPr>
          <w:b w:val="0"/>
          <w:noProof/>
          <w:sz w:val="18"/>
        </w:rPr>
        <w:tab/>
      </w:r>
      <w:r w:rsidRPr="00FC66BC">
        <w:rPr>
          <w:b w:val="0"/>
          <w:noProof/>
          <w:sz w:val="18"/>
        </w:rPr>
        <w:fldChar w:fldCharType="begin"/>
      </w:r>
      <w:r w:rsidRPr="00FC66BC">
        <w:rPr>
          <w:b w:val="0"/>
          <w:noProof/>
          <w:sz w:val="18"/>
        </w:rPr>
        <w:instrText xml:space="preserve"> PAGEREF _Toc60845995 \h </w:instrText>
      </w:r>
      <w:r w:rsidRPr="00FC66BC">
        <w:rPr>
          <w:b w:val="0"/>
          <w:noProof/>
          <w:sz w:val="18"/>
        </w:rPr>
      </w:r>
      <w:r w:rsidRPr="00FC66BC">
        <w:rPr>
          <w:b w:val="0"/>
          <w:noProof/>
          <w:sz w:val="18"/>
        </w:rPr>
        <w:fldChar w:fldCharType="separate"/>
      </w:r>
      <w:r w:rsidR="001B2661">
        <w:rPr>
          <w:b w:val="0"/>
          <w:noProof/>
          <w:sz w:val="18"/>
        </w:rPr>
        <w:t>411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199</w:t>
      </w:r>
      <w:r>
        <w:rPr>
          <w:noProof/>
        </w:rPr>
        <w:tab/>
        <w:t>Carer payment not payable if payment rate nil</w:t>
      </w:r>
      <w:r w:rsidRPr="00FC66BC">
        <w:rPr>
          <w:noProof/>
        </w:rPr>
        <w:tab/>
      </w:r>
      <w:r w:rsidRPr="00FC66BC">
        <w:rPr>
          <w:noProof/>
        </w:rPr>
        <w:fldChar w:fldCharType="begin"/>
      </w:r>
      <w:r w:rsidRPr="00FC66BC">
        <w:rPr>
          <w:noProof/>
        </w:rPr>
        <w:instrText xml:space="preserve"> PAGEREF _Toc60845996 \h </w:instrText>
      </w:r>
      <w:r w:rsidRPr="00FC66BC">
        <w:rPr>
          <w:noProof/>
        </w:rPr>
      </w:r>
      <w:r w:rsidRPr="00FC66BC">
        <w:rPr>
          <w:noProof/>
        </w:rPr>
        <w:fldChar w:fldCharType="separate"/>
      </w:r>
      <w:r w:rsidR="001B2661">
        <w:rPr>
          <w:noProof/>
        </w:rPr>
        <w:t>411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201AA</w:t>
      </w:r>
      <w:r>
        <w:rPr>
          <w:noProof/>
        </w:rPr>
        <w:tab/>
        <w:t>Newly arrived resident’s waiting period</w:t>
      </w:r>
      <w:r w:rsidRPr="00FC66BC">
        <w:rPr>
          <w:noProof/>
        </w:rPr>
        <w:tab/>
      </w:r>
      <w:r w:rsidRPr="00FC66BC">
        <w:rPr>
          <w:noProof/>
        </w:rPr>
        <w:fldChar w:fldCharType="begin"/>
      </w:r>
      <w:r w:rsidRPr="00FC66BC">
        <w:rPr>
          <w:noProof/>
        </w:rPr>
        <w:instrText xml:space="preserve"> PAGEREF _Toc60845997 \h </w:instrText>
      </w:r>
      <w:r w:rsidRPr="00FC66BC">
        <w:rPr>
          <w:noProof/>
        </w:rPr>
      </w:r>
      <w:r w:rsidRPr="00FC66BC">
        <w:rPr>
          <w:noProof/>
        </w:rPr>
        <w:fldChar w:fldCharType="separate"/>
      </w:r>
      <w:r w:rsidR="001B2661">
        <w:rPr>
          <w:noProof/>
        </w:rPr>
        <w:t>411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201AB</w:t>
      </w:r>
      <w:r>
        <w:rPr>
          <w:noProof/>
        </w:rPr>
        <w:tab/>
        <w:t>Duration of newly arrived resident’s waiting period</w:t>
      </w:r>
      <w:r w:rsidRPr="00FC66BC">
        <w:rPr>
          <w:noProof/>
        </w:rPr>
        <w:tab/>
      </w:r>
      <w:r w:rsidRPr="00FC66BC">
        <w:rPr>
          <w:noProof/>
        </w:rPr>
        <w:fldChar w:fldCharType="begin"/>
      </w:r>
      <w:r w:rsidRPr="00FC66BC">
        <w:rPr>
          <w:noProof/>
        </w:rPr>
        <w:instrText xml:space="preserve"> PAGEREF _Toc60845998 \h </w:instrText>
      </w:r>
      <w:r w:rsidRPr="00FC66BC">
        <w:rPr>
          <w:noProof/>
        </w:rPr>
      </w:r>
      <w:r w:rsidRPr="00FC66BC">
        <w:rPr>
          <w:noProof/>
        </w:rPr>
        <w:fldChar w:fldCharType="separate"/>
      </w:r>
      <w:r w:rsidR="001B2661">
        <w:rPr>
          <w:noProof/>
        </w:rPr>
        <w:t>412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202</w:t>
      </w:r>
      <w:r>
        <w:rPr>
          <w:noProof/>
        </w:rPr>
        <w:tab/>
        <w:t>Multiple entitlement exclusion</w:t>
      </w:r>
      <w:r w:rsidRPr="00FC66BC">
        <w:rPr>
          <w:noProof/>
        </w:rPr>
        <w:tab/>
      </w:r>
      <w:r w:rsidRPr="00FC66BC">
        <w:rPr>
          <w:noProof/>
        </w:rPr>
        <w:fldChar w:fldCharType="begin"/>
      </w:r>
      <w:r w:rsidRPr="00FC66BC">
        <w:rPr>
          <w:noProof/>
        </w:rPr>
        <w:instrText xml:space="preserve"> PAGEREF _Toc60845999 \h </w:instrText>
      </w:r>
      <w:r w:rsidRPr="00FC66BC">
        <w:rPr>
          <w:noProof/>
        </w:rPr>
      </w:r>
      <w:r w:rsidRPr="00FC66BC">
        <w:rPr>
          <w:noProof/>
        </w:rPr>
        <w:fldChar w:fldCharType="separate"/>
      </w:r>
      <w:r w:rsidR="001B2661">
        <w:rPr>
          <w:noProof/>
        </w:rPr>
        <w:t>413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202A</w:t>
      </w:r>
      <w:r>
        <w:rPr>
          <w:noProof/>
        </w:rPr>
        <w:tab/>
        <w:t>Exclusion of certain participants in ABSTUDY Scheme</w:t>
      </w:r>
      <w:r w:rsidRPr="00FC66BC">
        <w:rPr>
          <w:noProof/>
        </w:rPr>
        <w:tab/>
      </w:r>
      <w:r w:rsidRPr="00FC66BC">
        <w:rPr>
          <w:noProof/>
        </w:rPr>
        <w:fldChar w:fldCharType="begin"/>
      </w:r>
      <w:r w:rsidRPr="00FC66BC">
        <w:rPr>
          <w:noProof/>
        </w:rPr>
        <w:instrText xml:space="preserve"> PAGEREF _Toc60846000 \h </w:instrText>
      </w:r>
      <w:r w:rsidRPr="00FC66BC">
        <w:rPr>
          <w:noProof/>
        </w:rPr>
      </w:r>
      <w:r w:rsidRPr="00FC66BC">
        <w:rPr>
          <w:noProof/>
        </w:rPr>
        <w:fldChar w:fldCharType="separate"/>
      </w:r>
      <w:r w:rsidR="001B2661">
        <w:rPr>
          <w:noProof/>
        </w:rPr>
        <w:t>414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203</w:t>
      </w:r>
      <w:r>
        <w:rPr>
          <w:noProof/>
        </w:rPr>
        <w:tab/>
        <w:t>Seasonal workers—preclusion period</w:t>
      </w:r>
      <w:r w:rsidRPr="00FC66BC">
        <w:rPr>
          <w:noProof/>
        </w:rPr>
        <w:tab/>
      </w:r>
      <w:r w:rsidRPr="00FC66BC">
        <w:rPr>
          <w:noProof/>
        </w:rPr>
        <w:fldChar w:fldCharType="begin"/>
      </w:r>
      <w:r w:rsidRPr="00FC66BC">
        <w:rPr>
          <w:noProof/>
        </w:rPr>
        <w:instrText xml:space="preserve"> PAGEREF _Toc60846001 \h </w:instrText>
      </w:r>
      <w:r w:rsidRPr="00FC66BC">
        <w:rPr>
          <w:noProof/>
        </w:rPr>
      </w:r>
      <w:r w:rsidRPr="00FC66BC">
        <w:rPr>
          <w:noProof/>
        </w:rPr>
        <w:fldChar w:fldCharType="separate"/>
      </w:r>
      <w:r w:rsidR="001B2661">
        <w:rPr>
          <w:noProof/>
        </w:rPr>
        <w:t>415</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4—Rate of carer payment</w:t>
      </w:r>
      <w:r w:rsidRPr="00FC66BC">
        <w:rPr>
          <w:b w:val="0"/>
          <w:noProof/>
          <w:sz w:val="18"/>
        </w:rPr>
        <w:tab/>
      </w:r>
      <w:r w:rsidRPr="00FC66BC">
        <w:rPr>
          <w:b w:val="0"/>
          <w:noProof/>
          <w:sz w:val="18"/>
        </w:rPr>
        <w:fldChar w:fldCharType="begin"/>
      </w:r>
      <w:r w:rsidRPr="00FC66BC">
        <w:rPr>
          <w:b w:val="0"/>
          <w:noProof/>
          <w:sz w:val="18"/>
        </w:rPr>
        <w:instrText xml:space="preserve"> PAGEREF _Toc60846002 \h </w:instrText>
      </w:r>
      <w:r w:rsidRPr="00FC66BC">
        <w:rPr>
          <w:b w:val="0"/>
          <w:noProof/>
          <w:sz w:val="18"/>
        </w:rPr>
      </w:r>
      <w:r w:rsidRPr="00FC66BC">
        <w:rPr>
          <w:b w:val="0"/>
          <w:noProof/>
          <w:sz w:val="18"/>
        </w:rPr>
        <w:fldChar w:fldCharType="separate"/>
      </w:r>
      <w:r w:rsidR="001B2661">
        <w:rPr>
          <w:b w:val="0"/>
          <w:noProof/>
          <w:sz w:val="18"/>
        </w:rPr>
        <w:t>417</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210</w:t>
      </w:r>
      <w:r>
        <w:rPr>
          <w:noProof/>
        </w:rPr>
        <w:tab/>
        <w:t>How to work out a person’s carer payment rate</w:t>
      </w:r>
      <w:r w:rsidRPr="00FC66BC">
        <w:rPr>
          <w:noProof/>
        </w:rPr>
        <w:tab/>
      </w:r>
      <w:r w:rsidRPr="00FC66BC">
        <w:rPr>
          <w:noProof/>
        </w:rPr>
        <w:fldChar w:fldCharType="begin"/>
      </w:r>
      <w:r w:rsidRPr="00FC66BC">
        <w:rPr>
          <w:noProof/>
        </w:rPr>
        <w:instrText xml:space="preserve"> PAGEREF _Toc60846003 \h </w:instrText>
      </w:r>
      <w:r w:rsidRPr="00FC66BC">
        <w:rPr>
          <w:noProof/>
        </w:rPr>
      </w:r>
      <w:r w:rsidRPr="00FC66BC">
        <w:rPr>
          <w:noProof/>
        </w:rPr>
        <w:fldChar w:fldCharType="separate"/>
      </w:r>
      <w:r w:rsidR="001B2661">
        <w:rPr>
          <w:noProof/>
        </w:rPr>
        <w:t>417</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9—Bereavement payments</w:t>
      </w:r>
      <w:r w:rsidRPr="00FC66BC">
        <w:rPr>
          <w:b w:val="0"/>
          <w:noProof/>
          <w:sz w:val="18"/>
        </w:rPr>
        <w:tab/>
      </w:r>
      <w:r w:rsidRPr="00FC66BC">
        <w:rPr>
          <w:b w:val="0"/>
          <w:noProof/>
          <w:sz w:val="18"/>
        </w:rPr>
        <w:fldChar w:fldCharType="begin"/>
      </w:r>
      <w:r w:rsidRPr="00FC66BC">
        <w:rPr>
          <w:b w:val="0"/>
          <w:noProof/>
          <w:sz w:val="18"/>
        </w:rPr>
        <w:instrText xml:space="preserve"> PAGEREF _Toc60846004 \h </w:instrText>
      </w:r>
      <w:r w:rsidRPr="00FC66BC">
        <w:rPr>
          <w:b w:val="0"/>
          <w:noProof/>
          <w:sz w:val="18"/>
        </w:rPr>
      </w:r>
      <w:r w:rsidRPr="00FC66BC">
        <w:rPr>
          <w:b w:val="0"/>
          <w:noProof/>
          <w:sz w:val="18"/>
        </w:rPr>
        <w:fldChar w:fldCharType="separate"/>
      </w:r>
      <w:r w:rsidR="001B2661">
        <w:rPr>
          <w:b w:val="0"/>
          <w:noProof/>
          <w:sz w:val="18"/>
        </w:rPr>
        <w:t>418</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A—Continuation of carer payment</w:t>
      </w:r>
      <w:r w:rsidRPr="00FC66BC">
        <w:rPr>
          <w:b w:val="0"/>
          <w:noProof/>
          <w:sz w:val="18"/>
        </w:rPr>
        <w:tab/>
      </w:r>
      <w:r w:rsidRPr="00FC66BC">
        <w:rPr>
          <w:b w:val="0"/>
          <w:noProof/>
          <w:sz w:val="18"/>
        </w:rPr>
        <w:fldChar w:fldCharType="begin"/>
      </w:r>
      <w:r w:rsidRPr="00FC66BC">
        <w:rPr>
          <w:b w:val="0"/>
          <w:noProof/>
          <w:sz w:val="18"/>
        </w:rPr>
        <w:instrText xml:space="preserve"> PAGEREF _Toc60846005 \h </w:instrText>
      </w:r>
      <w:r w:rsidRPr="00FC66BC">
        <w:rPr>
          <w:b w:val="0"/>
          <w:noProof/>
          <w:sz w:val="18"/>
        </w:rPr>
      </w:r>
      <w:r w:rsidRPr="00FC66BC">
        <w:rPr>
          <w:b w:val="0"/>
          <w:noProof/>
          <w:sz w:val="18"/>
        </w:rPr>
        <w:fldChar w:fldCharType="separate"/>
      </w:r>
      <w:r w:rsidR="001B2661">
        <w:rPr>
          <w:b w:val="0"/>
          <w:noProof/>
          <w:sz w:val="18"/>
        </w:rPr>
        <w:t>418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235</w:t>
      </w:r>
      <w:r>
        <w:rPr>
          <w:noProof/>
        </w:rPr>
        <w:tab/>
        <w:t>Continuation of carer payment for bereavement period where person cared for dies</w:t>
      </w:r>
      <w:r w:rsidRPr="00FC66BC">
        <w:rPr>
          <w:noProof/>
        </w:rPr>
        <w:tab/>
      </w:r>
      <w:r w:rsidRPr="00FC66BC">
        <w:rPr>
          <w:noProof/>
        </w:rPr>
        <w:fldChar w:fldCharType="begin"/>
      </w:r>
      <w:r w:rsidRPr="00FC66BC">
        <w:rPr>
          <w:noProof/>
        </w:rPr>
        <w:instrText xml:space="preserve"> PAGEREF _Toc60846006 \h </w:instrText>
      </w:r>
      <w:r w:rsidRPr="00FC66BC">
        <w:rPr>
          <w:noProof/>
        </w:rPr>
      </w:r>
      <w:r w:rsidRPr="00FC66BC">
        <w:rPr>
          <w:noProof/>
        </w:rPr>
        <w:fldChar w:fldCharType="separate"/>
      </w:r>
      <w:r w:rsidR="001B2661">
        <w:rPr>
          <w:noProof/>
        </w:rPr>
        <w:t>418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236</w:t>
      </w:r>
      <w:r>
        <w:rPr>
          <w:noProof/>
        </w:rPr>
        <w:tab/>
        <w:t>Continued carer payment rate</w:t>
      </w:r>
      <w:r w:rsidRPr="00FC66BC">
        <w:rPr>
          <w:noProof/>
        </w:rPr>
        <w:tab/>
      </w:r>
      <w:r w:rsidRPr="00FC66BC">
        <w:rPr>
          <w:noProof/>
        </w:rPr>
        <w:fldChar w:fldCharType="begin"/>
      </w:r>
      <w:r w:rsidRPr="00FC66BC">
        <w:rPr>
          <w:noProof/>
        </w:rPr>
        <w:instrText xml:space="preserve"> PAGEREF _Toc60846007 \h </w:instrText>
      </w:r>
      <w:r w:rsidRPr="00FC66BC">
        <w:rPr>
          <w:noProof/>
        </w:rPr>
      </w:r>
      <w:r w:rsidRPr="00FC66BC">
        <w:rPr>
          <w:noProof/>
        </w:rPr>
        <w:fldChar w:fldCharType="separate"/>
      </w:r>
      <w:r w:rsidR="001B2661">
        <w:rPr>
          <w:noProof/>
        </w:rPr>
        <w:t>419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236A</w:t>
      </w:r>
      <w:r>
        <w:rPr>
          <w:noProof/>
        </w:rPr>
        <w:tab/>
        <w:t>Lump sum payable in some circumstances</w:t>
      </w:r>
      <w:r w:rsidRPr="00FC66BC">
        <w:rPr>
          <w:noProof/>
        </w:rPr>
        <w:tab/>
      </w:r>
      <w:r w:rsidRPr="00FC66BC">
        <w:rPr>
          <w:noProof/>
        </w:rPr>
        <w:fldChar w:fldCharType="begin"/>
      </w:r>
      <w:r w:rsidRPr="00FC66BC">
        <w:rPr>
          <w:noProof/>
        </w:rPr>
        <w:instrText xml:space="preserve"> PAGEREF _Toc60846008 \h </w:instrText>
      </w:r>
      <w:r w:rsidRPr="00FC66BC">
        <w:rPr>
          <w:noProof/>
        </w:rPr>
      </w:r>
      <w:r w:rsidRPr="00FC66BC">
        <w:rPr>
          <w:noProof/>
        </w:rPr>
        <w:fldChar w:fldCharType="separate"/>
      </w:r>
      <w:r w:rsidR="001B2661">
        <w:rPr>
          <w:noProof/>
        </w:rPr>
        <w:t>419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236B</w:t>
      </w:r>
      <w:r>
        <w:rPr>
          <w:noProof/>
        </w:rPr>
        <w:tab/>
        <w:t>Subdivision not to apply in certain cases involving simultaneous death</w:t>
      </w:r>
      <w:r w:rsidRPr="00FC66BC">
        <w:rPr>
          <w:noProof/>
        </w:rPr>
        <w:tab/>
      </w:r>
      <w:r w:rsidRPr="00FC66BC">
        <w:rPr>
          <w:noProof/>
        </w:rPr>
        <w:fldChar w:fldCharType="begin"/>
      </w:r>
      <w:r w:rsidRPr="00FC66BC">
        <w:rPr>
          <w:noProof/>
        </w:rPr>
        <w:instrText xml:space="preserve"> PAGEREF _Toc60846009 \h </w:instrText>
      </w:r>
      <w:r w:rsidRPr="00FC66BC">
        <w:rPr>
          <w:noProof/>
        </w:rPr>
      </w:r>
      <w:r w:rsidRPr="00FC66BC">
        <w:rPr>
          <w:noProof/>
        </w:rPr>
        <w:fldChar w:fldCharType="separate"/>
      </w:r>
      <w:r w:rsidR="001B2661">
        <w:rPr>
          <w:noProof/>
        </w:rPr>
        <w:t>420</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B—Death of partner</w:t>
      </w:r>
      <w:r w:rsidRPr="00FC66BC">
        <w:rPr>
          <w:b w:val="0"/>
          <w:noProof/>
          <w:sz w:val="18"/>
        </w:rPr>
        <w:tab/>
      </w:r>
      <w:r w:rsidRPr="00FC66BC">
        <w:rPr>
          <w:b w:val="0"/>
          <w:noProof/>
          <w:sz w:val="18"/>
        </w:rPr>
        <w:fldChar w:fldCharType="begin"/>
      </w:r>
      <w:r w:rsidRPr="00FC66BC">
        <w:rPr>
          <w:b w:val="0"/>
          <w:noProof/>
          <w:sz w:val="18"/>
        </w:rPr>
        <w:instrText xml:space="preserve"> PAGEREF _Toc60846010 \h </w:instrText>
      </w:r>
      <w:r w:rsidRPr="00FC66BC">
        <w:rPr>
          <w:b w:val="0"/>
          <w:noProof/>
          <w:sz w:val="18"/>
        </w:rPr>
      </w:r>
      <w:r w:rsidRPr="00FC66BC">
        <w:rPr>
          <w:b w:val="0"/>
          <w:noProof/>
          <w:sz w:val="18"/>
        </w:rPr>
        <w:fldChar w:fldCharType="separate"/>
      </w:r>
      <w:r w:rsidR="001B2661">
        <w:rPr>
          <w:b w:val="0"/>
          <w:noProof/>
          <w:sz w:val="18"/>
        </w:rPr>
        <w:t>421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237</w:t>
      </w:r>
      <w:r>
        <w:rPr>
          <w:noProof/>
        </w:rPr>
        <w:tab/>
        <w:t>Qualification for payments under this Subdivision</w:t>
      </w:r>
      <w:r w:rsidRPr="00FC66BC">
        <w:rPr>
          <w:noProof/>
        </w:rPr>
        <w:tab/>
      </w:r>
      <w:r w:rsidRPr="00FC66BC">
        <w:rPr>
          <w:noProof/>
        </w:rPr>
        <w:fldChar w:fldCharType="begin"/>
      </w:r>
      <w:r w:rsidRPr="00FC66BC">
        <w:rPr>
          <w:noProof/>
        </w:rPr>
        <w:instrText xml:space="preserve"> PAGEREF _Toc60846011 \h </w:instrText>
      </w:r>
      <w:r w:rsidRPr="00FC66BC">
        <w:rPr>
          <w:noProof/>
        </w:rPr>
      </w:r>
      <w:r w:rsidRPr="00FC66BC">
        <w:rPr>
          <w:noProof/>
        </w:rPr>
        <w:fldChar w:fldCharType="separate"/>
      </w:r>
      <w:r w:rsidR="001B2661">
        <w:rPr>
          <w:noProof/>
        </w:rPr>
        <w:t>421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238</w:t>
      </w:r>
      <w:r>
        <w:rPr>
          <w:noProof/>
        </w:rPr>
        <w:tab/>
        <w:t>Continued payment of deceased partner’s previous entitlement</w:t>
      </w:r>
      <w:r w:rsidRPr="00FC66BC">
        <w:rPr>
          <w:noProof/>
        </w:rPr>
        <w:tab/>
      </w:r>
      <w:r w:rsidRPr="00FC66BC">
        <w:rPr>
          <w:noProof/>
        </w:rPr>
        <w:fldChar w:fldCharType="begin"/>
      </w:r>
      <w:r w:rsidRPr="00FC66BC">
        <w:rPr>
          <w:noProof/>
        </w:rPr>
        <w:instrText xml:space="preserve"> PAGEREF _Toc60846012 \h </w:instrText>
      </w:r>
      <w:r w:rsidRPr="00FC66BC">
        <w:rPr>
          <w:noProof/>
        </w:rPr>
      </w:r>
      <w:r w:rsidRPr="00FC66BC">
        <w:rPr>
          <w:noProof/>
        </w:rPr>
        <w:fldChar w:fldCharType="separate"/>
      </w:r>
      <w:r w:rsidR="001B2661">
        <w:rPr>
          <w:noProof/>
        </w:rPr>
        <w:t>423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239</w:t>
      </w:r>
      <w:r>
        <w:rPr>
          <w:noProof/>
        </w:rPr>
        <w:tab/>
        <w:t>Lump sum payable in some circumstances</w:t>
      </w:r>
      <w:r w:rsidRPr="00FC66BC">
        <w:rPr>
          <w:noProof/>
        </w:rPr>
        <w:tab/>
      </w:r>
      <w:r w:rsidRPr="00FC66BC">
        <w:rPr>
          <w:noProof/>
        </w:rPr>
        <w:fldChar w:fldCharType="begin"/>
      </w:r>
      <w:r w:rsidRPr="00FC66BC">
        <w:rPr>
          <w:noProof/>
        </w:rPr>
        <w:instrText xml:space="preserve"> PAGEREF _Toc60846013 \h </w:instrText>
      </w:r>
      <w:r w:rsidRPr="00FC66BC">
        <w:rPr>
          <w:noProof/>
        </w:rPr>
      </w:r>
      <w:r w:rsidRPr="00FC66BC">
        <w:rPr>
          <w:noProof/>
        </w:rPr>
        <w:fldChar w:fldCharType="separate"/>
      </w:r>
      <w:r w:rsidR="001B2661">
        <w:rPr>
          <w:noProof/>
        </w:rPr>
        <w:t>424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240</w:t>
      </w:r>
      <w:r>
        <w:rPr>
          <w:noProof/>
        </w:rPr>
        <w:tab/>
        <w:t>Adjustment of person’s carer payment rate</w:t>
      </w:r>
      <w:r w:rsidRPr="00FC66BC">
        <w:rPr>
          <w:noProof/>
        </w:rPr>
        <w:tab/>
      </w:r>
      <w:r w:rsidRPr="00FC66BC">
        <w:rPr>
          <w:noProof/>
        </w:rPr>
        <w:fldChar w:fldCharType="begin"/>
      </w:r>
      <w:r w:rsidRPr="00FC66BC">
        <w:rPr>
          <w:noProof/>
        </w:rPr>
        <w:instrText xml:space="preserve"> PAGEREF _Toc60846014 \h </w:instrText>
      </w:r>
      <w:r w:rsidRPr="00FC66BC">
        <w:rPr>
          <w:noProof/>
        </w:rPr>
      </w:r>
      <w:r w:rsidRPr="00FC66BC">
        <w:rPr>
          <w:noProof/>
        </w:rPr>
        <w:fldChar w:fldCharType="separate"/>
      </w:r>
      <w:r w:rsidR="001B2661">
        <w:rPr>
          <w:noProof/>
        </w:rPr>
        <w:t>426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241</w:t>
      </w:r>
      <w:r>
        <w:rPr>
          <w:noProof/>
        </w:rPr>
        <w:tab/>
        <w:t>Effect of death of person entitled to payments under this Subdivision</w:t>
      </w:r>
      <w:r w:rsidRPr="00FC66BC">
        <w:rPr>
          <w:noProof/>
        </w:rPr>
        <w:tab/>
      </w:r>
      <w:r w:rsidRPr="00FC66BC">
        <w:rPr>
          <w:noProof/>
        </w:rPr>
        <w:fldChar w:fldCharType="begin"/>
      </w:r>
      <w:r w:rsidRPr="00FC66BC">
        <w:rPr>
          <w:noProof/>
        </w:rPr>
        <w:instrText xml:space="preserve"> PAGEREF _Toc60846015 \h </w:instrText>
      </w:r>
      <w:r w:rsidRPr="00FC66BC">
        <w:rPr>
          <w:noProof/>
        </w:rPr>
      </w:r>
      <w:r w:rsidRPr="00FC66BC">
        <w:rPr>
          <w:noProof/>
        </w:rPr>
        <w:fldChar w:fldCharType="separate"/>
      </w:r>
      <w:r w:rsidR="001B2661">
        <w:rPr>
          <w:noProof/>
        </w:rPr>
        <w:t>426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242</w:t>
      </w:r>
      <w:r>
        <w:rPr>
          <w:noProof/>
        </w:rPr>
        <w:tab/>
        <w:t>Benefits under this Subdivision</w:t>
      </w:r>
      <w:r w:rsidRPr="00FC66BC">
        <w:rPr>
          <w:noProof/>
        </w:rPr>
        <w:tab/>
      </w:r>
      <w:r w:rsidRPr="00FC66BC">
        <w:rPr>
          <w:noProof/>
        </w:rPr>
        <w:fldChar w:fldCharType="begin"/>
      </w:r>
      <w:r w:rsidRPr="00FC66BC">
        <w:rPr>
          <w:noProof/>
        </w:rPr>
        <w:instrText xml:space="preserve"> PAGEREF _Toc60846016 \h </w:instrText>
      </w:r>
      <w:r w:rsidRPr="00FC66BC">
        <w:rPr>
          <w:noProof/>
        </w:rPr>
      </w:r>
      <w:r w:rsidRPr="00FC66BC">
        <w:rPr>
          <w:noProof/>
        </w:rPr>
        <w:fldChar w:fldCharType="separate"/>
      </w:r>
      <w:r w:rsidR="001B2661">
        <w:rPr>
          <w:noProof/>
        </w:rPr>
        <w:t>428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243</w:t>
      </w:r>
      <w:r>
        <w:rPr>
          <w:noProof/>
        </w:rPr>
        <w:tab/>
        <w:t>Subdivision not to apply in certain cases involving simultaneous death</w:t>
      </w:r>
      <w:r w:rsidRPr="00FC66BC">
        <w:rPr>
          <w:noProof/>
        </w:rPr>
        <w:tab/>
      </w:r>
      <w:r w:rsidRPr="00FC66BC">
        <w:rPr>
          <w:noProof/>
        </w:rPr>
        <w:fldChar w:fldCharType="begin"/>
      </w:r>
      <w:r w:rsidRPr="00FC66BC">
        <w:rPr>
          <w:noProof/>
        </w:rPr>
        <w:instrText xml:space="preserve"> PAGEREF _Toc60846017 \h </w:instrText>
      </w:r>
      <w:r w:rsidRPr="00FC66BC">
        <w:rPr>
          <w:noProof/>
        </w:rPr>
      </w:r>
      <w:r w:rsidRPr="00FC66BC">
        <w:rPr>
          <w:noProof/>
        </w:rPr>
        <w:fldChar w:fldCharType="separate"/>
      </w:r>
      <w:r w:rsidR="001B2661">
        <w:rPr>
          <w:noProof/>
        </w:rPr>
        <w:t>429</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D—Death of recipient</w:t>
      </w:r>
      <w:r w:rsidRPr="00FC66BC">
        <w:rPr>
          <w:b w:val="0"/>
          <w:noProof/>
          <w:sz w:val="18"/>
        </w:rPr>
        <w:tab/>
      </w:r>
      <w:r w:rsidRPr="00FC66BC">
        <w:rPr>
          <w:b w:val="0"/>
          <w:noProof/>
          <w:sz w:val="18"/>
        </w:rPr>
        <w:fldChar w:fldCharType="begin"/>
      </w:r>
      <w:r w:rsidRPr="00FC66BC">
        <w:rPr>
          <w:b w:val="0"/>
          <w:noProof/>
          <w:sz w:val="18"/>
        </w:rPr>
        <w:instrText xml:space="preserve"> PAGEREF _Toc60846018 \h </w:instrText>
      </w:r>
      <w:r w:rsidRPr="00FC66BC">
        <w:rPr>
          <w:b w:val="0"/>
          <w:noProof/>
          <w:sz w:val="18"/>
        </w:rPr>
      </w:r>
      <w:r w:rsidRPr="00FC66BC">
        <w:rPr>
          <w:b w:val="0"/>
          <w:noProof/>
          <w:sz w:val="18"/>
        </w:rPr>
        <w:fldChar w:fldCharType="separate"/>
      </w:r>
      <w:r w:rsidR="001B2661">
        <w:rPr>
          <w:b w:val="0"/>
          <w:noProof/>
          <w:sz w:val="18"/>
        </w:rPr>
        <w:t>430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246</w:t>
      </w:r>
      <w:r>
        <w:rPr>
          <w:noProof/>
        </w:rPr>
        <w:tab/>
        <w:t>Death of recipient</w:t>
      </w:r>
      <w:r w:rsidRPr="00FC66BC">
        <w:rPr>
          <w:noProof/>
        </w:rPr>
        <w:tab/>
      </w:r>
      <w:r w:rsidRPr="00FC66BC">
        <w:rPr>
          <w:noProof/>
        </w:rPr>
        <w:fldChar w:fldCharType="begin"/>
      </w:r>
      <w:r w:rsidRPr="00FC66BC">
        <w:rPr>
          <w:noProof/>
        </w:rPr>
        <w:instrText xml:space="preserve"> PAGEREF _Toc60846019 \h </w:instrText>
      </w:r>
      <w:r w:rsidRPr="00FC66BC">
        <w:rPr>
          <w:noProof/>
        </w:rPr>
      </w:r>
      <w:r w:rsidRPr="00FC66BC">
        <w:rPr>
          <w:noProof/>
        </w:rPr>
        <w:fldChar w:fldCharType="separate"/>
      </w:r>
      <w:r w:rsidR="001B2661">
        <w:rPr>
          <w:noProof/>
        </w:rPr>
        <w:t>430</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2.5A—One</w:t>
      </w:r>
      <w:r>
        <w:rPr>
          <w:noProof/>
        </w:rPr>
        <w:noBreakHyphen/>
        <w:t>off payments to carers eligible for carer payment</w:t>
      </w:r>
      <w:r w:rsidRPr="00FC66BC">
        <w:rPr>
          <w:b w:val="0"/>
          <w:noProof/>
          <w:sz w:val="18"/>
        </w:rPr>
        <w:tab/>
      </w:r>
      <w:r w:rsidRPr="00FC66BC">
        <w:rPr>
          <w:b w:val="0"/>
          <w:noProof/>
          <w:sz w:val="18"/>
        </w:rPr>
        <w:fldChar w:fldCharType="begin"/>
      </w:r>
      <w:r w:rsidRPr="00FC66BC">
        <w:rPr>
          <w:b w:val="0"/>
          <w:noProof/>
          <w:sz w:val="18"/>
        </w:rPr>
        <w:instrText xml:space="preserve"> PAGEREF _Toc60846020 \h </w:instrText>
      </w:r>
      <w:r w:rsidRPr="00FC66BC">
        <w:rPr>
          <w:b w:val="0"/>
          <w:noProof/>
          <w:sz w:val="18"/>
        </w:rPr>
      </w:r>
      <w:r w:rsidRPr="00FC66BC">
        <w:rPr>
          <w:b w:val="0"/>
          <w:noProof/>
          <w:sz w:val="18"/>
        </w:rPr>
        <w:fldChar w:fldCharType="separate"/>
      </w:r>
      <w:r w:rsidR="001B2661">
        <w:rPr>
          <w:b w:val="0"/>
          <w:noProof/>
          <w:sz w:val="18"/>
        </w:rPr>
        <w:t>431</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1—One</w:t>
      </w:r>
      <w:r>
        <w:rPr>
          <w:noProof/>
        </w:rPr>
        <w:noBreakHyphen/>
        <w:t>off payment to carers eligible for carer payment</w:t>
      </w:r>
      <w:r w:rsidRPr="00FC66BC">
        <w:rPr>
          <w:b w:val="0"/>
          <w:noProof/>
          <w:sz w:val="18"/>
        </w:rPr>
        <w:tab/>
      </w:r>
      <w:r w:rsidRPr="00FC66BC">
        <w:rPr>
          <w:b w:val="0"/>
          <w:noProof/>
          <w:sz w:val="18"/>
        </w:rPr>
        <w:fldChar w:fldCharType="begin"/>
      </w:r>
      <w:r w:rsidRPr="00FC66BC">
        <w:rPr>
          <w:b w:val="0"/>
          <w:noProof/>
          <w:sz w:val="18"/>
        </w:rPr>
        <w:instrText xml:space="preserve"> PAGEREF _Toc60846021 \h </w:instrText>
      </w:r>
      <w:r w:rsidRPr="00FC66BC">
        <w:rPr>
          <w:b w:val="0"/>
          <w:noProof/>
          <w:sz w:val="18"/>
        </w:rPr>
      </w:r>
      <w:r w:rsidRPr="00FC66BC">
        <w:rPr>
          <w:b w:val="0"/>
          <w:noProof/>
          <w:sz w:val="18"/>
        </w:rPr>
        <w:fldChar w:fldCharType="separate"/>
      </w:r>
      <w:r w:rsidR="001B2661">
        <w:rPr>
          <w:b w:val="0"/>
          <w:noProof/>
          <w:sz w:val="18"/>
        </w:rPr>
        <w:t>431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247</w:t>
      </w:r>
      <w:r>
        <w:rPr>
          <w:noProof/>
        </w:rPr>
        <w:tab/>
        <w:t>One</w:t>
      </w:r>
      <w:r>
        <w:rPr>
          <w:noProof/>
        </w:rPr>
        <w:noBreakHyphen/>
        <w:t>off payment to carers (carer payment related)</w:t>
      </w:r>
      <w:r w:rsidRPr="00FC66BC">
        <w:rPr>
          <w:noProof/>
        </w:rPr>
        <w:tab/>
      </w:r>
      <w:r w:rsidRPr="00FC66BC">
        <w:rPr>
          <w:noProof/>
        </w:rPr>
        <w:fldChar w:fldCharType="begin"/>
      </w:r>
      <w:r w:rsidRPr="00FC66BC">
        <w:rPr>
          <w:noProof/>
        </w:rPr>
        <w:instrText xml:space="preserve"> PAGEREF _Toc60846022 \h </w:instrText>
      </w:r>
      <w:r w:rsidRPr="00FC66BC">
        <w:rPr>
          <w:noProof/>
        </w:rPr>
      </w:r>
      <w:r w:rsidRPr="00FC66BC">
        <w:rPr>
          <w:noProof/>
        </w:rPr>
        <w:fldChar w:fldCharType="separate"/>
      </w:r>
      <w:r w:rsidR="001B2661">
        <w:rPr>
          <w:noProof/>
        </w:rPr>
        <w:t>431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248</w:t>
      </w:r>
      <w:r>
        <w:rPr>
          <w:noProof/>
        </w:rPr>
        <w:tab/>
        <w:t>What is the amount of the payment?</w:t>
      </w:r>
      <w:r w:rsidRPr="00FC66BC">
        <w:rPr>
          <w:noProof/>
        </w:rPr>
        <w:tab/>
      </w:r>
      <w:r w:rsidRPr="00FC66BC">
        <w:rPr>
          <w:noProof/>
        </w:rPr>
        <w:fldChar w:fldCharType="begin"/>
      </w:r>
      <w:r w:rsidRPr="00FC66BC">
        <w:rPr>
          <w:noProof/>
        </w:rPr>
        <w:instrText xml:space="preserve"> PAGEREF _Toc60846023 \h </w:instrText>
      </w:r>
      <w:r w:rsidRPr="00FC66BC">
        <w:rPr>
          <w:noProof/>
        </w:rPr>
      </w:r>
      <w:r w:rsidRPr="00FC66BC">
        <w:rPr>
          <w:noProof/>
        </w:rPr>
        <w:fldChar w:fldCharType="separate"/>
      </w:r>
      <w:r w:rsidR="001B2661">
        <w:rPr>
          <w:noProof/>
        </w:rPr>
        <w:t>431</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lastRenderedPageBreak/>
        <w:t>Division 2—2005 one</w:t>
      </w:r>
      <w:r>
        <w:rPr>
          <w:noProof/>
        </w:rPr>
        <w:noBreakHyphen/>
        <w:t>off payment to carers eligible for carer payment</w:t>
      </w:r>
      <w:r w:rsidRPr="00FC66BC">
        <w:rPr>
          <w:b w:val="0"/>
          <w:noProof/>
          <w:sz w:val="18"/>
        </w:rPr>
        <w:tab/>
      </w:r>
      <w:r w:rsidRPr="00FC66BC">
        <w:rPr>
          <w:b w:val="0"/>
          <w:noProof/>
          <w:sz w:val="18"/>
        </w:rPr>
        <w:fldChar w:fldCharType="begin"/>
      </w:r>
      <w:r w:rsidRPr="00FC66BC">
        <w:rPr>
          <w:b w:val="0"/>
          <w:noProof/>
          <w:sz w:val="18"/>
        </w:rPr>
        <w:instrText xml:space="preserve"> PAGEREF _Toc60846024 \h </w:instrText>
      </w:r>
      <w:r w:rsidRPr="00FC66BC">
        <w:rPr>
          <w:b w:val="0"/>
          <w:noProof/>
          <w:sz w:val="18"/>
        </w:rPr>
      </w:r>
      <w:r w:rsidRPr="00FC66BC">
        <w:rPr>
          <w:b w:val="0"/>
          <w:noProof/>
          <w:sz w:val="18"/>
        </w:rPr>
        <w:fldChar w:fldCharType="separate"/>
      </w:r>
      <w:r w:rsidR="001B2661">
        <w:rPr>
          <w:b w:val="0"/>
          <w:noProof/>
          <w:sz w:val="18"/>
        </w:rPr>
        <w:t>432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249</w:t>
      </w:r>
      <w:r>
        <w:rPr>
          <w:iCs/>
          <w:noProof/>
        </w:rPr>
        <w:tab/>
      </w:r>
      <w:r w:rsidRPr="000C360F">
        <w:rPr>
          <w:iCs/>
          <w:noProof/>
        </w:rPr>
        <w:t>2005 one</w:t>
      </w:r>
      <w:r w:rsidRPr="000C360F">
        <w:rPr>
          <w:iCs/>
          <w:noProof/>
        </w:rPr>
        <w:noBreakHyphen/>
        <w:t>off payment to carers (carer payment related)</w:t>
      </w:r>
      <w:r w:rsidRPr="00FC66BC">
        <w:rPr>
          <w:noProof/>
        </w:rPr>
        <w:tab/>
      </w:r>
      <w:r w:rsidRPr="00FC66BC">
        <w:rPr>
          <w:noProof/>
        </w:rPr>
        <w:fldChar w:fldCharType="begin"/>
      </w:r>
      <w:r w:rsidRPr="00FC66BC">
        <w:rPr>
          <w:noProof/>
        </w:rPr>
        <w:instrText xml:space="preserve"> PAGEREF _Toc60846025 \h </w:instrText>
      </w:r>
      <w:r w:rsidRPr="00FC66BC">
        <w:rPr>
          <w:noProof/>
        </w:rPr>
      </w:r>
      <w:r w:rsidRPr="00FC66BC">
        <w:rPr>
          <w:noProof/>
        </w:rPr>
        <w:fldChar w:fldCharType="separate"/>
      </w:r>
      <w:r w:rsidR="001B2661">
        <w:rPr>
          <w:noProof/>
        </w:rPr>
        <w:t>432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250</w:t>
      </w:r>
      <w:r>
        <w:rPr>
          <w:noProof/>
        </w:rPr>
        <w:tab/>
        <w:t>What is the amount of the payment?</w:t>
      </w:r>
      <w:r w:rsidRPr="00FC66BC">
        <w:rPr>
          <w:noProof/>
        </w:rPr>
        <w:tab/>
      </w:r>
      <w:r w:rsidRPr="00FC66BC">
        <w:rPr>
          <w:noProof/>
        </w:rPr>
        <w:fldChar w:fldCharType="begin"/>
      </w:r>
      <w:r w:rsidRPr="00FC66BC">
        <w:rPr>
          <w:noProof/>
        </w:rPr>
        <w:instrText xml:space="preserve"> PAGEREF _Toc60846026 \h </w:instrText>
      </w:r>
      <w:r w:rsidRPr="00FC66BC">
        <w:rPr>
          <w:noProof/>
        </w:rPr>
      </w:r>
      <w:r w:rsidRPr="00FC66BC">
        <w:rPr>
          <w:noProof/>
        </w:rPr>
        <w:fldChar w:fldCharType="separate"/>
      </w:r>
      <w:r w:rsidR="001B2661">
        <w:rPr>
          <w:noProof/>
        </w:rPr>
        <w:t>432</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3—2005 one</w:t>
      </w:r>
      <w:r>
        <w:rPr>
          <w:noProof/>
        </w:rPr>
        <w:noBreakHyphen/>
        <w:t>off payment to carers eligible for carer service pension</w:t>
      </w:r>
      <w:r w:rsidRPr="00FC66BC">
        <w:rPr>
          <w:b w:val="0"/>
          <w:noProof/>
          <w:sz w:val="18"/>
        </w:rPr>
        <w:tab/>
      </w:r>
      <w:r w:rsidRPr="00FC66BC">
        <w:rPr>
          <w:b w:val="0"/>
          <w:noProof/>
          <w:sz w:val="18"/>
        </w:rPr>
        <w:fldChar w:fldCharType="begin"/>
      </w:r>
      <w:r w:rsidRPr="00FC66BC">
        <w:rPr>
          <w:b w:val="0"/>
          <w:noProof/>
          <w:sz w:val="18"/>
        </w:rPr>
        <w:instrText xml:space="preserve"> PAGEREF _Toc60846027 \h </w:instrText>
      </w:r>
      <w:r w:rsidRPr="00FC66BC">
        <w:rPr>
          <w:b w:val="0"/>
          <w:noProof/>
          <w:sz w:val="18"/>
        </w:rPr>
      </w:r>
      <w:r w:rsidRPr="00FC66BC">
        <w:rPr>
          <w:b w:val="0"/>
          <w:noProof/>
          <w:sz w:val="18"/>
        </w:rPr>
        <w:fldChar w:fldCharType="separate"/>
      </w:r>
      <w:r w:rsidR="001B2661">
        <w:rPr>
          <w:b w:val="0"/>
          <w:noProof/>
          <w:sz w:val="18"/>
        </w:rPr>
        <w:t>433</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251</w:t>
      </w:r>
      <w:r>
        <w:rPr>
          <w:noProof/>
        </w:rPr>
        <w:tab/>
        <w:t>2005 one</w:t>
      </w:r>
      <w:r>
        <w:rPr>
          <w:noProof/>
        </w:rPr>
        <w:noBreakHyphen/>
        <w:t>off payment to carers (carer service pension related)</w:t>
      </w:r>
      <w:r w:rsidRPr="00FC66BC">
        <w:rPr>
          <w:noProof/>
        </w:rPr>
        <w:tab/>
      </w:r>
      <w:r w:rsidRPr="00FC66BC">
        <w:rPr>
          <w:noProof/>
        </w:rPr>
        <w:fldChar w:fldCharType="begin"/>
      </w:r>
      <w:r w:rsidRPr="00FC66BC">
        <w:rPr>
          <w:noProof/>
        </w:rPr>
        <w:instrText xml:space="preserve"> PAGEREF _Toc60846028 \h </w:instrText>
      </w:r>
      <w:r w:rsidRPr="00FC66BC">
        <w:rPr>
          <w:noProof/>
        </w:rPr>
      </w:r>
      <w:r w:rsidRPr="00FC66BC">
        <w:rPr>
          <w:noProof/>
        </w:rPr>
        <w:fldChar w:fldCharType="separate"/>
      </w:r>
      <w:r w:rsidR="001B2661">
        <w:rPr>
          <w:noProof/>
        </w:rPr>
        <w:t>433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252</w:t>
      </w:r>
      <w:r>
        <w:rPr>
          <w:noProof/>
        </w:rPr>
        <w:tab/>
        <w:t>What is the amount of the payment?</w:t>
      </w:r>
      <w:r w:rsidRPr="00FC66BC">
        <w:rPr>
          <w:noProof/>
        </w:rPr>
        <w:tab/>
      </w:r>
      <w:r w:rsidRPr="00FC66BC">
        <w:rPr>
          <w:noProof/>
        </w:rPr>
        <w:fldChar w:fldCharType="begin"/>
      </w:r>
      <w:r w:rsidRPr="00FC66BC">
        <w:rPr>
          <w:noProof/>
        </w:rPr>
        <w:instrText xml:space="preserve"> PAGEREF _Toc60846029 \h </w:instrText>
      </w:r>
      <w:r w:rsidRPr="00FC66BC">
        <w:rPr>
          <w:noProof/>
        </w:rPr>
      </w:r>
      <w:r w:rsidRPr="00FC66BC">
        <w:rPr>
          <w:noProof/>
        </w:rPr>
        <w:fldChar w:fldCharType="separate"/>
      </w:r>
      <w:r w:rsidR="001B2661">
        <w:rPr>
          <w:noProof/>
        </w:rPr>
        <w:t>433</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4—2006 one</w:t>
      </w:r>
      <w:r>
        <w:rPr>
          <w:noProof/>
        </w:rPr>
        <w:noBreakHyphen/>
        <w:t>off payment to carers eligible for carer payment</w:t>
      </w:r>
      <w:r w:rsidRPr="00FC66BC">
        <w:rPr>
          <w:b w:val="0"/>
          <w:noProof/>
          <w:sz w:val="18"/>
        </w:rPr>
        <w:tab/>
      </w:r>
      <w:r w:rsidRPr="00FC66BC">
        <w:rPr>
          <w:b w:val="0"/>
          <w:noProof/>
          <w:sz w:val="18"/>
        </w:rPr>
        <w:fldChar w:fldCharType="begin"/>
      </w:r>
      <w:r w:rsidRPr="00FC66BC">
        <w:rPr>
          <w:b w:val="0"/>
          <w:noProof/>
          <w:sz w:val="18"/>
        </w:rPr>
        <w:instrText xml:space="preserve"> PAGEREF _Toc60846030 \h </w:instrText>
      </w:r>
      <w:r w:rsidRPr="00FC66BC">
        <w:rPr>
          <w:b w:val="0"/>
          <w:noProof/>
          <w:sz w:val="18"/>
        </w:rPr>
      </w:r>
      <w:r w:rsidRPr="00FC66BC">
        <w:rPr>
          <w:b w:val="0"/>
          <w:noProof/>
          <w:sz w:val="18"/>
        </w:rPr>
        <w:fldChar w:fldCharType="separate"/>
      </w:r>
      <w:r w:rsidR="001B2661">
        <w:rPr>
          <w:b w:val="0"/>
          <w:noProof/>
          <w:sz w:val="18"/>
        </w:rPr>
        <w:t>434</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253</w:t>
      </w:r>
      <w:r>
        <w:rPr>
          <w:noProof/>
        </w:rPr>
        <w:tab/>
        <w:t>2006 one</w:t>
      </w:r>
      <w:r>
        <w:rPr>
          <w:noProof/>
        </w:rPr>
        <w:noBreakHyphen/>
        <w:t>off payment to carers (carer payment related)</w:t>
      </w:r>
      <w:r w:rsidRPr="00FC66BC">
        <w:rPr>
          <w:noProof/>
        </w:rPr>
        <w:tab/>
      </w:r>
      <w:r w:rsidRPr="00FC66BC">
        <w:rPr>
          <w:noProof/>
        </w:rPr>
        <w:fldChar w:fldCharType="begin"/>
      </w:r>
      <w:r w:rsidRPr="00FC66BC">
        <w:rPr>
          <w:noProof/>
        </w:rPr>
        <w:instrText xml:space="preserve"> PAGEREF _Toc60846031 \h </w:instrText>
      </w:r>
      <w:r w:rsidRPr="00FC66BC">
        <w:rPr>
          <w:noProof/>
        </w:rPr>
      </w:r>
      <w:r w:rsidRPr="00FC66BC">
        <w:rPr>
          <w:noProof/>
        </w:rPr>
        <w:fldChar w:fldCharType="separate"/>
      </w:r>
      <w:r w:rsidR="001B2661">
        <w:rPr>
          <w:noProof/>
        </w:rPr>
        <w:t>434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254</w:t>
      </w:r>
      <w:r>
        <w:rPr>
          <w:noProof/>
        </w:rPr>
        <w:tab/>
        <w:t>Amount of the one</w:t>
      </w:r>
      <w:r>
        <w:rPr>
          <w:noProof/>
        </w:rPr>
        <w:noBreakHyphen/>
        <w:t>off payment</w:t>
      </w:r>
      <w:r w:rsidRPr="00FC66BC">
        <w:rPr>
          <w:noProof/>
        </w:rPr>
        <w:tab/>
      </w:r>
      <w:r w:rsidRPr="00FC66BC">
        <w:rPr>
          <w:noProof/>
        </w:rPr>
        <w:fldChar w:fldCharType="begin"/>
      </w:r>
      <w:r w:rsidRPr="00FC66BC">
        <w:rPr>
          <w:noProof/>
        </w:rPr>
        <w:instrText xml:space="preserve"> PAGEREF _Toc60846032 \h </w:instrText>
      </w:r>
      <w:r w:rsidRPr="00FC66BC">
        <w:rPr>
          <w:noProof/>
        </w:rPr>
      </w:r>
      <w:r w:rsidRPr="00FC66BC">
        <w:rPr>
          <w:noProof/>
        </w:rPr>
        <w:fldChar w:fldCharType="separate"/>
      </w:r>
      <w:r w:rsidR="001B2661">
        <w:rPr>
          <w:noProof/>
        </w:rPr>
        <w:t>434</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5—2006 one</w:t>
      </w:r>
      <w:r>
        <w:rPr>
          <w:noProof/>
        </w:rPr>
        <w:noBreakHyphen/>
        <w:t>off payment to carers eligible for wife pension</w:t>
      </w:r>
      <w:r w:rsidRPr="00FC66BC">
        <w:rPr>
          <w:b w:val="0"/>
          <w:noProof/>
          <w:sz w:val="18"/>
        </w:rPr>
        <w:tab/>
      </w:r>
      <w:r w:rsidRPr="00FC66BC">
        <w:rPr>
          <w:b w:val="0"/>
          <w:noProof/>
          <w:sz w:val="18"/>
        </w:rPr>
        <w:fldChar w:fldCharType="begin"/>
      </w:r>
      <w:r w:rsidRPr="00FC66BC">
        <w:rPr>
          <w:b w:val="0"/>
          <w:noProof/>
          <w:sz w:val="18"/>
        </w:rPr>
        <w:instrText xml:space="preserve"> PAGEREF _Toc60846033 \h </w:instrText>
      </w:r>
      <w:r w:rsidRPr="00FC66BC">
        <w:rPr>
          <w:b w:val="0"/>
          <w:noProof/>
          <w:sz w:val="18"/>
        </w:rPr>
      </w:r>
      <w:r w:rsidRPr="00FC66BC">
        <w:rPr>
          <w:b w:val="0"/>
          <w:noProof/>
          <w:sz w:val="18"/>
        </w:rPr>
        <w:fldChar w:fldCharType="separate"/>
      </w:r>
      <w:r w:rsidR="001B2661">
        <w:rPr>
          <w:b w:val="0"/>
          <w:noProof/>
          <w:sz w:val="18"/>
        </w:rPr>
        <w:t>435</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255</w:t>
      </w:r>
      <w:r>
        <w:rPr>
          <w:noProof/>
        </w:rPr>
        <w:tab/>
        <w:t>2006 one</w:t>
      </w:r>
      <w:r>
        <w:rPr>
          <w:noProof/>
        </w:rPr>
        <w:noBreakHyphen/>
        <w:t>off payment to carers (wife pension related)</w:t>
      </w:r>
      <w:r w:rsidRPr="00FC66BC">
        <w:rPr>
          <w:noProof/>
        </w:rPr>
        <w:tab/>
      </w:r>
      <w:r w:rsidRPr="00FC66BC">
        <w:rPr>
          <w:noProof/>
        </w:rPr>
        <w:fldChar w:fldCharType="begin"/>
      </w:r>
      <w:r w:rsidRPr="00FC66BC">
        <w:rPr>
          <w:noProof/>
        </w:rPr>
        <w:instrText xml:space="preserve"> PAGEREF _Toc60846034 \h </w:instrText>
      </w:r>
      <w:r w:rsidRPr="00FC66BC">
        <w:rPr>
          <w:noProof/>
        </w:rPr>
      </w:r>
      <w:r w:rsidRPr="00FC66BC">
        <w:rPr>
          <w:noProof/>
        </w:rPr>
        <w:fldChar w:fldCharType="separate"/>
      </w:r>
      <w:r w:rsidR="001B2661">
        <w:rPr>
          <w:noProof/>
        </w:rPr>
        <w:t>435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256</w:t>
      </w:r>
      <w:r>
        <w:rPr>
          <w:noProof/>
        </w:rPr>
        <w:tab/>
        <w:t>Amount of the one</w:t>
      </w:r>
      <w:r>
        <w:rPr>
          <w:noProof/>
        </w:rPr>
        <w:noBreakHyphen/>
        <w:t>off payment</w:t>
      </w:r>
      <w:r w:rsidRPr="00FC66BC">
        <w:rPr>
          <w:noProof/>
        </w:rPr>
        <w:tab/>
      </w:r>
      <w:r w:rsidRPr="00FC66BC">
        <w:rPr>
          <w:noProof/>
        </w:rPr>
        <w:fldChar w:fldCharType="begin"/>
      </w:r>
      <w:r w:rsidRPr="00FC66BC">
        <w:rPr>
          <w:noProof/>
        </w:rPr>
        <w:instrText xml:space="preserve"> PAGEREF _Toc60846035 \h </w:instrText>
      </w:r>
      <w:r w:rsidRPr="00FC66BC">
        <w:rPr>
          <w:noProof/>
        </w:rPr>
      </w:r>
      <w:r w:rsidRPr="00FC66BC">
        <w:rPr>
          <w:noProof/>
        </w:rPr>
        <w:fldChar w:fldCharType="separate"/>
      </w:r>
      <w:r w:rsidR="001B2661">
        <w:rPr>
          <w:noProof/>
        </w:rPr>
        <w:t>435</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6—2006 one</w:t>
      </w:r>
      <w:r>
        <w:rPr>
          <w:noProof/>
        </w:rPr>
        <w:noBreakHyphen/>
        <w:t>off payment to carers eligible for partner service pension</w:t>
      </w:r>
      <w:r w:rsidRPr="00FC66BC">
        <w:rPr>
          <w:b w:val="0"/>
          <w:noProof/>
          <w:sz w:val="18"/>
        </w:rPr>
        <w:tab/>
      </w:r>
      <w:r w:rsidRPr="00FC66BC">
        <w:rPr>
          <w:b w:val="0"/>
          <w:noProof/>
          <w:sz w:val="18"/>
        </w:rPr>
        <w:fldChar w:fldCharType="begin"/>
      </w:r>
      <w:r w:rsidRPr="00FC66BC">
        <w:rPr>
          <w:b w:val="0"/>
          <w:noProof/>
          <w:sz w:val="18"/>
        </w:rPr>
        <w:instrText xml:space="preserve"> PAGEREF _Toc60846036 \h </w:instrText>
      </w:r>
      <w:r w:rsidRPr="00FC66BC">
        <w:rPr>
          <w:b w:val="0"/>
          <w:noProof/>
          <w:sz w:val="18"/>
        </w:rPr>
      </w:r>
      <w:r w:rsidRPr="00FC66BC">
        <w:rPr>
          <w:b w:val="0"/>
          <w:noProof/>
          <w:sz w:val="18"/>
        </w:rPr>
        <w:fldChar w:fldCharType="separate"/>
      </w:r>
      <w:r w:rsidR="001B2661">
        <w:rPr>
          <w:b w:val="0"/>
          <w:noProof/>
          <w:sz w:val="18"/>
        </w:rPr>
        <w:t>436</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257</w:t>
      </w:r>
      <w:r>
        <w:rPr>
          <w:noProof/>
        </w:rPr>
        <w:tab/>
        <w:t>2006 one</w:t>
      </w:r>
      <w:r>
        <w:rPr>
          <w:noProof/>
        </w:rPr>
        <w:noBreakHyphen/>
        <w:t>off payment to carers (partner service pension related)</w:t>
      </w:r>
      <w:r w:rsidRPr="00FC66BC">
        <w:rPr>
          <w:noProof/>
        </w:rPr>
        <w:tab/>
      </w:r>
      <w:r w:rsidRPr="00FC66BC">
        <w:rPr>
          <w:noProof/>
        </w:rPr>
        <w:fldChar w:fldCharType="begin"/>
      </w:r>
      <w:r w:rsidRPr="00FC66BC">
        <w:rPr>
          <w:noProof/>
        </w:rPr>
        <w:instrText xml:space="preserve"> PAGEREF _Toc60846037 \h </w:instrText>
      </w:r>
      <w:r w:rsidRPr="00FC66BC">
        <w:rPr>
          <w:noProof/>
        </w:rPr>
      </w:r>
      <w:r w:rsidRPr="00FC66BC">
        <w:rPr>
          <w:noProof/>
        </w:rPr>
        <w:fldChar w:fldCharType="separate"/>
      </w:r>
      <w:r w:rsidR="001B2661">
        <w:rPr>
          <w:noProof/>
        </w:rPr>
        <w:t>436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258</w:t>
      </w:r>
      <w:r>
        <w:rPr>
          <w:noProof/>
        </w:rPr>
        <w:tab/>
        <w:t>Amount of the one</w:t>
      </w:r>
      <w:r>
        <w:rPr>
          <w:noProof/>
        </w:rPr>
        <w:noBreakHyphen/>
        <w:t>off payment</w:t>
      </w:r>
      <w:r w:rsidRPr="00FC66BC">
        <w:rPr>
          <w:noProof/>
        </w:rPr>
        <w:tab/>
      </w:r>
      <w:r w:rsidRPr="00FC66BC">
        <w:rPr>
          <w:noProof/>
        </w:rPr>
        <w:fldChar w:fldCharType="begin"/>
      </w:r>
      <w:r w:rsidRPr="00FC66BC">
        <w:rPr>
          <w:noProof/>
        </w:rPr>
        <w:instrText xml:space="preserve"> PAGEREF _Toc60846038 \h </w:instrText>
      </w:r>
      <w:r w:rsidRPr="00FC66BC">
        <w:rPr>
          <w:noProof/>
        </w:rPr>
      </w:r>
      <w:r w:rsidRPr="00FC66BC">
        <w:rPr>
          <w:noProof/>
        </w:rPr>
        <w:fldChar w:fldCharType="separate"/>
      </w:r>
      <w:r w:rsidR="001B2661">
        <w:rPr>
          <w:noProof/>
        </w:rPr>
        <w:t>436</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7—2006 one</w:t>
      </w:r>
      <w:r>
        <w:rPr>
          <w:noProof/>
        </w:rPr>
        <w:noBreakHyphen/>
        <w:t>off payment to carers eligible for carer service pension</w:t>
      </w:r>
      <w:r w:rsidRPr="00FC66BC">
        <w:rPr>
          <w:b w:val="0"/>
          <w:noProof/>
          <w:sz w:val="18"/>
        </w:rPr>
        <w:tab/>
      </w:r>
      <w:r w:rsidRPr="00FC66BC">
        <w:rPr>
          <w:b w:val="0"/>
          <w:noProof/>
          <w:sz w:val="18"/>
        </w:rPr>
        <w:fldChar w:fldCharType="begin"/>
      </w:r>
      <w:r w:rsidRPr="00FC66BC">
        <w:rPr>
          <w:b w:val="0"/>
          <w:noProof/>
          <w:sz w:val="18"/>
        </w:rPr>
        <w:instrText xml:space="preserve"> PAGEREF _Toc60846039 \h </w:instrText>
      </w:r>
      <w:r w:rsidRPr="00FC66BC">
        <w:rPr>
          <w:b w:val="0"/>
          <w:noProof/>
          <w:sz w:val="18"/>
        </w:rPr>
      </w:r>
      <w:r w:rsidRPr="00FC66BC">
        <w:rPr>
          <w:b w:val="0"/>
          <w:noProof/>
          <w:sz w:val="18"/>
        </w:rPr>
        <w:fldChar w:fldCharType="separate"/>
      </w:r>
      <w:r w:rsidR="001B2661">
        <w:rPr>
          <w:b w:val="0"/>
          <w:noProof/>
          <w:sz w:val="18"/>
        </w:rPr>
        <w:t>437</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259</w:t>
      </w:r>
      <w:r>
        <w:rPr>
          <w:noProof/>
        </w:rPr>
        <w:tab/>
        <w:t>2006 one</w:t>
      </w:r>
      <w:r>
        <w:rPr>
          <w:noProof/>
        </w:rPr>
        <w:noBreakHyphen/>
        <w:t>off payment to carers (carer service pension related)</w:t>
      </w:r>
      <w:r w:rsidRPr="00FC66BC">
        <w:rPr>
          <w:noProof/>
        </w:rPr>
        <w:tab/>
      </w:r>
      <w:r w:rsidRPr="00FC66BC">
        <w:rPr>
          <w:noProof/>
        </w:rPr>
        <w:fldChar w:fldCharType="begin"/>
      </w:r>
      <w:r w:rsidRPr="00FC66BC">
        <w:rPr>
          <w:noProof/>
        </w:rPr>
        <w:instrText xml:space="preserve"> PAGEREF _Toc60846040 \h </w:instrText>
      </w:r>
      <w:r w:rsidRPr="00FC66BC">
        <w:rPr>
          <w:noProof/>
        </w:rPr>
      </w:r>
      <w:r w:rsidRPr="00FC66BC">
        <w:rPr>
          <w:noProof/>
        </w:rPr>
        <w:fldChar w:fldCharType="separate"/>
      </w:r>
      <w:r w:rsidR="001B2661">
        <w:rPr>
          <w:noProof/>
        </w:rPr>
        <w:t>437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260</w:t>
      </w:r>
      <w:r>
        <w:rPr>
          <w:noProof/>
        </w:rPr>
        <w:tab/>
        <w:t>Amount of the one</w:t>
      </w:r>
      <w:r>
        <w:rPr>
          <w:noProof/>
        </w:rPr>
        <w:noBreakHyphen/>
        <w:t>off payment</w:t>
      </w:r>
      <w:r w:rsidRPr="00FC66BC">
        <w:rPr>
          <w:noProof/>
        </w:rPr>
        <w:tab/>
      </w:r>
      <w:r w:rsidRPr="00FC66BC">
        <w:rPr>
          <w:noProof/>
        </w:rPr>
        <w:fldChar w:fldCharType="begin"/>
      </w:r>
      <w:r w:rsidRPr="00FC66BC">
        <w:rPr>
          <w:noProof/>
        </w:rPr>
        <w:instrText xml:space="preserve"> PAGEREF _Toc60846041 \h </w:instrText>
      </w:r>
      <w:r w:rsidRPr="00FC66BC">
        <w:rPr>
          <w:noProof/>
        </w:rPr>
      </w:r>
      <w:r w:rsidRPr="00FC66BC">
        <w:rPr>
          <w:noProof/>
        </w:rPr>
        <w:fldChar w:fldCharType="separate"/>
      </w:r>
      <w:r w:rsidR="001B2661">
        <w:rPr>
          <w:noProof/>
        </w:rPr>
        <w:t>437</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8—2007 one</w:t>
      </w:r>
      <w:r>
        <w:rPr>
          <w:noProof/>
        </w:rPr>
        <w:noBreakHyphen/>
        <w:t>off payment to carers eligible for carer payment</w:t>
      </w:r>
      <w:r w:rsidRPr="00FC66BC">
        <w:rPr>
          <w:b w:val="0"/>
          <w:noProof/>
          <w:sz w:val="18"/>
        </w:rPr>
        <w:tab/>
      </w:r>
      <w:r w:rsidRPr="00FC66BC">
        <w:rPr>
          <w:b w:val="0"/>
          <w:noProof/>
          <w:sz w:val="18"/>
        </w:rPr>
        <w:fldChar w:fldCharType="begin"/>
      </w:r>
      <w:r w:rsidRPr="00FC66BC">
        <w:rPr>
          <w:b w:val="0"/>
          <w:noProof/>
          <w:sz w:val="18"/>
        </w:rPr>
        <w:instrText xml:space="preserve"> PAGEREF _Toc60846042 \h </w:instrText>
      </w:r>
      <w:r w:rsidRPr="00FC66BC">
        <w:rPr>
          <w:b w:val="0"/>
          <w:noProof/>
          <w:sz w:val="18"/>
        </w:rPr>
      </w:r>
      <w:r w:rsidRPr="00FC66BC">
        <w:rPr>
          <w:b w:val="0"/>
          <w:noProof/>
          <w:sz w:val="18"/>
        </w:rPr>
        <w:fldChar w:fldCharType="separate"/>
      </w:r>
      <w:r w:rsidR="001B2661">
        <w:rPr>
          <w:b w:val="0"/>
          <w:noProof/>
          <w:sz w:val="18"/>
        </w:rPr>
        <w:t>438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261</w:t>
      </w:r>
      <w:r>
        <w:rPr>
          <w:noProof/>
        </w:rPr>
        <w:tab/>
        <w:t>2007 one</w:t>
      </w:r>
      <w:r>
        <w:rPr>
          <w:noProof/>
        </w:rPr>
        <w:noBreakHyphen/>
        <w:t>off payment to carers (carer payment related)</w:t>
      </w:r>
      <w:r w:rsidRPr="00FC66BC">
        <w:rPr>
          <w:noProof/>
        </w:rPr>
        <w:tab/>
      </w:r>
      <w:r w:rsidRPr="00FC66BC">
        <w:rPr>
          <w:noProof/>
        </w:rPr>
        <w:fldChar w:fldCharType="begin"/>
      </w:r>
      <w:r w:rsidRPr="00FC66BC">
        <w:rPr>
          <w:noProof/>
        </w:rPr>
        <w:instrText xml:space="preserve"> PAGEREF _Toc60846043 \h </w:instrText>
      </w:r>
      <w:r w:rsidRPr="00FC66BC">
        <w:rPr>
          <w:noProof/>
        </w:rPr>
      </w:r>
      <w:r w:rsidRPr="00FC66BC">
        <w:rPr>
          <w:noProof/>
        </w:rPr>
        <w:fldChar w:fldCharType="separate"/>
      </w:r>
      <w:r w:rsidR="001B2661">
        <w:rPr>
          <w:noProof/>
        </w:rPr>
        <w:t>438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262</w:t>
      </w:r>
      <w:r>
        <w:rPr>
          <w:noProof/>
        </w:rPr>
        <w:tab/>
        <w:t>Amount of the one</w:t>
      </w:r>
      <w:r>
        <w:rPr>
          <w:noProof/>
        </w:rPr>
        <w:noBreakHyphen/>
        <w:t>off payment</w:t>
      </w:r>
      <w:r w:rsidRPr="00FC66BC">
        <w:rPr>
          <w:noProof/>
        </w:rPr>
        <w:tab/>
      </w:r>
      <w:r w:rsidRPr="00FC66BC">
        <w:rPr>
          <w:noProof/>
        </w:rPr>
        <w:fldChar w:fldCharType="begin"/>
      </w:r>
      <w:r w:rsidRPr="00FC66BC">
        <w:rPr>
          <w:noProof/>
        </w:rPr>
        <w:instrText xml:space="preserve"> PAGEREF _Toc60846044 \h </w:instrText>
      </w:r>
      <w:r w:rsidRPr="00FC66BC">
        <w:rPr>
          <w:noProof/>
        </w:rPr>
      </w:r>
      <w:r w:rsidRPr="00FC66BC">
        <w:rPr>
          <w:noProof/>
        </w:rPr>
        <w:fldChar w:fldCharType="separate"/>
      </w:r>
      <w:r w:rsidR="001B2661">
        <w:rPr>
          <w:noProof/>
        </w:rPr>
        <w:t>438</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lastRenderedPageBreak/>
        <w:t>Division 9—2007 one</w:t>
      </w:r>
      <w:r>
        <w:rPr>
          <w:noProof/>
        </w:rPr>
        <w:noBreakHyphen/>
        <w:t>off payment to carers eligible for wife pension</w:t>
      </w:r>
      <w:r w:rsidRPr="00FC66BC">
        <w:rPr>
          <w:b w:val="0"/>
          <w:noProof/>
          <w:sz w:val="18"/>
        </w:rPr>
        <w:tab/>
      </w:r>
      <w:r w:rsidRPr="00FC66BC">
        <w:rPr>
          <w:b w:val="0"/>
          <w:noProof/>
          <w:sz w:val="18"/>
        </w:rPr>
        <w:fldChar w:fldCharType="begin"/>
      </w:r>
      <w:r w:rsidRPr="00FC66BC">
        <w:rPr>
          <w:b w:val="0"/>
          <w:noProof/>
          <w:sz w:val="18"/>
        </w:rPr>
        <w:instrText xml:space="preserve"> PAGEREF _Toc60846045 \h </w:instrText>
      </w:r>
      <w:r w:rsidRPr="00FC66BC">
        <w:rPr>
          <w:b w:val="0"/>
          <w:noProof/>
          <w:sz w:val="18"/>
        </w:rPr>
      </w:r>
      <w:r w:rsidRPr="00FC66BC">
        <w:rPr>
          <w:b w:val="0"/>
          <w:noProof/>
          <w:sz w:val="18"/>
        </w:rPr>
        <w:fldChar w:fldCharType="separate"/>
      </w:r>
      <w:r w:rsidR="001B2661">
        <w:rPr>
          <w:b w:val="0"/>
          <w:noProof/>
          <w:sz w:val="18"/>
        </w:rPr>
        <w:t>439</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263</w:t>
      </w:r>
      <w:r>
        <w:rPr>
          <w:noProof/>
        </w:rPr>
        <w:tab/>
        <w:t>2007 one</w:t>
      </w:r>
      <w:r>
        <w:rPr>
          <w:noProof/>
        </w:rPr>
        <w:noBreakHyphen/>
        <w:t>off payment to carers (wife pension related)</w:t>
      </w:r>
      <w:r w:rsidRPr="00FC66BC">
        <w:rPr>
          <w:noProof/>
        </w:rPr>
        <w:tab/>
      </w:r>
      <w:r w:rsidRPr="00FC66BC">
        <w:rPr>
          <w:noProof/>
        </w:rPr>
        <w:fldChar w:fldCharType="begin"/>
      </w:r>
      <w:r w:rsidRPr="00FC66BC">
        <w:rPr>
          <w:noProof/>
        </w:rPr>
        <w:instrText xml:space="preserve"> PAGEREF _Toc60846046 \h </w:instrText>
      </w:r>
      <w:r w:rsidRPr="00FC66BC">
        <w:rPr>
          <w:noProof/>
        </w:rPr>
      </w:r>
      <w:r w:rsidRPr="00FC66BC">
        <w:rPr>
          <w:noProof/>
        </w:rPr>
        <w:fldChar w:fldCharType="separate"/>
      </w:r>
      <w:r w:rsidR="001B2661">
        <w:rPr>
          <w:noProof/>
        </w:rPr>
        <w:t>439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264</w:t>
      </w:r>
      <w:r>
        <w:rPr>
          <w:noProof/>
        </w:rPr>
        <w:tab/>
        <w:t>Amount of the one</w:t>
      </w:r>
      <w:r>
        <w:rPr>
          <w:noProof/>
        </w:rPr>
        <w:noBreakHyphen/>
        <w:t>off payment</w:t>
      </w:r>
      <w:r w:rsidRPr="00FC66BC">
        <w:rPr>
          <w:noProof/>
        </w:rPr>
        <w:tab/>
      </w:r>
      <w:r w:rsidRPr="00FC66BC">
        <w:rPr>
          <w:noProof/>
        </w:rPr>
        <w:fldChar w:fldCharType="begin"/>
      </w:r>
      <w:r w:rsidRPr="00FC66BC">
        <w:rPr>
          <w:noProof/>
        </w:rPr>
        <w:instrText xml:space="preserve"> PAGEREF _Toc60846047 \h </w:instrText>
      </w:r>
      <w:r w:rsidRPr="00FC66BC">
        <w:rPr>
          <w:noProof/>
        </w:rPr>
      </w:r>
      <w:r w:rsidRPr="00FC66BC">
        <w:rPr>
          <w:noProof/>
        </w:rPr>
        <w:fldChar w:fldCharType="separate"/>
      </w:r>
      <w:r w:rsidR="001B2661">
        <w:rPr>
          <w:noProof/>
        </w:rPr>
        <w:t>439</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10—2007 one</w:t>
      </w:r>
      <w:r>
        <w:rPr>
          <w:noProof/>
        </w:rPr>
        <w:noBreakHyphen/>
        <w:t>off payment to carers eligible for partner service pension</w:t>
      </w:r>
      <w:r w:rsidRPr="00FC66BC">
        <w:rPr>
          <w:b w:val="0"/>
          <w:noProof/>
          <w:sz w:val="18"/>
        </w:rPr>
        <w:tab/>
      </w:r>
      <w:r w:rsidRPr="00FC66BC">
        <w:rPr>
          <w:b w:val="0"/>
          <w:noProof/>
          <w:sz w:val="18"/>
        </w:rPr>
        <w:fldChar w:fldCharType="begin"/>
      </w:r>
      <w:r w:rsidRPr="00FC66BC">
        <w:rPr>
          <w:b w:val="0"/>
          <w:noProof/>
          <w:sz w:val="18"/>
        </w:rPr>
        <w:instrText xml:space="preserve"> PAGEREF _Toc60846048 \h </w:instrText>
      </w:r>
      <w:r w:rsidRPr="00FC66BC">
        <w:rPr>
          <w:b w:val="0"/>
          <w:noProof/>
          <w:sz w:val="18"/>
        </w:rPr>
      </w:r>
      <w:r w:rsidRPr="00FC66BC">
        <w:rPr>
          <w:b w:val="0"/>
          <w:noProof/>
          <w:sz w:val="18"/>
        </w:rPr>
        <w:fldChar w:fldCharType="separate"/>
      </w:r>
      <w:r w:rsidR="001B2661">
        <w:rPr>
          <w:b w:val="0"/>
          <w:noProof/>
          <w:sz w:val="18"/>
        </w:rPr>
        <w:t>440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265</w:t>
      </w:r>
      <w:r>
        <w:rPr>
          <w:noProof/>
        </w:rPr>
        <w:tab/>
        <w:t>2007 one</w:t>
      </w:r>
      <w:r>
        <w:rPr>
          <w:noProof/>
        </w:rPr>
        <w:noBreakHyphen/>
        <w:t>off payment to carers (partner service pension related)</w:t>
      </w:r>
      <w:r w:rsidRPr="00FC66BC">
        <w:rPr>
          <w:noProof/>
        </w:rPr>
        <w:tab/>
      </w:r>
      <w:r w:rsidRPr="00FC66BC">
        <w:rPr>
          <w:noProof/>
        </w:rPr>
        <w:fldChar w:fldCharType="begin"/>
      </w:r>
      <w:r w:rsidRPr="00FC66BC">
        <w:rPr>
          <w:noProof/>
        </w:rPr>
        <w:instrText xml:space="preserve"> PAGEREF _Toc60846049 \h </w:instrText>
      </w:r>
      <w:r w:rsidRPr="00FC66BC">
        <w:rPr>
          <w:noProof/>
        </w:rPr>
      </w:r>
      <w:r w:rsidRPr="00FC66BC">
        <w:rPr>
          <w:noProof/>
        </w:rPr>
        <w:fldChar w:fldCharType="separate"/>
      </w:r>
      <w:r w:rsidR="001B2661">
        <w:rPr>
          <w:noProof/>
        </w:rPr>
        <w:t>440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266</w:t>
      </w:r>
      <w:r>
        <w:rPr>
          <w:noProof/>
        </w:rPr>
        <w:tab/>
        <w:t>Amount of the one</w:t>
      </w:r>
      <w:r>
        <w:rPr>
          <w:noProof/>
        </w:rPr>
        <w:noBreakHyphen/>
        <w:t>off payment</w:t>
      </w:r>
      <w:r w:rsidRPr="00FC66BC">
        <w:rPr>
          <w:noProof/>
        </w:rPr>
        <w:tab/>
      </w:r>
      <w:r w:rsidRPr="00FC66BC">
        <w:rPr>
          <w:noProof/>
        </w:rPr>
        <w:fldChar w:fldCharType="begin"/>
      </w:r>
      <w:r w:rsidRPr="00FC66BC">
        <w:rPr>
          <w:noProof/>
        </w:rPr>
        <w:instrText xml:space="preserve"> PAGEREF _Toc60846050 \h </w:instrText>
      </w:r>
      <w:r w:rsidRPr="00FC66BC">
        <w:rPr>
          <w:noProof/>
        </w:rPr>
      </w:r>
      <w:r w:rsidRPr="00FC66BC">
        <w:rPr>
          <w:noProof/>
        </w:rPr>
        <w:fldChar w:fldCharType="separate"/>
      </w:r>
      <w:r w:rsidR="001B2661">
        <w:rPr>
          <w:noProof/>
        </w:rPr>
        <w:t>440</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11—2007 one</w:t>
      </w:r>
      <w:r>
        <w:rPr>
          <w:noProof/>
        </w:rPr>
        <w:noBreakHyphen/>
        <w:t>off payment to carers eligible for carer service pension</w:t>
      </w:r>
      <w:r w:rsidRPr="00FC66BC">
        <w:rPr>
          <w:b w:val="0"/>
          <w:noProof/>
          <w:sz w:val="18"/>
        </w:rPr>
        <w:tab/>
      </w:r>
      <w:r w:rsidRPr="00FC66BC">
        <w:rPr>
          <w:b w:val="0"/>
          <w:noProof/>
          <w:sz w:val="18"/>
        </w:rPr>
        <w:fldChar w:fldCharType="begin"/>
      </w:r>
      <w:r w:rsidRPr="00FC66BC">
        <w:rPr>
          <w:b w:val="0"/>
          <w:noProof/>
          <w:sz w:val="18"/>
        </w:rPr>
        <w:instrText xml:space="preserve"> PAGEREF _Toc60846051 \h </w:instrText>
      </w:r>
      <w:r w:rsidRPr="00FC66BC">
        <w:rPr>
          <w:b w:val="0"/>
          <w:noProof/>
          <w:sz w:val="18"/>
        </w:rPr>
      </w:r>
      <w:r w:rsidRPr="00FC66BC">
        <w:rPr>
          <w:b w:val="0"/>
          <w:noProof/>
          <w:sz w:val="18"/>
        </w:rPr>
        <w:fldChar w:fldCharType="separate"/>
      </w:r>
      <w:r w:rsidR="001B2661">
        <w:rPr>
          <w:b w:val="0"/>
          <w:noProof/>
          <w:sz w:val="18"/>
        </w:rPr>
        <w:t>441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267</w:t>
      </w:r>
      <w:r>
        <w:rPr>
          <w:noProof/>
        </w:rPr>
        <w:tab/>
        <w:t>2007 one</w:t>
      </w:r>
      <w:r>
        <w:rPr>
          <w:noProof/>
        </w:rPr>
        <w:noBreakHyphen/>
        <w:t>off payment to carers (carer service pension related)</w:t>
      </w:r>
      <w:r w:rsidRPr="00FC66BC">
        <w:rPr>
          <w:noProof/>
        </w:rPr>
        <w:tab/>
      </w:r>
      <w:r w:rsidRPr="00FC66BC">
        <w:rPr>
          <w:noProof/>
        </w:rPr>
        <w:fldChar w:fldCharType="begin"/>
      </w:r>
      <w:r w:rsidRPr="00FC66BC">
        <w:rPr>
          <w:noProof/>
        </w:rPr>
        <w:instrText xml:space="preserve"> PAGEREF _Toc60846052 \h </w:instrText>
      </w:r>
      <w:r w:rsidRPr="00FC66BC">
        <w:rPr>
          <w:noProof/>
        </w:rPr>
      </w:r>
      <w:r w:rsidRPr="00FC66BC">
        <w:rPr>
          <w:noProof/>
        </w:rPr>
        <w:fldChar w:fldCharType="separate"/>
      </w:r>
      <w:r w:rsidR="001B2661">
        <w:rPr>
          <w:noProof/>
        </w:rPr>
        <w:t>441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268</w:t>
      </w:r>
      <w:r>
        <w:rPr>
          <w:noProof/>
        </w:rPr>
        <w:tab/>
        <w:t>Amount of the one</w:t>
      </w:r>
      <w:r>
        <w:rPr>
          <w:noProof/>
        </w:rPr>
        <w:noBreakHyphen/>
        <w:t>off payment</w:t>
      </w:r>
      <w:r w:rsidRPr="00FC66BC">
        <w:rPr>
          <w:noProof/>
        </w:rPr>
        <w:tab/>
      </w:r>
      <w:r w:rsidRPr="00FC66BC">
        <w:rPr>
          <w:noProof/>
        </w:rPr>
        <w:fldChar w:fldCharType="begin"/>
      </w:r>
      <w:r w:rsidRPr="00FC66BC">
        <w:rPr>
          <w:noProof/>
        </w:rPr>
        <w:instrText xml:space="preserve"> PAGEREF _Toc60846053 \h </w:instrText>
      </w:r>
      <w:r w:rsidRPr="00FC66BC">
        <w:rPr>
          <w:noProof/>
        </w:rPr>
      </w:r>
      <w:r w:rsidRPr="00FC66BC">
        <w:rPr>
          <w:noProof/>
        </w:rPr>
        <w:fldChar w:fldCharType="separate"/>
      </w:r>
      <w:r w:rsidR="001B2661">
        <w:rPr>
          <w:noProof/>
        </w:rPr>
        <w:t>441</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12—2008 one</w:t>
      </w:r>
      <w:r>
        <w:rPr>
          <w:noProof/>
        </w:rPr>
        <w:noBreakHyphen/>
        <w:t>off payment to carers eligible for carer payment</w:t>
      </w:r>
      <w:r w:rsidRPr="00FC66BC">
        <w:rPr>
          <w:b w:val="0"/>
          <w:noProof/>
          <w:sz w:val="18"/>
        </w:rPr>
        <w:tab/>
      </w:r>
      <w:r w:rsidRPr="00FC66BC">
        <w:rPr>
          <w:b w:val="0"/>
          <w:noProof/>
          <w:sz w:val="18"/>
        </w:rPr>
        <w:fldChar w:fldCharType="begin"/>
      </w:r>
      <w:r w:rsidRPr="00FC66BC">
        <w:rPr>
          <w:b w:val="0"/>
          <w:noProof/>
          <w:sz w:val="18"/>
        </w:rPr>
        <w:instrText xml:space="preserve"> PAGEREF _Toc60846054 \h </w:instrText>
      </w:r>
      <w:r w:rsidRPr="00FC66BC">
        <w:rPr>
          <w:b w:val="0"/>
          <w:noProof/>
          <w:sz w:val="18"/>
        </w:rPr>
      </w:r>
      <w:r w:rsidRPr="00FC66BC">
        <w:rPr>
          <w:b w:val="0"/>
          <w:noProof/>
          <w:sz w:val="18"/>
        </w:rPr>
        <w:fldChar w:fldCharType="separate"/>
      </w:r>
      <w:r w:rsidR="001B2661">
        <w:rPr>
          <w:b w:val="0"/>
          <w:noProof/>
          <w:sz w:val="18"/>
        </w:rPr>
        <w:t>442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269</w:t>
      </w:r>
      <w:r>
        <w:rPr>
          <w:noProof/>
        </w:rPr>
        <w:tab/>
        <w:t>2008 one</w:t>
      </w:r>
      <w:r>
        <w:rPr>
          <w:noProof/>
        </w:rPr>
        <w:noBreakHyphen/>
        <w:t>off payment to carers (carer payment related)</w:t>
      </w:r>
      <w:r w:rsidRPr="00FC66BC">
        <w:rPr>
          <w:noProof/>
        </w:rPr>
        <w:tab/>
      </w:r>
      <w:r w:rsidRPr="00FC66BC">
        <w:rPr>
          <w:noProof/>
        </w:rPr>
        <w:fldChar w:fldCharType="begin"/>
      </w:r>
      <w:r w:rsidRPr="00FC66BC">
        <w:rPr>
          <w:noProof/>
        </w:rPr>
        <w:instrText xml:space="preserve"> PAGEREF _Toc60846055 \h </w:instrText>
      </w:r>
      <w:r w:rsidRPr="00FC66BC">
        <w:rPr>
          <w:noProof/>
        </w:rPr>
      </w:r>
      <w:r w:rsidRPr="00FC66BC">
        <w:rPr>
          <w:noProof/>
        </w:rPr>
        <w:fldChar w:fldCharType="separate"/>
      </w:r>
      <w:r w:rsidR="001B2661">
        <w:rPr>
          <w:noProof/>
        </w:rPr>
        <w:t>442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270</w:t>
      </w:r>
      <w:r>
        <w:rPr>
          <w:noProof/>
        </w:rPr>
        <w:tab/>
        <w:t>Amount of the one</w:t>
      </w:r>
      <w:r>
        <w:rPr>
          <w:noProof/>
        </w:rPr>
        <w:noBreakHyphen/>
        <w:t>off payment</w:t>
      </w:r>
      <w:r w:rsidRPr="00FC66BC">
        <w:rPr>
          <w:noProof/>
        </w:rPr>
        <w:tab/>
      </w:r>
      <w:r w:rsidRPr="00FC66BC">
        <w:rPr>
          <w:noProof/>
        </w:rPr>
        <w:fldChar w:fldCharType="begin"/>
      </w:r>
      <w:r w:rsidRPr="00FC66BC">
        <w:rPr>
          <w:noProof/>
        </w:rPr>
        <w:instrText xml:space="preserve"> PAGEREF _Toc60846056 \h </w:instrText>
      </w:r>
      <w:r w:rsidRPr="00FC66BC">
        <w:rPr>
          <w:noProof/>
        </w:rPr>
      </w:r>
      <w:r w:rsidRPr="00FC66BC">
        <w:rPr>
          <w:noProof/>
        </w:rPr>
        <w:fldChar w:fldCharType="separate"/>
      </w:r>
      <w:r w:rsidR="001B2661">
        <w:rPr>
          <w:noProof/>
        </w:rPr>
        <w:t>442</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13—2008 one</w:t>
      </w:r>
      <w:r>
        <w:rPr>
          <w:noProof/>
        </w:rPr>
        <w:noBreakHyphen/>
        <w:t>off payment to carers eligible for wife pension</w:t>
      </w:r>
      <w:r w:rsidRPr="00FC66BC">
        <w:rPr>
          <w:b w:val="0"/>
          <w:noProof/>
          <w:sz w:val="18"/>
        </w:rPr>
        <w:tab/>
      </w:r>
      <w:r w:rsidRPr="00FC66BC">
        <w:rPr>
          <w:b w:val="0"/>
          <w:noProof/>
          <w:sz w:val="18"/>
        </w:rPr>
        <w:fldChar w:fldCharType="begin"/>
      </w:r>
      <w:r w:rsidRPr="00FC66BC">
        <w:rPr>
          <w:b w:val="0"/>
          <w:noProof/>
          <w:sz w:val="18"/>
        </w:rPr>
        <w:instrText xml:space="preserve"> PAGEREF _Toc60846057 \h </w:instrText>
      </w:r>
      <w:r w:rsidRPr="00FC66BC">
        <w:rPr>
          <w:b w:val="0"/>
          <w:noProof/>
          <w:sz w:val="18"/>
        </w:rPr>
      </w:r>
      <w:r w:rsidRPr="00FC66BC">
        <w:rPr>
          <w:b w:val="0"/>
          <w:noProof/>
          <w:sz w:val="18"/>
        </w:rPr>
        <w:fldChar w:fldCharType="separate"/>
      </w:r>
      <w:r w:rsidR="001B2661">
        <w:rPr>
          <w:b w:val="0"/>
          <w:noProof/>
          <w:sz w:val="18"/>
        </w:rPr>
        <w:t>443</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271</w:t>
      </w:r>
      <w:r>
        <w:rPr>
          <w:noProof/>
        </w:rPr>
        <w:tab/>
        <w:t>2008 one</w:t>
      </w:r>
      <w:r>
        <w:rPr>
          <w:noProof/>
        </w:rPr>
        <w:noBreakHyphen/>
        <w:t>off payment to carers (wife pension related)</w:t>
      </w:r>
      <w:r w:rsidRPr="00FC66BC">
        <w:rPr>
          <w:noProof/>
        </w:rPr>
        <w:tab/>
      </w:r>
      <w:r w:rsidRPr="00FC66BC">
        <w:rPr>
          <w:noProof/>
        </w:rPr>
        <w:fldChar w:fldCharType="begin"/>
      </w:r>
      <w:r w:rsidRPr="00FC66BC">
        <w:rPr>
          <w:noProof/>
        </w:rPr>
        <w:instrText xml:space="preserve"> PAGEREF _Toc60846058 \h </w:instrText>
      </w:r>
      <w:r w:rsidRPr="00FC66BC">
        <w:rPr>
          <w:noProof/>
        </w:rPr>
      </w:r>
      <w:r w:rsidRPr="00FC66BC">
        <w:rPr>
          <w:noProof/>
        </w:rPr>
        <w:fldChar w:fldCharType="separate"/>
      </w:r>
      <w:r w:rsidR="001B2661">
        <w:rPr>
          <w:noProof/>
        </w:rPr>
        <w:t>443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272</w:t>
      </w:r>
      <w:r>
        <w:rPr>
          <w:noProof/>
        </w:rPr>
        <w:tab/>
        <w:t>Amount of the one</w:t>
      </w:r>
      <w:r>
        <w:rPr>
          <w:noProof/>
        </w:rPr>
        <w:noBreakHyphen/>
        <w:t>off payment</w:t>
      </w:r>
      <w:r w:rsidRPr="00FC66BC">
        <w:rPr>
          <w:noProof/>
        </w:rPr>
        <w:tab/>
      </w:r>
      <w:r w:rsidRPr="00FC66BC">
        <w:rPr>
          <w:noProof/>
        </w:rPr>
        <w:fldChar w:fldCharType="begin"/>
      </w:r>
      <w:r w:rsidRPr="00FC66BC">
        <w:rPr>
          <w:noProof/>
        </w:rPr>
        <w:instrText xml:space="preserve"> PAGEREF _Toc60846059 \h </w:instrText>
      </w:r>
      <w:r w:rsidRPr="00FC66BC">
        <w:rPr>
          <w:noProof/>
        </w:rPr>
      </w:r>
      <w:r w:rsidRPr="00FC66BC">
        <w:rPr>
          <w:noProof/>
        </w:rPr>
        <w:fldChar w:fldCharType="separate"/>
      </w:r>
      <w:r w:rsidR="001B2661">
        <w:rPr>
          <w:noProof/>
        </w:rPr>
        <w:t>443</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14—2008 one</w:t>
      </w:r>
      <w:r>
        <w:rPr>
          <w:noProof/>
        </w:rPr>
        <w:noBreakHyphen/>
        <w:t>off payment to carers eligible for partner service pension</w:t>
      </w:r>
      <w:r w:rsidRPr="00FC66BC">
        <w:rPr>
          <w:b w:val="0"/>
          <w:noProof/>
          <w:sz w:val="18"/>
        </w:rPr>
        <w:tab/>
      </w:r>
      <w:r w:rsidRPr="00FC66BC">
        <w:rPr>
          <w:b w:val="0"/>
          <w:noProof/>
          <w:sz w:val="18"/>
        </w:rPr>
        <w:fldChar w:fldCharType="begin"/>
      </w:r>
      <w:r w:rsidRPr="00FC66BC">
        <w:rPr>
          <w:b w:val="0"/>
          <w:noProof/>
          <w:sz w:val="18"/>
        </w:rPr>
        <w:instrText xml:space="preserve"> PAGEREF _Toc60846060 \h </w:instrText>
      </w:r>
      <w:r w:rsidRPr="00FC66BC">
        <w:rPr>
          <w:b w:val="0"/>
          <w:noProof/>
          <w:sz w:val="18"/>
        </w:rPr>
      </w:r>
      <w:r w:rsidRPr="00FC66BC">
        <w:rPr>
          <w:b w:val="0"/>
          <w:noProof/>
          <w:sz w:val="18"/>
        </w:rPr>
        <w:fldChar w:fldCharType="separate"/>
      </w:r>
      <w:r w:rsidR="001B2661">
        <w:rPr>
          <w:b w:val="0"/>
          <w:noProof/>
          <w:sz w:val="18"/>
        </w:rPr>
        <w:t>444</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273</w:t>
      </w:r>
      <w:r>
        <w:rPr>
          <w:noProof/>
        </w:rPr>
        <w:tab/>
        <w:t>2008 one</w:t>
      </w:r>
      <w:r>
        <w:rPr>
          <w:noProof/>
        </w:rPr>
        <w:noBreakHyphen/>
        <w:t>off payment to carers (partner service pension related)</w:t>
      </w:r>
      <w:r w:rsidRPr="00FC66BC">
        <w:rPr>
          <w:noProof/>
        </w:rPr>
        <w:tab/>
      </w:r>
      <w:r w:rsidRPr="00FC66BC">
        <w:rPr>
          <w:noProof/>
        </w:rPr>
        <w:fldChar w:fldCharType="begin"/>
      </w:r>
      <w:r w:rsidRPr="00FC66BC">
        <w:rPr>
          <w:noProof/>
        </w:rPr>
        <w:instrText xml:space="preserve"> PAGEREF _Toc60846061 \h </w:instrText>
      </w:r>
      <w:r w:rsidRPr="00FC66BC">
        <w:rPr>
          <w:noProof/>
        </w:rPr>
      </w:r>
      <w:r w:rsidRPr="00FC66BC">
        <w:rPr>
          <w:noProof/>
        </w:rPr>
        <w:fldChar w:fldCharType="separate"/>
      </w:r>
      <w:r w:rsidR="001B2661">
        <w:rPr>
          <w:noProof/>
        </w:rPr>
        <w:t>444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274</w:t>
      </w:r>
      <w:r>
        <w:rPr>
          <w:noProof/>
        </w:rPr>
        <w:tab/>
        <w:t>Amount of the one</w:t>
      </w:r>
      <w:r>
        <w:rPr>
          <w:noProof/>
        </w:rPr>
        <w:noBreakHyphen/>
        <w:t>off payment</w:t>
      </w:r>
      <w:r w:rsidRPr="00FC66BC">
        <w:rPr>
          <w:noProof/>
        </w:rPr>
        <w:tab/>
      </w:r>
      <w:r w:rsidRPr="00FC66BC">
        <w:rPr>
          <w:noProof/>
        </w:rPr>
        <w:fldChar w:fldCharType="begin"/>
      </w:r>
      <w:r w:rsidRPr="00FC66BC">
        <w:rPr>
          <w:noProof/>
        </w:rPr>
        <w:instrText xml:space="preserve"> PAGEREF _Toc60846062 \h </w:instrText>
      </w:r>
      <w:r w:rsidRPr="00FC66BC">
        <w:rPr>
          <w:noProof/>
        </w:rPr>
      </w:r>
      <w:r w:rsidRPr="00FC66BC">
        <w:rPr>
          <w:noProof/>
        </w:rPr>
        <w:fldChar w:fldCharType="separate"/>
      </w:r>
      <w:r w:rsidR="001B2661">
        <w:rPr>
          <w:noProof/>
        </w:rPr>
        <w:t>444</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15—2008 one</w:t>
      </w:r>
      <w:r>
        <w:rPr>
          <w:noProof/>
        </w:rPr>
        <w:noBreakHyphen/>
        <w:t>off payment to carers eligible for carer service pension</w:t>
      </w:r>
      <w:r w:rsidRPr="00FC66BC">
        <w:rPr>
          <w:b w:val="0"/>
          <w:noProof/>
          <w:sz w:val="18"/>
        </w:rPr>
        <w:tab/>
      </w:r>
      <w:r w:rsidRPr="00FC66BC">
        <w:rPr>
          <w:b w:val="0"/>
          <w:noProof/>
          <w:sz w:val="18"/>
        </w:rPr>
        <w:fldChar w:fldCharType="begin"/>
      </w:r>
      <w:r w:rsidRPr="00FC66BC">
        <w:rPr>
          <w:b w:val="0"/>
          <w:noProof/>
          <w:sz w:val="18"/>
        </w:rPr>
        <w:instrText xml:space="preserve"> PAGEREF _Toc60846063 \h </w:instrText>
      </w:r>
      <w:r w:rsidRPr="00FC66BC">
        <w:rPr>
          <w:b w:val="0"/>
          <w:noProof/>
          <w:sz w:val="18"/>
        </w:rPr>
      </w:r>
      <w:r w:rsidRPr="00FC66BC">
        <w:rPr>
          <w:b w:val="0"/>
          <w:noProof/>
          <w:sz w:val="18"/>
        </w:rPr>
        <w:fldChar w:fldCharType="separate"/>
      </w:r>
      <w:r w:rsidR="001B2661">
        <w:rPr>
          <w:b w:val="0"/>
          <w:noProof/>
          <w:sz w:val="18"/>
        </w:rPr>
        <w:t>445</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275</w:t>
      </w:r>
      <w:r>
        <w:rPr>
          <w:noProof/>
        </w:rPr>
        <w:tab/>
        <w:t>2008 one</w:t>
      </w:r>
      <w:r>
        <w:rPr>
          <w:noProof/>
        </w:rPr>
        <w:noBreakHyphen/>
        <w:t>off payment to carers (carer service pension related)</w:t>
      </w:r>
      <w:r w:rsidRPr="00FC66BC">
        <w:rPr>
          <w:noProof/>
        </w:rPr>
        <w:tab/>
      </w:r>
      <w:r w:rsidRPr="00FC66BC">
        <w:rPr>
          <w:noProof/>
        </w:rPr>
        <w:fldChar w:fldCharType="begin"/>
      </w:r>
      <w:r w:rsidRPr="00FC66BC">
        <w:rPr>
          <w:noProof/>
        </w:rPr>
        <w:instrText xml:space="preserve"> PAGEREF _Toc60846064 \h </w:instrText>
      </w:r>
      <w:r w:rsidRPr="00FC66BC">
        <w:rPr>
          <w:noProof/>
        </w:rPr>
      </w:r>
      <w:r w:rsidRPr="00FC66BC">
        <w:rPr>
          <w:noProof/>
        </w:rPr>
        <w:fldChar w:fldCharType="separate"/>
      </w:r>
      <w:r w:rsidR="001B2661">
        <w:rPr>
          <w:noProof/>
        </w:rPr>
        <w:t>445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276</w:t>
      </w:r>
      <w:r>
        <w:rPr>
          <w:noProof/>
        </w:rPr>
        <w:tab/>
        <w:t>Amount of the one</w:t>
      </w:r>
      <w:r>
        <w:rPr>
          <w:noProof/>
        </w:rPr>
        <w:noBreakHyphen/>
        <w:t>off payment</w:t>
      </w:r>
      <w:r w:rsidRPr="00FC66BC">
        <w:rPr>
          <w:noProof/>
        </w:rPr>
        <w:tab/>
      </w:r>
      <w:r w:rsidRPr="00FC66BC">
        <w:rPr>
          <w:noProof/>
        </w:rPr>
        <w:fldChar w:fldCharType="begin"/>
      </w:r>
      <w:r w:rsidRPr="00FC66BC">
        <w:rPr>
          <w:noProof/>
        </w:rPr>
        <w:instrText xml:space="preserve"> PAGEREF _Toc60846065 \h </w:instrText>
      </w:r>
      <w:r w:rsidRPr="00FC66BC">
        <w:rPr>
          <w:noProof/>
        </w:rPr>
      </w:r>
      <w:r w:rsidRPr="00FC66BC">
        <w:rPr>
          <w:noProof/>
        </w:rPr>
        <w:fldChar w:fldCharType="separate"/>
      </w:r>
      <w:r w:rsidR="001B2661">
        <w:rPr>
          <w:noProof/>
        </w:rPr>
        <w:t>445</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2.6—One</w:t>
      </w:r>
      <w:r>
        <w:rPr>
          <w:noProof/>
        </w:rPr>
        <w:noBreakHyphen/>
        <w:t>off energy assistance payment</w:t>
      </w:r>
      <w:r w:rsidRPr="00FC66BC">
        <w:rPr>
          <w:b w:val="0"/>
          <w:noProof/>
          <w:sz w:val="18"/>
        </w:rPr>
        <w:tab/>
      </w:r>
      <w:r w:rsidRPr="00FC66BC">
        <w:rPr>
          <w:b w:val="0"/>
          <w:noProof/>
          <w:sz w:val="18"/>
        </w:rPr>
        <w:fldChar w:fldCharType="begin"/>
      </w:r>
      <w:r w:rsidRPr="00FC66BC">
        <w:rPr>
          <w:b w:val="0"/>
          <w:noProof/>
          <w:sz w:val="18"/>
        </w:rPr>
        <w:instrText xml:space="preserve"> PAGEREF _Toc60846066 \h </w:instrText>
      </w:r>
      <w:r w:rsidRPr="00FC66BC">
        <w:rPr>
          <w:b w:val="0"/>
          <w:noProof/>
          <w:sz w:val="18"/>
        </w:rPr>
      </w:r>
      <w:r w:rsidRPr="00FC66BC">
        <w:rPr>
          <w:b w:val="0"/>
          <w:noProof/>
          <w:sz w:val="18"/>
        </w:rPr>
        <w:fldChar w:fldCharType="separate"/>
      </w:r>
      <w:r w:rsidR="001B2661">
        <w:rPr>
          <w:b w:val="0"/>
          <w:noProof/>
          <w:sz w:val="18"/>
        </w:rPr>
        <w:t>446</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300</w:t>
      </w:r>
      <w:r>
        <w:rPr>
          <w:noProof/>
        </w:rPr>
        <w:tab/>
        <w:t>One</w:t>
      </w:r>
      <w:r>
        <w:rPr>
          <w:noProof/>
        </w:rPr>
        <w:noBreakHyphen/>
        <w:t>off energy assistance payment</w:t>
      </w:r>
      <w:r w:rsidRPr="00FC66BC">
        <w:rPr>
          <w:noProof/>
        </w:rPr>
        <w:tab/>
      </w:r>
      <w:r w:rsidRPr="00FC66BC">
        <w:rPr>
          <w:noProof/>
        </w:rPr>
        <w:fldChar w:fldCharType="begin"/>
      </w:r>
      <w:r w:rsidRPr="00FC66BC">
        <w:rPr>
          <w:noProof/>
        </w:rPr>
        <w:instrText xml:space="preserve"> PAGEREF _Toc60846067 \h </w:instrText>
      </w:r>
      <w:r w:rsidRPr="00FC66BC">
        <w:rPr>
          <w:noProof/>
        </w:rPr>
      </w:r>
      <w:r w:rsidRPr="00FC66BC">
        <w:rPr>
          <w:noProof/>
        </w:rPr>
        <w:fldChar w:fldCharType="separate"/>
      </w:r>
      <w:r w:rsidR="001B2661">
        <w:rPr>
          <w:noProof/>
        </w:rPr>
        <w:t>446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301</w:t>
      </w:r>
      <w:r>
        <w:rPr>
          <w:noProof/>
        </w:rPr>
        <w:tab/>
        <w:t>Amount of one</w:t>
      </w:r>
      <w:r>
        <w:rPr>
          <w:noProof/>
        </w:rPr>
        <w:noBreakHyphen/>
        <w:t>off energy assistance payment</w:t>
      </w:r>
      <w:r w:rsidRPr="00FC66BC">
        <w:rPr>
          <w:noProof/>
        </w:rPr>
        <w:tab/>
      </w:r>
      <w:r w:rsidRPr="00FC66BC">
        <w:rPr>
          <w:noProof/>
        </w:rPr>
        <w:fldChar w:fldCharType="begin"/>
      </w:r>
      <w:r w:rsidRPr="00FC66BC">
        <w:rPr>
          <w:noProof/>
        </w:rPr>
        <w:instrText xml:space="preserve"> PAGEREF _Toc60846068 \h </w:instrText>
      </w:r>
      <w:r w:rsidRPr="00FC66BC">
        <w:rPr>
          <w:noProof/>
        </w:rPr>
      </w:r>
      <w:r w:rsidRPr="00FC66BC">
        <w:rPr>
          <w:noProof/>
        </w:rPr>
        <w:fldChar w:fldCharType="separate"/>
      </w:r>
      <w:r w:rsidR="001B2661">
        <w:rPr>
          <w:noProof/>
        </w:rPr>
        <w:t>446</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2.6A—2019 one</w:t>
      </w:r>
      <w:r>
        <w:rPr>
          <w:noProof/>
        </w:rPr>
        <w:noBreakHyphen/>
        <w:t>off energy assistance payment</w:t>
      </w:r>
      <w:r w:rsidRPr="00FC66BC">
        <w:rPr>
          <w:b w:val="0"/>
          <w:noProof/>
          <w:sz w:val="18"/>
        </w:rPr>
        <w:tab/>
      </w:r>
      <w:r w:rsidRPr="00FC66BC">
        <w:rPr>
          <w:b w:val="0"/>
          <w:noProof/>
          <w:sz w:val="18"/>
        </w:rPr>
        <w:fldChar w:fldCharType="begin"/>
      </w:r>
      <w:r w:rsidRPr="00FC66BC">
        <w:rPr>
          <w:b w:val="0"/>
          <w:noProof/>
          <w:sz w:val="18"/>
        </w:rPr>
        <w:instrText xml:space="preserve"> PAGEREF _Toc60846069 \h </w:instrText>
      </w:r>
      <w:r w:rsidRPr="00FC66BC">
        <w:rPr>
          <w:b w:val="0"/>
          <w:noProof/>
          <w:sz w:val="18"/>
        </w:rPr>
      </w:r>
      <w:r w:rsidRPr="00FC66BC">
        <w:rPr>
          <w:b w:val="0"/>
          <w:noProof/>
          <w:sz w:val="18"/>
        </w:rPr>
        <w:fldChar w:fldCharType="separate"/>
      </w:r>
      <w:r w:rsidR="001B2661">
        <w:rPr>
          <w:b w:val="0"/>
          <w:noProof/>
          <w:sz w:val="18"/>
        </w:rPr>
        <w:t>448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302</w:t>
      </w:r>
      <w:r>
        <w:rPr>
          <w:noProof/>
        </w:rPr>
        <w:tab/>
        <w:t>One</w:t>
      </w:r>
      <w:r>
        <w:rPr>
          <w:noProof/>
        </w:rPr>
        <w:noBreakHyphen/>
        <w:t>off energy assistance payment</w:t>
      </w:r>
      <w:r w:rsidRPr="00FC66BC">
        <w:rPr>
          <w:noProof/>
        </w:rPr>
        <w:tab/>
      </w:r>
      <w:r w:rsidRPr="00FC66BC">
        <w:rPr>
          <w:noProof/>
        </w:rPr>
        <w:fldChar w:fldCharType="begin"/>
      </w:r>
      <w:r w:rsidRPr="00FC66BC">
        <w:rPr>
          <w:noProof/>
        </w:rPr>
        <w:instrText xml:space="preserve"> PAGEREF _Toc60846070 \h </w:instrText>
      </w:r>
      <w:r w:rsidRPr="00FC66BC">
        <w:rPr>
          <w:noProof/>
        </w:rPr>
      </w:r>
      <w:r w:rsidRPr="00FC66BC">
        <w:rPr>
          <w:noProof/>
        </w:rPr>
        <w:fldChar w:fldCharType="separate"/>
      </w:r>
      <w:r w:rsidR="001B2661">
        <w:rPr>
          <w:noProof/>
        </w:rPr>
        <w:t>448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303</w:t>
      </w:r>
      <w:r>
        <w:rPr>
          <w:noProof/>
        </w:rPr>
        <w:tab/>
        <w:t>Amount of one</w:t>
      </w:r>
      <w:r>
        <w:rPr>
          <w:noProof/>
        </w:rPr>
        <w:noBreakHyphen/>
        <w:t>off energy assistance payment</w:t>
      </w:r>
      <w:r w:rsidRPr="00FC66BC">
        <w:rPr>
          <w:noProof/>
        </w:rPr>
        <w:tab/>
      </w:r>
      <w:r w:rsidRPr="00FC66BC">
        <w:rPr>
          <w:noProof/>
        </w:rPr>
        <w:fldChar w:fldCharType="begin"/>
      </w:r>
      <w:r w:rsidRPr="00FC66BC">
        <w:rPr>
          <w:noProof/>
        </w:rPr>
        <w:instrText xml:space="preserve"> PAGEREF _Toc60846071 \h </w:instrText>
      </w:r>
      <w:r w:rsidRPr="00FC66BC">
        <w:rPr>
          <w:noProof/>
        </w:rPr>
      </w:r>
      <w:r w:rsidRPr="00FC66BC">
        <w:rPr>
          <w:noProof/>
        </w:rPr>
        <w:fldChar w:fldCharType="separate"/>
      </w:r>
      <w:r w:rsidR="001B2661">
        <w:rPr>
          <w:noProof/>
        </w:rPr>
        <w:t>449</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2.6B—2020 economic support payments</w:t>
      </w:r>
      <w:r w:rsidRPr="00FC66BC">
        <w:rPr>
          <w:b w:val="0"/>
          <w:noProof/>
          <w:sz w:val="18"/>
        </w:rPr>
        <w:tab/>
      </w:r>
      <w:r w:rsidRPr="00FC66BC">
        <w:rPr>
          <w:b w:val="0"/>
          <w:noProof/>
          <w:sz w:val="18"/>
        </w:rPr>
        <w:fldChar w:fldCharType="begin"/>
      </w:r>
      <w:r w:rsidRPr="00FC66BC">
        <w:rPr>
          <w:b w:val="0"/>
          <w:noProof/>
          <w:sz w:val="18"/>
        </w:rPr>
        <w:instrText xml:space="preserve"> PAGEREF _Toc60846072 \h </w:instrText>
      </w:r>
      <w:r w:rsidRPr="00FC66BC">
        <w:rPr>
          <w:b w:val="0"/>
          <w:noProof/>
          <w:sz w:val="18"/>
        </w:rPr>
      </w:r>
      <w:r w:rsidRPr="00FC66BC">
        <w:rPr>
          <w:b w:val="0"/>
          <w:noProof/>
          <w:sz w:val="18"/>
        </w:rPr>
        <w:fldChar w:fldCharType="separate"/>
      </w:r>
      <w:r w:rsidR="001B2661">
        <w:rPr>
          <w:b w:val="0"/>
          <w:noProof/>
          <w:sz w:val="18"/>
        </w:rPr>
        <w:t>450</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1—First 2020 economic support payment</w:t>
      </w:r>
      <w:r w:rsidRPr="00FC66BC">
        <w:rPr>
          <w:b w:val="0"/>
          <w:noProof/>
          <w:sz w:val="18"/>
        </w:rPr>
        <w:tab/>
      </w:r>
      <w:r w:rsidRPr="00FC66BC">
        <w:rPr>
          <w:b w:val="0"/>
          <w:noProof/>
          <w:sz w:val="18"/>
        </w:rPr>
        <w:fldChar w:fldCharType="begin"/>
      </w:r>
      <w:r w:rsidRPr="00FC66BC">
        <w:rPr>
          <w:b w:val="0"/>
          <w:noProof/>
          <w:sz w:val="18"/>
        </w:rPr>
        <w:instrText xml:space="preserve"> PAGEREF _Toc60846073 \h </w:instrText>
      </w:r>
      <w:r w:rsidRPr="00FC66BC">
        <w:rPr>
          <w:b w:val="0"/>
          <w:noProof/>
          <w:sz w:val="18"/>
        </w:rPr>
      </w:r>
      <w:r w:rsidRPr="00FC66BC">
        <w:rPr>
          <w:b w:val="0"/>
          <w:noProof/>
          <w:sz w:val="18"/>
        </w:rPr>
        <w:fldChar w:fldCharType="separate"/>
      </w:r>
      <w:r w:rsidR="001B2661">
        <w:rPr>
          <w:b w:val="0"/>
          <w:noProof/>
          <w:sz w:val="18"/>
        </w:rPr>
        <w:t>450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304</w:t>
      </w:r>
      <w:r>
        <w:rPr>
          <w:noProof/>
        </w:rPr>
        <w:tab/>
        <w:t>First 2020 economic support payment</w:t>
      </w:r>
      <w:r w:rsidRPr="00FC66BC">
        <w:rPr>
          <w:noProof/>
        </w:rPr>
        <w:tab/>
      </w:r>
      <w:r w:rsidRPr="00FC66BC">
        <w:rPr>
          <w:noProof/>
        </w:rPr>
        <w:fldChar w:fldCharType="begin"/>
      </w:r>
      <w:r w:rsidRPr="00FC66BC">
        <w:rPr>
          <w:noProof/>
        </w:rPr>
        <w:instrText xml:space="preserve"> PAGEREF _Toc60846074 \h </w:instrText>
      </w:r>
      <w:r w:rsidRPr="00FC66BC">
        <w:rPr>
          <w:noProof/>
        </w:rPr>
      </w:r>
      <w:r w:rsidRPr="00FC66BC">
        <w:rPr>
          <w:noProof/>
        </w:rPr>
        <w:fldChar w:fldCharType="separate"/>
      </w:r>
      <w:r w:rsidR="001B2661">
        <w:rPr>
          <w:noProof/>
        </w:rPr>
        <w:t>450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305</w:t>
      </w:r>
      <w:r>
        <w:rPr>
          <w:noProof/>
        </w:rPr>
        <w:tab/>
        <w:t>Amount of first 2020 economic support payment</w:t>
      </w:r>
      <w:r w:rsidRPr="00FC66BC">
        <w:rPr>
          <w:noProof/>
        </w:rPr>
        <w:tab/>
      </w:r>
      <w:r w:rsidRPr="00FC66BC">
        <w:rPr>
          <w:noProof/>
        </w:rPr>
        <w:fldChar w:fldCharType="begin"/>
      </w:r>
      <w:r w:rsidRPr="00FC66BC">
        <w:rPr>
          <w:noProof/>
        </w:rPr>
        <w:instrText xml:space="preserve"> PAGEREF _Toc60846075 \h </w:instrText>
      </w:r>
      <w:r w:rsidRPr="00FC66BC">
        <w:rPr>
          <w:noProof/>
        </w:rPr>
      </w:r>
      <w:r w:rsidRPr="00FC66BC">
        <w:rPr>
          <w:noProof/>
        </w:rPr>
        <w:fldChar w:fldCharType="separate"/>
      </w:r>
      <w:r w:rsidR="001B2661">
        <w:rPr>
          <w:noProof/>
        </w:rPr>
        <w:t>450</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2—Second 2020 economic support payment</w:t>
      </w:r>
      <w:r w:rsidRPr="00FC66BC">
        <w:rPr>
          <w:b w:val="0"/>
          <w:noProof/>
          <w:sz w:val="18"/>
        </w:rPr>
        <w:tab/>
      </w:r>
      <w:r w:rsidRPr="00FC66BC">
        <w:rPr>
          <w:b w:val="0"/>
          <w:noProof/>
          <w:sz w:val="18"/>
        </w:rPr>
        <w:fldChar w:fldCharType="begin"/>
      </w:r>
      <w:r w:rsidRPr="00FC66BC">
        <w:rPr>
          <w:b w:val="0"/>
          <w:noProof/>
          <w:sz w:val="18"/>
        </w:rPr>
        <w:instrText xml:space="preserve"> PAGEREF _Toc60846076 \h </w:instrText>
      </w:r>
      <w:r w:rsidRPr="00FC66BC">
        <w:rPr>
          <w:b w:val="0"/>
          <w:noProof/>
          <w:sz w:val="18"/>
        </w:rPr>
      </w:r>
      <w:r w:rsidRPr="00FC66BC">
        <w:rPr>
          <w:b w:val="0"/>
          <w:noProof/>
          <w:sz w:val="18"/>
        </w:rPr>
        <w:fldChar w:fldCharType="separate"/>
      </w:r>
      <w:r w:rsidR="001B2661">
        <w:rPr>
          <w:b w:val="0"/>
          <w:noProof/>
          <w:sz w:val="18"/>
        </w:rPr>
        <w:t>451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306</w:t>
      </w:r>
      <w:r>
        <w:rPr>
          <w:noProof/>
        </w:rPr>
        <w:tab/>
        <w:t>Second 2020 economic support payment</w:t>
      </w:r>
      <w:r w:rsidRPr="00FC66BC">
        <w:rPr>
          <w:noProof/>
        </w:rPr>
        <w:tab/>
      </w:r>
      <w:r w:rsidRPr="00FC66BC">
        <w:rPr>
          <w:noProof/>
        </w:rPr>
        <w:fldChar w:fldCharType="begin"/>
      </w:r>
      <w:r w:rsidRPr="00FC66BC">
        <w:rPr>
          <w:noProof/>
        </w:rPr>
        <w:instrText xml:space="preserve"> PAGEREF _Toc60846077 \h </w:instrText>
      </w:r>
      <w:r w:rsidRPr="00FC66BC">
        <w:rPr>
          <w:noProof/>
        </w:rPr>
      </w:r>
      <w:r w:rsidRPr="00FC66BC">
        <w:rPr>
          <w:noProof/>
        </w:rPr>
        <w:fldChar w:fldCharType="separate"/>
      </w:r>
      <w:r w:rsidR="001B2661">
        <w:rPr>
          <w:noProof/>
        </w:rPr>
        <w:t>451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307</w:t>
      </w:r>
      <w:r>
        <w:rPr>
          <w:noProof/>
        </w:rPr>
        <w:tab/>
        <w:t>Amount of second 2020 economic support payment</w:t>
      </w:r>
      <w:r w:rsidRPr="00FC66BC">
        <w:rPr>
          <w:noProof/>
        </w:rPr>
        <w:tab/>
      </w:r>
      <w:r w:rsidRPr="00FC66BC">
        <w:rPr>
          <w:noProof/>
        </w:rPr>
        <w:fldChar w:fldCharType="begin"/>
      </w:r>
      <w:r w:rsidRPr="00FC66BC">
        <w:rPr>
          <w:noProof/>
        </w:rPr>
        <w:instrText xml:space="preserve"> PAGEREF _Toc60846078 \h </w:instrText>
      </w:r>
      <w:r w:rsidRPr="00FC66BC">
        <w:rPr>
          <w:noProof/>
        </w:rPr>
      </w:r>
      <w:r w:rsidRPr="00FC66BC">
        <w:rPr>
          <w:noProof/>
        </w:rPr>
        <w:fldChar w:fldCharType="separate"/>
      </w:r>
      <w:r w:rsidR="001B2661">
        <w:rPr>
          <w:noProof/>
        </w:rPr>
        <w:t>451</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3—Eligibility</w:t>
      </w:r>
      <w:r w:rsidRPr="00FC66BC">
        <w:rPr>
          <w:b w:val="0"/>
          <w:noProof/>
          <w:sz w:val="18"/>
        </w:rPr>
        <w:tab/>
      </w:r>
      <w:r w:rsidRPr="00FC66BC">
        <w:rPr>
          <w:b w:val="0"/>
          <w:noProof/>
          <w:sz w:val="18"/>
        </w:rPr>
        <w:fldChar w:fldCharType="begin"/>
      </w:r>
      <w:r w:rsidRPr="00FC66BC">
        <w:rPr>
          <w:b w:val="0"/>
          <w:noProof/>
          <w:sz w:val="18"/>
        </w:rPr>
        <w:instrText xml:space="preserve"> PAGEREF _Toc60846079 \h </w:instrText>
      </w:r>
      <w:r w:rsidRPr="00FC66BC">
        <w:rPr>
          <w:b w:val="0"/>
          <w:noProof/>
          <w:sz w:val="18"/>
        </w:rPr>
      </w:r>
      <w:r w:rsidRPr="00FC66BC">
        <w:rPr>
          <w:b w:val="0"/>
          <w:noProof/>
          <w:sz w:val="18"/>
        </w:rPr>
        <w:fldChar w:fldCharType="separate"/>
      </w:r>
      <w:r w:rsidR="001B2661">
        <w:rPr>
          <w:b w:val="0"/>
          <w:noProof/>
          <w:sz w:val="18"/>
        </w:rPr>
        <w:t>452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308</w:t>
      </w:r>
      <w:r>
        <w:rPr>
          <w:noProof/>
        </w:rPr>
        <w:tab/>
        <w:t>Eligibility</w:t>
      </w:r>
      <w:r w:rsidRPr="00FC66BC">
        <w:rPr>
          <w:noProof/>
        </w:rPr>
        <w:tab/>
      </w:r>
      <w:r w:rsidRPr="00FC66BC">
        <w:rPr>
          <w:noProof/>
        </w:rPr>
        <w:fldChar w:fldCharType="begin"/>
      </w:r>
      <w:r w:rsidRPr="00FC66BC">
        <w:rPr>
          <w:noProof/>
        </w:rPr>
        <w:instrText xml:space="preserve"> PAGEREF _Toc60846080 \h </w:instrText>
      </w:r>
      <w:r w:rsidRPr="00FC66BC">
        <w:rPr>
          <w:noProof/>
        </w:rPr>
      </w:r>
      <w:r w:rsidRPr="00FC66BC">
        <w:rPr>
          <w:noProof/>
        </w:rPr>
        <w:fldChar w:fldCharType="separate"/>
      </w:r>
      <w:r w:rsidR="001B2661">
        <w:rPr>
          <w:noProof/>
        </w:rPr>
        <w:t>452</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2.6C—Additional economic support payments</w:t>
      </w:r>
      <w:r w:rsidRPr="00FC66BC">
        <w:rPr>
          <w:b w:val="0"/>
          <w:noProof/>
          <w:sz w:val="18"/>
        </w:rPr>
        <w:tab/>
      </w:r>
      <w:r w:rsidRPr="00FC66BC">
        <w:rPr>
          <w:b w:val="0"/>
          <w:noProof/>
          <w:sz w:val="18"/>
        </w:rPr>
        <w:fldChar w:fldCharType="begin"/>
      </w:r>
      <w:r w:rsidRPr="00FC66BC">
        <w:rPr>
          <w:b w:val="0"/>
          <w:noProof/>
          <w:sz w:val="18"/>
        </w:rPr>
        <w:instrText xml:space="preserve"> PAGEREF _Toc60846081 \h </w:instrText>
      </w:r>
      <w:r w:rsidRPr="00FC66BC">
        <w:rPr>
          <w:b w:val="0"/>
          <w:noProof/>
          <w:sz w:val="18"/>
        </w:rPr>
      </w:r>
      <w:r w:rsidRPr="00FC66BC">
        <w:rPr>
          <w:b w:val="0"/>
          <w:noProof/>
          <w:sz w:val="18"/>
        </w:rPr>
        <w:fldChar w:fldCharType="separate"/>
      </w:r>
      <w:r w:rsidR="001B2661">
        <w:rPr>
          <w:b w:val="0"/>
          <w:noProof/>
          <w:sz w:val="18"/>
        </w:rPr>
        <w:t>454</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1—Additional economic support payment 2020</w:t>
      </w:r>
      <w:r w:rsidRPr="00FC66BC">
        <w:rPr>
          <w:b w:val="0"/>
          <w:noProof/>
          <w:sz w:val="18"/>
        </w:rPr>
        <w:tab/>
      </w:r>
      <w:r w:rsidRPr="00FC66BC">
        <w:rPr>
          <w:b w:val="0"/>
          <w:noProof/>
          <w:sz w:val="18"/>
        </w:rPr>
        <w:fldChar w:fldCharType="begin"/>
      </w:r>
      <w:r w:rsidRPr="00FC66BC">
        <w:rPr>
          <w:b w:val="0"/>
          <w:noProof/>
          <w:sz w:val="18"/>
        </w:rPr>
        <w:instrText xml:space="preserve"> PAGEREF _Toc60846082 \h </w:instrText>
      </w:r>
      <w:r w:rsidRPr="00FC66BC">
        <w:rPr>
          <w:b w:val="0"/>
          <w:noProof/>
          <w:sz w:val="18"/>
        </w:rPr>
      </w:r>
      <w:r w:rsidRPr="00FC66BC">
        <w:rPr>
          <w:b w:val="0"/>
          <w:noProof/>
          <w:sz w:val="18"/>
        </w:rPr>
        <w:fldChar w:fldCharType="separate"/>
      </w:r>
      <w:r w:rsidR="001B2661">
        <w:rPr>
          <w:b w:val="0"/>
          <w:noProof/>
          <w:sz w:val="18"/>
        </w:rPr>
        <w:t>454</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309</w:t>
      </w:r>
      <w:r>
        <w:rPr>
          <w:noProof/>
        </w:rPr>
        <w:tab/>
        <w:t>Additional economic support payment 2020</w:t>
      </w:r>
      <w:r w:rsidRPr="00FC66BC">
        <w:rPr>
          <w:noProof/>
        </w:rPr>
        <w:tab/>
      </w:r>
      <w:r w:rsidRPr="00FC66BC">
        <w:rPr>
          <w:noProof/>
        </w:rPr>
        <w:fldChar w:fldCharType="begin"/>
      </w:r>
      <w:r w:rsidRPr="00FC66BC">
        <w:rPr>
          <w:noProof/>
        </w:rPr>
        <w:instrText xml:space="preserve"> PAGEREF _Toc60846083 \h </w:instrText>
      </w:r>
      <w:r w:rsidRPr="00FC66BC">
        <w:rPr>
          <w:noProof/>
        </w:rPr>
      </w:r>
      <w:r w:rsidRPr="00FC66BC">
        <w:rPr>
          <w:noProof/>
        </w:rPr>
        <w:fldChar w:fldCharType="separate"/>
      </w:r>
      <w:r w:rsidR="001B2661">
        <w:rPr>
          <w:noProof/>
        </w:rPr>
        <w:t>454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310</w:t>
      </w:r>
      <w:r>
        <w:rPr>
          <w:noProof/>
        </w:rPr>
        <w:tab/>
        <w:t>Amount of additional economic support payment 2020</w:t>
      </w:r>
      <w:r w:rsidRPr="00FC66BC">
        <w:rPr>
          <w:noProof/>
        </w:rPr>
        <w:tab/>
      </w:r>
      <w:r w:rsidRPr="00FC66BC">
        <w:rPr>
          <w:noProof/>
        </w:rPr>
        <w:fldChar w:fldCharType="begin"/>
      </w:r>
      <w:r w:rsidRPr="00FC66BC">
        <w:rPr>
          <w:noProof/>
        </w:rPr>
        <w:instrText xml:space="preserve"> PAGEREF _Toc60846084 \h </w:instrText>
      </w:r>
      <w:r w:rsidRPr="00FC66BC">
        <w:rPr>
          <w:noProof/>
        </w:rPr>
      </w:r>
      <w:r w:rsidRPr="00FC66BC">
        <w:rPr>
          <w:noProof/>
        </w:rPr>
        <w:fldChar w:fldCharType="separate"/>
      </w:r>
      <w:r w:rsidR="001B2661">
        <w:rPr>
          <w:noProof/>
        </w:rPr>
        <w:t>454</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2—Additional economic support payment 2021</w:t>
      </w:r>
      <w:r w:rsidRPr="00FC66BC">
        <w:rPr>
          <w:b w:val="0"/>
          <w:noProof/>
          <w:sz w:val="18"/>
        </w:rPr>
        <w:tab/>
      </w:r>
      <w:r w:rsidRPr="00FC66BC">
        <w:rPr>
          <w:b w:val="0"/>
          <w:noProof/>
          <w:sz w:val="18"/>
        </w:rPr>
        <w:fldChar w:fldCharType="begin"/>
      </w:r>
      <w:r w:rsidRPr="00FC66BC">
        <w:rPr>
          <w:b w:val="0"/>
          <w:noProof/>
          <w:sz w:val="18"/>
        </w:rPr>
        <w:instrText xml:space="preserve"> PAGEREF _Toc60846085 \h </w:instrText>
      </w:r>
      <w:r w:rsidRPr="00FC66BC">
        <w:rPr>
          <w:b w:val="0"/>
          <w:noProof/>
          <w:sz w:val="18"/>
        </w:rPr>
      </w:r>
      <w:r w:rsidRPr="00FC66BC">
        <w:rPr>
          <w:b w:val="0"/>
          <w:noProof/>
          <w:sz w:val="18"/>
        </w:rPr>
        <w:fldChar w:fldCharType="separate"/>
      </w:r>
      <w:r w:rsidR="001B2661">
        <w:rPr>
          <w:b w:val="0"/>
          <w:noProof/>
          <w:sz w:val="18"/>
        </w:rPr>
        <w:t>455</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311</w:t>
      </w:r>
      <w:r>
        <w:rPr>
          <w:noProof/>
        </w:rPr>
        <w:tab/>
        <w:t>Additional economic support payment 2021</w:t>
      </w:r>
      <w:r w:rsidRPr="00FC66BC">
        <w:rPr>
          <w:noProof/>
        </w:rPr>
        <w:tab/>
      </w:r>
      <w:r w:rsidRPr="00FC66BC">
        <w:rPr>
          <w:noProof/>
        </w:rPr>
        <w:fldChar w:fldCharType="begin"/>
      </w:r>
      <w:r w:rsidRPr="00FC66BC">
        <w:rPr>
          <w:noProof/>
        </w:rPr>
        <w:instrText xml:space="preserve"> PAGEREF _Toc60846086 \h </w:instrText>
      </w:r>
      <w:r w:rsidRPr="00FC66BC">
        <w:rPr>
          <w:noProof/>
        </w:rPr>
      </w:r>
      <w:r w:rsidRPr="00FC66BC">
        <w:rPr>
          <w:noProof/>
        </w:rPr>
        <w:fldChar w:fldCharType="separate"/>
      </w:r>
      <w:r w:rsidR="001B2661">
        <w:rPr>
          <w:noProof/>
        </w:rPr>
        <w:t>455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312</w:t>
      </w:r>
      <w:r>
        <w:rPr>
          <w:noProof/>
        </w:rPr>
        <w:tab/>
        <w:t>Amount of additional economic support payment 2021</w:t>
      </w:r>
      <w:r w:rsidRPr="00FC66BC">
        <w:rPr>
          <w:noProof/>
        </w:rPr>
        <w:tab/>
      </w:r>
      <w:r w:rsidRPr="00FC66BC">
        <w:rPr>
          <w:noProof/>
        </w:rPr>
        <w:fldChar w:fldCharType="begin"/>
      </w:r>
      <w:r w:rsidRPr="00FC66BC">
        <w:rPr>
          <w:noProof/>
        </w:rPr>
        <w:instrText xml:space="preserve"> PAGEREF _Toc60846087 \h </w:instrText>
      </w:r>
      <w:r w:rsidRPr="00FC66BC">
        <w:rPr>
          <w:noProof/>
        </w:rPr>
      </w:r>
      <w:r w:rsidRPr="00FC66BC">
        <w:rPr>
          <w:noProof/>
        </w:rPr>
        <w:fldChar w:fldCharType="separate"/>
      </w:r>
      <w:r w:rsidR="001B2661">
        <w:rPr>
          <w:noProof/>
        </w:rPr>
        <w:t>455</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3—Eligibility</w:t>
      </w:r>
      <w:r w:rsidRPr="00FC66BC">
        <w:rPr>
          <w:b w:val="0"/>
          <w:noProof/>
          <w:sz w:val="18"/>
        </w:rPr>
        <w:tab/>
      </w:r>
      <w:r w:rsidRPr="00FC66BC">
        <w:rPr>
          <w:b w:val="0"/>
          <w:noProof/>
          <w:sz w:val="18"/>
        </w:rPr>
        <w:fldChar w:fldCharType="begin"/>
      </w:r>
      <w:r w:rsidRPr="00FC66BC">
        <w:rPr>
          <w:b w:val="0"/>
          <w:noProof/>
          <w:sz w:val="18"/>
        </w:rPr>
        <w:instrText xml:space="preserve"> PAGEREF _Toc60846088 \h </w:instrText>
      </w:r>
      <w:r w:rsidRPr="00FC66BC">
        <w:rPr>
          <w:b w:val="0"/>
          <w:noProof/>
          <w:sz w:val="18"/>
        </w:rPr>
      </w:r>
      <w:r w:rsidRPr="00FC66BC">
        <w:rPr>
          <w:b w:val="0"/>
          <w:noProof/>
          <w:sz w:val="18"/>
        </w:rPr>
        <w:fldChar w:fldCharType="separate"/>
      </w:r>
      <w:r w:rsidR="001B2661">
        <w:rPr>
          <w:b w:val="0"/>
          <w:noProof/>
          <w:sz w:val="18"/>
        </w:rPr>
        <w:t>456</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313</w:t>
      </w:r>
      <w:r>
        <w:rPr>
          <w:noProof/>
        </w:rPr>
        <w:tab/>
        <w:t>Eligibility</w:t>
      </w:r>
      <w:r w:rsidRPr="00FC66BC">
        <w:rPr>
          <w:noProof/>
        </w:rPr>
        <w:tab/>
      </w:r>
      <w:r w:rsidRPr="00FC66BC">
        <w:rPr>
          <w:noProof/>
        </w:rPr>
        <w:fldChar w:fldCharType="begin"/>
      </w:r>
      <w:r w:rsidRPr="00FC66BC">
        <w:rPr>
          <w:noProof/>
        </w:rPr>
        <w:instrText xml:space="preserve"> PAGEREF _Toc60846089 \h </w:instrText>
      </w:r>
      <w:r w:rsidRPr="00FC66BC">
        <w:rPr>
          <w:noProof/>
        </w:rPr>
      </w:r>
      <w:r w:rsidRPr="00FC66BC">
        <w:rPr>
          <w:noProof/>
        </w:rPr>
        <w:fldChar w:fldCharType="separate"/>
      </w:r>
      <w:r w:rsidR="001B2661">
        <w:rPr>
          <w:noProof/>
        </w:rPr>
        <w:t>456</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2.8A—Widow allowance</w:t>
      </w:r>
      <w:r w:rsidRPr="00FC66BC">
        <w:rPr>
          <w:b w:val="0"/>
          <w:noProof/>
          <w:sz w:val="18"/>
        </w:rPr>
        <w:tab/>
      </w:r>
      <w:r w:rsidRPr="00FC66BC">
        <w:rPr>
          <w:b w:val="0"/>
          <w:noProof/>
          <w:sz w:val="18"/>
        </w:rPr>
        <w:fldChar w:fldCharType="begin"/>
      </w:r>
      <w:r w:rsidRPr="00FC66BC">
        <w:rPr>
          <w:b w:val="0"/>
          <w:noProof/>
          <w:sz w:val="18"/>
        </w:rPr>
        <w:instrText xml:space="preserve"> PAGEREF _Toc60846090 \h </w:instrText>
      </w:r>
      <w:r w:rsidRPr="00FC66BC">
        <w:rPr>
          <w:b w:val="0"/>
          <w:noProof/>
          <w:sz w:val="18"/>
        </w:rPr>
      </w:r>
      <w:r w:rsidRPr="00FC66BC">
        <w:rPr>
          <w:b w:val="0"/>
          <w:noProof/>
          <w:sz w:val="18"/>
        </w:rPr>
        <w:fldChar w:fldCharType="separate"/>
      </w:r>
      <w:r w:rsidR="001B2661">
        <w:rPr>
          <w:b w:val="0"/>
          <w:noProof/>
          <w:sz w:val="18"/>
        </w:rPr>
        <w:t>458</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1—Time limit on grants of widow allowance</w:t>
      </w:r>
      <w:r w:rsidRPr="00FC66BC">
        <w:rPr>
          <w:b w:val="0"/>
          <w:noProof/>
          <w:sz w:val="18"/>
        </w:rPr>
        <w:tab/>
      </w:r>
      <w:r w:rsidRPr="00FC66BC">
        <w:rPr>
          <w:b w:val="0"/>
          <w:noProof/>
          <w:sz w:val="18"/>
        </w:rPr>
        <w:fldChar w:fldCharType="begin"/>
      </w:r>
      <w:r w:rsidRPr="00FC66BC">
        <w:rPr>
          <w:b w:val="0"/>
          <w:noProof/>
          <w:sz w:val="18"/>
        </w:rPr>
        <w:instrText xml:space="preserve"> PAGEREF _Toc60846091 \h </w:instrText>
      </w:r>
      <w:r w:rsidRPr="00FC66BC">
        <w:rPr>
          <w:b w:val="0"/>
          <w:noProof/>
          <w:sz w:val="18"/>
        </w:rPr>
      </w:r>
      <w:r w:rsidRPr="00FC66BC">
        <w:rPr>
          <w:b w:val="0"/>
          <w:noProof/>
          <w:sz w:val="18"/>
        </w:rPr>
        <w:fldChar w:fldCharType="separate"/>
      </w:r>
      <w:r w:rsidR="001B2661">
        <w:rPr>
          <w:b w:val="0"/>
          <w:noProof/>
          <w:sz w:val="18"/>
        </w:rPr>
        <w:t>458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408AA</w:t>
      </w:r>
      <w:r>
        <w:rPr>
          <w:noProof/>
        </w:rPr>
        <w:tab/>
        <w:t>Time limit on grants</w:t>
      </w:r>
      <w:r w:rsidRPr="00FC66BC">
        <w:rPr>
          <w:noProof/>
        </w:rPr>
        <w:tab/>
      </w:r>
      <w:r w:rsidRPr="00FC66BC">
        <w:rPr>
          <w:noProof/>
        </w:rPr>
        <w:fldChar w:fldCharType="begin"/>
      </w:r>
      <w:r w:rsidRPr="00FC66BC">
        <w:rPr>
          <w:noProof/>
        </w:rPr>
        <w:instrText xml:space="preserve"> PAGEREF _Toc60846092 \h </w:instrText>
      </w:r>
      <w:r w:rsidRPr="00FC66BC">
        <w:rPr>
          <w:noProof/>
        </w:rPr>
      </w:r>
      <w:r w:rsidRPr="00FC66BC">
        <w:rPr>
          <w:noProof/>
        </w:rPr>
        <w:fldChar w:fldCharType="separate"/>
      </w:r>
      <w:r w:rsidR="001B2661">
        <w:rPr>
          <w:noProof/>
        </w:rPr>
        <w:t>458</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2—Qualification for and payability of widow allowance</w:t>
      </w:r>
      <w:r w:rsidRPr="00FC66BC">
        <w:rPr>
          <w:b w:val="0"/>
          <w:noProof/>
          <w:sz w:val="18"/>
        </w:rPr>
        <w:tab/>
      </w:r>
      <w:r w:rsidRPr="00FC66BC">
        <w:rPr>
          <w:b w:val="0"/>
          <w:noProof/>
          <w:sz w:val="18"/>
        </w:rPr>
        <w:fldChar w:fldCharType="begin"/>
      </w:r>
      <w:r w:rsidRPr="00FC66BC">
        <w:rPr>
          <w:b w:val="0"/>
          <w:noProof/>
          <w:sz w:val="18"/>
        </w:rPr>
        <w:instrText xml:space="preserve"> PAGEREF _Toc60846093 \h </w:instrText>
      </w:r>
      <w:r w:rsidRPr="00FC66BC">
        <w:rPr>
          <w:b w:val="0"/>
          <w:noProof/>
          <w:sz w:val="18"/>
        </w:rPr>
      </w:r>
      <w:r w:rsidRPr="00FC66BC">
        <w:rPr>
          <w:b w:val="0"/>
          <w:noProof/>
          <w:sz w:val="18"/>
        </w:rPr>
        <w:fldChar w:fldCharType="separate"/>
      </w:r>
      <w:r w:rsidR="001B2661">
        <w:rPr>
          <w:b w:val="0"/>
          <w:noProof/>
          <w:sz w:val="18"/>
        </w:rPr>
        <w:t>459</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A—Qualification</w:t>
      </w:r>
      <w:r w:rsidRPr="00FC66BC">
        <w:rPr>
          <w:b w:val="0"/>
          <w:noProof/>
          <w:sz w:val="18"/>
        </w:rPr>
        <w:tab/>
      </w:r>
      <w:r w:rsidRPr="00FC66BC">
        <w:rPr>
          <w:b w:val="0"/>
          <w:noProof/>
          <w:sz w:val="18"/>
        </w:rPr>
        <w:fldChar w:fldCharType="begin"/>
      </w:r>
      <w:r w:rsidRPr="00FC66BC">
        <w:rPr>
          <w:b w:val="0"/>
          <w:noProof/>
          <w:sz w:val="18"/>
        </w:rPr>
        <w:instrText xml:space="preserve"> PAGEREF _Toc60846094 \h </w:instrText>
      </w:r>
      <w:r w:rsidRPr="00FC66BC">
        <w:rPr>
          <w:b w:val="0"/>
          <w:noProof/>
          <w:sz w:val="18"/>
        </w:rPr>
      </w:r>
      <w:r w:rsidRPr="00FC66BC">
        <w:rPr>
          <w:b w:val="0"/>
          <w:noProof/>
          <w:sz w:val="18"/>
        </w:rPr>
        <w:fldChar w:fldCharType="separate"/>
      </w:r>
      <w:r w:rsidR="001B2661">
        <w:rPr>
          <w:b w:val="0"/>
          <w:noProof/>
          <w:sz w:val="18"/>
        </w:rPr>
        <w:t>459</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408BA</w:t>
      </w:r>
      <w:r>
        <w:rPr>
          <w:noProof/>
        </w:rPr>
        <w:tab/>
        <w:t>Qualification for widow allowance</w:t>
      </w:r>
      <w:r w:rsidRPr="00FC66BC">
        <w:rPr>
          <w:noProof/>
        </w:rPr>
        <w:tab/>
      </w:r>
      <w:r w:rsidRPr="00FC66BC">
        <w:rPr>
          <w:noProof/>
        </w:rPr>
        <w:fldChar w:fldCharType="begin"/>
      </w:r>
      <w:r w:rsidRPr="00FC66BC">
        <w:rPr>
          <w:noProof/>
        </w:rPr>
        <w:instrText xml:space="preserve"> PAGEREF _Toc60846095 \h </w:instrText>
      </w:r>
      <w:r w:rsidRPr="00FC66BC">
        <w:rPr>
          <w:noProof/>
        </w:rPr>
      </w:r>
      <w:r w:rsidRPr="00FC66BC">
        <w:rPr>
          <w:noProof/>
        </w:rPr>
        <w:fldChar w:fldCharType="separate"/>
      </w:r>
      <w:r w:rsidR="001B2661">
        <w:rPr>
          <w:noProof/>
        </w:rPr>
        <w:t>459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408BB</w:t>
      </w:r>
      <w:r>
        <w:rPr>
          <w:noProof/>
        </w:rPr>
        <w:tab/>
        <w:t>Assurance of support</w:t>
      </w:r>
      <w:r w:rsidRPr="00FC66BC">
        <w:rPr>
          <w:noProof/>
        </w:rPr>
        <w:tab/>
      </w:r>
      <w:r w:rsidRPr="00FC66BC">
        <w:rPr>
          <w:noProof/>
        </w:rPr>
        <w:fldChar w:fldCharType="begin"/>
      </w:r>
      <w:r w:rsidRPr="00FC66BC">
        <w:rPr>
          <w:noProof/>
        </w:rPr>
        <w:instrText xml:space="preserve"> PAGEREF _Toc60846096 \h </w:instrText>
      </w:r>
      <w:r w:rsidRPr="00FC66BC">
        <w:rPr>
          <w:noProof/>
        </w:rPr>
      </w:r>
      <w:r w:rsidRPr="00FC66BC">
        <w:rPr>
          <w:noProof/>
        </w:rPr>
        <w:fldChar w:fldCharType="separate"/>
      </w:r>
      <w:r w:rsidR="001B2661">
        <w:rPr>
          <w:noProof/>
        </w:rPr>
        <w:t>460</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B—Payability</w:t>
      </w:r>
      <w:r w:rsidRPr="00FC66BC">
        <w:rPr>
          <w:b w:val="0"/>
          <w:noProof/>
          <w:sz w:val="18"/>
        </w:rPr>
        <w:tab/>
      </w:r>
      <w:r w:rsidRPr="00FC66BC">
        <w:rPr>
          <w:b w:val="0"/>
          <w:noProof/>
          <w:sz w:val="18"/>
        </w:rPr>
        <w:fldChar w:fldCharType="begin"/>
      </w:r>
      <w:r w:rsidRPr="00FC66BC">
        <w:rPr>
          <w:b w:val="0"/>
          <w:noProof/>
          <w:sz w:val="18"/>
        </w:rPr>
        <w:instrText xml:space="preserve"> PAGEREF _Toc60846097 \h </w:instrText>
      </w:r>
      <w:r w:rsidRPr="00FC66BC">
        <w:rPr>
          <w:b w:val="0"/>
          <w:noProof/>
          <w:sz w:val="18"/>
        </w:rPr>
      </w:r>
      <w:r w:rsidRPr="00FC66BC">
        <w:rPr>
          <w:b w:val="0"/>
          <w:noProof/>
          <w:sz w:val="18"/>
        </w:rPr>
        <w:fldChar w:fldCharType="separate"/>
      </w:r>
      <w:r w:rsidR="001B2661">
        <w:rPr>
          <w:b w:val="0"/>
          <w:noProof/>
          <w:sz w:val="18"/>
        </w:rPr>
        <w:t>460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408CA</w:t>
      </w:r>
      <w:r>
        <w:rPr>
          <w:noProof/>
        </w:rPr>
        <w:tab/>
        <w:t>Widow allowance not payable if allowance rate nil</w:t>
      </w:r>
      <w:r w:rsidRPr="00FC66BC">
        <w:rPr>
          <w:noProof/>
        </w:rPr>
        <w:tab/>
      </w:r>
      <w:r w:rsidRPr="00FC66BC">
        <w:rPr>
          <w:noProof/>
        </w:rPr>
        <w:fldChar w:fldCharType="begin"/>
      </w:r>
      <w:r w:rsidRPr="00FC66BC">
        <w:rPr>
          <w:noProof/>
        </w:rPr>
        <w:instrText xml:space="preserve"> PAGEREF _Toc60846098 \h </w:instrText>
      </w:r>
      <w:r w:rsidRPr="00FC66BC">
        <w:rPr>
          <w:noProof/>
        </w:rPr>
      </w:r>
      <w:r w:rsidRPr="00FC66BC">
        <w:rPr>
          <w:noProof/>
        </w:rPr>
        <w:fldChar w:fldCharType="separate"/>
      </w:r>
      <w:r w:rsidR="001B2661">
        <w:rPr>
          <w:noProof/>
        </w:rPr>
        <w:t>460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408CE</w:t>
      </w:r>
      <w:r>
        <w:rPr>
          <w:noProof/>
        </w:rPr>
        <w:tab/>
        <w:t>Assets test—allowance not payable if assets value limit exceeded</w:t>
      </w:r>
      <w:r w:rsidRPr="00FC66BC">
        <w:rPr>
          <w:noProof/>
        </w:rPr>
        <w:tab/>
      </w:r>
      <w:r w:rsidRPr="00FC66BC">
        <w:rPr>
          <w:noProof/>
        </w:rPr>
        <w:fldChar w:fldCharType="begin"/>
      </w:r>
      <w:r w:rsidRPr="00FC66BC">
        <w:rPr>
          <w:noProof/>
        </w:rPr>
        <w:instrText xml:space="preserve"> PAGEREF _Toc60846099 \h </w:instrText>
      </w:r>
      <w:r w:rsidRPr="00FC66BC">
        <w:rPr>
          <w:noProof/>
        </w:rPr>
      </w:r>
      <w:r w:rsidRPr="00FC66BC">
        <w:rPr>
          <w:noProof/>
        </w:rPr>
        <w:fldChar w:fldCharType="separate"/>
      </w:r>
      <w:r w:rsidR="001B2661">
        <w:rPr>
          <w:noProof/>
        </w:rPr>
        <w:t>461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408CF</w:t>
      </w:r>
      <w:r>
        <w:rPr>
          <w:noProof/>
        </w:rPr>
        <w:tab/>
        <w:t>Multiple entitlement exclusion</w:t>
      </w:r>
      <w:r w:rsidRPr="00FC66BC">
        <w:rPr>
          <w:noProof/>
        </w:rPr>
        <w:tab/>
      </w:r>
      <w:r w:rsidRPr="00FC66BC">
        <w:rPr>
          <w:noProof/>
        </w:rPr>
        <w:fldChar w:fldCharType="begin"/>
      </w:r>
      <w:r w:rsidRPr="00FC66BC">
        <w:rPr>
          <w:noProof/>
        </w:rPr>
        <w:instrText xml:space="preserve"> PAGEREF _Toc60846100 \h </w:instrText>
      </w:r>
      <w:r w:rsidRPr="00FC66BC">
        <w:rPr>
          <w:noProof/>
        </w:rPr>
      </w:r>
      <w:r w:rsidRPr="00FC66BC">
        <w:rPr>
          <w:noProof/>
        </w:rPr>
        <w:fldChar w:fldCharType="separate"/>
      </w:r>
      <w:r w:rsidR="001B2661">
        <w:rPr>
          <w:noProof/>
        </w:rPr>
        <w:t>461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408CG</w:t>
      </w:r>
      <w:r>
        <w:rPr>
          <w:noProof/>
        </w:rPr>
        <w:tab/>
        <w:t>Maximum basic rate and remote area allowance not payable to CDEP Scheme participant</w:t>
      </w:r>
      <w:r w:rsidRPr="00FC66BC">
        <w:rPr>
          <w:noProof/>
        </w:rPr>
        <w:tab/>
      </w:r>
      <w:r w:rsidRPr="00FC66BC">
        <w:rPr>
          <w:noProof/>
        </w:rPr>
        <w:fldChar w:fldCharType="begin"/>
      </w:r>
      <w:r w:rsidRPr="00FC66BC">
        <w:rPr>
          <w:noProof/>
        </w:rPr>
        <w:instrText xml:space="preserve"> PAGEREF _Toc60846101 \h </w:instrText>
      </w:r>
      <w:r w:rsidRPr="00FC66BC">
        <w:rPr>
          <w:noProof/>
        </w:rPr>
      </w:r>
      <w:r w:rsidRPr="00FC66BC">
        <w:rPr>
          <w:noProof/>
        </w:rPr>
        <w:fldChar w:fldCharType="separate"/>
      </w:r>
      <w:r w:rsidR="001B2661">
        <w:rPr>
          <w:noProof/>
        </w:rPr>
        <w:t>463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408CH</w:t>
      </w:r>
      <w:r>
        <w:rPr>
          <w:noProof/>
        </w:rPr>
        <w:tab/>
        <w:t>Seasonal workers</w:t>
      </w:r>
      <w:r w:rsidRPr="00FC66BC">
        <w:rPr>
          <w:noProof/>
        </w:rPr>
        <w:tab/>
      </w:r>
      <w:r w:rsidRPr="00FC66BC">
        <w:rPr>
          <w:noProof/>
        </w:rPr>
        <w:fldChar w:fldCharType="begin"/>
      </w:r>
      <w:r w:rsidRPr="00FC66BC">
        <w:rPr>
          <w:noProof/>
        </w:rPr>
        <w:instrText xml:space="preserve"> PAGEREF _Toc60846102 \h </w:instrText>
      </w:r>
      <w:r w:rsidRPr="00FC66BC">
        <w:rPr>
          <w:noProof/>
        </w:rPr>
      </w:r>
      <w:r w:rsidRPr="00FC66BC">
        <w:rPr>
          <w:noProof/>
        </w:rPr>
        <w:fldChar w:fldCharType="separate"/>
      </w:r>
      <w:r w:rsidR="001B2661">
        <w:rPr>
          <w:noProof/>
        </w:rPr>
        <w:t>463</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5—Rate of widow allowance</w:t>
      </w:r>
      <w:r w:rsidRPr="00FC66BC">
        <w:rPr>
          <w:b w:val="0"/>
          <w:noProof/>
          <w:sz w:val="18"/>
        </w:rPr>
        <w:tab/>
      </w:r>
      <w:r w:rsidRPr="00FC66BC">
        <w:rPr>
          <w:b w:val="0"/>
          <w:noProof/>
          <w:sz w:val="18"/>
        </w:rPr>
        <w:fldChar w:fldCharType="begin"/>
      </w:r>
      <w:r w:rsidRPr="00FC66BC">
        <w:rPr>
          <w:b w:val="0"/>
          <w:noProof/>
          <w:sz w:val="18"/>
        </w:rPr>
        <w:instrText xml:space="preserve"> PAGEREF _Toc60846103 \h </w:instrText>
      </w:r>
      <w:r w:rsidRPr="00FC66BC">
        <w:rPr>
          <w:b w:val="0"/>
          <w:noProof/>
          <w:sz w:val="18"/>
        </w:rPr>
      </w:r>
      <w:r w:rsidRPr="00FC66BC">
        <w:rPr>
          <w:b w:val="0"/>
          <w:noProof/>
          <w:sz w:val="18"/>
        </w:rPr>
        <w:fldChar w:fldCharType="separate"/>
      </w:r>
      <w:r w:rsidR="001B2661">
        <w:rPr>
          <w:b w:val="0"/>
          <w:noProof/>
          <w:sz w:val="18"/>
        </w:rPr>
        <w:t>465</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408FA</w:t>
      </w:r>
      <w:r>
        <w:rPr>
          <w:noProof/>
        </w:rPr>
        <w:tab/>
        <w:t>How to work out a woman’s widow allowance rate</w:t>
      </w:r>
      <w:r w:rsidRPr="00FC66BC">
        <w:rPr>
          <w:noProof/>
        </w:rPr>
        <w:tab/>
      </w:r>
      <w:r w:rsidRPr="00FC66BC">
        <w:rPr>
          <w:noProof/>
        </w:rPr>
        <w:fldChar w:fldCharType="begin"/>
      </w:r>
      <w:r w:rsidRPr="00FC66BC">
        <w:rPr>
          <w:noProof/>
        </w:rPr>
        <w:instrText xml:space="preserve"> PAGEREF _Toc60846104 \h </w:instrText>
      </w:r>
      <w:r w:rsidRPr="00FC66BC">
        <w:rPr>
          <w:noProof/>
        </w:rPr>
      </w:r>
      <w:r w:rsidRPr="00FC66BC">
        <w:rPr>
          <w:noProof/>
        </w:rPr>
        <w:fldChar w:fldCharType="separate"/>
      </w:r>
      <w:r w:rsidR="001B2661">
        <w:rPr>
          <w:noProof/>
        </w:rPr>
        <w:t>465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408GI</w:t>
      </w:r>
      <w:r>
        <w:rPr>
          <w:noProof/>
        </w:rPr>
        <w:tab/>
        <w:t>CDEP Scheme participant may accumulate widow allowance</w:t>
      </w:r>
      <w:r w:rsidRPr="00FC66BC">
        <w:rPr>
          <w:noProof/>
        </w:rPr>
        <w:tab/>
      </w:r>
      <w:r w:rsidRPr="00FC66BC">
        <w:rPr>
          <w:noProof/>
        </w:rPr>
        <w:fldChar w:fldCharType="begin"/>
      </w:r>
      <w:r w:rsidRPr="00FC66BC">
        <w:rPr>
          <w:noProof/>
        </w:rPr>
        <w:instrText xml:space="preserve"> PAGEREF _Toc60846105 \h </w:instrText>
      </w:r>
      <w:r w:rsidRPr="00FC66BC">
        <w:rPr>
          <w:noProof/>
        </w:rPr>
      </w:r>
      <w:r w:rsidRPr="00FC66BC">
        <w:rPr>
          <w:noProof/>
        </w:rPr>
        <w:fldChar w:fldCharType="separate"/>
      </w:r>
      <w:r w:rsidR="001B2661">
        <w:rPr>
          <w:noProof/>
        </w:rPr>
        <w:t>465</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2.10—Parenting payment</w:t>
      </w:r>
      <w:r w:rsidRPr="00FC66BC">
        <w:rPr>
          <w:b w:val="0"/>
          <w:noProof/>
          <w:sz w:val="18"/>
        </w:rPr>
        <w:tab/>
      </w:r>
      <w:r w:rsidRPr="00FC66BC">
        <w:rPr>
          <w:b w:val="0"/>
          <w:noProof/>
          <w:sz w:val="18"/>
        </w:rPr>
        <w:fldChar w:fldCharType="begin"/>
      </w:r>
      <w:r w:rsidRPr="00FC66BC">
        <w:rPr>
          <w:b w:val="0"/>
          <w:noProof/>
          <w:sz w:val="18"/>
        </w:rPr>
        <w:instrText xml:space="preserve"> PAGEREF _Toc60846106 \h </w:instrText>
      </w:r>
      <w:r w:rsidRPr="00FC66BC">
        <w:rPr>
          <w:b w:val="0"/>
          <w:noProof/>
          <w:sz w:val="18"/>
        </w:rPr>
      </w:r>
      <w:r w:rsidRPr="00FC66BC">
        <w:rPr>
          <w:b w:val="0"/>
          <w:noProof/>
          <w:sz w:val="18"/>
        </w:rPr>
        <w:fldChar w:fldCharType="separate"/>
      </w:r>
      <w:r w:rsidR="001B2661">
        <w:rPr>
          <w:b w:val="0"/>
          <w:noProof/>
          <w:sz w:val="18"/>
        </w:rPr>
        <w:t>466</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1—Qualification for and payability of parenting payment</w:t>
      </w:r>
      <w:r w:rsidRPr="00FC66BC">
        <w:rPr>
          <w:b w:val="0"/>
          <w:noProof/>
          <w:sz w:val="18"/>
        </w:rPr>
        <w:tab/>
      </w:r>
      <w:r w:rsidRPr="00FC66BC">
        <w:rPr>
          <w:b w:val="0"/>
          <w:noProof/>
          <w:sz w:val="18"/>
        </w:rPr>
        <w:fldChar w:fldCharType="begin"/>
      </w:r>
      <w:r w:rsidRPr="00FC66BC">
        <w:rPr>
          <w:b w:val="0"/>
          <w:noProof/>
          <w:sz w:val="18"/>
        </w:rPr>
        <w:instrText xml:space="preserve"> PAGEREF _Toc60846107 \h </w:instrText>
      </w:r>
      <w:r w:rsidRPr="00FC66BC">
        <w:rPr>
          <w:b w:val="0"/>
          <w:noProof/>
          <w:sz w:val="18"/>
        </w:rPr>
      </w:r>
      <w:r w:rsidRPr="00FC66BC">
        <w:rPr>
          <w:b w:val="0"/>
          <w:noProof/>
          <w:sz w:val="18"/>
        </w:rPr>
        <w:fldChar w:fldCharType="separate"/>
      </w:r>
      <w:r w:rsidR="001B2661">
        <w:rPr>
          <w:b w:val="0"/>
          <w:noProof/>
          <w:sz w:val="18"/>
        </w:rPr>
        <w:t>466</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A—Qualification</w:t>
      </w:r>
      <w:r w:rsidRPr="00FC66BC">
        <w:rPr>
          <w:b w:val="0"/>
          <w:noProof/>
          <w:sz w:val="18"/>
        </w:rPr>
        <w:tab/>
      </w:r>
      <w:r w:rsidRPr="00FC66BC">
        <w:rPr>
          <w:b w:val="0"/>
          <w:noProof/>
          <w:sz w:val="18"/>
        </w:rPr>
        <w:fldChar w:fldCharType="begin"/>
      </w:r>
      <w:r w:rsidRPr="00FC66BC">
        <w:rPr>
          <w:b w:val="0"/>
          <w:noProof/>
          <w:sz w:val="18"/>
        </w:rPr>
        <w:instrText xml:space="preserve"> PAGEREF _Toc60846108 \h </w:instrText>
      </w:r>
      <w:r w:rsidRPr="00FC66BC">
        <w:rPr>
          <w:b w:val="0"/>
          <w:noProof/>
          <w:sz w:val="18"/>
        </w:rPr>
      </w:r>
      <w:r w:rsidRPr="00FC66BC">
        <w:rPr>
          <w:b w:val="0"/>
          <w:noProof/>
          <w:sz w:val="18"/>
        </w:rPr>
        <w:fldChar w:fldCharType="separate"/>
      </w:r>
      <w:r w:rsidR="001B2661">
        <w:rPr>
          <w:b w:val="0"/>
          <w:noProof/>
          <w:sz w:val="18"/>
        </w:rPr>
        <w:t>466</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w:t>
      </w:r>
      <w:r>
        <w:rPr>
          <w:noProof/>
        </w:rPr>
        <w:tab/>
        <w:t>Qualification for parenting payment</w:t>
      </w:r>
      <w:r w:rsidRPr="00FC66BC">
        <w:rPr>
          <w:noProof/>
        </w:rPr>
        <w:tab/>
      </w:r>
      <w:r w:rsidRPr="00FC66BC">
        <w:rPr>
          <w:noProof/>
        </w:rPr>
        <w:fldChar w:fldCharType="begin"/>
      </w:r>
      <w:r w:rsidRPr="00FC66BC">
        <w:rPr>
          <w:noProof/>
        </w:rPr>
        <w:instrText xml:space="preserve"> PAGEREF _Toc60846109 \h </w:instrText>
      </w:r>
      <w:r w:rsidRPr="00FC66BC">
        <w:rPr>
          <w:noProof/>
        </w:rPr>
      </w:r>
      <w:r w:rsidRPr="00FC66BC">
        <w:rPr>
          <w:noProof/>
        </w:rPr>
        <w:fldChar w:fldCharType="separate"/>
      </w:r>
      <w:r w:rsidR="001B2661">
        <w:rPr>
          <w:noProof/>
        </w:rPr>
        <w:t>466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500A</w:t>
      </w:r>
      <w:r>
        <w:rPr>
          <w:noProof/>
        </w:rPr>
        <w:tab/>
        <w:t>Participation requirements</w:t>
      </w:r>
      <w:r w:rsidRPr="00FC66BC">
        <w:rPr>
          <w:noProof/>
        </w:rPr>
        <w:tab/>
      </w:r>
      <w:r w:rsidRPr="00FC66BC">
        <w:rPr>
          <w:noProof/>
        </w:rPr>
        <w:fldChar w:fldCharType="begin"/>
      </w:r>
      <w:r w:rsidRPr="00FC66BC">
        <w:rPr>
          <w:noProof/>
        </w:rPr>
        <w:instrText xml:space="preserve"> PAGEREF _Toc60846110 \h </w:instrText>
      </w:r>
      <w:r w:rsidRPr="00FC66BC">
        <w:rPr>
          <w:noProof/>
        </w:rPr>
      </w:r>
      <w:r w:rsidRPr="00FC66BC">
        <w:rPr>
          <w:noProof/>
        </w:rPr>
        <w:fldChar w:fldCharType="separate"/>
      </w:r>
      <w:r w:rsidR="001B2661">
        <w:rPr>
          <w:noProof/>
        </w:rPr>
        <w:t>467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500B</w:t>
      </w:r>
      <w:r>
        <w:rPr>
          <w:noProof/>
        </w:rPr>
        <w:tab/>
        <w:t>Qualification—assurance of support</w:t>
      </w:r>
      <w:r w:rsidRPr="00FC66BC">
        <w:rPr>
          <w:noProof/>
        </w:rPr>
        <w:tab/>
      </w:r>
      <w:r w:rsidRPr="00FC66BC">
        <w:rPr>
          <w:noProof/>
        </w:rPr>
        <w:fldChar w:fldCharType="begin"/>
      </w:r>
      <w:r w:rsidRPr="00FC66BC">
        <w:rPr>
          <w:noProof/>
        </w:rPr>
        <w:instrText xml:space="preserve"> PAGEREF _Toc60846111 \h </w:instrText>
      </w:r>
      <w:r w:rsidRPr="00FC66BC">
        <w:rPr>
          <w:noProof/>
        </w:rPr>
      </w:r>
      <w:r w:rsidRPr="00FC66BC">
        <w:rPr>
          <w:noProof/>
        </w:rPr>
        <w:fldChar w:fldCharType="separate"/>
      </w:r>
      <w:r w:rsidR="001B2661">
        <w:rPr>
          <w:noProof/>
        </w:rPr>
        <w:t>468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500C</w:t>
      </w:r>
      <w:r>
        <w:rPr>
          <w:noProof/>
        </w:rPr>
        <w:tab/>
        <w:t>Qualification affecting member of couple—unemployment due to industrial action</w:t>
      </w:r>
      <w:r w:rsidRPr="00FC66BC">
        <w:rPr>
          <w:noProof/>
        </w:rPr>
        <w:tab/>
      </w:r>
      <w:r w:rsidRPr="00FC66BC">
        <w:rPr>
          <w:noProof/>
        </w:rPr>
        <w:fldChar w:fldCharType="begin"/>
      </w:r>
      <w:r w:rsidRPr="00FC66BC">
        <w:rPr>
          <w:noProof/>
        </w:rPr>
        <w:instrText xml:space="preserve"> PAGEREF _Toc60846112 \h </w:instrText>
      </w:r>
      <w:r w:rsidRPr="00FC66BC">
        <w:rPr>
          <w:noProof/>
        </w:rPr>
      </w:r>
      <w:r w:rsidRPr="00FC66BC">
        <w:rPr>
          <w:noProof/>
        </w:rPr>
        <w:fldChar w:fldCharType="separate"/>
      </w:r>
      <w:r w:rsidR="001B2661">
        <w:rPr>
          <w:noProof/>
        </w:rPr>
        <w:t>468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500D</w:t>
      </w:r>
      <w:r>
        <w:rPr>
          <w:noProof/>
        </w:rPr>
        <w:tab/>
        <w:t>PP child</w:t>
      </w:r>
      <w:r w:rsidRPr="00FC66BC">
        <w:rPr>
          <w:noProof/>
        </w:rPr>
        <w:tab/>
      </w:r>
      <w:r w:rsidRPr="00FC66BC">
        <w:rPr>
          <w:noProof/>
        </w:rPr>
        <w:fldChar w:fldCharType="begin"/>
      </w:r>
      <w:r w:rsidRPr="00FC66BC">
        <w:rPr>
          <w:noProof/>
        </w:rPr>
        <w:instrText xml:space="preserve"> PAGEREF _Toc60846113 \h </w:instrText>
      </w:r>
      <w:r w:rsidRPr="00FC66BC">
        <w:rPr>
          <w:noProof/>
        </w:rPr>
      </w:r>
      <w:r w:rsidRPr="00FC66BC">
        <w:rPr>
          <w:noProof/>
        </w:rPr>
        <w:fldChar w:fldCharType="separate"/>
      </w:r>
      <w:r w:rsidR="001B2661">
        <w:rPr>
          <w:noProof/>
        </w:rPr>
        <w:t>469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500E</w:t>
      </w:r>
      <w:r>
        <w:rPr>
          <w:noProof/>
        </w:rPr>
        <w:tab/>
        <w:t>Prospective determinations for some recipients</w:t>
      </w:r>
      <w:r w:rsidRPr="00FC66BC">
        <w:rPr>
          <w:noProof/>
        </w:rPr>
        <w:tab/>
      </w:r>
      <w:r w:rsidRPr="00FC66BC">
        <w:rPr>
          <w:noProof/>
        </w:rPr>
        <w:fldChar w:fldCharType="begin"/>
      </w:r>
      <w:r w:rsidRPr="00FC66BC">
        <w:rPr>
          <w:noProof/>
        </w:rPr>
        <w:instrText xml:space="preserve"> PAGEREF _Toc60846114 \h </w:instrText>
      </w:r>
      <w:r w:rsidRPr="00FC66BC">
        <w:rPr>
          <w:noProof/>
        </w:rPr>
      </w:r>
      <w:r w:rsidRPr="00FC66BC">
        <w:rPr>
          <w:noProof/>
        </w:rPr>
        <w:fldChar w:fldCharType="separate"/>
      </w:r>
      <w:r w:rsidR="001B2661">
        <w:rPr>
          <w:noProof/>
        </w:rPr>
        <w:t>469</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B—General principles relating to payability</w:t>
      </w:r>
      <w:r w:rsidRPr="00FC66BC">
        <w:rPr>
          <w:b w:val="0"/>
          <w:noProof/>
          <w:sz w:val="18"/>
        </w:rPr>
        <w:tab/>
      </w:r>
      <w:r w:rsidRPr="00FC66BC">
        <w:rPr>
          <w:b w:val="0"/>
          <w:noProof/>
          <w:sz w:val="18"/>
        </w:rPr>
        <w:fldChar w:fldCharType="begin"/>
      </w:r>
      <w:r w:rsidRPr="00FC66BC">
        <w:rPr>
          <w:b w:val="0"/>
          <w:noProof/>
          <w:sz w:val="18"/>
        </w:rPr>
        <w:instrText xml:space="preserve"> PAGEREF _Toc60846115 \h </w:instrText>
      </w:r>
      <w:r w:rsidRPr="00FC66BC">
        <w:rPr>
          <w:b w:val="0"/>
          <w:noProof/>
          <w:sz w:val="18"/>
        </w:rPr>
      </w:r>
      <w:r w:rsidRPr="00FC66BC">
        <w:rPr>
          <w:b w:val="0"/>
          <w:noProof/>
          <w:sz w:val="18"/>
        </w:rPr>
        <w:fldChar w:fldCharType="separate"/>
      </w:r>
      <w:r w:rsidR="001B2661">
        <w:rPr>
          <w:b w:val="0"/>
          <w:noProof/>
          <w:sz w:val="18"/>
        </w:rPr>
        <w:t>470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500I</w:t>
      </w:r>
      <w:r>
        <w:rPr>
          <w:noProof/>
        </w:rPr>
        <w:tab/>
        <w:t>Parenting payment not payable if payment rate nil</w:t>
      </w:r>
      <w:r w:rsidRPr="00FC66BC">
        <w:rPr>
          <w:noProof/>
        </w:rPr>
        <w:tab/>
      </w:r>
      <w:r w:rsidRPr="00FC66BC">
        <w:rPr>
          <w:noProof/>
        </w:rPr>
        <w:fldChar w:fldCharType="begin"/>
      </w:r>
      <w:r w:rsidRPr="00FC66BC">
        <w:rPr>
          <w:noProof/>
        </w:rPr>
        <w:instrText xml:space="preserve"> PAGEREF _Toc60846116 \h </w:instrText>
      </w:r>
      <w:r w:rsidRPr="00FC66BC">
        <w:rPr>
          <w:noProof/>
        </w:rPr>
      </w:r>
      <w:r w:rsidRPr="00FC66BC">
        <w:rPr>
          <w:noProof/>
        </w:rPr>
        <w:fldChar w:fldCharType="separate"/>
      </w:r>
      <w:r w:rsidR="001B2661">
        <w:rPr>
          <w:noProof/>
        </w:rPr>
        <w:t>470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500J</w:t>
      </w:r>
      <w:r>
        <w:rPr>
          <w:noProof/>
        </w:rPr>
        <w:tab/>
        <w:t>Situations where payment not payable for failure to comply with certain requirements</w:t>
      </w:r>
      <w:r w:rsidRPr="00FC66BC">
        <w:rPr>
          <w:noProof/>
        </w:rPr>
        <w:tab/>
      </w:r>
      <w:r w:rsidRPr="00FC66BC">
        <w:rPr>
          <w:noProof/>
        </w:rPr>
        <w:fldChar w:fldCharType="begin"/>
      </w:r>
      <w:r w:rsidRPr="00FC66BC">
        <w:rPr>
          <w:noProof/>
        </w:rPr>
        <w:instrText xml:space="preserve"> PAGEREF _Toc60846117 \h </w:instrText>
      </w:r>
      <w:r w:rsidRPr="00FC66BC">
        <w:rPr>
          <w:noProof/>
        </w:rPr>
      </w:r>
      <w:r w:rsidRPr="00FC66BC">
        <w:rPr>
          <w:noProof/>
        </w:rPr>
        <w:fldChar w:fldCharType="separate"/>
      </w:r>
      <w:r w:rsidR="001B2661">
        <w:rPr>
          <w:noProof/>
        </w:rPr>
        <w:t>471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500Q</w:t>
      </w:r>
      <w:r>
        <w:rPr>
          <w:noProof/>
        </w:rPr>
        <w:tab/>
        <w:t>Assets test—payment not payable if assets value limit exceeded</w:t>
      </w:r>
      <w:r w:rsidRPr="00FC66BC">
        <w:rPr>
          <w:noProof/>
        </w:rPr>
        <w:tab/>
      </w:r>
      <w:r w:rsidRPr="00FC66BC">
        <w:rPr>
          <w:noProof/>
        </w:rPr>
        <w:fldChar w:fldCharType="begin"/>
      </w:r>
      <w:r w:rsidRPr="00FC66BC">
        <w:rPr>
          <w:noProof/>
        </w:rPr>
        <w:instrText xml:space="preserve"> PAGEREF _Toc60846118 \h </w:instrText>
      </w:r>
      <w:r w:rsidRPr="00FC66BC">
        <w:rPr>
          <w:noProof/>
        </w:rPr>
      </w:r>
      <w:r w:rsidRPr="00FC66BC">
        <w:rPr>
          <w:noProof/>
        </w:rPr>
        <w:fldChar w:fldCharType="separate"/>
      </w:r>
      <w:r w:rsidR="001B2661">
        <w:rPr>
          <w:noProof/>
        </w:rPr>
        <w:t>471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500S</w:t>
      </w:r>
      <w:r>
        <w:rPr>
          <w:noProof/>
        </w:rPr>
        <w:tab/>
        <w:t>Multiple entitlement exclusion</w:t>
      </w:r>
      <w:r w:rsidRPr="00FC66BC">
        <w:rPr>
          <w:noProof/>
        </w:rPr>
        <w:tab/>
      </w:r>
      <w:r w:rsidRPr="00FC66BC">
        <w:rPr>
          <w:noProof/>
        </w:rPr>
        <w:fldChar w:fldCharType="begin"/>
      </w:r>
      <w:r w:rsidRPr="00FC66BC">
        <w:rPr>
          <w:noProof/>
        </w:rPr>
        <w:instrText xml:space="preserve"> PAGEREF _Toc60846119 \h </w:instrText>
      </w:r>
      <w:r w:rsidRPr="00FC66BC">
        <w:rPr>
          <w:noProof/>
        </w:rPr>
      </w:r>
      <w:r w:rsidRPr="00FC66BC">
        <w:rPr>
          <w:noProof/>
        </w:rPr>
        <w:fldChar w:fldCharType="separate"/>
      </w:r>
      <w:r w:rsidR="001B2661">
        <w:rPr>
          <w:noProof/>
        </w:rPr>
        <w:t>473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500V</w:t>
      </w:r>
      <w:r>
        <w:rPr>
          <w:noProof/>
        </w:rPr>
        <w:tab/>
        <w:t>Educational schemes exclusion—person member of a couple</w:t>
      </w:r>
      <w:r w:rsidRPr="00FC66BC">
        <w:rPr>
          <w:noProof/>
        </w:rPr>
        <w:tab/>
      </w:r>
      <w:r w:rsidRPr="00FC66BC">
        <w:rPr>
          <w:noProof/>
        </w:rPr>
        <w:fldChar w:fldCharType="begin"/>
      </w:r>
      <w:r w:rsidRPr="00FC66BC">
        <w:rPr>
          <w:noProof/>
        </w:rPr>
        <w:instrText xml:space="preserve"> PAGEREF _Toc60846120 \h </w:instrText>
      </w:r>
      <w:r w:rsidRPr="00FC66BC">
        <w:rPr>
          <w:noProof/>
        </w:rPr>
      </w:r>
      <w:r w:rsidRPr="00FC66BC">
        <w:rPr>
          <w:noProof/>
        </w:rPr>
        <w:fldChar w:fldCharType="separate"/>
      </w:r>
      <w:r w:rsidR="001B2661">
        <w:rPr>
          <w:noProof/>
        </w:rPr>
        <w:t>474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500VA</w:t>
      </w:r>
      <w:r>
        <w:rPr>
          <w:noProof/>
        </w:rPr>
        <w:tab/>
        <w:t>Exclusion of certain participants in ABSTUDY Scheme</w:t>
      </w:r>
      <w:r w:rsidRPr="00FC66BC">
        <w:rPr>
          <w:noProof/>
        </w:rPr>
        <w:tab/>
      </w:r>
      <w:r w:rsidRPr="00FC66BC">
        <w:rPr>
          <w:noProof/>
        </w:rPr>
        <w:fldChar w:fldCharType="begin"/>
      </w:r>
      <w:r w:rsidRPr="00FC66BC">
        <w:rPr>
          <w:noProof/>
        </w:rPr>
        <w:instrText xml:space="preserve"> PAGEREF _Toc60846121 \h </w:instrText>
      </w:r>
      <w:r w:rsidRPr="00FC66BC">
        <w:rPr>
          <w:noProof/>
        </w:rPr>
      </w:r>
      <w:r w:rsidRPr="00FC66BC">
        <w:rPr>
          <w:noProof/>
        </w:rPr>
        <w:fldChar w:fldCharType="separate"/>
      </w:r>
      <w:r w:rsidR="001B2661">
        <w:rPr>
          <w:noProof/>
        </w:rPr>
        <w:t>475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500W</w:t>
      </w:r>
      <w:r>
        <w:rPr>
          <w:noProof/>
        </w:rPr>
        <w:tab/>
        <w:t>Maximum basic rate and remote area allowance not payable to CDEP Scheme participant who is a member of a couple</w:t>
      </w:r>
      <w:r w:rsidRPr="00FC66BC">
        <w:rPr>
          <w:noProof/>
        </w:rPr>
        <w:tab/>
      </w:r>
      <w:r w:rsidRPr="00FC66BC">
        <w:rPr>
          <w:noProof/>
        </w:rPr>
        <w:fldChar w:fldCharType="begin"/>
      </w:r>
      <w:r w:rsidRPr="00FC66BC">
        <w:rPr>
          <w:noProof/>
        </w:rPr>
        <w:instrText xml:space="preserve"> PAGEREF _Toc60846122 \h </w:instrText>
      </w:r>
      <w:r w:rsidRPr="00FC66BC">
        <w:rPr>
          <w:noProof/>
        </w:rPr>
      </w:r>
      <w:r w:rsidRPr="00FC66BC">
        <w:rPr>
          <w:noProof/>
        </w:rPr>
        <w:fldChar w:fldCharType="separate"/>
      </w:r>
      <w:r w:rsidR="001B2661">
        <w:rPr>
          <w:noProof/>
        </w:rPr>
        <w:t>476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500WA</w:t>
      </w:r>
      <w:r>
        <w:rPr>
          <w:noProof/>
        </w:rPr>
        <w:tab/>
        <w:t>Ordinary waiting period</w:t>
      </w:r>
      <w:r w:rsidRPr="00FC66BC">
        <w:rPr>
          <w:noProof/>
        </w:rPr>
        <w:tab/>
      </w:r>
      <w:r w:rsidRPr="00FC66BC">
        <w:rPr>
          <w:noProof/>
        </w:rPr>
        <w:fldChar w:fldCharType="begin"/>
      </w:r>
      <w:r w:rsidRPr="00FC66BC">
        <w:rPr>
          <w:noProof/>
        </w:rPr>
        <w:instrText xml:space="preserve"> PAGEREF _Toc60846123 \h </w:instrText>
      </w:r>
      <w:r w:rsidRPr="00FC66BC">
        <w:rPr>
          <w:noProof/>
        </w:rPr>
      </w:r>
      <w:r w:rsidRPr="00FC66BC">
        <w:rPr>
          <w:noProof/>
        </w:rPr>
        <w:fldChar w:fldCharType="separate"/>
      </w:r>
      <w:r w:rsidR="001B2661">
        <w:rPr>
          <w:noProof/>
        </w:rPr>
        <w:t>476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500WB</w:t>
      </w:r>
      <w:r>
        <w:rPr>
          <w:noProof/>
        </w:rPr>
        <w:tab/>
        <w:t>Duration of ordinary waiting period</w:t>
      </w:r>
      <w:r w:rsidRPr="00FC66BC">
        <w:rPr>
          <w:noProof/>
        </w:rPr>
        <w:tab/>
      </w:r>
      <w:r w:rsidRPr="00FC66BC">
        <w:rPr>
          <w:noProof/>
        </w:rPr>
        <w:fldChar w:fldCharType="begin"/>
      </w:r>
      <w:r w:rsidRPr="00FC66BC">
        <w:rPr>
          <w:noProof/>
        </w:rPr>
        <w:instrText xml:space="preserve"> PAGEREF _Toc60846124 \h </w:instrText>
      </w:r>
      <w:r w:rsidRPr="00FC66BC">
        <w:rPr>
          <w:noProof/>
        </w:rPr>
      </w:r>
      <w:r w:rsidRPr="00FC66BC">
        <w:rPr>
          <w:noProof/>
        </w:rPr>
        <w:fldChar w:fldCharType="separate"/>
      </w:r>
      <w:r w:rsidR="001B2661">
        <w:rPr>
          <w:noProof/>
        </w:rPr>
        <w:t>477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500X</w:t>
      </w:r>
      <w:r>
        <w:rPr>
          <w:noProof/>
        </w:rPr>
        <w:tab/>
        <w:t>Newly arrived resident’s waiting period</w:t>
      </w:r>
      <w:r w:rsidRPr="00FC66BC">
        <w:rPr>
          <w:noProof/>
        </w:rPr>
        <w:tab/>
      </w:r>
      <w:r w:rsidRPr="00FC66BC">
        <w:rPr>
          <w:noProof/>
        </w:rPr>
        <w:fldChar w:fldCharType="begin"/>
      </w:r>
      <w:r w:rsidRPr="00FC66BC">
        <w:rPr>
          <w:noProof/>
        </w:rPr>
        <w:instrText xml:space="preserve"> PAGEREF _Toc60846125 \h </w:instrText>
      </w:r>
      <w:r w:rsidRPr="00FC66BC">
        <w:rPr>
          <w:noProof/>
        </w:rPr>
      </w:r>
      <w:r w:rsidRPr="00FC66BC">
        <w:rPr>
          <w:noProof/>
        </w:rPr>
        <w:fldChar w:fldCharType="separate"/>
      </w:r>
      <w:r w:rsidR="001B2661">
        <w:rPr>
          <w:noProof/>
        </w:rPr>
        <w:t>478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500Y</w:t>
      </w:r>
      <w:r>
        <w:rPr>
          <w:noProof/>
        </w:rPr>
        <w:tab/>
        <w:t>Duration of newly arrived resident’s waiting period</w:t>
      </w:r>
      <w:r w:rsidRPr="00FC66BC">
        <w:rPr>
          <w:noProof/>
        </w:rPr>
        <w:tab/>
      </w:r>
      <w:r w:rsidRPr="00FC66BC">
        <w:rPr>
          <w:noProof/>
        </w:rPr>
        <w:fldChar w:fldCharType="begin"/>
      </w:r>
      <w:r w:rsidRPr="00FC66BC">
        <w:rPr>
          <w:noProof/>
        </w:rPr>
        <w:instrText xml:space="preserve"> PAGEREF _Toc60846126 \h </w:instrText>
      </w:r>
      <w:r w:rsidRPr="00FC66BC">
        <w:rPr>
          <w:noProof/>
        </w:rPr>
      </w:r>
      <w:r w:rsidRPr="00FC66BC">
        <w:rPr>
          <w:noProof/>
        </w:rPr>
        <w:fldChar w:fldCharType="separate"/>
      </w:r>
      <w:r w:rsidR="001B2661">
        <w:rPr>
          <w:noProof/>
        </w:rPr>
        <w:t>479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500Z</w:t>
      </w:r>
      <w:r>
        <w:rPr>
          <w:noProof/>
        </w:rPr>
        <w:tab/>
        <w:t>Seasonal workers—preclusion period</w:t>
      </w:r>
      <w:r w:rsidRPr="00FC66BC">
        <w:rPr>
          <w:noProof/>
        </w:rPr>
        <w:tab/>
      </w:r>
      <w:r w:rsidRPr="00FC66BC">
        <w:rPr>
          <w:noProof/>
        </w:rPr>
        <w:fldChar w:fldCharType="begin"/>
      </w:r>
      <w:r w:rsidRPr="00FC66BC">
        <w:rPr>
          <w:noProof/>
        </w:rPr>
        <w:instrText xml:space="preserve"> PAGEREF _Toc60846127 \h </w:instrText>
      </w:r>
      <w:r w:rsidRPr="00FC66BC">
        <w:rPr>
          <w:noProof/>
        </w:rPr>
      </w:r>
      <w:r w:rsidRPr="00FC66BC">
        <w:rPr>
          <w:noProof/>
        </w:rPr>
        <w:fldChar w:fldCharType="separate"/>
      </w:r>
      <w:r w:rsidR="001B2661">
        <w:rPr>
          <w:noProof/>
        </w:rPr>
        <w:t>480</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2—Parenting Payment Employment Pathway Plans</w:t>
      </w:r>
      <w:r w:rsidRPr="00FC66BC">
        <w:rPr>
          <w:b w:val="0"/>
          <w:noProof/>
          <w:sz w:val="18"/>
        </w:rPr>
        <w:tab/>
      </w:r>
      <w:r w:rsidRPr="00FC66BC">
        <w:rPr>
          <w:b w:val="0"/>
          <w:noProof/>
          <w:sz w:val="18"/>
        </w:rPr>
        <w:fldChar w:fldCharType="begin"/>
      </w:r>
      <w:r w:rsidRPr="00FC66BC">
        <w:rPr>
          <w:b w:val="0"/>
          <w:noProof/>
          <w:sz w:val="18"/>
        </w:rPr>
        <w:instrText xml:space="preserve"> PAGEREF _Toc60846128 \h </w:instrText>
      </w:r>
      <w:r w:rsidRPr="00FC66BC">
        <w:rPr>
          <w:b w:val="0"/>
          <w:noProof/>
          <w:sz w:val="18"/>
        </w:rPr>
      </w:r>
      <w:r w:rsidRPr="00FC66BC">
        <w:rPr>
          <w:b w:val="0"/>
          <w:noProof/>
          <w:sz w:val="18"/>
        </w:rPr>
        <w:fldChar w:fldCharType="separate"/>
      </w:r>
      <w:r w:rsidR="001B2661">
        <w:rPr>
          <w:b w:val="0"/>
          <w:noProof/>
          <w:sz w:val="18"/>
        </w:rPr>
        <w:t>481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501</w:t>
      </w:r>
      <w:r>
        <w:rPr>
          <w:noProof/>
        </w:rPr>
        <w:tab/>
        <w:t>Parenting Payment Employment Pathway Plans</w:t>
      </w:r>
      <w:r w:rsidRPr="00FC66BC">
        <w:rPr>
          <w:noProof/>
        </w:rPr>
        <w:tab/>
      </w:r>
      <w:r w:rsidRPr="00FC66BC">
        <w:rPr>
          <w:noProof/>
        </w:rPr>
        <w:fldChar w:fldCharType="begin"/>
      </w:r>
      <w:r w:rsidRPr="00FC66BC">
        <w:rPr>
          <w:noProof/>
        </w:rPr>
        <w:instrText xml:space="preserve"> PAGEREF _Toc60846129 \h </w:instrText>
      </w:r>
      <w:r w:rsidRPr="00FC66BC">
        <w:rPr>
          <w:noProof/>
        </w:rPr>
      </w:r>
      <w:r w:rsidRPr="00FC66BC">
        <w:rPr>
          <w:noProof/>
        </w:rPr>
        <w:fldChar w:fldCharType="separate"/>
      </w:r>
      <w:r w:rsidR="001B2661">
        <w:rPr>
          <w:noProof/>
        </w:rPr>
        <w:t>481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501A</w:t>
      </w:r>
      <w:r>
        <w:rPr>
          <w:noProof/>
        </w:rPr>
        <w:tab/>
        <w:t>Parenting Payment Employment Pathway Plan—terms</w:t>
      </w:r>
      <w:r w:rsidRPr="00FC66BC">
        <w:rPr>
          <w:noProof/>
        </w:rPr>
        <w:tab/>
      </w:r>
      <w:r w:rsidRPr="00FC66BC">
        <w:rPr>
          <w:noProof/>
        </w:rPr>
        <w:fldChar w:fldCharType="begin"/>
      </w:r>
      <w:r w:rsidRPr="00FC66BC">
        <w:rPr>
          <w:noProof/>
        </w:rPr>
        <w:instrText xml:space="preserve"> PAGEREF _Toc60846130 \h </w:instrText>
      </w:r>
      <w:r w:rsidRPr="00FC66BC">
        <w:rPr>
          <w:noProof/>
        </w:rPr>
      </w:r>
      <w:r w:rsidRPr="00FC66BC">
        <w:rPr>
          <w:noProof/>
        </w:rPr>
        <w:fldChar w:fldCharType="separate"/>
      </w:r>
      <w:r w:rsidR="001B2661">
        <w:rPr>
          <w:noProof/>
        </w:rPr>
        <w:t>481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501B</w:t>
      </w:r>
      <w:r>
        <w:rPr>
          <w:noProof/>
        </w:rPr>
        <w:tab/>
        <w:t>Parenting Payment Employment Pathway Plans—requirement to look for work of appropriate number of hours per week</w:t>
      </w:r>
      <w:r w:rsidRPr="00FC66BC">
        <w:rPr>
          <w:noProof/>
        </w:rPr>
        <w:tab/>
      </w:r>
      <w:r w:rsidRPr="00FC66BC">
        <w:rPr>
          <w:noProof/>
        </w:rPr>
        <w:fldChar w:fldCharType="begin"/>
      </w:r>
      <w:r w:rsidRPr="00FC66BC">
        <w:rPr>
          <w:noProof/>
        </w:rPr>
        <w:instrText xml:space="preserve"> PAGEREF _Toc60846131 \h </w:instrText>
      </w:r>
      <w:r w:rsidRPr="00FC66BC">
        <w:rPr>
          <w:noProof/>
        </w:rPr>
      </w:r>
      <w:r w:rsidRPr="00FC66BC">
        <w:rPr>
          <w:noProof/>
        </w:rPr>
        <w:fldChar w:fldCharType="separate"/>
      </w:r>
      <w:r w:rsidR="001B2661">
        <w:rPr>
          <w:noProof/>
        </w:rPr>
        <w:t>484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501C</w:t>
      </w:r>
      <w:r>
        <w:rPr>
          <w:noProof/>
        </w:rPr>
        <w:tab/>
        <w:t>Parenting Payment Employment Pathway Plans—people with partial capacity to work</w:t>
      </w:r>
      <w:r w:rsidRPr="00FC66BC">
        <w:rPr>
          <w:noProof/>
        </w:rPr>
        <w:tab/>
      </w:r>
      <w:r w:rsidRPr="00FC66BC">
        <w:rPr>
          <w:noProof/>
        </w:rPr>
        <w:fldChar w:fldCharType="begin"/>
      </w:r>
      <w:r w:rsidRPr="00FC66BC">
        <w:rPr>
          <w:noProof/>
        </w:rPr>
        <w:instrText xml:space="preserve"> PAGEREF _Toc60846132 \h </w:instrText>
      </w:r>
      <w:r w:rsidRPr="00FC66BC">
        <w:rPr>
          <w:noProof/>
        </w:rPr>
      </w:r>
      <w:r w:rsidRPr="00FC66BC">
        <w:rPr>
          <w:noProof/>
        </w:rPr>
        <w:fldChar w:fldCharType="separate"/>
      </w:r>
      <w:r w:rsidR="001B2661">
        <w:rPr>
          <w:noProof/>
        </w:rPr>
        <w:t>484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501D</w:t>
      </w:r>
      <w:r>
        <w:rPr>
          <w:noProof/>
        </w:rPr>
        <w:tab/>
        <w:t>Parenting Payment Employment Pathway Plans—requirement to participate in an approved program of work</w:t>
      </w:r>
      <w:r w:rsidRPr="00FC66BC">
        <w:rPr>
          <w:noProof/>
        </w:rPr>
        <w:tab/>
      </w:r>
      <w:r w:rsidRPr="00FC66BC">
        <w:rPr>
          <w:noProof/>
        </w:rPr>
        <w:fldChar w:fldCharType="begin"/>
      </w:r>
      <w:r w:rsidRPr="00FC66BC">
        <w:rPr>
          <w:noProof/>
        </w:rPr>
        <w:instrText xml:space="preserve"> PAGEREF _Toc60846133 \h </w:instrText>
      </w:r>
      <w:r w:rsidRPr="00FC66BC">
        <w:rPr>
          <w:noProof/>
        </w:rPr>
      </w:r>
      <w:r w:rsidRPr="00FC66BC">
        <w:rPr>
          <w:noProof/>
        </w:rPr>
        <w:fldChar w:fldCharType="separate"/>
      </w:r>
      <w:r w:rsidR="001B2661">
        <w:rPr>
          <w:noProof/>
        </w:rPr>
        <w:t>485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501E</w:t>
      </w:r>
      <w:r>
        <w:rPr>
          <w:noProof/>
        </w:rPr>
        <w:tab/>
        <w:t>Parenting Payment Employment Pathway Plans—suspension of plans</w:t>
      </w:r>
      <w:r w:rsidRPr="00FC66BC">
        <w:rPr>
          <w:noProof/>
        </w:rPr>
        <w:tab/>
      </w:r>
      <w:r w:rsidRPr="00FC66BC">
        <w:rPr>
          <w:noProof/>
        </w:rPr>
        <w:fldChar w:fldCharType="begin"/>
      </w:r>
      <w:r w:rsidRPr="00FC66BC">
        <w:rPr>
          <w:noProof/>
        </w:rPr>
        <w:instrText xml:space="preserve"> PAGEREF _Toc60846134 \h </w:instrText>
      </w:r>
      <w:r w:rsidRPr="00FC66BC">
        <w:rPr>
          <w:noProof/>
        </w:rPr>
      </w:r>
      <w:r w:rsidRPr="00FC66BC">
        <w:rPr>
          <w:noProof/>
        </w:rPr>
        <w:fldChar w:fldCharType="separate"/>
      </w:r>
      <w:r w:rsidR="001B2661">
        <w:rPr>
          <w:noProof/>
        </w:rPr>
        <w:t>487</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3—Additional participation requirements</w:t>
      </w:r>
      <w:r w:rsidRPr="00FC66BC">
        <w:rPr>
          <w:b w:val="0"/>
          <w:noProof/>
          <w:sz w:val="18"/>
        </w:rPr>
        <w:tab/>
      </w:r>
      <w:r w:rsidRPr="00FC66BC">
        <w:rPr>
          <w:b w:val="0"/>
          <w:noProof/>
          <w:sz w:val="18"/>
        </w:rPr>
        <w:fldChar w:fldCharType="begin"/>
      </w:r>
      <w:r w:rsidRPr="00FC66BC">
        <w:rPr>
          <w:b w:val="0"/>
          <w:noProof/>
          <w:sz w:val="18"/>
        </w:rPr>
        <w:instrText xml:space="preserve"> PAGEREF _Toc60846135 \h </w:instrText>
      </w:r>
      <w:r w:rsidRPr="00FC66BC">
        <w:rPr>
          <w:b w:val="0"/>
          <w:noProof/>
          <w:sz w:val="18"/>
        </w:rPr>
      </w:r>
      <w:r w:rsidRPr="00FC66BC">
        <w:rPr>
          <w:b w:val="0"/>
          <w:noProof/>
          <w:sz w:val="18"/>
        </w:rPr>
        <w:fldChar w:fldCharType="separate"/>
      </w:r>
      <w:r w:rsidR="001B2661">
        <w:rPr>
          <w:b w:val="0"/>
          <w:noProof/>
          <w:sz w:val="18"/>
        </w:rPr>
        <w:t>488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502</w:t>
      </w:r>
      <w:r>
        <w:rPr>
          <w:noProof/>
        </w:rPr>
        <w:tab/>
        <w:t>Secretary may impose additional participation requirements</w:t>
      </w:r>
      <w:r w:rsidRPr="00FC66BC">
        <w:rPr>
          <w:noProof/>
        </w:rPr>
        <w:tab/>
      </w:r>
      <w:r w:rsidRPr="00FC66BC">
        <w:rPr>
          <w:noProof/>
        </w:rPr>
        <w:fldChar w:fldCharType="begin"/>
      </w:r>
      <w:r w:rsidRPr="00FC66BC">
        <w:rPr>
          <w:noProof/>
        </w:rPr>
        <w:instrText xml:space="preserve"> PAGEREF _Toc60846136 \h </w:instrText>
      </w:r>
      <w:r w:rsidRPr="00FC66BC">
        <w:rPr>
          <w:noProof/>
        </w:rPr>
      </w:r>
      <w:r w:rsidRPr="00FC66BC">
        <w:rPr>
          <w:noProof/>
        </w:rPr>
        <w:fldChar w:fldCharType="separate"/>
      </w:r>
      <w:r w:rsidR="001B2661">
        <w:rPr>
          <w:noProof/>
        </w:rPr>
        <w:t>488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502A</w:t>
      </w:r>
      <w:r>
        <w:rPr>
          <w:noProof/>
        </w:rPr>
        <w:tab/>
        <w:t>People 55 and over who are engaged in work</w:t>
      </w:r>
      <w:r w:rsidRPr="00FC66BC">
        <w:rPr>
          <w:noProof/>
        </w:rPr>
        <w:tab/>
      </w:r>
      <w:r w:rsidRPr="00FC66BC">
        <w:rPr>
          <w:noProof/>
        </w:rPr>
        <w:fldChar w:fldCharType="begin"/>
      </w:r>
      <w:r w:rsidRPr="00FC66BC">
        <w:rPr>
          <w:noProof/>
        </w:rPr>
        <w:instrText xml:space="preserve"> PAGEREF _Toc60846137 \h </w:instrText>
      </w:r>
      <w:r w:rsidRPr="00FC66BC">
        <w:rPr>
          <w:noProof/>
        </w:rPr>
      </w:r>
      <w:r w:rsidRPr="00FC66BC">
        <w:rPr>
          <w:noProof/>
        </w:rPr>
        <w:fldChar w:fldCharType="separate"/>
      </w:r>
      <w:r w:rsidR="001B2661">
        <w:rPr>
          <w:noProof/>
        </w:rPr>
        <w:t>491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502B</w:t>
      </w:r>
      <w:r>
        <w:rPr>
          <w:noProof/>
        </w:rPr>
        <w:tab/>
        <w:t>Persons engaged in suitable paid work for at least 30 hours per fortnight</w:t>
      </w:r>
      <w:r w:rsidRPr="00FC66BC">
        <w:rPr>
          <w:noProof/>
        </w:rPr>
        <w:tab/>
      </w:r>
      <w:r w:rsidRPr="00FC66BC">
        <w:rPr>
          <w:noProof/>
        </w:rPr>
        <w:fldChar w:fldCharType="begin"/>
      </w:r>
      <w:r w:rsidRPr="00FC66BC">
        <w:rPr>
          <w:noProof/>
        </w:rPr>
        <w:instrText xml:space="preserve"> PAGEREF _Toc60846138 \h </w:instrText>
      </w:r>
      <w:r w:rsidRPr="00FC66BC">
        <w:rPr>
          <w:noProof/>
        </w:rPr>
      </w:r>
      <w:r w:rsidRPr="00FC66BC">
        <w:rPr>
          <w:noProof/>
        </w:rPr>
        <w:fldChar w:fldCharType="separate"/>
      </w:r>
      <w:r w:rsidR="001B2661">
        <w:rPr>
          <w:noProof/>
        </w:rPr>
        <w:t>492</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3A—Participation exemptions</w:t>
      </w:r>
      <w:r w:rsidRPr="00FC66BC">
        <w:rPr>
          <w:b w:val="0"/>
          <w:noProof/>
          <w:sz w:val="18"/>
        </w:rPr>
        <w:tab/>
      </w:r>
      <w:r w:rsidRPr="00FC66BC">
        <w:rPr>
          <w:b w:val="0"/>
          <w:noProof/>
          <w:sz w:val="18"/>
        </w:rPr>
        <w:fldChar w:fldCharType="begin"/>
      </w:r>
      <w:r w:rsidRPr="00FC66BC">
        <w:rPr>
          <w:b w:val="0"/>
          <w:noProof/>
          <w:sz w:val="18"/>
        </w:rPr>
        <w:instrText xml:space="preserve"> PAGEREF _Toc60846139 \h </w:instrText>
      </w:r>
      <w:r w:rsidRPr="00FC66BC">
        <w:rPr>
          <w:b w:val="0"/>
          <w:noProof/>
          <w:sz w:val="18"/>
        </w:rPr>
      </w:r>
      <w:r w:rsidRPr="00FC66BC">
        <w:rPr>
          <w:b w:val="0"/>
          <w:noProof/>
          <w:sz w:val="18"/>
        </w:rPr>
        <w:fldChar w:fldCharType="separate"/>
      </w:r>
      <w:r w:rsidR="001B2661">
        <w:rPr>
          <w:b w:val="0"/>
          <w:noProof/>
          <w:sz w:val="18"/>
        </w:rPr>
        <w:t>493</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502BA</w:t>
      </w:r>
      <w:r>
        <w:rPr>
          <w:noProof/>
        </w:rPr>
        <w:tab/>
        <w:t>Death of person’s partner</w:t>
      </w:r>
      <w:r w:rsidRPr="00FC66BC">
        <w:rPr>
          <w:noProof/>
        </w:rPr>
        <w:tab/>
      </w:r>
      <w:r w:rsidRPr="00FC66BC">
        <w:rPr>
          <w:noProof/>
        </w:rPr>
        <w:fldChar w:fldCharType="begin"/>
      </w:r>
      <w:r w:rsidRPr="00FC66BC">
        <w:rPr>
          <w:noProof/>
        </w:rPr>
        <w:instrText xml:space="preserve"> PAGEREF _Toc60846140 \h </w:instrText>
      </w:r>
      <w:r w:rsidRPr="00FC66BC">
        <w:rPr>
          <w:noProof/>
        </w:rPr>
      </w:r>
      <w:r w:rsidRPr="00FC66BC">
        <w:rPr>
          <w:noProof/>
        </w:rPr>
        <w:fldChar w:fldCharType="separate"/>
      </w:r>
      <w:r w:rsidR="001B2661">
        <w:rPr>
          <w:noProof/>
        </w:rPr>
        <w:t>493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502C</w:t>
      </w:r>
      <w:r>
        <w:rPr>
          <w:noProof/>
        </w:rPr>
        <w:tab/>
        <w:t>Domestic violence etc.</w:t>
      </w:r>
      <w:r w:rsidRPr="00FC66BC">
        <w:rPr>
          <w:noProof/>
        </w:rPr>
        <w:tab/>
      </w:r>
      <w:r w:rsidRPr="00FC66BC">
        <w:rPr>
          <w:noProof/>
        </w:rPr>
        <w:fldChar w:fldCharType="begin"/>
      </w:r>
      <w:r w:rsidRPr="00FC66BC">
        <w:rPr>
          <w:noProof/>
        </w:rPr>
        <w:instrText xml:space="preserve"> PAGEREF _Toc60846141 \h </w:instrText>
      </w:r>
      <w:r w:rsidRPr="00FC66BC">
        <w:rPr>
          <w:noProof/>
        </w:rPr>
      </w:r>
      <w:r w:rsidRPr="00FC66BC">
        <w:rPr>
          <w:noProof/>
        </w:rPr>
        <w:fldChar w:fldCharType="separate"/>
      </w:r>
      <w:r w:rsidR="001B2661">
        <w:rPr>
          <w:noProof/>
        </w:rPr>
        <w:t>494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502D</w:t>
      </w:r>
      <w:r>
        <w:rPr>
          <w:noProof/>
        </w:rPr>
        <w:tab/>
        <w:t>People with disabled children and other circumstances</w:t>
      </w:r>
      <w:r w:rsidRPr="00FC66BC">
        <w:rPr>
          <w:noProof/>
        </w:rPr>
        <w:tab/>
      </w:r>
      <w:r w:rsidRPr="00FC66BC">
        <w:rPr>
          <w:noProof/>
        </w:rPr>
        <w:fldChar w:fldCharType="begin"/>
      </w:r>
      <w:r w:rsidRPr="00FC66BC">
        <w:rPr>
          <w:noProof/>
        </w:rPr>
        <w:instrText xml:space="preserve"> PAGEREF _Toc60846142 \h </w:instrText>
      </w:r>
      <w:r w:rsidRPr="00FC66BC">
        <w:rPr>
          <w:noProof/>
        </w:rPr>
      </w:r>
      <w:r w:rsidRPr="00FC66BC">
        <w:rPr>
          <w:noProof/>
        </w:rPr>
        <w:fldChar w:fldCharType="separate"/>
      </w:r>
      <w:r w:rsidR="001B2661">
        <w:rPr>
          <w:noProof/>
        </w:rPr>
        <w:t>495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502E</w:t>
      </w:r>
      <w:r>
        <w:rPr>
          <w:noProof/>
        </w:rPr>
        <w:tab/>
        <w:t>Training camps</w:t>
      </w:r>
      <w:r w:rsidRPr="00FC66BC">
        <w:rPr>
          <w:noProof/>
        </w:rPr>
        <w:tab/>
      </w:r>
      <w:r w:rsidRPr="00FC66BC">
        <w:rPr>
          <w:noProof/>
        </w:rPr>
        <w:fldChar w:fldCharType="begin"/>
      </w:r>
      <w:r w:rsidRPr="00FC66BC">
        <w:rPr>
          <w:noProof/>
        </w:rPr>
        <w:instrText xml:space="preserve"> PAGEREF _Toc60846143 \h </w:instrText>
      </w:r>
      <w:r w:rsidRPr="00FC66BC">
        <w:rPr>
          <w:noProof/>
        </w:rPr>
      </w:r>
      <w:r w:rsidRPr="00FC66BC">
        <w:rPr>
          <w:noProof/>
        </w:rPr>
        <w:fldChar w:fldCharType="separate"/>
      </w:r>
      <w:r w:rsidR="001B2661">
        <w:rPr>
          <w:noProof/>
        </w:rPr>
        <w:t>498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502F</w:t>
      </w:r>
      <w:r>
        <w:rPr>
          <w:noProof/>
        </w:rPr>
        <w:tab/>
        <w:t>Special circumstances</w:t>
      </w:r>
      <w:r w:rsidRPr="00FC66BC">
        <w:rPr>
          <w:noProof/>
        </w:rPr>
        <w:tab/>
      </w:r>
      <w:r w:rsidRPr="00FC66BC">
        <w:rPr>
          <w:noProof/>
        </w:rPr>
        <w:fldChar w:fldCharType="begin"/>
      </w:r>
      <w:r w:rsidRPr="00FC66BC">
        <w:rPr>
          <w:noProof/>
        </w:rPr>
        <w:instrText xml:space="preserve"> PAGEREF _Toc60846144 \h </w:instrText>
      </w:r>
      <w:r w:rsidRPr="00FC66BC">
        <w:rPr>
          <w:noProof/>
        </w:rPr>
      </w:r>
      <w:r w:rsidRPr="00FC66BC">
        <w:rPr>
          <w:noProof/>
        </w:rPr>
        <w:fldChar w:fldCharType="separate"/>
      </w:r>
      <w:r w:rsidR="001B2661">
        <w:rPr>
          <w:noProof/>
        </w:rPr>
        <w:t>498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502G</w:t>
      </w:r>
      <w:r>
        <w:rPr>
          <w:noProof/>
        </w:rPr>
        <w:tab/>
        <w:t>Pre</w:t>
      </w:r>
      <w:r>
        <w:rPr>
          <w:noProof/>
        </w:rPr>
        <w:noBreakHyphen/>
        <w:t>natal and post</w:t>
      </w:r>
      <w:r>
        <w:rPr>
          <w:noProof/>
        </w:rPr>
        <w:noBreakHyphen/>
        <w:t>natal relief</w:t>
      </w:r>
      <w:r w:rsidRPr="00FC66BC">
        <w:rPr>
          <w:noProof/>
        </w:rPr>
        <w:tab/>
      </w:r>
      <w:r w:rsidRPr="00FC66BC">
        <w:rPr>
          <w:noProof/>
        </w:rPr>
        <w:fldChar w:fldCharType="begin"/>
      </w:r>
      <w:r w:rsidRPr="00FC66BC">
        <w:rPr>
          <w:noProof/>
        </w:rPr>
        <w:instrText xml:space="preserve"> PAGEREF _Toc60846145 \h </w:instrText>
      </w:r>
      <w:r w:rsidRPr="00FC66BC">
        <w:rPr>
          <w:noProof/>
        </w:rPr>
      </w:r>
      <w:r w:rsidRPr="00FC66BC">
        <w:rPr>
          <w:noProof/>
        </w:rPr>
        <w:fldChar w:fldCharType="separate"/>
      </w:r>
      <w:r w:rsidR="001B2661">
        <w:rPr>
          <w:noProof/>
        </w:rPr>
        <w:t>499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502H</w:t>
      </w:r>
      <w:r>
        <w:rPr>
          <w:noProof/>
        </w:rPr>
        <w:tab/>
        <w:t>Temporary incapacity</w:t>
      </w:r>
      <w:r w:rsidRPr="00FC66BC">
        <w:rPr>
          <w:noProof/>
        </w:rPr>
        <w:tab/>
      </w:r>
      <w:r w:rsidRPr="00FC66BC">
        <w:rPr>
          <w:noProof/>
        </w:rPr>
        <w:fldChar w:fldCharType="begin"/>
      </w:r>
      <w:r w:rsidRPr="00FC66BC">
        <w:rPr>
          <w:noProof/>
        </w:rPr>
        <w:instrText xml:space="preserve"> PAGEREF _Toc60846146 \h </w:instrText>
      </w:r>
      <w:r w:rsidRPr="00FC66BC">
        <w:rPr>
          <w:noProof/>
        </w:rPr>
      </w:r>
      <w:r w:rsidRPr="00FC66BC">
        <w:rPr>
          <w:noProof/>
        </w:rPr>
        <w:fldChar w:fldCharType="separate"/>
      </w:r>
      <w:r w:rsidR="001B2661">
        <w:rPr>
          <w:noProof/>
        </w:rPr>
        <w:t>500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502J</w:t>
      </w:r>
      <w:r>
        <w:rPr>
          <w:noProof/>
        </w:rPr>
        <w:tab/>
        <w:t>Time limit for temporary incapacity exemption—Secretary satisfied person can undertake activity</w:t>
      </w:r>
      <w:r w:rsidRPr="00FC66BC">
        <w:rPr>
          <w:noProof/>
        </w:rPr>
        <w:tab/>
      </w:r>
      <w:r w:rsidRPr="00FC66BC">
        <w:rPr>
          <w:noProof/>
        </w:rPr>
        <w:fldChar w:fldCharType="begin"/>
      </w:r>
      <w:r w:rsidRPr="00FC66BC">
        <w:rPr>
          <w:noProof/>
        </w:rPr>
        <w:instrText xml:space="preserve"> PAGEREF _Toc60846147 \h </w:instrText>
      </w:r>
      <w:r w:rsidRPr="00FC66BC">
        <w:rPr>
          <w:noProof/>
        </w:rPr>
      </w:r>
      <w:r w:rsidRPr="00FC66BC">
        <w:rPr>
          <w:noProof/>
        </w:rPr>
        <w:fldChar w:fldCharType="separate"/>
      </w:r>
      <w:r w:rsidR="001B2661">
        <w:rPr>
          <w:noProof/>
        </w:rPr>
        <w:t>501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502K</w:t>
      </w:r>
      <w:r>
        <w:rPr>
          <w:noProof/>
        </w:rPr>
        <w:tab/>
        <w:t>Time limit for temporary incapacity exemption—end of person’s maximum exemption period</w:t>
      </w:r>
      <w:r w:rsidRPr="00FC66BC">
        <w:rPr>
          <w:noProof/>
        </w:rPr>
        <w:tab/>
      </w:r>
      <w:r w:rsidRPr="00FC66BC">
        <w:rPr>
          <w:noProof/>
        </w:rPr>
        <w:fldChar w:fldCharType="begin"/>
      </w:r>
      <w:r w:rsidRPr="00FC66BC">
        <w:rPr>
          <w:noProof/>
        </w:rPr>
        <w:instrText xml:space="preserve"> PAGEREF _Toc60846148 \h </w:instrText>
      </w:r>
      <w:r w:rsidRPr="00FC66BC">
        <w:rPr>
          <w:noProof/>
        </w:rPr>
      </w:r>
      <w:r w:rsidRPr="00FC66BC">
        <w:rPr>
          <w:noProof/>
        </w:rPr>
        <w:fldChar w:fldCharType="separate"/>
      </w:r>
      <w:r w:rsidR="001B2661">
        <w:rPr>
          <w:noProof/>
        </w:rPr>
        <w:t>501</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4—Rate of parenting payment</w:t>
      </w:r>
      <w:r w:rsidRPr="00FC66BC">
        <w:rPr>
          <w:b w:val="0"/>
          <w:noProof/>
          <w:sz w:val="18"/>
        </w:rPr>
        <w:tab/>
      </w:r>
      <w:r w:rsidRPr="00FC66BC">
        <w:rPr>
          <w:b w:val="0"/>
          <w:noProof/>
          <w:sz w:val="18"/>
        </w:rPr>
        <w:fldChar w:fldCharType="begin"/>
      </w:r>
      <w:r w:rsidRPr="00FC66BC">
        <w:rPr>
          <w:b w:val="0"/>
          <w:noProof/>
          <w:sz w:val="18"/>
        </w:rPr>
        <w:instrText xml:space="preserve"> PAGEREF _Toc60846149 \h </w:instrText>
      </w:r>
      <w:r w:rsidRPr="00FC66BC">
        <w:rPr>
          <w:b w:val="0"/>
          <w:noProof/>
          <w:sz w:val="18"/>
        </w:rPr>
      </w:r>
      <w:r w:rsidRPr="00FC66BC">
        <w:rPr>
          <w:b w:val="0"/>
          <w:noProof/>
          <w:sz w:val="18"/>
        </w:rPr>
        <w:fldChar w:fldCharType="separate"/>
      </w:r>
      <w:r w:rsidR="001B2661">
        <w:rPr>
          <w:b w:val="0"/>
          <w:noProof/>
          <w:sz w:val="18"/>
        </w:rPr>
        <w:t>505</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A—Rate of parenting payment</w:t>
      </w:r>
      <w:r w:rsidRPr="00FC66BC">
        <w:rPr>
          <w:b w:val="0"/>
          <w:noProof/>
          <w:sz w:val="18"/>
        </w:rPr>
        <w:tab/>
      </w:r>
      <w:r w:rsidRPr="00FC66BC">
        <w:rPr>
          <w:b w:val="0"/>
          <w:noProof/>
          <w:sz w:val="18"/>
        </w:rPr>
        <w:fldChar w:fldCharType="begin"/>
      </w:r>
      <w:r w:rsidRPr="00FC66BC">
        <w:rPr>
          <w:b w:val="0"/>
          <w:noProof/>
          <w:sz w:val="18"/>
        </w:rPr>
        <w:instrText xml:space="preserve"> PAGEREF _Toc60846150 \h </w:instrText>
      </w:r>
      <w:r w:rsidRPr="00FC66BC">
        <w:rPr>
          <w:b w:val="0"/>
          <w:noProof/>
          <w:sz w:val="18"/>
        </w:rPr>
      </w:r>
      <w:r w:rsidRPr="00FC66BC">
        <w:rPr>
          <w:b w:val="0"/>
          <w:noProof/>
          <w:sz w:val="18"/>
        </w:rPr>
        <w:fldChar w:fldCharType="separate"/>
      </w:r>
      <w:r w:rsidR="001B2661">
        <w:rPr>
          <w:b w:val="0"/>
          <w:noProof/>
          <w:sz w:val="18"/>
        </w:rPr>
        <w:t>505</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503</w:t>
      </w:r>
      <w:r>
        <w:rPr>
          <w:noProof/>
        </w:rPr>
        <w:tab/>
        <w:t>How to work out a person’s parenting payment rate</w:t>
      </w:r>
      <w:r w:rsidRPr="00FC66BC">
        <w:rPr>
          <w:noProof/>
        </w:rPr>
        <w:tab/>
      </w:r>
      <w:r w:rsidRPr="00FC66BC">
        <w:rPr>
          <w:noProof/>
        </w:rPr>
        <w:fldChar w:fldCharType="begin"/>
      </w:r>
      <w:r w:rsidRPr="00FC66BC">
        <w:rPr>
          <w:noProof/>
        </w:rPr>
        <w:instrText xml:space="preserve"> PAGEREF _Toc60846151 \h </w:instrText>
      </w:r>
      <w:r w:rsidRPr="00FC66BC">
        <w:rPr>
          <w:noProof/>
        </w:rPr>
      </w:r>
      <w:r w:rsidRPr="00FC66BC">
        <w:rPr>
          <w:noProof/>
        </w:rPr>
        <w:fldChar w:fldCharType="separate"/>
      </w:r>
      <w:r w:rsidR="001B2661">
        <w:rPr>
          <w:noProof/>
        </w:rPr>
        <w:t>505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503A</w:t>
      </w:r>
      <w:r>
        <w:rPr>
          <w:noProof/>
        </w:rPr>
        <w:tab/>
        <w:t>Approved program of work supplement</w:t>
      </w:r>
      <w:r w:rsidRPr="00FC66BC">
        <w:rPr>
          <w:noProof/>
        </w:rPr>
        <w:tab/>
      </w:r>
      <w:r w:rsidRPr="00FC66BC">
        <w:rPr>
          <w:noProof/>
        </w:rPr>
        <w:fldChar w:fldCharType="begin"/>
      </w:r>
      <w:r w:rsidRPr="00FC66BC">
        <w:rPr>
          <w:noProof/>
        </w:rPr>
        <w:instrText xml:space="preserve"> PAGEREF _Toc60846152 \h </w:instrText>
      </w:r>
      <w:r w:rsidRPr="00FC66BC">
        <w:rPr>
          <w:noProof/>
        </w:rPr>
      </w:r>
      <w:r w:rsidRPr="00FC66BC">
        <w:rPr>
          <w:noProof/>
        </w:rPr>
        <w:fldChar w:fldCharType="separate"/>
      </w:r>
      <w:r w:rsidR="001B2661">
        <w:rPr>
          <w:noProof/>
        </w:rPr>
        <w:t>505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503AA</w:t>
      </w:r>
      <w:r>
        <w:rPr>
          <w:noProof/>
        </w:rPr>
        <w:tab/>
        <w:t>Approved program of work supplement not payable in certain circumstances</w:t>
      </w:r>
      <w:r w:rsidRPr="00FC66BC">
        <w:rPr>
          <w:noProof/>
        </w:rPr>
        <w:tab/>
      </w:r>
      <w:r w:rsidRPr="00FC66BC">
        <w:rPr>
          <w:noProof/>
        </w:rPr>
        <w:fldChar w:fldCharType="begin"/>
      </w:r>
      <w:r w:rsidRPr="00FC66BC">
        <w:rPr>
          <w:noProof/>
        </w:rPr>
        <w:instrText xml:space="preserve"> PAGEREF _Toc60846153 \h </w:instrText>
      </w:r>
      <w:r w:rsidRPr="00FC66BC">
        <w:rPr>
          <w:noProof/>
        </w:rPr>
      </w:r>
      <w:r w:rsidRPr="00FC66BC">
        <w:rPr>
          <w:noProof/>
        </w:rPr>
        <w:fldChar w:fldCharType="separate"/>
      </w:r>
      <w:r w:rsidR="001B2661">
        <w:rPr>
          <w:noProof/>
        </w:rPr>
        <w:t>505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503B</w:t>
      </w:r>
      <w:r>
        <w:rPr>
          <w:noProof/>
        </w:rPr>
        <w:tab/>
        <w:t>Training supplement</w:t>
      </w:r>
      <w:r w:rsidRPr="00FC66BC">
        <w:rPr>
          <w:noProof/>
        </w:rPr>
        <w:tab/>
      </w:r>
      <w:r w:rsidRPr="00FC66BC">
        <w:rPr>
          <w:noProof/>
        </w:rPr>
        <w:fldChar w:fldCharType="begin"/>
      </w:r>
      <w:r w:rsidRPr="00FC66BC">
        <w:rPr>
          <w:noProof/>
        </w:rPr>
        <w:instrText xml:space="preserve"> PAGEREF _Toc60846154 \h </w:instrText>
      </w:r>
      <w:r w:rsidRPr="00FC66BC">
        <w:rPr>
          <w:noProof/>
        </w:rPr>
      </w:r>
      <w:r w:rsidRPr="00FC66BC">
        <w:rPr>
          <w:noProof/>
        </w:rPr>
        <w:fldChar w:fldCharType="separate"/>
      </w:r>
      <w:r w:rsidR="001B2661">
        <w:rPr>
          <w:noProof/>
        </w:rPr>
        <w:t>506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503C</w:t>
      </w:r>
      <w:r>
        <w:rPr>
          <w:noProof/>
        </w:rPr>
        <w:tab/>
        <w:t>National Green Jobs Corps supplement</w:t>
      </w:r>
      <w:r w:rsidRPr="00FC66BC">
        <w:rPr>
          <w:noProof/>
        </w:rPr>
        <w:tab/>
      </w:r>
      <w:r w:rsidRPr="00FC66BC">
        <w:rPr>
          <w:noProof/>
        </w:rPr>
        <w:fldChar w:fldCharType="begin"/>
      </w:r>
      <w:r w:rsidRPr="00FC66BC">
        <w:rPr>
          <w:noProof/>
        </w:rPr>
        <w:instrText xml:space="preserve"> PAGEREF _Toc60846155 \h </w:instrText>
      </w:r>
      <w:r w:rsidRPr="00FC66BC">
        <w:rPr>
          <w:noProof/>
        </w:rPr>
      </w:r>
      <w:r w:rsidRPr="00FC66BC">
        <w:rPr>
          <w:noProof/>
        </w:rPr>
        <w:fldChar w:fldCharType="separate"/>
      </w:r>
      <w:r w:rsidR="001B2661">
        <w:rPr>
          <w:noProof/>
        </w:rPr>
        <w:t>506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504</w:t>
      </w:r>
      <w:r>
        <w:rPr>
          <w:noProof/>
        </w:rPr>
        <w:tab/>
        <w:t>COVID</w:t>
      </w:r>
      <w:r>
        <w:rPr>
          <w:noProof/>
        </w:rPr>
        <w:noBreakHyphen/>
        <w:t>19 supplement</w:t>
      </w:r>
      <w:r w:rsidRPr="00FC66BC">
        <w:rPr>
          <w:noProof/>
        </w:rPr>
        <w:tab/>
      </w:r>
      <w:r w:rsidRPr="00FC66BC">
        <w:rPr>
          <w:noProof/>
        </w:rPr>
        <w:fldChar w:fldCharType="begin"/>
      </w:r>
      <w:r w:rsidRPr="00FC66BC">
        <w:rPr>
          <w:noProof/>
        </w:rPr>
        <w:instrText xml:space="preserve"> PAGEREF _Toc60846156 \h </w:instrText>
      </w:r>
      <w:r w:rsidRPr="00FC66BC">
        <w:rPr>
          <w:noProof/>
        </w:rPr>
      </w:r>
      <w:r w:rsidRPr="00FC66BC">
        <w:rPr>
          <w:noProof/>
        </w:rPr>
        <w:fldChar w:fldCharType="separate"/>
      </w:r>
      <w:r w:rsidR="001B2661">
        <w:rPr>
          <w:noProof/>
        </w:rPr>
        <w:t>507</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C—Accumulation of parenting payments by CDEP Scheme participants</w:t>
      </w:r>
      <w:r w:rsidRPr="00FC66BC">
        <w:rPr>
          <w:b w:val="0"/>
          <w:noProof/>
          <w:sz w:val="18"/>
        </w:rPr>
        <w:tab/>
      </w:r>
      <w:r w:rsidRPr="00FC66BC">
        <w:rPr>
          <w:b w:val="0"/>
          <w:noProof/>
          <w:sz w:val="18"/>
        </w:rPr>
        <w:fldChar w:fldCharType="begin"/>
      </w:r>
      <w:r w:rsidRPr="00FC66BC">
        <w:rPr>
          <w:b w:val="0"/>
          <w:noProof/>
          <w:sz w:val="18"/>
        </w:rPr>
        <w:instrText xml:space="preserve"> PAGEREF _Toc60846157 \h </w:instrText>
      </w:r>
      <w:r w:rsidRPr="00FC66BC">
        <w:rPr>
          <w:b w:val="0"/>
          <w:noProof/>
          <w:sz w:val="18"/>
        </w:rPr>
      </w:r>
      <w:r w:rsidRPr="00FC66BC">
        <w:rPr>
          <w:b w:val="0"/>
          <w:noProof/>
          <w:sz w:val="18"/>
        </w:rPr>
        <w:fldChar w:fldCharType="separate"/>
      </w:r>
      <w:r w:rsidR="001B2661">
        <w:rPr>
          <w:b w:val="0"/>
          <w:noProof/>
          <w:sz w:val="18"/>
        </w:rPr>
        <w:t>508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504N</w:t>
      </w:r>
      <w:r>
        <w:rPr>
          <w:noProof/>
        </w:rPr>
        <w:tab/>
        <w:t>CDEP Scheme participant may accumulate parenting payment</w:t>
      </w:r>
      <w:r w:rsidRPr="00FC66BC">
        <w:rPr>
          <w:noProof/>
        </w:rPr>
        <w:tab/>
      </w:r>
      <w:r w:rsidRPr="00FC66BC">
        <w:rPr>
          <w:noProof/>
        </w:rPr>
        <w:fldChar w:fldCharType="begin"/>
      </w:r>
      <w:r w:rsidRPr="00FC66BC">
        <w:rPr>
          <w:noProof/>
        </w:rPr>
        <w:instrText xml:space="preserve"> PAGEREF _Toc60846158 \h </w:instrText>
      </w:r>
      <w:r w:rsidRPr="00FC66BC">
        <w:rPr>
          <w:noProof/>
        </w:rPr>
      </w:r>
      <w:r w:rsidRPr="00FC66BC">
        <w:rPr>
          <w:noProof/>
        </w:rPr>
        <w:fldChar w:fldCharType="separate"/>
      </w:r>
      <w:r w:rsidR="001B2661">
        <w:rPr>
          <w:noProof/>
        </w:rPr>
        <w:t>508</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9—Bereavement payments</w:t>
      </w:r>
      <w:r w:rsidRPr="00FC66BC">
        <w:rPr>
          <w:b w:val="0"/>
          <w:noProof/>
          <w:sz w:val="18"/>
        </w:rPr>
        <w:tab/>
      </w:r>
      <w:r w:rsidRPr="00FC66BC">
        <w:rPr>
          <w:b w:val="0"/>
          <w:noProof/>
          <w:sz w:val="18"/>
        </w:rPr>
        <w:fldChar w:fldCharType="begin"/>
      </w:r>
      <w:r w:rsidRPr="00FC66BC">
        <w:rPr>
          <w:b w:val="0"/>
          <w:noProof/>
          <w:sz w:val="18"/>
        </w:rPr>
        <w:instrText xml:space="preserve"> PAGEREF _Toc60846159 \h </w:instrText>
      </w:r>
      <w:r w:rsidRPr="00FC66BC">
        <w:rPr>
          <w:b w:val="0"/>
          <w:noProof/>
          <w:sz w:val="18"/>
        </w:rPr>
      </w:r>
      <w:r w:rsidRPr="00FC66BC">
        <w:rPr>
          <w:b w:val="0"/>
          <w:noProof/>
          <w:sz w:val="18"/>
        </w:rPr>
        <w:fldChar w:fldCharType="separate"/>
      </w:r>
      <w:r w:rsidR="001B2661">
        <w:rPr>
          <w:b w:val="0"/>
          <w:noProof/>
          <w:sz w:val="18"/>
        </w:rPr>
        <w:t>510</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A—Continuation of parenting payment after death of child</w:t>
      </w:r>
      <w:r w:rsidRPr="00FC66BC">
        <w:rPr>
          <w:b w:val="0"/>
          <w:noProof/>
          <w:sz w:val="18"/>
        </w:rPr>
        <w:tab/>
      </w:r>
      <w:r w:rsidRPr="00FC66BC">
        <w:rPr>
          <w:b w:val="0"/>
          <w:noProof/>
          <w:sz w:val="18"/>
        </w:rPr>
        <w:fldChar w:fldCharType="begin"/>
      </w:r>
      <w:r w:rsidRPr="00FC66BC">
        <w:rPr>
          <w:b w:val="0"/>
          <w:noProof/>
          <w:sz w:val="18"/>
        </w:rPr>
        <w:instrText xml:space="preserve"> PAGEREF _Toc60846160 \h </w:instrText>
      </w:r>
      <w:r w:rsidRPr="00FC66BC">
        <w:rPr>
          <w:b w:val="0"/>
          <w:noProof/>
          <w:sz w:val="18"/>
        </w:rPr>
      </w:r>
      <w:r w:rsidRPr="00FC66BC">
        <w:rPr>
          <w:b w:val="0"/>
          <w:noProof/>
          <w:sz w:val="18"/>
        </w:rPr>
        <w:fldChar w:fldCharType="separate"/>
      </w:r>
      <w:r w:rsidR="001B2661">
        <w:rPr>
          <w:b w:val="0"/>
          <w:noProof/>
          <w:sz w:val="18"/>
        </w:rPr>
        <w:t>510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512</w:t>
      </w:r>
      <w:r>
        <w:rPr>
          <w:noProof/>
        </w:rPr>
        <w:tab/>
        <w:t>Death of PP child—continuation of qualification for 14 weeks</w:t>
      </w:r>
      <w:r w:rsidRPr="00FC66BC">
        <w:rPr>
          <w:noProof/>
        </w:rPr>
        <w:tab/>
      </w:r>
      <w:r w:rsidRPr="00FC66BC">
        <w:rPr>
          <w:noProof/>
        </w:rPr>
        <w:fldChar w:fldCharType="begin"/>
      </w:r>
      <w:r w:rsidRPr="00FC66BC">
        <w:rPr>
          <w:noProof/>
        </w:rPr>
        <w:instrText xml:space="preserve"> PAGEREF _Toc60846161 \h </w:instrText>
      </w:r>
      <w:r w:rsidRPr="00FC66BC">
        <w:rPr>
          <w:noProof/>
        </w:rPr>
      </w:r>
      <w:r w:rsidRPr="00FC66BC">
        <w:rPr>
          <w:noProof/>
        </w:rPr>
        <w:fldChar w:fldCharType="separate"/>
      </w:r>
      <w:r w:rsidR="001B2661">
        <w:rPr>
          <w:noProof/>
        </w:rPr>
        <w:t>510</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B—Death of recipient</w:t>
      </w:r>
      <w:r w:rsidRPr="00FC66BC">
        <w:rPr>
          <w:b w:val="0"/>
          <w:noProof/>
          <w:sz w:val="18"/>
        </w:rPr>
        <w:tab/>
      </w:r>
      <w:r w:rsidRPr="00FC66BC">
        <w:rPr>
          <w:b w:val="0"/>
          <w:noProof/>
          <w:sz w:val="18"/>
        </w:rPr>
        <w:fldChar w:fldCharType="begin"/>
      </w:r>
      <w:r w:rsidRPr="00FC66BC">
        <w:rPr>
          <w:b w:val="0"/>
          <w:noProof/>
          <w:sz w:val="18"/>
        </w:rPr>
        <w:instrText xml:space="preserve"> PAGEREF _Toc60846162 \h </w:instrText>
      </w:r>
      <w:r w:rsidRPr="00FC66BC">
        <w:rPr>
          <w:b w:val="0"/>
          <w:noProof/>
          <w:sz w:val="18"/>
        </w:rPr>
      </w:r>
      <w:r w:rsidRPr="00FC66BC">
        <w:rPr>
          <w:b w:val="0"/>
          <w:noProof/>
          <w:sz w:val="18"/>
        </w:rPr>
        <w:fldChar w:fldCharType="separate"/>
      </w:r>
      <w:r w:rsidR="001B2661">
        <w:rPr>
          <w:b w:val="0"/>
          <w:noProof/>
          <w:sz w:val="18"/>
        </w:rPr>
        <w:t>510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513</w:t>
      </w:r>
      <w:r>
        <w:rPr>
          <w:noProof/>
        </w:rPr>
        <w:tab/>
        <w:t>Death of recipient—recipient not member of a couple</w:t>
      </w:r>
      <w:r w:rsidRPr="00FC66BC">
        <w:rPr>
          <w:noProof/>
        </w:rPr>
        <w:tab/>
      </w:r>
      <w:r w:rsidRPr="00FC66BC">
        <w:rPr>
          <w:noProof/>
        </w:rPr>
        <w:fldChar w:fldCharType="begin"/>
      </w:r>
      <w:r w:rsidRPr="00FC66BC">
        <w:rPr>
          <w:noProof/>
        </w:rPr>
        <w:instrText xml:space="preserve"> PAGEREF _Toc60846163 \h </w:instrText>
      </w:r>
      <w:r w:rsidRPr="00FC66BC">
        <w:rPr>
          <w:noProof/>
        </w:rPr>
      </w:r>
      <w:r w:rsidRPr="00FC66BC">
        <w:rPr>
          <w:noProof/>
        </w:rPr>
        <w:fldChar w:fldCharType="separate"/>
      </w:r>
      <w:r w:rsidR="001B2661">
        <w:rPr>
          <w:noProof/>
        </w:rPr>
        <w:t>510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513A</w:t>
      </w:r>
      <w:r>
        <w:rPr>
          <w:noProof/>
        </w:rPr>
        <w:tab/>
        <w:t>Death of recipient—recipient member of a couple</w:t>
      </w:r>
      <w:r w:rsidRPr="00FC66BC">
        <w:rPr>
          <w:noProof/>
        </w:rPr>
        <w:tab/>
      </w:r>
      <w:r w:rsidRPr="00FC66BC">
        <w:rPr>
          <w:noProof/>
        </w:rPr>
        <w:fldChar w:fldCharType="begin"/>
      </w:r>
      <w:r w:rsidRPr="00FC66BC">
        <w:rPr>
          <w:noProof/>
        </w:rPr>
        <w:instrText xml:space="preserve"> PAGEREF _Toc60846164 \h </w:instrText>
      </w:r>
      <w:r w:rsidRPr="00FC66BC">
        <w:rPr>
          <w:noProof/>
        </w:rPr>
      </w:r>
      <w:r w:rsidRPr="00FC66BC">
        <w:rPr>
          <w:noProof/>
        </w:rPr>
        <w:fldChar w:fldCharType="separate"/>
      </w:r>
      <w:r w:rsidR="001B2661">
        <w:rPr>
          <w:noProof/>
        </w:rPr>
        <w:t>511</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C—Death of partner</w:t>
      </w:r>
      <w:r w:rsidRPr="00FC66BC">
        <w:rPr>
          <w:b w:val="0"/>
          <w:noProof/>
          <w:sz w:val="18"/>
        </w:rPr>
        <w:tab/>
      </w:r>
      <w:r w:rsidRPr="00FC66BC">
        <w:rPr>
          <w:b w:val="0"/>
          <w:noProof/>
          <w:sz w:val="18"/>
        </w:rPr>
        <w:fldChar w:fldCharType="begin"/>
      </w:r>
      <w:r w:rsidRPr="00FC66BC">
        <w:rPr>
          <w:b w:val="0"/>
          <w:noProof/>
          <w:sz w:val="18"/>
        </w:rPr>
        <w:instrText xml:space="preserve"> PAGEREF _Toc60846165 \h </w:instrText>
      </w:r>
      <w:r w:rsidRPr="00FC66BC">
        <w:rPr>
          <w:b w:val="0"/>
          <w:noProof/>
          <w:sz w:val="18"/>
        </w:rPr>
      </w:r>
      <w:r w:rsidRPr="00FC66BC">
        <w:rPr>
          <w:b w:val="0"/>
          <w:noProof/>
          <w:sz w:val="18"/>
        </w:rPr>
        <w:fldChar w:fldCharType="separate"/>
      </w:r>
      <w:r w:rsidR="001B2661">
        <w:rPr>
          <w:b w:val="0"/>
          <w:noProof/>
          <w:sz w:val="18"/>
        </w:rPr>
        <w:t>511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514</w:t>
      </w:r>
      <w:r>
        <w:rPr>
          <w:noProof/>
        </w:rPr>
        <w:tab/>
        <w:t>Surviving partner and deceased partner</w:t>
      </w:r>
      <w:r w:rsidRPr="00FC66BC">
        <w:rPr>
          <w:noProof/>
        </w:rPr>
        <w:tab/>
      </w:r>
      <w:r w:rsidRPr="00FC66BC">
        <w:rPr>
          <w:noProof/>
        </w:rPr>
        <w:fldChar w:fldCharType="begin"/>
      </w:r>
      <w:r w:rsidRPr="00FC66BC">
        <w:rPr>
          <w:noProof/>
        </w:rPr>
        <w:instrText xml:space="preserve"> PAGEREF _Toc60846166 \h </w:instrText>
      </w:r>
      <w:r w:rsidRPr="00FC66BC">
        <w:rPr>
          <w:noProof/>
        </w:rPr>
      </w:r>
      <w:r w:rsidRPr="00FC66BC">
        <w:rPr>
          <w:noProof/>
        </w:rPr>
        <w:fldChar w:fldCharType="separate"/>
      </w:r>
      <w:r w:rsidR="001B2661">
        <w:rPr>
          <w:noProof/>
        </w:rPr>
        <w:t>511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514A</w:t>
      </w:r>
      <w:r>
        <w:rPr>
          <w:noProof/>
        </w:rPr>
        <w:tab/>
        <w:t>Qualification for payments under this Subdivision</w:t>
      </w:r>
      <w:r w:rsidRPr="00FC66BC">
        <w:rPr>
          <w:noProof/>
        </w:rPr>
        <w:tab/>
      </w:r>
      <w:r w:rsidRPr="00FC66BC">
        <w:rPr>
          <w:noProof/>
        </w:rPr>
        <w:fldChar w:fldCharType="begin"/>
      </w:r>
      <w:r w:rsidRPr="00FC66BC">
        <w:rPr>
          <w:noProof/>
        </w:rPr>
        <w:instrText xml:space="preserve"> PAGEREF _Toc60846167 \h </w:instrText>
      </w:r>
      <w:r w:rsidRPr="00FC66BC">
        <w:rPr>
          <w:noProof/>
        </w:rPr>
      </w:r>
      <w:r w:rsidRPr="00FC66BC">
        <w:rPr>
          <w:noProof/>
        </w:rPr>
        <w:fldChar w:fldCharType="separate"/>
      </w:r>
      <w:r w:rsidR="001B2661">
        <w:rPr>
          <w:noProof/>
        </w:rPr>
        <w:t>512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514B</w:t>
      </w:r>
      <w:r>
        <w:rPr>
          <w:noProof/>
        </w:rPr>
        <w:tab/>
        <w:t>Continued payment of deceased partner’s previous entitlement</w:t>
      </w:r>
      <w:r w:rsidRPr="00FC66BC">
        <w:rPr>
          <w:noProof/>
        </w:rPr>
        <w:tab/>
      </w:r>
      <w:r w:rsidRPr="00FC66BC">
        <w:rPr>
          <w:noProof/>
        </w:rPr>
        <w:fldChar w:fldCharType="begin"/>
      </w:r>
      <w:r w:rsidRPr="00FC66BC">
        <w:rPr>
          <w:noProof/>
        </w:rPr>
        <w:instrText xml:space="preserve"> PAGEREF _Toc60846168 \h </w:instrText>
      </w:r>
      <w:r w:rsidRPr="00FC66BC">
        <w:rPr>
          <w:noProof/>
        </w:rPr>
      </w:r>
      <w:r w:rsidRPr="00FC66BC">
        <w:rPr>
          <w:noProof/>
        </w:rPr>
        <w:fldChar w:fldCharType="separate"/>
      </w:r>
      <w:r w:rsidR="001B2661">
        <w:rPr>
          <w:noProof/>
        </w:rPr>
        <w:t>513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514C</w:t>
      </w:r>
      <w:r>
        <w:rPr>
          <w:noProof/>
        </w:rPr>
        <w:tab/>
        <w:t>Lump sum payable in some circumstances</w:t>
      </w:r>
      <w:r w:rsidRPr="00FC66BC">
        <w:rPr>
          <w:noProof/>
        </w:rPr>
        <w:tab/>
      </w:r>
      <w:r w:rsidRPr="00FC66BC">
        <w:rPr>
          <w:noProof/>
        </w:rPr>
        <w:fldChar w:fldCharType="begin"/>
      </w:r>
      <w:r w:rsidRPr="00FC66BC">
        <w:rPr>
          <w:noProof/>
        </w:rPr>
        <w:instrText xml:space="preserve"> PAGEREF _Toc60846169 \h </w:instrText>
      </w:r>
      <w:r w:rsidRPr="00FC66BC">
        <w:rPr>
          <w:noProof/>
        </w:rPr>
      </w:r>
      <w:r w:rsidRPr="00FC66BC">
        <w:rPr>
          <w:noProof/>
        </w:rPr>
        <w:fldChar w:fldCharType="separate"/>
      </w:r>
      <w:r w:rsidR="001B2661">
        <w:rPr>
          <w:noProof/>
        </w:rPr>
        <w:t>513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514D</w:t>
      </w:r>
      <w:r>
        <w:rPr>
          <w:noProof/>
        </w:rPr>
        <w:tab/>
        <w:t>Adjustment of person’s parenting payment rate</w:t>
      </w:r>
      <w:r w:rsidRPr="00FC66BC">
        <w:rPr>
          <w:noProof/>
        </w:rPr>
        <w:tab/>
      </w:r>
      <w:r w:rsidRPr="00FC66BC">
        <w:rPr>
          <w:noProof/>
        </w:rPr>
        <w:fldChar w:fldCharType="begin"/>
      </w:r>
      <w:r w:rsidRPr="00FC66BC">
        <w:rPr>
          <w:noProof/>
        </w:rPr>
        <w:instrText xml:space="preserve"> PAGEREF _Toc60846170 \h </w:instrText>
      </w:r>
      <w:r w:rsidRPr="00FC66BC">
        <w:rPr>
          <w:noProof/>
        </w:rPr>
      </w:r>
      <w:r w:rsidRPr="00FC66BC">
        <w:rPr>
          <w:noProof/>
        </w:rPr>
        <w:fldChar w:fldCharType="separate"/>
      </w:r>
      <w:r w:rsidR="001B2661">
        <w:rPr>
          <w:noProof/>
        </w:rPr>
        <w:t>515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514E</w:t>
      </w:r>
      <w:r>
        <w:rPr>
          <w:noProof/>
        </w:rPr>
        <w:tab/>
        <w:t>Effect of death of surviving partner</w:t>
      </w:r>
      <w:r w:rsidRPr="00FC66BC">
        <w:rPr>
          <w:noProof/>
        </w:rPr>
        <w:tab/>
      </w:r>
      <w:r w:rsidRPr="00FC66BC">
        <w:rPr>
          <w:noProof/>
        </w:rPr>
        <w:fldChar w:fldCharType="begin"/>
      </w:r>
      <w:r w:rsidRPr="00FC66BC">
        <w:rPr>
          <w:noProof/>
        </w:rPr>
        <w:instrText xml:space="preserve"> PAGEREF _Toc60846171 \h </w:instrText>
      </w:r>
      <w:r w:rsidRPr="00FC66BC">
        <w:rPr>
          <w:noProof/>
        </w:rPr>
      </w:r>
      <w:r w:rsidRPr="00FC66BC">
        <w:rPr>
          <w:noProof/>
        </w:rPr>
        <w:fldChar w:fldCharType="separate"/>
      </w:r>
      <w:r w:rsidR="001B2661">
        <w:rPr>
          <w:noProof/>
        </w:rPr>
        <w:t>515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514F</w:t>
      </w:r>
      <w:r>
        <w:rPr>
          <w:noProof/>
        </w:rPr>
        <w:tab/>
        <w:t>Matters affecting payments under this Subdivision</w:t>
      </w:r>
      <w:r w:rsidRPr="00FC66BC">
        <w:rPr>
          <w:noProof/>
        </w:rPr>
        <w:tab/>
      </w:r>
      <w:r w:rsidRPr="00FC66BC">
        <w:rPr>
          <w:noProof/>
        </w:rPr>
        <w:fldChar w:fldCharType="begin"/>
      </w:r>
      <w:r w:rsidRPr="00FC66BC">
        <w:rPr>
          <w:noProof/>
        </w:rPr>
        <w:instrText xml:space="preserve"> PAGEREF _Toc60846172 \h </w:instrText>
      </w:r>
      <w:r w:rsidRPr="00FC66BC">
        <w:rPr>
          <w:noProof/>
        </w:rPr>
      </w:r>
      <w:r w:rsidRPr="00FC66BC">
        <w:rPr>
          <w:noProof/>
        </w:rPr>
        <w:fldChar w:fldCharType="separate"/>
      </w:r>
      <w:r w:rsidR="001B2661">
        <w:rPr>
          <w:noProof/>
        </w:rPr>
        <w:t>517</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D—Bereavement payment in respect of a person who was a CDEP Scheme participant</w:t>
      </w:r>
      <w:r w:rsidRPr="00FC66BC">
        <w:rPr>
          <w:b w:val="0"/>
          <w:noProof/>
          <w:sz w:val="18"/>
        </w:rPr>
        <w:tab/>
      </w:r>
      <w:r w:rsidRPr="00FC66BC">
        <w:rPr>
          <w:b w:val="0"/>
          <w:noProof/>
          <w:sz w:val="18"/>
        </w:rPr>
        <w:fldChar w:fldCharType="begin"/>
      </w:r>
      <w:r w:rsidRPr="00FC66BC">
        <w:rPr>
          <w:b w:val="0"/>
          <w:noProof/>
          <w:sz w:val="18"/>
        </w:rPr>
        <w:instrText xml:space="preserve"> PAGEREF _Toc60846173 \h </w:instrText>
      </w:r>
      <w:r w:rsidRPr="00FC66BC">
        <w:rPr>
          <w:b w:val="0"/>
          <w:noProof/>
          <w:sz w:val="18"/>
        </w:rPr>
      </w:r>
      <w:r w:rsidRPr="00FC66BC">
        <w:rPr>
          <w:b w:val="0"/>
          <w:noProof/>
          <w:sz w:val="18"/>
        </w:rPr>
        <w:fldChar w:fldCharType="separate"/>
      </w:r>
      <w:r w:rsidR="001B2661">
        <w:rPr>
          <w:b w:val="0"/>
          <w:noProof/>
          <w:sz w:val="18"/>
        </w:rPr>
        <w:t>518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514FA</w:t>
      </w:r>
      <w:r>
        <w:rPr>
          <w:noProof/>
        </w:rPr>
        <w:tab/>
        <w:t>Calculation of bereavement payment in respect of former CDEP Scheme participant</w:t>
      </w:r>
      <w:r w:rsidRPr="00FC66BC">
        <w:rPr>
          <w:noProof/>
        </w:rPr>
        <w:tab/>
      </w:r>
      <w:r w:rsidRPr="00FC66BC">
        <w:rPr>
          <w:noProof/>
        </w:rPr>
        <w:fldChar w:fldCharType="begin"/>
      </w:r>
      <w:r w:rsidRPr="00FC66BC">
        <w:rPr>
          <w:noProof/>
        </w:rPr>
        <w:instrText xml:space="preserve"> PAGEREF _Toc60846174 \h </w:instrText>
      </w:r>
      <w:r w:rsidRPr="00FC66BC">
        <w:rPr>
          <w:noProof/>
        </w:rPr>
      </w:r>
      <w:r w:rsidRPr="00FC66BC">
        <w:rPr>
          <w:noProof/>
        </w:rPr>
        <w:fldChar w:fldCharType="separate"/>
      </w:r>
      <w:r w:rsidR="001B2661">
        <w:rPr>
          <w:noProof/>
        </w:rPr>
        <w:t>518</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2.11—Youth allowance</w:t>
      </w:r>
      <w:r w:rsidRPr="00FC66BC">
        <w:rPr>
          <w:b w:val="0"/>
          <w:noProof/>
          <w:sz w:val="18"/>
        </w:rPr>
        <w:tab/>
      </w:r>
      <w:r w:rsidRPr="00FC66BC">
        <w:rPr>
          <w:b w:val="0"/>
          <w:noProof/>
          <w:sz w:val="18"/>
        </w:rPr>
        <w:fldChar w:fldCharType="begin"/>
      </w:r>
      <w:r w:rsidRPr="00FC66BC">
        <w:rPr>
          <w:b w:val="0"/>
          <w:noProof/>
          <w:sz w:val="18"/>
        </w:rPr>
        <w:instrText xml:space="preserve"> PAGEREF _Toc60846175 \h </w:instrText>
      </w:r>
      <w:r w:rsidRPr="00FC66BC">
        <w:rPr>
          <w:b w:val="0"/>
          <w:noProof/>
          <w:sz w:val="18"/>
        </w:rPr>
      </w:r>
      <w:r w:rsidRPr="00FC66BC">
        <w:rPr>
          <w:b w:val="0"/>
          <w:noProof/>
          <w:sz w:val="18"/>
        </w:rPr>
        <w:fldChar w:fldCharType="separate"/>
      </w:r>
      <w:r w:rsidR="001B2661">
        <w:rPr>
          <w:b w:val="0"/>
          <w:noProof/>
          <w:sz w:val="18"/>
        </w:rPr>
        <w:t>520</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1—Qualification for youth allowance</w:t>
      </w:r>
      <w:r w:rsidRPr="00FC66BC">
        <w:rPr>
          <w:b w:val="0"/>
          <w:noProof/>
          <w:sz w:val="18"/>
        </w:rPr>
        <w:tab/>
      </w:r>
      <w:r w:rsidRPr="00FC66BC">
        <w:rPr>
          <w:b w:val="0"/>
          <w:noProof/>
          <w:sz w:val="18"/>
        </w:rPr>
        <w:fldChar w:fldCharType="begin"/>
      </w:r>
      <w:r w:rsidRPr="00FC66BC">
        <w:rPr>
          <w:b w:val="0"/>
          <w:noProof/>
          <w:sz w:val="18"/>
        </w:rPr>
        <w:instrText xml:space="preserve"> PAGEREF _Toc60846176 \h </w:instrText>
      </w:r>
      <w:r w:rsidRPr="00FC66BC">
        <w:rPr>
          <w:b w:val="0"/>
          <w:noProof/>
          <w:sz w:val="18"/>
        </w:rPr>
      </w:r>
      <w:r w:rsidRPr="00FC66BC">
        <w:rPr>
          <w:b w:val="0"/>
          <w:noProof/>
          <w:sz w:val="18"/>
        </w:rPr>
        <w:fldChar w:fldCharType="separate"/>
      </w:r>
      <w:r w:rsidR="001B2661">
        <w:rPr>
          <w:b w:val="0"/>
          <w:noProof/>
          <w:sz w:val="18"/>
        </w:rPr>
        <w:t>520</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A—Basic qualifications</w:t>
      </w:r>
      <w:r w:rsidRPr="00FC66BC">
        <w:rPr>
          <w:b w:val="0"/>
          <w:noProof/>
          <w:sz w:val="18"/>
        </w:rPr>
        <w:tab/>
      </w:r>
      <w:r w:rsidRPr="00FC66BC">
        <w:rPr>
          <w:b w:val="0"/>
          <w:noProof/>
          <w:sz w:val="18"/>
        </w:rPr>
        <w:fldChar w:fldCharType="begin"/>
      </w:r>
      <w:r w:rsidRPr="00FC66BC">
        <w:rPr>
          <w:b w:val="0"/>
          <w:noProof/>
          <w:sz w:val="18"/>
        </w:rPr>
        <w:instrText xml:space="preserve"> PAGEREF _Toc60846177 \h </w:instrText>
      </w:r>
      <w:r w:rsidRPr="00FC66BC">
        <w:rPr>
          <w:b w:val="0"/>
          <w:noProof/>
          <w:sz w:val="18"/>
        </w:rPr>
      </w:r>
      <w:r w:rsidRPr="00FC66BC">
        <w:rPr>
          <w:b w:val="0"/>
          <w:noProof/>
          <w:sz w:val="18"/>
        </w:rPr>
        <w:fldChar w:fldCharType="separate"/>
      </w:r>
      <w:r w:rsidR="001B2661">
        <w:rPr>
          <w:b w:val="0"/>
          <w:noProof/>
          <w:sz w:val="18"/>
        </w:rPr>
        <w:t>520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540</w:t>
      </w:r>
      <w:r>
        <w:rPr>
          <w:noProof/>
        </w:rPr>
        <w:tab/>
        <w:t>Qualification for youth allowance—general rule</w:t>
      </w:r>
      <w:r w:rsidRPr="00FC66BC">
        <w:rPr>
          <w:noProof/>
        </w:rPr>
        <w:tab/>
      </w:r>
      <w:r w:rsidRPr="00FC66BC">
        <w:rPr>
          <w:noProof/>
        </w:rPr>
        <w:fldChar w:fldCharType="begin"/>
      </w:r>
      <w:r w:rsidRPr="00FC66BC">
        <w:rPr>
          <w:noProof/>
        </w:rPr>
        <w:instrText xml:space="preserve"> PAGEREF _Toc60846178 \h </w:instrText>
      </w:r>
      <w:r w:rsidRPr="00FC66BC">
        <w:rPr>
          <w:noProof/>
        </w:rPr>
      </w:r>
      <w:r w:rsidRPr="00FC66BC">
        <w:rPr>
          <w:noProof/>
        </w:rPr>
        <w:fldChar w:fldCharType="separate"/>
      </w:r>
      <w:r w:rsidR="001B2661">
        <w:rPr>
          <w:noProof/>
        </w:rPr>
        <w:t>520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540A</w:t>
      </w:r>
      <w:r>
        <w:rPr>
          <w:noProof/>
        </w:rPr>
        <w:tab/>
        <w:t>Qualification for youth allowance—claimants for disability support pension</w:t>
      </w:r>
      <w:r w:rsidRPr="00FC66BC">
        <w:rPr>
          <w:noProof/>
        </w:rPr>
        <w:tab/>
      </w:r>
      <w:r w:rsidRPr="00FC66BC">
        <w:rPr>
          <w:noProof/>
        </w:rPr>
        <w:fldChar w:fldCharType="begin"/>
      </w:r>
      <w:r w:rsidRPr="00FC66BC">
        <w:rPr>
          <w:noProof/>
        </w:rPr>
        <w:instrText xml:space="preserve"> PAGEREF _Toc60846179 \h </w:instrText>
      </w:r>
      <w:r w:rsidRPr="00FC66BC">
        <w:rPr>
          <w:noProof/>
        </w:rPr>
      </w:r>
      <w:r w:rsidRPr="00FC66BC">
        <w:rPr>
          <w:noProof/>
        </w:rPr>
        <w:fldChar w:fldCharType="separate"/>
      </w:r>
      <w:r w:rsidR="001B2661">
        <w:rPr>
          <w:noProof/>
        </w:rPr>
        <w:t>521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540AA</w:t>
      </w:r>
      <w:r>
        <w:rPr>
          <w:noProof/>
        </w:rPr>
        <w:tab/>
        <w:t>Qualification for youth allowance—new apprentices</w:t>
      </w:r>
      <w:r w:rsidRPr="00FC66BC">
        <w:rPr>
          <w:noProof/>
        </w:rPr>
        <w:tab/>
      </w:r>
      <w:r w:rsidRPr="00FC66BC">
        <w:rPr>
          <w:noProof/>
        </w:rPr>
        <w:fldChar w:fldCharType="begin"/>
      </w:r>
      <w:r w:rsidRPr="00FC66BC">
        <w:rPr>
          <w:noProof/>
        </w:rPr>
        <w:instrText xml:space="preserve"> PAGEREF _Toc60846180 \h </w:instrText>
      </w:r>
      <w:r w:rsidRPr="00FC66BC">
        <w:rPr>
          <w:noProof/>
        </w:rPr>
      </w:r>
      <w:r w:rsidRPr="00FC66BC">
        <w:rPr>
          <w:noProof/>
        </w:rPr>
        <w:fldChar w:fldCharType="separate"/>
      </w:r>
      <w:r w:rsidR="001B2661">
        <w:rPr>
          <w:noProof/>
        </w:rPr>
        <w:t>522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540AB</w:t>
      </w:r>
      <w:r>
        <w:rPr>
          <w:noProof/>
        </w:rPr>
        <w:tab/>
        <w:t>Qualification for youth allowance—claimants with medical conditions affecting their capacity to work</w:t>
      </w:r>
      <w:r w:rsidRPr="00FC66BC">
        <w:rPr>
          <w:noProof/>
        </w:rPr>
        <w:tab/>
      </w:r>
      <w:r w:rsidRPr="00FC66BC">
        <w:rPr>
          <w:noProof/>
        </w:rPr>
        <w:fldChar w:fldCharType="begin"/>
      </w:r>
      <w:r w:rsidRPr="00FC66BC">
        <w:rPr>
          <w:noProof/>
        </w:rPr>
        <w:instrText xml:space="preserve"> PAGEREF _Toc60846181 \h </w:instrText>
      </w:r>
      <w:r w:rsidRPr="00FC66BC">
        <w:rPr>
          <w:noProof/>
        </w:rPr>
      </w:r>
      <w:r w:rsidRPr="00FC66BC">
        <w:rPr>
          <w:noProof/>
        </w:rPr>
        <w:fldChar w:fldCharType="separate"/>
      </w:r>
      <w:r w:rsidR="001B2661">
        <w:rPr>
          <w:noProof/>
        </w:rPr>
        <w:t>522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540B</w:t>
      </w:r>
      <w:r>
        <w:rPr>
          <w:noProof/>
        </w:rPr>
        <w:tab/>
        <w:t>Qualification for youth allowance—transferee from social security pension</w:t>
      </w:r>
      <w:r w:rsidRPr="00FC66BC">
        <w:rPr>
          <w:noProof/>
        </w:rPr>
        <w:tab/>
      </w:r>
      <w:r w:rsidRPr="00FC66BC">
        <w:rPr>
          <w:noProof/>
        </w:rPr>
        <w:fldChar w:fldCharType="begin"/>
      </w:r>
      <w:r w:rsidRPr="00FC66BC">
        <w:rPr>
          <w:noProof/>
        </w:rPr>
        <w:instrText xml:space="preserve"> PAGEREF _Toc60846182 \h </w:instrText>
      </w:r>
      <w:r w:rsidRPr="00FC66BC">
        <w:rPr>
          <w:noProof/>
        </w:rPr>
      </w:r>
      <w:r w:rsidRPr="00FC66BC">
        <w:rPr>
          <w:noProof/>
        </w:rPr>
        <w:fldChar w:fldCharType="separate"/>
      </w:r>
      <w:r w:rsidR="001B2661">
        <w:rPr>
          <w:noProof/>
        </w:rPr>
        <w:t>524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540BA</w:t>
      </w:r>
      <w:r>
        <w:rPr>
          <w:noProof/>
        </w:rPr>
        <w:tab/>
        <w:t>Qualification for youth allowance—coronavirus</w:t>
      </w:r>
      <w:r w:rsidRPr="00FC66BC">
        <w:rPr>
          <w:noProof/>
        </w:rPr>
        <w:tab/>
      </w:r>
      <w:r w:rsidRPr="00FC66BC">
        <w:rPr>
          <w:noProof/>
        </w:rPr>
        <w:fldChar w:fldCharType="begin"/>
      </w:r>
      <w:r w:rsidRPr="00FC66BC">
        <w:rPr>
          <w:noProof/>
        </w:rPr>
        <w:instrText xml:space="preserve"> PAGEREF _Toc60846183 \h </w:instrText>
      </w:r>
      <w:r w:rsidRPr="00FC66BC">
        <w:rPr>
          <w:noProof/>
        </w:rPr>
      </w:r>
      <w:r w:rsidRPr="00FC66BC">
        <w:rPr>
          <w:noProof/>
        </w:rPr>
        <w:fldChar w:fldCharType="separate"/>
      </w:r>
      <w:r w:rsidR="001B2661">
        <w:rPr>
          <w:noProof/>
        </w:rPr>
        <w:t>525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540C</w:t>
      </w:r>
      <w:r>
        <w:rPr>
          <w:noProof/>
        </w:rPr>
        <w:tab/>
        <w:t>Qualification for youth allowance may continue to end of payment period</w:t>
      </w:r>
      <w:r w:rsidRPr="00FC66BC">
        <w:rPr>
          <w:noProof/>
        </w:rPr>
        <w:tab/>
      </w:r>
      <w:r w:rsidRPr="00FC66BC">
        <w:rPr>
          <w:noProof/>
        </w:rPr>
        <w:fldChar w:fldCharType="begin"/>
      </w:r>
      <w:r w:rsidRPr="00FC66BC">
        <w:rPr>
          <w:noProof/>
        </w:rPr>
        <w:instrText xml:space="preserve"> PAGEREF _Toc60846184 \h </w:instrText>
      </w:r>
      <w:r w:rsidRPr="00FC66BC">
        <w:rPr>
          <w:noProof/>
        </w:rPr>
      </w:r>
      <w:r w:rsidRPr="00FC66BC">
        <w:rPr>
          <w:noProof/>
        </w:rPr>
        <w:fldChar w:fldCharType="separate"/>
      </w:r>
      <w:r w:rsidR="001B2661">
        <w:rPr>
          <w:noProof/>
        </w:rPr>
        <w:t>525</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B—Activity test</w:t>
      </w:r>
      <w:r w:rsidRPr="00FC66BC">
        <w:rPr>
          <w:b w:val="0"/>
          <w:noProof/>
          <w:sz w:val="18"/>
        </w:rPr>
        <w:tab/>
      </w:r>
      <w:r w:rsidRPr="00FC66BC">
        <w:rPr>
          <w:b w:val="0"/>
          <w:noProof/>
          <w:sz w:val="18"/>
        </w:rPr>
        <w:fldChar w:fldCharType="begin"/>
      </w:r>
      <w:r w:rsidRPr="00FC66BC">
        <w:rPr>
          <w:b w:val="0"/>
          <w:noProof/>
          <w:sz w:val="18"/>
        </w:rPr>
        <w:instrText xml:space="preserve"> PAGEREF _Toc60846185 \h </w:instrText>
      </w:r>
      <w:r w:rsidRPr="00FC66BC">
        <w:rPr>
          <w:b w:val="0"/>
          <w:noProof/>
          <w:sz w:val="18"/>
        </w:rPr>
      </w:r>
      <w:r w:rsidRPr="00FC66BC">
        <w:rPr>
          <w:b w:val="0"/>
          <w:noProof/>
          <w:sz w:val="18"/>
        </w:rPr>
        <w:fldChar w:fldCharType="separate"/>
      </w:r>
      <w:r w:rsidR="001B2661">
        <w:rPr>
          <w:b w:val="0"/>
          <w:noProof/>
          <w:sz w:val="18"/>
        </w:rPr>
        <w:t>526</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541</w:t>
      </w:r>
      <w:r>
        <w:rPr>
          <w:noProof/>
        </w:rPr>
        <w:tab/>
        <w:t>Activity test</w:t>
      </w:r>
      <w:r w:rsidRPr="00FC66BC">
        <w:rPr>
          <w:noProof/>
        </w:rPr>
        <w:tab/>
      </w:r>
      <w:r w:rsidRPr="00FC66BC">
        <w:rPr>
          <w:noProof/>
        </w:rPr>
        <w:fldChar w:fldCharType="begin"/>
      </w:r>
      <w:r w:rsidRPr="00FC66BC">
        <w:rPr>
          <w:noProof/>
        </w:rPr>
        <w:instrText xml:space="preserve"> PAGEREF _Toc60846186 \h </w:instrText>
      </w:r>
      <w:r w:rsidRPr="00FC66BC">
        <w:rPr>
          <w:noProof/>
        </w:rPr>
      </w:r>
      <w:r w:rsidRPr="00FC66BC">
        <w:rPr>
          <w:noProof/>
        </w:rPr>
        <w:fldChar w:fldCharType="separate"/>
      </w:r>
      <w:r w:rsidR="001B2661">
        <w:rPr>
          <w:noProof/>
        </w:rPr>
        <w:t>526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541A</w:t>
      </w:r>
      <w:r>
        <w:rPr>
          <w:noProof/>
        </w:rPr>
        <w:tab/>
        <w:t>Failure to satisfy the activity test</w:t>
      </w:r>
      <w:r w:rsidRPr="00FC66BC">
        <w:rPr>
          <w:noProof/>
        </w:rPr>
        <w:tab/>
      </w:r>
      <w:r w:rsidRPr="00FC66BC">
        <w:rPr>
          <w:noProof/>
        </w:rPr>
        <w:fldChar w:fldCharType="begin"/>
      </w:r>
      <w:r w:rsidRPr="00FC66BC">
        <w:rPr>
          <w:noProof/>
        </w:rPr>
        <w:instrText xml:space="preserve"> PAGEREF _Toc60846187 \h </w:instrText>
      </w:r>
      <w:r w:rsidRPr="00FC66BC">
        <w:rPr>
          <w:noProof/>
        </w:rPr>
      </w:r>
      <w:r w:rsidRPr="00FC66BC">
        <w:rPr>
          <w:noProof/>
        </w:rPr>
        <w:fldChar w:fldCharType="separate"/>
      </w:r>
      <w:r w:rsidR="001B2661">
        <w:rPr>
          <w:noProof/>
        </w:rPr>
        <w:t>529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541B</w:t>
      </w:r>
      <w:r>
        <w:rPr>
          <w:noProof/>
        </w:rPr>
        <w:tab/>
        <w:t>Undertaking full</w:t>
      </w:r>
      <w:r>
        <w:rPr>
          <w:noProof/>
        </w:rPr>
        <w:noBreakHyphen/>
        <w:t>time study</w:t>
      </w:r>
      <w:r w:rsidRPr="00FC66BC">
        <w:rPr>
          <w:noProof/>
        </w:rPr>
        <w:tab/>
      </w:r>
      <w:r w:rsidRPr="00FC66BC">
        <w:rPr>
          <w:noProof/>
        </w:rPr>
        <w:fldChar w:fldCharType="begin"/>
      </w:r>
      <w:r w:rsidRPr="00FC66BC">
        <w:rPr>
          <w:noProof/>
        </w:rPr>
        <w:instrText xml:space="preserve"> PAGEREF _Toc60846188 \h </w:instrText>
      </w:r>
      <w:r w:rsidRPr="00FC66BC">
        <w:rPr>
          <w:noProof/>
        </w:rPr>
      </w:r>
      <w:r w:rsidRPr="00FC66BC">
        <w:rPr>
          <w:noProof/>
        </w:rPr>
        <w:fldChar w:fldCharType="separate"/>
      </w:r>
      <w:r w:rsidR="001B2661">
        <w:rPr>
          <w:noProof/>
        </w:rPr>
        <w:t>530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541C</w:t>
      </w:r>
      <w:r>
        <w:rPr>
          <w:noProof/>
        </w:rPr>
        <w:tab/>
        <w:t>One course of education</w:t>
      </w:r>
      <w:r w:rsidRPr="00FC66BC">
        <w:rPr>
          <w:noProof/>
        </w:rPr>
        <w:tab/>
      </w:r>
      <w:r w:rsidRPr="00FC66BC">
        <w:rPr>
          <w:noProof/>
        </w:rPr>
        <w:fldChar w:fldCharType="begin"/>
      </w:r>
      <w:r w:rsidRPr="00FC66BC">
        <w:rPr>
          <w:noProof/>
        </w:rPr>
        <w:instrText xml:space="preserve"> PAGEREF _Toc60846189 \h </w:instrText>
      </w:r>
      <w:r w:rsidRPr="00FC66BC">
        <w:rPr>
          <w:noProof/>
        </w:rPr>
      </w:r>
      <w:r w:rsidRPr="00FC66BC">
        <w:rPr>
          <w:noProof/>
        </w:rPr>
        <w:fldChar w:fldCharType="separate"/>
      </w:r>
      <w:r w:rsidR="001B2661">
        <w:rPr>
          <w:noProof/>
        </w:rPr>
        <w:t>533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541D</w:t>
      </w:r>
      <w:r>
        <w:rPr>
          <w:noProof/>
        </w:rPr>
        <w:tab/>
        <w:t>Unsuitable paid work</w:t>
      </w:r>
      <w:r w:rsidRPr="00FC66BC">
        <w:rPr>
          <w:noProof/>
        </w:rPr>
        <w:tab/>
      </w:r>
      <w:r w:rsidRPr="00FC66BC">
        <w:rPr>
          <w:noProof/>
        </w:rPr>
        <w:fldChar w:fldCharType="begin"/>
      </w:r>
      <w:r w:rsidRPr="00FC66BC">
        <w:rPr>
          <w:noProof/>
        </w:rPr>
        <w:instrText xml:space="preserve"> PAGEREF _Toc60846190 \h </w:instrText>
      </w:r>
      <w:r w:rsidRPr="00FC66BC">
        <w:rPr>
          <w:noProof/>
        </w:rPr>
      </w:r>
      <w:r w:rsidRPr="00FC66BC">
        <w:rPr>
          <w:noProof/>
        </w:rPr>
        <w:fldChar w:fldCharType="separate"/>
      </w:r>
      <w:r w:rsidR="001B2661">
        <w:rPr>
          <w:noProof/>
        </w:rPr>
        <w:t>533</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C—Exemptions from the activity test</w:t>
      </w:r>
      <w:r w:rsidRPr="00FC66BC">
        <w:rPr>
          <w:b w:val="0"/>
          <w:noProof/>
          <w:sz w:val="18"/>
        </w:rPr>
        <w:tab/>
      </w:r>
      <w:r w:rsidRPr="00FC66BC">
        <w:rPr>
          <w:b w:val="0"/>
          <w:noProof/>
          <w:sz w:val="18"/>
        </w:rPr>
        <w:fldChar w:fldCharType="begin"/>
      </w:r>
      <w:r w:rsidRPr="00FC66BC">
        <w:rPr>
          <w:b w:val="0"/>
          <w:noProof/>
          <w:sz w:val="18"/>
        </w:rPr>
        <w:instrText xml:space="preserve"> PAGEREF _Toc60846191 \h </w:instrText>
      </w:r>
      <w:r w:rsidRPr="00FC66BC">
        <w:rPr>
          <w:b w:val="0"/>
          <w:noProof/>
          <w:sz w:val="18"/>
        </w:rPr>
      </w:r>
      <w:r w:rsidRPr="00FC66BC">
        <w:rPr>
          <w:b w:val="0"/>
          <w:noProof/>
          <w:sz w:val="18"/>
        </w:rPr>
        <w:fldChar w:fldCharType="separate"/>
      </w:r>
      <w:r w:rsidR="001B2661">
        <w:rPr>
          <w:b w:val="0"/>
          <w:noProof/>
          <w:sz w:val="18"/>
        </w:rPr>
        <w:t>536</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w:t>
      </w:r>
      <w:r>
        <w:rPr>
          <w:noProof/>
        </w:rPr>
        <w:tab/>
        <w:t>Situations in which a person is not required to satisfy the activity test</w:t>
      </w:r>
      <w:r w:rsidRPr="00FC66BC">
        <w:rPr>
          <w:noProof/>
        </w:rPr>
        <w:tab/>
      </w:r>
      <w:r w:rsidRPr="00FC66BC">
        <w:rPr>
          <w:noProof/>
        </w:rPr>
        <w:fldChar w:fldCharType="begin"/>
      </w:r>
      <w:r w:rsidRPr="00FC66BC">
        <w:rPr>
          <w:noProof/>
        </w:rPr>
        <w:instrText xml:space="preserve"> PAGEREF _Toc60846192 \h </w:instrText>
      </w:r>
      <w:r w:rsidRPr="00FC66BC">
        <w:rPr>
          <w:noProof/>
        </w:rPr>
      </w:r>
      <w:r w:rsidRPr="00FC66BC">
        <w:rPr>
          <w:noProof/>
        </w:rPr>
        <w:fldChar w:fldCharType="separate"/>
      </w:r>
      <w:r w:rsidR="001B2661">
        <w:rPr>
          <w:noProof/>
        </w:rPr>
        <w:t>536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542A</w:t>
      </w:r>
      <w:r>
        <w:rPr>
          <w:noProof/>
        </w:rPr>
        <w:tab/>
        <w:t>Temporary incapacity exemption</w:t>
      </w:r>
      <w:r w:rsidRPr="00FC66BC">
        <w:rPr>
          <w:noProof/>
        </w:rPr>
        <w:tab/>
      </w:r>
      <w:r w:rsidRPr="00FC66BC">
        <w:rPr>
          <w:noProof/>
        </w:rPr>
        <w:fldChar w:fldCharType="begin"/>
      </w:r>
      <w:r w:rsidRPr="00FC66BC">
        <w:rPr>
          <w:noProof/>
        </w:rPr>
        <w:instrText xml:space="preserve"> PAGEREF _Toc60846193 \h </w:instrText>
      </w:r>
      <w:r w:rsidRPr="00FC66BC">
        <w:rPr>
          <w:noProof/>
        </w:rPr>
      </w:r>
      <w:r w:rsidRPr="00FC66BC">
        <w:rPr>
          <w:noProof/>
        </w:rPr>
        <w:fldChar w:fldCharType="separate"/>
      </w:r>
      <w:r w:rsidR="001B2661">
        <w:rPr>
          <w:noProof/>
        </w:rPr>
        <w:t>537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542B</w:t>
      </w:r>
      <w:r>
        <w:rPr>
          <w:noProof/>
        </w:rPr>
        <w:tab/>
        <w:t>Failure to attend interview etc. may result in cessation of temporary incapacity exemption</w:t>
      </w:r>
      <w:r w:rsidRPr="00FC66BC">
        <w:rPr>
          <w:noProof/>
        </w:rPr>
        <w:tab/>
      </w:r>
      <w:r w:rsidRPr="00FC66BC">
        <w:rPr>
          <w:noProof/>
        </w:rPr>
        <w:fldChar w:fldCharType="begin"/>
      </w:r>
      <w:r w:rsidRPr="00FC66BC">
        <w:rPr>
          <w:noProof/>
        </w:rPr>
        <w:instrText xml:space="preserve"> PAGEREF _Toc60846194 \h </w:instrText>
      </w:r>
      <w:r w:rsidRPr="00FC66BC">
        <w:rPr>
          <w:noProof/>
        </w:rPr>
      </w:r>
      <w:r w:rsidRPr="00FC66BC">
        <w:rPr>
          <w:noProof/>
        </w:rPr>
        <w:fldChar w:fldCharType="separate"/>
      </w:r>
      <w:r w:rsidR="001B2661">
        <w:rPr>
          <w:noProof/>
        </w:rPr>
        <w:t>539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542BA</w:t>
      </w:r>
      <w:r>
        <w:rPr>
          <w:noProof/>
        </w:rPr>
        <w:tab/>
        <w:t>Time limit for temporary incapacity exemptions—capacity to undertake activity</w:t>
      </w:r>
      <w:r w:rsidRPr="00FC66BC">
        <w:rPr>
          <w:noProof/>
        </w:rPr>
        <w:tab/>
      </w:r>
      <w:r w:rsidRPr="00FC66BC">
        <w:rPr>
          <w:noProof/>
        </w:rPr>
        <w:fldChar w:fldCharType="begin"/>
      </w:r>
      <w:r w:rsidRPr="00FC66BC">
        <w:rPr>
          <w:noProof/>
        </w:rPr>
        <w:instrText xml:space="preserve"> PAGEREF _Toc60846195 \h </w:instrText>
      </w:r>
      <w:r w:rsidRPr="00FC66BC">
        <w:rPr>
          <w:noProof/>
        </w:rPr>
      </w:r>
      <w:r w:rsidRPr="00FC66BC">
        <w:rPr>
          <w:noProof/>
        </w:rPr>
        <w:fldChar w:fldCharType="separate"/>
      </w:r>
      <w:r w:rsidR="001B2661">
        <w:rPr>
          <w:noProof/>
        </w:rPr>
        <w:t>540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542C</w:t>
      </w:r>
      <w:r>
        <w:rPr>
          <w:noProof/>
        </w:rPr>
        <w:tab/>
        <w:t>Time limit for temporary incapacity exemptions—maximum exemption period</w:t>
      </w:r>
      <w:r w:rsidRPr="00FC66BC">
        <w:rPr>
          <w:noProof/>
        </w:rPr>
        <w:tab/>
      </w:r>
      <w:r w:rsidRPr="00FC66BC">
        <w:rPr>
          <w:noProof/>
        </w:rPr>
        <w:fldChar w:fldCharType="begin"/>
      </w:r>
      <w:r w:rsidRPr="00FC66BC">
        <w:rPr>
          <w:noProof/>
        </w:rPr>
        <w:instrText xml:space="preserve"> PAGEREF _Toc60846196 \h </w:instrText>
      </w:r>
      <w:r w:rsidRPr="00FC66BC">
        <w:rPr>
          <w:noProof/>
        </w:rPr>
      </w:r>
      <w:r w:rsidRPr="00FC66BC">
        <w:rPr>
          <w:noProof/>
        </w:rPr>
        <w:fldChar w:fldCharType="separate"/>
      </w:r>
      <w:r w:rsidR="001B2661">
        <w:rPr>
          <w:noProof/>
        </w:rPr>
        <w:t>541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542D</w:t>
      </w:r>
      <w:r>
        <w:rPr>
          <w:noProof/>
        </w:rPr>
        <w:tab/>
        <w:t>Pre</w:t>
      </w:r>
      <w:r>
        <w:rPr>
          <w:noProof/>
        </w:rPr>
        <w:noBreakHyphen/>
        <w:t>natal and post</w:t>
      </w:r>
      <w:r>
        <w:rPr>
          <w:noProof/>
        </w:rPr>
        <w:noBreakHyphen/>
        <w:t>natal exemptions</w:t>
      </w:r>
      <w:r w:rsidRPr="00FC66BC">
        <w:rPr>
          <w:noProof/>
        </w:rPr>
        <w:tab/>
      </w:r>
      <w:r w:rsidRPr="00FC66BC">
        <w:rPr>
          <w:noProof/>
        </w:rPr>
        <w:fldChar w:fldCharType="begin"/>
      </w:r>
      <w:r w:rsidRPr="00FC66BC">
        <w:rPr>
          <w:noProof/>
        </w:rPr>
        <w:instrText xml:space="preserve"> PAGEREF _Toc60846197 \h </w:instrText>
      </w:r>
      <w:r w:rsidRPr="00FC66BC">
        <w:rPr>
          <w:noProof/>
        </w:rPr>
      </w:r>
      <w:r w:rsidRPr="00FC66BC">
        <w:rPr>
          <w:noProof/>
        </w:rPr>
        <w:fldChar w:fldCharType="separate"/>
      </w:r>
      <w:r w:rsidR="001B2661">
        <w:rPr>
          <w:noProof/>
        </w:rPr>
        <w:t>544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542E</w:t>
      </w:r>
      <w:r>
        <w:rPr>
          <w:noProof/>
        </w:rPr>
        <w:tab/>
        <w:t>Remote area exemption</w:t>
      </w:r>
      <w:r w:rsidRPr="00FC66BC">
        <w:rPr>
          <w:noProof/>
        </w:rPr>
        <w:tab/>
      </w:r>
      <w:r w:rsidRPr="00FC66BC">
        <w:rPr>
          <w:noProof/>
        </w:rPr>
        <w:fldChar w:fldCharType="begin"/>
      </w:r>
      <w:r w:rsidRPr="00FC66BC">
        <w:rPr>
          <w:noProof/>
        </w:rPr>
        <w:instrText xml:space="preserve"> PAGEREF _Toc60846198 \h </w:instrText>
      </w:r>
      <w:r w:rsidRPr="00FC66BC">
        <w:rPr>
          <w:noProof/>
        </w:rPr>
      </w:r>
      <w:r w:rsidRPr="00FC66BC">
        <w:rPr>
          <w:noProof/>
        </w:rPr>
        <w:fldChar w:fldCharType="separate"/>
      </w:r>
      <w:r w:rsidR="001B2661">
        <w:rPr>
          <w:noProof/>
        </w:rPr>
        <w:t>545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542EA</w:t>
      </w:r>
      <w:r>
        <w:rPr>
          <w:noProof/>
        </w:rPr>
        <w:tab/>
        <w:t>Relief from activity test—death of person’s partner</w:t>
      </w:r>
      <w:r w:rsidRPr="00FC66BC">
        <w:rPr>
          <w:noProof/>
        </w:rPr>
        <w:tab/>
      </w:r>
      <w:r w:rsidRPr="00FC66BC">
        <w:rPr>
          <w:noProof/>
        </w:rPr>
        <w:fldChar w:fldCharType="begin"/>
      </w:r>
      <w:r w:rsidRPr="00FC66BC">
        <w:rPr>
          <w:noProof/>
        </w:rPr>
        <w:instrText xml:space="preserve"> PAGEREF _Toc60846199 \h </w:instrText>
      </w:r>
      <w:r w:rsidRPr="00FC66BC">
        <w:rPr>
          <w:noProof/>
        </w:rPr>
      </w:r>
      <w:r w:rsidRPr="00FC66BC">
        <w:rPr>
          <w:noProof/>
        </w:rPr>
        <w:fldChar w:fldCharType="separate"/>
      </w:r>
      <w:r w:rsidR="001B2661">
        <w:rPr>
          <w:noProof/>
        </w:rPr>
        <w:t>546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542F</w:t>
      </w:r>
      <w:r>
        <w:rPr>
          <w:noProof/>
        </w:rPr>
        <w:tab/>
        <w:t>Domestic violence or other special family circumstances exemption</w:t>
      </w:r>
      <w:r w:rsidRPr="00FC66BC">
        <w:rPr>
          <w:noProof/>
        </w:rPr>
        <w:tab/>
      </w:r>
      <w:r w:rsidRPr="00FC66BC">
        <w:rPr>
          <w:noProof/>
        </w:rPr>
        <w:fldChar w:fldCharType="begin"/>
      </w:r>
      <w:r w:rsidRPr="00FC66BC">
        <w:rPr>
          <w:noProof/>
        </w:rPr>
        <w:instrText xml:space="preserve"> PAGEREF _Toc60846200 \h </w:instrText>
      </w:r>
      <w:r w:rsidRPr="00FC66BC">
        <w:rPr>
          <w:noProof/>
        </w:rPr>
      </w:r>
      <w:r w:rsidRPr="00FC66BC">
        <w:rPr>
          <w:noProof/>
        </w:rPr>
        <w:fldChar w:fldCharType="separate"/>
      </w:r>
      <w:r w:rsidR="001B2661">
        <w:rPr>
          <w:noProof/>
        </w:rPr>
        <w:t>547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542FA</w:t>
      </w:r>
      <w:r>
        <w:rPr>
          <w:noProof/>
        </w:rPr>
        <w:tab/>
        <w:t>Disabled children or other family circumstances exemption</w:t>
      </w:r>
      <w:r w:rsidRPr="00FC66BC">
        <w:rPr>
          <w:noProof/>
        </w:rPr>
        <w:tab/>
      </w:r>
      <w:r w:rsidRPr="00FC66BC">
        <w:rPr>
          <w:noProof/>
        </w:rPr>
        <w:fldChar w:fldCharType="begin"/>
      </w:r>
      <w:r w:rsidRPr="00FC66BC">
        <w:rPr>
          <w:noProof/>
        </w:rPr>
        <w:instrText xml:space="preserve"> PAGEREF _Toc60846201 \h </w:instrText>
      </w:r>
      <w:r w:rsidRPr="00FC66BC">
        <w:rPr>
          <w:noProof/>
        </w:rPr>
      </w:r>
      <w:r w:rsidRPr="00FC66BC">
        <w:rPr>
          <w:noProof/>
        </w:rPr>
        <w:fldChar w:fldCharType="separate"/>
      </w:r>
      <w:r w:rsidR="001B2661">
        <w:rPr>
          <w:noProof/>
        </w:rPr>
        <w:t>549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542FB</w:t>
      </w:r>
      <w:r>
        <w:rPr>
          <w:noProof/>
        </w:rPr>
        <w:tab/>
        <w:t>New claimants exemption</w:t>
      </w:r>
      <w:r w:rsidRPr="00FC66BC">
        <w:rPr>
          <w:noProof/>
        </w:rPr>
        <w:tab/>
      </w:r>
      <w:r w:rsidRPr="00FC66BC">
        <w:rPr>
          <w:noProof/>
        </w:rPr>
        <w:fldChar w:fldCharType="begin"/>
      </w:r>
      <w:r w:rsidRPr="00FC66BC">
        <w:rPr>
          <w:noProof/>
        </w:rPr>
        <w:instrText xml:space="preserve"> PAGEREF _Toc60846202 \h </w:instrText>
      </w:r>
      <w:r w:rsidRPr="00FC66BC">
        <w:rPr>
          <w:noProof/>
        </w:rPr>
      </w:r>
      <w:r w:rsidRPr="00FC66BC">
        <w:rPr>
          <w:noProof/>
        </w:rPr>
        <w:fldChar w:fldCharType="separate"/>
      </w:r>
      <w:r w:rsidR="001B2661">
        <w:rPr>
          <w:noProof/>
        </w:rPr>
        <w:t>552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542G</w:t>
      </w:r>
      <w:r>
        <w:rPr>
          <w:noProof/>
        </w:rPr>
        <w:tab/>
        <w:t>Training camp exemption</w:t>
      </w:r>
      <w:r w:rsidRPr="00FC66BC">
        <w:rPr>
          <w:noProof/>
        </w:rPr>
        <w:tab/>
      </w:r>
      <w:r w:rsidRPr="00FC66BC">
        <w:rPr>
          <w:noProof/>
        </w:rPr>
        <w:fldChar w:fldCharType="begin"/>
      </w:r>
      <w:r w:rsidRPr="00FC66BC">
        <w:rPr>
          <w:noProof/>
        </w:rPr>
        <w:instrText xml:space="preserve"> PAGEREF _Toc60846203 \h </w:instrText>
      </w:r>
      <w:r w:rsidRPr="00FC66BC">
        <w:rPr>
          <w:noProof/>
        </w:rPr>
      </w:r>
      <w:r w:rsidRPr="00FC66BC">
        <w:rPr>
          <w:noProof/>
        </w:rPr>
        <w:fldChar w:fldCharType="separate"/>
      </w:r>
      <w:r w:rsidR="001B2661">
        <w:rPr>
          <w:noProof/>
        </w:rPr>
        <w:t>554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542H</w:t>
      </w:r>
      <w:r>
        <w:rPr>
          <w:noProof/>
        </w:rPr>
        <w:tab/>
        <w:t>Special circumstances exemption</w:t>
      </w:r>
      <w:r w:rsidRPr="00FC66BC">
        <w:rPr>
          <w:noProof/>
        </w:rPr>
        <w:tab/>
      </w:r>
      <w:r w:rsidRPr="00FC66BC">
        <w:rPr>
          <w:noProof/>
        </w:rPr>
        <w:fldChar w:fldCharType="begin"/>
      </w:r>
      <w:r w:rsidRPr="00FC66BC">
        <w:rPr>
          <w:noProof/>
        </w:rPr>
        <w:instrText xml:space="preserve"> PAGEREF _Toc60846204 \h </w:instrText>
      </w:r>
      <w:r w:rsidRPr="00FC66BC">
        <w:rPr>
          <w:noProof/>
        </w:rPr>
      </w:r>
      <w:r w:rsidRPr="00FC66BC">
        <w:rPr>
          <w:noProof/>
        </w:rPr>
        <w:fldChar w:fldCharType="separate"/>
      </w:r>
      <w:r w:rsidR="001B2661">
        <w:rPr>
          <w:noProof/>
        </w:rPr>
        <w:t>554</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D—Youth allowance age</w:t>
      </w:r>
      <w:r w:rsidRPr="00FC66BC">
        <w:rPr>
          <w:b w:val="0"/>
          <w:noProof/>
          <w:sz w:val="18"/>
        </w:rPr>
        <w:tab/>
      </w:r>
      <w:r w:rsidRPr="00FC66BC">
        <w:rPr>
          <w:b w:val="0"/>
          <w:noProof/>
          <w:sz w:val="18"/>
        </w:rPr>
        <w:fldChar w:fldCharType="begin"/>
      </w:r>
      <w:r w:rsidRPr="00FC66BC">
        <w:rPr>
          <w:b w:val="0"/>
          <w:noProof/>
          <w:sz w:val="18"/>
        </w:rPr>
        <w:instrText xml:space="preserve"> PAGEREF _Toc60846205 \h </w:instrText>
      </w:r>
      <w:r w:rsidRPr="00FC66BC">
        <w:rPr>
          <w:b w:val="0"/>
          <w:noProof/>
          <w:sz w:val="18"/>
        </w:rPr>
      </w:r>
      <w:r w:rsidRPr="00FC66BC">
        <w:rPr>
          <w:b w:val="0"/>
          <w:noProof/>
          <w:sz w:val="18"/>
        </w:rPr>
        <w:fldChar w:fldCharType="separate"/>
      </w:r>
      <w:r w:rsidR="001B2661">
        <w:rPr>
          <w:b w:val="0"/>
          <w:noProof/>
          <w:sz w:val="18"/>
        </w:rPr>
        <w:t>555</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543</w:t>
      </w:r>
      <w:r>
        <w:rPr>
          <w:noProof/>
        </w:rPr>
        <w:tab/>
        <w:t>Youth allowance age</w:t>
      </w:r>
      <w:r w:rsidRPr="00FC66BC">
        <w:rPr>
          <w:noProof/>
        </w:rPr>
        <w:tab/>
      </w:r>
      <w:r w:rsidRPr="00FC66BC">
        <w:rPr>
          <w:noProof/>
        </w:rPr>
        <w:fldChar w:fldCharType="begin"/>
      </w:r>
      <w:r w:rsidRPr="00FC66BC">
        <w:rPr>
          <w:noProof/>
        </w:rPr>
        <w:instrText xml:space="preserve"> PAGEREF _Toc60846206 \h </w:instrText>
      </w:r>
      <w:r w:rsidRPr="00FC66BC">
        <w:rPr>
          <w:noProof/>
        </w:rPr>
      </w:r>
      <w:r w:rsidRPr="00FC66BC">
        <w:rPr>
          <w:noProof/>
        </w:rPr>
        <w:fldChar w:fldCharType="separate"/>
      </w:r>
      <w:r w:rsidR="001B2661">
        <w:rPr>
          <w:noProof/>
        </w:rPr>
        <w:t>555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543A</w:t>
      </w:r>
      <w:r>
        <w:rPr>
          <w:noProof/>
        </w:rPr>
        <w:tab/>
        <w:t>Minimum age for youth allowance</w:t>
      </w:r>
      <w:r w:rsidRPr="00FC66BC">
        <w:rPr>
          <w:noProof/>
        </w:rPr>
        <w:tab/>
      </w:r>
      <w:r w:rsidRPr="00FC66BC">
        <w:rPr>
          <w:noProof/>
        </w:rPr>
        <w:fldChar w:fldCharType="begin"/>
      </w:r>
      <w:r w:rsidRPr="00FC66BC">
        <w:rPr>
          <w:noProof/>
        </w:rPr>
        <w:instrText xml:space="preserve"> PAGEREF _Toc60846207 \h </w:instrText>
      </w:r>
      <w:r w:rsidRPr="00FC66BC">
        <w:rPr>
          <w:noProof/>
        </w:rPr>
      </w:r>
      <w:r w:rsidRPr="00FC66BC">
        <w:rPr>
          <w:noProof/>
        </w:rPr>
        <w:fldChar w:fldCharType="separate"/>
      </w:r>
      <w:r w:rsidR="001B2661">
        <w:rPr>
          <w:noProof/>
        </w:rPr>
        <w:t>555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543B</w:t>
      </w:r>
      <w:r>
        <w:rPr>
          <w:noProof/>
        </w:rPr>
        <w:tab/>
        <w:t>Maximum age for youth allowance</w:t>
      </w:r>
      <w:r w:rsidRPr="00FC66BC">
        <w:rPr>
          <w:noProof/>
        </w:rPr>
        <w:tab/>
      </w:r>
      <w:r w:rsidRPr="00FC66BC">
        <w:rPr>
          <w:noProof/>
        </w:rPr>
        <w:fldChar w:fldCharType="begin"/>
      </w:r>
      <w:r w:rsidRPr="00FC66BC">
        <w:rPr>
          <w:noProof/>
        </w:rPr>
        <w:instrText xml:space="preserve"> PAGEREF _Toc60846208 \h </w:instrText>
      </w:r>
      <w:r w:rsidRPr="00FC66BC">
        <w:rPr>
          <w:noProof/>
        </w:rPr>
      </w:r>
      <w:r w:rsidRPr="00FC66BC">
        <w:rPr>
          <w:noProof/>
        </w:rPr>
        <w:fldChar w:fldCharType="separate"/>
      </w:r>
      <w:r w:rsidR="001B2661">
        <w:rPr>
          <w:noProof/>
        </w:rPr>
        <w:t>559</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lastRenderedPageBreak/>
        <w:t>Subdivision E—Youth Allowance Employment Pathway Plans</w:t>
      </w:r>
      <w:r w:rsidRPr="00FC66BC">
        <w:rPr>
          <w:b w:val="0"/>
          <w:noProof/>
          <w:sz w:val="18"/>
        </w:rPr>
        <w:tab/>
      </w:r>
      <w:r w:rsidRPr="00FC66BC">
        <w:rPr>
          <w:b w:val="0"/>
          <w:noProof/>
          <w:sz w:val="18"/>
        </w:rPr>
        <w:fldChar w:fldCharType="begin"/>
      </w:r>
      <w:r w:rsidRPr="00FC66BC">
        <w:rPr>
          <w:b w:val="0"/>
          <w:noProof/>
          <w:sz w:val="18"/>
        </w:rPr>
        <w:instrText xml:space="preserve"> PAGEREF _Toc60846209 \h </w:instrText>
      </w:r>
      <w:r w:rsidRPr="00FC66BC">
        <w:rPr>
          <w:b w:val="0"/>
          <w:noProof/>
          <w:sz w:val="18"/>
        </w:rPr>
      </w:r>
      <w:r w:rsidRPr="00FC66BC">
        <w:rPr>
          <w:b w:val="0"/>
          <w:noProof/>
          <w:sz w:val="18"/>
        </w:rPr>
        <w:fldChar w:fldCharType="separate"/>
      </w:r>
      <w:r w:rsidR="001B2661">
        <w:rPr>
          <w:b w:val="0"/>
          <w:noProof/>
          <w:sz w:val="18"/>
        </w:rPr>
        <w:t>560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544</w:t>
      </w:r>
      <w:r>
        <w:rPr>
          <w:noProof/>
        </w:rPr>
        <w:tab/>
        <w:t>Requirements relating to Youth Allowance Employment Pathway Plans</w:t>
      </w:r>
      <w:r w:rsidRPr="00FC66BC">
        <w:rPr>
          <w:noProof/>
        </w:rPr>
        <w:tab/>
      </w:r>
      <w:r w:rsidRPr="00FC66BC">
        <w:rPr>
          <w:noProof/>
        </w:rPr>
        <w:fldChar w:fldCharType="begin"/>
      </w:r>
      <w:r w:rsidRPr="00FC66BC">
        <w:rPr>
          <w:noProof/>
        </w:rPr>
        <w:instrText xml:space="preserve"> PAGEREF _Toc60846210 \h </w:instrText>
      </w:r>
      <w:r w:rsidRPr="00FC66BC">
        <w:rPr>
          <w:noProof/>
        </w:rPr>
      </w:r>
      <w:r w:rsidRPr="00FC66BC">
        <w:rPr>
          <w:noProof/>
        </w:rPr>
        <w:fldChar w:fldCharType="separate"/>
      </w:r>
      <w:r w:rsidR="001B2661">
        <w:rPr>
          <w:noProof/>
        </w:rPr>
        <w:t>560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544A</w:t>
      </w:r>
      <w:r>
        <w:rPr>
          <w:noProof/>
        </w:rPr>
        <w:tab/>
        <w:t>Youth Allowance Employment Pathway Plans—requirement</w:t>
      </w:r>
      <w:r w:rsidRPr="00FC66BC">
        <w:rPr>
          <w:noProof/>
        </w:rPr>
        <w:tab/>
      </w:r>
      <w:r w:rsidRPr="00FC66BC">
        <w:rPr>
          <w:noProof/>
        </w:rPr>
        <w:fldChar w:fldCharType="begin"/>
      </w:r>
      <w:r w:rsidRPr="00FC66BC">
        <w:rPr>
          <w:noProof/>
        </w:rPr>
        <w:instrText xml:space="preserve"> PAGEREF _Toc60846211 \h </w:instrText>
      </w:r>
      <w:r w:rsidRPr="00FC66BC">
        <w:rPr>
          <w:noProof/>
        </w:rPr>
      </w:r>
      <w:r w:rsidRPr="00FC66BC">
        <w:rPr>
          <w:noProof/>
        </w:rPr>
        <w:fldChar w:fldCharType="separate"/>
      </w:r>
      <w:r w:rsidR="001B2661">
        <w:rPr>
          <w:noProof/>
        </w:rPr>
        <w:t>561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544B</w:t>
      </w:r>
      <w:r>
        <w:rPr>
          <w:noProof/>
        </w:rPr>
        <w:tab/>
        <w:t>Youth Allowance Employment Pathway Plans—terms</w:t>
      </w:r>
      <w:r w:rsidRPr="00FC66BC">
        <w:rPr>
          <w:noProof/>
        </w:rPr>
        <w:tab/>
      </w:r>
      <w:r w:rsidRPr="00FC66BC">
        <w:rPr>
          <w:noProof/>
        </w:rPr>
        <w:fldChar w:fldCharType="begin"/>
      </w:r>
      <w:r w:rsidRPr="00FC66BC">
        <w:rPr>
          <w:noProof/>
        </w:rPr>
        <w:instrText xml:space="preserve"> PAGEREF _Toc60846212 \h </w:instrText>
      </w:r>
      <w:r w:rsidRPr="00FC66BC">
        <w:rPr>
          <w:noProof/>
        </w:rPr>
      </w:r>
      <w:r w:rsidRPr="00FC66BC">
        <w:rPr>
          <w:noProof/>
        </w:rPr>
        <w:fldChar w:fldCharType="separate"/>
      </w:r>
      <w:r w:rsidR="001B2661">
        <w:rPr>
          <w:noProof/>
        </w:rPr>
        <w:t>562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544C</w:t>
      </w:r>
      <w:r>
        <w:rPr>
          <w:noProof/>
        </w:rPr>
        <w:tab/>
        <w:t>Youth Allowance Employment Pathway Plans—principal carers</w:t>
      </w:r>
      <w:r w:rsidRPr="00FC66BC">
        <w:rPr>
          <w:noProof/>
        </w:rPr>
        <w:tab/>
      </w:r>
      <w:r w:rsidRPr="00FC66BC">
        <w:rPr>
          <w:noProof/>
        </w:rPr>
        <w:fldChar w:fldCharType="begin"/>
      </w:r>
      <w:r w:rsidRPr="00FC66BC">
        <w:rPr>
          <w:noProof/>
        </w:rPr>
        <w:instrText xml:space="preserve"> PAGEREF _Toc60846213 \h </w:instrText>
      </w:r>
      <w:r w:rsidRPr="00FC66BC">
        <w:rPr>
          <w:noProof/>
        </w:rPr>
      </w:r>
      <w:r w:rsidRPr="00FC66BC">
        <w:rPr>
          <w:noProof/>
        </w:rPr>
        <w:fldChar w:fldCharType="separate"/>
      </w:r>
      <w:r w:rsidR="001B2661">
        <w:rPr>
          <w:noProof/>
        </w:rPr>
        <w:t>566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544D</w:t>
      </w:r>
      <w:r>
        <w:rPr>
          <w:noProof/>
        </w:rPr>
        <w:tab/>
        <w:t>Youth Allowance Employment Pathway Plans—people with partial capacity to work</w:t>
      </w:r>
      <w:r w:rsidRPr="00FC66BC">
        <w:rPr>
          <w:noProof/>
        </w:rPr>
        <w:tab/>
      </w:r>
      <w:r w:rsidRPr="00FC66BC">
        <w:rPr>
          <w:noProof/>
        </w:rPr>
        <w:fldChar w:fldCharType="begin"/>
      </w:r>
      <w:r w:rsidRPr="00FC66BC">
        <w:rPr>
          <w:noProof/>
        </w:rPr>
        <w:instrText xml:space="preserve"> PAGEREF _Toc60846214 \h </w:instrText>
      </w:r>
      <w:r w:rsidRPr="00FC66BC">
        <w:rPr>
          <w:noProof/>
        </w:rPr>
      </w:r>
      <w:r w:rsidRPr="00FC66BC">
        <w:rPr>
          <w:noProof/>
        </w:rPr>
        <w:fldChar w:fldCharType="separate"/>
      </w:r>
      <w:r w:rsidR="001B2661">
        <w:rPr>
          <w:noProof/>
        </w:rPr>
        <w:t>566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544DA</w:t>
      </w:r>
      <w:r>
        <w:rPr>
          <w:noProof/>
        </w:rPr>
        <w:tab/>
        <w:t>Youth Allowance Employment Pathway Plans—early school leavers</w:t>
      </w:r>
      <w:r w:rsidRPr="00FC66BC">
        <w:rPr>
          <w:noProof/>
        </w:rPr>
        <w:tab/>
      </w:r>
      <w:r w:rsidRPr="00FC66BC">
        <w:rPr>
          <w:noProof/>
        </w:rPr>
        <w:fldChar w:fldCharType="begin"/>
      </w:r>
      <w:r w:rsidRPr="00FC66BC">
        <w:rPr>
          <w:noProof/>
        </w:rPr>
        <w:instrText xml:space="preserve"> PAGEREF _Toc60846215 \h </w:instrText>
      </w:r>
      <w:r w:rsidRPr="00FC66BC">
        <w:rPr>
          <w:noProof/>
        </w:rPr>
      </w:r>
      <w:r w:rsidRPr="00FC66BC">
        <w:rPr>
          <w:noProof/>
        </w:rPr>
        <w:fldChar w:fldCharType="separate"/>
      </w:r>
      <w:r w:rsidR="001B2661">
        <w:rPr>
          <w:noProof/>
        </w:rPr>
        <w:t>567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544E</w:t>
      </w:r>
      <w:r>
        <w:rPr>
          <w:noProof/>
        </w:rPr>
        <w:tab/>
        <w:t>Youth Allowance Employment Pathway Plans—suspension of plans for people with certain exemptions</w:t>
      </w:r>
      <w:r w:rsidRPr="00FC66BC">
        <w:rPr>
          <w:noProof/>
        </w:rPr>
        <w:tab/>
      </w:r>
      <w:r w:rsidRPr="00FC66BC">
        <w:rPr>
          <w:noProof/>
        </w:rPr>
        <w:fldChar w:fldCharType="begin"/>
      </w:r>
      <w:r w:rsidRPr="00FC66BC">
        <w:rPr>
          <w:noProof/>
        </w:rPr>
        <w:instrText xml:space="preserve"> PAGEREF _Toc60846216 \h </w:instrText>
      </w:r>
      <w:r w:rsidRPr="00FC66BC">
        <w:rPr>
          <w:noProof/>
        </w:rPr>
      </w:r>
      <w:r w:rsidRPr="00FC66BC">
        <w:rPr>
          <w:noProof/>
        </w:rPr>
        <w:fldChar w:fldCharType="separate"/>
      </w:r>
      <w:r w:rsidR="001B2661">
        <w:rPr>
          <w:noProof/>
        </w:rPr>
        <w:t>568</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G—Miscellaneous</w:t>
      </w:r>
      <w:r w:rsidRPr="00FC66BC">
        <w:rPr>
          <w:b w:val="0"/>
          <w:noProof/>
          <w:sz w:val="18"/>
        </w:rPr>
        <w:tab/>
      </w:r>
      <w:r w:rsidRPr="00FC66BC">
        <w:rPr>
          <w:b w:val="0"/>
          <w:noProof/>
          <w:sz w:val="18"/>
        </w:rPr>
        <w:fldChar w:fldCharType="begin"/>
      </w:r>
      <w:r w:rsidRPr="00FC66BC">
        <w:rPr>
          <w:b w:val="0"/>
          <w:noProof/>
          <w:sz w:val="18"/>
        </w:rPr>
        <w:instrText xml:space="preserve"> PAGEREF _Toc60846217 \h </w:instrText>
      </w:r>
      <w:r w:rsidRPr="00FC66BC">
        <w:rPr>
          <w:b w:val="0"/>
          <w:noProof/>
          <w:sz w:val="18"/>
        </w:rPr>
      </w:r>
      <w:r w:rsidRPr="00FC66BC">
        <w:rPr>
          <w:b w:val="0"/>
          <w:noProof/>
          <w:sz w:val="18"/>
        </w:rPr>
        <w:fldChar w:fldCharType="separate"/>
      </w:r>
      <w:r w:rsidR="001B2661">
        <w:rPr>
          <w:b w:val="0"/>
          <w:noProof/>
          <w:sz w:val="18"/>
        </w:rPr>
        <w:t>569</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546</w:t>
      </w:r>
      <w:r>
        <w:rPr>
          <w:noProof/>
        </w:rPr>
        <w:tab/>
        <w:t>Prospective determinations for some allowance recipients</w:t>
      </w:r>
      <w:r w:rsidRPr="00FC66BC">
        <w:rPr>
          <w:noProof/>
        </w:rPr>
        <w:tab/>
      </w:r>
      <w:r w:rsidRPr="00FC66BC">
        <w:rPr>
          <w:noProof/>
        </w:rPr>
        <w:fldChar w:fldCharType="begin"/>
      </w:r>
      <w:r w:rsidRPr="00FC66BC">
        <w:rPr>
          <w:noProof/>
        </w:rPr>
        <w:instrText xml:space="preserve"> PAGEREF _Toc60846218 \h </w:instrText>
      </w:r>
      <w:r w:rsidRPr="00FC66BC">
        <w:rPr>
          <w:noProof/>
        </w:rPr>
      </w:r>
      <w:r w:rsidRPr="00FC66BC">
        <w:rPr>
          <w:noProof/>
        </w:rPr>
        <w:fldChar w:fldCharType="separate"/>
      </w:r>
      <w:r w:rsidR="001B2661">
        <w:rPr>
          <w:noProof/>
        </w:rPr>
        <w:t>569</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2—Situations in which youth allowance is not payable</w:t>
      </w:r>
      <w:r w:rsidRPr="00FC66BC">
        <w:rPr>
          <w:b w:val="0"/>
          <w:noProof/>
          <w:sz w:val="18"/>
        </w:rPr>
        <w:tab/>
      </w:r>
      <w:r w:rsidRPr="00FC66BC">
        <w:rPr>
          <w:b w:val="0"/>
          <w:noProof/>
          <w:sz w:val="18"/>
        </w:rPr>
        <w:fldChar w:fldCharType="begin"/>
      </w:r>
      <w:r w:rsidRPr="00FC66BC">
        <w:rPr>
          <w:b w:val="0"/>
          <w:noProof/>
          <w:sz w:val="18"/>
        </w:rPr>
        <w:instrText xml:space="preserve"> PAGEREF _Toc60846219 \h </w:instrText>
      </w:r>
      <w:r w:rsidRPr="00FC66BC">
        <w:rPr>
          <w:b w:val="0"/>
          <w:noProof/>
          <w:sz w:val="18"/>
        </w:rPr>
      </w:r>
      <w:r w:rsidRPr="00FC66BC">
        <w:rPr>
          <w:b w:val="0"/>
          <w:noProof/>
          <w:sz w:val="18"/>
        </w:rPr>
        <w:fldChar w:fldCharType="separate"/>
      </w:r>
      <w:r w:rsidR="001B2661">
        <w:rPr>
          <w:b w:val="0"/>
          <w:noProof/>
          <w:sz w:val="18"/>
        </w:rPr>
        <w:t>570</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A—Situations in which allowance not payable (general)</w:t>
      </w:r>
      <w:r w:rsidRPr="00FC66BC">
        <w:rPr>
          <w:b w:val="0"/>
          <w:noProof/>
          <w:sz w:val="18"/>
        </w:rPr>
        <w:tab/>
      </w:r>
      <w:r w:rsidRPr="00FC66BC">
        <w:rPr>
          <w:b w:val="0"/>
          <w:noProof/>
          <w:sz w:val="18"/>
        </w:rPr>
        <w:fldChar w:fldCharType="begin"/>
      </w:r>
      <w:r w:rsidRPr="00FC66BC">
        <w:rPr>
          <w:b w:val="0"/>
          <w:noProof/>
          <w:sz w:val="18"/>
        </w:rPr>
        <w:instrText xml:space="preserve"> PAGEREF _Toc60846220 \h </w:instrText>
      </w:r>
      <w:r w:rsidRPr="00FC66BC">
        <w:rPr>
          <w:b w:val="0"/>
          <w:noProof/>
          <w:sz w:val="18"/>
        </w:rPr>
      </w:r>
      <w:r w:rsidRPr="00FC66BC">
        <w:rPr>
          <w:b w:val="0"/>
          <w:noProof/>
          <w:sz w:val="18"/>
        </w:rPr>
        <w:fldChar w:fldCharType="separate"/>
      </w:r>
      <w:r w:rsidR="001B2661">
        <w:rPr>
          <w:b w:val="0"/>
          <w:noProof/>
          <w:sz w:val="18"/>
        </w:rPr>
        <w:t>570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547</w:t>
      </w:r>
      <w:r>
        <w:rPr>
          <w:noProof/>
        </w:rPr>
        <w:tab/>
        <w:t>Youth allowance not payable if allowance rate nil</w:t>
      </w:r>
      <w:r w:rsidRPr="00FC66BC">
        <w:rPr>
          <w:noProof/>
        </w:rPr>
        <w:tab/>
      </w:r>
      <w:r w:rsidRPr="00FC66BC">
        <w:rPr>
          <w:noProof/>
        </w:rPr>
        <w:fldChar w:fldCharType="begin"/>
      </w:r>
      <w:r w:rsidRPr="00FC66BC">
        <w:rPr>
          <w:noProof/>
        </w:rPr>
        <w:instrText xml:space="preserve"> PAGEREF _Toc60846221 \h </w:instrText>
      </w:r>
      <w:r w:rsidRPr="00FC66BC">
        <w:rPr>
          <w:noProof/>
        </w:rPr>
      </w:r>
      <w:r w:rsidRPr="00FC66BC">
        <w:rPr>
          <w:noProof/>
        </w:rPr>
        <w:fldChar w:fldCharType="separate"/>
      </w:r>
      <w:r w:rsidR="001B2661">
        <w:rPr>
          <w:noProof/>
        </w:rPr>
        <w:t>570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547AA</w:t>
      </w:r>
      <w:r>
        <w:rPr>
          <w:noProof/>
        </w:rPr>
        <w:tab/>
        <w:t>Youth allowance not payable if person fails to attend interview etc. in certain circumstances</w:t>
      </w:r>
      <w:r w:rsidRPr="00FC66BC">
        <w:rPr>
          <w:noProof/>
        </w:rPr>
        <w:tab/>
      </w:r>
      <w:r w:rsidRPr="00FC66BC">
        <w:rPr>
          <w:noProof/>
        </w:rPr>
        <w:fldChar w:fldCharType="begin"/>
      </w:r>
      <w:r w:rsidRPr="00FC66BC">
        <w:rPr>
          <w:noProof/>
        </w:rPr>
        <w:instrText xml:space="preserve"> PAGEREF _Toc60846222 \h </w:instrText>
      </w:r>
      <w:r w:rsidRPr="00FC66BC">
        <w:rPr>
          <w:noProof/>
        </w:rPr>
      </w:r>
      <w:r w:rsidRPr="00FC66BC">
        <w:rPr>
          <w:noProof/>
        </w:rPr>
        <w:fldChar w:fldCharType="separate"/>
      </w:r>
      <w:r w:rsidR="001B2661">
        <w:rPr>
          <w:noProof/>
        </w:rPr>
        <w:t>570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547AB</w:t>
      </w:r>
      <w:r>
        <w:rPr>
          <w:noProof/>
        </w:rPr>
        <w:tab/>
        <w:t>Situations where allowance not payable for failure to comply with certain requirements</w:t>
      </w:r>
      <w:r w:rsidRPr="00FC66BC">
        <w:rPr>
          <w:noProof/>
        </w:rPr>
        <w:tab/>
      </w:r>
      <w:r w:rsidRPr="00FC66BC">
        <w:rPr>
          <w:noProof/>
        </w:rPr>
        <w:fldChar w:fldCharType="begin"/>
      </w:r>
      <w:r w:rsidRPr="00FC66BC">
        <w:rPr>
          <w:noProof/>
        </w:rPr>
        <w:instrText xml:space="preserve"> PAGEREF _Toc60846223 \h </w:instrText>
      </w:r>
      <w:r w:rsidRPr="00FC66BC">
        <w:rPr>
          <w:noProof/>
        </w:rPr>
      </w:r>
      <w:r w:rsidRPr="00FC66BC">
        <w:rPr>
          <w:noProof/>
        </w:rPr>
        <w:fldChar w:fldCharType="separate"/>
      </w:r>
      <w:r w:rsidR="001B2661">
        <w:rPr>
          <w:noProof/>
        </w:rPr>
        <w:t>572</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AB—Assets test</w:t>
      </w:r>
      <w:r w:rsidRPr="00FC66BC">
        <w:rPr>
          <w:b w:val="0"/>
          <w:noProof/>
          <w:sz w:val="18"/>
        </w:rPr>
        <w:tab/>
      </w:r>
      <w:r w:rsidRPr="00FC66BC">
        <w:rPr>
          <w:b w:val="0"/>
          <w:noProof/>
          <w:sz w:val="18"/>
        </w:rPr>
        <w:fldChar w:fldCharType="begin"/>
      </w:r>
      <w:r w:rsidRPr="00FC66BC">
        <w:rPr>
          <w:b w:val="0"/>
          <w:noProof/>
          <w:sz w:val="18"/>
        </w:rPr>
        <w:instrText xml:space="preserve"> PAGEREF _Toc60846224 \h </w:instrText>
      </w:r>
      <w:r w:rsidRPr="00FC66BC">
        <w:rPr>
          <w:b w:val="0"/>
          <w:noProof/>
          <w:sz w:val="18"/>
        </w:rPr>
      </w:r>
      <w:r w:rsidRPr="00FC66BC">
        <w:rPr>
          <w:b w:val="0"/>
          <w:noProof/>
          <w:sz w:val="18"/>
        </w:rPr>
        <w:fldChar w:fldCharType="separate"/>
      </w:r>
      <w:r w:rsidR="001B2661">
        <w:rPr>
          <w:b w:val="0"/>
          <w:noProof/>
          <w:sz w:val="18"/>
        </w:rPr>
        <w:t>572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547A</w:t>
      </w:r>
      <w:r>
        <w:rPr>
          <w:noProof/>
        </w:rPr>
        <w:tab/>
        <w:t>Allowance not payable if assets value limit exceeded</w:t>
      </w:r>
      <w:r w:rsidRPr="00FC66BC">
        <w:rPr>
          <w:noProof/>
        </w:rPr>
        <w:tab/>
      </w:r>
      <w:r w:rsidRPr="00FC66BC">
        <w:rPr>
          <w:noProof/>
        </w:rPr>
        <w:fldChar w:fldCharType="begin"/>
      </w:r>
      <w:r w:rsidRPr="00FC66BC">
        <w:rPr>
          <w:noProof/>
        </w:rPr>
        <w:instrText xml:space="preserve"> PAGEREF _Toc60846225 \h </w:instrText>
      </w:r>
      <w:r w:rsidRPr="00FC66BC">
        <w:rPr>
          <w:noProof/>
        </w:rPr>
      </w:r>
      <w:r w:rsidRPr="00FC66BC">
        <w:rPr>
          <w:noProof/>
        </w:rPr>
        <w:fldChar w:fldCharType="separate"/>
      </w:r>
      <w:r w:rsidR="001B2661">
        <w:rPr>
          <w:noProof/>
        </w:rPr>
        <w:t>572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547B</w:t>
      </w:r>
      <w:r>
        <w:rPr>
          <w:noProof/>
        </w:rPr>
        <w:tab/>
        <w:t>Who is excluded from application of assets test?</w:t>
      </w:r>
      <w:r w:rsidRPr="00FC66BC">
        <w:rPr>
          <w:noProof/>
        </w:rPr>
        <w:tab/>
      </w:r>
      <w:r w:rsidRPr="00FC66BC">
        <w:rPr>
          <w:noProof/>
        </w:rPr>
        <w:fldChar w:fldCharType="begin"/>
      </w:r>
      <w:r w:rsidRPr="00FC66BC">
        <w:rPr>
          <w:noProof/>
        </w:rPr>
        <w:instrText xml:space="preserve"> PAGEREF _Toc60846226 \h </w:instrText>
      </w:r>
      <w:r w:rsidRPr="00FC66BC">
        <w:rPr>
          <w:noProof/>
        </w:rPr>
      </w:r>
      <w:r w:rsidRPr="00FC66BC">
        <w:rPr>
          <w:noProof/>
        </w:rPr>
        <w:fldChar w:fldCharType="separate"/>
      </w:r>
      <w:r w:rsidR="001B2661">
        <w:rPr>
          <w:noProof/>
        </w:rPr>
        <w:t>572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547C</w:t>
      </w:r>
      <w:r>
        <w:rPr>
          <w:noProof/>
        </w:rPr>
        <w:tab/>
        <w:t>Assets value limit</w:t>
      </w:r>
      <w:r w:rsidRPr="00FC66BC">
        <w:rPr>
          <w:noProof/>
        </w:rPr>
        <w:tab/>
      </w:r>
      <w:r w:rsidRPr="00FC66BC">
        <w:rPr>
          <w:noProof/>
        </w:rPr>
        <w:fldChar w:fldCharType="begin"/>
      </w:r>
      <w:r w:rsidRPr="00FC66BC">
        <w:rPr>
          <w:noProof/>
        </w:rPr>
        <w:instrText xml:space="preserve"> PAGEREF _Toc60846227 \h </w:instrText>
      </w:r>
      <w:r w:rsidRPr="00FC66BC">
        <w:rPr>
          <w:noProof/>
        </w:rPr>
      </w:r>
      <w:r w:rsidRPr="00FC66BC">
        <w:rPr>
          <w:noProof/>
        </w:rPr>
        <w:fldChar w:fldCharType="separate"/>
      </w:r>
      <w:r w:rsidR="001B2661">
        <w:rPr>
          <w:noProof/>
        </w:rPr>
        <w:t>572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547D</w:t>
      </w:r>
      <w:r>
        <w:rPr>
          <w:noProof/>
        </w:rPr>
        <w:tab/>
        <w:t>Value of person’s assets to include value of assets of partner in certain circumstances</w:t>
      </w:r>
      <w:r w:rsidRPr="00FC66BC">
        <w:rPr>
          <w:noProof/>
        </w:rPr>
        <w:tab/>
      </w:r>
      <w:r w:rsidRPr="00FC66BC">
        <w:rPr>
          <w:noProof/>
        </w:rPr>
        <w:fldChar w:fldCharType="begin"/>
      </w:r>
      <w:r w:rsidRPr="00FC66BC">
        <w:rPr>
          <w:noProof/>
        </w:rPr>
        <w:instrText xml:space="preserve"> PAGEREF _Toc60846228 \h </w:instrText>
      </w:r>
      <w:r w:rsidRPr="00FC66BC">
        <w:rPr>
          <w:noProof/>
        </w:rPr>
      </w:r>
      <w:r w:rsidRPr="00FC66BC">
        <w:rPr>
          <w:noProof/>
        </w:rPr>
        <w:fldChar w:fldCharType="separate"/>
      </w:r>
      <w:r w:rsidR="001B2661">
        <w:rPr>
          <w:noProof/>
        </w:rPr>
        <w:t>573</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C—Waiting periods</w:t>
      </w:r>
      <w:r w:rsidRPr="00FC66BC">
        <w:rPr>
          <w:b w:val="0"/>
          <w:noProof/>
          <w:sz w:val="18"/>
        </w:rPr>
        <w:tab/>
      </w:r>
      <w:r w:rsidRPr="00FC66BC">
        <w:rPr>
          <w:b w:val="0"/>
          <w:noProof/>
          <w:sz w:val="18"/>
        </w:rPr>
        <w:fldChar w:fldCharType="begin"/>
      </w:r>
      <w:r w:rsidRPr="00FC66BC">
        <w:rPr>
          <w:b w:val="0"/>
          <w:noProof/>
          <w:sz w:val="18"/>
        </w:rPr>
        <w:instrText xml:space="preserve"> PAGEREF _Toc60846229 \h </w:instrText>
      </w:r>
      <w:r w:rsidRPr="00FC66BC">
        <w:rPr>
          <w:b w:val="0"/>
          <w:noProof/>
          <w:sz w:val="18"/>
        </w:rPr>
      </w:r>
      <w:r w:rsidRPr="00FC66BC">
        <w:rPr>
          <w:b w:val="0"/>
          <w:noProof/>
          <w:sz w:val="18"/>
        </w:rPr>
        <w:fldChar w:fldCharType="separate"/>
      </w:r>
      <w:r w:rsidR="001B2661">
        <w:rPr>
          <w:b w:val="0"/>
          <w:noProof/>
          <w:sz w:val="18"/>
        </w:rPr>
        <w:t>573</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549</w:t>
      </w:r>
      <w:r>
        <w:rPr>
          <w:noProof/>
        </w:rPr>
        <w:tab/>
        <w:t>Waiting periods</w:t>
      </w:r>
      <w:r w:rsidRPr="00FC66BC">
        <w:rPr>
          <w:noProof/>
        </w:rPr>
        <w:tab/>
      </w:r>
      <w:r w:rsidRPr="00FC66BC">
        <w:rPr>
          <w:noProof/>
        </w:rPr>
        <w:fldChar w:fldCharType="begin"/>
      </w:r>
      <w:r w:rsidRPr="00FC66BC">
        <w:rPr>
          <w:noProof/>
        </w:rPr>
        <w:instrText xml:space="preserve"> PAGEREF _Toc60846230 \h </w:instrText>
      </w:r>
      <w:r w:rsidRPr="00FC66BC">
        <w:rPr>
          <w:noProof/>
        </w:rPr>
      </w:r>
      <w:r w:rsidRPr="00FC66BC">
        <w:rPr>
          <w:noProof/>
        </w:rPr>
        <w:fldChar w:fldCharType="separate"/>
      </w:r>
      <w:r w:rsidR="001B2661">
        <w:rPr>
          <w:noProof/>
        </w:rPr>
        <w:t>573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549A</w:t>
      </w:r>
      <w:r>
        <w:rPr>
          <w:noProof/>
        </w:rPr>
        <w:tab/>
        <w:t>Liquid assets test waiting period</w:t>
      </w:r>
      <w:r w:rsidRPr="00FC66BC">
        <w:rPr>
          <w:noProof/>
        </w:rPr>
        <w:tab/>
      </w:r>
      <w:r w:rsidRPr="00FC66BC">
        <w:rPr>
          <w:noProof/>
        </w:rPr>
        <w:fldChar w:fldCharType="begin"/>
      </w:r>
      <w:r w:rsidRPr="00FC66BC">
        <w:rPr>
          <w:noProof/>
        </w:rPr>
        <w:instrText xml:space="preserve"> PAGEREF _Toc60846231 \h </w:instrText>
      </w:r>
      <w:r w:rsidRPr="00FC66BC">
        <w:rPr>
          <w:noProof/>
        </w:rPr>
      </w:r>
      <w:r w:rsidRPr="00FC66BC">
        <w:rPr>
          <w:noProof/>
        </w:rPr>
        <w:fldChar w:fldCharType="separate"/>
      </w:r>
      <w:r w:rsidR="001B2661">
        <w:rPr>
          <w:noProof/>
        </w:rPr>
        <w:t>574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549B</w:t>
      </w:r>
      <w:r>
        <w:rPr>
          <w:noProof/>
        </w:rPr>
        <w:tab/>
        <w:t>Start of liquid assets test waiting period</w:t>
      </w:r>
      <w:r w:rsidRPr="00FC66BC">
        <w:rPr>
          <w:noProof/>
        </w:rPr>
        <w:tab/>
      </w:r>
      <w:r w:rsidRPr="00FC66BC">
        <w:rPr>
          <w:noProof/>
        </w:rPr>
        <w:fldChar w:fldCharType="begin"/>
      </w:r>
      <w:r w:rsidRPr="00FC66BC">
        <w:rPr>
          <w:noProof/>
        </w:rPr>
        <w:instrText xml:space="preserve"> PAGEREF _Toc60846232 \h </w:instrText>
      </w:r>
      <w:r w:rsidRPr="00FC66BC">
        <w:rPr>
          <w:noProof/>
        </w:rPr>
      </w:r>
      <w:r w:rsidRPr="00FC66BC">
        <w:rPr>
          <w:noProof/>
        </w:rPr>
        <w:fldChar w:fldCharType="separate"/>
      </w:r>
      <w:r w:rsidR="001B2661">
        <w:rPr>
          <w:noProof/>
        </w:rPr>
        <w:t>576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549C</w:t>
      </w:r>
      <w:r>
        <w:rPr>
          <w:noProof/>
        </w:rPr>
        <w:tab/>
        <w:t>Length of liquid assets test waiting period</w:t>
      </w:r>
      <w:r w:rsidRPr="00FC66BC">
        <w:rPr>
          <w:noProof/>
        </w:rPr>
        <w:tab/>
      </w:r>
      <w:r w:rsidRPr="00FC66BC">
        <w:rPr>
          <w:noProof/>
        </w:rPr>
        <w:fldChar w:fldCharType="begin"/>
      </w:r>
      <w:r w:rsidRPr="00FC66BC">
        <w:rPr>
          <w:noProof/>
        </w:rPr>
        <w:instrText xml:space="preserve"> PAGEREF _Toc60846233 \h </w:instrText>
      </w:r>
      <w:r w:rsidRPr="00FC66BC">
        <w:rPr>
          <w:noProof/>
        </w:rPr>
      </w:r>
      <w:r w:rsidRPr="00FC66BC">
        <w:rPr>
          <w:noProof/>
        </w:rPr>
        <w:fldChar w:fldCharType="separate"/>
      </w:r>
      <w:r w:rsidR="001B2661">
        <w:rPr>
          <w:noProof/>
        </w:rPr>
        <w:t>576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549CA</w:t>
      </w:r>
      <w:r>
        <w:rPr>
          <w:noProof/>
        </w:rPr>
        <w:tab/>
        <w:t>Ordinary waiting period</w:t>
      </w:r>
      <w:r w:rsidRPr="00FC66BC">
        <w:rPr>
          <w:noProof/>
        </w:rPr>
        <w:tab/>
      </w:r>
      <w:r w:rsidRPr="00FC66BC">
        <w:rPr>
          <w:noProof/>
        </w:rPr>
        <w:fldChar w:fldCharType="begin"/>
      </w:r>
      <w:r w:rsidRPr="00FC66BC">
        <w:rPr>
          <w:noProof/>
        </w:rPr>
        <w:instrText xml:space="preserve"> PAGEREF _Toc60846234 \h </w:instrText>
      </w:r>
      <w:r w:rsidRPr="00FC66BC">
        <w:rPr>
          <w:noProof/>
        </w:rPr>
      </w:r>
      <w:r w:rsidRPr="00FC66BC">
        <w:rPr>
          <w:noProof/>
        </w:rPr>
        <w:fldChar w:fldCharType="separate"/>
      </w:r>
      <w:r w:rsidR="001B2661">
        <w:rPr>
          <w:noProof/>
        </w:rPr>
        <w:t>577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549CB</w:t>
      </w:r>
      <w:r>
        <w:rPr>
          <w:noProof/>
        </w:rPr>
        <w:tab/>
        <w:t>Duration of ordinary waiting period</w:t>
      </w:r>
      <w:r w:rsidRPr="00FC66BC">
        <w:rPr>
          <w:noProof/>
        </w:rPr>
        <w:tab/>
      </w:r>
      <w:r w:rsidRPr="00FC66BC">
        <w:rPr>
          <w:noProof/>
        </w:rPr>
        <w:fldChar w:fldCharType="begin"/>
      </w:r>
      <w:r w:rsidRPr="00FC66BC">
        <w:rPr>
          <w:noProof/>
        </w:rPr>
        <w:instrText xml:space="preserve"> PAGEREF _Toc60846235 \h </w:instrText>
      </w:r>
      <w:r w:rsidRPr="00FC66BC">
        <w:rPr>
          <w:noProof/>
        </w:rPr>
      </w:r>
      <w:r w:rsidRPr="00FC66BC">
        <w:rPr>
          <w:noProof/>
        </w:rPr>
        <w:fldChar w:fldCharType="separate"/>
      </w:r>
      <w:r w:rsidR="001B2661">
        <w:rPr>
          <w:noProof/>
        </w:rPr>
        <w:t>579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549D</w:t>
      </w:r>
      <w:r>
        <w:rPr>
          <w:noProof/>
        </w:rPr>
        <w:tab/>
        <w:t>Newly arrived resident’s waiting period</w:t>
      </w:r>
      <w:r w:rsidRPr="00FC66BC">
        <w:rPr>
          <w:noProof/>
        </w:rPr>
        <w:tab/>
      </w:r>
      <w:r w:rsidRPr="00FC66BC">
        <w:rPr>
          <w:noProof/>
        </w:rPr>
        <w:fldChar w:fldCharType="begin"/>
      </w:r>
      <w:r w:rsidRPr="00FC66BC">
        <w:rPr>
          <w:noProof/>
        </w:rPr>
        <w:instrText xml:space="preserve"> PAGEREF _Toc60846236 \h </w:instrText>
      </w:r>
      <w:r w:rsidRPr="00FC66BC">
        <w:rPr>
          <w:noProof/>
        </w:rPr>
      </w:r>
      <w:r w:rsidRPr="00FC66BC">
        <w:rPr>
          <w:noProof/>
        </w:rPr>
        <w:fldChar w:fldCharType="separate"/>
      </w:r>
      <w:r w:rsidR="001B2661">
        <w:rPr>
          <w:noProof/>
        </w:rPr>
        <w:t>580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549E</w:t>
      </w:r>
      <w:r>
        <w:rPr>
          <w:noProof/>
        </w:rPr>
        <w:tab/>
        <w:t>Length of newly arrived resident’s waiting period</w:t>
      </w:r>
      <w:r w:rsidRPr="00FC66BC">
        <w:rPr>
          <w:noProof/>
        </w:rPr>
        <w:tab/>
      </w:r>
      <w:r w:rsidRPr="00FC66BC">
        <w:rPr>
          <w:noProof/>
        </w:rPr>
        <w:fldChar w:fldCharType="begin"/>
      </w:r>
      <w:r w:rsidRPr="00FC66BC">
        <w:rPr>
          <w:noProof/>
        </w:rPr>
        <w:instrText xml:space="preserve"> PAGEREF _Toc60846237 \h </w:instrText>
      </w:r>
      <w:r w:rsidRPr="00FC66BC">
        <w:rPr>
          <w:noProof/>
        </w:rPr>
      </w:r>
      <w:r w:rsidRPr="00FC66BC">
        <w:rPr>
          <w:noProof/>
        </w:rPr>
        <w:fldChar w:fldCharType="separate"/>
      </w:r>
      <w:r w:rsidR="001B2661">
        <w:rPr>
          <w:noProof/>
        </w:rPr>
        <w:t>582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549F</w:t>
      </w:r>
      <w:r>
        <w:rPr>
          <w:noProof/>
        </w:rPr>
        <w:tab/>
        <w:t>Effect of being subject to multiple waiting periods</w:t>
      </w:r>
      <w:r w:rsidRPr="00FC66BC">
        <w:rPr>
          <w:noProof/>
        </w:rPr>
        <w:tab/>
      </w:r>
      <w:r w:rsidRPr="00FC66BC">
        <w:rPr>
          <w:noProof/>
        </w:rPr>
        <w:fldChar w:fldCharType="begin"/>
      </w:r>
      <w:r w:rsidRPr="00FC66BC">
        <w:rPr>
          <w:noProof/>
        </w:rPr>
        <w:instrText xml:space="preserve"> PAGEREF _Toc60846238 \h </w:instrText>
      </w:r>
      <w:r w:rsidRPr="00FC66BC">
        <w:rPr>
          <w:noProof/>
        </w:rPr>
      </w:r>
      <w:r w:rsidRPr="00FC66BC">
        <w:rPr>
          <w:noProof/>
        </w:rPr>
        <w:fldChar w:fldCharType="separate"/>
      </w:r>
      <w:r w:rsidR="001B2661">
        <w:rPr>
          <w:noProof/>
        </w:rPr>
        <w:t>582</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D—Situations where allowance not payable because of youth allowance participation failure</w:t>
      </w:r>
      <w:r w:rsidRPr="00FC66BC">
        <w:rPr>
          <w:b w:val="0"/>
          <w:noProof/>
          <w:sz w:val="18"/>
        </w:rPr>
        <w:tab/>
      </w:r>
      <w:r w:rsidRPr="00FC66BC">
        <w:rPr>
          <w:b w:val="0"/>
          <w:noProof/>
          <w:sz w:val="18"/>
        </w:rPr>
        <w:fldChar w:fldCharType="begin"/>
      </w:r>
      <w:r w:rsidRPr="00FC66BC">
        <w:rPr>
          <w:b w:val="0"/>
          <w:noProof/>
          <w:sz w:val="18"/>
        </w:rPr>
        <w:instrText xml:space="preserve"> PAGEREF _Toc60846239 \h </w:instrText>
      </w:r>
      <w:r w:rsidRPr="00FC66BC">
        <w:rPr>
          <w:b w:val="0"/>
          <w:noProof/>
          <w:sz w:val="18"/>
        </w:rPr>
      </w:r>
      <w:r w:rsidRPr="00FC66BC">
        <w:rPr>
          <w:b w:val="0"/>
          <w:noProof/>
          <w:sz w:val="18"/>
        </w:rPr>
        <w:fldChar w:fldCharType="separate"/>
      </w:r>
      <w:r w:rsidR="001B2661">
        <w:rPr>
          <w:b w:val="0"/>
          <w:noProof/>
          <w:sz w:val="18"/>
        </w:rPr>
        <w:t>582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549G</w:t>
      </w:r>
      <w:r>
        <w:rPr>
          <w:noProof/>
        </w:rPr>
        <w:tab/>
        <w:t>Application of Subdivision</w:t>
      </w:r>
      <w:r w:rsidRPr="00FC66BC">
        <w:rPr>
          <w:noProof/>
        </w:rPr>
        <w:tab/>
      </w:r>
      <w:r w:rsidRPr="00FC66BC">
        <w:rPr>
          <w:noProof/>
        </w:rPr>
        <w:fldChar w:fldCharType="begin"/>
      </w:r>
      <w:r w:rsidRPr="00FC66BC">
        <w:rPr>
          <w:noProof/>
        </w:rPr>
        <w:instrText xml:space="preserve"> PAGEREF _Toc60846240 \h </w:instrText>
      </w:r>
      <w:r w:rsidRPr="00FC66BC">
        <w:rPr>
          <w:noProof/>
        </w:rPr>
      </w:r>
      <w:r w:rsidRPr="00FC66BC">
        <w:rPr>
          <w:noProof/>
        </w:rPr>
        <w:fldChar w:fldCharType="separate"/>
      </w:r>
      <w:r w:rsidR="001B2661">
        <w:rPr>
          <w:noProof/>
        </w:rPr>
        <w:t>582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550</w:t>
      </w:r>
      <w:r>
        <w:rPr>
          <w:noProof/>
        </w:rPr>
        <w:tab/>
        <w:t>Youth allowance participation failures</w:t>
      </w:r>
      <w:r w:rsidRPr="00FC66BC">
        <w:rPr>
          <w:noProof/>
        </w:rPr>
        <w:tab/>
      </w:r>
      <w:r w:rsidRPr="00FC66BC">
        <w:rPr>
          <w:noProof/>
        </w:rPr>
        <w:fldChar w:fldCharType="begin"/>
      </w:r>
      <w:r w:rsidRPr="00FC66BC">
        <w:rPr>
          <w:noProof/>
        </w:rPr>
        <w:instrText xml:space="preserve"> PAGEREF _Toc60846241 \h </w:instrText>
      </w:r>
      <w:r w:rsidRPr="00FC66BC">
        <w:rPr>
          <w:noProof/>
        </w:rPr>
      </w:r>
      <w:r w:rsidRPr="00FC66BC">
        <w:rPr>
          <w:noProof/>
        </w:rPr>
        <w:fldChar w:fldCharType="separate"/>
      </w:r>
      <w:r w:rsidR="001B2661">
        <w:rPr>
          <w:noProof/>
        </w:rPr>
        <w:t>583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550B</w:t>
      </w:r>
      <w:r>
        <w:rPr>
          <w:noProof/>
        </w:rPr>
        <w:tab/>
        <w:t>Allowance not payable because of youth allowance participation failure</w:t>
      </w:r>
      <w:r w:rsidRPr="00FC66BC">
        <w:rPr>
          <w:noProof/>
        </w:rPr>
        <w:tab/>
      </w:r>
      <w:r w:rsidRPr="00FC66BC">
        <w:rPr>
          <w:noProof/>
        </w:rPr>
        <w:fldChar w:fldCharType="begin"/>
      </w:r>
      <w:r w:rsidRPr="00FC66BC">
        <w:rPr>
          <w:noProof/>
        </w:rPr>
        <w:instrText xml:space="preserve"> PAGEREF _Toc60846242 \h </w:instrText>
      </w:r>
      <w:r w:rsidRPr="00FC66BC">
        <w:rPr>
          <w:noProof/>
        </w:rPr>
      </w:r>
      <w:r w:rsidRPr="00FC66BC">
        <w:rPr>
          <w:noProof/>
        </w:rPr>
        <w:fldChar w:fldCharType="separate"/>
      </w:r>
      <w:r w:rsidR="001B2661">
        <w:rPr>
          <w:noProof/>
        </w:rPr>
        <w:t>585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550C</w:t>
      </w:r>
      <w:r>
        <w:rPr>
          <w:noProof/>
        </w:rPr>
        <w:tab/>
        <w:t>When the period of non</w:t>
      </w:r>
      <w:r>
        <w:rPr>
          <w:noProof/>
        </w:rPr>
        <w:noBreakHyphen/>
        <w:t>payment starts</w:t>
      </w:r>
      <w:r w:rsidRPr="00FC66BC">
        <w:rPr>
          <w:noProof/>
        </w:rPr>
        <w:tab/>
      </w:r>
      <w:r w:rsidRPr="00FC66BC">
        <w:rPr>
          <w:noProof/>
        </w:rPr>
        <w:fldChar w:fldCharType="begin"/>
      </w:r>
      <w:r w:rsidRPr="00FC66BC">
        <w:rPr>
          <w:noProof/>
        </w:rPr>
        <w:instrText xml:space="preserve"> PAGEREF _Toc60846243 \h </w:instrText>
      </w:r>
      <w:r w:rsidRPr="00FC66BC">
        <w:rPr>
          <w:noProof/>
        </w:rPr>
      </w:r>
      <w:r w:rsidRPr="00FC66BC">
        <w:rPr>
          <w:noProof/>
        </w:rPr>
        <w:fldChar w:fldCharType="separate"/>
      </w:r>
      <w:r w:rsidR="001B2661">
        <w:rPr>
          <w:noProof/>
        </w:rPr>
        <w:t>586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550D</w:t>
      </w:r>
      <w:r>
        <w:rPr>
          <w:noProof/>
        </w:rPr>
        <w:tab/>
        <w:t>When the period of non</w:t>
      </w:r>
      <w:r>
        <w:rPr>
          <w:noProof/>
        </w:rPr>
        <w:noBreakHyphen/>
        <w:t>payment ends</w:t>
      </w:r>
      <w:r w:rsidRPr="00FC66BC">
        <w:rPr>
          <w:noProof/>
        </w:rPr>
        <w:tab/>
      </w:r>
      <w:r w:rsidRPr="00FC66BC">
        <w:rPr>
          <w:noProof/>
        </w:rPr>
        <w:fldChar w:fldCharType="begin"/>
      </w:r>
      <w:r w:rsidRPr="00FC66BC">
        <w:rPr>
          <w:noProof/>
        </w:rPr>
        <w:instrText xml:space="preserve"> PAGEREF _Toc60846244 \h </w:instrText>
      </w:r>
      <w:r w:rsidRPr="00FC66BC">
        <w:rPr>
          <w:noProof/>
        </w:rPr>
      </w:r>
      <w:r w:rsidRPr="00FC66BC">
        <w:rPr>
          <w:noProof/>
        </w:rPr>
        <w:fldChar w:fldCharType="separate"/>
      </w:r>
      <w:r w:rsidR="001B2661">
        <w:rPr>
          <w:noProof/>
        </w:rPr>
        <w:t>586</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E—Situations where allowance not payable because of repeated failure</w:t>
      </w:r>
      <w:r w:rsidRPr="00FC66BC">
        <w:rPr>
          <w:b w:val="0"/>
          <w:noProof/>
          <w:sz w:val="18"/>
        </w:rPr>
        <w:tab/>
      </w:r>
      <w:r w:rsidRPr="00FC66BC">
        <w:rPr>
          <w:b w:val="0"/>
          <w:noProof/>
          <w:sz w:val="18"/>
        </w:rPr>
        <w:fldChar w:fldCharType="begin"/>
      </w:r>
      <w:r w:rsidRPr="00FC66BC">
        <w:rPr>
          <w:b w:val="0"/>
          <w:noProof/>
          <w:sz w:val="18"/>
        </w:rPr>
        <w:instrText xml:space="preserve"> PAGEREF _Toc60846245 \h </w:instrText>
      </w:r>
      <w:r w:rsidRPr="00FC66BC">
        <w:rPr>
          <w:b w:val="0"/>
          <w:noProof/>
          <w:sz w:val="18"/>
        </w:rPr>
      </w:r>
      <w:r w:rsidRPr="00FC66BC">
        <w:rPr>
          <w:b w:val="0"/>
          <w:noProof/>
          <w:sz w:val="18"/>
        </w:rPr>
        <w:fldChar w:fldCharType="separate"/>
      </w:r>
      <w:r w:rsidR="001B2661">
        <w:rPr>
          <w:b w:val="0"/>
          <w:noProof/>
          <w:sz w:val="18"/>
        </w:rPr>
        <w:t>587</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550E</w:t>
      </w:r>
      <w:r>
        <w:rPr>
          <w:noProof/>
        </w:rPr>
        <w:tab/>
        <w:t>Application of Subdivision</w:t>
      </w:r>
      <w:r w:rsidRPr="00FC66BC">
        <w:rPr>
          <w:noProof/>
        </w:rPr>
        <w:tab/>
      </w:r>
      <w:r w:rsidRPr="00FC66BC">
        <w:rPr>
          <w:noProof/>
        </w:rPr>
        <w:fldChar w:fldCharType="begin"/>
      </w:r>
      <w:r w:rsidRPr="00FC66BC">
        <w:rPr>
          <w:noProof/>
        </w:rPr>
        <w:instrText xml:space="preserve"> PAGEREF _Toc60846246 \h </w:instrText>
      </w:r>
      <w:r w:rsidRPr="00FC66BC">
        <w:rPr>
          <w:noProof/>
        </w:rPr>
      </w:r>
      <w:r w:rsidRPr="00FC66BC">
        <w:rPr>
          <w:noProof/>
        </w:rPr>
        <w:fldChar w:fldCharType="separate"/>
      </w:r>
      <w:r w:rsidR="001B2661">
        <w:rPr>
          <w:noProof/>
        </w:rPr>
        <w:t>587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551</w:t>
      </w:r>
      <w:r>
        <w:rPr>
          <w:noProof/>
        </w:rPr>
        <w:tab/>
        <w:t>Allowance not payable because of repeated failure</w:t>
      </w:r>
      <w:r w:rsidRPr="00FC66BC">
        <w:rPr>
          <w:noProof/>
        </w:rPr>
        <w:tab/>
      </w:r>
      <w:r w:rsidRPr="00FC66BC">
        <w:rPr>
          <w:noProof/>
        </w:rPr>
        <w:fldChar w:fldCharType="begin"/>
      </w:r>
      <w:r w:rsidRPr="00FC66BC">
        <w:rPr>
          <w:noProof/>
        </w:rPr>
        <w:instrText xml:space="preserve"> PAGEREF _Toc60846247 \h </w:instrText>
      </w:r>
      <w:r w:rsidRPr="00FC66BC">
        <w:rPr>
          <w:noProof/>
        </w:rPr>
      </w:r>
      <w:r w:rsidRPr="00FC66BC">
        <w:rPr>
          <w:noProof/>
        </w:rPr>
        <w:fldChar w:fldCharType="separate"/>
      </w:r>
      <w:r w:rsidR="001B2661">
        <w:rPr>
          <w:noProof/>
        </w:rPr>
        <w:t>587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551A</w:t>
      </w:r>
      <w:r>
        <w:rPr>
          <w:noProof/>
        </w:rPr>
        <w:tab/>
        <w:t>When the period of non</w:t>
      </w:r>
      <w:r>
        <w:rPr>
          <w:noProof/>
        </w:rPr>
        <w:noBreakHyphen/>
        <w:t>payment starts</w:t>
      </w:r>
      <w:r w:rsidRPr="00FC66BC">
        <w:rPr>
          <w:noProof/>
        </w:rPr>
        <w:tab/>
      </w:r>
      <w:r w:rsidRPr="00FC66BC">
        <w:rPr>
          <w:noProof/>
        </w:rPr>
        <w:fldChar w:fldCharType="begin"/>
      </w:r>
      <w:r w:rsidRPr="00FC66BC">
        <w:rPr>
          <w:noProof/>
        </w:rPr>
        <w:instrText xml:space="preserve"> PAGEREF _Toc60846248 \h </w:instrText>
      </w:r>
      <w:r w:rsidRPr="00FC66BC">
        <w:rPr>
          <w:noProof/>
        </w:rPr>
      </w:r>
      <w:r w:rsidRPr="00FC66BC">
        <w:rPr>
          <w:noProof/>
        </w:rPr>
        <w:fldChar w:fldCharType="separate"/>
      </w:r>
      <w:r w:rsidR="001B2661">
        <w:rPr>
          <w:noProof/>
        </w:rPr>
        <w:t>587</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F—Multiple entitlement exclusions</w:t>
      </w:r>
      <w:r w:rsidRPr="00FC66BC">
        <w:rPr>
          <w:b w:val="0"/>
          <w:noProof/>
          <w:sz w:val="18"/>
        </w:rPr>
        <w:tab/>
      </w:r>
      <w:r w:rsidRPr="00FC66BC">
        <w:rPr>
          <w:b w:val="0"/>
          <w:noProof/>
          <w:sz w:val="18"/>
        </w:rPr>
        <w:fldChar w:fldCharType="begin"/>
      </w:r>
      <w:r w:rsidRPr="00FC66BC">
        <w:rPr>
          <w:b w:val="0"/>
          <w:noProof/>
          <w:sz w:val="18"/>
        </w:rPr>
        <w:instrText xml:space="preserve"> PAGEREF _Toc60846249 \h </w:instrText>
      </w:r>
      <w:r w:rsidRPr="00FC66BC">
        <w:rPr>
          <w:b w:val="0"/>
          <w:noProof/>
          <w:sz w:val="18"/>
        </w:rPr>
      </w:r>
      <w:r w:rsidRPr="00FC66BC">
        <w:rPr>
          <w:b w:val="0"/>
          <w:noProof/>
          <w:sz w:val="18"/>
        </w:rPr>
        <w:fldChar w:fldCharType="separate"/>
      </w:r>
      <w:r w:rsidR="001B2661">
        <w:rPr>
          <w:b w:val="0"/>
          <w:noProof/>
          <w:sz w:val="18"/>
        </w:rPr>
        <w:t>588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552</w:t>
      </w:r>
      <w:r>
        <w:rPr>
          <w:noProof/>
        </w:rPr>
        <w:tab/>
        <w:t>Multiple entitlement exclusions</w:t>
      </w:r>
      <w:r w:rsidRPr="00FC66BC">
        <w:rPr>
          <w:noProof/>
        </w:rPr>
        <w:tab/>
      </w:r>
      <w:r w:rsidRPr="00FC66BC">
        <w:rPr>
          <w:noProof/>
        </w:rPr>
        <w:fldChar w:fldCharType="begin"/>
      </w:r>
      <w:r w:rsidRPr="00FC66BC">
        <w:rPr>
          <w:noProof/>
        </w:rPr>
        <w:instrText xml:space="preserve"> PAGEREF _Toc60846250 \h </w:instrText>
      </w:r>
      <w:r w:rsidRPr="00FC66BC">
        <w:rPr>
          <w:noProof/>
        </w:rPr>
      </w:r>
      <w:r w:rsidRPr="00FC66BC">
        <w:rPr>
          <w:noProof/>
        </w:rPr>
        <w:fldChar w:fldCharType="separate"/>
      </w:r>
      <w:r w:rsidR="001B2661">
        <w:rPr>
          <w:noProof/>
        </w:rPr>
        <w:t>588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552A</w:t>
      </w:r>
      <w:r>
        <w:rPr>
          <w:noProof/>
        </w:rPr>
        <w:tab/>
        <w:t>Person receiving payment under certain schemes</w:t>
      </w:r>
      <w:r w:rsidRPr="00FC66BC">
        <w:rPr>
          <w:noProof/>
        </w:rPr>
        <w:tab/>
      </w:r>
      <w:r w:rsidRPr="00FC66BC">
        <w:rPr>
          <w:noProof/>
        </w:rPr>
        <w:fldChar w:fldCharType="begin"/>
      </w:r>
      <w:r w:rsidRPr="00FC66BC">
        <w:rPr>
          <w:noProof/>
        </w:rPr>
        <w:instrText xml:space="preserve"> PAGEREF _Toc60846251 \h </w:instrText>
      </w:r>
      <w:r w:rsidRPr="00FC66BC">
        <w:rPr>
          <w:noProof/>
        </w:rPr>
      </w:r>
      <w:r w:rsidRPr="00FC66BC">
        <w:rPr>
          <w:noProof/>
        </w:rPr>
        <w:fldChar w:fldCharType="separate"/>
      </w:r>
      <w:r w:rsidR="001B2661">
        <w:rPr>
          <w:noProof/>
        </w:rPr>
        <w:t>589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552B</w:t>
      </w:r>
      <w:r>
        <w:rPr>
          <w:noProof/>
        </w:rPr>
        <w:tab/>
        <w:t>Assurance of support</w:t>
      </w:r>
      <w:r w:rsidRPr="00FC66BC">
        <w:rPr>
          <w:noProof/>
        </w:rPr>
        <w:tab/>
      </w:r>
      <w:r w:rsidRPr="00FC66BC">
        <w:rPr>
          <w:noProof/>
        </w:rPr>
        <w:fldChar w:fldCharType="begin"/>
      </w:r>
      <w:r w:rsidRPr="00FC66BC">
        <w:rPr>
          <w:noProof/>
        </w:rPr>
        <w:instrText xml:space="preserve"> PAGEREF _Toc60846252 \h </w:instrText>
      </w:r>
      <w:r w:rsidRPr="00FC66BC">
        <w:rPr>
          <w:noProof/>
        </w:rPr>
      </w:r>
      <w:r w:rsidRPr="00FC66BC">
        <w:rPr>
          <w:noProof/>
        </w:rPr>
        <w:fldChar w:fldCharType="separate"/>
      </w:r>
      <w:r w:rsidR="001B2661">
        <w:rPr>
          <w:noProof/>
        </w:rPr>
        <w:t>590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552C</w:t>
      </w:r>
      <w:r>
        <w:rPr>
          <w:noProof/>
        </w:rPr>
        <w:tab/>
        <w:t>Maximum basic rate and remote area allowance not payable to CDEP Scheme participant</w:t>
      </w:r>
      <w:r w:rsidRPr="00FC66BC">
        <w:rPr>
          <w:noProof/>
        </w:rPr>
        <w:tab/>
      </w:r>
      <w:r w:rsidRPr="00FC66BC">
        <w:rPr>
          <w:noProof/>
        </w:rPr>
        <w:fldChar w:fldCharType="begin"/>
      </w:r>
      <w:r w:rsidRPr="00FC66BC">
        <w:rPr>
          <w:noProof/>
        </w:rPr>
        <w:instrText xml:space="preserve"> PAGEREF _Toc60846253 \h </w:instrText>
      </w:r>
      <w:r w:rsidRPr="00FC66BC">
        <w:rPr>
          <w:noProof/>
        </w:rPr>
      </w:r>
      <w:r w:rsidRPr="00FC66BC">
        <w:rPr>
          <w:noProof/>
        </w:rPr>
        <w:fldChar w:fldCharType="separate"/>
      </w:r>
      <w:r w:rsidR="001B2661">
        <w:rPr>
          <w:noProof/>
        </w:rPr>
        <w:t>590</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G—Employment</w:t>
      </w:r>
      <w:r>
        <w:rPr>
          <w:noProof/>
        </w:rPr>
        <w:noBreakHyphen/>
        <w:t>related exclusions</w:t>
      </w:r>
      <w:r w:rsidRPr="00FC66BC">
        <w:rPr>
          <w:b w:val="0"/>
          <w:noProof/>
          <w:sz w:val="18"/>
        </w:rPr>
        <w:tab/>
      </w:r>
      <w:r w:rsidRPr="00FC66BC">
        <w:rPr>
          <w:b w:val="0"/>
          <w:noProof/>
          <w:sz w:val="18"/>
        </w:rPr>
        <w:fldChar w:fldCharType="begin"/>
      </w:r>
      <w:r w:rsidRPr="00FC66BC">
        <w:rPr>
          <w:b w:val="0"/>
          <w:noProof/>
          <w:sz w:val="18"/>
        </w:rPr>
        <w:instrText xml:space="preserve"> PAGEREF _Toc60846254 \h </w:instrText>
      </w:r>
      <w:r w:rsidRPr="00FC66BC">
        <w:rPr>
          <w:b w:val="0"/>
          <w:noProof/>
          <w:sz w:val="18"/>
        </w:rPr>
      </w:r>
      <w:r w:rsidRPr="00FC66BC">
        <w:rPr>
          <w:b w:val="0"/>
          <w:noProof/>
          <w:sz w:val="18"/>
        </w:rPr>
        <w:fldChar w:fldCharType="separate"/>
      </w:r>
      <w:r w:rsidR="001B2661">
        <w:rPr>
          <w:b w:val="0"/>
          <w:noProof/>
          <w:sz w:val="18"/>
        </w:rPr>
        <w:t>590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553</w:t>
      </w:r>
      <w:r>
        <w:rPr>
          <w:noProof/>
        </w:rPr>
        <w:tab/>
        <w:t>Employment</w:t>
      </w:r>
      <w:r>
        <w:rPr>
          <w:noProof/>
        </w:rPr>
        <w:noBreakHyphen/>
        <w:t>related exclusions</w:t>
      </w:r>
      <w:r w:rsidRPr="00FC66BC">
        <w:rPr>
          <w:noProof/>
        </w:rPr>
        <w:tab/>
      </w:r>
      <w:r w:rsidRPr="00FC66BC">
        <w:rPr>
          <w:noProof/>
        </w:rPr>
        <w:fldChar w:fldCharType="begin"/>
      </w:r>
      <w:r w:rsidRPr="00FC66BC">
        <w:rPr>
          <w:noProof/>
        </w:rPr>
        <w:instrText xml:space="preserve"> PAGEREF _Toc60846255 \h </w:instrText>
      </w:r>
      <w:r w:rsidRPr="00FC66BC">
        <w:rPr>
          <w:noProof/>
        </w:rPr>
      </w:r>
      <w:r w:rsidRPr="00FC66BC">
        <w:rPr>
          <w:noProof/>
        </w:rPr>
        <w:fldChar w:fldCharType="separate"/>
      </w:r>
      <w:r w:rsidR="001B2661">
        <w:rPr>
          <w:noProof/>
        </w:rPr>
        <w:t>590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553A</w:t>
      </w:r>
      <w:r>
        <w:rPr>
          <w:noProof/>
        </w:rPr>
        <w:tab/>
        <w:t>Unemployment due to industrial action</w:t>
      </w:r>
      <w:r w:rsidRPr="00FC66BC">
        <w:rPr>
          <w:noProof/>
        </w:rPr>
        <w:tab/>
      </w:r>
      <w:r w:rsidRPr="00FC66BC">
        <w:rPr>
          <w:noProof/>
        </w:rPr>
        <w:fldChar w:fldCharType="begin"/>
      </w:r>
      <w:r w:rsidRPr="00FC66BC">
        <w:rPr>
          <w:noProof/>
        </w:rPr>
        <w:instrText xml:space="preserve"> PAGEREF _Toc60846256 \h </w:instrText>
      </w:r>
      <w:r w:rsidRPr="00FC66BC">
        <w:rPr>
          <w:noProof/>
        </w:rPr>
      </w:r>
      <w:r w:rsidRPr="00FC66BC">
        <w:rPr>
          <w:noProof/>
        </w:rPr>
        <w:fldChar w:fldCharType="separate"/>
      </w:r>
      <w:r w:rsidR="001B2661">
        <w:rPr>
          <w:noProof/>
        </w:rPr>
        <w:t>591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553B</w:t>
      </w:r>
      <w:r>
        <w:rPr>
          <w:noProof/>
        </w:rPr>
        <w:tab/>
        <w:t>Move to area of lower employment prospects</w:t>
      </w:r>
      <w:r w:rsidRPr="00FC66BC">
        <w:rPr>
          <w:noProof/>
        </w:rPr>
        <w:tab/>
      </w:r>
      <w:r w:rsidRPr="00FC66BC">
        <w:rPr>
          <w:noProof/>
        </w:rPr>
        <w:fldChar w:fldCharType="begin"/>
      </w:r>
      <w:r w:rsidRPr="00FC66BC">
        <w:rPr>
          <w:noProof/>
        </w:rPr>
        <w:instrText xml:space="preserve"> PAGEREF _Toc60846257 \h </w:instrText>
      </w:r>
      <w:r w:rsidRPr="00FC66BC">
        <w:rPr>
          <w:noProof/>
        </w:rPr>
      </w:r>
      <w:r w:rsidRPr="00FC66BC">
        <w:rPr>
          <w:noProof/>
        </w:rPr>
        <w:fldChar w:fldCharType="separate"/>
      </w:r>
      <w:r w:rsidR="001B2661">
        <w:rPr>
          <w:noProof/>
        </w:rPr>
        <w:t>592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553C</w:t>
      </w:r>
      <w:r>
        <w:rPr>
          <w:noProof/>
        </w:rPr>
        <w:tab/>
        <w:t>Seasonal workers</w:t>
      </w:r>
      <w:r w:rsidRPr="00FC66BC">
        <w:rPr>
          <w:noProof/>
        </w:rPr>
        <w:tab/>
      </w:r>
      <w:r w:rsidRPr="00FC66BC">
        <w:rPr>
          <w:noProof/>
        </w:rPr>
        <w:fldChar w:fldCharType="begin"/>
      </w:r>
      <w:r w:rsidRPr="00FC66BC">
        <w:rPr>
          <w:noProof/>
        </w:rPr>
        <w:instrText xml:space="preserve"> PAGEREF _Toc60846258 \h </w:instrText>
      </w:r>
      <w:r w:rsidRPr="00FC66BC">
        <w:rPr>
          <w:noProof/>
        </w:rPr>
      </w:r>
      <w:r w:rsidRPr="00FC66BC">
        <w:rPr>
          <w:noProof/>
        </w:rPr>
        <w:fldChar w:fldCharType="separate"/>
      </w:r>
      <w:r w:rsidR="001B2661">
        <w:rPr>
          <w:noProof/>
        </w:rPr>
        <w:t>594</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5—Rate of youth allowance</w:t>
      </w:r>
      <w:r w:rsidRPr="00FC66BC">
        <w:rPr>
          <w:b w:val="0"/>
          <w:noProof/>
          <w:sz w:val="18"/>
        </w:rPr>
        <w:tab/>
      </w:r>
      <w:r w:rsidRPr="00FC66BC">
        <w:rPr>
          <w:b w:val="0"/>
          <w:noProof/>
          <w:sz w:val="18"/>
        </w:rPr>
        <w:fldChar w:fldCharType="begin"/>
      </w:r>
      <w:r w:rsidRPr="00FC66BC">
        <w:rPr>
          <w:b w:val="0"/>
          <w:noProof/>
          <w:sz w:val="18"/>
        </w:rPr>
        <w:instrText xml:space="preserve"> PAGEREF _Toc60846259 \h </w:instrText>
      </w:r>
      <w:r w:rsidRPr="00FC66BC">
        <w:rPr>
          <w:b w:val="0"/>
          <w:noProof/>
          <w:sz w:val="18"/>
        </w:rPr>
      </w:r>
      <w:r w:rsidRPr="00FC66BC">
        <w:rPr>
          <w:b w:val="0"/>
          <w:noProof/>
          <w:sz w:val="18"/>
        </w:rPr>
        <w:fldChar w:fldCharType="separate"/>
      </w:r>
      <w:r w:rsidR="001B2661">
        <w:rPr>
          <w:b w:val="0"/>
          <w:noProof/>
          <w:sz w:val="18"/>
        </w:rPr>
        <w:t>597</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556</w:t>
      </w:r>
      <w:r>
        <w:rPr>
          <w:noProof/>
        </w:rPr>
        <w:tab/>
        <w:t>How to work out a person’s youth allowance rate</w:t>
      </w:r>
      <w:r w:rsidRPr="00FC66BC">
        <w:rPr>
          <w:noProof/>
        </w:rPr>
        <w:tab/>
      </w:r>
      <w:r w:rsidRPr="00FC66BC">
        <w:rPr>
          <w:noProof/>
        </w:rPr>
        <w:fldChar w:fldCharType="begin"/>
      </w:r>
      <w:r w:rsidRPr="00FC66BC">
        <w:rPr>
          <w:noProof/>
        </w:rPr>
        <w:instrText xml:space="preserve"> PAGEREF _Toc60846260 \h </w:instrText>
      </w:r>
      <w:r w:rsidRPr="00FC66BC">
        <w:rPr>
          <w:noProof/>
        </w:rPr>
      </w:r>
      <w:r w:rsidRPr="00FC66BC">
        <w:rPr>
          <w:noProof/>
        </w:rPr>
        <w:fldChar w:fldCharType="separate"/>
      </w:r>
      <w:r w:rsidR="001B2661">
        <w:rPr>
          <w:noProof/>
        </w:rPr>
        <w:t>597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556A</w:t>
      </w:r>
      <w:r>
        <w:rPr>
          <w:noProof/>
        </w:rPr>
        <w:tab/>
        <w:t>Approved program of work supplement</w:t>
      </w:r>
      <w:r w:rsidRPr="00FC66BC">
        <w:rPr>
          <w:noProof/>
        </w:rPr>
        <w:tab/>
      </w:r>
      <w:r w:rsidRPr="00FC66BC">
        <w:rPr>
          <w:noProof/>
        </w:rPr>
        <w:fldChar w:fldCharType="begin"/>
      </w:r>
      <w:r w:rsidRPr="00FC66BC">
        <w:rPr>
          <w:noProof/>
        </w:rPr>
        <w:instrText xml:space="preserve"> PAGEREF _Toc60846261 \h </w:instrText>
      </w:r>
      <w:r w:rsidRPr="00FC66BC">
        <w:rPr>
          <w:noProof/>
        </w:rPr>
      </w:r>
      <w:r w:rsidRPr="00FC66BC">
        <w:rPr>
          <w:noProof/>
        </w:rPr>
        <w:fldChar w:fldCharType="separate"/>
      </w:r>
      <w:r w:rsidR="001B2661">
        <w:rPr>
          <w:noProof/>
        </w:rPr>
        <w:t>597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556B</w:t>
      </w:r>
      <w:r>
        <w:rPr>
          <w:noProof/>
        </w:rPr>
        <w:tab/>
        <w:t>National Green Jobs Corps supplement</w:t>
      </w:r>
      <w:r w:rsidRPr="00FC66BC">
        <w:rPr>
          <w:noProof/>
        </w:rPr>
        <w:tab/>
      </w:r>
      <w:r w:rsidRPr="00FC66BC">
        <w:rPr>
          <w:noProof/>
        </w:rPr>
        <w:fldChar w:fldCharType="begin"/>
      </w:r>
      <w:r w:rsidRPr="00FC66BC">
        <w:rPr>
          <w:noProof/>
        </w:rPr>
        <w:instrText xml:space="preserve"> PAGEREF _Toc60846262 \h </w:instrText>
      </w:r>
      <w:r w:rsidRPr="00FC66BC">
        <w:rPr>
          <w:noProof/>
        </w:rPr>
      </w:r>
      <w:r w:rsidRPr="00FC66BC">
        <w:rPr>
          <w:noProof/>
        </w:rPr>
        <w:fldChar w:fldCharType="separate"/>
      </w:r>
      <w:r w:rsidR="001B2661">
        <w:rPr>
          <w:noProof/>
        </w:rPr>
        <w:t>597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557</w:t>
      </w:r>
      <w:r>
        <w:rPr>
          <w:noProof/>
        </w:rPr>
        <w:tab/>
        <w:t>COVID</w:t>
      </w:r>
      <w:r>
        <w:rPr>
          <w:noProof/>
        </w:rPr>
        <w:noBreakHyphen/>
        <w:t>19 supplement</w:t>
      </w:r>
      <w:r w:rsidRPr="00FC66BC">
        <w:rPr>
          <w:noProof/>
        </w:rPr>
        <w:tab/>
      </w:r>
      <w:r w:rsidRPr="00FC66BC">
        <w:rPr>
          <w:noProof/>
        </w:rPr>
        <w:fldChar w:fldCharType="begin"/>
      </w:r>
      <w:r w:rsidRPr="00FC66BC">
        <w:rPr>
          <w:noProof/>
        </w:rPr>
        <w:instrText xml:space="preserve"> PAGEREF _Toc60846263 \h </w:instrText>
      </w:r>
      <w:r w:rsidRPr="00FC66BC">
        <w:rPr>
          <w:noProof/>
        </w:rPr>
      </w:r>
      <w:r w:rsidRPr="00FC66BC">
        <w:rPr>
          <w:noProof/>
        </w:rPr>
        <w:fldChar w:fldCharType="separate"/>
      </w:r>
      <w:r w:rsidR="001B2661">
        <w:rPr>
          <w:noProof/>
        </w:rPr>
        <w:t>598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559J</w:t>
      </w:r>
      <w:r>
        <w:rPr>
          <w:noProof/>
        </w:rPr>
        <w:tab/>
        <w:t>CDEP Scheme participant may accumulate youth allowance</w:t>
      </w:r>
      <w:r w:rsidRPr="00FC66BC">
        <w:rPr>
          <w:noProof/>
        </w:rPr>
        <w:tab/>
      </w:r>
      <w:r w:rsidRPr="00FC66BC">
        <w:rPr>
          <w:noProof/>
        </w:rPr>
        <w:fldChar w:fldCharType="begin"/>
      </w:r>
      <w:r w:rsidRPr="00FC66BC">
        <w:rPr>
          <w:noProof/>
        </w:rPr>
        <w:instrText xml:space="preserve"> PAGEREF _Toc60846264 \h </w:instrText>
      </w:r>
      <w:r w:rsidRPr="00FC66BC">
        <w:rPr>
          <w:noProof/>
        </w:rPr>
      </w:r>
      <w:r w:rsidRPr="00FC66BC">
        <w:rPr>
          <w:noProof/>
        </w:rPr>
        <w:fldChar w:fldCharType="separate"/>
      </w:r>
      <w:r w:rsidR="001B2661">
        <w:rPr>
          <w:noProof/>
        </w:rPr>
        <w:t>599</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10—Bereavement payments</w:t>
      </w:r>
      <w:r w:rsidRPr="00FC66BC">
        <w:rPr>
          <w:b w:val="0"/>
          <w:noProof/>
          <w:sz w:val="18"/>
        </w:rPr>
        <w:tab/>
      </w:r>
      <w:r w:rsidRPr="00FC66BC">
        <w:rPr>
          <w:b w:val="0"/>
          <w:noProof/>
          <w:sz w:val="18"/>
        </w:rPr>
        <w:fldChar w:fldCharType="begin"/>
      </w:r>
      <w:r w:rsidRPr="00FC66BC">
        <w:rPr>
          <w:b w:val="0"/>
          <w:noProof/>
          <w:sz w:val="18"/>
        </w:rPr>
        <w:instrText xml:space="preserve"> PAGEREF _Toc60846265 \h </w:instrText>
      </w:r>
      <w:r w:rsidRPr="00FC66BC">
        <w:rPr>
          <w:b w:val="0"/>
          <w:noProof/>
          <w:sz w:val="18"/>
        </w:rPr>
      </w:r>
      <w:r w:rsidRPr="00FC66BC">
        <w:rPr>
          <w:b w:val="0"/>
          <w:noProof/>
          <w:sz w:val="18"/>
        </w:rPr>
        <w:fldChar w:fldCharType="separate"/>
      </w:r>
      <w:r w:rsidR="001B2661">
        <w:rPr>
          <w:b w:val="0"/>
          <w:noProof/>
          <w:sz w:val="18"/>
        </w:rPr>
        <w:t>601</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A—Ongoing payments for death of partner</w:t>
      </w:r>
      <w:r w:rsidRPr="00FC66BC">
        <w:rPr>
          <w:b w:val="0"/>
          <w:noProof/>
          <w:sz w:val="18"/>
        </w:rPr>
        <w:tab/>
      </w:r>
      <w:r w:rsidRPr="00FC66BC">
        <w:rPr>
          <w:b w:val="0"/>
          <w:noProof/>
          <w:sz w:val="18"/>
        </w:rPr>
        <w:fldChar w:fldCharType="begin"/>
      </w:r>
      <w:r w:rsidRPr="00FC66BC">
        <w:rPr>
          <w:b w:val="0"/>
          <w:noProof/>
          <w:sz w:val="18"/>
        </w:rPr>
        <w:instrText xml:space="preserve"> PAGEREF _Toc60846266 \h </w:instrText>
      </w:r>
      <w:r w:rsidRPr="00FC66BC">
        <w:rPr>
          <w:b w:val="0"/>
          <w:noProof/>
          <w:sz w:val="18"/>
        </w:rPr>
      </w:r>
      <w:r w:rsidRPr="00FC66BC">
        <w:rPr>
          <w:b w:val="0"/>
          <w:noProof/>
          <w:sz w:val="18"/>
        </w:rPr>
        <w:fldChar w:fldCharType="separate"/>
      </w:r>
      <w:r w:rsidR="001B2661">
        <w:rPr>
          <w:b w:val="0"/>
          <w:noProof/>
          <w:sz w:val="18"/>
        </w:rPr>
        <w:t>601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567</w:t>
      </w:r>
      <w:r>
        <w:rPr>
          <w:noProof/>
        </w:rPr>
        <w:tab/>
        <w:t>Qualification for payments under this Subdivision</w:t>
      </w:r>
      <w:r w:rsidRPr="00FC66BC">
        <w:rPr>
          <w:noProof/>
        </w:rPr>
        <w:tab/>
      </w:r>
      <w:r w:rsidRPr="00FC66BC">
        <w:rPr>
          <w:noProof/>
        </w:rPr>
        <w:fldChar w:fldCharType="begin"/>
      </w:r>
      <w:r w:rsidRPr="00FC66BC">
        <w:rPr>
          <w:noProof/>
        </w:rPr>
        <w:instrText xml:space="preserve"> PAGEREF _Toc60846267 \h </w:instrText>
      </w:r>
      <w:r w:rsidRPr="00FC66BC">
        <w:rPr>
          <w:noProof/>
        </w:rPr>
      </w:r>
      <w:r w:rsidRPr="00FC66BC">
        <w:rPr>
          <w:noProof/>
        </w:rPr>
        <w:fldChar w:fldCharType="separate"/>
      </w:r>
      <w:r w:rsidR="001B2661">
        <w:rPr>
          <w:noProof/>
        </w:rPr>
        <w:t>601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567A</w:t>
      </w:r>
      <w:r>
        <w:rPr>
          <w:noProof/>
        </w:rPr>
        <w:tab/>
        <w:t>Continued payment of partner’s pension or benefit</w:t>
      </w:r>
      <w:r w:rsidRPr="00FC66BC">
        <w:rPr>
          <w:noProof/>
        </w:rPr>
        <w:tab/>
      </w:r>
      <w:r w:rsidRPr="00FC66BC">
        <w:rPr>
          <w:noProof/>
        </w:rPr>
        <w:fldChar w:fldCharType="begin"/>
      </w:r>
      <w:r w:rsidRPr="00FC66BC">
        <w:rPr>
          <w:noProof/>
        </w:rPr>
        <w:instrText xml:space="preserve"> PAGEREF _Toc60846268 \h </w:instrText>
      </w:r>
      <w:r w:rsidRPr="00FC66BC">
        <w:rPr>
          <w:noProof/>
        </w:rPr>
      </w:r>
      <w:r w:rsidRPr="00FC66BC">
        <w:rPr>
          <w:noProof/>
        </w:rPr>
        <w:fldChar w:fldCharType="separate"/>
      </w:r>
      <w:r w:rsidR="001B2661">
        <w:rPr>
          <w:noProof/>
        </w:rPr>
        <w:t>602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567B</w:t>
      </w:r>
      <w:r>
        <w:rPr>
          <w:noProof/>
        </w:rPr>
        <w:tab/>
        <w:t>Lump sum payable in some circumstances</w:t>
      </w:r>
      <w:r w:rsidRPr="00FC66BC">
        <w:rPr>
          <w:noProof/>
        </w:rPr>
        <w:tab/>
      </w:r>
      <w:r w:rsidRPr="00FC66BC">
        <w:rPr>
          <w:noProof/>
        </w:rPr>
        <w:fldChar w:fldCharType="begin"/>
      </w:r>
      <w:r w:rsidRPr="00FC66BC">
        <w:rPr>
          <w:noProof/>
        </w:rPr>
        <w:instrText xml:space="preserve"> PAGEREF _Toc60846269 \h </w:instrText>
      </w:r>
      <w:r w:rsidRPr="00FC66BC">
        <w:rPr>
          <w:noProof/>
        </w:rPr>
      </w:r>
      <w:r w:rsidRPr="00FC66BC">
        <w:rPr>
          <w:noProof/>
        </w:rPr>
        <w:fldChar w:fldCharType="separate"/>
      </w:r>
      <w:r w:rsidR="001B2661">
        <w:rPr>
          <w:noProof/>
        </w:rPr>
        <w:t>603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567C</w:t>
      </w:r>
      <w:r>
        <w:rPr>
          <w:noProof/>
        </w:rPr>
        <w:tab/>
        <w:t>Adjustment of person’s youth allowance rate</w:t>
      </w:r>
      <w:r w:rsidRPr="00FC66BC">
        <w:rPr>
          <w:noProof/>
        </w:rPr>
        <w:tab/>
      </w:r>
      <w:r w:rsidRPr="00FC66BC">
        <w:rPr>
          <w:noProof/>
        </w:rPr>
        <w:fldChar w:fldCharType="begin"/>
      </w:r>
      <w:r w:rsidRPr="00FC66BC">
        <w:rPr>
          <w:noProof/>
        </w:rPr>
        <w:instrText xml:space="preserve"> PAGEREF _Toc60846270 \h </w:instrText>
      </w:r>
      <w:r w:rsidRPr="00FC66BC">
        <w:rPr>
          <w:noProof/>
        </w:rPr>
      </w:r>
      <w:r w:rsidRPr="00FC66BC">
        <w:rPr>
          <w:noProof/>
        </w:rPr>
        <w:fldChar w:fldCharType="separate"/>
      </w:r>
      <w:r w:rsidR="001B2661">
        <w:rPr>
          <w:noProof/>
        </w:rPr>
        <w:t>604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567D</w:t>
      </w:r>
      <w:r>
        <w:rPr>
          <w:noProof/>
        </w:rPr>
        <w:tab/>
        <w:t>Effect of death of person entitled to payments under this Subdivision</w:t>
      </w:r>
      <w:r w:rsidRPr="00FC66BC">
        <w:rPr>
          <w:noProof/>
        </w:rPr>
        <w:tab/>
      </w:r>
      <w:r w:rsidRPr="00FC66BC">
        <w:rPr>
          <w:noProof/>
        </w:rPr>
        <w:fldChar w:fldCharType="begin"/>
      </w:r>
      <w:r w:rsidRPr="00FC66BC">
        <w:rPr>
          <w:noProof/>
        </w:rPr>
        <w:instrText xml:space="preserve"> PAGEREF _Toc60846271 \h </w:instrText>
      </w:r>
      <w:r w:rsidRPr="00FC66BC">
        <w:rPr>
          <w:noProof/>
        </w:rPr>
      </w:r>
      <w:r w:rsidRPr="00FC66BC">
        <w:rPr>
          <w:noProof/>
        </w:rPr>
        <w:fldChar w:fldCharType="separate"/>
      </w:r>
      <w:r w:rsidR="001B2661">
        <w:rPr>
          <w:noProof/>
        </w:rPr>
        <w:t>604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567E</w:t>
      </w:r>
      <w:r>
        <w:rPr>
          <w:noProof/>
        </w:rPr>
        <w:tab/>
        <w:t>Matters affecting payments under this Subdivision</w:t>
      </w:r>
      <w:r w:rsidRPr="00FC66BC">
        <w:rPr>
          <w:noProof/>
        </w:rPr>
        <w:tab/>
      </w:r>
      <w:r w:rsidRPr="00FC66BC">
        <w:rPr>
          <w:noProof/>
        </w:rPr>
        <w:fldChar w:fldCharType="begin"/>
      </w:r>
      <w:r w:rsidRPr="00FC66BC">
        <w:rPr>
          <w:noProof/>
        </w:rPr>
        <w:instrText xml:space="preserve"> PAGEREF _Toc60846272 \h </w:instrText>
      </w:r>
      <w:r w:rsidRPr="00FC66BC">
        <w:rPr>
          <w:noProof/>
        </w:rPr>
      </w:r>
      <w:r w:rsidRPr="00FC66BC">
        <w:rPr>
          <w:noProof/>
        </w:rPr>
        <w:fldChar w:fldCharType="separate"/>
      </w:r>
      <w:r w:rsidR="001B2661">
        <w:rPr>
          <w:noProof/>
        </w:rPr>
        <w:t>606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567F</w:t>
      </w:r>
      <w:r>
        <w:rPr>
          <w:noProof/>
        </w:rPr>
        <w:tab/>
        <w:t>Calculation of bereavement payment in respect of former CDEP Scheme participant</w:t>
      </w:r>
      <w:r w:rsidRPr="00FC66BC">
        <w:rPr>
          <w:noProof/>
        </w:rPr>
        <w:tab/>
      </w:r>
      <w:r w:rsidRPr="00FC66BC">
        <w:rPr>
          <w:noProof/>
        </w:rPr>
        <w:fldChar w:fldCharType="begin"/>
      </w:r>
      <w:r w:rsidRPr="00FC66BC">
        <w:rPr>
          <w:noProof/>
        </w:rPr>
        <w:instrText xml:space="preserve"> PAGEREF _Toc60846273 \h </w:instrText>
      </w:r>
      <w:r w:rsidRPr="00FC66BC">
        <w:rPr>
          <w:noProof/>
        </w:rPr>
      </w:r>
      <w:r w:rsidRPr="00FC66BC">
        <w:rPr>
          <w:noProof/>
        </w:rPr>
        <w:fldChar w:fldCharType="separate"/>
      </w:r>
      <w:r w:rsidR="001B2661">
        <w:rPr>
          <w:noProof/>
        </w:rPr>
        <w:t>607</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AA—One</w:t>
      </w:r>
      <w:r>
        <w:rPr>
          <w:noProof/>
        </w:rPr>
        <w:noBreakHyphen/>
        <w:t>off payment for death of partner</w:t>
      </w:r>
      <w:r w:rsidRPr="00FC66BC">
        <w:rPr>
          <w:b w:val="0"/>
          <w:noProof/>
          <w:sz w:val="18"/>
        </w:rPr>
        <w:tab/>
      </w:r>
      <w:r w:rsidRPr="00FC66BC">
        <w:rPr>
          <w:b w:val="0"/>
          <w:noProof/>
          <w:sz w:val="18"/>
        </w:rPr>
        <w:fldChar w:fldCharType="begin"/>
      </w:r>
      <w:r w:rsidRPr="00FC66BC">
        <w:rPr>
          <w:b w:val="0"/>
          <w:noProof/>
          <w:sz w:val="18"/>
        </w:rPr>
        <w:instrText xml:space="preserve"> PAGEREF _Toc60846274 \h </w:instrText>
      </w:r>
      <w:r w:rsidRPr="00FC66BC">
        <w:rPr>
          <w:b w:val="0"/>
          <w:noProof/>
          <w:sz w:val="18"/>
        </w:rPr>
      </w:r>
      <w:r w:rsidRPr="00FC66BC">
        <w:rPr>
          <w:b w:val="0"/>
          <w:noProof/>
          <w:sz w:val="18"/>
        </w:rPr>
        <w:fldChar w:fldCharType="separate"/>
      </w:r>
      <w:r w:rsidR="001B2661">
        <w:rPr>
          <w:b w:val="0"/>
          <w:noProof/>
          <w:sz w:val="18"/>
        </w:rPr>
        <w:t>607</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567FA</w:t>
      </w:r>
      <w:r>
        <w:rPr>
          <w:noProof/>
        </w:rPr>
        <w:tab/>
        <w:t>Qualification for payment under this Subdivision</w:t>
      </w:r>
      <w:r w:rsidRPr="00FC66BC">
        <w:rPr>
          <w:noProof/>
        </w:rPr>
        <w:tab/>
      </w:r>
      <w:r w:rsidRPr="00FC66BC">
        <w:rPr>
          <w:noProof/>
        </w:rPr>
        <w:fldChar w:fldCharType="begin"/>
      </w:r>
      <w:r w:rsidRPr="00FC66BC">
        <w:rPr>
          <w:noProof/>
        </w:rPr>
        <w:instrText xml:space="preserve"> PAGEREF _Toc60846275 \h </w:instrText>
      </w:r>
      <w:r w:rsidRPr="00FC66BC">
        <w:rPr>
          <w:noProof/>
        </w:rPr>
      </w:r>
      <w:r w:rsidRPr="00FC66BC">
        <w:rPr>
          <w:noProof/>
        </w:rPr>
        <w:fldChar w:fldCharType="separate"/>
      </w:r>
      <w:r w:rsidR="001B2661">
        <w:rPr>
          <w:noProof/>
        </w:rPr>
        <w:t>607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567FB</w:t>
      </w:r>
      <w:r>
        <w:rPr>
          <w:noProof/>
        </w:rPr>
        <w:tab/>
        <w:t>Amount of payment</w:t>
      </w:r>
      <w:r w:rsidRPr="00FC66BC">
        <w:rPr>
          <w:noProof/>
        </w:rPr>
        <w:tab/>
      </w:r>
      <w:r w:rsidRPr="00FC66BC">
        <w:rPr>
          <w:noProof/>
        </w:rPr>
        <w:fldChar w:fldCharType="begin"/>
      </w:r>
      <w:r w:rsidRPr="00FC66BC">
        <w:rPr>
          <w:noProof/>
        </w:rPr>
        <w:instrText xml:space="preserve"> PAGEREF _Toc60846276 \h </w:instrText>
      </w:r>
      <w:r w:rsidRPr="00FC66BC">
        <w:rPr>
          <w:noProof/>
        </w:rPr>
      </w:r>
      <w:r w:rsidRPr="00FC66BC">
        <w:rPr>
          <w:noProof/>
        </w:rPr>
        <w:fldChar w:fldCharType="separate"/>
      </w:r>
      <w:r w:rsidR="001B2661">
        <w:rPr>
          <w:noProof/>
        </w:rPr>
        <w:t>608</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B—Continuation of youth allowance rate after death of child</w:t>
      </w:r>
      <w:r w:rsidRPr="00FC66BC">
        <w:rPr>
          <w:b w:val="0"/>
          <w:noProof/>
          <w:sz w:val="18"/>
        </w:rPr>
        <w:tab/>
      </w:r>
      <w:r w:rsidRPr="00FC66BC">
        <w:rPr>
          <w:b w:val="0"/>
          <w:noProof/>
          <w:sz w:val="18"/>
        </w:rPr>
        <w:fldChar w:fldCharType="begin"/>
      </w:r>
      <w:r w:rsidRPr="00FC66BC">
        <w:rPr>
          <w:b w:val="0"/>
          <w:noProof/>
          <w:sz w:val="18"/>
        </w:rPr>
        <w:instrText xml:space="preserve"> PAGEREF _Toc60846277 \h </w:instrText>
      </w:r>
      <w:r w:rsidRPr="00FC66BC">
        <w:rPr>
          <w:b w:val="0"/>
          <w:noProof/>
          <w:sz w:val="18"/>
        </w:rPr>
      </w:r>
      <w:r w:rsidRPr="00FC66BC">
        <w:rPr>
          <w:b w:val="0"/>
          <w:noProof/>
          <w:sz w:val="18"/>
        </w:rPr>
        <w:fldChar w:fldCharType="separate"/>
      </w:r>
      <w:r w:rsidR="001B2661">
        <w:rPr>
          <w:b w:val="0"/>
          <w:noProof/>
          <w:sz w:val="18"/>
        </w:rPr>
        <w:t>610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567G</w:t>
      </w:r>
      <w:r>
        <w:rPr>
          <w:noProof/>
        </w:rPr>
        <w:tab/>
        <w:t>Death of child—continuation of youth allowance rate for 14 weeks</w:t>
      </w:r>
      <w:r w:rsidRPr="00FC66BC">
        <w:rPr>
          <w:noProof/>
        </w:rPr>
        <w:tab/>
      </w:r>
      <w:r w:rsidRPr="00FC66BC">
        <w:rPr>
          <w:noProof/>
        </w:rPr>
        <w:fldChar w:fldCharType="begin"/>
      </w:r>
      <w:r w:rsidRPr="00FC66BC">
        <w:rPr>
          <w:noProof/>
        </w:rPr>
        <w:instrText xml:space="preserve"> PAGEREF _Toc60846278 \h </w:instrText>
      </w:r>
      <w:r w:rsidRPr="00FC66BC">
        <w:rPr>
          <w:noProof/>
        </w:rPr>
      </w:r>
      <w:r w:rsidRPr="00FC66BC">
        <w:rPr>
          <w:noProof/>
        </w:rPr>
        <w:fldChar w:fldCharType="separate"/>
      </w:r>
      <w:r w:rsidR="001B2661">
        <w:rPr>
          <w:noProof/>
        </w:rPr>
        <w:t>610</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2.11A—Austudy payment</w:t>
      </w:r>
      <w:r w:rsidRPr="00FC66BC">
        <w:rPr>
          <w:b w:val="0"/>
          <w:noProof/>
          <w:sz w:val="18"/>
        </w:rPr>
        <w:tab/>
      </w:r>
      <w:r w:rsidRPr="00FC66BC">
        <w:rPr>
          <w:b w:val="0"/>
          <w:noProof/>
          <w:sz w:val="18"/>
        </w:rPr>
        <w:fldChar w:fldCharType="begin"/>
      </w:r>
      <w:r w:rsidRPr="00FC66BC">
        <w:rPr>
          <w:b w:val="0"/>
          <w:noProof/>
          <w:sz w:val="18"/>
        </w:rPr>
        <w:instrText xml:space="preserve"> PAGEREF _Toc60846279 \h </w:instrText>
      </w:r>
      <w:r w:rsidRPr="00FC66BC">
        <w:rPr>
          <w:b w:val="0"/>
          <w:noProof/>
          <w:sz w:val="18"/>
        </w:rPr>
      </w:r>
      <w:r w:rsidRPr="00FC66BC">
        <w:rPr>
          <w:b w:val="0"/>
          <w:noProof/>
          <w:sz w:val="18"/>
        </w:rPr>
        <w:fldChar w:fldCharType="separate"/>
      </w:r>
      <w:r w:rsidR="001B2661">
        <w:rPr>
          <w:b w:val="0"/>
          <w:noProof/>
          <w:sz w:val="18"/>
        </w:rPr>
        <w:t>611</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1—Qualification for austudy payment</w:t>
      </w:r>
      <w:r w:rsidRPr="00FC66BC">
        <w:rPr>
          <w:b w:val="0"/>
          <w:noProof/>
          <w:sz w:val="18"/>
        </w:rPr>
        <w:tab/>
      </w:r>
      <w:r w:rsidRPr="00FC66BC">
        <w:rPr>
          <w:b w:val="0"/>
          <w:noProof/>
          <w:sz w:val="18"/>
        </w:rPr>
        <w:fldChar w:fldCharType="begin"/>
      </w:r>
      <w:r w:rsidRPr="00FC66BC">
        <w:rPr>
          <w:b w:val="0"/>
          <w:noProof/>
          <w:sz w:val="18"/>
        </w:rPr>
        <w:instrText xml:space="preserve"> PAGEREF _Toc60846280 \h </w:instrText>
      </w:r>
      <w:r w:rsidRPr="00FC66BC">
        <w:rPr>
          <w:b w:val="0"/>
          <w:noProof/>
          <w:sz w:val="18"/>
        </w:rPr>
      </w:r>
      <w:r w:rsidRPr="00FC66BC">
        <w:rPr>
          <w:b w:val="0"/>
          <w:noProof/>
          <w:sz w:val="18"/>
        </w:rPr>
        <w:fldChar w:fldCharType="separate"/>
      </w:r>
      <w:r w:rsidR="001B2661">
        <w:rPr>
          <w:b w:val="0"/>
          <w:noProof/>
          <w:sz w:val="18"/>
        </w:rPr>
        <w:t>611</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A—Basic qualifications</w:t>
      </w:r>
      <w:r w:rsidRPr="00FC66BC">
        <w:rPr>
          <w:b w:val="0"/>
          <w:noProof/>
          <w:sz w:val="18"/>
        </w:rPr>
        <w:tab/>
      </w:r>
      <w:r w:rsidRPr="00FC66BC">
        <w:rPr>
          <w:b w:val="0"/>
          <w:noProof/>
          <w:sz w:val="18"/>
        </w:rPr>
        <w:fldChar w:fldCharType="begin"/>
      </w:r>
      <w:r w:rsidRPr="00FC66BC">
        <w:rPr>
          <w:b w:val="0"/>
          <w:noProof/>
          <w:sz w:val="18"/>
        </w:rPr>
        <w:instrText xml:space="preserve"> PAGEREF _Toc60846281 \h </w:instrText>
      </w:r>
      <w:r w:rsidRPr="00FC66BC">
        <w:rPr>
          <w:b w:val="0"/>
          <w:noProof/>
          <w:sz w:val="18"/>
        </w:rPr>
      </w:r>
      <w:r w:rsidRPr="00FC66BC">
        <w:rPr>
          <w:b w:val="0"/>
          <w:noProof/>
          <w:sz w:val="18"/>
        </w:rPr>
        <w:fldChar w:fldCharType="separate"/>
      </w:r>
      <w:r w:rsidR="001B2661">
        <w:rPr>
          <w:b w:val="0"/>
          <w:noProof/>
          <w:sz w:val="18"/>
        </w:rPr>
        <w:t>611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568</w:t>
      </w:r>
      <w:r>
        <w:rPr>
          <w:noProof/>
        </w:rPr>
        <w:tab/>
        <w:t>Qualification for austudy payment—general rule</w:t>
      </w:r>
      <w:r w:rsidRPr="00FC66BC">
        <w:rPr>
          <w:noProof/>
        </w:rPr>
        <w:tab/>
      </w:r>
      <w:r w:rsidRPr="00FC66BC">
        <w:rPr>
          <w:noProof/>
        </w:rPr>
        <w:fldChar w:fldCharType="begin"/>
      </w:r>
      <w:r w:rsidRPr="00FC66BC">
        <w:rPr>
          <w:noProof/>
        </w:rPr>
        <w:instrText xml:space="preserve"> PAGEREF _Toc60846282 \h </w:instrText>
      </w:r>
      <w:r w:rsidRPr="00FC66BC">
        <w:rPr>
          <w:noProof/>
        </w:rPr>
      </w:r>
      <w:r w:rsidRPr="00FC66BC">
        <w:rPr>
          <w:noProof/>
        </w:rPr>
        <w:fldChar w:fldCharType="separate"/>
      </w:r>
      <w:r w:rsidR="001B2661">
        <w:rPr>
          <w:noProof/>
        </w:rPr>
        <w:t>611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568AA</w:t>
      </w:r>
      <w:r>
        <w:rPr>
          <w:noProof/>
        </w:rPr>
        <w:tab/>
        <w:t>Qualification for austudy payment—new apprentices</w:t>
      </w:r>
      <w:r w:rsidRPr="00FC66BC">
        <w:rPr>
          <w:noProof/>
        </w:rPr>
        <w:tab/>
      </w:r>
      <w:r w:rsidRPr="00FC66BC">
        <w:rPr>
          <w:noProof/>
        </w:rPr>
        <w:fldChar w:fldCharType="begin"/>
      </w:r>
      <w:r w:rsidRPr="00FC66BC">
        <w:rPr>
          <w:noProof/>
        </w:rPr>
        <w:instrText xml:space="preserve"> PAGEREF _Toc60846283 \h </w:instrText>
      </w:r>
      <w:r w:rsidRPr="00FC66BC">
        <w:rPr>
          <w:noProof/>
        </w:rPr>
      </w:r>
      <w:r w:rsidRPr="00FC66BC">
        <w:rPr>
          <w:noProof/>
        </w:rPr>
        <w:fldChar w:fldCharType="separate"/>
      </w:r>
      <w:r w:rsidR="001B2661">
        <w:rPr>
          <w:noProof/>
        </w:rPr>
        <w:t>611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568A</w:t>
      </w:r>
      <w:r>
        <w:rPr>
          <w:noProof/>
        </w:rPr>
        <w:tab/>
        <w:t>Qualification for austudy payment—transferee from social security pension</w:t>
      </w:r>
      <w:r w:rsidRPr="00FC66BC">
        <w:rPr>
          <w:noProof/>
        </w:rPr>
        <w:tab/>
      </w:r>
      <w:r w:rsidRPr="00FC66BC">
        <w:rPr>
          <w:noProof/>
        </w:rPr>
        <w:fldChar w:fldCharType="begin"/>
      </w:r>
      <w:r w:rsidRPr="00FC66BC">
        <w:rPr>
          <w:noProof/>
        </w:rPr>
        <w:instrText xml:space="preserve"> PAGEREF _Toc60846284 \h </w:instrText>
      </w:r>
      <w:r w:rsidRPr="00FC66BC">
        <w:rPr>
          <w:noProof/>
        </w:rPr>
      </w:r>
      <w:r w:rsidRPr="00FC66BC">
        <w:rPr>
          <w:noProof/>
        </w:rPr>
        <w:fldChar w:fldCharType="separate"/>
      </w:r>
      <w:r w:rsidR="001B2661">
        <w:rPr>
          <w:noProof/>
        </w:rPr>
        <w:t>611</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B—Activity test</w:t>
      </w:r>
      <w:r w:rsidRPr="00FC66BC">
        <w:rPr>
          <w:b w:val="0"/>
          <w:noProof/>
          <w:sz w:val="18"/>
        </w:rPr>
        <w:tab/>
      </w:r>
      <w:r w:rsidRPr="00FC66BC">
        <w:rPr>
          <w:b w:val="0"/>
          <w:noProof/>
          <w:sz w:val="18"/>
        </w:rPr>
        <w:fldChar w:fldCharType="begin"/>
      </w:r>
      <w:r w:rsidRPr="00FC66BC">
        <w:rPr>
          <w:b w:val="0"/>
          <w:noProof/>
          <w:sz w:val="18"/>
        </w:rPr>
        <w:instrText xml:space="preserve"> PAGEREF _Toc60846285 \h </w:instrText>
      </w:r>
      <w:r w:rsidRPr="00FC66BC">
        <w:rPr>
          <w:b w:val="0"/>
          <w:noProof/>
          <w:sz w:val="18"/>
        </w:rPr>
      </w:r>
      <w:r w:rsidRPr="00FC66BC">
        <w:rPr>
          <w:b w:val="0"/>
          <w:noProof/>
          <w:sz w:val="18"/>
        </w:rPr>
        <w:fldChar w:fldCharType="separate"/>
      </w:r>
      <w:r w:rsidR="001B2661">
        <w:rPr>
          <w:b w:val="0"/>
          <w:noProof/>
          <w:sz w:val="18"/>
        </w:rPr>
        <w:t>612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569</w:t>
      </w:r>
      <w:r>
        <w:rPr>
          <w:noProof/>
        </w:rPr>
        <w:tab/>
        <w:t>Activity test</w:t>
      </w:r>
      <w:r w:rsidRPr="00FC66BC">
        <w:rPr>
          <w:noProof/>
        </w:rPr>
        <w:tab/>
      </w:r>
      <w:r w:rsidRPr="00FC66BC">
        <w:rPr>
          <w:noProof/>
        </w:rPr>
        <w:fldChar w:fldCharType="begin"/>
      </w:r>
      <w:r w:rsidRPr="00FC66BC">
        <w:rPr>
          <w:noProof/>
        </w:rPr>
        <w:instrText xml:space="preserve"> PAGEREF _Toc60846286 \h </w:instrText>
      </w:r>
      <w:r w:rsidRPr="00FC66BC">
        <w:rPr>
          <w:noProof/>
        </w:rPr>
      </w:r>
      <w:r w:rsidRPr="00FC66BC">
        <w:rPr>
          <w:noProof/>
        </w:rPr>
        <w:fldChar w:fldCharType="separate"/>
      </w:r>
      <w:r w:rsidR="001B2661">
        <w:rPr>
          <w:noProof/>
        </w:rPr>
        <w:t>612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569A</w:t>
      </w:r>
      <w:r>
        <w:rPr>
          <w:noProof/>
        </w:rPr>
        <w:tab/>
        <w:t>Undertaking qualifying study</w:t>
      </w:r>
      <w:r w:rsidRPr="00FC66BC">
        <w:rPr>
          <w:noProof/>
        </w:rPr>
        <w:tab/>
      </w:r>
      <w:r w:rsidRPr="00FC66BC">
        <w:rPr>
          <w:noProof/>
        </w:rPr>
        <w:fldChar w:fldCharType="begin"/>
      </w:r>
      <w:r w:rsidRPr="00FC66BC">
        <w:rPr>
          <w:noProof/>
        </w:rPr>
        <w:instrText xml:space="preserve"> PAGEREF _Toc60846287 \h </w:instrText>
      </w:r>
      <w:r w:rsidRPr="00FC66BC">
        <w:rPr>
          <w:noProof/>
        </w:rPr>
      </w:r>
      <w:r w:rsidRPr="00FC66BC">
        <w:rPr>
          <w:noProof/>
        </w:rPr>
        <w:fldChar w:fldCharType="separate"/>
      </w:r>
      <w:r w:rsidR="001B2661">
        <w:rPr>
          <w:noProof/>
        </w:rPr>
        <w:t>612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569AA</w:t>
      </w:r>
      <w:r>
        <w:rPr>
          <w:noProof/>
        </w:rPr>
        <w:tab/>
        <w:t>One course of education</w:t>
      </w:r>
      <w:r w:rsidRPr="00FC66BC">
        <w:rPr>
          <w:noProof/>
        </w:rPr>
        <w:tab/>
      </w:r>
      <w:r w:rsidRPr="00FC66BC">
        <w:rPr>
          <w:noProof/>
        </w:rPr>
        <w:fldChar w:fldCharType="begin"/>
      </w:r>
      <w:r w:rsidRPr="00FC66BC">
        <w:rPr>
          <w:noProof/>
        </w:rPr>
        <w:instrText xml:space="preserve"> PAGEREF _Toc60846288 \h </w:instrText>
      </w:r>
      <w:r w:rsidRPr="00FC66BC">
        <w:rPr>
          <w:noProof/>
        </w:rPr>
      </w:r>
      <w:r w:rsidRPr="00FC66BC">
        <w:rPr>
          <w:noProof/>
        </w:rPr>
        <w:fldChar w:fldCharType="separate"/>
      </w:r>
      <w:r w:rsidR="001B2661">
        <w:rPr>
          <w:noProof/>
        </w:rPr>
        <w:t>613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569B</w:t>
      </w:r>
      <w:r>
        <w:rPr>
          <w:noProof/>
        </w:rPr>
        <w:tab/>
        <w:t>Approved course of education or study</w:t>
      </w:r>
      <w:r w:rsidRPr="00FC66BC">
        <w:rPr>
          <w:noProof/>
        </w:rPr>
        <w:tab/>
      </w:r>
      <w:r w:rsidRPr="00FC66BC">
        <w:rPr>
          <w:noProof/>
        </w:rPr>
        <w:fldChar w:fldCharType="begin"/>
      </w:r>
      <w:r w:rsidRPr="00FC66BC">
        <w:rPr>
          <w:noProof/>
        </w:rPr>
        <w:instrText xml:space="preserve"> PAGEREF _Toc60846289 \h </w:instrText>
      </w:r>
      <w:r w:rsidRPr="00FC66BC">
        <w:rPr>
          <w:noProof/>
        </w:rPr>
      </w:r>
      <w:r w:rsidRPr="00FC66BC">
        <w:rPr>
          <w:noProof/>
        </w:rPr>
        <w:fldChar w:fldCharType="separate"/>
      </w:r>
      <w:r w:rsidR="001B2661">
        <w:rPr>
          <w:noProof/>
        </w:rPr>
        <w:t>614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569C</w:t>
      </w:r>
      <w:r>
        <w:rPr>
          <w:noProof/>
        </w:rPr>
        <w:tab/>
        <w:t>Full</w:t>
      </w:r>
      <w:r>
        <w:rPr>
          <w:noProof/>
        </w:rPr>
        <w:noBreakHyphen/>
        <w:t>time students</w:t>
      </w:r>
      <w:r w:rsidRPr="00FC66BC">
        <w:rPr>
          <w:noProof/>
        </w:rPr>
        <w:tab/>
      </w:r>
      <w:r w:rsidRPr="00FC66BC">
        <w:rPr>
          <w:noProof/>
        </w:rPr>
        <w:fldChar w:fldCharType="begin"/>
      </w:r>
      <w:r w:rsidRPr="00FC66BC">
        <w:rPr>
          <w:noProof/>
        </w:rPr>
        <w:instrText xml:space="preserve"> PAGEREF _Toc60846290 \h </w:instrText>
      </w:r>
      <w:r w:rsidRPr="00FC66BC">
        <w:rPr>
          <w:noProof/>
        </w:rPr>
      </w:r>
      <w:r w:rsidRPr="00FC66BC">
        <w:rPr>
          <w:noProof/>
        </w:rPr>
        <w:fldChar w:fldCharType="separate"/>
      </w:r>
      <w:r w:rsidR="001B2661">
        <w:rPr>
          <w:noProof/>
        </w:rPr>
        <w:t>614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569D</w:t>
      </w:r>
      <w:r>
        <w:rPr>
          <w:noProof/>
        </w:rPr>
        <w:tab/>
        <w:t>Concessional study</w:t>
      </w:r>
      <w:r>
        <w:rPr>
          <w:noProof/>
        </w:rPr>
        <w:noBreakHyphen/>
        <w:t>load students</w:t>
      </w:r>
      <w:r w:rsidRPr="00FC66BC">
        <w:rPr>
          <w:noProof/>
        </w:rPr>
        <w:tab/>
      </w:r>
      <w:r w:rsidRPr="00FC66BC">
        <w:rPr>
          <w:noProof/>
        </w:rPr>
        <w:fldChar w:fldCharType="begin"/>
      </w:r>
      <w:r w:rsidRPr="00FC66BC">
        <w:rPr>
          <w:noProof/>
        </w:rPr>
        <w:instrText xml:space="preserve"> PAGEREF _Toc60846291 \h </w:instrText>
      </w:r>
      <w:r w:rsidRPr="00FC66BC">
        <w:rPr>
          <w:noProof/>
        </w:rPr>
      </w:r>
      <w:r w:rsidRPr="00FC66BC">
        <w:rPr>
          <w:noProof/>
        </w:rPr>
        <w:fldChar w:fldCharType="separate"/>
      </w:r>
      <w:r w:rsidR="001B2661">
        <w:rPr>
          <w:noProof/>
        </w:rPr>
        <w:t>614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569E</w:t>
      </w:r>
      <w:r>
        <w:rPr>
          <w:noProof/>
        </w:rPr>
        <w:tab/>
        <w:t>Normal amount of full</w:t>
      </w:r>
      <w:r>
        <w:rPr>
          <w:noProof/>
        </w:rPr>
        <w:noBreakHyphen/>
        <w:t>time study</w:t>
      </w:r>
      <w:r w:rsidRPr="00FC66BC">
        <w:rPr>
          <w:noProof/>
        </w:rPr>
        <w:tab/>
      </w:r>
      <w:r w:rsidRPr="00FC66BC">
        <w:rPr>
          <w:noProof/>
        </w:rPr>
        <w:fldChar w:fldCharType="begin"/>
      </w:r>
      <w:r w:rsidRPr="00FC66BC">
        <w:rPr>
          <w:noProof/>
        </w:rPr>
        <w:instrText xml:space="preserve"> PAGEREF _Toc60846292 \h </w:instrText>
      </w:r>
      <w:r w:rsidRPr="00FC66BC">
        <w:rPr>
          <w:noProof/>
        </w:rPr>
      </w:r>
      <w:r w:rsidRPr="00FC66BC">
        <w:rPr>
          <w:noProof/>
        </w:rPr>
        <w:fldChar w:fldCharType="separate"/>
      </w:r>
      <w:r w:rsidR="001B2661">
        <w:rPr>
          <w:noProof/>
        </w:rPr>
        <w:t>616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569F</w:t>
      </w:r>
      <w:r>
        <w:rPr>
          <w:noProof/>
        </w:rPr>
        <w:tab/>
        <w:t>First fortnight of classes</w:t>
      </w:r>
      <w:r w:rsidRPr="00FC66BC">
        <w:rPr>
          <w:noProof/>
        </w:rPr>
        <w:tab/>
      </w:r>
      <w:r w:rsidRPr="00FC66BC">
        <w:rPr>
          <w:noProof/>
        </w:rPr>
        <w:fldChar w:fldCharType="begin"/>
      </w:r>
      <w:r w:rsidRPr="00FC66BC">
        <w:rPr>
          <w:noProof/>
        </w:rPr>
        <w:instrText xml:space="preserve"> PAGEREF _Toc60846293 \h </w:instrText>
      </w:r>
      <w:r w:rsidRPr="00FC66BC">
        <w:rPr>
          <w:noProof/>
        </w:rPr>
      </w:r>
      <w:r w:rsidRPr="00FC66BC">
        <w:rPr>
          <w:noProof/>
        </w:rPr>
        <w:fldChar w:fldCharType="separate"/>
      </w:r>
      <w:r w:rsidR="001B2661">
        <w:rPr>
          <w:noProof/>
        </w:rPr>
        <w:t>617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569G</w:t>
      </w:r>
      <w:r>
        <w:rPr>
          <w:noProof/>
        </w:rPr>
        <w:tab/>
        <w:t>Progress rules—secondary students</w:t>
      </w:r>
      <w:r w:rsidRPr="00FC66BC">
        <w:rPr>
          <w:noProof/>
        </w:rPr>
        <w:tab/>
      </w:r>
      <w:r w:rsidRPr="00FC66BC">
        <w:rPr>
          <w:noProof/>
        </w:rPr>
        <w:fldChar w:fldCharType="begin"/>
      </w:r>
      <w:r w:rsidRPr="00FC66BC">
        <w:rPr>
          <w:noProof/>
        </w:rPr>
        <w:instrText xml:space="preserve"> PAGEREF _Toc60846294 \h </w:instrText>
      </w:r>
      <w:r w:rsidRPr="00FC66BC">
        <w:rPr>
          <w:noProof/>
        </w:rPr>
      </w:r>
      <w:r w:rsidRPr="00FC66BC">
        <w:rPr>
          <w:noProof/>
        </w:rPr>
        <w:fldChar w:fldCharType="separate"/>
      </w:r>
      <w:r w:rsidR="001B2661">
        <w:rPr>
          <w:noProof/>
        </w:rPr>
        <w:t>617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569H</w:t>
      </w:r>
      <w:r>
        <w:rPr>
          <w:noProof/>
        </w:rPr>
        <w:tab/>
        <w:t>Progress rules—tertiary students</w:t>
      </w:r>
      <w:r w:rsidRPr="00FC66BC">
        <w:rPr>
          <w:noProof/>
        </w:rPr>
        <w:tab/>
      </w:r>
      <w:r w:rsidRPr="00FC66BC">
        <w:rPr>
          <w:noProof/>
        </w:rPr>
        <w:fldChar w:fldCharType="begin"/>
      </w:r>
      <w:r w:rsidRPr="00FC66BC">
        <w:rPr>
          <w:noProof/>
        </w:rPr>
        <w:instrText xml:space="preserve"> PAGEREF _Toc60846295 \h </w:instrText>
      </w:r>
      <w:r w:rsidRPr="00FC66BC">
        <w:rPr>
          <w:noProof/>
        </w:rPr>
      </w:r>
      <w:r w:rsidRPr="00FC66BC">
        <w:rPr>
          <w:noProof/>
        </w:rPr>
        <w:fldChar w:fldCharType="separate"/>
      </w:r>
      <w:r w:rsidR="001B2661">
        <w:rPr>
          <w:noProof/>
        </w:rPr>
        <w:t>619</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C—Austudy age</w:t>
      </w:r>
      <w:r w:rsidRPr="00FC66BC">
        <w:rPr>
          <w:b w:val="0"/>
          <w:noProof/>
          <w:sz w:val="18"/>
        </w:rPr>
        <w:tab/>
      </w:r>
      <w:r w:rsidRPr="00FC66BC">
        <w:rPr>
          <w:b w:val="0"/>
          <w:noProof/>
          <w:sz w:val="18"/>
        </w:rPr>
        <w:fldChar w:fldCharType="begin"/>
      </w:r>
      <w:r w:rsidRPr="00FC66BC">
        <w:rPr>
          <w:b w:val="0"/>
          <w:noProof/>
          <w:sz w:val="18"/>
        </w:rPr>
        <w:instrText xml:space="preserve"> PAGEREF _Toc60846296 \h </w:instrText>
      </w:r>
      <w:r w:rsidRPr="00FC66BC">
        <w:rPr>
          <w:b w:val="0"/>
          <w:noProof/>
          <w:sz w:val="18"/>
        </w:rPr>
      </w:r>
      <w:r w:rsidRPr="00FC66BC">
        <w:rPr>
          <w:b w:val="0"/>
          <w:noProof/>
          <w:sz w:val="18"/>
        </w:rPr>
        <w:fldChar w:fldCharType="separate"/>
      </w:r>
      <w:r w:rsidR="001B2661">
        <w:rPr>
          <w:b w:val="0"/>
          <w:noProof/>
          <w:sz w:val="18"/>
        </w:rPr>
        <w:t>625</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570</w:t>
      </w:r>
      <w:r>
        <w:rPr>
          <w:noProof/>
        </w:rPr>
        <w:tab/>
        <w:t>Austudy age</w:t>
      </w:r>
      <w:r w:rsidRPr="00FC66BC">
        <w:rPr>
          <w:noProof/>
        </w:rPr>
        <w:tab/>
      </w:r>
      <w:r w:rsidRPr="00FC66BC">
        <w:rPr>
          <w:noProof/>
        </w:rPr>
        <w:fldChar w:fldCharType="begin"/>
      </w:r>
      <w:r w:rsidRPr="00FC66BC">
        <w:rPr>
          <w:noProof/>
        </w:rPr>
        <w:instrText xml:space="preserve"> PAGEREF _Toc60846297 \h </w:instrText>
      </w:r>
      <w:r w:rsidRPr="00FC66BC">
        <w:rPr>
          <w:noProof/>
        </w:rPr>
      </w:r>
      <w:r w:rsidRPr="00FC66BC">
        <w:rPr>
          <w:noProof/>
        </w:rPr>
        <w:fldChar w:fldCharType="separate"/>
      </w:r>
      <w:r w:rsidR="001B2661">
        <w:rPr>
          <w:noProof/>
        </w:rPr>
        <w:t>625</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lastRenderedPageBreak/>
        <w:t>Division 2—Situations in which austudy payment is not payable</w:t>
      </w:r>
      <w:r w:rsidRPr="00FC66BC">
        <w:rPr>
          <w:b w:val="0"/>
          <w:noProof/>
          <w:sz w:val="18"/>
        </w:rPr>
        <w:tab/>
      </w:r>
      <w:r w:rsidRPr="00FC66BC">
        <w:rPr>
          <w:b w:val="0"/>
          <w:noProof/>
          <w:sz w:val="18"/>
        </w:rPr>
        <w:fldChar w:fldCharType="begin"/>
      </w:r>
      <w:r w:rsidRPr="00FC66BC">
        <w:rPr>
          <w:b w:val="0"/>
          <w:noProof/>
          <w:sz w:val="18"/>
        </w:rPr>
        <w:instrText xml:space="preserve"> PAGEREF _Toc60846298 \h </w:instrText>
      </w:r>
      <w:r w:rsidRPr="00FC66BC">
        <w:rPr>
          <w:b w:val="0"/>
          <w:noProof/>
          <w:sz w:val="18"/>
        </w:rPr>
      </w:r>
      <w:r w:rsidRPr="00FC66BC">
        <w:rPr>
          <w:b w:val="0"/>
          <w:noProof/>
          <w:sz w:val="18"/>
        </w:rPr>
        <w:fldChar w:fldCharType="separate"/>
      </w:r>
      <w:r w:rsidR="001B2661">
        <w:rPr>
          <w:b w:val="0"/>
          <w:noProof/>
          <w:sz w:val="18"/>
        </w:rPr>
        <w:t>626</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A—Situation in which austudy payment not payable (general)</w:t>
      </w:r>
      <w:r w:rsidRPr="00FC66BC">
        <w:rPr>
          <w:b w:val="0"/>
          <w:noProof/>
          <w:sz w:val="18"/>
        </w:rPr>
        <w:tab/>
      </w:r>
      <w:r w:rsidRPr="00FC66BC">
        <w:rPr>
          <w:b w:val="0"/>
          <w:noProof/>
          <w:sz w:val="18"/>
        </w:rPr>
        <w:fldChar w:fldCharType="begin"/>
      </w:r>
      <w:r w:rsidRPr="00FC66BC">
        <w:rPr>
          <w:b w:val="0"/>
          <w:noProof/>
          <w:sz w:val="18"/>
        </w:rPr>
        <w:instrText xml:space="preserve"> PAGEREF _Toc60846299 \h </w:instrText>
      </w:r>
      <w:r w:rsidRPr="00FC66BC">
        <w:rPr>
          <w:b w:val="0"/>
          <w:noProof/>
          <w:sz w:val="18"/>
        </w:rPr>
      </w:r>
      <w:r w:rsidRPr="00FC66BC">
        <w:rPr>
          <w:b w:val="0"/>
          <w:noProof/>
          <w:sz w:val="18"/>
        </w:rPr>
        <w:fldChar w:fldCharType="separate"/>
      </w:r>
      <w:r w:rsidR="001B2661">
        <w:rPr>
          <w:b w:val="0"/>
          <w:noProof/>
          <w:sz w:val="18"/>
        </w:rPr>
        <w:t>626</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572</w:t>
      </w:r>
      <w:r>
        <w:rPr>
          <w:noProof/>
        </w:rPr>
        <w:tab/>
        <w:t>Austudy payment not payable if payment rate nil</w:t>
      </w:r>
      <w:r w:rsidRPr="00FC66BC">
        <w:rPr>
          <w:noProof/>
        </w:rPr>
        <w:tab/>
      </w:r>
      <w:r w:rsidRPr="00FC66BC">
        <w:rPr>
          <w:noProof/>
        </w:rPr>
        <w:fldChar w:fldCharType="begin"/>
      </w:r>
      <w:r w:rsidRPr="00FC66BC">
        <w:rPr>
          <w:noProof/>
        </w:rPr>
        <w:instrText xml:space="preserve"> PAGEREF _Toc60846300 \h </w:instrText>
      </w:r>
      <w:r w:rsidRPr="00FC66BC">
        <w:rPr>
          <w:noProof/>
        </w:rPr>
      </w:r>
      <w:r w:rsidRPr="00FC66BC">
        <w:rPr>
          <w:noProof/>
        </w:rPr>
        <w:fldChar w:fldCharType="separate"/>
      </w:r>
      <w:r w:rsidR="001B2661">
        <w:rPr>
          <w:noProof/>
        </w:rPr>
        <w:t>626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572A</w:t>
      </w:r>
      <w:r>
        <w:rPr>
          <w:noProof/>
        </w:rPr>
        <w:tab/>
        <w:t>Situations where austudy payment not payable for failure to comply with certain requirements</w:t>
      </w:r>
      <w:r w:rsidRPr="00FC66BC">
        <w:rPr>
          <w:noProof/>
        </w:rPr>
        <w:tab/>
      </w:r>
      <w:r w:rsidRPr="00FC66BC">
        <w:rPr>
          <w:noProof/>
        </w:rPr>
        <w:fldChar w:fldCharType="begin"/>
      </w:r>
      <w:r w:rsidRPr="00FC66BC">
        <w:rPr>
          <w:noProof/>
        </w:rPr>
        <w:instrText xml:space="preserve"> PAGEREF _Toc60846301 \h </w:instrText>
      </w:r>
      <w:r w:rsidRPr="00FC66BC">
        <w:rPr>
          <w:noProof/>
        </w:rPr>
      </w:r>
      <w:r w:rsidRPr="00FC66BC">
        <w:rPr>
          <w:noProof/>
        </w:rPr>
        <w:fldChar w:fldCharType="separate"/>
      </w:r>
      <w:r w:rsidR="001B2661">
        <w:rPr>
          <w:noProof/>
        </w:rPr>
        <w:t>626</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B—Assets test</w:t>
      </w:r>
      <w:r w:rsidRPr="00FC66BC">
        <w:rPr>
          <w:b w:val="0"/>
          <w:noProof/>
          <w:sz w:val="18"/>
        </w:rPr>
        <w:tab/>
      </w:r>
      <w:r w:rsidRPr="00FC66BC">
        <w:rPr>
          <w:b w:val="0"/>
          <w:noProof/>
          <w:sz w:val="18"/>
        </w:rPr>
        <w:fldChar w:fldCharType="begin"/>
      </w:r>
      <w:r w:rsidRPr="00FC66BC">
        <w:rPr>
          <w:b w:val="0"/>
          <w:noProof/>
          <w:sz w:val="18"/>
        </w:rPr>
        <w:instrText xml:space="preserve"> PAGEREF _Toc60846302 \h </w:instrText>
      </w:r>
      <w:r w:rsidRPr="00FC66BC">
        <w:rPr>
          <w:b w:val="0"/>
          <w:noProof/>
          <w:sz w:val="18"/>
        </w:rPr>
      </w:r>
      <w:r w:rsidRPr="00FC66BC">
        <w:rPr>
          <w:b w:val="0"/>
          <w:noProof/>
          <w:sz w:val="18"/>
        </w:rPr>
        <w:fldChar w:fldCharType="separate"/>
      </w:r>
      <w:r w:rsidR="001B2661">
        <w:rPr>
          <w:b w:val="0"/>
          <w:noProof/>
          <w:sz w:val="18"/>
        </w:rPr>
        <w:t>626</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573</w:t>
      </w:r>
      <w:r>
        <w:rPr>
          <w:noProof/>
        </w:rPr>
        <w:tab/>
        <w:t>Austudy payment not payable if assets value limit exceeded</w:t>
      </w:r>
      <w:r w:rsidRPr="00FC66BC">
        <w:rPr>
          <w:noProof/>
        </w:rPr>
        <w:tab/>
      </w:r>
      <w:r w:rsidRPr="00FC66BC">
        <w:rPr>
          <w:noProof/>
        </w:rPr>
        <w:fldChar w:fldCharType="begin"/>
      </w:r>
      <w:r w:rsidRPr="00FC66BC">
        <w:rPr>
          <w:noProof/>
        </w:rPr>
        <w:instrText xml:space="preserve"> PAGEREF _Toc60846303 \h </w:instrText>
      </w:r>
      <w:r w:rsidRPr="00FC66BC">
        <w:rPr>
          <w:noProof/>
        </w:rPr>
      </w:r>
      <w:r w:rsidRPr="00FC66BC">
        <w:rPr>
          <w:noProof/>
        </w:rPr>
        <w:fldChar w:fldCharType="separate"/>
      </w:r>
      <w:r w:rsidR="001B2661">
        <w:rPr>
          <w:noProof/>
        </w:rPr>
        <w:t>626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573B</w:t>
      </w:r>
      <w:r>
        <w:rPr>
          <w:noProof/>
        </w:rPr>
        <w:tab/>
        <w:t>Assets value limit</w:t>
      </w:r>
      <w:r w:rsidRPr="00FC66BC">
        <w:rPr>
          <w:noProof/>
        </w:rPr>
        <w:tab/>
      </w:r>
      <w:r w:rsidRPr="00FC66BC">
        <w:rPr>
          <w:noProof/>
        </w:rPr>
        <w:fldChar w:fldCharType="begin"/>
      </w:r>
      <w:r w:rsidRPr="00FC66BC">
        <w:rPr>
          <w:noProof/>
        </w:rPr>
        <w:instrText xml:space="preserve"> PAGEREF _Toc60846304 \h </w:instrText>
      </w:r>
      <w:r w:rsidRPr="00FC66BC">
        <w:rPr>
          <w:noProof/>
        </w:rPr>
      </w:r>
      <w:r w:rsidRPr="00FC66BC">
        <w:rPr>
          <w:noProof/>
        </w:rPr>
        <w:fldChar w:fldCharType="separate"/>
      </w:r>
      <w:r w:rsidR="001B2661">
        <w:rPr>
          <w:noProof/>
        </w:rPr>
        <w:t>627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573C</w:t>
      </w:r>
      <w:r>
        <w:rPr>
          <w:noProof/>
        </w:rPr>
        <w:tab/>
        <w:t>Value of person’s assets to include value of assets of partner</w:t>
      </w:r>
      <w:r w:rsidRPr="00FC66BC">
        <w:rPr>
          <w:noProof/>
        </w:rPr>
        <w:tab/>
      </w:r>
      <w:r w:rsidRPr="00FC66BC">
        <w:rPr>
          <w:noProof/>
        </w:rPr>
        <w:fldChar w:fldCharType="begin"/>
      </w:r>
      <w:r w:rsidRPr="00FC66BC">
        <w:rPr>
          <w:noProof/>
        </w:rPr>
        <w:instrText xml:space="preserve"> PAGEREF _Toc60846305 \h </w:instrText>
      </w:r>
      <w:r w:rsidRPr="00FC66BC">
        <w:rPr>
          <w:noProof/>
        </w:rPr>
      </w:r>
      <w:r w:rsidRPr="00FC66BC">
        <w:rPr>
          <w:noProof/>
        </w:rPr>
        <w:fldChar w:fldCharType="separate"/>
      </w:r>
      <w:r w:rsidR="001B2661">
        <w:rPr>
          <w:noProof/>
        </w:rPr>
        <w:t>627</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D—Waiting periods</w:t>
      </w:r>
      <w:r w:rsidRPr="00FC66BC">
        <w:rPr>
          <w:b w:val="0"/>
          <w:noProof/>
          <w:sz w:val="18"/>
        </w:rPr>
        <w:tab/>
      </w:r>
      <w:r w:rsidRPr="00FC66BC">
        <w:rPr>
          <w:b w:val="0"/>
          <w:noProof/>
          <w:sz w:val="18"/>
        </w:rPr>
        <w:fldChar w:fldCharType="begin"/>
      </w:r>
      <w:r w:rsidRPr="00FC66BC">
        <w:rPr>
          <w:b w:val="0"/>
          <w:noProof/>
          <w:sz w:val="18"/>
        </w:rPr>
        <w:instrText xml:space="preserve"> PAGEREF _Toc60846306 \h </w:instrText>
      </w:r>
      <w:r w:rsidRPr="00FC66BC">
        <w:rPr>
          <w:b w:val="0"/>
          <w:noProof/>
          <w:sz w:val="18"/>
        </w:rPr>
      </w:r>
      <w:r w:rsidRPr="00FC66BC">
        <w:rPr>
          <w:b w:val="0"/>
          <w:noProof/>
          <w:sz w:val="18"/>
        </w:rPr>
        <w:fldChar w:fldCharType="separate"/>
      </w:r>
      <w:r w:rsidR="001B2661">
        <w:rPr>
          <w:b w:val="0"/>
          <w:noProof/>
          <w:sz w:val="18"/>
        </w:rPr>
        <w:t>627</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575</w:t>
      </w:r>
      <w:r>
        <w:rPr>
          <w:noProof/>
        </w:rPr>
        <w:tab/>
        <w:t>Waiting periods</w:t>
      </w:r>
      <w:r w:rsidRPr="00FC66BC">
        <w:rPr>
          <w:noProof/>
        </w:rPr>
        <w:tab/>
      </w:r>
      <w:r w:rsidRPr="00FC66BC">
        <w:rPr>
          <w:noProof/>
        </w:rPr>
        <w:fldChar w:fldCharType="begin"/>
      </w:r>
      <w:r w:rsidRPr="00FC66BC">
        <w:rPr>
          <w:noProof/>
        </w:rPr>
        <w:instrText xml:space="preserve"> PAGEREF _Toc60846307 \h </w:instrText>
      </w:r>
      <w:r w:rsidRPr="00FC66BC">
        <w:rPr>
          <w:noProof/>
        </w:rPr>
      </w:r>
      <w:r w:rsidRPr="00FC66BC">
        <w:rPr>
          <w:noProof/>
        </w:rPr>
        <w:fldChar w:fldCharType="separate"/>
      </w:r>
      <w:r w:rsidR="001B2661">
        <w:rPr>
          <w:noProof/>
        </w:rPr>
        <w:t>627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575A</w:t>
      </w:r>
      <w:r>
        <w:rPr>
          <w:noProof/>
        </w:rPr>
        <w:tab/>
        <w:t>Liquid assets test waiting period</w:t>
      </w:r>
      <w:r w:rsidRPr="00FC66BC">
        <w:rPr>
          <w:noProof/>
        </w:rPr>
        <w:tab/>
      </w:r>
      <w:r w:rsidRPr="00FC66BC">
        <w:rPr>
          <w:noProof/>
        </w:rPr>
        <w:fldChar w:fldCharType="begin"/>
      </w:r>
      <w:r w:rsidRPr="00FC66BC">
        <w:rPr>
          <w:noProof/>
        </w:rPr>
        <w:instrText xml:space="preserve"> PAGEREF _Toc60846308 \h </w:instrText>
      </w:r>
      <w:r w:rsidRPr="00FC66BC">
        <w:rPr>
          <w:noProof/>
        </w:rPr>
      </w:r>
      <w:r w:rsidRPr="00FC66BC">
        <w:rPr>
          <w:noProof/>
        </w:rPr>
        <w:fldChar w:fldCharType="separate"/>
      </w:r>
      <w:r w:rsidR="001B2661">
        <w:rPr>
          <w:noProof/>
        </w:rPr>
        <w:t>628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575B</w:t>
      </w:r>
      <w:r>
        <w:rPr>
          <w:noProof/>
        </w:rPr>
        <w:tab/>
        <w:t>Start of liquid assets test waiting period</w:t>
      </w:r>
      <w:r w:rsidRPr="00FC66BC">
        <w:rPr>
          <w:noProof/>
        </w:rPr>
        <w:tab/>
      </w:r>
      <w:r w:rsidRPr="00FC66BC">
        <w:rPr>
          <w:noProof/>
        </w:rPr>
        <w:fldChar w:fldCharType="begin"/>
      </w:r>
      <w:r w:rsidRPr="00FC66BC">
        <w:rPr>
          <w:noProof/>
        </w:rPr>
        <w:instrText xml:space="preserve"> PAGEREF _Toc60846309 \h </w:instrText>
      </w:r>
      <w:r w:rsidRPr="00FC66BC">
        <w:rPr>
          <w:noProof/>
        </w:rPr>
      </w:r>
      <w:r w:rsidRPr="00FC66BC">
        <w:rPr>
          <w:noProof/>
        </w:rPr>
        <w:fldChar w:fldCharType="separate"/>
      </w:r>
      <w:r w:rsidR="001B2661">
        <w:rPr>
          <w:noProof/>
        </w:rPr>
        <w:t>629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575C</w:t>
      </w:r>
      <w:r>
        <w:rPr>
          <w:noProof/>
        </w:rPr>
        <w:tab/>
        <w:t>Length of liquid assets test waiting period</w:t>
      </w:r>
      <w:r w:rsidRPr="00FC66BC">
        <w:rPr>
          <w:noProof/>
        </w:rPr>
        <w:tab/>
      </w:r>
      <w:r w:rsidRPr="00FC66BC">
        <w:rPr>
          <w:noProof/>
        </w:rPr>
        <w:fldChar w:fldCharType="begin"/>
      </w:r>
      <w:r w:rsidRPr="00FC66BC">
        <w:rPr>
          <w:noProof/>
        </w:rPr>
        <w:instrText xml:space="preserve"> PAGEREF _Toc60846310 \h </w:instrText>
      </w:r>
      <w:r w:rsidRPr="00FC66BC">
        <w:rPr>
          <w:noProof/>
        </w:rPr>
      </w:r>
      <w:r w:rsidRPr="00FC66BC">
        <w:rPr>
          <w:noProof/>
        </w:rPr>
        <w:fldChar w:fldCharType="separate"/>
      </w:r>
      <w:r w:rsidR="001B2661">
        <w:rPr>
          <w:noProof/>
        </w:rPr>
        <w:t>629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575D</w:t>
      </w:r>
      <w:r>
        <w:rPr>
          <w:noProof/>
        </w:rPr>
        <w:tab/>
        <w:t>Newly arrived resident’s waiting period</w:t>
      </w:r>
      <w:r w:rsidRPr="00FC66BC">
        <w:rPr>
          <w:noProof/>
        </w:rPr>
        <w:tab/>
      </w:r>
      <w:r w:rsidRPr="00FC66BC">
        <w:rPr>
          <w:noProof/>
        </w:rPr>
        <w:fldChar w:fldCharType="begin"/>
      </w:r>
      <w:r w:rsidRPr="00FC66BC">
        <w:rPr>
          <w:noProof/>
        </w:rPr>
        <w:instrText xml:space="preserve"> PAGEREF _Toc60846311 \h </w:instrText>
      </w:r>
      <w:r w:rsidRPr="00FC66BC">
        <w:rPr>
          <w:noProof/>
        </w:rPr>
      </w:r>
      <w:r w:rsidRPr="00FC66BC">
        <w:rPr>
          <w:noProof/>
        </w:rPr>
        <w:fldChar w:fldCharType="separate"/>
      </w:r>
      <w:r w:rsidR="001B2661">
        <w:rPr>
          <w:noProof/>
        </w:rPr>
        <w:t>630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575E</w:t>
      </w:r>
      <w:r>
        <w:rPr>
          <w:noProof/>
        </w:rPr>
        <w:tab/>
        <w:t>Length of newly arrived resident’s waiting period</w:t>
      </w:r>
      <w:r w:rsidRPr="00FC66BC">
        <w:rPr>
          <w:noProof/>
        </w:rPr>
        <w:tab/>
      </w:r>
      <w:r w:rsidRPr="00FC66BC">
        <w:rPr>
          <w:noProof/>
        </w:rPr>
        <w:fldChar w:fldCharType="begin"/>
      </w:r>
      <w:r w:rsidRPr="00FC66BC">
        <w:rPr>
          <w:noProof/>
        </w:rPr>
        <w:instrText xml:space="preserve"> PAGEREF _Toc60846312 \h </w:instrText>
      </w:r>
      <w:r w:rsidRPr="00FC66BC">
        <w:rPr>
          <w:noProof/>
        </w:rPr>
      </w:r>
      <w:r w:rsidRPr="00FC66BC">
        <w:rPr>
          <w:noProof/>
        </w:rPr>
        <w:fldChar w:fldCharType="separate"/>
      </w:r>
      <w:r w:rsidR="001B2661">
        <w:rPr>
          <w:noProof/>
        </w:rPr>
        <w:t>631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575EA</w:t>
      </w:r>
      <w:r>
        <w:rPr>
          <w:noProof/>
        </w:rPr>
        <w:tab/>
        <w:t>Seasonal workers—preclusion period</w:t>
      </w:r>
      <w:r w:rsidRPr="00FC66BC">
        <w:rPr>
          <w:noProof/>
        </w:rPr>
        <w:tab/>
      </w:r>
      <w:r w:rsidRPr="00FC66BC">
        <w:rPr>
          <w:noProof/>
        </w:rPr>
        <w:fldChar w:fldCharType="begin"/>
      </w:r>
      <w:r w:rsidRPr="00FC66BC">
        <w:rPr>
          <w:noProof/>
        </w:rPr>
        <w:instrText xml:space="preserve"> PAGEREF _Toc60846313 \h </w:instrText>
      </w:r>
      <w:r w:rsidRPr="00FC66BC">
        <w:rPr>
          <w:noProof/>
        </w:rPr>
      </w:r>
      <w:r w:rsidRPr="00FC66BC">
        <w:rPr>
          <w:noProof/>
        </w:rPr>
        <w:fldChar w:fldCharType="separate"/>
      </w:r>
      <w:r w:rsidR="001B2661">
        <w:rPr>
          <w:noProof/>
        </w:rPr>
        <w:t>632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575F</w:t>
      </w:r>
      <w:r>
        <w:rPr>
          <w:noProof/>
        </w:rPr>
        <w:tab/>
        <w:t>Effect of being subject to 2 waiting periods</w:t>
      </w:r>
      <w:r w:rsidRPr="00FC66BC">
        <w:rPr>
          <w:noProof/>
        </w:rPr>
        <w:tab/>
      </w:r>
      <w:r w:rsidRPr="00FC66BC">
        <w:rPr>
          <w:noProof/>
        </w:rPr>
        <w:fldChar w:fldCharType="begin"/>
      </w:r>
      <w:r w:rsidRPr="00FC66BC">
        <w:rPr>
          <w:noProof/>
        </w:rPr>
        <w:instrText xml:space="preserve"> PAGEREF _Toc60846314 \h </w:instrText>
      </w:r>
      <w:r w:rsidRPr="00FC66BC">
        <w:rPr>
          <w:noProof/>
        </w:rPr>
      </w:r>
      <w:r w:rsidRPr="00FC66BC">
        <w:rPr>
          <w:noProof/>
        </w:rPr>
        <w:fldChar w:fldCharType="separate"/>
      </w:r>
      <w:r w:rsidR="001B2661">
        <w:rPr>
          <w:noProof/>
        </w:rPr>
        <w:t>633</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E—Situations where austudy payment not payable because of austudy participation failure</w:t>
      </w:r>
      <w:r w:rsidRPr="00FC66BC">
        <w:rPr>
          <w:b w:val="0"/>
          <w:noProof/>
          <w:sz w:val="18"/>
        </w:rPr>
        <w:tab/>
      </w:r>
      <w:r w:rsidRPr="00FC66BC">
        <w:rPr>
          <w:b w:val="0"/>
          <w:noProof/>
          <w:sz w:val="18"/>
        </w:rPr>
        <w:fldChar w:fldCharType="begin"/>
      </w:r>
      <w:r w:rsidRPr="00FC66BC">
        <w:rPr>
          <w:b w:val="0"/>
          <w:noProof/>
          <w:sz w:val="18"/>
        </w:rPr>
        <w:instrText xml:space="preserve"> PAGEREF _Toc60846315 \h </w:instrText>
      </w:r>
      <w:r w:rsidRPr="00FC66BC">
        <w:rPr>
          <w:b w:val="0"/>
          <w:noProof/>
          <w:sz w:val="18"/>
        </w:rPr>
      </w:r>
      <w:r w:rsidRPr="00FC66BC">
        <w:rPr>
          <w:b w:val="0"/>
          <w:noProof/>
          <w:sz w:val="18"/>
        </w:rPr>
        <w:fldChar w:fldCharType="separate"/>
      </w:r>
      <w:r w:rsidR="001B2661">
        <w:rPr>
          <w:b w:val="0"/>
          <w:noProof/>
          <w:sz w:val="18"/>
        </w:rPr>
        <w:t>633</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576</w:t>
      </w:r>
      <w:r>
        <w:rPr>
          <w:noProof/>
        </w:rPr>
        <w:tab/>
        <w:t>Austudy participation failures</w:t>
      </w:r>
      <w:r w:rsidRPr="00FC66BC">
        <w:rPr>
          <w:noProof/>
        </w:rPr>
        <w:tab/>
      </w:r>
      <w:r w:rsidRPr="00FC66BC">
        <w:rPr>
          <w:noProof/>
        </w:rPr>
        <w:fldChar w:fldCharType="begin"/>
      </w:r>
      <w:r w:rsidRPr="00FC66BC">
        <w:rPr>
          <w:noProof/>
        </w:rPr>
        <w:instrText xml:space="preserve"> PAGEREF _Toc60846316 \h </w:instrText>
      </w:r>
      <w:r w:rsidRPr="00FC66BC">
        <w:rPr>
          <w:noProof/>
        </w:rPr>
      </w:r>
      <w:r w:rsidRPr="00FC66BC">
        <w:rPr>
          <w:noProof/>
        </w:rPr>
        <w:fldChar w:fldCharType="separate"/>
      </w:r>
      <w:r w:rsidR="001B2661">
        <w:rPr>
          <w:noProof/>
        </w:rPr>
        <w:t>633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576A</w:t>
      </w:r>
      <w:r>
        <w:rPr>
          <w:noProof/>
        </w:rPr>
        <w:tab/>
        <w:t>Allowance not payable because of austudy participation failure</w:t>
      </w:r>
      <w:r w:rsidRPr="00FC66BC">
        <w:rPr>
          <w:noProof/>
        </w:rPr>
        <w:tab/>
      </w:r>
      <w:r w:rsidRPr="00FC66BC">
        <w:rPr>
          <w:noProof/>
        </w:rPr>
        <w:fldChar w:fldCharType="begin"/>
      </w:r>
      <w:r w:rsidRPr="00FC66BC">
        <w:rPr>
          <w:noProof/>
        </w:rPr>
        <w:instrText xml:space="preserve"> PAGEREF _Toc60846317 \h </w:instrText>
      </w:r>
      <w:r w:rsidRPr="00FC66BC">
        <w:rPr>
          <w:noProof/>
        </w:rPr>
      </w:r>
      <w:r w:rsidRPr="00FC66BC">
        <w:rPr>
          <w:noProof/>
        </w:rPr>
        <w:fldChar w:fldCharType="separate"/>
      </w:r>
      <w:r w:rsidR="001B2661">
        <w:rPr>
          <w:noProof/>
        </w:rPr>
        <w:t>635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576B</w:t>
      </w:r>
      <w:r>
        <w:rPr>
          <w:noProof/>
        </w:rPr>
        <w:tab/>
        <w:t>When the period of non</w:t>
      </w:r>
      <w:r>
        <w:rPr>
          <w:noProof/>
        </w:rPr>
        <w:noBreakHyphen/>
        <w:t>payment starts</w:t>
      </w:r>
      <w:r w:rsidRPr="00FC66BC">
        <w:rPr>
          <w:noProof/>
        </w:rPr>
        <w:tab/>
      </w:r>
      <w:r w:rsidRPr="00FC66BC">
        <w:rPr>
          <w:noProof/>
        </w:rPr>
        <w:fldChar w:fldCharType="begin"/>
      </w:r>
      <w:r w:rsidRPr="00FC66BC">
        <w:rPr>
          <w:noProof/>
        </w:rPr>
        <w:instrText xml:space="preserve"> PAGEREF _Toc60846318 \h </w:instrText>
      </w:r>
      <w:r w:rsidRPr="00FC66BC">
        <w:rPr>
          <w:noProof/>
        </w:rPr>
      </w:r>
      <w:r w:rsidRPr="00FC66BC">
        <w:rPr>
          <w:noProof/>
        </w:rPr>
        <w:fldChar w:fldCharType="separate"/>
      </w:r>
      <w:r w:rsidR="001B2661">
        <w:rPr>
          <w:noProof/>
        </w:rPr>
        <w:t>636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576C</w:t>
      </w:r>
      <w:r>
        <w:rPr>
          <w:noProof/>
        </w:rPr>
        <w:tab/>
        <w:t>When the period of non</w:t>
      </w:r>
      <w:r>
        <w:rPr>
          <w:noProof/>
        </w:rPr>
        <w:noBreakHyphen/>
        <w:t>payment ends</w:t>
      </w:r>
      <w:r w:rsidRPr="00FC66BC">
        <w:rPr>
          <w:noProof/>
        </w:rPr>
        <w:tab/>
      </w:r>
      <w:r w:rsidRPr="00FC66BC">
        <w:rPr>
          <w:noProof/>
        </w:rPr>
        <w:fldChar w:fldCharType="begin"/>
      </w:r>
      <w:r w:rsidRPr="00FC66BC">
        <w:rPr>
          <w:noProof/>
        </w:rPr>
        <w:instrText xml:space="preserve"> PAGEREF _Toc60846319 \h </w:instrText>
      </w:r>
      <w:r w:rsidRPr="00FC66BC">
        <w:rPr>
          <w:noProof/>
        </w:rPr>
      </w:r>
      <w:r w:rsidRPr="00FC66BC">
        <w:rPr>
          <w:noProof/>
        </w:rPr>
        <w:fldChar w:fldCharType="separate"/>
      </w:r>
      <w:r w:rsidR="001B2661">
        <w:rPr>
          <w:noProof/>
        </w:rPr>
        <w:t>636</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F—Situations where payment not payable because of repeated failure</w:t>
      </w:r>
      <w:r w:rsidRPr="00FC66BC">
        <w:rPr>
          <w:b w:val="0"/>
          <w:noProof/>
          <w:sz w:val="18"/>
        </w:rPr>
        <w:tab/>
      </w:r>
      <w:r w:rsidRPr="00FC66BC">
        <w:rPr>
          <w:b w:val="0"/>
          <w:noProof/>
          <w:sz w:val="18"/>
        </w:rPr>
        <w:fldChar w:fldCharType="begin"/>
      </w:r>
      <w:r w:rsidRPr="00FC66BC">
        <w:rPr>
          <w:b w:val="0"/>
          <w:noProof/>
          <w:sz w:val="18"/>
        </w:rPr>
        <w:instrText xml:space="preserve"> PAGEREF _Toc60846320 \h </w:instrText>
      </w:r>
      <w:r w:rsidRPr="00FC66BC">
        <w:rPr>
          <w:b w:val="0"/>
          <w:noProof/>
          <w:sz w:val="18"/>
        </w:rPr>
      </w:r>
      <w:r w:rsidRPr="00FC66BC">
        <w:rPr>
          <w:b w:val="0"/>
          <w:noProof/>
          <w:sz w:val="18"/>
        </w:rPr>
        <w:fldChar w:fldCharType="separate"/>
      </w:r>
      <w:r w:rsidR="001B2661">
        <w:rPr>
          <w:b w:val="0"/>
          <w:noProof/>
          <w:sz w:val="18"/>
        </w:rPr>
        <w:t>637</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577</w:t>
      </w:r>
      <w:r>
        <w:rPr>
          <w:noProof/>
        </w:rPr>
        <w:tab/>
        <w:t>Payment not payable because of repeated failure</w:t>
      </w:r>
      <w:r w:rsidRPr="00FC66BC">
        <w:rPr>
          <w:noProof/>
        </w:rPr>
        <w:tab/>
      </w:r>
      <w:r w:rsidRPr="00FC66BC">
        <w:rPr>
          <w:noProof/>
        </w:rPr>
        <w:fldChar w:fldCharType="begin"/>
      </w:r>
      <w:r w:rsidRPr="00FC66BC">
        <w:rPr>
          <w:noProof/>
        </w:rPr>
        <w:instrText xml:space="preserve"> PAGEREF _Toc60846321 \h </w:instrText>
      </w:r>
      <w:r w:rsidRPr="00FC66BC">
        <w:rPr>
          <w:noProof/>
        </w:rPr>
      </w:r>
      <w:r w:rsidRPr="00FC66BC">
        <w:rPr>
          <w:noProof/>
        </w:rPr>
        <w:fldChar w:fldCharType="separate"/>
      </w:r>
      <w:r w:rsidR="001B2661">
        <w:rPr>
          <w:noProof/>
        </w:rPr>
        <w:t>637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577A</w:t>
      </w:r>
      <w:r>
        <w:rPr>
          <w:noProof/>
        </w:rPr>
        <w:tab/>
        <w:t>When the period of non</w:t>
      </w:r>
      <w:r>
        <w:rPr>
          <w:noProof/>
        </w:rPr>
        <w:noBreakHyphen/>
        <w:t>payment starts</w:t>
      </w:r>
      <w:r w:rsidRPr="00FC66BC">
        <w:rPr>
          <w:noProof/>
        </w:rPr>
        <w:tab/>
      </w:r>
      <w:r w:rsidRPr="00FC66BC">
        <w:rPr>
          <w:noProof/>
        </w:rPr>
        <w:fldChar w:fldCharType="begin"/>
      </w:r>
      <w:r w:rsidRPr="00FC66BC">
        <w:rPr>
          <w:noProof/>
        </w:rPr>
        <w:instrText xml:space="preserve"> PAGEREF _Toc60846322 \h </w:instrText>
      </w:r>
      <w:r w:rsidRPr="00FC66BC">
        <w:rPr>
          <w:noProof/>
        </w:rPr>
      </w:r>
      <w:r w:rsidRPr="00FC66BC">
        <w:rPr>
          <w:noProof/>
        </w:rPr>
        <w:fldChar w:fldCharType="separate"/>
      </w:r>
      <w:r w:rsidR="001B2661">
        <w:rPr>
          <w:noProof/>
        </w:rPr>
        <w:t>637</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G—Multiple entitlement exclusions</w:t>
      </w:r>
      <w:r w:rsidRPr="00FC66BC">
        <w:rPr>
          <w:b w:val="0"/>
          <w:noProof/>
          <w:sz w:val="18"/>
        </w:rPr>
        <w:tab/>
      </w:r>
      <w:r w:rsidRPr="00FC66BC">
        <w:rPr>
          <w:b w:val="0"/>
          <w:noProof/>
          <w:sz w:val="18"/>
        </w:rPr>
        <w:fldChar w:fldCharType="begin"/>
      </w:r>
      <w:r w:rsidRPr="00FC66BC">
        <w:rPr>
          <w:b w:val="0"/>
          <w:noProof/>
          <w:sz w:val="18"/>
        </w:rPr>
        <w:instrText xml:space="preserve"> PAGEREF _Toc60846323 \h </w:instrText>
      </w:r>
      <w:r w:rsidRPr="00FC66BC">
        <w:rPr>
          <w:b w:val="0"/>
          <w:noProof/>
          <w:sz w:val="18"/>
        </w:rPr>
      </w:r>
      <w:r w:rsidRPr="00FC66BC">
        <w:rPr>
          <w:b w:val="0"/>
          <w:noProof/>
          <w:sz w:val="18"/>
        </w:rPr>
        <w:fldChar w:fldCharType="separate"/>
      </w:r>
      <w:r w:rsidR="001B2661">
        <w:rPr>
          <w:b w:val="0"/>
          <w:noProof/>
          <w:sz w:val="18"/>
        </w:rPr>
        <w:t>638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578</w:t>
      </w:r>
      <w:r>
        <w:rPr>
          <w:noProof/>
        </w:rPr>
        <w:tab/>
        <w:t>Multiple entitlement exclusions</w:t>
      </w:r>
      <w:r w:rsidRPr="00FC66BC">
        <w:rPr>
          <w:noProof/>
        </w:rPr>
        <w:tab/>
      </w:r>
      <w:r w:rsidRPr="00FC66BC">
        <w:rPr>
          <w:noProof/>
        </w:rPr>
        <w:fldChar w:fldCharType="begin"/>
      </w:r>
      <w:r w:rsidRPr="00FC66BC">
        <w:rPr>
          <w:noProof/>
        </w:rPr>
        <w:instrText xml:space="preserve"> PAGEREF _Toc60846324 \h </w:instrText>
      </w:r>
      <w:r w:rsidRPr="00FC66BC">
        <w:rPr>
          <w:noProof/>
        </w:rPr>
      </w:r>
      <w:r w:rsidRPr="00FC66BC">
        <w:rPr>
          <w:noProof/>
        </w:rPr>
        <w:fldChar w:fldCharType="separate"/>
      </w:r>
      <w:r w:rsidR="001B2661">
        <w:rPr>
          <w:noProof/>
        </w:rPr>
        <w:t>638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578A</w:t>
      </w:r>
      <w:r>
        <w:rPr>
          <w:noProof/>
        </w:rPr>
        <w:tab/>
        <w:t>Person receiving payment under certain schemes</w:t>
      </w:r>
      <w:r w:rsidRPr="00FC66BC">
        <w:rPr>
          <w:noProof/>
        </w:rPr>
        <w:tab/>
      </w:r>
      <w:r w:rsidRPr="00FC66BC">
        <w:rPr>
          <w:noProof/>
        </w:rPr>
        <w:fldChar w:fldCharType="begin"/>
      </w:r>
      <w:r w:rsidRPr="00FC66BC">
        <w:rPr>
          <w:noProof/>
        </w:rPr>
        <w:instrText xml:space="preserve"> PAGEREF _Toc60846325 \h </w:instrText>
      </w:r>
      <w:r w:rsidRPr="00FC66BC">
        <w:rPr>
          <w:noProof/>
        </w:rPr>
      </w:r>
      <w:r w:rsidRPr="00FC66BC">
        <w:rPr>
          <w:noProof/>
        </w:rPr>
        <w:fldChar w:fldCharType="separate"/>
      </w:r>
      <w:r w:rsidR="001B2661">
        <w:rPr>
          <w:noProof/>
        </w:rPr>
        <w:t>639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578B</w:t>
      </w:r>
      <w:r>
        <w:rPr>
          <w:noProof/>
        </w:rPr>
        <w:tab/>
        <w:t>Assurance of support</w:t>
      </w:r>
      <w:r w:rsidRPr="00FC66BC">
        <w:rPr>
          <w:noProof/>
        </w:rPr>
        <w:tab/>
      </w:r>
      <w:r w:rsidRPr="00FC66BC">
        <w:rPr>
          <w:noProof/>
        </w:rPr>
        <w:fldChar w:fldCharType="begin"/>
      </w:r>
      <w:r w:rsidRPr="00FC66BC">
        <w:rPr>
          <w:noProof/>
        </w:rPr>
        <w:instrText xml:space="preserve"> PAGEREF _Toc60846326 \h </w:instrText>
      </w:r>
      <w:r w:rsidRPr="00FC66BC">
        <w:rPr>
          <w:noProof/>
        </w:rPr>
      </w:r>
      <w:r w:rsidRPr="00FC66BC">
        <w:rPr>
          <w:noProof/>
        </w:rPr>
        <w:fldChar w:fldCharType="separate"/>
      </w:r>
      <w:r w:rsidR="001B2661">
        <w:rPr>
          <w:noProof/>
        </w:rPr>
        <w:t>640</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5—Rate of austudy payment</w:t>
      </w:r>
      <w:r w:rsidRPr="00FC66BC">
        <w:rPr>
          <w:b w:val="0"/>
          <w:noProof/>
          <w:sz w:val="18"/>
        </w:rPr>
        <w:tab/>
      </w:r>
      <w:r w:rsidRPr="00FC66BC">
        <w:rPr>
          <w:b w:val="0"/>
          <w:noProof/>
          <w:sz w:val="18"/>
        </w:rPr>
        <w:fldChar w:fldCharType="begin"/>
      </w:r>
      <w:r w:rsidRPr="00FC66BC">
        <w:rPr>
          <w:b w:val="0"/>
          <w:noProof/>
          <w:sz w:val="18"/>
        </w:rPr>
        <w:instrText xml:space="preserve"> PAGEREF _Toc60846327 \h </w:instrText>
      </w:r>
      <w:r w:rsidRPr="00FC66BC">
        <w:rPr>
          <w:b w:val="0"/>
          <w:noProof/>
          <w:sz w:val="18"/>
        </w:rPr>
      </w:r>
      <w:r w:rsidRPr="00FC66BC">
        <w:rPr>
          <w:b w:val="0"/>
          <w:noProof/>
          <w:sz w:val="18"/>
        </w:rPr>
        <w:fldChar w:fldCharType="separate"/>
      </w:r>
      <w:r w:rsidR="001B2661">
        <w:rPr>
          <w:b w:val="0"/>
          <w:noProof/>
          <w:sz w:val="18"/>
        </w:rPr>
        <w:t>641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581</w:t>
      </w:r>
      <w:r>
        <w:rPr>
          <w:noProof/>
        </w:rPr>
        <w:tab/>
        <w:t>How to work out a person’s austudy payment rate</w:t>
      </w:r>
      <w:r w:rsidRPr="00FC66BC">
        <w:rPr>
          <w:noProof/>
        </w:rPr>
        <w:tab/>
      </w:r>
      <w:r w:rsidRPr="00FC66BC">
        <w:rPr>
          <w:noProof/>
        </w:rPr>
        <w:fldChar w:fldCharType="begin"/>
      </w:r>
      <w:r w:rsidRPr="00FC66BC">
        <w:rPr>
          <w:noProof/>
        </w:rPr>
        <w:instrText xml:space="preserve"> PAGEREF _Toc60846328 \h </w:instrText>
      </w:r>
      <w:r w:rsidRPr="00FC66BC">
        <w:rPr>
          <w:noProof/>
        </w:rPr>
      </w:r>
      <w:r w:rsidRPr="00FC66BC">
        <w:rPr>
          <w:noProof/>
        </w:rPr>
        <w:fldChar w:fldCharType="separate"/>
      </w:r>
      <w:r w:rsidR="001B2661">
        <w:rPr>
          <w:noProof/>
        </w:rPr>
        <w:t>641</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lastRenderedPageBreak/>
        <w:t>Division 10—Bereavement payments on death of partner</w:t>
      </w:r>
      <w:r w:rsidRPr="00FC66BC">
        <w:rPr>
          <w:b w:val="0"/>
          <w:noProof/>
          <w:sz w:val="18"/>
        </w:rPr>
        <w:tab/>
      </w:r>
      <w:r w:rsidRPr="00FC66BC">
        <w:rPr>
          <w:b w:val="0"/>
          <w:noProof/>
          <w:sz w:val="18"/>
        </w:rPr>
        <w:fldChar w:fldCharType="begin"/>
      </w:r>
      <w:r w:rsidRPr="00FC66BC">
        <w:rPr>
          <w:b w:val="0"/>
          <w:noProof/>
          <w:sz w:val="18"/>
        </w:rPr>
        <w:instrText xml:space="preserve"> PAGEREF _Toc60846329 \h </w:instrText>
      </w:r>
      <w:r w:rsidRPr="00FC66BC">
        <w:rPr>
          <w:b w:val="0"/>
          <w:noProof/>
          <w:sz w:val="18"/>
        </w:rPr>
      </w:r>
      <w:r w:rsidRPr="00FC66BC">
        <w:rPr>
          <w:b w:val="0"/>
          <w:noProof/>
          <w:sz w:val="18"/>
        </w:rPr>
        <w:fldChar w:fldCharType="separate"/>
      </w:r>
      <w:r w:rsidR="001B2661">
        <w:rPr>
          <w:b w:val="0"/>
          <w:noProof/>
          <w:sz w:val="18"/>
        </w:rPr>
        <w:t>642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592</w:t>
      </w:r>
      <w:r>
        <w:rPr>
          <w:noProof/>
        </w:rPr>
        <w:tab/>
        <w:t>Qualification for payments under this Division</w:t>
      </w:r>
      <w:r w:rsidRPr="00FC66BC">
        <w:rPr>
          <w:noProof/>
        </w:rPr>
        <w:tab/>
      </w:r>
      <w:r w:rsidRPr="00FC66BC">
        <w:rPr>
          <w:noProof/>
        </w:rPr>
        <w:fldChar w:fldCharType="begin"/>
      </w:r>
      <w:r w:rsidRPr="00FC66BC">
        <w:rPr>
          <w:noProof/>
        </w:rPr>
        <w:instrText xml:space="preserve"> PAGEREF _Toc60846330 \h </w:instrText>
      </w:r>
      <w:r w:rsidRPr="00FC66BC">
        <w:rPr>
          <w:noProof/>
        </w:rPr>
      </w:r>
      <w:r w:rsidRPr="00FC66BC">
        <w:rPr>
          <w:noProof/>
        </w:rPr>
        <w:fldChar w:fldCharType="separate"/>
      </w:r>
      <w:r w:rsidR="001B2661">
        <w:rPr>
          <w:noProof/>
        </w:rPr>
        <w:t>642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592A</w:t>
      </w:r>
      <w:r>
        <w:rPr>
          <w:noProof/>
        </w:rPr>
        <w:tab/>
        <w:t>Continued payment of partner’s pension or benefit</w:t>
      </w:r>
      <w:r w:rsidRPr="00FC66BC">
        <w:rPr>
          <w:noProof/>
        </w:rPr>
        <w:tab/>
      </w:r>
      <w:r w:rsidRPr="00FC66BC">
        <w:rPr>
          <w:noProof/>
        </w:rPr>
        <w:fldChar w:fldCharType="begin"/>
      </w:r>
      <w:r w:rsidRPr="00FC66BC">
        <w:rPr>
          <w:noProof/>
        </w:rPr>
        <w:instrText xml:space="preserve"> PAGEREF _Toc60846331 \h </w:instrText>
      </w:r>
      <w:r w:rsidRPr="00FC66BC">
        <w:rPr>
          <w:noProof/>
        </w:rPr>
      </w:r>
      <w:r w:rsidRPr="00FC66BC">
        <w:rPr>
          <w:noProof/>
        </w:rPr>
        <w:fldChar w:fldCharType="separate"/>
      </w:r>
      <w:r w:rsidR="001B2661">
        <w:rPr>
          <w:noProof/>
        </w:rPr>
        <w:t>643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592B</w:t>
      </w:r>
      <w:r>
        <w:rPr>
          <w:noProof/>
        </w:rPr>
        <w:tab/>
        <w:t>Lump sum payable in some circumstances</w:t>
      </w:r>
      <w:r w:rsidRPr="00FC66BC">
        <w:rPr>
          <w:noProof/>
        </w:rPr>
        <w:tab/>
      </w:r>
      <w:r w:rsidRPr="00FC66BC">
        <w:rPr>
          <w:noProof/>
        </w:rPr>
        <w:fldChar w:fldCharType="begin"/>
      </w:r>
      <w:r w:rsidRPr="00FC66BC">
        <w:rPr>
          <w:noProof/>
        </w:rPr>
        <w:instrText xml:space="preserve"> PAGEREF _Toc60846332 \h </w:instrText>
      </w:r>
      <w:r w:rsidRPr="00FC66BC">
        <w:rPr>
          <w:noProof/>
        </w:rPr>
      </w:r>
      <w:r w:rsidRPr="00FC66BC">
        <w:rPr>
          <w:noProof/>
        </w:rPr>
        <w:fldChar w:fldCharType="separate"/>
      </w:r>
      <w:r w:rsidR="001B2661">
        <w:rPr>
          <w:noProof/>
        </w:rPr>
        <w:t>644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592C</w:t>
      </w:r>
      <w:r>
        <w:rPr>
          <w:noProof/>
        </w:rPr>
        <w:tab/>
        <w:t>Adjustment of person’s austudy payment rate</w:t>
      </w:r>
      <w:r w:rsidRPr="00FC66BC">
        <w:rPr>
          <w:noProof/>
        </w:rPr>
        <w:tab/>
      </w:r>
      <w:r w:rsidRPr="00FC66BC">
        <w:rPr>
          <w:noProof/>
        </w:rPr>
        <w:fldChar w:fldCharType="begin"/>
      </w:r>
      <w:r w:rsidRPr="00FC66BC">
        <w:rPr>
          <w:noProof/>
        </w:rPr>
        <w:instrText xml:space="preserve"> PAGEREF _Toc60846333 \h </w:instrText>
      </w:r>
      <w:r w:rsidRPr="00FC66BC">
        <w:rPr>
          <w:noProof/>
        </w:rPr>
      </w:r>
      <w:r w:rsidRPr="00FC66BC">
        <w:rPr>
          <w:noProof/>
        </w:rPr>
        <w:fldChar w:fldCharType="separate"/>
      </w:r>
      <w:r w:rsidR="001B2661">
        <w:rPr>
          <w:noProof/>
        </w:rPr>
        <w:t>645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592D</w:t>
      </w:r>
      <w:r>
        <w:rPr>
          <w:noProof/>
        </w:rPr>
        <w:tab/>
        <w:t>Effect of death of person entitled to payments under this Division</w:t>
      </w:r>
      <w:r w:rsidRPr="00FC66BC">
        <w:rPr>
          <w:noProof/>
        </w:rPr>
        <w:tab/>
      </w:r>
      <w:r w:rsidRPr="00FC66BC">
        <w:rPr>
          <w:noProof/>
        </w:rPr>
        <w:fldChar w:fldCharType="begin"/>
      </w:r>
      <w:r w:rsidRPr="00FC66BC">
        <w:rPr>
          <w:noProof/>
        </w:rPr>
        <w:instrText xml:space="preserve"> PAGEREF _Toc60846334 \h </w:instrText>
      </w:r>
      <w:r w:rsidRPr="00FC66BC">
        <w:rPr>
          <w:noProof/>
        </w:rPr>
      </w:r>
      <w:r w:rsidRPr="00FC66BC">
        <w:rPr>
          <w:noProof/>
        </w:rPr>
        <w:fldChar w:fldCharType="separate"/>
      </w:r>
      <w:r w:rsidR="001B2661">
        <w:rPr>
          <w:noProof/>
        </w:rPr>
        <w:t>645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592E</w:t>
      </w:r>
      <w:r>
        <w:rPr>
          <w:noProof/>
        </w:rPr>
        <w:tab/>
        <w:t>Matters affecting payments under this Division</w:t>
      </w:r>
      <w:r w:rsidRPr="00FC66BC">
        <w:rPr>
          <w:noProof/>
        </w:rPr>
        <w:tab/>
      </w:r>
      <w:r w:rsidRPr="00FC66BC">
        <w:rPr>
          <w:noProof/>
        </w:rPr>
        <w:fldChar w:fldCharType="begin"/>
      </w:r>
      <w:r w:rsidRPr="00FC66BC">
        <w:rPr>
          <w:noProof/>
        </w:rPr>
        <w:instrText xml:space="preserve"> PAGEREF _Toc60846335 \h </w:instrText>
      </w:r>
      <w:r w:rsidRPr="00FC66BC">
        <w:rPr>
          <w:noProof/>
        </w:rPr>
      </w:r>
      <w:r w:rsidRPr="00FC66BC">
        <w:rPr>
          <w:noProof/>
        </w:rPr>
        <w:fldChar w:fldCharType="separate"/>
      </w:r>
      <w:r w:rsidR="001B2661">
        <w:rPr>
          <w:noProof/>
        </w:rPr>
        <w:t>647</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2.11B—Scholarship payments for students</w:t>
      </w:r>
      <w:r w:rsidRPr="00FC66BC">
        <w:rPr>
          <w:b w:val="0"/>
          <w:noProof/>
          <w:sz w:val="18"/>
        </w:rPr>
        <w:tab/>
      </w:r>
      <w:r w:rsidRPr="00FC66BC">
        <w:rPr>
          <w:b w:val="0"/>
          <w:noProof/>
          <w:sz w:val="18"/>
        </w:rPr>
        <w:fldChar w:fldCharType="begin"/>
      </w:r>
      <w:r w:rsidRPr="00FC66BC">
        <w:rPr>
          <w:b w:val="0"/>
          <w:noProof/>
          <w:sz w:val="18"/>
        </w:rPr>
        <w:instrText xml:space="preserve"> PAGEREF _Toc60846336 \h </w:instrText>
      </w:r>
      <w:r w:rsidRPr="00FC66BC">
        <w:rPr>
          <w:b w:val="0"/>
          <w:noProof/>
          <w:sz w:val="18"/>
        </w:rPr>
      </w:r>
      <w:r w:rsidRPr="00FC66BC">
        <w:rPr>
          <w:b w:val="0"/>
          <w:noProof/>
          <w:sz w:val="18"/>
        </w:rPr>
        <w:fldChar w:fldCharType="separate"/>
      </w:r>
      <w:r w:rsidR="001B2661">
        <w:rPr>
          <w:b w:val="0"/>
          <w:noProof/>
          <w:sz w:val="18"/>
        </w:rPr>
        <w:t>649</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2—Relocation scholarship payment</w:t>
      </w:r>
      <w:r w:rsidRPr="00FC66BC">
        <w:rPr>
          <w:b w:val="0"/>
          <w:noProof/>
          <w:sz w:val="18"/>
        </w:rPr>
        <w:tab/>
      </w:r>
      <w:r w:rsidRPr="00FC66BC">
        <w:rPr>
          <w:b w:val="0"/>
          <w:noProof/>
          <w:sz w:val="18"/>
        </w:rPr>
        <w:fldChar w:fldCharType="begin"/>
      </w:r>
      <w:r w:rsidRPr="00FC66BC">
        <w:rPr>
          <w:b w:val="0"/>
          <w:noProof/>
          <w:sz w:val="18"/>
        </w:rPr>
        <w:instrText xml:space="preserve"> PAGEREF _Toc60846337 \h </w:instrText>
      </w:r>
      <w:r w:rsidRPr="00FC66BC">
        <w:rPr>
          <w:b w:val="0"/>
          <w:noProof/>
          <w:sz w:val="18"/>
        </w:rPr>
      </w:r>
      <w:r w:rsidRPr="00FC66BC">
        <w:rPr>
          <w:b w:val="0"/>
          <w:noProof/>
          <w:sz w:val="18"/>
        </w:rPr>
        <w:fldChar w:fldCharType="separate"/>
      </w:r>
      <w:r w:rsidR="001B2661">
        <w:rPr>
          <w:b w:val="0"/>
          <w:noProof/>
          <w:sz w:val="18"/>
        </w:rPr>
        <w:t>649</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592J</w:t>
      </w:r>
      <w:r>
        <w:rPr>
          <w:noProof/>
        </w:rPr>
        <w:tab/>
        <w:t>Qualification for relocation scholarship payment</w:t>
      </w:r>
      <w:r w:rsidRPr="00FC66BC">
        <w:rPr>
          <w:noProof/>
        </w:rPr>
        <w:tab/>
      </w:r>
      <w:r w:rsidRPr="00FC66BC">
        <w:rPr>
          <w:noProof/>
        </w:rPr>
        <w:fldChar w:fldCharType="begin"/>
      </w:r>
      <w:r w:rsidRPr="00FC66BC">
        <w:rPr>
          <w:noProof/>
        </w:rPr>
        <w:instrText xml:space="preserve"> PAGEREF _Toc60846338 \h </w:instrText>
      </w:r>
      <w:r w:rsidRPr="00FC66BC">
        <w:rPr>
          <w:noProof/>
        </w:rPr>
      </w:r>
      <w:r w:rsidRPr="00FC66BC">
        <w:rPr>
          <w:noProof/>
        </w:rPr>
        <w:fldChar w:fldCharType="separate"/>
      </w:r>
      <w:r w:rsidR="001B2661">
        <w:rPr>
          <w:noProof/>
        </w:rPr>
        <w:t>649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592K</w:t>
      </w:r>
      <w:r>
        <w:rPr>
          <w:noProof/>
        </w:rPr>
        <w:tab/>
        <w:t>Circumstances in which person is not qualified for relocation scholarship payment</w:t>
      </w:r>
      <w:r w:rsidRPr="00FC66BC">
        <w:rPr>
          <w:noProof/>
        </w:rPr>
        <w:tab/>
      </w:r>
      <w:r w:rsidRPr="00FC66BC">
        <w:rPr>
          <w:noProof/>
        </w:rPr>
        <w:fldChar w:fldCharType="begin"/>
      </w:r>
      <w:r w:rsidRPr="00FC66BC">
        <w:rPr>
          <w:noProof/>
        </w:rPr>
        <w:instrText xml:space="preserve"> PAGEREF _Toc60846339 \h </w:instrText>
      </w:r>
      <w:r w:rsidRPr="00FC66BC">
        <w:rPr>
          <w:noProof/>
        </w:rPr>
      </w:r>
      <w:r w:rsidRPr="00FC66BC">
        <w:rPr>
          <w:noProof/>
        </w:rPr>
        <w:fldChar w:fldCharType="separate"/>
      </w:r>
      <w:r w:rsidR="001B2661">
        <w:rPr>
          <w:noProof/>
        </w:rPr>
        <w:t>650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592L</w:t>
      </w:r>
      <w:r>
        <w:rPr>
          <w:noProof/>
        </w:rPr>
        <w:tab/>
        <w:t>Amount of relocation scholarship payment</w:t>
      </w:r>
      <w:r w:rsidRPr="00FC66BC">
        <w:rPr>
          <w:noProof/>
        </w:rPr>
        <w:tab/>
      </w:r>
      <w:r w:rsidRPr="00FC66BC">
        <w:rPr>
          <w:noProof/>
        </w:rPr>
        <w:fldChar w:fldCharType="begin"/>
      </w:r>
      <w:r w:rsidRPr="00FC66BC">
        <w:rPr>
          <w:noProof/>
        </w:rPr>
        <w:instrText xml:space="preserve"> PAGEREF _Toc60846340 \h </w:instrText>
      </w:r>
      <w:r w:rsidRPr="00FC66BC">
        <w:rPr>
          <w:noProof/>
        </w:rPr>
      </w:r>
      <w:r w:rsidRPr="00FC66BC">
        <w:rPr>
          <w:noProof/>
        </w:rPr>
        <w:fldChar w:fldCharType="separate"/>
      </w:r>
      <w:r w:rsidR="001B2661">
        <w:rPr>
          <w:noProof/>
        </w:rPr>
        <w:t>652</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3—Approved scholarship course</w:t>
      </w:r>
      <w:r w:rsidRPr="00FC66BC">
        <w:rPr>
          <w:b w:val="0"/>
          <w:noProof/>
          <w:sz w:val="18"/>
        </w:rPr>
        <w:tab/>
      </w:r>
      <w:r w:rsidRPr="00FC66BC">
        <w:rPr>
          <w:b w:val="0"/>
          <w:noProof/>
          <w:sz w:val="18"/>
        </w:rPr>
        <w:fldChar w:fldCharType="begin"/>
      </w:r>
      <w:r w:rsidRPr="00FC66BC">
        <w:rPr>
          <w:b w:val="0"/>
          <w:noProof/>
          <w:sz w:val="18"/>
        </w:rPr>
        <w:instrText xml:space="preserve"> PAGEREF _Toc60846341 \h </w:instrText>
      </w:r>
      <w:r w:rsidRPr="00FC66BC">
        <w:rPr>
          <w:b w:val="0"/>
          <w:noProof/>
          <w:sz w:val="18"/>
        </w:rPr>
      </w:r>
      <w:r w:rsidRPr="00FC66BC">
        <w:rPr>
          <w:b w:val="0"/>
          <w:noProof/>
          <w:sz w:val="18"/>
        </w:rPr>
        <w:fldChar w:fldCharType="separate"/>
      </w:r>
      <w:r w:rsidR="001B2661">
        <w:rPr>
          <w:b w:val="0"/>
          <w:noProof/>
          <w:sz w:val="18"/>
        </w:rPr>
        <w:t>656</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592M</w:t>
      </w:r>
      <w:r>
        <w:rPr>
          <w:noProof/>
        </w:rPr>
        <w:tab/>
        <w:t>Definition</w:t>
      </w:r>
      <w:r w:rsidRPr="00FC66BC">
        <w:rPr>
          <w:noProof/>
        </w:rPr>
        <w:tab/>
      </w:r>
      <w:r w:rsidRPr="00FC66BC">
        <w:rPr>
          <w:noProof/>
        </w:rPr>
        <w:fldChar w:fldCharType="begin"/>
      </w:r>
      <w:r w:rsidRPr="00FC66BC">
        <w:rPr>
          <w:noProof/>
        </w:rPr>
        <w:instrText xml:space="preserve"> PAGEREF _Toc60846342 \h </w:instrText>
      </w:r>
      <w:r w:rsidRPr="00FC66BC">
        <w:rPr>
          <w:noProof/>
        </w:rPr>
      </w:r>
      <w:r w:rsidRPr="00FC66BC">
        <w:rPr>
          <w:noProof/>
        </w:rPr>
        <w:fldChar w:fldCharType="separate"/>
      </w:r>
      <w:r w:rsidR="001B2661">
        <w:rPr>
          <w:noProof/>
        </w:rPr>
        <w:t>656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592N</w:t>
      </w:r>
      <w:r>
        <w:rPr>
          <w:noProof/>
        </w:rPr>
        <w:tab/>
        <w:t>Approved scholarship course</w:t>
      </w:r>
      <w:r w:rsidRPr="00FC66BC">
        <w:rPr>
          <w:noProof/>
        </w:rPr>
        <w:tab/>
      </w:r>
      <w:r w:rsidRPr="00FC66BC">
        <w:rPr>
          <w:noProof/>
        </w:rPr>
        <w:fldChar w:fldCharType="begin"/>
      </w:r>
      <w:r w:rsidRPr="00FC66BC">
        <w:rPr>
          <w:noProof/>
        </w:rPr>
        <w:instrText xml:space="preserve"> PAGEREF _Toc60846343 \h </w:instrText>
      </w:r>
      <w:r w:rsidRPr="00FC66BC">
        <w:rPr>
          <w:noProof/>
        </w:rPr>
      </w:r>
      <w:r w:rsidRPr="00FC66BC">
        <w:rPr>
          <w:noProof/>
        </w:rPr>
        <w:fldChar w:fldCharType="separate"/>
      </w:r>
      <w:r w:rsidR="001B2661">
        <w:rPr>
          <w:noProof/>
        </w:rPr>
        <w:t>656</w:t>
      </w:r>
      <w:r w:rsidRPr="00FC66BC">
        <w:rPr>
          <w:noProof/>
        </w:rPr>
        <w:fldChar w:fldCharType="end"/>
      </w:r>
    </w:p>
    <w:p w:rsidR="00FC66BC" w:rsidRDefault="00FC66BC">
      <w:pPr>
        <w:pStyle w:val="TOC2"/>
        <w:rPr>
          <w:rFonts w:asciiTheme="minorHAnsi" w:eastAsiaTheme="minorEastAsia" w:hAnsiTheme="minorHAnsi" w:cstheme="minorBidi"/>
          <w:b w:val="0"/>
          <w:noProof/>
          <w:kern w:val="0"/>
          <w:sz w:val="22"/>
          <w:szCs w:val="22"/>
        </w:rPr>
      </w:pPr>
      <w:r>
        <w:rPr>
          <w:noProof/>
        </w:rPr>
        <w:t>Part 2.12—Jobseeker payment</w:t>
      </w:r>
      <w:r w:rsidRPr="00FC66BC">
        <w:rPr>
          <w:b w:val="0"/>
          <w:noProof/>
          <w:sz w:val="18"/>
        </w:rPr>
        <w:tab/>
      </w:r>
      <w:r w:rsidRPr="00FC66BC">
        <w:rPr>
          <w:b w:val="0"/>
          <w:noProof/>
          <w:sz w:val="18"/>
        </w:rPr>
        <w:fldChar w:fldCharType="begin"/>
      </w:r>
      <w:r w:rsidRPr="00FC66BC">
        <w:rPr>
          <w:b w:val="0"/>
          <w:noProof/>
          <w:sz w:val="18"/>
        </w:rPr>
        <w:instrText xml:space="preserve"> PAGEREF _Toc60846344 \h </w:instrText>
      </w:r>
      <w:r w:rsidRPr="00FC66BC">
        <w:rPr>
          <w:b w:val="0"/>
          <w:noProof/>
          <w:sz w:val="18"/>
        </w:rPr>
      </w:r>
      <w:r w:rsidRPr="00FC66BC">
        <w:rPr>
          <w:b w:val="0"/>
          <w:noProof/>
          <w:sz w:val="18"/>
        </w:rPr>
        <w:fldChar w:fldCharType="separate"/>
      </w:r>
      <w:r w:rsidR="001B2661">
        <w:rPr>
          <w:b w:val="0"/>
          <w:noProof/>
          <w:sz w:val="18"/>
        </w:rPr>
        <w:t>657</w:t>
      </w:r>
      <w:r w:rsidRPr="00FC66BC">
        <w:rPr>
          <w:b w:val="0"/>
          <w:noProof/>
          <w:sz w:val="18"/>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1—Qualification for and payability of jobseeker payment</w:t>
      </w:r>
      <w:r w:rsidRPr="00FC66BC">
        <w:rPr>
          <w:b w:val="0"/>
          <w:noProof/>
          <w:sz w:val="18"/>
        </w:rPr>
        <w:tab/>
      </w:r>
      <w:r w:rsidRPr="00FC66BC">
        <w:rPr>
          <w:b w:val="0"/>
          <w:noProof/>
          <w:sz w:val="18"/>
        </w:rPr>
        <w:fldChar w:fldCharType="begin"/>
      </w:r>
      <w:r w:rsidRPr="00FC66BC">
        <w:rPr>
          <w:b w:val="0"/>
          <w:noProof/>
          <w:sz w:val="18"/>
        </w:rPr>
        <w:instrText xml:space="preserve"> PAGEREF _Toc60846345 \h </w:instrText>
      </w:r>
      <w:r w:rsidRPr="00FC66BC">
        <w:rPr>
          <w:b w:val="0"/>
          <w:noProof/>
          <w:sz w:val="18"/>
        </w:rPr>
      </w:r>
      <w:r w:rsidRPr="00FC66BC">
        <w:rPr>
          <w:b w:val="0"/>
          <w:noProof/>
          <w:sz w:val="18"/>
        </w:rPr>
        <w:fldChar w:fldCharType="separate"/>
      </w:r>
      <w:r w:rsidR="001B2661">
        <w:rPr>
          <w:b w:val="0"/>
          <w:noProof/>
          <w:sz w:val="18"/>
        </w:rPr>
        <w:t>657</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A—Basic qualifications</w:t>
      </w:r>
      <w:r w:rsidRPr="00FC66BC">
        <w:rPr>
          <w:b w:val="0"/>
          <w:noProof/>
          <w:sz w:val="18"/>
        </w:rPr>
        <w:tab/>
      </w:r>
      <w:r w:rsidRPr="00FC66BC">
        <w:rPr>
          <w:b w:val="0"/>
          <w:noProof/>
          <w:sz w:val="18"/>
        </w:rPr>
        <w:fldChar w:fldCharType="begin"/>
      </w:r>
      <w:r w:rsidRPr="00FC66BC">
        <w:rPr>
          <w:b w:val="0"/>
          <w:noProof/>
          <w:sz w:val="18"/>
        </w:rPr>
        <w:instrText xml:space="preserve"> PAGEREF _Toc60846346 \h </w:instrText>
      </w:r>
      <w:r w:rsidRPr="00FC66BC">
        <w:rPr>
          <w:b w:val="0"/>
          <w:noProof/>
          <w:sz w:val="18"/>
        </w:rPr>
      </w:r>
      <w:r w:rsidRPr="00FC66BC">
        <w:rPr>
          <w:b w:val="0"/>
          <w:noProof/>
          <w:sz w:val="18"/>
        </w:rPr>
        <w:fldChar w:fldCharType="separate"/>
      </w:r>
      <w:r w:rsidR="001B2661">
        <w:rPr>
          <w:b w:val="0"/>
          <w:noProof/>
          <w:sz w:val="18"/>
        </w:rPr>
        <w:t>657</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593</w:t>
      </w:r>
      <w:r>
        <w:rPr>
          <w:noProof/>
        </w:rPr>
        <w:tab/>
        <w:t>Qualification for jobseeker payment</w:t>
      </w:r>
      <w:r w:rsidRPr="00FC66BC">
        <w:rPr>
          <w:noProof/>
        </w:rPr>
        <w:tab/>
      </w:r>
      <w:r w:rsidRPr="00FC66BC">
        <w:rPr>
          <w:noProof/>
        </w:rPr>
        <w:fldChar w:fldCharType="begin"/>
      </w:r>
      <w:r w:rsidRPr="00FC66BC">
        <w:rPr>
          <w:noProof/>
        </w:rPr>
        <w:instrText xml:space="preserve"> PAGEREF _Toc60846347 \h </w:instrText>
      </w:r>
      <w:r w:rsidRPr="00FC66BC">
        <w:rPr>
          <w:noProof/>
        </w:rPr>
      </w:r>
      <w:r w:rsidRPr="00FC66BC">
        <w:rPr>
          <w:noProof/>
        </w:rPr>
        <w:fldChar w:fldCharType="separate"/>
      </w:r>
      <w:r w:rsidR="001B2661">
        <w:rPr>
          <w:noProof/>
        </w:rPr>
        <w:t>657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595</w:t>
      </w:r>
      <w:r>
        <w:rPr>
          <w:noProof/>
        </w:rPr>
        <w:tab/>
        <w:t>Persons may be treated as unemployed</w:t>
      </w:r>
      <w:r w:rsidRPr="00FC66BC">
        <w:rPr>
          <w:noProof/>
        </w:rPr>
        <w:tab/>
      </w:r>
      <w:r w:rsidRPr="00FC66BC">
        <w:rPr>
          <w:noProof/>
        </w:rPr>
        <w:fldChar w:fldCharType="begin"/>
      </w:r>
      <w:r w:rsidRPr="00FC66BC">
        <w:rPr>
          <w:noProof/>
        </w:rPr>
        <w:instrText xml:space="preserve"> PAGEREF _Toc60846348 \h </w:instrText>
      </w:r>
      <w:r w:rsidRPr="00FC66BC">
        <w:rPr>
          <w:noProof/>
        </w:rPr>
      </w:r>
      <w:r w:rsidRPr="00FC66BC">
        <w:rPr>
          <w:noProof/>
        </w:rPr>
        <w:fldChar w:fldCharType="separate"/>
      </w:r>
      <w:r w:rsidR="001B2661">
        <w:rPr>
          <w:noProof/>
        </w:rPr>
        <w:t>663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596</w:t>
      </w:r>
      <w:r>
        <w:rPr>
          <w:noProof/>
        </w:rPr>
        <w:tab/>
        <w:t>Unemployment due to industrial action</w:t>
      </w:r>
      <w:r w:rsidRPr="00FC66BC">
        <w:rPr>
          <w:noProof/>
        </w:rPr>
        <w:tab/>
      </w:r>
      <w:r w:rsidRPr="00FC66BC">
        <w:rPr>
          <w:noProof/>
        </w:rPr>
        <w:fldChar w:fldCharType="begin"/>
      </w:r>
      <w:r w:rsidRPr="00FC66BC">
        <w:rPr>
          <w:noProof/>
        </w:rPr>
        <w:instrText xml:space="preserve"> PAGEREF _Toc60846349 \h </w:instrText>
      </w:r>
      <w:r w:rsidRPr="00FC66BC">
        <w:rPr>
          <w:noProof/>
        </w:rPr>
      </w:r>
      <w:r w:rsidRPr="00FC66BC">
        <w:rPr>
          <w:noProof/>
        </w:rPr>
        <w:fldChar w:fldCharType="separate"/>
      </w:r>
      <w:r w:rsidR="001B2661">
        <w:rPr>
          <w:noProof/>
        </w:rPr>
        <w:t>664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596A</w:t>
      </w:r>
      <w:r>
        <w:rPr>
          <w:noProof/>
        </w:rPr>
        <w:tab/>
        <w:t>Assurance of support</w:t>
      </w:r>
      <w:r w:rsidRPr="00FC66BC">
        <w:rPr>
          <w:noProof/>
        </w:rPr>
        <w:tab/>
      </w:r>
      <w:r w:rsidRPr="00FC66BC">
        <w:rPr>
          <w:noProof/>
        </w:rPr>
        <w:fldChar w:fldCharType="begin"/>
      </w:r>
      <w:r w:rsidRPr="00FC66BC">
        <w:rPr>
          <w:noProof/>
        </w:rPr>
        <w:instrText xml:space="preserve"> PAGEREF _Toc60846350 \h </w:instrText>
      </w:r>
      <w:r w:rsidRPr="00FC66BC">
        <w:rPr>
          <w:noProof/>
        </w:rPr>
      </w:r>
      <w:r w:rsidRPr="00FC66BC">
        <w:rPr>
          <w:noProof/>
        </w:rPr>
        <w:fldChar w:fldCharType="separate"/>
      </w:r>
      <w:r w:rsidR="001B2661">
        <w:rPr>
          <w:noProof/>
        </w:rPr>
        <w:t>665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598</w:t>
      </w:r>
      <w:r>
        <w:rPr>
          <w:noProof/>
        </w:rPr>
        <w:tab/>
        <w:t>Liquid assets test waiting period</w:t>
      </w:r>
      <w:r w:rsidRPr="00FC66BC">
        <w:rPr>
          <w:noProof/>
        </w:rPr>
        <w:tab/>
      </w:r>
      <w:r w:rsidRPr="00FC66BC">
        <w:rPr>
          <w:noProof/>
        </w:rPr>
        <w:fldChar w:fldCharType="begin"/>
      </w:r>
      <w:r w:rsidRPr="00FC66BC">
        <w:rPr>
          <w:noProof/>
        </w:rPr>
        <w:instrText xml:space="preserve"> PAGEREF _Toc60846351 \h </w:instrText>
      </w:r>
      <w:r w:rsidRPr="00FC66BC">
        <w:rPr>
          <w:noProof/>
        </w:rPr>
      </w:r>
      <w:r w:rsidRPr="00FC66BC">
        <w:rPr>
          <w:noProof/>
        </w:rPr>
        <w:fldChar w:fldCharType="separate"/>
      </w:r>
      <w:r w:rsidR="001B2661">
        <w:rPr>
          <w:noProof/>
        </w:rPr>
        <w:t>665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600</w:t>
      </w:r>
      <w:r>
        <w:rPr>
          <w:noProof/>
        </w:rPr>
        <w:tab/>
        <w:t>Prospective determinations for some jobseeker payment recipients</w:t>
      </w:r>
      <w:r w:rsidRPr="00FC66BC">
        <w:rPr>
          <w:noProof/>
        </w:rPr>
        <w:tab/>
      </w:r>
      <w:r w:rsidRPr="00FC66BC">
        <w:rPr>
          <w:noProof/>
        </w:rPr>
        <w:fldChar w:fldCharType="begin"/>
      </w:r>
      <w:r w:rsidRPr="00FC66BC">
        <w:rPr>
          <w:noProof/>
        </w:rPr>
        <w:instrText xml:space="preserve"> PAGEREF _Toc60846352 \h </w:instrText>
      </w:r>
      <w:r w:rsidRPr="00FC66BC">
        <w:rPr>
          <w:noProof/>
        </w:rPr>
      </w:r>
      <w:r w:rsidRPr="00FC66BC">
        <w:rPr>
          <w:noProof/>
        </w:rPr>
        <w:fldChar w:fldCharType="separate"/>
      </w:r>
      <w:r w:rsidR="001B2661">
        <w:rPr>
          <w:noProof/>
        </w:rPr>
        <w:t>671</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B—Activity test</w:t>
      </w:r>
      <w:r w:rsidRPr="00FC66BC">
        <w:rPr>
          <w:b w:val="0"/>
          <w:noProof/>
          <w:sz w:val="18"/>
        </w:rPr>
        <w:tab/>
      </w:r>
      <w:r w:rsidRPr="00FC66BC">
        <w:rPr>
          <w:b w:val="0"/>
          <w:noProof/>
          <w:sz w:val="18"/>
        </w:rPr>
        <w:fldChar w:fldCharType="begin"/>
      </w:r>
      <w:r w:rsidRPr="00FC66BC">
        <w:rPr>
          <w:b w:val="0"/>
          <w:noProof/>
          <w:sz w:val="18"/>
        </w:rPr>
        <w:instrText xml:space="preserve"> PAGEREF _Toc60846353 \h </w:instrText>
      </w:r>
      <w:r w:rsidRPr="00FC66BC">
        <w:rPr>
          <w:b w:val="0"/>
          <w:noProof/>
          <w:sz w:val="18"/>
        </w:rPr>
      </w:r>
      <w:r w:rsidRPr="00FC66BC">
        <w:rPr>
          <w:b w:val="0"/>
          <w:noProof/>
          <w:sz w:val="18"/>
        </w:rPr>
        <w:fldChar w:fldCharType="separate"/>
      </w:r>
      <w:r w:rsidR="001B2661">
        <w:rPr>
          <w:b w:val="0"/>
          <w:noProof/>
          <w:sz w:val="18"/>
        </w:rPr>
        <w:t>672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601</w:t>
      </w:r>
      <w:r>
        <w:rPr>
          <w:noProof/>
        </w:rPr>
        <w:tab/>
        <w:t>Activity test</w:t>
      </w:r>
      <w:r w:rsidRPr="00FC66BC">
        <w:rPr>
          <w:noProof/>
        </w:rPr>
        <w:tab/>
      </w:r>
      <w:r w:rsidRPr="00FC66BC">
        <w:rPr>
          <w:noProof/>
        </w:rPr>
        <w:fldChar w:fldCharType="begin"/>
      </w:r>
      <w:r w:rsidRPr="00FC66BC">
        <w:rPr>
          <w:noProof/>
        </w:rPr>
        <w:instrText xml:space="preserve"> PAGEREF _Toc60846354 \h </w:instrText>
      </w:r>
      <w:r w:rsidRPr="00FC66BC">
        <w:rPr>
          <w:noProof/>
        </w:rPr>
      </w:r>
      <w:r w:rsidRPr="00FC66BC">
        <w:rPr>
          <w:noProof/>
        </w:rPr>
        <w:fldChar w:fldCharType="separate"/>
      </w:r>
      <w:r w:rsidR="001B2661">
        <w:rPr>
          <w:noProof/>
        </w:rPr>
        <w:t>672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602A</w:t>
      </w:r>
      <w:r>
        <w:rPr>
          <w:noProof/>
        </w:rPr>
        <w:tab/>
        <w:t>Relief from activity test—persons to whom subsection 614(6) applies</w:t>
      </w:r>
      <w:r w:rsidRPr="00FC66BC">
        <w:rPr>
          <w:noProof/>
        </w:rPr>
        <w:tab/>
      </w:r>
      <w:r w:rsidRPr="00FC66BC">
        <w:rPr>
          <w:noProof/>
        </w:rPr>
        <w:fldChar w:fldCharType="begin"/>
      </w:r>
      <w:r w:rsidRPr="00FC66BC">
        <w:rPr>
          <w:noProof/>
        </w:rPr>
        <w:instrText xml:space="preserve"> PAGEREF _Toc60846355 \h </w:instrText>
      </w:r>
      <w:r w:rsidRPr="00FC66BC">
        <w:rPr>
          <w:noProof/>
        </w:rPr>
      </w:r>
      <w:r w:rsidRPr="00FC66BC">
        <w:rPr>
          <w:noProof/>
        </w:rPr>
        <w:fldChar w:fldCharType="separate"/>
      </w:r>
      <w:r w:rsidR="001B2661">
        <w:rPr>
          <w:noProof/>
        </w:rPr>
        <w:t>677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602AA</w:t>
      </w:r>
      <w:r>
        <w:rPr>
          <w:noProof/>
        </w:rPr>
        <w:tab/>
        <w:t>Relief from activity test—death of person’s partner</w:t>
      </w:r>
      <w:r w:rsidRPr="00FC66BC">
        <w:rPr>
          <w:noProof/>
        </w:rPr>
        <w:tab/>
      </w:r>
      <w:r w:rsidRPr="00FC66BC">
        <w:rPr>
          <w:noProof/>
        </w:rPr>
        <w:fldChar w:fldCharType="begin"/>
      </w:r>
      <w:r w:rsidRPr="00FC66BC">
        <w:rPr>
          <w:noProof/>
        </w:rPr>
        <w:instrText xml:space="preserve"> PAGEREF _Toc60846356 \h </w:instrText>
      </w:r>
      <w:r w:rsidRPr="00FC66BC">
        <w:rPr>
          <w:noProof/>
        </w:rPr>
      </w:r>
      <w:r w:rsidRPr="00FC66BC">
        <w:rPr>
          <w:noProof/>
        </w:rPr>
        <w:fldChar w:fldCharType="separate"/>
      </w:r>
      <w:r w:rsidR="001B2661">
        <w:rPr>
          <w:noProof/>
        </w:rPr>
        <w:t>677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602B</w:t>
      </w:r>
      <w:r>
        <w:rPr>
          <w:noProof/>
        </w:rPr>
        <w:tab/>
        <w:t>Relief from activity test—domestic violence etc.</w:t>
      </w:r>
      <w:r w:rsidRPr="00FC66BC">
        <w:rPr>
          <w:noProof/>
        </w:rPr>
        <w:tab/>
      </w:r>
      <w:r w:rsidRPr="00FC66BC">
        <w:rPr>
          <w:noProof/>
        </w:rPr>
        <w:fldChar w:fldCharType="begin"/>
      </w:r>
      <w:r w:rsidRPr="00FC66BC">
        <w:rPr>
          <w:noProof/>
        </w:rPr>
        <w:instrText xml:space="preserve"> PAGEREF _Toc60846357 \h </w:instrText>
      </w:r>
      <w:r w:rsidRPr="00FC66BC">
        <w:rPr>
          <w:noProof/>
        </w:rPr>
      </w:r>
      <w:r w:rsidRPr="00FC66BC">
        <w:rPr>
          <w:noProof/>
        </w:rPr>
        <w:fldChar w:fldCharType="separate"/>
      </w:r>
      <w:r w:rsidR="001B2661">
        <w:rPr>
          <w:noProof/>
        </w:rPr>
        <w:t>678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602C</w:t>
      </w:r>
      <w:r>
        <w:rPr>
          <w:noProof/>
        </w:rPr>
        <w:tab/>
        <w:t>Relief from activity test—people with disabled children and other circumstances</w:t>
      </w:r>
      <w:r w:rsidRPr="00FC66BC">
        <w:rPr>
          <w:noProof/>
        </w:rPr>
        <w:tab/>
      </w:r>
      <w:r w:rsidRPr="00FC66BC">
        <w:rPr>
          <w:noProof/>
        </w:rPr>
        <w:fldChar w:fldCharType="begin"/>
      </w:r>
      <w:r w:rsidRPr="00FC66BC">
        <w:rPr>
          <w:noProof/>
        </w:rPr>
        <w:instrText xml:space="preserve"> PAGEREF _Toc60846358 \h </w:instrText>
      </w:r>
      <w:r w:rsidRPr="00FC66BC">
        <w:rPr>
          <w:noProof/>
        </w:rPr>
      </w:r>
      <w:r w:rsidRPr="00FC66BC">
        <w:rPr>
          <w:noProof/>
        </w:rPr>
        <w:fldChar w:fldCharType="separate"/>
      </w:r>
      <w:r w:rsidR="001B2661">
        <w:rPr>
          <w:noProof/>
        </w:rPr>
        <w:t>680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602D</w:t>
      </w:r>
      <w:r>
        <w:rPr>
          <w:noProof/>
        </w:rPr>
        <w:tab/>
        <w:t>Relief from activity test—rehabilitation program</w:t>
      </w:r>
      <w:r w:rsidRPr="00FC66BC">
        <w:rPr>
          <w:noProof/>
        </w:rPr>
        <w:tab/>
      </w:r>
      <w:r w:rsidRPr="00FC66BC">
        <w:rPr>
          <w:noProof/>
        </w:rPr>
        <w:fldChar w:fldCharType="begin"/>
      </w:r>
      <w:r w:rsidRPr="00FC66BC">
        <w:rPr>
          <w:noProof/>
        </w:rPr>
        <w:instrText xml:space="preserve"> PAGEREF _Toc60846359 \h </w:instrText>
      </w:r>
      <w:r w:rsidRPr="00FC66BC">
        <w:rPr>
          <w:noProof/>
        </w:rPr>
      </w:r>
      <w:r w:rsidRPr="00FC66BC">
        <w:rPr>
          <w:noProof/>
        </w:rPr>
        <w:fldChar w:fldCharType="separate"/>
      </w:r>
      <w:r w:rsidR="001B2661">
        <w:rPr>
          <w:noProof/>
        </w:rPr>
        <w:t>683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603</w:t>
      </w:r>
      <w:r>
        <w:rPr>
          <w:noProof/>
        </w:rPr>
        <w:tab/>
        <w:t>Relief from activity test—general</w:t>
      </w:r>
      <w:r w:rsidRPr="00FC66BC">
        <w:rPr>
          <w:noProof/>
        </w:rPr>
        <w:tab/>
      </w:r>
      <w:r w:rsidRPr="00FC66BC">
        <w:rPr>
          <w:noProof/>
        </w:rPr>
        <w:fldChar w:fldCharType="begin"/>
      </w:r>
      <w:r w:rsidRPr="00FC66BC">
        <w:rPr>
          <w:noProof/>
        </w:rPr>
        <w:instrText xml:space="preserve"> PAGEREF _Toc60846360 \h </w:instrText>
      </w:r>
      <w:r w:rsidRPr="00FC66BC">
        <w:rPr>
          <w:noProof/>
        </w:rPr>
      </w:r>
      <w:r w:rsidRPr="00FC66BC">
        <w:rPr>
          <w:noProof/>
        </w:rPr>
        <w:fldChar w:fldCharType="separate"/>
      </w:r>
      <w:r w:rsidR="001B2661">
        <w:rPr>
          <w:noProof/>
        </w:rPr>
        <w:t>684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603A</w:t>
      </w:r>
      <w:r>
        <w:rPr>
          <w:noProof/>
        </w:rPr>
        <w:tab/>
        <w:t>Relief from activity test—special circumstances</w:t>
      </w:r>
      <w:r w:rsidRPr="00FC66BC">
        <w:rPr>
          <w:noProof/>
        </w:rPr>
        <w:tab/>
      </w:r>
      <w:r w:rsidRPr="00FC66BC">
        <w:rPr>
          <w:noProof/>
        </w:rPr>
        <w:fldChar w:fldCharType="begin"/>
      </w:r>
      <w:r w:rsidRPr="00FC66BC">
        <w:rPr>
          <w:noProof/>
        </w:rPr>
        <w:instrText xml:space="preserve"> PAGEREF _Toc60846361 \h </w:instrText>
      </w:r>
      <w:r w:rsidRPr="00FC66BC">
        <w:rPr>
          <w:noProof/>
        </w:rPr>
      </w:r>
      <w:r w:rsidRPr="00FC66BC">
        <w:rPr>
          <w:noProof/>
        </w:rPr>
        <w:fldChar w:fldCharType="separate"/>
      </w:r>
      <w:r w:rsidR="001B2661">
        <w:rPr>
          <w:noProof/>
        </w:rPr>
        <w:t>685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603AAA</w:t>
      </w:r>
      <w:r>
        <w:rPr>
          <w:noProof/>
        </w:rPr>
        <w:tab/>
        <w:t>Pre</w:t>
      </w:r>
      <w:r>
        <w:rPr>
          <w:noProof/>
        </w:rPr>
        <w:noBreakHyphen/>
        <w:t>natal and post</w:t>
      </w:r>
      <w:r>
        <w:rPr>
          <w:noProof/>
        </w:rPr>
        <w:noBreakHyphen/>
        <w:t>natal relief from activity test</w:t>
      </w:r>
      <w:r w:rsidRPr="00FC66BC">
        <w:rPr>
          <w:noProof/>
        </w:rPr>
        <w:tab/>
      </w:r>
      <w:r w:rsidRPr="00FC66BC">
        <w:rPr>
          <w:noProof/>
        </w:rPr>
        <w:fldChar w:fldCharType="begin"/>
      </w:r>
      <w:r w:rsidRPr="00FC66BC">
        <w:rPr>
          <w:noProof/>
        </w:rPr>
        <w:instrText xml:space="preserve"> PAGEREF _Toc60846362 \h </w:instrText>
      </w:r>
      <w:r w:rsidRPr="00FC66BC">
        <w:rPr>
          <w:noProof/>
        </w:rPr>
      </w:r>
      <w:r w:rsidRPr="00FC66BC">
        <w:rPr>
          <w:noProof/>
        </w:rPr>
        <w:fldChar w:fldCharType="separate"/>
      </w:r>
      <w:r w:rsidR="001B2661">
        <w:rPr>
          <w:noProof/>
        </w:rPr>
        <w:t>686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603AA</w:t>
      </w:r>
      <w:r>
        <w:rPr>
          <w:noProof/>
        </w:rPr>
        <w:tab/>
        <w:t>Relief from activity test—people 55 and over who are engaged in work</w:t>
      </w:r>
      <w:r w:rsidRPr="00FC66BC">
        <w:rPr>
          <w:noProof/>
        </w:rPr>
        <w:tab/>
      </w:r>
      <w:r w:rsidRPr="00FC66BC">
        <w:rPr>
          <w:noProof/>
        </w:rPr>
        <w:fldChar w:fldCharType="begin"/>
      </w:r>
      <w:r w:rsidRPr="00FC66BC">
        <w:rPr>
          <w:noProof/>
        </w:rPr>
        <w:instrText xml:space="preserve"> PAGEREF _Toc60846363 \h </w:instrText>
      </w:r>
      <w:r w:rsidRPr="00FC66BC">
        <w:rPr>
          <w:noProof/>
        </w:rPr>
      </w:r>
      <w:r w:rsidRPr="00FC66BC">
        <w:rPr>
          <w:noProof/>
        </w:rPr>
        <w:fldChar w:fldCharType="separate"/>
      </w:r>
      <w:r w:rsidR="001B2661">
        <w:rPr>
          <w:noProof/>
        </w:rPr>
        <w:t>686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603AB</w:t>
      </w:r>
      <w:r>
        <w:rPr>
          <w:noProof/>
        </w:rPr>
        <w:tab/>
        <w:t>Relief from activity test—certain principal carers and people with partial capacity to work</w:t>
      </w:r>
      <w:r w:rsidRPr="00FC66BC">
        <w:rPr>
          <w:noProof/>
        </w:rPr>
        <w:tab/>
      </w:r>
      <w:r w:rsidRPr="00FC66BC">
        <w:rPr>
          <w:noProof/>
        </w:rPr>
        <w:fldChar w:fldCharType="begin"/>
      </w:r>
      <w:r w:rsidRPr="00FC66BC">
        <w:rPr>
          <w:noProof/>
        </w:rPr>
        <w:instrText xml:space="preserve"> PAGEREF _Toc60846364 \h </w:instrText>
      </w:r>
      <w:r w:rsidRPr="00FC66BC">
        <w:rPr>
          <w:noProof/>
        </w:rPr>
      </w:r>
      <w:r w:rsidRPr="00FC66BC">
        <w:rPr>
          <w:noProof/>
        </w:rPr>
        <w:fldChar w:fldCharType="separate"/>
      </w:r>
      <w:r w:rsidR="001B2661">
        <w:rPr>
          <w:noProof/>
        </w:rPr>
        <w:t>688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603AC</w:t>
      </w:r>
      <w:r>
        <w:rPr>
          <w:noProof/>
        </w:rPr>
        <w:tab/>
        <w:t>Relief from activity test—cessation of claims for widow allowance</w:t>
      </w:r>
      <w:r w:rsidRPr="00FC66BC">
        <w:rPr>
          <w:noProof/>
        </w:rPr>
        <w:tab/>
      </w:r>
      <w:r w:rsidRPr="00FC66BC">
        <w:rPr>
          <w:noProof/>
        </w:rPr>
        <w:fldChar w:fldCharType="begin"/>
      </w:r>
      <w:r w:rsidRPr="00FC66BC">
        <w:rPr>
          <w:noProof/>
        </w:rPr>
        <w:instrText xml:space="preserve"> PAGEREF _Toc60846365 \h </w:instrText>
      </w:r>
      <w:r w:rsidRPr="00FC66BC">
        <w:rPr>
          <w:noProof/>
        </w:rPr>
      </w:r>
      <w:r w:rsidRPr="00FC66BC">
        <w:rPr>
          <w:noProof/>
        </w:rPr>
        <w:fldChar w:fldCharType="separate"/>
      </w:r>
      <w:r w:rsidR="001B2661">
        <w:rPr>
          <w:noProof/>
        </w:rPr>
        <w:t>688</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BA—Exemption from activity test—people temporarily incapacitated for work</w:t>
      </w:r>
      <w:r w:rsidRPr="00FC66BC">
        <w:rPr>
          <w:b w:val="0"/>
          <w:noProof/>
          <w:sz w:val="18"/>
        </w:rPr>
        <w:tab/>
      </w:r>
      <w:r w:rsidRPr="00FC66BC">
        <w:rPr>
          <w:b w:val="0"/>
          <w:noProof/>
          <w:sz w:val="18"/>
        </w:rPr>
        <w:fldChar w:fldCharType="begin"/>
      </w:r>
      <w:r w:rsidRPr="00FC66BC">
        <w:rPr>
          <w:b w:val="0"/>
          <w:noProof/>
          <w:sz w:val="18"/>
        </w:rPr>
        <w:instrText xml:space="preserve"> PAGEREF _Toc60846366 \h </w:instrText>
      </w:r>
      <w:r w:rsidRPr="00FC66BC">
        <w:rPr>
          <w:b w:val="0"/>
          <w:noProof/>
          <w:sz w:val="18"/>
        </w:rPr>
      </w:r>
      <w:r w:rsidRPr="00FC66BC">
        <w:rPr>
          <w:b w:val="0"/>
          <w:noProof/>
          <w:sz w:val="18"/>
        </w:rPr>
        <w:fldChar w:fldCharType="separate"/>
      </w:r>
      <w:r w:rsidR="001B2661">
        <w:rPr>
          <w:b w:val="0"/>
          <w:noProof/>
          <w:sz w:val="18"/>
        </w:rPr>
        <w:t>689</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603BA</w:t>
      </w:r>
      <w:r>
        <w:rPr>
          <w:noProof/>
        </w:rPr>
        <w:tab/>
        <w:t>Subdivision not to apply to a person with a pending claim for disability support pension</w:t>
      </w:r>
      <w:r w:rsidRPr="00FC66BC">
        <w:rPr>
          <w:noProof/>
        </w:rPr>
        <w:tab/>
      </w:r>
      <w:r w:rsidRPr="00FC66BC">
        <w:rPr>
          <w:noProof/>
        </w:rPr>
        <w:fldChar w:fldCharType="begin"/>
      </w:r>
      <w:r w:rsidRPr="00FC66BC">
        <w:rPr>
          <w:noProof/>
        </w:rPr>
        <w:instrText xml:space="preserve"> PAGEREF _Toc60846367 \h </w:instrText>
      </w:r>
      <w:r w:rsidRPr="00FC66BC">
        <w:rPr>
          <w:noProof/>
        </w:rPr>
      </w:r>
      <w:r w:rsidRPr="00FC66BC">
        <w:rPr>
          <w:noProof/>
        </w:rPr>
        <w:fldChar w:fldCharType="separate"/>
      </w:r>
      <w:r w:rsidR="001B2661">
        <w:rPr>
          <w:noProof/>
        </w:rPr>
        <w:t>689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603B</w:t>
      </w:r>
      <w:r>
        <w:rPr>
          <w:noProof/>
        </w:rPr>
        <w:tab/>
        <w:t>Interpretation</w:t>
      </w:r>
      <w:r w:rsidRPr="00FC66BC">
        <w:rPr>
          <w:noProof/>
        </w:rPr>
        <w:tab/>
      </w:r>
      <w:r w:rsidRPr="00FC66BC">
        <w:rPr>
          <w:noProof/>
        </w:rPr>
        <w:fldChar w:fldCharType="begin"/>
      </w:r>
      <w:r w:rsidRPr="00FC66BC">
        <w:rPr>
          <w:noProof/>
        </w:rPr>
        <w:instrText xml:space="preserve"> PAGEREF _Toc60846368 \h </w:instrText>
      </w:r>
      <w:r w:rsidRPr="00FC66BC">
        <w:rPr>
          <w:noProof/>
        </w:rPr>
      </w:r>
      <w:r w:rsidRPr="00FC66BC">
        <w:rPr>
          <w:noProof/>
        </w:rPr>
        <w:fldChar w:fldCharType="separate"/>
      </w:r>
      <w:r w:rsidR="001B2661">
        <w:rPr>
          <w:noProof/>
        </w:rPr>
        <w:t>689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603C</w:t>
      </w:r>
      <w:r>
        <w:rPr>
          <w:noProof/>
        </w:rPr>
        <w:tab/>
        <w:t>Incapacitated person not required to satisfy activity test</w:t>
      </w:r>
      <w:r w:rsidRPr="00FC66BC">
        <w:rPr>
          <w:noProof/>
        </w:rPr>
        <w:tab/>
      </w:r>
      <w:r w:rsidRPr="00FC66BC">
        <w:rPr>
          <w:noProof/>
        </w:rPr>
        <w:fldChar w:fldCharType="begin"/>
      </w:r>
      <w:r w:rsidRPr="00FC66BC">
        <w:rPr>
          <w:noProof/>
        </w:rPr>
        <w:instrText xml:space="preserve"> PAGEREF _Toc60846369 \h </w:instrText>
      </w:r>
      <w:r w:rsidRPr="00FC66BC">
        <w:rPr>
          <w:noProof/>
        </w:rPr>
      </w:r>
      <w:r w:rsidRPr="00FC66BC">
        <w:rPr>
          <w:noProof/>
        </w:rPr>
        <w:fldChar w:fldCharType="separate"/>
      </w:r>
      <w:r w:rsidR="001B2661">
        <w:rPr>
          <w:noProof/>
        </w:rPr>
        <w:t>689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603D</w:t>
      </w:r>
      <w:r>
        <w:rPr>
          <w:noProof/>
        </w:rPr>
        <w:tab/>
        <w:t>Time limit for exemption—Secretary satisfied person can undertake activity</w:t>
      </w:r>
      <w:r w:rsidRPr="00FC66BC">
        <w:rPr>
          <w:noProof/>
        </w:rPr>
        <w:tab/>
      </w:r>
      <w:r w:rsidRPr="00FC66BC">
        <w:rPr>
          <w:noProof/>
        </w:rPr>
        <w:fldChar w:fldCharType="begin"/>
      </w:r>
      <w:r w:rsidRPr="00FC66BC">
        <w:rPr>
          <w:noProof/>
        </w:rPr>
        <w:instrText xml:space="preserve"> PAGEREF _Toc60846370 \h </w:instrText>
      </w:r>
      <w:r w:rsidRPr="00FC66BC">
        <w:rPr>
          <w:noProof/>
        </w:rPr>
      </w:r>
      <w:r w:rsidRPr="00FC66BC">
        <w:rPr>
          <w:noProof/>
        </w:rPr>
        <w:fldChar w:fldCharType="separate"/>
      </w:r>
      <w:r w:rsidR="001B2661">
        <w:rPr>
          <w:noProof/>
        </w:rPr>
        <w:t>690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603F</w:t>
      </w:r>
      <w:r>
        <w:rPr>
          <w:noProof/>
        </w:rPr>
        <w:tab/>
        <w:t>Time limit for exemption—end of person’s maximum exemption period</w:t>
      </w:r>
      <w:r w:rsidRPr="00FC66BC">
        <w:rPr>
          <w:noProof/>
        </w:rPr>
        <w:tab/>
      </w:r>
      <w:r w:rsidRPr="00FC66BC">
        <w:rPr>
          <w:noProof/>
        </w:rPr>
        <w:fldChar w:fldCharType="begin"/>
      </w:r>
      <w:r w:rsidRPr="00FC66BC">
        <w:rPr>
          <w:noProof/>
        </w:rPr>
        <w:instrText xml:space="preserve"> PAGEREF _Toc60846371 \h </w:instrText>
      </w:r>
      <w:r w:rsidRPr="00FC66BC">
        <w:rPr>
          <w:noProof/>
        </w:rPr>
      </w:r>
      <w:r w:rsidRPr="00FC66BC">
        <w:rPr>
          <w:noProof/>
        </w:rPr>
        <w:fldChar w:fldCharType="separate"/>
      </w:r>
      <w:r w:rsidR="001B2661">
        <w:rPr>
          <w:noProof/>
        </w:rPr>
        <w:t>691</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C—Jobseeker Employment Pathway Plans</w:t>
      </w:r>
      <w:r w:rsidRPr="00FC66BC">
        <w:rPr>
          <w:b w:val="0"/>
          <w:noProof/>
          <w:sz w:val="18"/>
        </w:rPr>
        <w:tab/>
      </w:r>
      <w:r w:rsidRPr="00FC66BC">
        <w:rPr>
          <w:b w:val="0"/>
          <w:noProof/>
          <w:sz w:val="18"/>
        </w:rPr>
        <w:fldChar w:fldCharType="begin"/>
      </w:r>
      <w:r w:rsidRPr="00FC66BC">
        <w:rPr>
          <w:b w:val="0"/>
          <w:noProof/>
          <w:sz w:val="18"/>
        </w:rPr>
        <w:instrText xml:space="preserve"> PAGEREF _Toc60846372 \h </w:instrText>
      </w:r>
      <w:r w:rsidRPr="00FC66BC">
        <w:rPr>
          <w:b w:val="0"/>
          <w:noProof/>
          <w:sz w:val="18"/>
        </w:rPr>
      </w:r>
      <w:r w:rsidRPr="00FC66BC">
        <w:rPr>
          <w:b w:val="0"/>
          <w:noProof/>
          <w:sz w:val="18"/>
        </w:rPr>
        <w:fldChar w:fldCharType="separate"/>
      </w:r>
      <w:r w:rsidR="001B2661">
        <w:rPr>
          <w:b w:val="0"/>
          <w:noProof/>
          <w:sz w:val="18"/>
        </w:rPr>
        <w:t>694</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605</w:t>
      </w:r>
      <w:r>
        <w:rPr>
          <w:noProof/>
        </w:rPr>
        <w:tab/>
        <w:t>Jobseeker Employment Pathway Plans—requirement</w:t>
      </w:r>
      <w:r w:rsidRPr="00FC66BC">
        <w:rPr>
          <w:noProof/>
        </w:rPr>
        <w:tab/>
      </w:r>
      <w:r w:rsidRPr="00FC66BC">
        <w:rPr>
          <w:noProof/>
        </w:rPr>
        <w:fldChar w:fldCharType="begin"/>
      </w:r>
      <w:r w:rsidRPr="00FC66BC">
        <w:rPr>
          <w:noProof/>
        </w:rPr>
        <w:instrText xml:space="preserve"> PAGEREF _Toc60846373 \h </w:instrText>
      </w:r>
      <w:r w:rsidRPr="00FC66BC">
        <w:rPr>
          <w:noProof/>
        </w:rPr>
      </w:r>
      <w:r w:rsidRPr="00FC66BC">
        <w:rPr>
          <w:noProof/>
        </w:rPr>
        <w:fldChar w:fldCharType="separate"/>
      </w:r>
      <w:r w:rsidR="001B2661">
        <w:rPr>
          <w:noProof/>
        </w:rPr>
        <w:t>694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606</w:t>
      </w:r>
      <w:r>
        <w:rPr>
          <w:noProof/>
        </w:rPr>
        <w:tab/>
        <w:t>Jobseeker Employment Pathway Plans—terms</w:t>
      </w:r>
      <w:r w:rsidRPr="00FC66BC">
        <w:rPr>
          <w:noProof/>
        </w:rPr>
        <w:tab/>
      </w:r>
      <w:r w:rsidRPr="00FC66BC">
        <w:rPr>
          <w:noProof/>
        </w:rPr>
        <w:fldChar w:fldCharType="begin"/>
      </w:r>
      <w:r w:rsidRPr="00FC66BC">
        <w:rPr>
          <w:noProof/>
        </w:rPr>
        <w:instrText xml:space="preserve"> PAGEREF _Toc60846374 \h </w:instrText>
      </w:r>
      <w:r w:rsidRPr="00FC66BC">
        <w:rPr>
          <w:noProof/>
        </w:rPr>
      </w:r>
      <w:r w:rsidRPr="00FC66BC">
        <w:rPr>
          <w:noProof/>
        </w:rPr>
        <w:fldChar w:fldCharType="separate"/>
      </w:r>
      <w:r w:rsidR="001B2661">
        <w:rPr>
          <w:noProof/>
        </w:rPr>
        <w:t>696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607</w:t>
      </w:r>
      <w:r>
        <w:rPr>
          <w:noProof/>
        </w:rPr>
        <w:tab/>
        <w:t>Jobseeker Employment Pathway Plans—principal carers</w:t>
      </w:r>
      <w:r w:rsidRPr="00FC66BC">
        <w:rPr>
          <w:noProof/>
        </w:rPr>
        <w:tab/>
      </w:r>
      <w:r w:rsidRPr="00FC66BC">
        <w:rPr>
          <w:noProof/>
        </w:rPr>
        <w:fldChar w:fldCharType="begin"/>
      </w:r>
      <w:r w:rsidRPr="00FC66BC">
        <w:rPr>
          <w:noProof/>
        </w:rPr>
        <w:instrText xml:space="preserve"> PAGEREF _Toc60846375 \h </w:instrText>
      </w:r>
      <w:r w:rsidRPr="00FC66BC">
        <w:rPr>
          <w:noProof/>
        </w:rPr>
      </w:r>
      <w:r w:rsidRPr="00FC66BC">
        <w:rPr>
          <w:noProof/>
        </w:rPr>
        <w:fldChar w:fldCharType="separate"/>
      </w:r>
      <w:r w:rsidR="001B2661">
        <w:rPr>
          <w:noProof/>
        </w:rPr>
        <w:t>698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607A</w:t>
      </w:r>
      <w:r>
        <w:rPr>
          <w:noProof/>
        </w:rPr>
        <w:tab/>
        <w:t>Jobseeker Employment Pathway Plans—people with partial capacity to work</w:t>
      </w:r>
      <w:r w:rsidRPr="00FC66BC">
        <w:rPr>
          <w:noProof/>
        </w:rPr>
        <w:tab/>
      </w:r>
      <w:r w:rsidRPr="00FC66BC">
        <w:rPr>
          <w:noProof/>
        </w:rPr>
        <w:fldChar w:fldCharType="begin"/>
      </w:r>
      <w:r w:rsidRPr="00FC66BC">
        <w:rPr>
          <w:noProof/>
        </w:rPr>
        <w:instrText xml:space="preserve"> PAGEREF _Toc60846376 \h </w:instrText>
      </w:r>
      <w:r w:rsidRPr="00FC66BC">
        <w:rPr>
          <w:noProof/>
        </w:rPr>
      </w:r>
      <w:r w:rsidRPr="00FC66BC">
        <w:rPr>
          <w:noProof/>
        </w:rPr>
        <w:fldChar w:fldCharType="separate"/>
      </w:r>
      <w:r w:rsidR="001B2661">
        <w:rPr>
          <w:noProof/>
        </w:rPr>
        <w:t>698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607B</w:t>
      </w:r>
      <w:r>
        <w:rPr>
          <w:noProof/>
        </w:rPr>
        <w:tab/>
        <w:t>Jobseeker Employment Pathway Plans—requirement to participate in an approved program of work</w:t>
      </w:r>
      <w:r w:rsidRPr="00FC66BC">
        <w:rPr>
          <w:noProof/>
        </w:rPr>
        <w:tab/>
      </w:r>
      <w:r w:rsidRPr="00FC66BC">
        <w:rPr>
          <w:noProof/>
        </w:rPr>
        <w:fldChar w:fldCharType="begin"/>
      </w:r>
      <w:r w:rsidRPr="00FC66BC">
        <w:rPr>
          <w:noProof/>
        </w:rPr>
        <w:instrText xml:space="preserve"> PAGEREF _Toc60846377 \h </w:instrText>
      </w:r>
      <w:r w:rsidRPr="00FC66BC">
        <w:rPr>
          <w:noProof/>
        </w:rPr>
      </w:r>
      <w:r w:rsidRPr="00FC66BC">
        <w:rPr>
          <w:noProof/>
        </w:rPr>
        <w:fldChar w:fldCharType="separate"/>
      </w:r>
      <w:r w:rsidR="001B2661">
        <w:rPr>
          <w:noProof/>
        </w:rPr>
        <w:t>699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607C</w:t>
      </w:r>
      <w:r>
        <w:rPr>
          <w:noProof/>
        </w:rPr>
        <w:tab/>
        <w:t>Jobseeker Employment Pathway Plans—suspension of plans</w:t>
      </w:r>
      <w:r w:rsidRPr="00FC66BC">
        <w:rPr>
          <w:noProof/>
        </w:rPr>
        <w:tab/>
      </w:r>
      <w:r w:rsidRPr="00FC66BC">
        <w:rPr>
          <w:noProof/>
        </w:rPr>
        <w:fldChar w:fldCharType="begin"/>
      </w:r>
      <w:r w:rsidRPr="00FC66BC">
        <w:rPr>
          <w:noProof/>
        </w:rPr>
        <w:instrText xml:space="preserve"> PAGEREF _Toc60846378 \h </w:instrText>
      </w:r>
      <w:r w:rsidRPr="00FC66BC">
        <w:rPr>
          <w:noProof/>
        </w:rPr>
      </w:r>
      <w:r w:rsidRPr="00FC66BC">
        <w:rPr>
          <w:noProof/>
        </w:rPr>
        <w:fldChar w:fldCharType="separate"/>
      </w:r>
      <w:r w:rsidR="001B2661">
        <w:rPr>
          <w:noProof/>
        </w:rPr>
        <w:t>700</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D—Situations where jobseeker payment not payable (general)</w:t>
      </w:r>
      <w:r w:rsidRPr="00FC66BC">
        <w:rPr>
          <w:b w:val="0"/>
          <w:noProof/>
          <w:sz w:val="18"/>
        </w:rPr>
        <w:tab/>
      </w:r>
      <w:r w:rsidRPr="00FC66BC">
        <w:rPr>
          <w:b w:val="0"/>
          <w:noProof/>
          <w:sz w:val="18"/>
        </w:rPr>
        <w:fldChar w:fldCharType="begin"/>
      </w:r>
      <w:r w:rsidRPr="00FC66BC">
        <w:rPr>
          <w:b w:val="0"/>
          <w:noProof/>
          <w:sz w:val="18"/>
        </w:rPr>
        <w:instrText xml:space="preserve"> PAGEREF _Toc60846379 \h </w:instrText>
      </w:r>
      <w:r w:rsidRPr="00FC66BC">
        <w:rPr>
          <w:b w:val="0"/>
          <w:noProof/>
          <w:sz w:val="18"/>
        </w:rPr>
      </w:r>
      <w:r w:rsidRPr="00FC66BC">
        <w:rPr>
          <w:b w:val="0"/>
          <w:noProof/>
          <w:sz w:val="18"/>
        </w:rPr>
        <w:fldChar w:fldCharType="separate"/>
      </w:r>
      <w:r w:rsidR="001B2661">
        <w:rPr>
          <w:b w:val="0"/>
          <w:noProof/>
          <w:sz w:val="18"/>
        </w:rPr>
        <w:t>700</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608</w:t>
      </w:r>
      <w:r>
        <w:rPr>
          <w:noProof/>
        </w:rPr>
        <w:tab/>
        <w:t>Jobseeker payment not payable if payment rate nil</w:t>
      </w:r>
      <w:r w:rsidRPr="00FC66BC">
        <w:rPr>
          <w:noProof/>
        </w:rPr>
        <w:tab/>
      </w:r>
      <w:r w:rsidRPr="00FC66BC">
        <w:rPr>
          <w:noProof/>
        </w:rPr>
        <w:fldChar w:fldCharType="begin"/>
      </w:r>
      <w:r w:rsidRPr="00FC66BC">
        <w:rPr>
          <w:noProof/>
        </w:rPr>
        <w:instrText xml:space="preserve"> PAGEREF _Toc60846380 \h </w:instrText>
      </w:r>
      <w:r w:rsidRPr="00FC66BC">
        <w:rPr>
          <w:noProof/>
        </w:rPr>
      </w:r>
      <w:r w:rsidRPr="00FC66BC">
        <w:rPr>
          <w:noProof/>
        </w:rPr>
        <w:fldChar w:fldCharType="separate"/>
      </w:r>
      <w:r w:rsidR="001B2661">
        <w:rPr>
          <w:noProof/>
        </w:rPr>
        <w:t>700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611</w:t>
      </w:r>
      <w:r>
        <w:rPr>
          <w:noProof/>
        </w:rPr>
        <w:tab/>
        <w:t>Assets test—jobseeker payment not payable if assets value limit exceeded</w:t>
      </w:r>
      <w:r w:rsidRPr="00FC66BC">
        <w:rPr>
          <w:noProof/>
        </w:rPr>
        <w:tab/>
      </w:r>
      <w:r w:rsidRPr="00FC66BC">
        <w:rPr>
          <w:noProof/>
        </w:rPr>
        <w:fldChar w:fldCharType="begin"/>
      </w:r>
      <w:r w:rsidRPr="00FC66BC">
        <w:rPr>
          <w:noProof/>
        </w:rPr>
        <w:instrText xml:space="preserve"> PAGEREF _Toc60846381 \h </w:instrText>
      </w:r>
      <w:r w:rsidRPr="00FC66BC">
        <w:rPr>
          <w:noProof/>
        </w:rPr>
      </w:r>
      <w:r w:rsidRPr="00FC66BC">
        <w:rPr>
          <w:noProof/>
        </w:rPr>
        <w:fldChar w:fldCharType="separate"/>
      </w:r>
      <w:r w:rsidR="001B2661">
        <w:rPr>
          <w:noProof/>
        </w:rPr>
        <w:t>701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612</w:t>
      </w:r>
      <w:r>
        <w:rPr>
          <w:noProof/>
        </w:rPr>
        <w:tab/>
        <w:t>Value of assets of members of couples</w:t>
      </w:r>
      <w:r w:rsidRPr="00FC66BC">
        <w:rPr>
          <w:noProof/>
        </w:rPr>
        <w:tab/>
      </w:r>
      <w:r w:rsidRPr="00FC66BC">
        <w:rPr>
          <w:noProof/>
        </w:rPr>
        <w:fldChar w:fldCharType="begin"/>
      </w:r>
      <w:r w:rsidRPr="00FC66BC">
        <w:rPr>
          <w:noProof/>
        </w:rPr>
        <w:instrText xml:space="preserve"> PAGEREF _Toc60846382 \h </w:instrText>
      </w:r>
      <w:r w:rsidRPr="00FC66BC">
        <w:rPr>
          <w:noProof/>
        </w:rPr>
      </w:r>
      <w:r w:rsidRPr="00FC66BC">
        <w:rPr>
          <w:noProof/>
        </w:rPr>
        <w:fldChar w:fldCharType="separate"/>
      </w:r>
      <w:r w:rsidR="001B2661">
        <w:rPr>
          <w:noProof/>
        </w:rPr>
        <w:t>702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613</w:t>
      </w:r>
      <w:r>
        <w:rPr>
          <w:noProof/>
        </w:rPr>
        <w:tab/>
        <w:t>Full</w:t>
      </w:r>
      <w:r>
        <w:rPr>
          <w:noProof/>
        </w:rPr>
        <w:noBreakHyphen/>
        <w:t>time students</w:t>
      </w:r>
      <w:r w:rsidRPr="00FC66BC">
        <w:rPr>
          <w:noProof/>
        </w:rPr>
        <w:tab/>
      </w:r>
      <w:r w:rsidRPr="00FC66BC">
        <w:rPr>
          <w:noProof/>
        </w:rPr>
        <w:fldChar w:fldCharType="begin"/>
      </w:r>
      <w:r w:rsidRPr="00FC66BC">
        <w:rPr>
          <w:noProof/>
        </w:rPr>
        <w:instrText xml:space="preserve"> PAGEREF _Toc60846383 \h </w:instrText>
      </w:r>
      <w:r w:rsidRPr="00FC66BC">
        <w:rPr>
          <w:noProof/>
        </w:rPr>
      </w:r>
      <w:r w:rsidRPr="00FC66BC">
        <w:rPr>
          <w:noProof/>
        </w:rPr>
        <w:fldChar w:fldCharType="separate"/>
      </w:r>
      <w:r w:rsidR="001B2661">
        <w:rPr>
          <w:noProof/>
        </w:rPr>
        <w:t>703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lastRenderedPageBreak/>
        <w:t>614</w:t>
      </w:r>
      <w:r>
        <w:rPr>
          <w:noProof/>
        </w:rPr>
        <w:tab/>
        <w:t>Multiple entitlement exclusion</w:t>
      </w:r>
      <w:r w:rsidRPr="00FC66BC">
        <w:rPr>
          <w:noProof/>
        </w:rPr>
        <w:tab/>
      </w:r>
      <w:r w:rsidRPr="00FC66BC">
        <w:rPr>
          <w:noProof/>
        </w:rPr>
        <w:fldChar w:fldCharType="begin"/>
      </w:r>
      <w:r w:rsidRPr="00FC66BC">
        <w:rPr>
          <w:noProof/>
        </w:rPr>
        <w:instrText xml:space="preserve"> PAGEREF _Toc60846384 \h </w:instrText>
      </w:r>
      <w:r w:rsidRPr="00FC66BC">
        <w:rPr>
          <w:noProof/>
        </w:rPr>
      </w:r>
      <w:r w:rsidRPr="00FC66BC">
        <w:rPr>
          <w:noProof/>
        </w:rPr>
        <w:fldChar w:fldCharType="separate"/>
      </w:r>
      <w:r w:rsidR="001B2661">
        <w:rPr>
          <w:noProof/>
        </w:rPr>
        <w:t>704</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614A</w:t>
      </w:r>
      <w:r>
        <w:rPr>
          <w:noProof/>
        </w:rPr>
        <w:tab/>
        <w:t>Maximum basic rate and remote area allowance not payable to CDEP Scheme participant</w:t>
      </w:r>
      <w:r w:rsidRPr="00FC66BC">
        <w:rPr>
          <w:noProof/>
        </w:rPr>
        <w:tab/>
      </w:r>
      <w:r w:rsidRPr="00FC66BC">
        <w:rPr>
          <w:noProof/>
        </w:rPr>
        <w:fldChar w:fldCharType="begin"/>
      </w:r>
      <w:r w:rsidRPr="00FC66BC">
        <w:rPr>
          <w:noProof/>
        </w:rPr>
        <w:instrText xml:space="preserve"> PAGEREF _Toc60846385 \h </w:instrText>
      </w:r>
      <w:r w:rsidRPr="00FC66BC">
        <w:rPr>
          <w:noProof/>
        </w:rPr>
      </w:r>
      <w:r w:rsidRPr="00FC66BC">
        <w:rPr>
          <w:noProof/>
        </w:rPr>
        <w:fldChar w:fldCharType="separate"/>
      </w:r>
      <w:r w:rsidR="001B2661">
        <w:rPr>
          <w:noProof/>
        </w:rPr>
        <w:t>706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615</w:t>
      </w:r>
      <w:r>
        <w:rPr>
          <w:noProof/>
        </w:rPr>
        <w:tab/>
        <w:t>Jobseeker payment not payable if person fails to attend interview etc. in certain circumstances</w:t>
      </w:r>
      <w:r w:rsidRPr="00FC66BC">
        <w:rPr>
          <w:noProof/>
        </w:rPr>
        <w:tab/>
      </w:r>
      <w:r w:rsidRPr="00FC66BC">
        <w:rPr>
          <w:noProof/>
        </w:rPr>
        <w:fldChar w:fldCharType="begin"/>
      </w:r>
      <w:r w:rsidRPr="00FC66BC">
        <w:rPr>
          <w:noProof/>
        </w:rPr>
        <w:instrText xml:space="preserve"> PAGEREF _Toc60846386 \h </w:instrText>
      </w:r>
      <w:r w:rsidRPr="00FC66BC">
        <w:rPr>
          <w:noProof/>
        </w:rPr>
      </w:r>
      <w:r w:rsidRPr="00FC66BC">
        <w:rPr>
          <w:noProof/>
        </w:rPr>
        <w:fldChar w:fldCharType="separate"/>
      </w:r>
      <w:r w:rsidR="001B2661">
        <w:rPr>
          <w:noProof/>
        </w:rPr>
        <w:t>706</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E—Situations where jobseeker payment not payable (waiting periods)</w:t>
      </w:r>
      <w:r w:rsidRPr="00FC66BC">
        <w:rPr>
          <w:b w:val="0"/>
          <w:noProof/>
          <w:sz w:val="18"/>
        </w:rPr>
        <w:tab/>
      </w:r>
      <w:r w:rsidRPr="00FC66BC">
        <w:rPr>
          <w:b w:val="0"/>
          <w:noProof/>
          <w:sz w:val="18"/>
        </w:rPr>
        <w:fldChar w:fldCharType="begin"/>
      </w:r>
      <w:r w:rsidRPr="00FC66BC">
        <w:rPr>
          <w:b w:val="0"/>
          <w:noProof/>
          <w:sz w:val="18"/>
        </w:rPr>
        <w:instrText xml:space="preserve"> PAGEREF _Toc60846387 \h </w:instrText>
      </w:r>
      <w:r w:rsidRPr="00FC66BC">
        <w:rPr>
          <w:b w:val="0"/>
          <w:noProof/>
          <w:sz w:val="18"/>
        </w:rPr>
      </w:r>
      <w:r w:rsidRPr="00FC66BC">
        <w:rPr>
          <w:b w:val="0"/>
          <w:noProof/>
          <w:sz w:val="18"/>
        </w:rPr>
        <w:fldChar w:fldCharType="separate"/>
      </w:r>
      <w:r w:rsidR="001B2661">
        <w:rPr>
          <w:b w:val="0"/>
          <w:noProof/>
          <w:sz w:val="18"/>
        </w:rPr>
        <w:t>708</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620</w:t>
      </w:r>
      <w:r>
        <w:rPr>
          <w:noProof/>
        </w:rPr>
        <w:tab/>
        <w:t>Ordinary waiting period</w:t>
      </w:r>
      <w:r w:rsidRPr="00FC66BC">
        <w:rPr>
          <w:noProof/>
        </w:rPr>
        <w:tab/>
      </w:r>
      <w:r w:rsidRPr="00FC66BC">
        <w:rPr>
          <w:noProof/>
        </w:rPr>
        <w:fldChar w:fldCharType="begin"/>
      </w:r>
      <w:r w:rsidRPr="00FC66BC">
        <w:rPr>
          <w:noProof/>
        </w:rPr>
        <w:instrText xml:space="preserve"> PAGEREF _Toc60846388 \h </w:instrText>
      </w:r>
      <w:r w:rsidRPr="00FC66BC">
        <w:rPr>
          <w:noProof/>
        </w:rPr>
      </w:r>
      <w:r w:rsidRPr="00FC66BC">
        <w:rPr>
          <w:noProof/>
        </w:rPr>
        <w:fldChar w:fldCharType="separate"/>
      </w:r>
      <w:r w:rsidR="001B2661">
        <w:rPr>
          <w:noProof/>
        </w:rPr>
        <w:t>708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621</w:t>
      </w:r>
      <w:r>
        <w:rPr>
          <w:noProof/>
        </w:rPr>
        <w:tab/>
        <w:t>Duration of ordinary waiting period</w:t>
      </w:r>
      <w:r w:rsidRPr="00FC66BC">
        <w:rPr>
          <w:noProof/>
        </w:rPr>
        <w:tab/>
      </w:r>
      <w:r w:rsidRPr="00FC66BC">
        <w:rPr>
          <w:noProof/>
        </w:rPr>
        <w:fldChar w:fldCharType="begin"/>
      </w:r>
      <w:r w:rsidRPr="00FC66BC">
        <w:rPr>
          <w:noProof/>
        </w:rPr>
        <w:instrText xml:space="preserve"> PAGEREF _Toc60846389 \h </w:instrText>
      </w:r>
      <w:r w:rsidRPr="00FC66BC">
        <w:rPr>
          <w:noProof/>
        </w:rPr>
      </w:r>
      <w:r w:rsidRPr="00FC66BC">
        <w:rPr>
          <w:noProof/>
        </w:rPr>
        <w:fldChar w:fldCharType="separate"/>
      </w:r>
      <w:r w:rsidR="001B2661">
        <w:rPr>
          <w:noProof/>
        </w:rPr>
        <w:t>709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623A</w:t>
      </w:r>
      <w:r>
        <w:rPr>
          <w:noProof/>
        </w:rPr>
        <w:tab/>
        <w:t>Newly arrived resident’s waiting period</w:t>
      </w:r>
      <w:r w:rsidRPr="00FC66BC">
        <w:rPr>
          <w:noProof/>
        </w:rPr>
        <w:tab/>
      </w:r>
      <w:r w:rsidRPr="00FC66BC">
        <w:rPr>
          <w:noProof/>
        </w:rPr>
        <w:fldChar w:fldCharType="begin"/>
      </w:r>
      <w:r w:rsidRPr="00FC66BC">
        <w:rPr>
          <w:noProof/>
        </w:rPr>
        <w:instrText xml:space="preserve"> PAGEREF _Toc60846390 \h </w:instrText>
      </w:r>
      <w:r w:rsidRPr="00FC66BC">
        <w:rPr>
          <w:noProof/>
        </w:rPr>
      </w:r>
      <w:r w:rsidRPr="00FC66BC">
        <w:rPr>
          <w:noProof/>
        </w:rPr>
        <w:fldChar w:fldCharType="separate"/>
      </w:r>
      <w:r w:rsidR="001B2661">
        <w:rPr>
          <w:noProof/>
        </w:rPr>
        <w:t>711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623B</w:t>
      </w:r>
      <w:r>
        <w:rPr>
          <w:noProof/>
        </w:rPr>
        <w:tab/>
        <w:t>Duration of newly arrived resident’s waiting period</w:t>
      </w:r>
      <w:r w:rsidRPr="00FC66BC">
        <w:rPr>
          <w:noProof/>
        </w:rPr>
        <w:tab/>
      </w:r>
      <w:r w:rsidRPr="00FC66BC">
        <w:rPr>
          <w:noProof/>
        </w:rPr>
        <w:fldChar w:fldCharType="begin"/>
      </w:r>
      <w:r w:rsidRPr="00FC66BC">
        <w:rPr>
          <w:noProof/>
        </w:rPr>
        <w:instrText xml:space="preserve"> PAGEREF _Toc60846391 \h </w:instrText>
      </w:r>
      <w:r w:rsidRPr="00FC66BC">
        <w:rPr>
          <w:noProof/>
        </w:rPr>
      </w:r>
      <w:r w:rsidRPr="00FC66BC">
        <w:rPr>
          <w:noProof/>
        </w:rPr>
        <w:fldChar w:fldCharType="separate"/>
      </w:r>
      <w:r w:rsidR="001B2661">
        <w:rPr>
          <w:noProof/>
        </w:rPr>
        <w:t>712</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G—Situations where jobseeker payment not payable (administrative breaches)</w:t>
      </w:r>
      <w:r w:rsidRPr="00FC66BC">
        <w:rPr>
          <w:b w:val="0"/>
          <w:noProof/>
          <w:sz w:val="18"/>
        </w:rPr>
        <w:tab/>
      </w:r>
      <w:r w:rsidRPr="00FC66BC">
        <w:rPr>
          <w:b w:val="0"/>
          <w:noProof/>
          <w:sz w:val="18"/>
        </w:rPr>
        <w:fldChar w:fldCharType="begin"/>
      </w:r>
      <w:r w:rsidRPr="00FC66BC">
        <w:rPr>
          <w:b w:val="0"/>
          <w:noProof/>
          <w:sz w:val="18"/>
        </w:rPr>
        <w:instrText xml:space="preserve"> PAGEREF _Toc60846392 \h </w:instrText>
      </w:r>
      <w:r w:rsidRPr="00FC66BC">
        <w:rPr>
          <w:b w:val="0"/>
          <w:noProof/>
          <w:sz w:val="18"/>
        </w:rPr>
      </w:r>
      <w:r w:rsidRPr="00FC66BC">
        <w:rPr>
          <w:b w:val="0"/>
          <w:noProof/>
          <w:sz w:val="18"/>
        </w:rPr>
        <w:fldChar w:fldCharType="separate"/>
      </w:r>
      <w:r w:rsidR="001B2661">
        <w:rPr>
          <w:b w:val="0"/>
          <w:noProof/>
          <w:sz w:val="18"/>
        </w:rPr>
        <w:t>712</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631</w:t>
      </w:r>
      <w:r>
        <w:rPr>
          <w:noProof/>
        </w:rPr>
        <w:tab/>
        <w:t>Situations where jobseeker payment not payable for failure to comply with certain requirements</w:t>
      </w:r>
      <w:r w:rsidRPr="00FC66BC">
        <w:rPr>
          <w:noProof/>
        </w:rPr>
        <w:tab/>
      </w:r>
      <w:r w:rsidRPr="00FC66BC">
        <w:rPr>
          <w:noProof/>
        </w:rPr>
        <w:fldChar w:fldCharType="begin"/>
      </w:r>
      <w:r w:rsidRPr="00FC66BC">
        <w:rPr>
          <w:noProof/>
        </w:rPr>
        <w:instrText xml:space="preserve"> PAGEREF _Toc60846393 \h </w:instrText>
      </w:r>
      <w:r w:rsidRPr="00FC66BC">
        <w:rPr>
          <w:noProof/>
        </w:rPr>
      </w:r>
      <w:r w:rsidRPr="00FC66BC">
        <w:rPr>
          <w:noProof/>
        </w:rPr>
        <w:fldChar w:fldCharType="separate"/>
      </w:r>
      <w:r w:rsidR="001B2661">
        <w:rPr>
          <w:noProof/>
        </w:rPr>
        <w:t>712</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GA—Activities that do not give rise to employment under certain industrial relations legislation</w:t>
      </w:r>
      <w:r w:rsidRPr="00FC66BC">
        <w:rPr>
          <w:b w:val="0"/>
          <w:noProof/>
          <w:sz w:val="18"/>
        </w:rPr>
        <w:tab/>
      </w:r>
      <w:r w:rsidRPr="00FC66BC">
        <w:rPr>
          <w:b w:val="0"/>
          <w:noProof/>
          <w:sz w:val="18"/>
        </w:rPr>
        <w:fldChar w:fldCharType="begin"/>
      </w:r>
      <w:r w:rsidRPr="00FC66BC">
        <w:rPr>
          <w:b w:val="0"/>
          <w:noProof/>
          <w:sz w:val="18"/>
        </w:rPr>
        <w:instrText xml:space="preserve"> PAGEREF _Toc60846394 \h </w:instrText>
      </w:r>
      <w:r w:rsidRPr="00FC66BC">
        <w:rPr>
          <w:b w:val="0"/>
          <w:noProof/>
          <w:sz w:val="18"/>
        </w:rPr>
      </w:r>
      <w:r w:rsidRPr="00FC66BC">
        <w:rPr>
          <w:b w:val="0"/>
          <w:noProof/>
          <w:sz w:val="18"/>
        </w:rPr>
        <w:fldChar w:fldCharType="separate"/>
      </w:r>
      <w:r w:rsidR="001B2661">
        <w:rPr>
          <w:b w:val="0"/>
          <w:noProof/>
          <w:sz w:val="18"/>
        </w:rPr>
        <w:t>713</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631C</w:t>
      </w:r>
      <w:r>
        <w:rPr>
          <w:noProof/>
        </w:rPr>
        <w:tab/>
        <w:t>Activities that do not give rise to employment under certain industrial relations legislation</w:t>
      </w:r>
      <w:r w:rsidRPr="00FC66BC">
        <w:rPr>
          <w:noProof/>
        </w:rPr>
        <w:tab/>
      </w:r>
      <w:r w:rsidRPr="00FC66BC">
        <w:rPr>
          <w:noProof/>
        </w:rPr>
        <w:fldChar w:fldCharType="begin"/>
      </w:r>
      <w:r w:rsidRPr="00FC66BC">
        <w:rPr>
          <w:noProof/>
        </w:rPr>
        <w:instrText xml:space="preserve"> PAGEREF _Toc60846395 \h </w:instrText>
      </w:r>
      <w:r w:rsidRPr="00FC66BC">
        <w:rPr>
          <w:noProof/>
        </w:rPr>
      </w:r>
      <w:r w:rsidRPr="00FC66BC">
        <w:rPr>
          <w:noProof/>
        </w:rPr>
        <w:fldChar w:fldCharType="separate"/>
      </w:r>
      <w:r w:rsidR="001B2661">
        <w:rPr>
          <w:noProof/>
        </w:rPr>
        <w:t>713</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H—Other situations where jobseeker payment not payable</w:t>
      </w:r>
      <w:r w:rsidRPr="00FC66BC">
        <w:rPr>
          <w:b w:val="0"/>
          <w:noProof/>
          <w:sz w:val="18"/>
        </w:rPr>
        <w:tab/>
      </w:r>
      <w:r w:rsidRPr="00FC66BC">
        <w:rPr>
          <w:b w:val="0"/>
          <w:noProof/>
          <w:sz w:val="18"/>
        </w:rPr>
        <w:fldChar w:fldCharType="begin"/>
      </w:r>
      <w:r w:rsidRPr="00FC66BC">
        <w:rPr>
          <w:b w:val="0"/>
          <w:noProof/>
          <w:sz w:val="18"/>
        </w:rPr>
        <w:instrText xml:space="preserve"> PAGEREF _Toc60846396 \h </w:instrText>
      </w:r>
      <w:r w:rsidRPr="00FC66BC">
        <w:rPr>
          <w:b w:val="0"/>
          <w:noProof/>
          <w:sz w:val="18"/>
        </w:rPr>
      </w:r>
      <w:r w:rsidRPr="00FC66BC">
        <w:rPr>
          <w:b w:val="0"/>
          <w:noProof/>
          <w:sz w:val="18"/>
        </w:rPr>
        <w:fldChar w:fldCharType="separate"/>
      </w:r>
      <w:r w:rsidR="001B2661">
        <w:rPr>
          <w:b w:val="0"/>
          <w:noProof/>
          <w:sz w:val="18"/>
        </w:rPr>
        <w:t>713</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633</w:t>
      </w:r>
      <w:r>
        <w:rPr>
          <w:noProof/>
        </w:rPr>
        <w:tab/>
        <w:t>Seasonal workers</w:t>
      </w:r>
      <w:r w:rsidRPr="00FC66BC">
        <w:rPr>
          <w:noProof/>
        </w:rPr>
        <w:tab/>
      </w:r>
      <w:r w:rsidRPr="00FC66BC">
        <w:rPr>
          <w:noProof/>
        </w:rPr>
        <w:fldChar w:fldCharType="begin"/>
      </w:r>
      <w:r w:rsidRPr="00FC66BC">
        <w:rPr>
          <w:noProof/>
        </w:rPr>
        <w:instrText xml:space="preserve"> PAGEREF _Toc60846397 \h </w:instrText>
      </w:r>
      <w:r w:rsidRPr="00FC66BC">
        <w:rPr>
          <w:noProof/>
        </w:rPr>
      </w:r>
      <w:r w:rsidRPr="00FC66BC">
        <w:rPr>
          <w:noProof/>
        </w:rPr>
        <w:fldChar w:fldCharType="separate"/>
      </w:r>
      <w:r w:rsidR="001B2661">
        <w:rPr>
          <w:noProof/>
        </w:rPr>
        <w:t>713</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634</w:t>
      </w:r>
      <w:r>
        <w:rPr>
          <w:noProof/>
        </w:rPr>
        <w:tab/>
        <w:t>Move to area of lower employment prospects</w:t>
      </w:r>
      <w:r w:rsidRPr="00FC66BC">
        <w:rPr>
          <w:noProof/>
        </w:rPr>
        <w:tab/>
      </w:r>
      <w:r w:rsidRPr="00FC66BC">
        <w:rPr>
          <w:noProof/>
        </w:rPr>
        <w:fldChar w:fldCharType="begin"/>
      </w:r>
      <w:r w:rsidRPr="00FC66BC">
        <w:rPr>
          <w:noProof/>
        </w:rPr>
        <w:instrText xml:space="preserve"> PAGEREF _Toc60846398 \h </w:instrText>
      </w:r>
      <w:r w:rsidRPr="00FC66BC">
        <w:rPr>
          <w:noProof/>
        </w:rPr>
      </w:r>
      <w:r w:rsidRPr="00FC66BC">
        <w:rPr>
          <w:noProof/>
        </w:rPr>
        <w:fldChar w:fldCharType="separate"/>
      </w:r>
      <w:r w:rsidR="001B2661">
        <w:rPr>
          <w:noProof/>
        </w:rPr>
        <w:t>715</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t>Division 4—Rate of jobseeker payment</w:t>
      </w:r>
      <w:r w:rsidRPr="00FC66BC">
        <w:rPr>
          <w:b w:val="0"/>
          <w:noProof/>
          <w:sz w:val="18"/>
        </w:rPr>
        <w:tab/>
      </w:r>
      <w:r w:rsidRPr="00FC66BC">
        <w:rPr>
          <w:b w:val="0"/>
          <w:noProof/>
          <w:sz w:val="18"/>
        </w:rPr>
        <w:fldChar w:fldCharType="begin"/>
      </w:r>
      <w:r w:rsidRPr="00FC66BC">
        <w:rPr>
          <w:b w:val="0"/>
          <w:noProof/>
          <w:sz w:val="18"/>
        </w:rPr>
        <w:instrText xml:space="preserve"> PAGEREF _Toc60846399 \h </w:instrText>
      </w:r>
      <w:r w:rsidRPr="00FC66BC">
        <w:rPr>
          <w:b w:val="0"/>
          <w:noProof/>
          <w:sz w:val="18"/>
        </w:rPr>
      </w:r>
      <w:r w:rsidRPr="00FC66BC">
        <w:rPr>
          <w:b w:val="0"/>
          <w:noProof/>
          <w:sz w:val="18"/>
        </w:rPr>
        <w:fldChar w:fldCharType="separate"/>
      </w:r>
      <w:r w:rsidR="001B2661">
        <w:rPr>
          <w:b w:val="0"/>
          <w:noProof/>
          <w:sz w:val="18"/>
        </w:rPr>
        <w:t>717</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643</w:t>
      </w:r>
      <w:r>
        <w:rPr>
          <w:noProof/>
        </w:rPr>
        <w:tab/>
        <w:t>How to work out a person’s jobseeker payment rate</w:t>
      </w:r>
      <w:r w:rsidRPr="00FC66BC">
        <w:rPr>
          <w:noProof/>
        </w:rPr>
        <w:tab/>
      </w:r>
      <w:r w:rsidRPr="00FC66BC">
        <w:rPr>
          <w:noProof/>
        </w:rPr>
        <w:fldChar w:fldCharType="begin"/>
      </w:r>
      <w:r w:rsidRPr="00FC66BC">
        <w:rPr>
          <w:noProof/>
        </w:rPr>
        <w:instrText xml:space="preserve"> PAGEREF _Toc60846400 \h </w:instrText>
      </w:r>
      <w:r w:rsidRPr="00FC66BC">
        <w:rPr>
          <w:noProof/>
        </w:rPr>
      </w:r>
      <w:r w:rsidRPr="00FC66BC">
        <w:rPr>
          <w:noProof/>
        </w:rPr>
        <w:fldChar w:fldCharType="separate"/>
      </w:r>
      <w:r w:rsidR="001B2661">
        <w:rPr>
          <w:noProof/>
        </w:rPr>
        <w:t>717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644AAA</w:t>
      </w:r>
      <w:r>
        <w:rPr>
          <w:noProof/>
        </w:rPr>
        <w:tab/>
        <w:t>Approved program of work supplement</w:t>
      </w:r>
      <w:r w:rsidRPr="00FC66BC">
        <w:rPr>
          <w:noProof/>
        </w:rPr>
        <w:tab/>
      </w:r>
      <w:r w:rsidRPr="00FC66BC">
        <w:rPr>
          <w:noProof/>
        </w:rPr>
        <w:fldChar w:fldCharType="begin"/>
      </w:r>
      <w:r w:rsidRPr="00FC66BC">
        <w:rPr>
          <w:noProof/>
        </w:rPr>
        <w:instrText xml:space="preserve"> PAGEREF _Toc60846401 \h </w:instrText>
      </w:r>
      <w:r w:rsidRPr="00FC66BC">
        <w:rPr>
          <w:noProof/>
        </w:rPr>
      </w:r>
      <w:r w:rsidRPr="00FC66BC">
        <w:rPr>
          <w:noProof/>
        </w:rPr>
        <w:fldChar w:fldCharType="separate"/>
      </w:r>
      <w:r w:rsidR="001B2661">
        <w:rPr>
          <w:noProof/>
        </w:rPr>
        <w:t>717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644AAB</w:t>
      </w:r>
      <w:r>
        <w:rPr>
          <w:noProof/>
        </w:rPr>
        <w:tab/>
        <w:t>Approved program of work supplement not payable in certain circumstances</w:t>
      </w:r>
      <w:r w:rsidRPr="00FC66BC">
        <w:rPr>
          <w:noProof/>
        </w:rPr>
        <w:tab/>
      </w:r>
      <w:r w:rsidRPr="00FC66BC">
        <w:rPr>
          <w:noProof/>
        </w:rPr>
        <w:fldChar w:fldCharType="begin"/>
      </w:r>
      <w:r w:rsidRPr="00FC66BC">
        <w:rPr>
          <w:noProof/>
        </w:rPr>
        <w:instrText xml:space="preserve"> PAGEREF _Toc60846402 \h </w:instrText>
      </w:r>
      <w:r w:rsidRPr="00FC66BC">
        <w:rPr>
          <w:noProof/>
        </w:rPr>
      </w:r>
      <w:r w:rsidRPr="00FC66BC">
        <w:rPr>
          <w:noProof/>
        </w:rPr>
        <w:fldChar w:fldCharType="separate"/>
      </w:r>
      <w:r w:rsidR="001B2661">
        <w:rPr>
          <w:noProof/>
        </w:rPr>
        <w:t>717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644AAC</w:t>
      </w:r>
      <w:r>
        <w:rPr>
          <w:noProof/>
        </w:rPr>
        <w:tab/>
        <w:t>Training supplement</w:t>
      </w:r>
      <w:r w:rsidRPr="00FC66BC">
        <w:rPr>
          <w:noProof/>
        </w:rPr>
        <w:tab/>
      </w:r>
      <w:r w:rsidRPr="00FC66BC">
        <w:rPr>
          <w:noProof/>
        </w:rPr>
        <w:fldChar w:fldCharType="begin"/>
      </w:r>
      <w:r w:rsidRPr="00FC66BC">
        <w:rPr>
          <w:noProof/>
        </w:rPr>
        <w:instrText xml:space="preserve"> PAGEREF _Toc60846403 \h </w:instrText>
      </w:r>
      <w:r w:rsidRPr="00FC66BC">
        <w:rPr>
          <w:noProof/>
        </w:rPr>
      </w:r>
      <w:r w:rsidRPr="00FC66BC">
        <w:rPr>
          <w:noProof/>
        </w:rPr>
        <w:fldChar w:fldCharType="separate"/>
      </w:r>
      <w:r w:rsidR="001B2661">
        <w:rPr>
          <w:noProof/>
        </w:rPr>
        <w:t>717</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645</w:t>
      </w:r>
      <w:r>
        <w:rPr>
          <w:noProof/>
        </w:rPr>
        <w:tab/>
        <w:t>National Green Jobs Corps supplement</w:t>
      </w:r>
      <w:r w:rsidRPr="00FC66BC">
        <w:rPr>
          <w:noProof/>
        </w:rPr>
        <w:tab/>
      </w:r>
      <w:r w:rsidRPr="00FC66BC">
        <w:rPr>
          <w:noProof/>
        </w:rPr>
        <w:fldChar w:fldCharType="begin"/>
      </w:r>
      <w:r w:rsidRPr="00FC66BC">
        <w:rPr>
          <w:noProof/>
        </w:rPr>
        <w:instrText xml:space="preserve"> PAGEREF _Toc60846404 \h </w:instrText>
      </w:r>
      <w:r w:rsidRPr="00FC66BC">
        <w:rPr>
          <w:noProof/>
        </w:rPr>
      </w:r>
      <w:r w:rsidRPr="00FC66BC">
        <w:rPr>
          <w:noProof/>
        </w:rPr>
        <w:fldChar w:fldCharType="separate"/>
      </w:r>
      <w:r w:rsidR="001B2661">
        <w:rPr>
          <w:noProof/>
        </w:rPr>
        <w:t>718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646</w:t>
      </w:r>
      <w:r>
        <w:rPr>
          <w:noProof/>
        </w:rPr>
        <w:tab/>
        <w:t>COVID</w:t>
      </w:r>
      <w:r>
        <w:rPr>
          <w:noProof/>
        </w:rPr>
        <w:noBreakHyphen/>
        <w:t>19 supplement</w:t>
      </w:r>
      <w:r w:rsidRPr="00FC66BC">
        <w:rPr>
          <w:noProof/>
        </w:rPr>
        <w:tab/>
      </w:r>
      <w:r w:rsidRPr="00FC66BC">
        <w:rPr>
          <w:noProof/>
        </w:rPr>
        <w:fldChar w:fldCharType="begin"/>
      </w:r>
      <w:r w:rsidRPr="00FC66BC">
        <w:rPr>
          <w:noProof/>
        </w:rPr>
        <w:instrText xml:space="preserve"> PAGEREF _Toc60846405 \h </w:instrText>
      </w:r>
      <w:r w:rsidRPr="00FC66BC">
        <w:rPr>
          <w:noProof/>
        </w:rPr>
      </w:r>
      <w:r w:rsidRPr="00FC66BC">
        <w:rPr>
          <w:noProof/>
        </w:rPr>
        <w:fldChar w:fldCharType="separate"/>
      </w:r>
      <w:r w:rsidR="001B2661">
        <w:rPr>
          <w:noProof/>
        </w:rPr>
        <w:t>719</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653A</w:t>
      </w:r>
      <w:r>
        <w:rPr>
          <w:noProof/>
        </w:rPr>
        <w:tab/>
        <w:t>CDEP Scheme participant may accumulate newstart allowance</w:t>
      </w:r>
      <w:r w:rsidRPr="00FC66BC">
        <w:rPr>
          <w:noProof/>
        </w:rPr>
        <w:tab/>
      </w:r>
      <w:r w:rsidRPr="00FC66BC">
        <w:rPr>
          <w:noProof/>
        </w:rPr>
        <w:fldChar w:fldCharType="begin"/>
      </w:r>
      <w:r w:rsidRPr="00FC66BC">
        <w:rPr>
          <w:noProof/>
        </w:rPr>
        <w:instrText xml:space="preserve"> PAGEREF _Toc60846406 \h </w:instrText>
      </w:r>
      <w:r w:rsidRPr="00FC66BC">
        <w:rPr>
          <w:noProof/>
        </w:rPr>
      </w:r>
      <w:r w:rsidRPr="00FC66BC">
        <w:rPr>
          <w:noProof/>
        </w:rPr>
        <w:fldChar w:fldCharType="separate"/>
      </w:r>
      <w:r w:rsidR="001B2661">
        <w:rPr>
          <w:noProof/>
        </w:rPr>
        <w:t>720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654</w:t>
      </w:r>
      <w:r>
        <w:rPr>
          <w:noProof/>
        </w:rPr>
        <w:tab/>
        <w:t>Rate of jobseeker payment for former recipients of wife pension</w:t>
      </w:r>
      <w:r w:rsidRPr="00FC66BC">
        <w:rPr>
          <w:noProof/>
        </w:rPr>
        <w:tab/>
      </w:r>
      <w:r w:rsidRPr="00FC66BC">
        <w:rPr>
          <w:noProof/>
        </w:rPr>
        <w:fldChar w:fldCharType="begin"/>
      </w:r>
      <w:r w:rsidRPr="00FC66BC">
        <w:rPr>
          <w:noProof/>
        </w:rPr>
        <w:instrText xml:space="preserve"> PAGEREF _Toc60846407 \h </w:instrText>
      </w:r>
      <w:r w:rsidRPr="00FC66BC">
        <w:rPr>
          <w:noProof/>
        </w:rPr>
      </w:r>
      <w:r w:rsidRPr="00FC66BC">
        <w:rPr>
          <w:noProof/>
        </w:rPr>
        <w:fldChar w:fldCharType="separate"/>
      </w:r>
      <w:r w:rsidR="001B2661">
        <w:rPr>
          <w:noProof/>
        </w:rPr>
        <w:t>721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655</w:t>
      </w:r>
      <w:r>
        <w:rPr>
          <w:noProof/>
        </w:rPr>
        <w:tab/>
        <w:t>Wife pension transition rate—method 1</w:t>
      </w:r>
      <w:r w:rsidRPr="00FC66BC">
        <w:rPr>
          <w:noProof/>
        </w:rPr>
        <w:tab/>
      </w:r>
      <w:r w:rsidRPr="00FC66BC">
        <w:rPr>
          <w:noProof/>
        </w:rPr>
        <w:fldChar w:fldCharType="begin"/>
      </w:r>
      <w:r w:rsidRPr="00FC66BC">
        <w:rPr>
          <w:noProof/>
        </w:rPr>
        <w:instrText xml:space="preserve"> PAGEREF _Toc60846408 \h </w:instrText>
      </w:r>
      <w:r w:rsidRPr="00FC66BC">
        <w:rPr>
          <w:noProof/>
        </w:rPr>
      </w:r>
      <w:r w:rsidRPr="00FC66BC">
        <w:rPr>
          <w:noProof/>
        </w:rPr>
        <w:fldChar w:fldCharType="separate"/>
      </w:r>
      <w:r w:rsidR="001B2661">
        <w:rPr>
          <w:noProof/>
        </w:rPr>
        <w:t>722</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656</w:t>
      </w:r>
      <w:r>
        <w:rPr>
          <w:noProof/>
        </w:rPr>
        <w:tab/>
        <w:t>Wife pension transition rate—method 2</w:t>
      </w:r>
      <w:r w:rsidRPr="00FC66BC">
        <w:rPr>
          <w:noProof/>
        </w:rPr>
        <w:tab/>
      </w:r>
      <w:r w:rsidRPr="00FC66BC">
        <w:rPr>
          <w:noProof/>
        </w:rPr>
        <w:fldChar w:fldCharType="begin"/>
      </w:r>
      <w:r w:rsidRPr="00FC66BC">
        <w:rPr>
          <w:noProof/>
        </w:rPr>
        <w:instrText xml:space="preserve"> PAGEREF _Toc60846409 \h </w:instrText>
      </w:r>
      <w:r w:rsidRPr="00FC66BC">
        <w:rPr>
          <w:noProof/>
        </w:rPr>
      </w:r>
      <w:r w:rsidRPr="00FC66BC">
        <w:rPr>
          <w:noProof/>
        </w:rPr>
        <w:fldChar w:fldCharType="separate"/>
      </w:r>
      <w:r w:rsidR="001B2661">
        <w:rPr>
          <w:noProof/>
        </w:rPr>
        <w:t>723</w:t>
      </w:r>
      <w:r w:rsidRPr="00FC66BC">
        <w:rPr>
          <w:noProof/>
        </w:rPr>
        <w:fldChar w:fldCharType="end"/>
      </w:r>
    </w:p>
    <w:p w:rsidR="00FC66BC" w:rsidRDefault="00FC66BC">
      <w:pPr>
        <w:pStyle w:val="TOC3"/>
        <w:rPr>
          <w:rFonts w:asciiTheme="minorHAnsi" w:eastAsiaTheme="minorEastAsia" w:hAnsiTheme="minorHAnsi" w:cstheme="minorBidi"/>
          <w:b w:val="0"/>
          <w:noProof/>
          <w:kern w:val="0"/>
          <w:szCs w:val="22"/>
        </w:rPr>
      </w:pPr>
      <w:r>
        <w:rPr>
          <w:noProof/>
        </w:rPr>
        <w:lastRenderedPageBreak/>
        <w:t>Division 9—Bereavement payments</w:t>
      </w:r>
      <w:r w:rsidRPr="00FC66BC">
        <w:rPr>
          <w:b w:val="0"/>
          <w:noProof/>
          <w:sz w:val="18"/>
        </w:rPr>
        <w:tab/>
      </w:r>
      <w:r w:rsidRPr="00FC66BC">
        <w:rPr>
          <w:b w:val="0"/>
          <w:noProof/>
          <w:sz w:val="18"/>
        </w:rPr>
        <w:fldChar w:fldCharType="begin"/>
      </w:r>
      <w:r w:rsidRPr="00FC66BC">
        <w:rPr>
          <w:b w:val="0"/>
          <w:noProof/>
          <w:sz w:val="18"/>
        </w:rPr>
        <w:instrText xml:space="preserve"> PAGEREF _Toc60846410 \h </w:instrText>
      </w:r>
      <w:r w:rsidRPr="00FC66BC">
        <w:rPr>
          <w:b w:val="0"/>
          <w:noProof/>
          <w:sz w:val="18"/>
        </w:rPr>
      </w:r>
      <w:r w:rsidRPr="00FC66BC">
        <w:rPr>
          <w:b w:val="0"/>
          <w:noProof/>
          <w:sz w:val="18"/>
        </w:rPr>
        <w:fldChar w:fldCharType="separate"/>
      </w:r>
      <w:r w:rsidR="001B2661">
        <w:rPr>
          <w:b w:val="0"/>
          <w:noProof/>
          <w:sz w:val="18"/>
        </w:rPr>
        <w:t>725</w:t>
      </w:r>
      <w:r w:rsidRPr="00FC66BC">
        <w:rPr>
          <w:b w:val="0"/>
          <w:noProof/>
          <w:sz w:val="18"/>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AA—Ongoing payments for death of partner</w:t>
      </w:r>
      <w:r w:rsidRPr="00FC66BC">
        <w:rPr>
          <w:b w:val="0"/>
          <w:noProof/>
          <w:sz w:val="18"/>
        </w:rPr>
        <w:tab/>
      </w:r>
      <w:r w:rsidRPr="00FC66BC">
        <w:rPr>
          <w:b w:val="0"/>
          <w:noProof/>
          <w:sz w:val="18"/>
        </w:rPr>
        <w:fldChar w:fldCharType="begin"/>
      </w:r>
      <w:r w:rsidRPr="00FC66BC">
        <w:rPr>
          <w:b w:val="0"/>
          <w:noProof/>
          <w:sz w:val="18"/>
        </w:rPr>
        <w:instrText xml:space="preserve"> PAGEREF _Toc60846411 \h </w:instrText>
      </w:r>
      <w:r w:rsidRPr="00FC66BC">
        <w:rPr>
          <w:b w:val="0"/>
          <w:noProof/>
          <w:sz w:val="18"/>
        </w:rPr>
      </w:r>
      <w:r w:rsidRPr="00FC66BC">
        <w:rPr>
          <w:b w:val="0"/>
          <w:noProof/>
          <w:sz w:val="18"/>
        </w:rPr>
        <w:fldChar w:fldCharType="separate"/>
      </w:r>
      <w:r w:rsidR="001B2661">
        <w:rPr>
          <w:b w:val="0"/>
          <w:noProof/>
          <w:sz w:val="18"/>
        </w:rPr>
        <w:t>725</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660LA</w:t>
      </w:r>
      <w:r>
        <w:rPr>
          <w:noProof/>
        </w:rPr>
        <w:tab/>
        <w:t>Qualification for payments under this Subdivision</w:t>
      </w:r>
      <w:r w:rsidRPr="00FC66BC">
        <w:rPr>
          <w:noProof/>
        </w:rPr>
        <w:tab/>
      </w:r>
      <w:r w:rsidRPr="00FC66BC">
        <w:rPr>
          <w:noProof/>
        </w:rPr>
        <w:fldChar w:fldCharType="begin"/>
      </w:r>
      <w:r w:rsidRPr="00FC66BC">
        <w:rPr>
          <w:noProof/>
        </w:rPr>
        <w:instrText xml:space="preserve"> PAGEREF _Toc60846412 \h </w:instrText>
      </w:r>
      <w:r w:rsidRPr="00FC66BC">
        <w:rPr>
          <w:noProof/>
        </w:rPr>
      </w:r>
      <w:r w:rsidRPr="00FC66BC">
        <w:rPr>
          <w:noProof/>
        </w:rPr>
        <w:fldChar w:fldCharType="separate"/>
      </w:r>
      <w:r w:rsidR="001B2661">
        <w:rPr>
          <w:noProof/>
        </w:rPr>
        <w:t>725</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660LB</w:t>
      </w:r>
      <w:r>
        <w:rPr>
          <w:noProof/>
        </w:rPr>
        <w:tab/>
        <w:t>Continued payment of partner’s pension or benefit</w:t>
      </w:r>
      <w:r w:rsidRPr="00FC66BC">
        <w:rPr>
          <w:noProof/>
        </w:rPr>
        <w:tab/>
      </w:r>
      <w:r w:rsidRPr="00FC66BC">
        <w:rPr>
          <w:noProof/>
        </w:rPr>
        <w:fldChar w:fldCharType="begin"/>
      </w:r>
      <w:r w:rsidRPr="00FC66BC">
        <w:rPr>
          <w:noProof/>
        </w:rPr>
        <w:instrText xml:space="preserve"> PAGEREF _Toc60846413 \h </w:instrText>
      </w:r>
      <w:r w:rsidRPr="00FC66BC">
        <w:rPr>
          <w:noProof/>
        </w:rPr>
      </w:r>
      <w:r w:rsidRPr="00FC66BC">
        <w:rPr>
          <w:noProof/>
        </w:rPr>
        <w:fldChar w:fldCharType="separate"/>
      </w:r>
      <w:r w:rsidR="001B2661">
        <w:rPr>
          <w:noProof/>
        </w:rPr>
        <w:t>726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660LC</w:t>
      </w:r>
      <w:r>
        <w:rPr>
          <w:noProof/>
        </w:rPr>
        <w:tab/>
        <w:t>Lump sum payable in some circumstances</w:t>
      </w:r>
      <w:r w:rsidRPr="00FC66BC">
        <w:rPr>
          <w:noProof/>
        </w:rPr>
        <w:tab/>
      </w:r>
      <w:r w:rsidRPr="00FC66BC">
        <w:rPr>
          <w:noProof/>
        </w:rPr>
        <w:fldChar w:fldCharType="begin"/>
      </w:r>
      <w:r w:rsidRPr="00FC66BC">
        <w:rPr>
          <w:noProof/>
        </w:rPr>
        <w:instrText xml:space="preserve"> PAGEREF _Toc60846414 \h </w:instrText>
      </w:r>
      <w:r w:rsidRPr="00FC66BC">
        <w:rPr>
          <w:noProof/>
        </w:rPr>
      </w:r>
      <w:r w:rsidRPr="00FC66BC">
        <w:rPr>
          <w:noProof/>
        </w:rPr>
        <w:fldChar w:fldCharType="separate"/>
      </w:r>
      <w:r w:rsidR="001B2661">
        <w:rPr>
          <w:noProof/>
        </w:rPr>
        <w:t>726</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660LD</w:t>
      </w:r>
      <w:r>
        <w:rPr>
          <w:noProof/>
        </w:rPr>
        <w:tab/>
        <w:t>Adjustment of a person’s jobseeker payment rate</w:t>
      </w:r>
      <w:r w:rsidRPr="00FC66BC">
        <w:rPr>
          <w:noProof/>
        </w:rPr>
        <w:tab/>
      </w:r>
      <w:r w:rsidRPr="00FC66BC">
        <w:rPr>
          <w:noProof/>
        </w:rPr>
        <w:fldChar w:fldCharType="begin"/>
      </w:r>
      <w:r w:rsidRPr="00FC66BC">
        <w:rPr>
          <w:noProof/>
        </w:rPr>
        <w:instrText xml:space="preserve"> PAGEREF _Toc60846415 \h </w:instrText>
      </w:r>
      <w:r w:rsidRPr="00FC66BC">
        <w:rPr>
          <w:noProof/>
        </w:rPr>
      </w:r>
      <w:r w:rsidRPr="00FC66BC">
        <w:rPr>
          <w:noProof/>
        </w:rPr>
        <w:fldChar w:fldCharType="separate"/>
      </w:r>
      <w:r w:rsidR="001B2661">
        <w:rPr>
          <w:noProof/>
        </w:rPr>
        <w:t>728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660LE</w:t>
      </w:r>
      <w:r>
        <w:rPr>
          <w:noProof/>
        </w:rPr>
        <w:tab/>
        <w:t>Effect of death of person entitled to payments under this Subdivision</w:t>
      </w:r>
      <w:r w:rsidRPr="00FC66BC">
        <w:rPr>
          <w:noProof/>
        </w:rPr>
        <w:tab/>
      </w:r>
      <w:r w:rsidRPr="00FC66BC">
        <w:rPr>
          <w:noProof/>
        </w:rPr>
        <w:fldChar w:fldCharType="begin"/>
      </w:r>
      <w:r w:rsidRPr="00FC66BC">
        <w:rPr>
          <w:noProof/>
        </w:rPr>
        <w:instrText xml:space="preserve"> PAGEREF _Toc60846416 \h </w:instrText>
      </w:r>
      <w:r w:rsidRPr="00FC66BC">
        <w:rPr>
          <w:noProof/>
        </w:rPr>
      </w:r>
      <w:r w:rsidRPr="00FC66BC">
        <w:rPr>
          <w:noProof/>
        </w:rPr>
        <w:fldChar w:fldCharType="separate"/>
      </w:r>
      <w:r w:rsidR="001B2661">
        <w:rPr>
          <w:noProof/>
        </w:rPr>
        <w:t>728</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660LF</w:t>
      </w:r>
      <w:r>
        <w:rPr>
          <w:noProof/>
        </w:rPr>
        <w:tab/>
        <w:t>Matters affecting payments under this Subdivision</w:t>
      </w:r>
      <w:r w:rsidRPr="00FC66BC">
        <w:rPr>
          <w:noProof/>
        </w:rPr>
        <w:tab/>
      </w:r>
      <w:r w:rsidRPr="00FC66BC">
        <w:rPr>
          <w:noProof/>
        </w:rPr>
        <w:fldChar w:fldCharType="begin"/>
      </w:r>
      <w:r w:rsidRPr="00FC66BC">
        <w:rPr>
          <w:noProof/>
        </w:rPr>
        <w:instrText xml:space="preserve"> PAGEREF _Toc60846417 \h </w:instrText>
      </w:r>
      <w:r w:rsidRPr="00FC66BC">
        <w:rPr>
          <w:noProof/>
        </w:rPr>
      </w:r>
      <w:r w:rsidRPr="00FC66BC">
        <w:rPr>
          <w:noProof/>
        </w:rPr>
        <w:fldChar w:fldCharType="separate"/>
      </w:r>
      <w:r w:rsidR="001B2661">
        <w:rPr>
          <w:noProof/>
        </w:rPr>
        <w:t>730</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660LG</w:t>
      </w:r>
      <w:r>
        <w:rPr>
          <w:noProof/>
        </w:rPr>
        <w:tab/>
        <w:t>Calculation of bereavement payment in respect of former CDEP Scheme participant</w:t>
      </w:r>
      <w:r w:rsidRPr="00FC66BC">
        <w:rPr>
          <w:noProof/>
        </w:rPr>
        <w:tab/>
      </w:r>
      <w:r w:rsidRPr="00FC66BC">
        <w:rPr>
          <w:noProof/>
        </w:rPr>
        <w:fldChar w:fldCharType="begin"/>
      </w:r>
      <w:r w:rsidRPr="00FC66BC">
        <w:rPr>
          <w:noProof/>
        </w:rPr>
        <w:instrText xml:space="preserve"> PAGEREF _Toc60846418 \h </w:instrText>
      </w:r>
      <w:r w:rsidRPr="00FC66BC">
        <w:rPr>
          <w:noProof/>
        </w:rPr>
      </w:r>
      <w:r w:rsidRPr="00FC66BC">
        <w:rPr>
          <w:noProof/>
        </w:rPr>
        <w:fldChar w:fldCharType="separate"/>
      </w:r>
      <w:r w:rsidR="001B2661">
        <w:rPr>
          <w:noProof/>
        </w:rPr>
        <w:t>731</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A—One</w:t>
      </w:r>
      <w:r>
        <w:rPr>
          <w:noProof/>
        </w:rPr>
        <w:noBreakHyphen/>
        <w:t>off payment for death of partner</w:t>
      </w:r>
      <w:r w:rsidRPr="00FC66BC">
        <w:rPr>
          <w:b w:val="0"/>
          <w:noProof/>
          <w:sz w:val="18"/>
        </w:rPr>
        <w:tab/>
      </w:r>
      <w:r w:rsidRPr="00FC66BC">
        <w:rPr>
          <w:b w:val="0"/>
          <w:noProof/>
          <w:sz w:val="18"/>
        </w:rPr>
        <w:fldChar w:fldCharType="begin"/>
      </w:r>
      <w:r w:rsidRPr="00FC66BC">
        <w:rPr>
          <w:b w:val="0"/>
          <w:noProof/>
          <w:sz w:val="18"/>
        </w:rPr>
        <w:instrText xml:space="preserve"> PAGEREF _Toc60846419 \h </w:instrText>
      </w:r>
      <w:r w:rsidRPr="00FC66BC">
        <w:rPr>
          <w:b w:val="0"/>
          <w:noProof/>
          <w:sz w:val="18"/>
        </w:rPr>
      </w:r>
      <w:r w:rsidRPr="00FC66BC">
        <w:rPr>
          <w:b w:val="0"/>
          <w:noProof/>
          <w:sz w:val="18"/>
        </w:rPr>
        <w:fldChar w:fldCharType="separate"/>
      </w:r>
      <w:r w:rsidR="001B2661">
        <w:rPr>
          <w:b w:val="0"/>
          <w:noProof/>
          <w:sz w:val="18"/>
        </w:rPr>
        <w:t>731</w:t>
      </w:r>
      <w:r w:rsidRPr="00FC66BC">
        <w:rPr>
          <w:b w:val="0"/>
          <w:noProof/>
          <w:sz w:val="18"/>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660LH</w:t>
      </w:r>
      <w:r>
        <w:rPr>
          <w:noProof/>
        </w:rPr>
        <w:tab/>
        <w:t>Qualification for payment under this Subdivision</w:t>
      </w:r>
      <w:r w:rsidRPr="00FC66BC">
        <w:rPr>
          <w:noProof/>
        </w:rPr>
        <w:tab/>
      </w:r>
      <w:r w:rsidRPr="00FC66BC">
        <w:rPr>
          <w:noProof/>
        </w:rPr>
        <w:fldChar w:fldCharType="begin"/>
      </w:r>
      <w:r w:rsidRPr="00FC66BC">
        <w:rPr>
          <w:noProof/>
        </w:rPr>
        <w:instrText xml:space="preserve"> PAGEREF _Toc60846420 \h </w:instrText>
      </w:r>
      <w:r w:rsidRPr="00FC66BC">
        <w:rPr>
          <w:noProof/>
        </w:rPr>
      </w:r>
      <w:r w:rsidRPr="00FC66BC">
        <w:rPr>
          <w:noProof/>
        </w:rPr>
        <w:fldChar w:fldCharType="separate"/>
      </w:r>
      <w:r w:rsidR="001B2661">
        <w:rPr>
          <w:noProof/>
        </w:rPr>
        <w:t>731</w:t>
      </w:r>
      <w:r w:rsidRPr="00FC66BC">
        <w:rPr>
          <w:noProof/>
        </w:rPr>
        <w:fldChar w:fldCharType="end"/>
      </w:r>
    </w:p>
    <w:p w:rsidR="00FC66BC" w:rsidRDefault="00FC66BC">
      <w:pPr>
        <w:pStyle w:val="TOC5"/>
        <w:rPr>
          <w:rFonts w:asciiTheme="minorHAnsi" w:eastAsiaTheme="minorEastAsia" w:hAnsiTheme="minorHAnsi" w:cstheme="minorBidi"/>
          <w:noProof/>
          <w:kern w:val="0"/>
          <w:sz w:val="22"/>
          <w:szCs w:val="22"/>
        </w:rPr>
      </w:pPr>
      <w:r>
        <w:rPr>
          <w:noProof/>
        </w:rPr>
        <w:t>660LI</w:t>
      </w:r>
      <w:r>
        <w:rPr>
          <w:noProof/>
        </w:rPr>
        <w:tab/>
        <w:t>Amount of payment</w:t>
      </w:r>
      <w:r w:rsidRPr="00FC66BC">
        <w:rPr>
          <w:noProof/>
        </w:rPr>
        <w:tab/>
      </w:r>
      <w:r w:rsidRPr="00FC66BC">
        <w:rPr>
          <w:noProof/>
        </w:rPr>
        <w:fldChar w:fldCharType="begin"/>
      </w:r>
      <w:r w:rsidRPr="00FC66BC">
        <w:rPr>
          <w:noProof/>
        </w:rPr>
        <w:instrText xml:space="preserve"> PAGEREF _Toc60846421 \h </w:instrText>
      </w:r>
      <w:r w:rsidRPr="00FC66BC">
        <w:rPr>
          <w:noProof/>
        </w:rPr>
      </w:r>
      <w:r w:rsidRPr="00FC66BC">
        <w:rPr>
          <w:noProof/>
        </w:rPr>
        <w:fldChar w:fldCharType="separate"/>
      </w:r>
      <w:r w:rsidR="001B2661">
        <w:rPr>
          <w:noProof/>
        </w:rPr>
        <w:t>732</w:t>
      </w:r>
      <w:r w:rsidRPr="00FC66BC">
        <w:rPr>
          <w:noProof/>
        </w:rPr>
        <w:fldChar w:fldCharType="end"/>
      </w:r>
    </w:p>
    <w:p w:rsidR="00FC66BC" w:rsidRDefault="00FC66BC">
      <w:pPr>
        <w:pStyle w:val="TOC4"/>
        <w:rPr>
          <w:rFonts w:asciiTheme="minorHAnsi" w:eastAsiaTheme="minorEastAsia" w:hAnsiTheme="minorHAnsi" w:cstheme="minorBidi"/>
          <w:b w:val="0"/>
          <w:noProof/>
          <w:kern w:val="0"/>
          <w:sz w:val="22"/>
          <w:szCs w:val="22"/>
        </w:rPr>
      </w:pPr>
      <w:r>
        <w:rPr>
          <w:noProof/>
        </w:rPr>
        <w:t>Subdivision B—Continuation of jobseeker payment rate after death of child</w:t>
      </w:r>
      <w:r w:rsidRPr="00FC66BC">
        <w:rPr>
          <w:b w:val="0"/>
          <w:noProof/>
          <w:sz w:val="18"/>
        </w:rPr>
        <w:tab/>
      </w:r>
      <w:r w:rsidRPr="00FC66BC">
        <w:rPr>
          <w:b w:val="0"/>
          <w:noProof/>
          <w:sz w:val="18"/>
        </w:rPr>
        <w:fldChar w:fldCharType="begin"/>
      </w:r>
      <w:r w:rsidRPr="00FC66BC">
        <w:rPr>
          <w:b w:val="0"/>
          <w:noProof/>
          <w:sz w:val="18"/>
        </w:rPr>
        <w:instrText xml:space="preserve"> PAGEREF _Toc60846422 \h </w:instrText>
      </w:r>
      <w:r w:rsidRPr="00FC66BC">
        <w:rPr>
          <w:b w:val="0"/>
          <w:noProof/>
          <w:sz w:val="18"/>
        </w:rPr>
      </w:r>
      <w:r w:rsidRPr="00FC66BC">
        <w:rPr>
          <w:b w:val="0"/>
          <w:noProof/>
          <w:sz w:val="18"/>
        </w:rPr>
        <w:fldChar w:fldCharType="separate"/>
      </w:r>
      <w:r w:rsidR="001B2661">
        <w:rPr>
          <w:b w:val="0"/>
          <w:noProof/>
          <w:sz w:val="18"/>
        </w:rPr>
        <w:t>734</w:t>
      </w:r>
      <w:r w:rsidRPr="00FC66BC">
        <w:rPr>
          <w:b w:val="0"/>
          <w:noProof/>
          <w:sz w:val="18"/>
        </w:rPr>
        <w:fldChar w:fldCharType="end"/>
      </w:r>
    </w:p>
    <w:p w:rsidR="00FC66BC" w:rsidRPr="00FC66BC" w:rsidRDefault="00FC66BC">
      <w:pPr>
        <w:pStyle w:val="TOC5"/>
        <w:rPr>
          <w:rFonts w:eastAsiaTheme="minorEastAsia"/>
          <w:noProof/>
          <w:kern w:val="0"/>
          <w:szCs w:val="22"/>
        </w:rPr>
      </w:pPr>
      <w:r>
        <w:rPr>
          <w:noProof/>
        </w:rPr>
        <w:t>660M</w:t>
      </w:r>
      <w:r>
        <w:rPr>
          <w:noProof/>
        </w:rPr>
        <w:tab/>
        <w:t>Death of child—continuation of jobseeker payment rate for 14 weeks</w:t>
      </w:r>
      <w:r w:rsidRPr="00FC66BC">
        <w:rPr>
          <w:noProof/>
        </w:rPr>
        <w:tab/>
      </w:r>
      <w:r w:rsidRPr="00FC66BC">
        <w:rPr>
          <w:noProof/>
        </w:rPr>
        <w:fldChar w:fldCharType="begin"/>
      </w:r>
      <w:r w:rsidRPr="00FC66BC">
        <w:rPr>
          <w:noProof/>
        </w:rPr>
        <w:instrText xml:space="preserve"> PAGEREF _Toc60846423 \h </w:instrText>
      </w:r>
      <w:r w:rsidRPr="00FC66BC">
        <w:rPr>
          <w:noProof/>
        </w:rPr>
      </w:r>
      <w:r w:rsidRPr="00FC66BC">
        <w:rPr>
          <w:noProof/>
        </w:rPr>
        <w:fldChar w:fldCharType="separate"/>
      </w:r>
      <w:r w:rsidR="001B2661">
        <w:rPr>
          <w:noProof/>
        </w:rPr>
        <w:t>734</w:t>
      </w:r>
      <w:r w:rsidRPr="00FC66BC">
        <w:rPr>
          <w:noProof/>
        </w:rPr>
        <w:fldChar w:fldCharType="end"/>
      </w:r>
    </w:p>
    <w:p w:rsidR="004475A8" w:rsidRPr="004114E0" w:rsidRDefault="004475A8" w:rsidP="00304A30">
      <w:r w:rsidRPr="00FC66BC">
        <w:rPr>
          <w:rFonts w:cs="Times New Roman"/>
          <w:sz w:val="18"/>
        </w:rPr>
        <w:fldChar w:fldCharType="end"/>
      </w:r>
    </w:p>
    <w:p w:rsidR="004475A8" w:rsidRPr="004114E0" w:rsidRDefault="004475A8" w:rsidP="00304A30">
      <w:pPr>
        <w:sectPr w:rsidR="004475A8" w:rsidRPr="004114E0" w:rsidSect="004744D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731F4A" w:rsidRPr="004114E0" w:rsidRDefault="00731F4A" w:rsidP="00B578B9">
      <w:pPr>
        <w:pStyle w:val="LongT"/>
        <w:keepNext/>
        <w:keepLines/>
        <w:pageBreakBefore/>
      </w:pPr>
      <w:r w:rsidRPr="004114E0">
        <w:lastRenderedPageBreak/>
        <w:t>An Act to provide for the payment of certain pensions, benefits and allowances, and for related purposes</w:t>
      </w:r>
    </w:p>
    <w:p w:rsidR="00731F4A" w:rsidRPr="004114E0" w:rsidRDefault="00731F4A" w:rsidP="005F06BE">
      <w:pPr>
        <w:pStyle w:val="ActHead1"/>
        <w:spacing w:before="240"/>
      </w:pPr>
      <w:bookmarkStart w:id="2" w:name="_Toc60845734"/>
      <w:r w:rsidRPr="004114E0">
        <w:rPr>
          <w:rStyle w:val="CharChapNo"/>
        </w:rPr>
        <w:t>Chapter</w:t>
      </w:r>
      <w:r w:rsidR="00A50305" w:rsidRPr="004114E0">
        <w:rPr>
          <w:rStyle w:val="CharChapNo"/>
        </w:rPr>
        <w:t> </w:t>
      </w:r>
      <w:r w:rsidRPr="004114E0">
        <w:rPr>
          <w:rStyle w:val="CharChapNo"/>
        </w:rPr>
        <w:t>1</w:t>
      </w:r>
      <w:r w:rsidRPr="004114E0">
        <w:t>—</w:t>
      </w:r>
      <w:r w:rsidRPr="004114E0">
        <w:rPr>
          <w:rStyle w:val="CharChapText"/>
        </w:rPr>
        <w:t>Introductory</w:t>
      </w:r>
      <w:bookmarkEnd w:id="2"/>
    </w:p>
    <w:p w:rsidR="00731F4A" w:rsidRPr="004114E0" w:rsidRDefault="00731F4A" w:rsidP="00731F4A">
      <w:pPr>
        <w:pStyle w:val="ActHead2"/>
      </w:pPr>
      <w:bookmarkStart w:id="3" w:name="_Toc60845735"/>
      <w:r w:rsidRPr="004114E0">
        <w:rPr>
          <w:rStyle w:val="CharPartNo"/>
        </w:rPr>
        <w:t>Part</w:t>
      </w:r>
      <w:r w:rsidR="00A50305" w:rsidRPr="004114E0">
        <w:rPr>
          <w:rStyle w:val="CharPartNo"/>
        </w:rPr>
        <w:t> </w:t>
      </w:r>
      <w:r w:rsidRPr="004114E0">
        <w:rPr>
          <w:rStyle w:val="CharPartNo"/>
        </w:rPr>
        <w:t>1.1</w:t>
      </w:r>
      <w:r w:rsidRPr="004114E0">
        <w:t>—</w:t>
      </w:r>
      <w:r w:rsidRPr="004114E0">
        <w:rPr>
          <w:rStyle w:val="CharPartText"/>
        </w:rPr>
        <w:t>Formal matters</w:t>
      </w:r>
      <w:bookmarkEnd w:id="3"/>
    </w:p>
    <w:p w:rsidR="00731F4A" w:rsidRPr="004114E0" w:rsidRDefault="00731F4A" w:rsidP="00731F4A">
      <w:pPr>
        <w:pStyle w:val="Header"/>
      </w:pPr>
      <w:r w:rsidRPr="004114E0">
        <w:rPr>
          <w:rStyle w:val="CharDivNo"/>
        </w:rPr>
        <w:t xml:space="preserve"> </w:t>
      </w:r>
      <w:r w:rsidRPr="004114E0">
        <w:rPr>
          <w:rStyle w:val="CharDivText"/>
        </w:rPr>
        <w:t xml:space="preserve"> </w:t>
      </w:r>
    </w:p>
    <w:p w:rsidR="00731F4A" w:rsidRPr="004114E0" w:rsidRDefault="00731F4A" w:rsidP="00731F4A">
      <w:pPr>
        <w:pStyle w:val="ActHead5"/>
      </w:pPr>
      <w:bookmarkStart w:id="4" w:name="_Toc60845736"/>
      <w:r w:rsidRPr="004114E0">
        <w:rPr>
          <w:rStyle w:val="CharSectno"/>
        </w:rPr>
        <w:t>1</w:t>
      </w:r>
      <w:r w:rsidRPr="004114E0">
        <w:t xml:space="preserve">  Short title</w:t>
      </w:r>
      <w:bookmarkEnd w:id="4"/>
    </w:p>
    <w:p w:rsidR="00731F4A" w:rsidRPr="004114E0" w:rsidRDefault="00731F4A" w:rsidP="00731F4A">
      <w:pPr>
        <w:pStyle w:val="subsection"/>
      </w:pPr>
      <w:r w:rsidRPr="004114E0">
        <w:tab/>
      </w:r>
      <w:r w:rsidRPr="004114E0">
        <w:tab/>
        <w:t xml:space="preserve">This Act may be cited as the </w:t>
      </w:r>
      <w:r w:rsidRPr="004114E0">
        <w:rPr>
          <w:i/>
        </w:rPr>
        <w:t>Social Security Act 1991</w:t>
      </w:r>
      <w:r w:rsidRPr="004114E0">
        <w:t>.</w:t>
      </w:r>
    </w:p>
    <w:p w:rsidR="00731F4A" w:rsidRPr="004114E0" w:rsidRDefault="00731F4A" w:rsidP="00731F4A">
      <w:pPr>
        <w:pStyle w:val="ActHead5"/>
      </w:pPr>
      <w:bookmarkStart w:id="5" w:name="_Toc60845737"/>
      <w:r w:rsidRPr="004114E0">
        <w:rPr>
          <w:rStyle w:val="CharSectno"/>
        </w:rPr>
        <w:t>2</w:t>
      </w:r>
      <w:r w:rsidRPr="004114E0">
        <w:t xml:space="preserve">  Commencement</w:t>
      </w:r>
      <w:bookmarkEnd w:id="5"/>
    </w:p>
    <w:p w:rsidR="00731F4A" w:rsidRPr="004114E0" w:rsidRDefault="00731F4A" w:rsidP="00731F4A">
      <w:pPr>
        <w:pStyle w:val="subsection"/>
      </w:pPr>
      <w:r w:rsidRPr="004114E0">
        <w:tab/>
      </w:r>
      <w:r w:rsidRPr="004114E0">
        <w:tab/>
        <w:t>This Act commences on 1</w:t>
      </w:r>
      <w:r w:rsidR="00A50305" w:rsidRPr="004114E0">
        <w:t> </w:t>
      </w:r>
      <w:r w:rsidRPr="004114E0">
        <w:t>July 1991.</w:t>
      </w:r>
    </w:p>
    <w:p w:rsidR="00731F4A" w:rsidRPr="004114E0" w:rsidRDefault="00731F4A" w:rsidP="00731F4A">
      <w:pPr>
        <w:pStyle w:val="ActHead5"/>
      </w:pPr>
      <w:bookmarkStart w:id="6" w:name="_Toc60845738"/>
      <w:r w:rsidRPr="004114E0">
        <w:rPr>
          <w:rStyle w:val="CharSectno"/>
        </w:rPr>
        <w:t>3</w:t>
      </w:r>
      <w:r w:rsidRPr="004114E0">
        <w:t xml:space="preserve">  Application of the </w:t>
      </w:r>
      <w:r w:rsidRPr="004114E0">
        <w:rPr>
          <w:i/>
        </w:rPr>
        <w:t>Criminal Code</w:t>
      </w:r>
      <w:bookmarkEnd w:id="6"/>
    </w:p>
    <w:p w:rsidR="00731F4A" w:rsidRPr="004114E0" w:rsidRDefault="00731F4A" w:rsidP="00731F4A">
      <w:pPr>
        <w:pStyle w:val="subsection"/>
      </w:pPr>
      <w:r w:rsidRPr="004114E0">
        <w:tab/>
      </w:r>
      <w:r w:rsidRPr="004114E0">
        <w:tab/>
        <w:t>Chapter</w:t>
      </w:r>
      <w:r w:rsidR="00A50305" w:rsidRPr="004114E0">
        <w:t> </w:t>
      </w:r>
      <w:r w:rsidRPr="004114E0">
        <w:t xml:space="preserve">2 of the </w:t>
      </w:r>
      <w:r w:rsidRPr="004114E0">
        <w:rPr>
          <w:i/>
        </w:rPr>
        <w:t>Criminal Code</w:t>
      </w:r>
      <w:r w:rsidRPr="004114E0">
        <w:t xml:space="preserve"> applies to all offences against this Act.</w:t>
      </w:r>
    </w:p>
    <w:p w:rsidR="00F44747" w:rsidRPr="004114E0" w:rsidRDefault="00F44747" w:rsidP="00F44747">
      <w:pPr>
        <w:pStyle w:val="ActHead5"/>
      </w:pPr>
      <w:bookmarkStart w:id="7" w:name="_Toc60845739"/>
      <w:r w:rsidRPr="004114E0">
        <w:rPr>
          <w:rStyle w:val="CharSectno"/>
        </w:rPr>
        <w:t>3AA</w:t>
      </w:r>
      <w:r w:rsidRPr="004114E0">
        <w:t xml:space="preserve">  Norfolk Island</w:t>
      </w:r>
      <w:bookmarkEnd w:id="7"/>
    </w:p>
    <w:p w:rsidR="00F44747" w:rsidRPr="004114E0" w:rsidRDefault="00F44747" w:rsidP="00731F4A">
      <w:pPr>
        <w:pStyle w:val="subsection"/>
      </w:pPr>
      <w:r w:rsidRPr="004114E0">
        <w:tab/>
      </w:r>
      <w:r w:rsidRPr="004114E0">
        <w:tab/>
        <w:t>This Act extends to Norfolk Island.</w:t>
      </w:r>
    </w:p>
    <w:p w:rsidR="00731F4A" w:rsidRPr="004114E0" w:rsidRDefault="00731F4A" w:rsidP="000D4794">
      <w:pPr>
        <w:pStyle w:val="ActHead2"/>
        <w:pageBreakBefore/>
      </w:pPr>
      <w:bookmarkStart w:id="8" w:name="_Toc60845740"/>
      <w:r w:rsidRPr="004114E0">
        <w:rPr>
          <w:rStyle w:val="CharPartNo"/>
        </w:rPr>
        <w:lastRenderedPageBreak/>
        <w:t>Part</w:t>
      </w:r>
      <w:r w:rsidR="00A50305" w:rsidRPr="004114E0">
        <w:rPr>
          <w:rStyle w:val="CharPartNo"/>
        </w:rPr>
        <w:t> </w:t>
      </w:r>
      <w:r w:rsidRPr="004114E0">
        <w:rPr>
          <w:rStyle w:val="CharPartNo"/>
        </w:rPr>
        <w:t>1.2</w:t>
      </w:r>
      <w:r w:rsidRPr="004114E0">
        <w:t>—</w:t>
      </w:r>
      <w:r w:rsidRPr="004114E0">
        <w:rPr>
          <w:rStyle w:val="CharPartText"/>
        </w:rPr>
        <w:t>Definitions</w:t>
      </w:r>
      <w:bookmarkEnd w:id="8"/>
    </w:p>
    <w:p w:rsidR="00731F4A" w:rsidRPr="004114E0" w:rsidRDefault="00731F4A" w:rsidP="00731F4A">
      <w:pPr>
        <w:pStyle w:val="Header"/>
      </w:pPr>
      <w:r w:rsidRPr="004114E0">
        <w:rPr>
          <w:rStyle w:val="CharDivNo"/>
        </w:rPr>
        <w:t xml:space="preserve"> </w:t>
      </w:r>
      <w:r w:rsidRPr="004114E0">
        <w:rPr>
          <w:rStyle w:val="CharDivText"/>
        </w:rPr>
        <w:t xml:space="preserve"> </w:t>
      </w:r>
    </w:p>
    <w:p w:rsidR="00731F4A" w:rsidRPr="004114E0" w:rsidRDefault="00731F4A" w:rsidP="00731F4A">
      <w:pPr>
        <w:pStyle w:val="ActHead5"/>
      </w:pPr>
      <w:bookmarkStart w:id="9" w:name="_Toc60845741"/>
      <w:r w:rsidRPr="004114E0">
        <w:rPr>
          <w:rStyle w:val="CharSectno"/>
        </w:rPr>
        <w:t>3A</w:t>
      </w:r>
      <w:r w:rsidRPr="004114E0">
        <w:t xml:space="preserve">  Power of Secretary to make determinations etc.</w:t>
      </w:r>
      <w:bookmarkEnd w:id="9"/>
    </w:p>
    <w:p w:rsidR="00731F4A" w:rsidRPr="004114E0" w:rsidRDefault="00731F4A" w:rsidP="00731F4A">
      <w:pPr>
        <w:pStyle w:val="subsection"/>
      </w:pPr>
      <w:r w:rsidRPr="004114E0">
        <w:tab/>
      </w:r>
      <w:r w:rsidRPr="004114E0">
        <w:tab/>
        <w:t>If:</w:t>
      </w:r>
    </w:p>
    <w:p w:rsidR="00731F4A" w:rsidRPr="004114E0" w:rsidRDefault="00731F4A" w:rsidP="00731F4A">
      <w:pPr>
        <w:pStyle w:val="paragraph"/>
      </w:pPr>
      <w:r w:rsidRPr="004114E0">
        <w:tab/>
        <w:t>(a)</w:t>
      </w:r>
      <w:r w:rsidRPr="004114E0">
        <w:tab/>
        <w:t>a provision of this Act refers to a determination made, approval given or other act done by the Secretary; and</w:t>
      </w:r>
    </w:p>
    <w:p w:rsidR="00731F4A" w:rsidRPr="004114E0" w:rsidRDefault="00731F4A" w:rsidP="00731F4A">
      <w:pPr>
        <w:pStyle w:val="paragraph"/>
      </w:pPr>
      <w:r w:rsidRPr="004114E0">
        <w:tab/>
        <w:t>(b)</w:t>
      </w:r>
      <w:r w:rsidRPr="004114E0">
        <w:tab/>
        <w:t>there is no other provision of this Act expressly conferring power on the Secretary to make the determination, give the approval or do the act;</w:t>
      </w:r>
    </w:p>
    <w:p w:rsidR="00731F4A" w:rsidRPr="004114E0" w:rsidRDefault="00731F4A" w:rsidP="00731F4A">
      <w:pPr>
        <w:pStyle w:val="subsection2"/>
      </w:pPr>
      <w:r w:rsidRPr="004114E0">
        <w:t>the Secretary has power by this section to make such a determination, give such an approval or do such an act, as the case requires.</w:t>
      </w:r>
    </w:p>
    <w:p w:rsidR="001305DD" w:rsidRPr="004114E0" w:rsidRDefault="001305DD" w:rsidP="001305DD">
      <w:pPr>
        <w:pStyle w:val="ActHead5"/>
      </w:pPr>
      <w:bookmarkStart w:id="10" w:name="_Toc60845742"/>
      <w:r w:rsidRPr="004114E0">
        <w:rPr>
          <w:rStyle w:val="CharSectno"/>
        </w:rPr>
        <w:t>3B</w:t>
      </w:r>
      <w:r w:rsidRPr="004114E0">
        <w:t xml:space="preserve">  Definitions—simplified outline</w:t>
      </w:r>
      <w:bookmarkEnd w:id="10"/>
    </w:p>
    <w:p w:rsidR="001305DD" w:rsidRPr="004114E0" w:rsidRDefault="001305DD" w:rsidP="001305DD">
      <w:pPr>
        <w:pStyle w:val="SOText"/>
      </w:pPr>
      <w:r w:rsidRPr="004114E0">
        <w:t>Sections</w:t>
      </w:r>
      <w:r w:rsidR="00A50305" w:rsidRPr="004114E0">
        <w:t> </w:t>
      </w:r>
      <w:r w:rsidRPr="004114E0">
        <w:t>4 to 23 contain definitions of terms that are used in the social security law.</w:t>
      </w:r>
    </w:p>
    <w:p w:rsidR="001305DD" w:rsidRPr="004114E0" w:rsidRDefault="001305DD" w:rsidP="001305DD">
      <w:pPr>
        <w:pStyle w:val="SOText"/>
      </w:pPr>
      <w:r w:rsidRPr="004114E0">
        <w:t>Subsection</w:t>
      </w:r>
      <w:r w:rsidR="00A50305" w:rsidRPr="004114E0">
        <w:t> </w:t>
      </w:r>
      <w:r w:rsidRPr="004114E0">
        <w:t>23(1) contains an entry for each expression that is defined for the purposes of this Act. That subsection is like a Dictionary.</w:t>
      </w:r>
    </w:p>
    <w:p w:rsidR="001305DD" w:rsidRPr="004114E0" w:rsidRDefault="001305DD" w:rsidP="001305DD">
      <w:pPr>
        <w:pStyle w:val="SOText"/>
      </w:pPr>
      <w:r w:rsidRPr="004114E0">
        <w:t>The entry is either an actual definition of the expression or a signpost definition that identifies the provision that defines the expression.</w:t>
      </w:r>
    </w:p>
    <w:p w:rsidR="001305DD" w:rsidRPr="004114E0" w:rsidRDefault="001305DD" w:rsidP="001305DD">
      <w:pPr>
        <w:pStyle w:val="SOText"/>
      </w:pPr>
      <w:r w:rsidRPr="004114E0">
        <w:t xml:space="preserve">Many other sections in this </w:t>
      </w:r>
      <w:r w:rsidR="00B206FC" w:rsidRPr="004114E0">
        <w:t>Part c</w:t>
      </w:r>
      <w:r w:rsidRPr="004114E0">
        <w:t>ontain the actual definitions relating to a particular topic. For example, sections</w:t>
      </w:r>
      <w:r w:rsidR="00A50305" w:rsidRPr="004114E0">
        <w:t> </w:t>
      </w:r>
      <w:r w:rsidRPr="004114E0">
        <w:t>4 and 5 contain family relationship definitions and section</w:t>
      </w:r>
      <w:r w:rsidR="00A50305" w:rsidRPr="004114E0">
        <w:t> </w:t>
      </w:r>
      <w:r w:rsidRPr="004114E0">
        <w:t>8 contains income test definitions.</w:t>
      </w:r>
    </w:p>
    <w:p w:rsidR="00731F4A" w:rsidRPr="004114E0" w:rsidRDefault="00731F4A" w:rsidP="00731F4A">
      <w:pPr>
        <w:pStyle w:val="ActHead5"/>
      </w:pPr>
      <w:bookmarkStart w:id="11" w:name="_Toc60845743"/>
      <w:r w:rsidRPr="004114E0">
        <w:rPr>
          <w:rStyle w:val="CharSectno"/>
        </w:rPr>
        <w:t>4</w:t>
      </w:r>
      <w:r w:rsidRPr="004114E0">
        <w:t xml:space="preserve">  </w:t>
      </w:r>
      <w:r w:rsidRPr="004114E0">
        <w:rPr>
          <w:i/>
        </w:rPr>
        <w:t xml:space="preserve">Family relationships </w:t>
      </w:r>
      <w:r w:rsidRPr="004114E0">
        <w:t>definitions—couples</w:t>
      </w:r>
      <w:bookmarkEnd w:id="11"/>
    </w:p>
    <w:p w:rsidR="00731F4A" w:rsidRPr="004114E0" w:rsidRDefault="00731F4A" w:rsidP="00731F4A">
      <w:pPr>
        <w:pStyle w:val="subsection"/>
      </w:pPr>
      <w:r w:rsidRPr="004114E0">
        <w:tab/>
        <w:t>(1)</w:t>
      </w:r>
      <w:r w:rsidRPr="004114E0">
        <w:tab/>
        <w:t>In this Act, unless the contrary intention appears:</w:t>
      </w:r>
    </w:p>
    <w:p w:rsidR="00731F4A" w:rsidRPr="004114E0" w:rsidRDefault="00731F4A" w:rsidP="00731F4A">
      <w:pPr>
        <w:pStyle w:val="Definition"/>
      </w:pPr>
      <w:r w:rsidRPr="004114E0">
        <w:rPr>
          <w:b/>
          <w:i/>
        </w:rPr>
        <w:lastRenderedPageBreak/>
        <w:t>approved respite care</w:t>
      </w:r>
      <w:r w:rsidRPr="004114E0">
        <w:t xml:space="preserve"> has the meaning given by </w:t>
      </w:r>
      <w:r w:rsidR="00A50305" w:rsidRPr="004114E0">
        <w:t>subsection (</w:t>
      </w:r>
      <w:r w:rsidRPr="004114E0">
        <w:t>9).</w:t>
      </w:r>
    </w:p>
    <w:p w:rsidR="00731F4A" w:rsidRPr="004114E0" w:rsidRDefault="00731F4A" w:rsidP="00731F4A">
      <w:pPr>
        <w:pStyle w:val="Definition"/>
      </w:pPr>
      <w:r w:rsidRPr="004114E0">
        <w:rPr>
          <w:b/>
          <w:i/>
        </w:rPr>
        <w:t>armed services widow</w:t>
      </w:r>
      <w:r w:rsidRPr="004114E0">
        <w:t xml:space="preserve"> means a woman who was the partner of:</w:t>
      </w:r>
    </w:p>
    <w:p w:rsidR="00731F4A" w:rsidRPr="004114E0" w:rsidRDefault="00731F4A" w:rsidP="00731F4A">
      <w:pPr>
        <w:pStyle w:val="paragraph"/>
      </w:pPr>
      <w:r w:rsidRPr="004114E0">
        <w:tab/>
        <w:t>(a)</w:t>
      </w:r>
      <w:r w:rsidRPr="004114E0">
        <w:tab/>
        <w:t>a person who was a veteran for the purposes of any provisions of the Veterans’ Entitlements Act; or</w:t>
      </w:r>
    </w:p>
    <w:p w:rsidR="00731F4A" w:rsidRPr="004114E0" w:rsidRDefault="00731F4A" w:rsidP="00731F4A">
      <w:pPr>
        <w:pStyle w:val="paragraph"/>
      </w:pPr>
      <w:r w:rsidRPr="004114E0">
        <w:tab/>
        <w:t>(b)</w:t>
      </w:r>
      <w:r w:rsidRPr="004114E0">
        <w:tab/>
        <w:t>a person who was a member of the forces for the purposes of Part</w:t>
      </w:r>
      <w:r w:rsidR="006A5FFB" w:rsidRPr="004114E0">
        <w:t> </w:t>
      </w:r>
      <w:r w:rsidRPr="004114E0">
        <w:t>IV of that Act; or</w:t>
      </w:r>
    </w:p>
    <w:p w:rsidR="00731F4A" w:rsidRPr="004114E0" w:rsidRDefault="00731F4A" w:rsidP="00731F4A">
      <w:pPr>
        <w:pStyle w:val="paragraph"/>
        <w:keepNext/>
      </w:pPr>
      <w:r w:rsidRPr="004114E0">
        <w:tab/>
        <w:t>(c)</w:t>
      </w:r>
      <w:r w:rsidRPr="004114E0">
        <w:tab/>
        <w:t>a person who was a member of a peacekeeping force for the purposes of Part</w:t>
      </w:r>
      <w:r w:rsidR="006A5FFB" w:rsidRPr="004114E0">
        <w:t> </w:t>
      </w:r>
      <w:r w:rsidRPr="004114E0">
        <w:t>IV of that Act; or</w:t>
      </w:r>
    </w:p>
    <w:p w:rsidR="00731F4A" w:rsidRPr="004114E0" w:rsidRDefault="00731F4A" w:rsidP="00731F4A">
      <w:pPr>
        <w:pStyle w:val="paragraph"/>
      </w:pPr>
      <w:r w:rsidRPr="004114E0">
        <w:tab/>
        <w:t>(d)</w:t>
      </w:r>
      <w:r w:rsidRPr="004114E0">
        <w:tab/>
        <w:t>a person who was a member within the meaning of the Military Rehabilitation and Compensation Act for the purposes of that Act;</w:t>
      </w:r>
    </w:p>
    <w:p w:rsidR="00731F4A" w:rsidRPr="004114E0" w:rsidRDefault="00731F4A" w:rsidP="00731F4A">
      <w:pPr>
        <w:pStyle w:val="subsection2"/>
      </w:pPr>
      <w:r w:rsidRPr="004114E0">
        <w:t>immediately before the death of the person.</w:t>
      </w:r>
    </w:p>
    <w:p w:rsidR="00731F4A" w:rsidRPr="004114E0" w:rsidRDefault="00731F4A" w:rsidP="00731F4A">
      <w:pPr>
        <w:pStyle w:val="Definition"/>
      </w:pPr>
      <w:r w:rsidRPr="004114E0">
        <w:rPr>
          <w:b/>
          <w:i/>
        </w:rPr>
        <w:t>armed services widower</w:t>
      </w:r>
      <w:r w:rsidRPr="004114E0">
        <w:t xml:space="preserve"> means a man who was the partner of:</w:t>
      </w:r>
    </w:p>
    <w:p w:rsidR="00731F4A" w:rsidRPr="004114E0" w:rsidRDefault="00731F4A" w:rsidP="00731F4A">
      <w:pPr>
        <w:pStyle w:val="paragraph"/>
      </w:pPr>
      <w:r w:rsidRPr="004114E0">
        <w:tab/>
        <w:t>(a)</w:t>
      </w:r>
      <w:r w:rsidRPr="004114E0">
        <w:tab/>
        <w:t>a person who was a veteran for the purposes of any provisions of the Veterans’ Entitlements Act; or</w:t>
      </w:r>
    </w:p>
    <w:p w:rsidR="00731F4A" w:rsidRPr="004114E0" w:rsidRDefault="00731F4A" w:rsidP="00731F4A">
      <w:pPr>
        <w:pStyle w:val="paragraph"/>
      </w:pPr>
      <w:r w:rsidRPr="004114E0">
        <w:tab/>
        <w:t>(b)</w:t>
      </w:r>
      <w:r w:rsidRPr="004114E0">
        <w:tab/>
        <w:t>a person who was a member of the Forces for the purposes of Part</w:t>
      </w:r>
      <w:r w:rsidR="006A5FFB" w:rsidRPr="004114E0">
        <w:t> </w:t>
      </w:r>
      <w:r w:rsidRPr="004114E0">
        <w:t>IV of that Act; or</w:t>
      </w:r>
    </w:p>
    <w:p w:rsidR="00731F4A" w:rsidRPr="004114E0" w:rsidRDefault="00731F4A" w:rsidP="00731F4A">
      <w:pPr>
        <w:pStyle w:val="paragraph"/>
        <w:keepNext/>
      </w:pPr>
      <w:r w:rsidRPr="004114E0">
        <w:tab/>
        <w:t>(c)</w:t>
      </w:r>
      <w:r w:rsidRPr="004114E0">
        <w:tab/>
        <w:t>a person who was a member of a Peacekeeping Force for the purposes of Part</w:t>
      </w:r>
      <w:r w:rsidR="006A5FFB" w:rsidRPr="004114E0">
        <w:t> </w:t>
      </w:r>
      <w:r w:rsidRPr="004114E0">
        <w:t>IV of that Act; or</w:t>
      </w:r>
    </w:p>
    <w:p w:rsidR="00731F4A" w:rsidRPr="004114E0" w:rsidRDefault="00731F4A" w:rsidP="00731F4A">
      <w:pPr>
        <w:pStyle w:val="paragraph"/>
      </w:pPr>
      <w:r w:rsidRPr="004114E0">
        <w:tab/>
        <w:t>(d)</w:t>
      </w:r>
      <w:r w:rsidRPr="004114E0">
        <w:tab/>
        <w:t>a person who was a member within the meaning of the Military Rehabilitation and Compensation Act for the purposes of that Act;</w:t>
      </w:r>
    </w:p>
    <w:p w:rsidR="00731F4A" w:rsidRPr="004114E0" w:rsidRDefault="00731F4A" w:rsidP="00731F4A">
      <w:pPr>
        <w:pStyle w:val="subsection2"/>
      </w:pPr>
      <w:r w:rsidRPr="004114E0">
        <w:t>immediately before the death of the person.</w:t>
      </w:r>
    </w:p>
    <w:p w:rsidR="00731F4A" w:rsidRPr="004114E0" w:rsidRDefault="00731F4A" w:rsidP="00731F4A">
      <w:pPr>
        <w:pStyle w:val="Definition"/>
      </w:pPr>
      <w:r w:rsidRPr="004114E0">
        <w:rPr>
          <w:b/>
          <w:i/>
        </w:rPr>
        <w:t>illness separated couple</w:t>
      </w:r>
      <w:r w:rsidRPr="004114E0">
        <w:t xml:space="preserve"> has the meaning given by </w:t>
      </w:r>
      <w:r w:rsidR="00A50305" w:rsidRPr="004114E0">
        <w:t>subsection (</w:t>
      </w:r>
      <w:r w:rsidRPr="004114E0">
        <w:t>7).</w:t>
      </w:r>
    </w:p>
    <w:p w:rsidR="00731F4A" w:rsidRPr="004114E0" w:rsidRDefault="00731F4A" w:rsidP="00731F4A">
      <w:pPr>
        <w:pStyle w:val="Definition"/>
      </w:pPr>
      <w:r w:rsidRPr="004114E0">
        <w:rPr>
          <w:b/>
          <w:i/>
        </w:rPr>
        <w:t xml:space="preserve">member of a couple </w:t>
      </w:r>
      <w:r w:rsidRPr="004114E0">
        <w:t xml:space="preserve">has the meaning given by </w:t>
      </w:r>
      <w:r w:rsidR="00A50305" w:rsidRPr="004114E0">
        <w:t>subsections (</w:t>
      </w:r>
      <w:r w:rsidRPr="004114E0">
        <w:t>2), (3), (3A), (6) and (6A).</w:t>
      </w:r>
    </w:p>
    <w:p w:rsidR="00731F4A" w:rsidRPr="004114E0" w:rsidRDefault="00731F4A" w:rsidP="00731F4A">
      <w:pPr>
        <w:pStyle w:val="Definition"/>
      </w:pPr>
      <w:r w:rsidRPr="004114E0">
        <w:rPr>
          <w:b/>
          <w:i/>
        </w:rPr>
        <w:t>partner</w:t>
      </w:r>
      <w:r w:rsidRPr="004114E0">
        <w:t xml:space="preserve">, in relation to a person who is a </w:t>
      </w:r>
      <w:r w:rsidRPr="004114E0">
        <w:rPr>
          <w:b/>
          <w:i/>
        </w:rPr>
        <w:t>member of a couple</w:t>
      </w:r>
      <w:r w:rsidRPr="004114E0">
        <w:t>, means the other member of the couple.</w:t>
      </w:r>
    </w:p>
    <w:p w:rsidR="00731F4A" w:rsidRPr="004114E0" w:rsidRDefault="00731F4A" w:rsidP="00731F4A">
      <w:pPr>
        <w:pStyle w:val="Definition"/>
      </w:pPr>
      <w:r w:rsidRPr="004114E0">
        <w:rPr>
          <w:b/>
          <w:i/>
        </w:rPr>
        <w:t>partnered</w:t>
      </w:r>
      <w:r w:rsidRPr="004114E0">
        <w:t xml:space="preserve"> has the meaning given by </w:t>
      </w:r>
      <w:r w:rsidR="00A50305" w:rsidRPr="004114E0">
        <w:t>subsection (</w:t>
      </w:r>
      <w:r w:rsidRPr="004114E0">
        <w:t>11).</w:t>
      </w:r>
    </w:p>
    <w:p w:rsidR="00731F4A" w:rsidRPr="004114E0" w:rsidRDefault="00731F4A" w:rsidP="00731F4A">
      <w:pPr>
        <w:pStyle w:val="Definition"/>
      </w:pPr>
      <w:r w:rsidRPr="004114E0">
        <w:rPr>
          <w:b/>
          <w:i/>
        </w:rPr>
        <w:t>partnered (partner getting benefit)</w:t>
      </w:r>
      <w:r w:rsidRPr="004114E0">
        <w:t xml:space="preserve"> has the meaning given by </w:t>
      </w:r>
      <w:r w:rsidR="00A50305" w:rsidRPr="004114E0">
        <w:t>subsection (</w:t>
      </w:r>
      <w:r w:rsidRPr="004114E0">
        <w:t>11).</w:t>
      </w:r>
    </w:p>
    <w:p w:rsidR="00731F4A" w:rsidRPr="004114E0" w:rsidRDefault="00731F4A" w:rsidP="00731F4A">
      <w:pPr>
        <w:pStyle w:val="Definition"/>
      </w:pPr>
      <w:r w:rsidRPr="004114E0">
        <w:rPr>
          <w:b/>
          <w:i/>
        </w:rPr>
        <w:lastRenderedPageBreak/>
        <w:t>partnered (partner getting neither pension nor benefit)</w:t>
      </w:r>
      <w:r w:rsidRPr="004114E0">
        <w:t xml:space="preserve"> has the meaning given by </w:t>
      </w:r>
      <w:r w:rsidR="00A50305" w:rsidRPr="004114E0">
        <w:t>subsection (</w:t>
      </w:r>
      <w:r w:rsidRPr="004114E0">
        <w:t>11).</w:t>
      </w:r>
    </w:p>
    <w:p w:rsidR="00731F4A" w:rsidRPr="004114E0" w:rsidRDefault="00731F4A" w:rsidP="00731F4A">
      <w:pPr>
        <w:pStyle w:val="Definition"/>
      </w:pPr>
      <w:r w:rsidRPr="004114E0">
        <w:rPr>
          <w:b/>
          <w:i/>
        </w:rPr>
        <w:t>partnered (partner getting pension)</w:t>
      </w:r>
      <w:r w:rsidRPr="004114E0">
        <w:t xml:space="preserve"> has the meaning given by </w:t>
      </w:r>
      <w:r w:rsidR="00A50305" w:rsidRPr="004114E0">
        <w:t>subsection (</w:t>
      </w:r>
      <w:r w:rsidRPr="004114E0">
        <w:t>11).</w:t>
      </w:r>
    </w:p>
    <w:p w:rsidR="00731F4A" w:rsidRPr="004114E0" w:rsidRDefault="00731F4A" w:rsidP="00731F4A">
      <w:pPr>
        <w:pStyle w:val="Definition"/>
      </w:pPr>
      <w:r w:rsidRPr="004114E0">
        <w:rPr>
          <w:b/>
          <w:i/>
        </w:rPr>
        <w:t>partnered (partner getting pension or benefit)</w:t>
      </w:r>
      <w:r w:rsidRPr="004114E0">
        <w:t xml:space="preserve"> has the meaning given by </w:t>
      </w:r>
      <w:r w:rsidR="00A50305" w:rsidRPr="004114E0">
        <w:t>subsection (</w:t>
      </w:r>
      <w:r w:rsidRPr="004114E0">
        <w:t>11).</w:t>
      </w:r>
    </w:p>
    <w:p w:rsidR="00731F4A" w:rsidRPr="004114E0" w:rsidRDefault="00731F4A" w:rsidP="00731F4A">
      <w:pPr>
        <w:pStyle w:val="Definition"/>
      </w:pPr>
      <w:r w:rsidRPr="004114E0">
        <w:rPr>
          <w:b/>
          <w:i/>
        </w:rPr>
        <w:t>partnered (partner in gaol)</w:t>
      </w:r>
      <w:r w:rsidRPr="004114E0">
        <w:t xml:space="preserve"> has the meaning given by </w:t>
      </w:r>
      <w:r w:rsidR="00A50305" w:rsidRPr="004114E0">
        <w:t>subsection (</w:t>
      </w:r>
      <w:r w:rsidRPr="004114E0">
        <w:t>11).</w:t>
      </w:r>
    </w:p>
    <w:p w:rsidR="00D21142" w:rsidRPr="004114E0" w:rsidRDefault="00D21142" w:rsidP="00D21142">
      <w:pPr>
        <w:pStyle w:val="Definition"/>
      </w:pPr>
      <w:r w:rsidRPr="004114E0">
        <w:rPr>
          <w:b/>
          <w:i/>
        </w:rPr>
        <w:t xml:space="preserve">prohibited relationship </w:t>
      </w:r>
      <w:r w:rsidRPr="004114E0">
        <w:t xml:space="preserve">has the meaning given by </w:t>
      </w:r>
      <w:r w:rsidR="00A50305" w:rsidRPr="004114E0">
        <w:t>subsections (</w:t>
      </w:r>
      <w:r w:rsidRPr="004114E0">
        <w:t>12) and (13).</w:t>
      </w:r>
    </w:p>
    <w:p w:rsidR="00731F4A" w:rsidRPr="004114E0" w:rsidRDefault="00731F4A" w:rsidP="00731F4A">
      <w:pPr>
        <w:pStyle w:val="Definition"/>
      </w:pPr>
      <w:r w:rsidRPr="004114E0">
        <w:rPr>
          <w:b/>
          <w:i/>
        </w:rPr>
        <w:t>respite care couple</w:t>
      </w:r>
      <w:r w:rsidRPr="004114E0">
        <w:t xml:space="preserve"> has the meaning given by </w:t>
      </w:r>
      <w:r w:rsidR="00A50305" w:rsidRPr="004114E0">
        <w:t>subsection (</w:t>
      </w:r>
      <w:r w:rsidRPr="004114E0">
        <w:t>8).</w:t>
      </w:r>
    </w:p>
    <w:p w:rsidR="00731F4A" w:rsidRPr="004114E0" w:rsidRDefault="00731F4A" w:rsidP="00731F4A">
      <w:pPr>
        <w:pStyle w:val="SubsectionHead"/>
      </w:pPr>
      <w:r w:rsidRPr="004114E0">
        <w:t>Member of a couple—general</w:t>
      </w:r>
    </w:p>
    <w:p w:rsidR="00731F4A" w:rsidRPr="004114E0" w:rsidRDefault="00731F4A" w:rsidP="00731F4A">
      <w:pPr>
        <w:pStyle w:val="subsection"/>
        <w:keepNext/>
      </w:pPr>
      <w:r w:rsidRPr="004114E0">
        <w:tab/>
        <w:t>(2)</w:t>
      </w:r>
      <w:r w:rsidRPr="004114E0">
        <w:tab/>
        <w:t xml:space="preserve">Subject to </w:t>
      </w:r>
      <w:r w:rsidR="00A50305" w:rsidRPr="004114E0">
        <w:t>subsection (</w:t>
      </w:r>
      <w:r w:rsidRPr="004114E0">
        <w:t xml:space="preserve">3), a person is a </w:t>
      </w:r>
      <w:r w:rsidRPr="004114E0">
        <w:rPr>
          <w:b/>
          <w:i/>
        </w:rPr>
        <w:t>member of a couple</w:t>
      </w:r>
      <w:r w:rsidRPr="004114E0">
        <w:t xml:space="preserve"> for the purposes of this Act if:</w:t>
      </w:r>
    </w:p>
    <w:p w:rsidR="00731F4A" w:rsidRPr="004114E0" w:rsidRDefault="00731F4A" w:rsidP="00731F4A">
      <w:pPr>
        <w:pStyle w:val="paragraph"/>
      </w:pPr>
      <w:r w:rsidRPr="004114E0">
        <w:tab/>
        <w:t>(a)</w:t>
      </w:r>
      <w:r w:rsidRPr="004114E0">
        <w:tab/>
        <w:t xml:space="preserve">the person is legally married to another person and is not, in the Secretary’s opinion (formed as mentioned in </w:t>
      </w:r>
      <w:r w:rsidR="00A50305" w:rsidRPr="004114E0">
        <w:t>subsection (</w:t>
      </w:r>
      <w:r w:rsidRPr="004114E0">
        <w:t>3)), living separately and apart from the other person on a permanent or indefinite basis; or</w:t>
      </w:r>
    </w:p>
    <w:p w:rsidR="00D21142" w:rsidRPr="004114E0" w:rsidRDefault="00D21142" w:rsidP="00D21142">
      <w:pPr>
        <w:pStyle w:val="paragraph"/>
      </w:pPr>
      <w:r w:rsidRPr="004114E0">
        <w:tab/>
        <w:t>(aa)</w:t>
      </w:r>
      <w:r w:rsidRPr="004114E0">
        <w:tab/>
        <w:t>both of the following conditions are met:</w:t>
      </w:r>
    </w:p>
    <w:p w:rsidR="00D21142" w:rsidRPr="004114E0" w:rsidRDefault="00D21142" w:rsidP="00D21142">
      <w:pPr>
        <w:pStyle w:val="paragraphsub"/>
      </w:pPr>
      <w:r w:rsidRPr="004114E0">
        <w:tab/>
        <w:t>(i)</w:t>
      </w:r>
      <w:r w:rsidRPr="004114E0">
        <w:tab/>
        <w:t xml:space="preserve">a relationship between the person and another person (whether of the same sex or a different sex) is registered under a law of a State or Territory prescribed for the purposes of </w:t>
      </w:r>
      <w:r w:rsidR="004B6BF6" w:rsidRPr="004114E0">
        <w:t>section</w:t>
      </w:r>
      <w:r w:rsidR="00A50305" w:rsidRPr="004114E0">
        <w:t> </w:t>
      </w:r>
      <w:r w:rsidR="004B6BF6" w:rsidRPr="004114E0">
        <w:t>2E</w:t>
      </w:r>
      <w:r w:rsidRPr="004114E0">
        <w:t xml:space="preserve"> of the </w:t>
      </w:r>
      <w:r w:rsidRPr="004114E0">
        <w:rPr>
          <w:i/>
        </w:rPr>
        <w:t>Acts Interpretation Act 1901</w:t>
      </w:r>
      <w:r w:rsidRPr="004114E0">
        <w:t xml:space="preserve"> as a kind of relationship prescribed for the purposes of that section;</w:t>
      </w:r>
    </w:p>
    <w:p w:rsidR="00D21142" w:rsidRPr="004114E0" w:rsidRDefault="00D21142" w:rsidP="00D21142">
      <w:pPr>
        <w:pStyle w:val="paragraphsub"/>
      </w:pPr>
      <w:r w:rsidRPr="004114E0">
        <w:tab/>
        <w:t>(ii)</w:t>
      </w:r>
      <w:r w:rsidRPr="004114E0">
        <w:tab/>
        <w:t xml:space="preserve">the person is not, in the Secretary’s opinion (formed as mentioned in </w:t>
      </w:r>
      <w:r w:rsidR="00A50305" w:rsidRPr="004114E0">
        <w:t>subsection (</w:t>
      </w:r>
      <w:r w:rsidRPr="004114E0">
        <w:t>3)), living separately and apart from the other person on a permanent or indefinite basis; or</w:t>
      </w:r>
    </w:p>
    <w:p w:rsidR="00731F4A" w:rsidRPr="004114E0" w:rsidRDefault="00731F4A" w:rsidP="00024775">
      <w:pPr>
        <w:pStyle w:val="paragraph"/>
      </w:pPr>
      <w:r w:rsidRPr="004114E0">
        <w:tab/>
        <w:t>(b)</w:t>
      </w:r>
      <w:r w:rsidRPr="004114E0">
        <w:tab/>
        <w:t>all of the following conditions are met:</w:t>
      </w:r>
    </w:p>
    <w:p w:rsidR="00731F4A" w:rsidRPr="004114E0" w:rsidRDefault="00731F4A" w:rsidP="00024775">
      <w:pPr>
        <w:pStyle w:val="paragraphsub"/>
      </w:pPr>
      <w:r w:rsidRPr="004114E0">
        <w:lastRenderedPageBreak/>
        <w:tab/>
        <w:t>(i)</w:t>
      </w:r>
      <w:r w:rsidRPr="004114E0">
        <w:tab/>
        <w:t xml:space="preserve">the person has a relationship with </w:t>
      </w:r>
      <w:r w:rsidR="00D21142" w:rsidRPr="004114E0">
        <w:t>another person, whether of the same sex or a different sex</w:t>
      </w:r>
      <w:r w:rsidRPr="004114E0">
        <w:t xml:space="preserve"> (in this paragraph called the </w:t>
      </w:r>
      <w:r w:rsidRPr="004114E0">
        <w:rPr>
          <w:b/>
          <w:i/>
        </w:rPr>
        <w:t>partner</w:t>
      </w:r>
      <w:r w:rsidRPr="004114E0">
        <w:t>);</w:t>
      </w:r>
    </w:p>
    <w:p w:rsidR="00731F4A" w:rsidRPr="004114E0" w:rsidRDefault="00731F4A" w:rsidP="00731F4A">
      <w:pPr>
        <w:pStyle w:val="paragraphsub"/>
      </w:pPr>
      <w:r w:rsidRPr="004114E0">
        <w:tab/>
        <w:t>(ii)</w:t>
      </w:r>
      <w:r w:rsidRPr="004114E0">
        <w:tab/>
        <w:t>the person is not legally married to the partner;</w:t>
      </w:r>
    </w:p>
    <w:p w:rsidR="00731F4A" w:rsidRPr="004114E0" w:rsidRDefault="00731F4A" w:rsidP="00731F4A">
      <w:pPr>
        <w:pStyle w:val="paragraphsub"/>
      </w:pPr>
      <w:r w:rsidRPr="004114E0">
        <w:tab/>
        <w:t>(iii)</w:t>
      </w:r>
      <w:r w:rsidRPr="004114E0">
        <w:tab/>
        <w:t xml:space="preserve">the relationship between the person and the partner is, in the Secretary’s opinion (formed as mentioned in </w:t>
      </w:r>
      <w:r w:rsidR="00A50305" w:rsidRPr="004114E0">
        <w:t>subsections (</w:t>
      </w:r>
      <w:r w:rsidRPr="004114E0">
        <w:t>3) and (3A)), a</w:t>
      </w:r>
      <w:r w:rsidR="000D4794" w:rsidRPr="004114E0">
        <w:t> </w:t>
      </w:r>
      <w:r w:rsidR="003F0F33" w:rsidRPr="004114E0">
        <w:t>de facto</w:t>
      </w:r>
      <w:r w:rsidR="000D4794" w:rsidRPr="004114E0">
        <w:t> </w:t>
      </w:r>
      <w:r w:rsidRPr="004114E0">
        <w:t>relationship;</w:t>
      </w:r>
    </w:p>
    <w:p w:rsidR="00731F4A" w:rsidRPr="004114E0" w:rsidRDefault="00731F4A" w:rsidP="00731F4A">
      <w:pPr>
        <w:pStyle w:val="paragraphsub"/>
      </w:pPr>
      <w:r w:rsidRPr="004114E0">
        <w:tab/>
        <w:t>(iv)</w:t>
      </w:r>
      <w:r w:rsidRPr="004114E0">
        <w:tab/>
        <w:t>both the person and the partner are over the age of consent applicable in the State or Territory in which they live;</w:t>
      </w:r>
    </w:p>
    <w:p w:rsidR="00731F4A" w:rsidRPr="004114E0" w:rsidRDefault="00731F4A" w:rsidP="00731F4A">
      <w:pPr>
        <w:pStyle w:val="paragraphsub"/>
      </w:pPr>
      <w:r w:rsidRPr="004114E0">
        <w:tab/>
        <w:t>(v)</w:t>
      </w:r>
      <w:r w:rsidRPr="004114E0">
        <w:tab/>
        <w:t>the person and the partner are not within a prohibited relationship.</w:t>
      </w:r>
    </w:p>
    <w:p w:rsidR="00731F4A" w:rsidRPr="004114E0" w:rsidRDefault="00731F4A" w:rsidP="00731F4A">
      <w:pPr>
        <w:pStyle w:val="SubsectionHead"/>
      </w:pPr>
      <w:r w:rsidRPr="004114E0">
        <w:t>Member of a couple—criteria for forming opinion about relationship</w:t>
      </w:r>
    </w:p>
    <w:p w:rsidR="00731F4A" w:rsidRPr="004114E0" w:rsidRDefault="00731F4A" w:rsidP="00731F4A">
      <w:pPr>
        <w:pStyle w:val="subsection"/>
      </w:pPr>
      <w:r w:rsidRPr="004114E0">
        <w:tab/>
        <w:t>(3)</w:t>
      </w:r>
      <w:r w:rsidRPr="004114E0">
        <w:tab/>
        <w:t xml:space="preserve">In forming an opinion about the relationship between 2 people for the purposes of </w:t>
      </w:r>
      <w:r w:rsidR="00A50305" w:rsidRPr="004114E0">
        <w:t>paragraph (</w:t>
      </w:r>
      <w:r w:rsidRPr="004114E0">
        <w:t>2)(a)</w:t>
      </w:r>
      <w:r w:rsidR="00CD212C" w:rsidRPr="004114E0">
        <w:t xml:space="preserve">, </w:t>
      </w:r>
      <w:r w:rsidR="00A50305" w:rsidRPr="004114E0">
        <w:t>subparagraph (</w:t>
      </w:r>
      <w:r w:rsidR="00CD212C" w:rsidRPr="004114E0">
        <w:t>2)(aa)(ii)</w:t>
      </w:r>
      <w:r w:rsidRPr="004114E0">
        <w:t xml:space="preserve"> or </w:t>
      </w:r>
      <w:r w:rsidR="00A50305" w:rsidRPr="004114E0">
        <w:t>subparagraph (</w:t>
      </w:r>
      <w:r w:rsidRPr="004114E0">
        <w:t>2)(b)(iii), the Secretary is to have regard to all the circumstances of the relationship including, in particular, the following matters:</w:t>
      </w:r>
    </w:p>
    <w:p w:rsidR="00731F4A" w:rsidRPr="004114E0" w:rsidRDefault="00731F4A" w:rsidP="00731F4A">
      <w:pPr>
        <w:pStyle w:val="paragraph"/>
      </w:pPr>
      <w:r w:rsidRPr="004114E0">
        <w:tab/>
        <w:t>(a)</w:t>
      </w:r>
      <w:r w:rsidRPr="004114E0">
        <w:tab/>
        <w:t>the financial aspects of the relationship, including:</w:t>
      </w:r>
    </w:p>
    <w:p w:rsidR="00731F4A" w:rsidRPr="004114E0" w:rsidRDefault="00731F4A" w:rsidP="00731F4A">
      <w:pPr>
        <w:pStyle w:val="paragraphsub"/>
      </w:pPr>
      <w:r w:rsidRPr="004114E0">
        <w:tab/>
        <w:t>(i)</w:t>
      </w:r>
      <w:r w:rsidRPr="004114E0">
        <w:tab/>
        <w:t>any joint ownership of real estate or other major assets and any joint liabilities; and</w:t>
      </w:r>
    </w:p>
    <w:p w:rsidR="00731F4A" w:rsidRPr="004114E0" w:rsidRDefault="00731F4A" w:rsidP="00731F4A">
      <w:pPr>
        <w:pStyle w:val="paragraphsub"/>
      </w:pPr>
      <w:r w:rsidRPr="004114E0">
        <w:tab/>
        <w:t>(ii)</w:t>
      </w:r>
      <w:r w:rsidRPr="004114E0">
        <w:tab/>
        <w:t>any significant pooling of financial resources especially in relation to major financial commitments; and</w:t>
      </w:r>
    </w:p>
    <w:p w:rsidR="00731F4A" w:rsidRPr="004114E0" w:rsidRDefault="00731F4A" w:rsidP="00731F4A">
      <w:pPr>
        <w:pStyle w:val="paragraphsub"/>
      </w:pPr>
      <w:r w:rsidRPr="004114E0">
        <w:tab/>
        <w:t>(iii)</w:t>
      </w:r>
      <w:r w:rsidRPr="004114E0">
        <w:tab/>
        <w:t>any legal obligations owed by one person in respect of the other person; and</w:t>
      </w:r>
    </w:p>
    <w:p w:rsidR="00731F4A" w:rsidRPr="004114E0" w:rsidRDefault="00731F4A" w:rsidP="00731F4A">
      <w:pPr>
        <w:pStyle w:val="paragraphsub"/>
      </w:pPr>
      <w:r w:rsidRPr="004114E0">
        <w:tab/>
        <w:t>(iv)</w:t>
      </w:r>
      <w:r w:rsidRPr="004114E0">
        <w:tab/>
        <w:t>the basis of any sharing of day</w:t>
      </w:r>
      <w:r w:rsidR="004114E0">
        <w:noBreakHyphen/>
      </w:r>
      <w:r w:rsidRPr="004114E0">
        <w:t>to</w:t>
      </w:r>
      <w:r w:rsidR="004114E0">
        <w:noBreakHyphen/>
      </w:r>
      <w:r w:rsidRPr="004114E0">
        <w:t>day household expenses;</w:t>
      </w:r>
    </w:p>
    <w:p w:rsidR="00731F4A" w:rsidRPr="004114E0" w:rsidRDefault="00731F4A" w:rsidP="00731F4A">
      <w:pPr>
        <w:pStyle w:val="paragraph"/>
      </w:pPr>
      <w:r w:rsidRPr="004114E0">
        <w:tab/>
        <w:t>(b)</w:t>
      </w:r>
      <w:r w:rsidRPr="004114E0">
        <w:tab/>
        <w:t>the nature of the household, including:</w:t>
      </w:r>
    </w:p>
    <w:p w:rsidR="00731F4A" w:rsidRPr="004114E0" w:rsidRDefault="00731F4A" w:rsidP="00731F4A">
      <w:pPr>
        <w:pStyle w:val="paragraphsub"/>
      </w:pPr>
      <w:r w:rsidRPr="004114E0">
        <w:tab/>
        <w:t>(i)</w:t>
      </w:r>
      <w:r w:rsidRPr="004114E0">
        <w:tab/>
        <w:t>any joint responsibility for providing care or support of children; and</w:t>
      </w:r>
    </w:p>
    <w:p w:rsidR="00731F4A" w:rsidRPr="004114E0" w:rsidRDefault="00731F4A" w:rsidP="00731F4A">
      <w:pPr>
        <w:pStyle w:val="paragraphsub"/>
      </w:pPr>
      <w:r w:rsidRPr="004114E0">
        <w:tab/>
        <w:t>(ii)</w:t>
      </w:r>
      <w:r w:rsidRPr="004114E0">
        <w:tab/>
        <w:t>the living arrangements of the people; and</w:t>
      </w:r>
    </w:p>
    <w:p w:rsidR="00731F4A" w:rsidRPr="004114E0" w:rsidRDefault="00731F4A" w:rsidP="00731F4A">
      <w:pPr>
        <w:pStyle w:val="paragraphsub"/>
      </w:pPr>
      <w:r w:rsidRPr="004114E0">
        <w:tab/>
        <w:t>(iii)</w:t>
      </w:r>
      <w:r w:rsidRPr="004114E0">
        <w:tab/>
        <w:t>the basis on which responsibility for housework is distributed;</w:t>
      </w:r>
    </w:p>
    <w:p w:rsidR="00731F4A" w:rsidRPr="004114E0" w:rsidRDefault="00731F4A" w:rsidP="00731F4A">
      <w:pPr>
        <w:pStyle w:val="paragraph"/>
      </w:pPr>
      <w:r w:rsidRPr="004114E0">
        <w:lastRenderedPageBreak/>
        <w:tab/>
        <w:t>(c)</w:t>
      </w:r>
      <w:r w:rsidRPr="004114E0">
        <w:tab/>
        <w:t>the social aspects of the relationship, including:</w:t>
      </w:r>
    </w:p>
    <w:p w:rsidR="00731F4A" w:rsidRPr="004114E0" w:rsidRDefault="00731F4A" w:rsidP="00731F4A">
      <w:pPr>
        <w:pStyle w:val="paragraphsub"/>
      </w:pPr>
      <w:r w:rsidRPr="004114E0">
        <w:tab/>
        <w:t>(i)</w:t>
      </w:r>
      <w:r w:rsidRPr="004114E0">
        <w:tab/>
        <w:t>whether the people hold themselves out as married to</w:t>
      </w:r>
      <w:r w:rsidR="00D72066" w:rsidRPr="004114E0">
        <w:t>, or in a</w:t>
      </w:r>
      <w:r w:rsidR="000D4794" w:rsidRPr="004114E0">
        <w:t> </w:t>
      </w:r>
      <w:r w:rsidR="00D72066" w:rsidRPr="004114E0">
        <w:t>de facto</w:t>
      </w:r>
      <w:r w:rsidR="000D4794" w:rsidRPr="004114E0">
        <w:t> </w:t>
      </w:r>
      <w:r w:rsidR="00D72066" w:rsidRPr="004114E0">
        <w:t>relationship with,</w:t>
      </w:r>
      <w:r w:rsidRPr="004114E0">
        <w:t xml:space="preserve"> each other; and</w:t>
      </w:r>
    </w:p>
    <w:p w:rsidR="00731F4A" w:rsidRPr="004114E0" w:rsidRDefault="00731F4A" w:rsidP="00731F4A">
      <w:pPr>
        <w:pStyle w:val="paragraphsub"/>
      </w:pPr>
      <w:r w:rsidRPr="004114E0">
        <w:tab/>
        <w:t>(ii)</w:t>
      </w:r>
      <w:r w:rsidRPr="004114E0">
        <w:tab/>
        <w:t>the assessment of friends and regular associates of the people about the nature of their relationship; and</w:t>
      </w:r>
    </w:p>
    <w:p w:rsidR="00731F4A" w:rsidRPr="004114E0" w:rsidRDefault="00731F4A" w:rsidP="00731F4A">
      <w:pPr>
        <w:pStyle w:val="paragraphsub"/>
      </w:pPr>
      <w:r w:rsidRPr="004114E0">
        <w:tab/>
        <w:t>(iii)</w:t>
      </w:r>
      <w:r w:rsidRPr="004114E0">
        <w:tab/>
        <w:t>the basis on which the people make plans for, or engage in, joint social activities;</w:t>
      </w:r>
    </w:p>
    <w:p w:rsidR="00731F4A" w:rsidRPr="004114E0" w:rsidRDefault="00731F4A" w:rsidP="00731F4A">
      <w:pPr>
        <w:pStyle w:val="paragraph"/>
      </w:pPr>
      <w:r w:rsidRPr="004114E0">
        <w:tab/>
        <w:t>(d)</w:t>
      </w:r>
      <w:r w:rsidRPr="004114E0">
        <w:tab/>
        <w:t>any sexual relationship between the people;</w:t>
      </w:r>
    </w:p>
    <w:p w:rsidR="00731F4A" w:rsidRPr="004114E0" w:rsidRDefault="00731F4A" w:rsidP="00731F4A">
      <w:pPr>
        <w:pStyle w:val="paragraph"/>
      </w:pPr>
      <w:r w:rsidRPr="004114E0">
        <w:tab/>
        <w:t>(e)</w:t>
      </w:r>
      <w:r w:rsidRPr="004114E0">
        <w:tab/>
        <w:t>the nature of the people’s commitment to each other, including:</w:t>
      </w:r>
    </w:p>
    <w:p w:rsidR="00731F4A" w:rsidRPr="004114E0" w:rsidRDefault="00731F4A" w:rsidP="00731F4A">
      <w:pPr>
        <w:pStyle w:val="paragraphsub"/>
      </w:pPr>
      <w:r w:rsidRPr="004114E0">
        <w:tab/>
        <w:t>(i)</w:t>
      </w:r>
      <w:r w:rsidRPr="004114E0">
        <w:tab/>
        <w:t>the length of the relationship; and</w:t>
      </w:r>
    </w:p>
    <w:p w:rsidR="00731F4A" w:rsidRPr="004114E0" w:rsidRDefault="00731F4A" w:rsidP="00731F4A">
      <w:pPr>
        <w:pStyle w:val="paragraphsub"/>
      </w:pPr>
      <w:r w:rsidRPr="004114E0">
        <w:tab/>
        <w:t>(ii)</w:t>
      </w:r>
      <w:r w:rsidRPr="004114E0">
        <w:tab/>
        <w:t>the nature of any companionship and emotional support that the people provide to each other; and</w:t>
      </w:r>
    </w:p>
    <w:p w:rsidR="00731F4A" w:rsidRPr="004114E0" w:rsidRDefault="00731F4A" w:rsidP="00731F4A">
      <w:pPr>
        <w:pStyle w:val="paragraphsub"/>
      </w:pPr>
      <w:r w:rsidRPr="004114E0">
        <w:tab/>
        <w:t>(iii)</w:t>
      </w:r>
      <w:r w:rsidRPr="004114E0">
        <w:tab/>
        <w:t>whether the people consider that the relationship is likely to continue indefinitely; and</w:t>
      </w:r>
    </w:p>
    <w:p w:rsidR="00731F4A" w:rsidRPr="004114E0" w:rsidRDefault="00731F4A" w:rsidP="00731F4A">
      <w:pPr>
        <w:pStyle w:val="paragraphsub"/>
      </w:pPr>
      <w:r w:rsidRPr="004114E0">
        <w:tab/>
        <w:t>(iv)</w:t>
      </w:r>
      <w:r w:rsidRPr="004114E0">
        <w:tab/>
        <w:t>whether the people see their relationship as a marriage</w:t>
      </w:r>
      <w:r w:rsidR="004114E0">
        <w:noBreakHyphen/>
      </w:r>
      <w:r w:rsidRPr="004114E0">
        <w:t>like relationship</w:t>
      </w:r>
      <w:r w:rsidR="00D72066" w:rsidRPr="004114E0">
        <w:t xml:space="preserve"> or a</w:t>
      </w:r>
      <w:r w:rsidR="000D4794" w:rsidRPr="004114E0">
        <w:t> </w:t>
      </w:r>
      <w:r w:rsidR="00D72066" w:rsidRPr="004114E0">
        <w:t>de facto</w:t>
      </w:r>
      <w:r w:rsidR="000D4794" w:rsidRPr="004114E0">
        <w:t> </w:t>
      </w:r>
      <w:r w:rsidR="00D72066" w:rsidRPr="004114E0">
        <w:t>relationship</w:t>
      </w:r>
      <w:r w:rsidRPr="004114E0">
        <w:t>.</w:t>
      </w:r>
    </w:p>
    <w:p w:rsidR="00731F4A" w:rsidRPr="004114E0" w:rsidRDefault="00731F4A" w:rsidP="00731F4A">
      <w:pPr>
        <w:pStyle w:val="subsection"/>
      </w:pPr>
      <w:r w:rsidRPr="004114E0">
        <w:tab/>
        <w:t>(3A)</w:t>
      </w:r>
      <w:r w:rsidRPr="004114E0">
        <w:tab/>
        <w:t>The Secretary must not form the opinion that the relationship between a person and his or her partner is a</w:t>
      </w:r>
      <w:r w:rsidR="000D4794" w:rsidRPr="004114E0">
        <w:t> </w:t>
      </w:r>
      <w:r w:rsidR="003F05F6" w:rsidRPr="004114E0">
        <w:t>de facto</w:t>
      </w:r>
      <w:r w:rsidR="000D4794" w:rsidRPr="004114E0">
        <w:t> </w:t>
      </w:r>
      <w:r w:rsidRPr="004114E0">
        <w:t>relationship if the person is living separately and apart from the partner on a permanent or indefinite basis.</w:t>
      </w:r>
    </w:p>
    <w:p w:rsidR="00731F4A" w:rsidRPr="004114E0" w:rsidRDefault="00731F4A" w:rsidP="00731F4A">
      <w:pPr>
        <w:pStyle w:val="SubsectionHead"/>
      </w:pPr>
      <w:r w:rsidRPr="004114E0">
        <w:t>Member of a couple—special excluding determination</w:t>
      </w:r>
    </w:p>
    <w:p w:rsidR="00731F4A" w:rsidRPr="004114E0" w:rsidRDefault="00731F4A" w:rsidP="00731F4A">
      <w:pPr>
        <w:pStyle w:val="subsection"/>
      </w:pPr>
      <w:r w:rsidRPr="004114E0">
        <w:tab/>
        <w:t>(6)</w:t>
      </w:r>
      <w:r w:rsidRPr="004114E0">
        <w:tab/>
        <w:t xml:space="preserve">A person is not a </w:t>
      </w:r>
      <w:r w:rsidRPr="004114E0">
        <w:rPr>
          <w:b/>
          <w:i/>
        </w:rPr>
        <w:t>member of a couple</w:t>
      </w:r>
      <w:r w:rsidRPr="004114E0">
        <w:t xml:space="preserve"> if a determination under section</w:t>
      </w:r>
      <w:r w:rsidR="00A50305" w:rsidRPr="004114E0">
        <w:t> </w:t>
      </w:r>
      <w:r w:rsidRPr="004114E0">
        <w:t>24 is in force in relation to the person.</w:t>
      </w:r>
    </w:p>
    <w:p w:rsidR="00731F4A" w:rsidRPr="004114E0" w:rsidRDefault="00731F4A" w:rsidP="00731F4A">
      <w:pPr>
        <w:pStyle w:val="notetext"/>
      </w:pPr>
      <w:r w:rsidRPr="004114E0">
        <w:t>Note:</w:t>
      </w:r>
      <w:r w:rsidRPr="004114E0">
        <w:tab/>
      </w:r>
      <w:r w:rsidR="009E5DAD" w:rsidRPr="004114E0">
        <w:t>Section</w:t>
      </w:r>
      <w:r w:rsidR="00A50305" w:rsidRPr="004114E0">
        <w:t> </w:t>
      </w:r>
      <w:r w:rsidRPr="004114E0">
        <w:t>24 allows the Secretary to treat a person who is a member of a couple as not being a member of a couple in special circumstances.</w:t>
      </w:r>
    </w:p>
    <w:p w:rsidR="00731F4A" w:rsidRPr="004114E0" w:rsidRDefault="00731F4A" w:rsidP="00040D9A">
      <w:pPr>
        <w:pStyle w:val="subsection"/>
        <w:keepNext/>
      </w:pPr>
      <w:r w:rsidRPr="004114E0">
        <w:tab/>
        <w:t>(6A)</w:t>
      </w:r>
      <w:r w:rsidRPr="004114E0">
        <w:tab/>
        <w:t>A person who:</w:t>
      </w:r>
    </w:p>
    <w:p w:rsidR="00731F4A" w:rsidRPr="004114E0" w:rsidRDefault="00731F4A" w:rsidP="00731F4A">
      <w:pPr>
        <w:pStyle w:val="paragraph"/>
      </w:pPr>
      <w:r w:rsidRPr="004114E0">
        <w:tab/>
        <w:t>(a)</w:t>
      </w:r>
      <w:r w:rsidRPr="004114E0">
        <w:tab/>
        <w:t>has claimed youth allowance and is not independent within the meaning of Part</w:t>
      </w:r>
      <w:r w:rsidR="00A50305" w:rsidRPr="004114E0">
        <w:t> </w:t>
      </w:r>
      <w:r w:rsidRPr="004114E0">
        <w:t>3.5; or</w:t>
      </w:r>
    </w:p>
    <w:p w:rsidR="00731F4A" w:rsidRPr="004114E0" w:rsidRDefault="00731F4A" w:rsidP="00731F4A">
      <w:pPr>
        <w:pStyle w:val="paragraph"/>
      </w:pPr>
      <w:r w:rsidRPr="004114E0">
        <w:tab/>
        <w:t>(b)</w:t>
      </w:r>
      <w:r w:rsidRPr="004114E0">
        <w:tab/>
        <w:t>is receiving a youth allowance and is not independent within the meaning of Part</w:t>
      </w:r>
      <w:r w:rsidR="00A50305" w:rsidRPr="004114E0">
        <w:t> </w:t>
      </w:r>
      <w:r w:rsidRPr="004114E0">
        <w:t>3.5; or</w:t>
      </w:r>
    </w:p>
    <w:p w:rsidR="00731F4A" w:rsidRPr="004114E0" w:rsidRDefault="00731F4A" w:rsidP="00731F4A">
      <w:pPr>
        <w:pStyle w:val="paragraph"/>
      </w:pPr>
      <w:r w:rsidRPr="004114E0">
        <w:tab/>
        <w:t>(c)</w:t>
      </w:r>
      <w:r w:rsidRPr="004114E0">
        <w:tab/>
        <w:t xml:space="preserve">is a member of a couple of which a person referred to in </w:t>
      </w:r>
      <w:r w:rsidR="00A50305" w:rsidRPr="004114E0">
        <w:t>paragraph (</w:t>
      </w:r>
      <w:r w:rsidRPr="004114E0">
        <w:t>b) is the other member;</w:t>
      </w:r>
    </w:p>
    <w:p w:rsidR="00731F4A" w:rsidRPr="004114E0" w:rsidRDefault="00731F4A" w:rsidP="0037251D">
      <w:pPr>
        <w:pStyle w:val="subsection2"/>
        <w:keepNext/>
      </w:pPr>
      <w:r w:rsidRPr="004114E0">
        <w:lastRenderedPageBreak/>
        <w:t xml:space="preserve">is not a </w:t>
      </w:r>
      <w:r w:rsidRPr="004114E0">
        <w:rPr>
          <w:b/>
          <w:i/>
        </w:rPr>
        <w:t>member of a couple</w:t>
      </w:r>
      <w:r w:rsidRPr="004114E0">
        <w:t xml:space="preserve"> for the purposes of:</w:t>
      </w:r>
    </w:p>
    <w:p w:rsidR="00731F4A" w:rsidRPr="004114E0" w:rsidRDefault="00731F4A" w:rsidP="00731F4A">
      <w:pPr>
        <w:pStyle w:val="paragraph"/>
      </w:pPr>
      <w:r w:rsidRPr="004114E0">
        <w:tab/>
        <w:t>(d)</w:t>
      </w:r>
      <w:r w:rsidRPr="004114E0">
        <w:tab/>
        <w:t>the provisions of this Act referred to in the table at the end of this subsection; and</w:t>
      </w:r>
    </w:p>
    <w:p w:rsidR="00731F4A" w:rsidRPr="004114E0" w:rsidRDefault="00731F4A" w:rsidP="00731F4A">
      <w:pPr>
        <w:pStyle w:val="paragraph"/>
      </w:pPr>
      <w:r w:rsidRPr="004114E0">
        <w:tab/>
        <w:t>(e)</w:t>
      </w:r>
      <w:r w:rsidRPr="004114E0">
        <w:tab/>
        <w:t xml:space="preserve">any provision of this Act that applies for the purposes of a provision mentioned in </w:t>
      </w:r>
      <w:r w:rsidR="00A50305" w:rsidRPr="004114E0">
        <w:t>paragraph (</w:t>
      </w:r>
      <w:r w:rsidRPr="004114E0">
        <w:t>d); and</w:t>
      </w:r>
    </w:p>
    <w:p w:rsidR="00731F4A" w:rsidRPr="004114E0" w:rsidRDefault="00731F4A" w:rsidP="00731F4A">
      <w:pPr>
        <w:pStyle w:val="paragraph"/>
      </w:pPr>
      <w:r w:rsidRPr="004114E0">
        <w:tab/>
        <w:t>(f)</w:t>
      </w:r>
      <w:r w:rsidRPr="004114E0">
        <w:tab/>
        <w:t>any provision of this Act that applies for the purposes of Module E (Ordinary income test) of the Pension PP (Single) Rate Calculator in section</w:t>
      </w:r>
      <w:r w:rsidR="00A50305" w:rsidRPr="004114E0">
        <w:t> </w:t>
      </w:r>
      <w:r w:rsidRPr="004114E0">
        <w:t>1068A.</w:t>
      </w:r>
    </w:p>
    <w:p w:rsidR="00731F4A" w:rsidRPr="004114E0" w:rsidRDefault="00731F4A" w:rsidP="00731F4A">
      <w:pPr>
        <w:pStyle w:val="notetext"/>
      </w:pPr>
      <w:r w:rsidRPr="004114E0">
        <w:t>Note:</w:t>
      </w:r>
      <w:r w:rsidRPr="004114E0">
        <w:tab/>
      </w:r>
      <w:r w:rsidR="00A50305" w:rsidRPr="004114E0">
        <w:t>Paragraphs (</w:t>
      </w:r>
      <w:r w:rsidRPr="004114E0">
        <w:t>e) and (f) have the effect of treating a person as not being a member of a couple in provisions that apply for the purposes of the income test, assets test, liquid assets test or compensation recovery provisions, including section</w:t>
      </w:r>
      <w:r w:rsidR="00A50305" w:rsidRPr="004114E0">
        <w:t> </w:t>
      </w:r>
      <w:r w:rsidRPr="004114E0">
        <w:t xml:space="preserve">8 (Income test definitions), </w:t>
      </w:r>
      <w:r w:rsidR="002034F2" w:rsidRPr="004114E0">
        <w:t>sections</w:t>
      </w:r>
      <w:r w:rsidR="00A50305" w:rsidRPr="004114E0">
        <w:t> </w:t>
      </w:r>
      <w:r w:rsidR="002034F2" w:rsidRPr="004114E0">
        <w:t>11 and 11A</w:t>
      </w:r>
      <w:r w:rsidRPr="004114E0">
        <w:t xml:space="preserve"> (Assets test definitions), section</w:t>
      </w:r>
      <w:r w:rsidR="00A50305" w:rsidRPr="004114E0">
        <w:t> </w:t>
      </w:r>
      <w:r w:rsidRPr="004114E0">
        <w:t>14A (Social security benefit liquid assets test provisions), section</w:t>
      </w:r>
      <w:r w:rsidR="00A50305" w:rsidRPr="004114E0">
        <w:t> </w:t>
      </w:r>
      <w:r w:rsidRPr="004114E0">
        <w:t>17 (Compensation recovery definitions), section</w:t>
      </w:r>
      <w:r w:rsidR="00A50305" w:rsidRPr="004114E0">
        <w:t> </w:t>
      </w:r>
      <w:r w:rsidRPr="004114E0">
        <w:t>19B (Financial hardship provisions liquid assets test definition), Part</w:t>
      </w:r>
      <w:r w:rsidR="00A50305" w:rsidRPr="004114E0">
        <w:t> </w:t>
      </w:r>
      <w:r w:rsidRPr="004114E0">
        <w:t>2.26 (Fares allowance), Part</w:t>
      </w:r>
      <w:r w:rsidR="00A50305" w:rsidRPr="004114E0">
        <w:t> </w:t>
      </w:r>
      <w:r w:rsidRPr="004114E0">
        <w:t>3.10 (General provisions relating to the ordinary income test) and Part</w:t>
      </w:r>
      <w:r w:rsidR="00A50305" w:rsidRPr="004114E0">
        <w:t> </w:t>
      </w:r>
      <w:r w:rsidRPr="004114E0">
        <w:t>3.12 (General provisions relating to the assets test).</w:t>
      </w:r>
    </w:p>
    <w:p w:rsidR="00731F4A" w:rsidRPr="004114E0" w:rsidRDefault="00731F4A" w:rsidP="00AE34DC">
      <w:pPr>
        <w:pStyle w:val="Tabletext"/>
      </w:pPr>
    </w:p>
    <w:tbl>
      <w:tblPr>
        <w:tblW w:w="0" w:type="auto"/>
        <w:tblInd w:w="108" w:type="dxa"/>
        <w:tblLayout w:type="fixed"/>
        <w:tblLook w:val="0000" w:firstRow="0" w:lastRow="0" w:firstColumn="0" w:lastColumn="0" w:noHBand="0" w:noVBand="0"/>
      </w:tblPr>
      <w:tblGrid>
        <w:gridCol w:w="709"/>
        <w:gridCol w:w="3029"/>
        <w:gridCol w:w="3350"/>
      </w:tblGrid>
      <w:tr w:rsidR="00731F4A" w:rsidRPr="004114E0">
        <w:trPr>
          <w:cantSplit/>
          <w:tblHeader/>
        </w:trPr>
        <w:tc>
          <w:tcPr>
            <w:tcW w:w="7088" w:type="dxa"/>
            <w:gridSpan w:val="3"/>
            <w:tcBorders>
              <w:top w:val="single" w:sz="12" w:space="0" w:color="000000"/>
            </w:tcBorders>
          </w:tcPr>
          <w:p w:rsidR="00731F4A" w:rsidRPr="004114E0" w:rsidRDefault="00731F4A" w:rsidP="00AE34DC">
            <w:pPr>
              <w:pStyle w:val="Tabletext"/>
            </w:pPr>
            <w:r w:rsidRPr="004114E0">
              <w:rPr>
                <w:b/>
              </w:rPr>
              <w:t>Affected provisions</w:t>
            </w:r>
          </w:p>
        </w:tc>
      </w:tr>
      <w:tr w:rsidR="00731F4A" w:rsidRPr="004114E0">
        <w:trPr>
          <w:cantSplit/>
          <w:tblHeader/>
        </w:trPr>
        <w:tc>
          <w:tcPr>
            <w:tcW w:w="709" w:type="dxa"/>
            <w:tcBorders>
              <w:top w:val="single" w:sz="6" w:space="0" w:color="000000"/>
              <w:bottom w:val="single" w:sz="12" w:space="0" w:color="000000"/>
            </w:tcBorders>
          </w:tcPr>
          <w:p w:rsidR="00731F4A" w:rsidRPr="004114E0" w:rsidRDefault="00731F4A" w:rsidP="00AE34DC">
            <w:pPr>
              <w:pStyle w:val="Tabletext"/>
            </w:pPr>
            <w:r w:rsidRPr="004114E0">
              <w:rPr>
                <w:b/>
              </w:rPr>
              <w:t>Item</w:t>
            </w:r>
          </w:p>
        </w:tc>
        <w:tc>
          <w:tcPr>
            <w:tcW w:w="3029" w:type="dxa"/>
            <w:tcBorders>
              <w:top w:val="single" w:sz="6" w:space="0" w:color="000000"/>
              <w:bottom w:val="single" w:sz="12" w:space="0" w:color="000000"/>
            </w:tcBorders>
          </w:tcPr>
          <w:p w:rsidR="00731F4A" w:rsidRPr="004114E0" w:rsidRDefault="00731F4A" w:rsidP="00AE34DC">
            <w:pPr>
              <w:pStyle w:val="Tabletext"/>
            </w:pPr>
            <w:r w:rsidRPr="004114E0">
              <w:rPr>
                <w:b/>
              </w:rPr>
              <w:t>Provisions of this Act</w:t>
            </w:r>
          </w:p>
        </w:tc>
        <w:tc>
          <w:tcPr>
            <w:tcW w:w="3350" w:type="dxa"/>
            <w:tcBorders>
              <w:top w:val="single" w:sz="6" w:space="0" w:color="000000"/>
              <w:bottom w:val="single" w:sz="12" w:space="0" w:color="000000"/>
            </w:tcBorders>
          </w:tcPr>
          <w:p w:rsidR="00731F4A" w:rsidRPr="004114E0" w:rsidRDefault="00731F4A" w:rsidP="00AE34DC">
            <w:pPr>
              <w:pStyle w:val="Tabletext"/>
            </w:pPr>
            <w:r w:rsidRPr="004114E0">
              <w:rPr>
                <w:b/>
              </w:rPr>
              <w:t>Subject matter</w:t>
            </w:r>
          </w:p>
        </w:tc>
      </w:tr>
      <w:tr w:rsidR="00731F4A" w:rsidRPr="004114E0">
        <w:trPr>
          <w:cantSplit/>
        </w:trPr>
        <w:tc>
          <w:tcPr>
            <w:tcW w:w="709" w:type="dxa"/>
            <w:tcBorders>
              <w:top w:val="single" w:sz="12" w:space="0" w:color="000000"/>
              <w:bottom w:val="single" w:sz="2" w:space="0" w:color="auto"/>
            </w:tcBorders>
            <w:shd w:val="clear" w:color="auto" w:fill="auto"/>
          </w:tcPr>
          <w:p w:rsidR="00731F4A" w:rsidRPr="004114E0" w:rsidRDefault="00731F4A" w:rsidP="00AE34DC">
            <w:pPr>
              <w:pStyle w:val="Tabletext"/>
            </w:pPr>
            <w:r w:rsidRPr="004114E0">
              <w:t>1</w:t>
            </w:r>
          </w:p>
        </w:tc>
        <w:tc>
          <w:tcPr>
            <w:tcW w:w="3029" w:type="dxa"/>
            <w:tcBorders>
              <w:top w:val="single" w:sz="12" w:space="0" w:color="000000"/>
              <w:bottom w:val="single" w:sz="2" w:space="0" w:color="auto"/>
            </w:tcBorders>
            <w:shd w:val="clear" w:color="auto" w:fill="auto"/>
          </w:tcPr>
          <w:p w:rsidR="00731F4A" w:rsidRPr="004114E0" w:rsidRDefault="00731F4A" w:rsidP="00AE34DC">
            <w:pPr>
              <w:pStyle w:val="Tabletext"/>
            </w:pPr>
            <w:r w:rsidRPr="004114E0">
              <w:t>Subdivision AB of Division</w:t>
            </w:r>
            <w:r w:rsidR="00A50305" w:rsidRPr="004114E0">
              <w:t> </w:t>
            </w:r>
            <w:r w:rsidRPr="004114E0">
              <w:t>2 of Part</w:t>
            </w:r>
            <w:r w:rsidR="00A50305" w:rsidRPr="004114E0">
              <w:t> </w:t>
            </w:r>
            <w:r w:rsidRPr="004114E0">
              <w:t>2.11</w:t>
            </w:r>
          </w:p>
        </w:tc>
        <w:tc>
          <w:tcPr>
            <w:tcW w:w="3350" w:type="dxa"/>
            <w:tcBorders>
              <w:top w:val="single" w:sz="12" w:space="0" w:color="000000"/>
              <w:bottom w:val="single" w:sz="2" w:space="0" w:color="auto"/>
            </w:tcBorders>
            <w:shd w:val="clear" w:color="auto" w:fill="auto"/>
          </w:tcPr>
          <w:p w:rsidR="00731F4A" w:rsidRPr="004114E0" w:rsidRDefault="00731F4A" w:rsidP="00AE34DC">
            <w:pPr>
              <w:pStyle w:val="Tabletext"/>
            </w:pPr>
            <w:r w:rsidRPr="004114E0">
              <w:t>Youth allowance assets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1A</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section</w:t>
            </w:r>
            <w:r w:rsidR="00A50305" w:rsidRPr="004114E0">
              <w:t> </w:t>
            </w:r>
            <w:r w:rsidRPr="004114E0">
              <w:t>500Q</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Parenting payment assets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2</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sections</w:t>
            </w:r>
            <w:r w:rsidR="00A50305" w:rsidRPr="004114E0">
              <w:t> </w:t>
            </w:r>
            <w:r w:rsidRPr="004114E0">
              <w:t>549A to 549C</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Youth allowance liquid assets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3</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Subdivision B of Division</w:t>
            </w:r>
            <w:r w:rsidR="00A50305" w:rsidRPr="004114E0">
              <w:t> </w:t>
            </w:r>
            <w:r w:rsidRPr="004114E0">
              <w:t>2 of Part</w:t>
            </w:r>
            <w:r w:rsidR="00A50305" w:rsidRPr="004114E0">
              <w:t> </w:t>
            </w:r>
            <w:r w:rsidRPr="004114E0">
              <w:t>2.11A</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Austudy payment assets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4</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sections</w:t>
            </w:r>
            <w:r w:rsidR="00A50305" w:rsidRPr="004114E0">
              <w:t> </w:t>
            </w:r>
            <w:r w:rsidRPr="004114E0">
              <w:t>575A to 575C</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Austudy payment liquid assets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5</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section</w:t>
            </w:r>
            <w:r w:rsidR="00A50305" w:rsidRPr="004114E0">
              <w:t> </w:t>
            </w:r>
            <w:r w:rsidRPr="004114E0">
              <w:t>598</w:t>
            </w:r>
          </w:p>
        </w:tc>
        <w:tc>
          <w:tcPr>
            <w:tcW w:w="3350" w:type="dxa"/>
            <w:tcBorders>
              <w:top w:val="single" w:sz="2" w:space="0" w:color="auto"/>
              <w:bottom w:val="single" w:sz="2" w:space="0" w:color="auto"/>
            </w:tcBorders>
            <w:shd w:val="clear" w:color="auto" w:fill="auto"/>
          </w:tcPr>
          <w:p w:rsidR="00731F4A" w:rsidRPr="004114E0" w:rsidRDefault="00A37F99" w:rsidP="00AE34DC">
            <w:pPr>
              <w:pStyle w:val="Tabletext"/>
            </w:pPr>
            <w:r w:rsidRPr="004114E0">
              <w:t>Jobseeker payment</w:t>
            </w:r>
            <w:r w:rsidR="00731F4A" w:rsidRPr="004114E0">
              <w:t xml:space="preserve"> liquid assets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6</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sections</w:t>
            </w:r>
            <w:r w:rsidR="00A50305" w:rsidRPr="004114E0">
              <w:t> </w:t>
            </w:r>
            <w:r w:rsidRPr="004114E0">
              <w:t>611 and 612</w:t>
            </w:r>
          </w:p>
        </w:tc>
        <w:tc>
          <w:tcPr>
            <w:tcW w:w="3350" w:type="dxa"/>
            <w:tcBorders>
              <w:top w:val="single" w:sz="2" w:space="0" w:color="auto"/>
              <w:bottom w:val="single" w:sz="2" w:space="0" w:color="auto"/>
            </w:tcBorders>
            <w:shd w:val="clear" w:color="auto" w:fill="auto"/>
          </w:tcPr>
          <w:p w:rsidR="00731F4A" w:rsidRPr="004114E0" w:rsidRDefault="00A37F99" w:rsidP="00AE34DC">
            <w:pPr>
              <w:pStyle w:val="Tabletext"/>
            </w:pPr>
            <w:r w:rsidRPr="004114E0">
              <w:t>Jobseeker payment</w:t>
            </w:r>
            <w:r w:rsidR="00731F4A" w:rsidRPr="004114E0">
              <w:t xml:space="preserve"> assets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10</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sections</w:t>
            </w:r>
            <w:r w:rsidR="00A50305" w:rsidRPr="004114E0">
              <w:t> </w:t>
            </w:r>
            <w:r w:rsidRPr="004114E0">
              <w:t>733 and 734</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Special benefit assets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11</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section</w:t>
            </w:r>
            <w:r w:rsidR="00A50305" w:rsidRPr="004114E0">
              <w:t> </w:t>
            </w:r>
            <w:r w:rsidRPr="004114E0">
              <w:t>771HF</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Partner allowance assets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11A</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Part</w:t>
            </w:r>
            <w:r w:rsidR="00A50305" w:rsidRPr="004114E0">
              <w:t> </w:t>
            </w:r>
            <w:r w:rsidRPr="004114E0">
              <w:t>2.26</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Fares allowance</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12</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Module E of Pension Rate Calculator A</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Ordinary income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lastRenderedPageBreak/>
              <w:t>13</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Module G of Pension Rate Calculator A</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Assets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14</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Module F of Pension Rate Calculator D</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Ordinary income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15</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Module H of Pension Rate Calculator D</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Assets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16</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Module H of Youth Allowance Rate Calculator</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Income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17</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Module D of the Austudy Payment Rate Calculator</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Income test</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18</w:t>
            </w:r>
          </w:p>
        </w:tc>
        <w:tc>
          <w:tcPr>
            <w:tcW w:w="302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Module G of Benefit Rate Calculator B</w:t>
            </w:r>
          </w:p>
        </w:tc>
        <w:tc>
          <w:tcPr>
            <w:tcW w:w="335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Income test</w:t>
            </w:r>
          </w:p>
        </w:tc>
      </w:tr>
      <w:tr w:rsidR="00731F4A" w:rsidRPr="004114E0">
        <w:trPr>
          <w:cantSplit/>
        </w:trPr>
        <w:tc>
          <w:tcPr>
            <w:tcW w:w="709" w:type="dxa"/>
            <w:tcBorders>
              <w:top w:val="single" w:sz="2" w:space="0" w:color="auto"/>
              <w:bottom w:val="single" w:sz="12" w:space="0" w:color="000000"/>
            </w:tcBorders>
          </w:tcPr>
          <w:p w:rsidR="00731F4A" w:rsidRPr="004114E0" w:rsidRDefault="00731F4A" w:rsidP="00AE34DC">
            <w:pPr>
              <w:pStyle w:val="Tabletext"/>
            </w:pPr>
            <w:r w:rsidRPr="004114E0">
              <w:t>19</w:t>
            </w:r>
          </w:p>
        </w:tc>
        <w:tc>
          <w:tcPr>
            <w:tcW w:w="3029" w:type="dxa"/>
            <w:tcBorders>
              <w:top w:val="single" w:sz="2" w:space="0" w:color="auto"/>
              <w:bottom w:val="single" w:sz="12" w:space="0" w:color="000000"/>
            </w:tcBorders>
          </w:tcPr>
          <w:p w:rsidR="00731F4A" w:rsidRPr="004114E0" w:rsidRDefault="00731F4A" w:rsidP="00AE34DC">
            <w:pPr>
              <w:pStyle w:val="Tabletext"/>
            </w:pPr>
            <w:r w:rsidRPr="004114E0">
              <w:t>Part</w:t>
            </w:r>
            <w:r w:rsidR="00A50305" w:rsidRPr="004114E0">
              <w:t> </w:t>
            </w:r>
            <w:r w:rsidRPr="004114E0">
              <w:t>3.14</w:t>
            </w:r>
          </w:p>
        </w:tc>
        <w:tc>
          <w:tcPr>
            <w:tcW w:w="3350" w:type="dxa"/>
            <w:tcBorders>
              <w:top w:val="single" w:sz="2" w:space="0" w:color="auto"/>
              <w:bottom w:val="single" w:sz="12" w:space="0" w:color="000000"/>
            </w:tcBorders>
          </w:tcPr>
          <w:p w:rsidR="00731F4A" w:rsidRPr="004114E0" w:rsidRDefault="00731F4A" w:rsidP="00AE34DC">
            <w:pPr>
              <w:pStyle w:val="Tabletext"/>
            </w:pPr>
            <w:r w:rsidRPr="004114E0">
              <w:t>Compensation recovery</w:t>
            </w:r>
          </w:p>
        </w:tc>
      </w:tr>
    </w:tbl>
    <w:p w:rsidR="00731F4A" w:rsidRPr="004114E0" w:rsidRDefault="00731F4A" w:rsidP="00731F4A">
      <w:pPr>
        <w:pStyle w:val="SubsectionHead"/>
      </w:pPr>
      <w:r w:rsidRPr="004114E0">
        <w:t>Illness separated couple</w:t>
      </w:r>
    </w:p>
    <w:p w:rsidR="00731F4A" w:rsidRPr="004114E0" w:rsidRDefault="00731F4A" w:rsidP="00731F4A">
      <w:pPr>
        <w:pStyle w:val="subsection"/>
      </w:pPr>
      <w:r w:rsidRPr="004114E0">
        <w:tab/>
        <w:t>(7)</w:t>
      </w:r>
      <w:r w:rsidRPr="004114E0">
        <w:tab/>
        <w:t xml:space="preserve">Where 2 people are members of a couple, they are members of an </w:t>
      </w:r>
      <w:r w:rsidRPr="004114E0">
        <w:rPr>
          <w:b/>
          <w:i/>
        </w:rPr>
        <w:t>illness separated couple</w:t>
      </w:r>
      <w:r w:rsidRPr="004114E0">
        <w:t xml:space="preserve"> if:</w:t>
      </w:r>
    </w:p>
    <w:p w:rsidR="00731F4A" w:rsidRPr="004114E0" w:rsidRDefault="00731F4A" w:rsidP="00731F4A">
      <w:pPr>
        <w:pStyle w:val="paragraph"/>
      </w:pPr>
      <w:r w:rsidRPr="004114E0">
        <w:tab/>
        <w:t>(a)</w:t>
      </w:r>
      <w:r w:rsidRPr="004114E0">
        <w:tab/>
        <w:t xml:space="preserve">they are unable to live together in </w:t>
      </w:r>
      <w:r w:rsidR="00233963" w:rsidRPr="004114E0">
        <w:t>their</w:t>
      </w:r>
      <w:r w:rsidRPr="004114E0">
        <w:t xml:space="preserve"> home as a result of the illness or infirmity of either or both of them; and</w:t>
      </w:r>
    </w:p>
    <w:p w:rsidR="00731F4A" w:rsidRPr="004114E0" w:rsidRDefault="00731F4A" w:rsidP="00731F4A">
      <w:pPr>
        <w:pStyle w:val="paragraph"/>
      </w:pPr>
      <w:r w:rsidRPr="004114E0">
        <w:tab/>
        <w:t>(b)</w:t>
      </w:r>
      <w:r w:rsidRPr="004114E0">
        <w:tab/>
        <w:t>because of that inability to live together, their living expenses are, or are likely to be, greater than they would otherwise be; and</w:t>
      </w:r>
    </w:p>
    <w:p w:rsidR="00731F4A" w:rsidRPr="004114E0" w:rsidRDefault="00731F4A" w:rsidP="00731F4A">
      <w:pPr>
        <w:pStyle w:val="paragraph"/>
      </w:pPr>
      <w:r w:rsidRPr="004114E0">
        <w:tab/>
        <w:t>(c)</w:t>
      </w:r>
      <w:r w:rsidRPr="004114E0">
        <w:tab/>
        <w:t>that inability is likely to continue indefinitely.</w:t>
      </w:r>
    </w:p>
    <w:p w:rsidR="00731F4A" w:rsidRPr="004114E0" w:rsidRDefault="00731F4A" w:rsidP="00731F4A">
      <w:pPr>
        <w:pStyle w:val="SubsectionHead"/>
      </w:pPr>
      <w:r w:rsidRPr="004114E0">
        <w:t>Respite care couple</w:t>
      </w:r>
    </w:p>
    <w:p w:rsidR="00731F4A" w:rsidRPr="004114E0" w:rsidRDefault="00731F4A" w:rsidP="00731F4A">
      <w:pPr>
        <w:pStyle w:val="subsection"/>
      </w:pPr>
      <w:r w:rsidRPr="004114E0">
        <w:tab/>
        <w:t>(8)</w:t>
      </w:r>
      <w:r w:rsidRPr="004114E0">
        <w:tab/>
        <w:t xml:space="preserve">Where 2 people are members of a couple, they are members of a </w:t>
      </w:r>
      <w:r w:rsidRPr="004114E0">
        <w:rPr>
          <w:b/>
          <w:i/>
        </w:rPr>
        <w:t>respite care couple</w:t>
      </w:r>
      <w:r w:rsidRPr="004114E0">
        <w:t xml:space="preserve"> if:</w:t>
      </w:r>
    </w:p>
    <w:p w:rsidR="00731F4A" w:rsidRPr="004114E0" w:rsidRDefault="00731F4A" w:rsidP="00731F4A">
      <w:pPr>
        <w:pStyle w:val="paragraph"/>
      </w:pPr>
      <w:r w:rsidRPr="004114E0">
        <w:tab/>
        <w:t>(a)</w:t>
      </w:r>
      <w:r w:rsidRPr="004114E0">
        <w:tab/>
        <w:t>one of the members of the couple has entered approved respite care; and</w:t>
      </w:r>
    </w:p>
    <w:p w:rsidR="00731F4A" w:rsidRPr="004114E0" w:rsidRDefault="00731F4A" w:rsidP="00731F4A">
      <w:pPr>
        <w:pStyle w:val="paragraph"/>
      </w:pPr>
      <w:r w:rsidRPr="004114E0">
        <w:tab/>
        <w:t>(b)</w:t>
      </w:r>
      <w:r w:rsidRPr="004114E0">
        <w:tab/>
        <w:t>the member who has entered the approved respite care has remained, or is likely to remain, in that care for at least 14 consecutive days.</w:t>
      </w:r>
    </w:p>
    <w:p w:rsidR="007D62BC" w:rsidRPr="004114E0" w:rsidRDefault="00731F4A" w:rsidP="007D62BC">
      <w:pPr>
        <w:pStyle w:val="subsection"/>
      </w:pPr>
      <w:r w:rsidRPr="004114E0">
        <w:lastRenderedPageBreak/>
        <w:tab/>
        <w:t>(9)</w:t>
      </w:r>
      <w:r w:rsidRPr="004114E0">
        <w:tab/>
        <w:t xml:space="preserve">For the purpose of this Act, a person is in </w:t>
      </w:r>
      <w:r w:rsidRPr="004114E0">
        <w:rPr>
          <w:b/>
          <w:i/>
        </w:rPr>
        <w:t>approved respite care</w:t>
      </w:r>
      <w:r w:rsidRPr="004114E0">
        <w:t xml:space="preserve"> on a particular day if the person is </w:t>
      </w:r>
      <w:r w:rsidR="007D62BC" w:rsidRPr="004114E0">
        <w:t>eligible for:</w:t>
      </w:r>
    </w:p>
    <w:p w:rsidR="007D62BC" w:rsidRPr="004114E0" w:rsidRDefault="007D62BC" w:rsidP="007D62BC">
      <w:pPr>
        <w:pStyle w:val="paragraph"/>
      </w:pPr>
      <w:r w:rsidRPr="004114E0">
        <w:tab/>
        <w:t>(a)</w:t>
      </w:r>
      <w:r w:rsidRPr="004114E0">
        <w:tab/>
        <w:t>a respite supplement in respect of that day under the Subsidy Principles made for the purposes of subparagraph</w:t>
      </w:r>
      <w:r w:rsidR="00A50305" w:rsidRPr="004114E0">
        <w:t> </w:t>
      </w:r>
      <w:r w:rsidRPr="004114E0">
        <w:t>44</w:t>
      </w:r>
      <w:r w:rsidR="004114E0">
        <w:noBreakHyphen/>
      </w:r>
      <w:r w:rsidRPr="004114E0">
        <w:t xml:space="preserve">5(1)(a)(i) of the </w:t>
      </w:r>
      <w:r w:rsidRPr="004114E0">
        <w:rPr>
          <w:i/>
        </w:rPr>
        <w:t>Aged Care Act 1997</w:t>
      </w:r>
      <w:r w:rsidRPr="004114E0">
        <w:t>; or</w:t>
      </w:r>
    </w:p>
    <w:p w:rsidR="00731F4A" w:rsidRPr="004114E0" w:rsidRDefault="007D62BC" w:rsidP="0079553B">
      <w:pPr>
        <w:pStyle w:val="paragraph"/>
      </w:pPr>
      <w:r w:rsidRPr="004114E0">
        <w:tab/>
        <w:t>(b)</w:t>
      </w:r>
      <w:r w:rsidRPr="004114E0">
        <w:tab/>
        <w:t>a respite care supplement in respect of that day under section</w:t>
      </w:r>
      <w:r w:rsidR="00A50305" w:rsidRPr="004114E0">
        <w:t> </w:t>
      </w:r>
      <w:r w:rsidRPr="004114E0">
        <w:t>44</w:t>
      </w:r>
      <w:r w:rsidR="004114E0">
        <w:noBreakHyphen/>
      </w:r>
      <w:r w:rsidRPr="004114E0">
        <w:t xml:space="preserve">12 of the </w:t>
      </w:r>
      <w:r w:rsidRPr="004114E0">
        <w:rPr>
          <w:i/>
        </w:rPr>
        <w:t>Aged Care (Transitional Provisions) Act 1997</w:t>
      </w:r>
      <w:r w:rsidRPr="004114E0">
        <w:t>.</w:t>
      </w:r>
    </w:p>
    <w:p w:rsidR="00731F4A" w:rsidRPr="004114E0" w:rsidRDefault="00731F4A" w:rsidP="00731F4A">
      <w:pPr>
        <w:pStyle w:val="SubsectionHead"/>
      </w:pPr>
      <w:r w:rsidRPr="004114E0">
        <w:t>Temporarily separated couple</w:t>
      </w:r>
    </w:p>
    <w:p w:rsidR="00731F4A" w:rsidRPr="004114E0" w:rsidRDefault="00731F4A" w:rsidP="00731F4A">
      <w:pPr>
        <w:pStyle w:val="subsection"/>
      </w:pPr>
      <w:r w:rsidRPr="004114E0">
        <w:tab/>
        <w:t>(9A)</w:t>
      </w:r>
      <w:r w:rsidRPr="004114E0">
        <w:tab/>
        <w:t xml:space="preserve">Two people are members of a </w:t>
      </w:r>
      <w:r w:rsidRPr="004114E0">
        <w:rPr>
          <w:b/>
          <w:i/>
        </w:rPr>
        <w:t>temporarily separated couple</w:t>
      </w:r>
      <w:r w:rsidRPr="004114E0">
        <w:t xml:space="preserve"> if they:</w:t>
      </w:r>
    </w:p>
    <w:p w:rsidR="00731F4A" w:rsidRPr="004114E0" w:rsidRDefault="00731F4A" w:rsidP="00731F4A">
      <w:pPr>
        <w:pStyle w:val="paragraph"/>
      </w:pPr>
      <w:r w:rsidRPr="004114E0">
        <w:tab/>
        <w:t>(a)</w:t>
      </w:r>
      <w:r w:rsidRPr="004114E0">
        <w:tab/>
        <w:t>are members of a couple for the purposes of this Act; and</w:t>
      </w:r>
    </w:p>
    <w:p w:rsidR="00731F4A" w:rsidRPr="004114E0" w:rsidRDefault="00731F4A" w:rsidP="00731F4A">
      <w:pPr>
        <w:pStyle w:val="paragraph"/>
      </w:pPr>
      <w:r w:rsidRPr="004114E0">
        <w:tab/>
        <w:t>(c)</w:t>
      </w:r>
      <w:r w:rsidRPr="004114E0">
        <w:tab/>
        <w:t>are living separately and apart from each other but not on a permanent or indefinite basis; and</w:t>
      </w:r>
    </w:p>
    <w:p w:rsidR="00731F4A" w:rsidRPr="004114E0" w:rsidRDefault="00731F4A" w:rsidP="00731F4A">
      <w:pPr>
        <w:pStyle w:val="paragraph"/>
      </w:pPr>
      <w:r w:rsidRPr="004114E0">
        <w:tab/>
        <w:t>(d)</w:t>
      </w:r>
      <w:r w:rsidRPr="004114E0">
        <w:tab/>
        <w:t>are neither an illness separated nor a respite care couple.</w:t>
      </w:r>
    </w:p>
    <w:p w:rsidR="00731F4A" w:rsidRPr="004114E0" w:rsidRDefault="00731F4A" w:rsidP="00731F4A">
      <w:pPr>
        <w:pStyle w:val="notetext"/>
      </w:pPr>
      <w:r w:rsidRPr="004114E0">
        <w:t>Note:</w:t>
      </w:r>
      <w:r w:rsidRPr="004114E0">
        <w:tab/>
      </w:r>
      <w:r w:rsidR="0007530E" w:rsidRPr="004114E0">
        <w:t>For</w:t>
      </w:r>
      <w:r w:rsidRPr="004114E0">
        <w:t xml:space="preserve"> </w:t>
      </w:r>
      <w:r w:rsidRPr="004114E0">
        <w:rPr>
          <w:b/>
          <w:i/>
        </w:rPr>
        <w:t>member of a couple</w:t>
      </w:r>
      <w:r w:rsidRPr="004114E0">
        <w:t xml:space="preserve"> see subsection</w:t>
      </w:r>
      <w:r w:rsidR="00A50305" w:rsidRPr="004114E0">
        <w:t> </w:t>
      </w:r>
      <w:r w:rsidRPr="004114E0">
        <w:t>4(2) and section</w:t>
      </w:r>
      <w:r w:rsidR="00A50305" w:rsidRPr="004114E0">
        <w:t> </w:t>
      </w:r>
      <w:r w:rsidRPr="004114E0">
        <w:t>24.</w:t>
      </w:r>
    </w:p>
    <w:p w:rsidR="00731F4A" w:rsidRPr="004114E0" w:rsidRDefault="00731F4A" w:rsidP="00731F4A">
      <w:pPr>
        <w:pStyle w:val="SubsectionHead"/>
      </w:pPr>
      <w:r w:rsidRPr="004114E0">
        <w:t>Standard family situation categories</w:t>
      </w:r>
    </w:p>
    <w:p w:rsidR="00731F4A" w:rsidRPr="004114E0" w:rsidRDefault="00731F4A" w:rsidP="00731F4A">
      <w:pPr>
        <w:pStyle w:val="subsection"/>
      </w:pPr>
      <w:r w:rsidRPr="004114E0">
        <w:tab/>
        <w:t>(11)</w:t>
      </w:r>
      <w:r w:rsidRPr="004114E0">
        <w:tab/>
        <w:t>For the purposes of this Act:</w:t>
      </w:r>
    </w:p>
    <w:p w:rsidR="00731F4A" w:rsidRPr="004114E0" w:rsidRDefault="00731F4A" w:rsidP="00731F4A">
      <w:pPr>
        <w:pStyle w:val="paragraph"/>
      </w:pPr>
      <w:r w:rsidRPr="004114E0">
        <w:tab/>
        <w:t>(a)</w:t>
      </w:r>
      <w:r w:rsidRPr="004114E0">
        <w:tab/>
        <w:t xml:space="preserve">a person is </w:t>
      </w:r>
      <w:r w:rsidRPr="004114E0">
        <w:rPr>
          <w:b/>
          <w:i/>
        </w:rPr>
        <w:t>partnered</w:t>
      </w:r>
      <w:r w:rsidRPr="004114E0">
        <w:t xml:space="preserve"> if the person is a member of a couple; and</w:t>
      </w:r>
    </w:p>
    <w:p w:rsidR="00731F4A" w:rsidRPr="004114E0" w:rsidRDefault="00731F4A" w:rsidP="00731F4A">
      <w:pPr>
        <w:pStyle w:val="paragraph"/>
      </w:pPr>
      <w:r w:rsidRPr="004114E0">
        <w:tab/>
        <w:t>(b)</w:t>
      </w:r>
      <w:r w:rsidRPr="004114E0">
        <w:tab/>
        <w:t xml:space="preserve">a person is </w:t>
      </w:r>
      <w:r w:rsidRPr="004114E0">
        <w:rPr>
          <w:b/>
          <w:i/>
        </w:rPr>
        <w:t>partnered (partner getting neither pension nor benefit)</w:t>
      </w:r>
      <w:r w:rsidRPr="004114E0">
        <w:t xml:space="preserve"> if the person is a member of a couple and the person’s partner:</w:t>
      </w:r>
    </w:p>
    <w:p w:rsidR="00731F4A" w:rsidRPr="004114E0" w:rsidRDefault="00731F4A" w:rsidP="00731F4A">
      <w:pPr>
        <w:pStyle w:val="paragraphsub"/>
      </w:pPr>
      <w:r w:rsidRPr="004114E0">
        <w:tab/>
        <w:t>(i)</w:t>
      </w:r>
      <w:r w:rsidRPr="004114E0">
        <w:tab/>
        <w:t>is not receiving a social security pension; and</w:t>
      </w:r>
    </w:p>
    <w:p w:rsidR="00731F4A" w:rsidRPr="004114E0" w:rsidRDefault="00731F4A" w:rsidP="00731F4A">
      <w:pPr>
        <w:pStyle w:val="paragraphsub"/>
      </w:pPr>
      <w:r w:rsidRPr="004114E0">
        <w:tab/>
        <w:t>(ii)</w:t>
      </w:r>
      <w:r w:rsidRPr="004114E0">
        <w:tab/>
        <w:t>is not receiving a social security benefit; and</w:t>
      </w:r>
    </w:p>
    <w:p w:rsidR="00731F4A" w:rsidRPr="004114E0" w:rsidRDefault="00731F4A" w:rsidP="00731F4A">
      <w:pPr>
        <w:pStyle w:val="paragraphsub"/>
      </w:pPr>
      <w:r w:rsidRPr="004114E0">
        <w:tab/>
        <w:t>(iii)</w:t>
      </w:r>
      <w:r w:rsidRPr="004114E0">
        <w:tab/>
        <w:t>is not receiving a service pension</w:t>
      </w:r>
      <w:r w:rsidR="0090147A" w:rsidRPr="004114E0">
        <w:t>, income support supplement or a veteran payment</w:t>
      </w:r>
      <w:r w:rsidRPr="004114E0">
        <w:t>; and</w:t>
      </w:r>
    </w:p>
    <w:p w:rsidR="00731F4A" w:rsidRPr="004114E0" w:rsidRDefault="00731F4A" w:rsidP="00731F4A">
      <w:pPr>
        <w:pStyle w:val="paragraph"/>
      </w:pPr>
      <w:r w:rsidRPr="004114E0">
        <w:tab/>
        <w:t>(c)</w:t>
      </w:r>
      <w:r w:rsidRPr="004114E0">
        <w:tab/>
        <w:t xml:space="preserve">a person is </w:t>
      </w:r>
      <w:r w:rsidRPr="004114E0">
        <w:rPr>
          <w:b/>
          <w:i/>
        </w:rPr>
        <w:t>partnered (partner getting pension or benefit)</w:t>
      </w:r>
      <w:r w:rsidRPr="004114E0">
        <w:t xml:space="preserve"> if the person is a member of a couple and the person’s partner is receiving:</w:t>
      </w:r>
    </w:p>
    <w:p w:rsidR="00731F4A" w:rsidRPr="004114E0" w:rsidRDefault="00731F4A" w:rsidP="00731F4A">
      <w:pPr>
        <w:pStyle w:val="paragraphsub"/>
      </w:pPr>
      <w:r w:rsidRPr="004114E0">
        <w:tab/>
        <w:t>(i)</w:t>
      </w:r>
      <w:r w:rsidRPr="004114E0">
        <w:tab/>
        <w:t>a social security pension; or</w:t>
      </w:r>
    </w:p>
    <w:p w:rsidR="00731F4A" w:rsidRPr="004114E0" w:rsidRDefault="00731F4A" w:rsidP="00731F4A">
      <w:pPr>
        <w:pStyle w:val="paragraphsub"/>
      </w:pPr>
      <w:r w:rsidRPr="004114E0">
        <w:tab/>
        <w:t>(ii)</w:t>
      </w:r>
      <w:r w:rsidRPr="004114E0">
        <w:tab/>
        <w:t>a social security benefit; or</w:t>
      </w:r>
    </w:p>
    <w:p w:rsidR="00731F4A" w:rsidRPr="004114E0" w:rsidRDefault="00731F4A" w:rsidP="00731F4A">
      <w:pPr>
        <w:pStyle w:val="paragraphsub"/>
      </w:pPr>
      <w:r w:rsidRPr="004114E0">
        <w:lastRenderedPageBreak/>
        <w:tab/>
        <w:t>(iii)</w:t>
      </w:r>
      <w:r w:rsidRPr="004114E0">
        <w:tab/>
        <w:t>a service pension</w:t>
      </w:r>
      <w:r w:rsidR="0090147A" w:rsidRPr="004114E0">
        <w:t>, income support supplement or a veteran payment</w:t>
      </w:r>
      <w:r w:rsidRPr="004114E0">
        <w:t>; and</w:t>
      </w:r>
    </w:p>
    <w:p w:rsidR="00731F4A" w:rsidRPr="004114E0" w:rsidRDefault="00731F4A" w:rsidP="00731F4A">
      <w:pPr>
        <w:pStyle w:val="paragraph"/>
      </w:pPr>
      <w:r w:rsidRPr="004114E0">
        <w:tab/>
        <w:t>(d)</w:t>
      </w:r>
      <w:r w:rsidRPr="004114E0">
        <w:tab/>
        <w:t xml:space="preserve">a person is </w:t>
      </w:r>
      <w:r w:rsidRPr="004114E0">
        <w:rPr>
          <w:b/>
          <w:i/>
        </w:rPr>
        <w:t>partnered (partner getting pension)</w:t>
      </w:r>
      <w:r w:rsidRPr="004114E0">
        <w:t xml:space="preserve"> if the person is a member of a couple and the person’s partner is receiving:</w:t>
      </w:r>
    </w:p>
    <w:p w:rsidR="00731F4A" w:rsidRPr="004114E0" w:rsidRDefault="00731F4A" w:rsidP="00731F4A">
      <w:pPr>
        <w:pStyle w:val="paragraphsub"/>
      </w:pPr>
      <w:r w:rsidRPr="004114E0">
        <w:tab/>
        <w:t>(i)</w:t>
      </w:r>
      <w:r w:rsidRPr="004114E0">
        <w:tab/>
        <w:t>a social security pension; or</w:t>
      </w:r>
    </w:p>
    <w:p w:rsidR="00731F4A" w:rsidRPr="004114E0" w:rsidRDefault="00731F4A" w:rsidP="00731F4A">
      <w:pPr>
        <w:pStyle w:val="paragraphsub"/>
      </w:pPr>
      <w:r w:rsidRPr="004114E0">
        <w:tab/>
        <w:t>(ii)</w:t>
      </w:r>
      <w:r w:rsidRPr="004114E0">
        <w:tab/>
        <w:t>a service pension</w:t>
      </w:r>
      <w:r w:rsidR="0090147A" w:rsidRPr="004114E0">
        <w:t>, income support supplement or a veteran payment</w:t>
      </w:r>
      <w:r w:rsidRPr="004114E0">
        <w:t>; and</w:t>
      </w:r>
    </w:p>
    <w:p w:rsidR="00731F4A" w:rsidRPr="004114E0" w:rsidRDefault="00731F4A" w:rsidP="00731F4A">
      <w:pPr>
        <w:pStyle w:val="paragraph"/>
      </w:pPr>
      <w:r w:rsidRPr="004114E0">
        <w:tab/>
        <w:t>(e)</w:t>
      </w:r>
      <w:r w:rsidRPr="004114E0">
        <w:tab/>
        <w:t xml:space="preserve">a person is </w:t>
      </w:r>
      <w:r w:rsidRPr="004114E0">
        <w:rPr>
          <w:b/>
          <w:i/>
        </w:rPr>
        <w:t>partnered (partner getting benefit)</w:t>
      </w:r>
      <w:r w:rsidRPr="004114E0">
        <w:t xml:space="preserve"> if the person is a member of a couple and the person’s partner is receiving a social security benefit; and</w:t>
      </w:r>
    </w:p>
    <w:p w:rsidR="00731F4A" w:rsidRPr="004114E0" w:rsidRDefault="00731F4A" w:rsidP="002928F9">
      <w:pPr>
        <w:pStyle w:val="paragraph"/>
        <w:keepNext/>
      </w:pPr>
      <w:r w:rsidRPr="004114E0">
        <w:tab/>
        <w:t>(f)</w:t>
      </w:r>
      <w:r w:rsidRPr="004114E0">
        <w:tab/>
        <w:t xml:space="preserve">a person is </w:t>
      </w:r>
      <w:r w:rsidRPr="004114E0">
        <w:rPr>
          <w:b/>
          <w:i/>
        </w:rPr>
        <w:t>partnered (partner in gaol)</w:t>
      </w:r>
      <w:r w:rsidRPr="004114E0">
        <w:t xml:space="preserve"> if the person is a member of a couple and the person’s partner is:</w:t>
      </w:r>
    </w:p>
    <w:p w:rsidR="00731F4A" w:rsidRPr="004114E0" w:rsidRDefault="00731F4A" w:rsidP="002928F9">
      <w:pPr>
        <w:pStyle w:val="paragraphsub"/>
        <w:keepNext/>
      </w:pPr>
      <w:r w:rsidRPr="004114E0">
        <w:tab/>
        <w:t>(i)</w:t>
      </w:r>
      <w:r w:rsidRPr="004114E0">
        <w:tab/>
        <w:t>in gaol; or</w:t>
      </w:r>
    </w:p>
    <w:p w:rsidR="00731F4A" w:rsidRPr="004114E0" w:rsidRDefault="00731F4A" w:rsidP="00731F4A">
      <w:pPr>
        <w:pStyle w:val="paragraphsub"/>
      </w:pPr>
      <w:r w:rsidRPr="004114E0">
        <w:tab/>
        <w:t>(ii)</w:t>
      </w:r>
      <w:r w:rsidRPr="004114E0">
        <w:tab/>
        <w:t>undergoing psychiatric confinement because the partner has been charged with committing an offence.</w:t>
      </w:r>
    </w:p>
    <w:p w:rsidR="00731F4A" w:rsidRPr="004114E0" w:rsidRDefault="00731F4A" w:rsidP="00731F4A">
      <w:pPr>
        <w:pStyle w:val="notetext"/>
      </w:pPr>
      <w:r w:rsidRPr="004114E0">
        <w:t>Note 1:</w:t>
      </w:r>
      <w:r w:rsidRPr="004114E0">
        <w:tab/>
        <w:t xml:space="preserve">For </w:t>
      </w:r>
      <w:r w:rsidRPr="004114E0">
        <w:rPr>
          <w:b/>
          <w:i/>
        </w:rPr>
        <w:t>social security pension</w:t>
      </w:r>
      <w:r w:rsidRPr="004114E0">
        <w:t xml:space="preserve"> see subsection</w:t>
      </w:r>
      <w:r w:rsidR="00A50305" w:rsidRPr="004114E0">
        <w:t> </w:t>
      </w:r>
      <w:r w:rsidRPr="004114E0">
        <w:t>23(1).</w:t>
      </w:r>
    </w:p>
    <w:p w:rsidR="00731F4A" w:rsidRPr="004114E0" w:rsidRDefault="00731F4A" w:rsidP="00731F4A">
      <w:pPr>
        <w:pStyle w:val="notetext"/>
      </w:pPr>
      <w:r w:rsidRPr="004114E0">
        <w:t>Note 2:</w:t>
      </w:r>
      <w:r w:rsidRPr="004114E0">
        <w:tab/>
        <w:t xml:space="preserve">For </w:t>
      </w:r>
      <w:r w:rsidRPr="004114E0">
        <w:rPr>
          <w:b/>
          <w:i/>
        </w:rPr>
        <w:t>in gaol</w:t>
      </w:r>
      <w:r w:rsidRPr="004114E0">
        <w:t xml:space="preserve"> see subsection</w:t>
      </w:r>
      <w:r w:rsidR="00A50305" w:rsidRPr="004114E0">
        <w:t> </w:t>
      </w:r>
      <w:r w:rsidRPr="004114E0">
        <w:t>23(5).</w:t>
      </w:r>
    </w:p>
    <w:p w:rsidR="00731F4A" w:rsidRPr="004114E0" w:rsidRDefault="00731F4A" w:rsidP="00731F4A">
      <w:pPr>
        <w:pStyle w:val="notetext"/>
      </w:pPr>
      <w:r w:rsidRPr="004114E0">
        <w:t>Note 3:</w:t>
      </w:r>
      <w:r w:rsidRPr="004114E0">
        <w:tab/>
        <w:t xml:space="preserve">For </w:t>
      </w:r>
      <w:r w:rsidRPr="004114E0">
        <w:rPr>
          <w:b/>
          <w:i/>
        </w:rPr>
        <w:t>psychiatric confinement</w:t>
      </w:r>
      <w:r w:rsidRPr="004114E0">
        <w:t xml:space="preserve"> see subsections</w:t>
      </w:r>
      <w:r w:rsidR="00A50305" w:rsidRPr="004114E0">
        <w:t> </w:t>
      </w:r>
      <w:r w:rsidRPr="004114E0">
        <w:t>23(8) and (9).</w:t>
      </w:r>
    </w:p>
    <w:p w:rsidR="002C0C42" w:rsidRPr="004114E0" w:rsidRDefault="002C0C42" w:rsidP="002C0C42">
      <w:pPr>
        <w:pStyle w:val="SubsectionHead"/>
      </w:pPr>
      <w:r w:rsidRPr="004114E0">
        <w:t>Prohibited relationship</w:t>
      </w:r>
    </w:p>
    <w:p w:rsidR="002C0C42" w:rsidRPr="004114E0" w:rsidRDefault="002C0C42" w:rsidP="002C0C42">
      <w:pPr>
        <w:pStyle w:val="subsection"/>
      </w:pPr>
      <w:r w:rsidRPr="004114E0">
        <w:tab/>
        <w:t>(12)</w:t>
      </w:r>
      <w:r w:rsidRPr="004114E0">
        <w:tab/>
        <w:t xml:space="preserve">For the purposes of this Act, a person and his or her partner are within a </w:t>
      </w:r>
      <w:r w:rsidRPr="004114E0">
        <w:rPr>
          <w:b/>
          <w:i/>
        </w:rPr>
        <w:t>prohibited relationship</w:t>
      </w:r>
      <w:r w:rsidRPr="004114E0">
        <w:t xml:space="preserve"> if the person is:</w:t>
      </w:r>
    </w:p>
    <w:p w:rsidR="002C0C42" w:rsidRPr="004114E0" w:rsidRDefault="002C0C42" w:rsidP="002C0C42">
      <w:pPr>
        <w:pStyle w:val="paragraph"/>
      </w:pPr>
      <w:r w:rsidRPr="004114E0">
        <w:tab/>
        <w:t>(a)</w:t>
      </w:r>
      <w:r w:rsidRPr="004114E0">
        <w:tab/>
        <w:t>an ancestor or a descendant of the partner; or</w:t>
      </w:r>
    </w:p>
    <w:p w:rsidR="002C0C42" w:rsidRPr="004114E0" w:rsidRDefault="002C0C42" w:rsidP="002C0C42">
      <w:pPr>
        <w:pStyle w:val="paragraph"/>
      </w:pPr>
      <w:r w:rsidRPr="004114E0">
        <w:tab/>
        <w:t>(b)</w:t>
      </w:r>
      <w:r w:rsidRPr="004114E0">
        <w:tab/>
        <w:t>a brother, sister, half</w:t>
      </w:r>
      <w:r w:rsidR="004114E0">
        <w:noBreakHyphen/>
      </w:r>
      <w:r w:rsidRPr="004114E0">
        <w:t>brother or half</w:t>
      </w:r>
      <w:r w:rsidR="004114E0">
        <w:noBreakHyphen/>
      </w:r>
      <w:r w:rsidRPr="004114E0">
        <w:t>sister of the partner.</w:t>
      </w:r>
    </w:p>
    <w:p w:rsidR="002C0C42" w:rsidRPr="004114E0" w:rsidRDefault="002C0C42" w:rsidP="002C0C42">
      <w:pPr>
        <w:pStyle w:val="subsection"/>
      </w:pPr>
      <w:r w:rsidRPr="004114E0">
        <w:tab/>
        <w:t>(13)</w:t>
      </w:r>
      <w:r w:rsidRPr="004114E0">
        <w:tab/>
        <w:t xml:space="preserve">For the purposes of </w:t>
      </w:r>
      <w:r w:rsidR="00A50305" w:rsidRPr="004114E0">
        <w:t>subsection (</w:t>
      </w:r>
      <w:r w:rsidRPr="004114E0">
        <w:t>12), a child who is, or has ever been, an adopted child of a person is taken to be the natural child of that person and the person is taken to be the natural parent of the child.</w:t>
      </w:r>
    </w:p>
    <w:p w:rsidR="00731F4A" w:rsidRPr="004114E0" w:rsidRDefault="00731F4A" w:rsidP="00024775">
      <w:pPr>
        <w:pStyle w:val="ActHead5"/>
      </w:pPr>
      <w:bookmarkStart w:id="12" w:name="_Toc60845744"/>
      <w:r w:rsidRPr="004114E0">
        <w:rPr>
          <w:rStyle w:val="CharSectno"/>
        </w:rPr>
        <w:lastRenderedPageBreak/>
        <w:t>5</w:t>
      </w:r>
      <w:r w:rsidRPr="004114E0">
        <w:t xml:space="preserve">  </w:t>
      </w:r>
      <w:r w:rsidRPr="004114E0">
        <w:rPr>
          <w:i/>
        </w:rPr>
        <w:t xml:space="preserve">Family relationships </w:t>
      </w:r>
      <w:r w:rsidRPr="004114E0">
        <w:t>definitions—children</w:t>
      </w:r>
      <w:bookmarkEnd w:id="12"/>
    </w:p>
    <w:p w:rsidR="00731F4A" w:rsidRPr="004114E0" w:rsidRDefault="00731F4A" w:rsidP="00024775">
      <w:pPr>
        <w:pStyle w:val="subsection"/>
        <w:keepNext/>
        <w:keepLines/>
      </w:pPr>
      <w:r w:rsidRPr="004114E0">
        <w:tab/>
        <w:t>(1)</w:t>
      </w:r>
      <w:r w:rsidRPr="004114E0">
        <w:tab/>
        <w:t>In this Act, unless the contrary intention appears:</w:t>
      </w:r>
    </w:p>
    <w:p w:rsidR="00731F4A" w:rsidRPr="004114E0" w:rsidRDefault="00731F4A" w:rsidP="00024775">
      <w:pPr>
        <w:pStyle w:val="Definition"/>
        <w:keepNext/>
        <w:keepLines/>
      </w:pPr>
      <w:r w:rsidRPr="004114E0">
        <w:rPr>
          <w:b/>
          <w:i/>
        </w:rPr>
        <w:t>adopted child</w:t>
      </w:r>
      <w:r w:rsidRPr="004114E0">
        <w:t xml:space="preserve"> means a young person adopted under the law of any place, whether in </w:t>
      </w:r>
      <w:smartTag w:uri="urn:schemas-microsoft-com:office:smarttags" w:element="country-region">
        <w:smartTag w:uri="urn:schemas-microsoft-com:office:smarttags" w:element="place">
          <w:r w:rsidRPr="004114E0">
            <w:t>Australia</w:t>
          </w:r>
        </w:smartTag>
      </w:smartTag>
      <w:r w:rsidRPr="004114E0">
        <w:t xml:space="preserve"> or not, relating to the adoption of children.</w:t>
      </w:r>
    </w:p>
    <w:p w:rsidR="002C0C42" w:rsidRPr="004114E0" w:rsidRDefault="002C0C42" w:rsidP="002C0C42">
      <w:pPr>
        <w:pStyle w:val="Definition"/>
      </w:pPr>
      <w:r w:rsidRPr="004114E0">
        <w:rPr>
          <w:b/>
          <w:i/>
        </w:rPr>
        <w:t>child</w:t>
      </w:r>
      <w:r w:rsidRPr="004114E0">
        <w:t xml:space="preserve">: without limiting who is a child of a person for the purposes of this Act, someone is the </w:t>
      </w:r>
      <w:r w:rsidRPr="004114E0">
        <w:rPr>
          <w:b/>
          <w:i/>
        </w:rPr>
        <w:t>child</w:t>
      </w:r>
      <w:r w:rsidRPr="004114E0">
        <w:t xml:space="preserve"> of a person if he or she is a child of the person within the meaning of the </w:t>
      </w:r>
      <w:r w:rsidRPr="004114E0">
        <w:rPr>
          <w:i/>
        </w:rPr>
        <w:t>Family Law Act 1975</w:t>
      </w:r>
      <w:r w:rsidRPr="004114E0">
        <w:t>.</w:t>
      </w:r>
    </w:p>
    <w:p w:rsidR="00731F4A" w:rsidRPr="004114E0" w:rsidRDefault="00731F4A" w:rsidP="00731F4A">
      <w:pPr>
        <w:pStyle w:val="Definition"/>
      </w:pPr>
      <w:r w:rsidRPr="004114E0">
        <w:rPr>
          <w:b/>
          <w:i/>
        </w:rPr>
        <w:t>dependent child</w:t>
      </w:r>
      <w:r w:rsidRPr="004114E0">
        <w:t xml:space="preserve"> has the meaning given by </w:t>
      </w:r>
      <w:r w:rsidR="00A50305" w:rsidRPr="004114E0">
        <w:t>subsections (</w:t>
      </w:r>
      <w:r w:rsidRPr="004114E0">
        <w:t xml:space="preserve">2) to </w:t>
      </w:r>
      <w:r w:rsidR="00BF25E7" w:rsidRPr="004114E0">
        <w:t>(8A)</w:t>
      </w:r>
      <w:r w:rsidRPr="004114E0">
        <w:t>.</w:t>
      </w:r>
    </w:p>
    <w:p w:rsidR="00731F4A" w:rsidRPr="004114E0" w:rsidRDefault="00731F4A" w:rsidP="00731F4A">
      <w:pPr>
        <w:pStyle w:val="Definition"/>
      </w:pPr>
      <w:r w:rsidRPr="004114E0">
        <w:rPr>
          <w:b/>
          <w:i/>
        </w:rPr>
        <w:t>independent</w:t>
      </w:r>
      <w:r w:rsidRPr="004114E0">
        <w:t>, in Parts</w:t>
      </w:r>
      <w:r w:rsidR="00A50305" w:rsidRPr="004114E0">
        <w:t> </w:t>
      </w:r>
      <w:r w:rsidRPr="004114E0">
        <w:t>2.11,</w:t>
      </w:r>
      <w:r w:rsidR="00423316" w:rsidRPr="004114E0">
        <w:t xml:space="preserve"> </w:t>
      </w:r>
      <w:r w:rsidR="003A507C" w:rsidRPr="004114E0">
        <w:t>2.11B,</w:t>
      </w:r>
      <w:r w:rsidRPr="004114E0">
        <w:t xml:space="preserve"> 3.4A, 3.4B, 3.5 and 3.7, has the meaning given in section</w:t>
      </w:r>
      <w:r w:rsidR="00A50305" w:rsidRPr="004114E0">
        <w:t> </w:t>
      </w:r>
      <w:r w:rsidRPr="004114E0">
        <w:t>1067A.</w:t>
      </w:r>
    </w:p>
    <w:p w:rsidR="00A56CA1" w:rsidRPr="004114E0" w:rsidRDefault="00A56CA1" w:rsidP="00A56CA1">
      <w:pPr>
        <w:pStyle w:val="Definition"/>
      </w:pPr>
      <w:r w:rsidRPr="004114E0">
        <w:rPr>
          <w:b/>
          <w:i/>
        </w:rPr>
        <w:t>main supporter</w:t>
      </w:r>
      <w:r w:rsidRPr="004114E0">
        <w:t xml:space="preserve"> of a secondary pupil child has the meaning given by section</w:t>
      </w:r>
      <w:r w:rsidR="00A50305" w:rsidRPr="004114E0">
        <w:t> </w:t>
      </w:r>
      <w:r w:rsidRPr="004114E0">
        <w:t>5G.</w:t>
      </w:r>
    </w:p>
    <w:p w:rsidR="00731F4A" w:rsidRPr="004114E0" w:rsidRDefault="00731F4A" w:rsidP="00731F4A">
      <w:pPr>
        <w:pStyle w:val="Definition"/>
        <w:keepNext/>
      </w:pPr>
      <w:r w:rsidRPr="004114E0">
        <w:rPr>
          <w:b/>
          <w:i/>
        </w:rPr>
        <w:t xml:space="preserve">parent </w:t>
      </w:r>
      <w:r w:rsidRPr="004114E0">
        <w:t>means:</w:t>
      </w:r>
    </w:p>
    <w:p w:rsidR="00731F4A" w:rsidRPr="004114E0" w:rsidRDefault="00731F4A" w:rsidP="00731F4A">
      <w:pPr>
        <w:pStyle w:val="paragraph"/>
      </w:pPr>
      <w:r w:rsidRPr="004114E0">
        <w:tab/>
        <w:t>(a)</w:t>
      </w:r>
      <w:r w:rsidRPr="004114E0">
        <w:tab/>
        <w:t>(except in Part</w:t>
      </w:r>
      <w:r w:rsidR="00A50305" w:rsidRPr="004114E0">
        <w:t> </w:t>
      </w:r>
      <w:r w:rsidRPr="004114E0">
        <w:t>2.11</w:t>
      </w:r>
      <w:r w:rsidR="00715356" w:rsidRPr="004114E0">
        <w:t>, section</w:t>
      </w:r>
      <w:r w:rsidR="00A50305" w:rsidRPr="004114E0">
        <w:t> </w:t>
      </w:r>
      <w:r w:rsidR="00715356" w:rsidRPr="004114E0">
        <w:t>592L</w:t>
      </w:r>
      <w:r w:rsidR="00EB0DFE" w:rsidRPr="004114E0">
        <w:t>, subsection</w:t>
      </w:r>
      <w:r w:rsidR="00A50305" w:rsidRPr="004114E0">
        <w:t> </w:t>
      </w:r>
      <w:r w:rsidR="00EB0DFE" w:rsidRPr="004114E0">
        <w:t>1067A(10L)</w:t>
      </w:r>
      <w:r w:rsidR="00715356" w:rsidRPr="004114E0">
        <w:t xml:space="preserve"> and</w:t>
      </w:r>
      <w:r w:rsidRPr="004114E0">
        <w:t xml:space="preserve"> the Youth Allowance Rate Calculator in section</w:t>
      </w:r>
      <w:r w:rsidR="00A50305" w:rsidRPr="004114E0">
        <w:t> </w:t>
      </w:r>
      <w:r w:rsidRPr="004114E0">
        <w:t>1067G):</w:t>
      </w:r>
    </w:p>
    <w:p w:rsidR="002C0C42" w:rsidRPr="004114E0" w:rsidRDefault="002C0C42" w:rsidP="002C0C42">
      <w:pPr>
        <w:pStyle w:val="paragraphsub"/>
      </w:pPr>
      <w:r w:rsidRPr="004114E0">
        <w:tab/>
        <w:t>(i)</w:t>
      </w:r>
      <w:r w:rsidRPr="004114E0">
        <w:tab/>
        <w:t xml:space="preserve">in relation to a person (the </w:t>
      </w:r>
      <w:r w:rsidRPr="004114E0">
        <w:rPr>
          <w:b/>
          <w:i/>
        </w:rPr>
        <w:t>relevant person</w:t>
      </w:r>
      <w:r w:rsidRPr="004114E0">
        <w:t>), other than an adopted child—a natural parent or relationship parent of the relevant person; or</w:t>
      </w:r>
    </w:p>
    <w:p w:rsidR="00731F4A" w:rsidRPr="004114E0" w:rsidRDefault="00731F4A" w:rsidP="00731F4A">
      <w:pPr>
        <w:pStyle w:val="paragraphsub"/>
      </w:pPr>
      <w:r w:rsidRPr="004114E0">
        <w:tab/>
        <w:t>(ii)</w:t>
      </w:r>
      <w:r w:rsidRPr="004114E0">
        <w:tab/>
        <w:t xml:space="preserve">in relation to an adopted child—an adoptive parent of the </w:t>
      </w:r>
      <w:r w:rsidR="00FA2B33" w:rsidRPr="004114E0">
        <w:t>child</w:t>
      </w:r>
      <w:r w:rsidRPr="004114E0">
        <w:t>; or</w:t>
      </w:r>
    </w:p>
    <w:p w:rsidR="00731F4A" w:rsidRPr="004114E0" w:rsidRDefault="00731F4A" w:rsidP="00731F4A">
      <w:pPr>
        <w:pStyle w:val="paragraph"/>
      </w:pPr>
      <w:r w:rsidRPr="004114E0">
        <w:tab/>
        <w:t>(b)</w:t>
      </w:r>
      <w:r w:rsidRPr="004114E0">
        <w:tab/>
        <w:t>in Part</w:t>
      </w:r>
      <w:r w:rsidR="00A50305" w:rsidRPr="004114E0">
        <w:t> </w:t>
      </w:r>
      <w:r w:rsidRPr="004114E0">
        <w:t>2.11</w:t>
      </w:r>
      <w:r w:rsidR="00715356" w:rsidRPr="004114E0">
        <w:t>, section</w:t>
      </w:r>
      <w:r w:rsidR="00A50305" w:rsidRPr="004114E0">
        <w:t> </w:t>
      </w:r>
      <w:r w:rsidR="00715356" w:rsidRPr="004114E0">
        <w:t>592L</w:t>
      </w:r>
      <w:r w:rsidR="00EB0DFE" w:rsidRPr="004114E0">
        <w:t>, subsection</w:t>
      </w:r>
      <w:r w:rsidR="00A50305" w:rsidRPr="004114E0">
        <w:t> </w:t>
      </w:r>
      <w:r w:rsidR="00EB0DFE" w:rsidRPr="004114E0">
        <w:t>1067A(10L)</w:t>
      </w:r>
      <w:r w:rsidR="00715356" w:rsidRPr="004114E0">
        <w:t xml:space="preserve"> and</w:t>
      </w:r>
      <w:r w:rsidRPr="004114E0">
        <w:t xml:space="preserve"> the Youth Allowance Rate Calculator in section</w:t>
      </w:r>
      <w:r w:rsidR="00A50305" w:rsidRPr="004114E0">
        <w:t> </w:t>
      </w:r>
      <w:r w:rsidRPr="004114E0">
        <w:t>1067G, in relation to a person (</w:t>
      </w:r>
      <w:r w:rsidRPr="004114E0">
        <w:rPr>
          <w:b/>
          <w:i/>
        </w:rPr>
        <w:t>relevant person</w:t>
      </w:r>
      <w:r w:rsidRPr="004114E0">
        <w:t>):</w:t>
      </w:r>
    </w:p>
    <w:p w:rsidR="00731F4A" w:rsidRPr="004114E0" w:rsidRDefault="00731F4A" w:rsidP="00731F4A">
      <w:pPr>
        <w:pStyle w:val="paragraphsub"/>
      </w:pPr>
      <w:r w:rsidRPr="004114E0">
        <w:tab/>
        <w:t>(i)</w:t>
      </w:r>
      <w:r w:rsidRPr="004114E0">
        <w:tab/>
        <w:t xml:space="preserve">a </w:t>
      </w:r>
      <w:r w:rsidR="00FA2B33" w:rsidRPr="004114E0">
        <w:t>natural parent, adoptive parent or relationship parent</w:t>
      </w:r>
      <w:r w:rsidRPr="004114E0">
        <w:t xml:space="preserve"> of the relevant person with whom the relevant person normally lives; or</w:t>
      </w:r>
    </w:p>
    <w:p w:rsidR="00731F4A" w:rsidRPr="004114E0" w:rsidRDefault="00731F4A" w:rsidP="00731F4A">
      <w:pPr>
        <w:pStyle w:val="paragraphsub"/>
      </w:pPr>
      <w:r w:rsidRPr="004114E0">
        <w:tab/>
        <w:t>(ii)</w:t>
      </w:r>
      <w:r w:rsidRPr="004114E0">
        <w:tab/>
        <w:t xml:space="preserve">if a parent referred to in </w:t>
      </w:r>
      <w:r w:rsidR="00A50305" w:rsidRPr="004114E0">
        <w:t>subparagraph (</w:t>
      </w:r>
      <w:r w:rsidRPr="004114E0">
        <w:t>b)(i) is a member of a couple and normally lives with the other member of the couple—the other member of the couple; or</w:t>
      </w:r>
    </w:p>
    <w:p w:rsidR="00731F4A" w:rsidRPr="004114E0" w:rsidRDefault="00731F4A" w:rsidP="00731F4A">
      <w:pPr>
        <w:pStyle w:val="paragraphsub"/>
      </w:pPr>
      <w:r w:rsidRPr="004114E0">
        <w:lastRenderedPageBreak/>
        <w:tab/>
        <w:t>(iii)</w:t>
      </w:r>
      <w:r w:rsidRPr="004114E0">
        <w:tab/>
        <w:t>any other person (other than the relevant person’s partner) on whom the relevant person is wholly or substantially dependent; or</w:t>
      </w:r>
    </w:p>
    <w:p w:rsidR="00731F4A" w:rsidRPr="004114E0" w:rsidRDefault="00731F4A" w:rsidP="00731F4A">
      <w:pPr>
        <w:pStyle w:val="paragraphsub"/>
      </w:pPr>
      <w:r w:rsidRPr="004114E0">
        <w:tab/>
        <w:t>(iv)</w:t>
      </w:r>
      <w:r w:rsidRPr="004114E0">
        <w:tab/>
        <w:t xml:space="preserve">if none of the preceding paragraphs applies—the </w:t>
      </w:r>
      <w:r w:rsidR="00FA2B33" w:rsidRPr="004114E0">
        <w:t>natural parent, adoptive parent or relationship parent</w:t>
      </w:r>
      <w:r w:rsidRPr="004114E0">
        <w:t xml:space="preserve"> of the relevant person with whom the relevant person last lived.</w:t>
      </w:r>
    </w:p>
    <w:p w:rsidR="00731F4A" w:rsidRPr="004114E0" w:rsidRDefault="00731F4A" w:rsidP="00480479">
      <w:pPr>
        <w:pStyle w:val="Definition"/>
        <w:keepNext/>
      </w:pPr>
      <w:r w:rsidRPr="004114E0">
        <w:rPr>
          <w:b/>
          <w:i/>
        </w:rPr>
        <w:t>prescribed educational scheme</w:t>
      </w:r>
      <w:r w:rsidRPr="004114E0">
        <w:t xml:space="preserve"> means:</w:t>
      </w:r>
    </w:p>
    <w:p w:rsidR="00731F4A" w:rsidRPr="004114E0" w:rsidRDefault="00731F4A" w:rsidP="00731F4A">
      <w:pPr>
        <w:pStyle w:val="paragraph"/>
      </w:pPr>
      <w:r w:rsidRPr="004114E0">
        <w:tab/>
        <w:t>(b)</w:t>
      </w:r>
      <w:r w:rsidRPr="004114E0">
        <w:tab/>
        <w:t>the ABSTUDY Scheme; or</w:t>
      </w:r>
    </w:p>
    <w:p w:rsidR="00731F4A" w:rsidRPr="004114E0" w:rsidRDefault="00731F4A" w:rsidP="00731F4A">
      <w:pPr>
        <w:pStyle w:val="paragraph"/>
      </w:pPr>
      <w:r w:rsidRPr="004114E0">
        <w:tab/>
        <w:t>(ca)</w:t>
      </w:r>
      <w:r w:rsidRPr="004114E0">
        <w:tab/>
        <w:t>a Student Financial Supplement Scheme; or</w:t>
      </w:r>
    </w:p>
    <w:p w:rsidR="00731F4A" w:rsidRPr="004114E0" w:rsidRDefault="00731F4A" w:rsidP="00731F4A">
      <w:pPr>
        <w:pStyle w:val="paragraph"/>
      </w:pPr>
      <w:r w:rsidRPr="004114E0">
        <w:tab/>
        <w:t>(e)</w:t>
      </w:r>
      <w:r w:rsidRPr="004114E0">
        <w:tab/>
        <w:t>the Veterans’ Children Education Scheme; or</w:t>
      </w:r>
    </w:p>
    <w:p w:rsidR="00731F4A" w:rsidRPr="004114E0" w:rsidRDefault="00731F4A" w:rsidP="00731F4A">
      <w:pPr>
        <w:pStyle w:val="paragraph"/>
      </w:pPr>
      <w:r w:rsidRPr="004114E0">
        <w:tab/>
        <w:t>(ea)</w:t>
      </w:r>
      <w:r w:rsidRPr="004114E0">
        <w:tab/>
        <w:t>the scheme to provide education and training under section</w:t>
      </w:r>
      <w:r w:rsidR="00A50305" w:rsidRPr="004114E0">
        <w:t> </w:t>
      </w:r>
      <w:r w:rsidRPr="004114E0">
        <w:t>258 of the Military Rehabilitation and Compensation Act; or</w:t>
      </w:r>
    </w:p>
    <w:p w:rsidR="00731F4A" w:rsidRPr="004114E0" w:rsidRDefault="00731F4A" w:rsidP="00731F4A">
      <w:pPr>
        <w:pStyle w:val="paragraph"/>
      </w:pPr>
      <w:r w:rsidRPr="004114E0">
        <w:tab/>
        <w:t>(f)</w:t>
      </w:r>
      <w:r w:rsidRPr="004114E0">
        <w:tab/>
        <w:t>the Post</w:t>
      </w:r>
      <w:r w:rsidR="004114E0">
        <w:noBreakHyphen/>
      </w:r>
      <w:r w:rsidRPr="004114E0">
        <w:t>Graduate Awards Scheme.</w:t>
      </w:r>
    </w:p>
    <w:p w:rsidR="0007530E" w:rsidRPr="004114E0" w:rsidRDefault="0007530E" w:rsidP="0007530E">
      <w:pPr>
        <w:pStyle w:val="notetext"/>
      </w:pPr>
      <w:r w:rsidRPr="004114E0">
        <w:t>Note:</w:t>
      </w:r>
      <w:r w:rsidRPr="004114E0">
        <w:tab/>
        <w:t xml:space="preserve">For </w:t>
      </w:r>
      <w:r w:rsidR="00A50305" w:rsidRPr="004114E0">
        <w:t>paragraph (</w:t>
      </w:r>
      <w:r w:rsidRPr="004114E0">
        <w:t xml:space="preserve">ca), an application under the Student Financial Supplement Scheme cannot be made in respect of a year, or a part of a year, that begins on or after the day on which the </w:t>
      </w:r>
      <w:r w:rsidRPr="004114E0">
        <w:rPr>
          <w:i/>
        </w:rPr>
        <w:t xml:space="preserve">Student Assistance Legislation Amendment Act 2006 </w:t>
      </w:r>
      <w:r w:rsidRPr="004114E0">
        <w:t>receives the Royal Assent (see subsection</w:t>
      </w:r>
      <w:r w:rsidR="00A50305" w:rsidRPr="004114E0">
        <w:t> </w:t>
      </w:r>
      <w:r w:rsidRPr="004114E0">
        <w:t>1061ZY(2)).</w:t>
      </w:r>
    </w:p>
    <w:p w:rsidR="00731F4A" w:rsidRPr="004114E0" w:rsidRDefault="00731F4A" w:rsidP="00731F4A">
      <w:pPr>
        <w:pStyle w:val="Definition"/>
      </w:pPr>
      <w:r w:rsidRPr="004114E0">
        <w:rPr>
          <w:b/>
          <w:i/>
        </w:rPr>
        <w:t>prescribed student child</w:t>
      </w:r>
      <w:r w:rsidRPr="004114E0">
        <w:t xml:space="preserve"> has the meaning given by </w:t>
      </w:r>
      <w:r w:rsidR="00A50305" w:rsidRPr="004114E0">
        <w:t>subsection (</w:t>
      </w:r>
      <w:r w:rsidRPr="004114E0">
        <w:t>11).</w:t>
      </w:r>
    </w:p>
    <w:p w:rsidR="00984BF2" w:rsidRPr="004114E0" w:rsidRDefault="00984BF2" w:rsidP="00984BF2">
      <w:pPr>
        <w:pStyle w:val="Definition"/>
      </w:pPr>
      <w:r w:rsidRPr="004114E0">
        <w:rPr>
          <w:b/>
          <w:i/>
        </w:rPr>
        <w:t>principal carer</w:t>
      </w:r>
      <w:r w:rsidRPr="004114E0">
        <w:t xml:space="preserve">, of a child, has the meaning given by </w:t>
      </w:r>
      <w:r w:rsidR="00A50305" w:rsidRPr="004114E0">
        <w:t>subsections (</w:t>
      </w:r>
      <w:r w:rsidRPr="004114E0">
        <w:t>15) to (24).</w:t>
      </w:r>
    </w:p>
    <w:p w:rsidR="00F603EC" w:rsidRPr="004114E0" w:rsidRDefault="00F603EC" w:rsidP="00F603EC">
      <w:pPr>
        <w:pStyle w:val="Definition"/>
      </w:pPr>
      <w:r w:rsidRPr="004114E0">
        <w:rPr>
          <w:b/>
          <w:i/>
        </w:rPr>
        <w:t>relationship child</w:t>
      </w:r>
      <w:r w:rsidRPr="004114E0">
        <w:t xml:space="preserve"> has the meaning given by </w:t>
      </w:r>
      <w:r w:rsidR="00A50305" w:rsidRPr="004114E0">
        <w:t>subsection (</w:t>
      </w:r>
      <w:r w:rsidRPr="004114E0">
        <w:t>25).</w:t>
      </w:r>
    </w:p>
    <w:p w:rsidR="00F603EC" w:rsidRPr="004114E0" w:rsidRDefault="00F603EC" w:rsidP="00F603EC">
      <w:pPr>
        <w:pStyle w:val="Definition"/>
      </w:pPr>
      <w:r w:rsidRPr="004114E0">
        <w:rPr>
          <w:b/>
          <w:i/>
        </w:rPr>
        <w:t>relationship parent</w:t>
      </w:r>
      <w:r w:rsidRPr="004114E0">
        <w:t xml:space="preserve"> has the meaning given by </w:t>
      </w:r>
      <w:r w:rsidR="00A50305" w:rsidRPr="004114E0">
        <w:t>subsection (</w:t>
      </w:r>
      <w:r w:rsidRPr="004114E0">
        <w:t>25).</w:t>
      </w:r>
    </w:p>
    <w:p w:rsidR="00A56CA1" w:rsidRPr="004114E0" w:rsidRDefault="00A56CA1" w:rsidP="00A56CA1">
      <w:pPr>
        <w:pStyle w:val="Definition"/>
      </w:pPr>
      <w:r w:rsidRPr="004114E0">
        <w:rPr>
          <w:b/>
          <w:i/>
        </w:rPr>
        <w:t>secondary pupil child</w:t>
      </w:r>
      <w:r w:rsidRPr="004114E0">
        <w:t xml:space="preserve"> has the meaning given by section</w:t>
      </w:r>
      <w:r w:rsidR="00A50305" w:rsidRPr="004114E0">
        <w:t> </w:t>
      </w:r>
      <w:r w:rsidRPr="004114E0">
        <w:t>5F.</w:t>
      </w:r>
    </w:p>
    <w:p w:rsidR="00204A17" w:rsidRPr="004114E0" w:rsidRDefault="00204A17" w:rsidP="00204A17">
      <w:pPr>
        <w:pStyle w:val="Definition"/>
      </w:pPr>
      <w:r w:rsidRPr="004114E0">
        <w:rPr>
          <w:b/>
          <w:i/>
        </w:rPr>
        <w:t>step</w:t>
      </w:r>
      <w:r w:rsidR="004114E0">
        <w:rPr>
          <w:b/>
          <w:i/>
        </w:rPr>
        <w:noBreakHyphen/>
      </w:r>
      <w:r w:rsidRPr="004114E0">
        <w:rPr>
          <w:b/>
          <w:i/>
        </w:rPr>
        <w:t>child</w:t>
      </w:r>
      <w:r w:rsidRPr="004114E0">
        <w:t>: without limiting who is a step</w:t>
      </w:r>
      <w:r w:rsidR="004114E0">
        <w:noBreakHyphen/>
      </w:r>
      <w:r w:rsidRPr="004114E0">
        <w:t xml:space="preserve">child of a person for the purposes of this Act, someone who is a child of a partner of the person is the </w:t>
      </w:r>
      <w:r w:rsidRPr="004114E0">
        <w:rPr>
          <w:b/>
          <w:i/>
        </w:rPr>
        <w:t>step</w:t>
      </w:r>
      <w:r w:rsidR="004114E0">
        <w:rPr>
          <w:b/>
          <w:i/>
        </w:rPr>
        <w:noBreakHyphen/>
      </w:r>
      <w:r w:rsidRPr="004114E0">
        <w:rPr>
          <w:b/>
          <w:i/>
        </w:rPr>
        <w:t xml:space="preserve">child </w:t>
      </w:r>
      <w:r w:rsidRPr="004114E0">
        <w:t>of the person, if he or she would be the person’s step</w:t>
      </w:r>
      <w:r w:rsidR="004114E0">
        <w:noBreakHyphen/>
      </w:r>
      <w:r w:rsidRPr="004114E0">
        <w:t>child except that the person is not legally married to the partner.</w:t>
      </w:r>
    </w:p>
    <w:p w:rsidR="00204A17" w:rsidRPr="004114E0" w:rsidRDefault="00204A17" w:rsidP="00204A17">
      <w:pPr>
        <w:pStyle w:val="Definition"/>
      </w:pPr>
      <w:r w:rsidRPr="004114E0">
        <w:rPr>
          <w:b/>
          <w:i/>
        </w:rPr>
        <w:lastRenderedPageBreak/>
        <w:t>step</w:t>
      </w:r>
      <w:r w:rsidR="004114E0">
        <w:rPr>
          <w:b/>
          <w:i/>
        </w:rPr>
        <w:noBreakHyphen/>
      </w:r>
      <w:r w:rsidRPr="004114E0">
        <w:rPr>
          <w:b/>
          <w:i/>
        </w:rPr>
        <w:t>parent</w:t>
      </w:r>
      <w:r w:rsidRPr="004114E0">
        <w:t>: without limiting who is a step</w:t>
      </w:r>
      <w:r w:rsidR="004114E0">
        <w:noBreakHyphen/>
      </w:r>
      <w:r w:rsidRPr="004114E0">
        <w:t xml:space="preserve">parent of a person for the purposes of this Act, someone who is a partner of a parent of the person is the </w:t>
      </w:r>
      <w:r w:rsidRPr="004114E0">
        <w:rPr>
          <w:b/>
          <w:i/>
        </w:rPr>
        <w:t>step</w:t>
      </w:r>
      <w:r w:rsidR="004114E0">
        <w:rPr>
          <w:b/>
          <w:i/>
        </w:rPr>
        <w:noBreakHyphen/>
      </w:r>
      <w:r w:rsidRPr="004114E0">
        <w:rPr>
          <w:b/>
          <w:i/>
        </w:rPr>
        <w:t xml:space="preserve">parent </w:t>
      </w:r>
      <w:r w:rsidRPr="004114E0">
        <w:t>of the person, if he or she would be the person’s step</w:t>
      </w:r>
      <w:r w:rsidR="004114E0">
        <w:noBreakHyphen/>
      </w:r>
      <w:r w:rsidRPr="004114E0">
        <w:t>parent except that he or she is not legally married to the person’s parent.</w:t>
      </w:r>
    </w:p>
    <w:p w:rsidR="00731F4A" w:rsidRPr="004114E0" w:rsidRDefault="00731F4A" w:rsidP="00731F4A">
      <w:pPr>
        <w:pStyle w:val="Definition"/>
      </w:pPr>
      <w:r w:rsidRPr="004114E0">
        <w:rPr>
          <w:b/>
          <w:i/>
        </w:rPr>
        <w:t>student child</w:t>
      </w:r>
      <w:r w:rsidRPr="004114E0">
        <w:rPr>
          <w:i/>
        </w:rPr>
        <w:t xml:space="preserve"> </w:t>
      </w:r>
      <w:r w:rsidRPr="004114E0">
        <w:t xml:space="preserve">has the meaning given by </w:t>
      </w:r>
      <w:r w:rsidR="00A50305" w:rsidRPr="004114E0">
        <w:t>subsection (</w:t>
      </w:r>
      <w:r w:rsidRPr="004114E0">
        <w:t>1A).</w:t>
      </w:r>
    </w:p>
    <w:p w:rsidR="00645130" w:rsidRPr="004114E0" w:rsidRDefault="00645130" w:rsidP="00645130">
      <w:pPr>
        <w:pStyle w:val="Definition"/>
      </w:pPr>
      <w:r w:rsidRPr="004114E0">
        <w:rPr>
          <w:b/>
          <w:i/>
        </w:rPr>
        <w:t>young person</w:t>
      </w:r>
      <w:r w:rsidRPr="004114E0">
        <w:t>:</w:t>
      </w:r>
    </w:p>
    <w:p w:rsidR="00645130" w:rsidRPr="004114E0" w:rsidRDefault="00645130" w:rsidP="00645130">
      <w:pPr>
        <w:pStyle w:val="paragraph"/>
      </w:pPr>
      <w:r w:rsidRPr="004114E0">
        <w:tab/>
        <w:t>(a)</w:t>
      </w:r>
      <w:r w:rsidRPr="004114E0">
        <w:tab/>
        <w:t>except in Part</w:t>
      </w:r>
      <w:r w:rsidR="00A50305" w:rsidRPr="004114E0">
        <w:t> </w:t>
      </w:r>
      <w:r w:rsidRPr="004114E0">
        <w:t xml:space="preserve">2.20—has the meaning given by </w:t>
      </w:r>
      <w:r w:rsidR="00A50305" w:rsidRPr="004114E0">
        <w:t>subsection (</w:t>
      </w:r>
      <w:r w:rsidRPr="004114E0">
        <w:t>1B) of this section; and</w:t>
      </w:r>
    </w:p>
    <w:p w:rsidR="00645130" w:rsidRPr="004114E0" w:rsidRDefault="00645130" w:rsidP="00645130">
      <w:pPr>
        <w:pStyle w:val="paragraph"/>
      </w:pPr>
      <w:r w:rsidRPr="004114E0">
        <w:tab/>
        <w:t>(b)</w:t>
      </w:r>
      <w:r w:rsidRPr="004114E0">
        <w:tab/>
        <w:t>in Part</w:t>
      </w:r>
      <w:r w:rsidR="00A50305" w:rsidRPr="004114E0">
        <w:t> </w:t>
      </w:r>
      <w:r w:rsidRPr="004114E0">
        <w:t>2.20—means a person who is under 20 years of age.</w:t>
      </w:r>
    </w:p>
    <w:p w:rsidR="00731F4A" w:rsidRPr="004114E0" w:rsidRDefault="00731F4A" w:rsidP="00731F4A">
      <w:pPr>
        <w:pStyle w:val="subsection"/>
      </w:pPr>
      <w:r w:rsidRPr="004114E0">
        <w:tab/>
        <w:t>(1A)</w:t>
      </w:r>
      <w:r w:rsidRPr="004114E0">
        <w:tab/>
        <w:t xml:space="preserve">A person is a </w:t>
      </w:r>
      <w:r w:rsidR="0007530E" w:rsidRPr="004114E0">
        <w:rPr>
          <w:b/>
          <w:i/>
        </w:rPr>
        <w:t>student child</w:t>
      </w:r>
      <w:r w:rsidRPr="004114E0">
        <w:t xml:space="preserve"> at a particular time if:</w:t>
      </w:r>
    </w:p>
    <w:p w:rsidR="00731F4A" w:rsidRPr="004114E0" w:rsidRDefault="00731F4A" w:rsidP="00731F4A">
      <w:pPr>
        <w:pStyle w:val="paragraph"/>
      </w:pPr>
      <w:r w:rsidRPr="004114E0">
        <w:tab/>
        <w:t>(a)</w:t>
      </w:r>
      <w:r w:rsidRPr="004114E0">
        <w:tab/>
        <w:t>at the time, the person:</w:t>
      </w:r>
    </w:p>
    <w:p w:rsidR="00731F4A" w:rsidRPr="004114E0" w:rsidRDefault="00731F4A" w:rsidP="00731F4A">
      <w:pPr>
        <w:pStyle w:val="paragraphsub"/>
      </w:pPr>
      <w:r w:rsidRPr="004114E0">
        <w:tab/>
        <w:t>(i)</w:t>
      </w:r>
      <w:r w:rsidRPr="004114E0">
        <w:tab/>
        <w:t>has reached 16, but is under 22, years of age; and</w:t>
      </w:r>
    </w:p>
    <w:p w:rsidR="00731F4A" w:rsidRPr="004114E0" w:rsidRDefault="00731F4A" w:rsidP="00731F4A">
      <w:pPr>
        <w:pStyle w:val="paragraphsub"/>
      </w:pPr>
      <w:r w:rsidRPr="004114E0">
        <w:tab/>
        <w:t>(ii)</w:t>
      </w:r>
      <w:r w:rsidRPr="004114E0">
        <w:tab/>
        <w:t>is receiving full</w:t>
      </w:r>
      <w:r w:rsidR="004114E0">
        <w:noBreakHyphen/>
      </w:r>
      <w:r w:rsidRPr="004114E0">
        <w:t>time education at a school, college or university; and</w:t>
      </w:r>
    </w:p>
    <w:p w:rsidR="00731F4A" w:rsidRPr="004114E0" w:rsidRDefault="00731F4A" w:rsidP="00731F4A">
      <w:pPr>
        <w:pStyle w:val="paragraph"/>
      </w:pPr>
      <w:r w:rsidRPr="004114E0">
        <w:tab/>
        <w:t>(b)</w:t>
      </w:r>
      <w:r w:rsidRPr="004114E0">
        <w:tab/>
        <w:t>the person’s income in the financial year in which that time occurs will not be more than $6,403.</w:t>
      </w:r>
    </w:p>
    <w:p w:rsidR="00731F4A" w:rsidRPr="004114E0" w:rsidRDefault="00731F4A" w:rsidP="00731F4A">
      <w:pPr>
        <w:pStyle w:val="subsection"/>
      </w:pPr>
      <w:r w:rsidRPr="004114E0">
        <w:tab/>
        <w:t>(1B)</w:t>
      </w:r>
      <w:r w:rsidRPr="004114E0">
        <w:tab/>
        <w:t xml:space="preserve">A person is a </w:t>
      </w:r>
      <w:r w:rsidR="0007530E" w:rsidRPr="004114E0">
        <w:rPr>
          <w:b/>
          <w:i/>
        </w:rPr>
        <w:t>young person</w:t>
      </w:r>
      <w:r w:rsidRPr="004114E0">
        <w:t xml:space="preserve"> at a particular time if at that time the person:</w:t>
      </w:r>
    </w:p>
    <w:p w:rsidR="00731F4A" w:rsidRPr="004114E0" w:rsidRDefault="00731F4A" w:rsidP="00731F4A">
      <w:pPr>
        <w:pStyle w:val="paragraph"/>
      </w:pPr>
      <w:r w:rsidRPr="004114E0">
        <w:tab/>
        <w:t>(a)</w:t>
      </w:r>
      <w:r w:rsidRPr="004114E0">
        <w:tab/>
        <w:t>is under 16 years of age; or</w:t>
      </w:r>
    </w:p>
    <w:p w:rsidR="00731F4A" w:rsidRPr="004114E0" w:rsidRDefault="00731F4A" w:rsidP="00731F4A">
      <w:pPr>
        <w:pStyle w:val="paragraph"/>
      </w:pPr>
      <w:r w:rsidRPr="004114E0">
        <w:tab/>
        <w:t>(b)</w:t>
      </w:r>
      <w:r w:rsidRPr="004114E0">
        <w:tab/>
        <w:t>is a student child.</w:t>
      </w:r>
    </w:p>
    <w:p w:rsidR="00731F4A" w:rsidRPr="004114E0" w:rsidRDefault="00731F4A" w:rsidP="000B50F7">
      <w:pPr>
        <w:pStyle w:val="SubsectionHead"/>
      </w:pPr>
      <w:r w:rsidRPr="004114E0">
        <w:t>Dependent child—under 16</w:t>
      </w:r>
    </w:p>
    <w:p w:rsidR="00731F4A" w:rsidRPr="004114E0" w:rsidRDefault="00731F4A" w:rsidP="000B50F7">
      <w:pPr>
        <w:pStyle w:val="subsection"/>
      </w:pPr>
      <w:r w:rsidRPr="004114E0">
        <w:tab/>
        <w:t>(2)</w:t>
      </w:r>
      <w:r w:rsidRPr="004114E0">
        <w:tab/>
        <w:t xml:space="preserve">Subject to </w:t>
      </w:r>
      <w:r w:rsidR="00A50305" w:rsidRPr="004114E0">
        <w:t>subsections (</w:t>
      </w:r>
      <w:r w:rsidRPr="004114E0">
        <w:t xml:space="preserve">3) and (6) to (8), a young person who has not turned 16 is a </w:t>
      </w:r>
      <w:r w:rsidRPr="004114E0">
        <w:rPr>
          <w:b/>
          <w:i/>
        </w:rPr>
        <w:t>dependent child</w:t>
      </w:r>
      <w:r w:rsidRPr="004114E0">
        <w:t xml:space="preserve"> of another person (in this subsection called the </w:t>
      </w:r>
      <w:r w:rsidRPr="004114E0">
        <w:rPr>
          <w:b/>
          <w:i/>
        </w:rPr>
        <w:t>adult</w:t>
      </w:r>
      <w:r w:rsidRPr="004114E0">
        <w:t>) if:</w:t>
      </w:r>
    </w:p>
    <w:p w:rsidR="00731F4A" w:rsidRPr="004114E0" w:rsidRDefault="00731F4A" w:rsidP="00731F4A">
      <w:pPr>
        <w:pStyle w:val="paragraph"/>
      </w:pPr>
      <w:r w:rsidRPr="004114E0">
        <w:tab/>
        <w:t>(a)</w:t>
      </w:r>
      <w:r w:rsidRPr="004114E0">
        <w:tab/>
        <w:t>the adult is legally responsible (whether alone or jointly with another person) for the day</w:t>
      </w:r>
      <w:r w:rsidR="004114E0">
        <w:noBreakHyphen/>
      </w:r>
      <w:r w:rsidRPr="004114E0">
        <w:t>to</w:t>
      </w:r>
      <w:r w:rsidR="004114E0">
        <w:noBreakHyphen/>
      </w:r>
      <w:r w:rsidRPr="004114E0">
        <w:t>day care, welfare and development of the young person, and the young person is in the adult’s care; or</w:t>
      </w:r>
    </w:p>
    <w:p w:rsidR="00731F4A" w:rsidRPr="004114E0" w:rsidRDefault="00731F4A" w:rsidP="00731F4A">
      <w:pPr>
        <w:pStyle w:val="paragraph"/>
      </w:pPr>
      <w:r w:rsidRPr="004114E0">
        <w:tab/>
        <w:t>(b)</w:t>
      </w:r>
      <w:r w:rsidRPr="004114E0">
        <w:tab/>
        <w:t>the young person:</w:t>
      </w:r>
    </w:p>
    <w:p w:rsidR="00731F4A" w:rsidRPr="004114E0" w:rsidRDefault="00731F4A" w:rsidP="00731F4A">
      <w:pPr>
        <w:pStyle w:val="paragraphsub"/>
      </w:pPr>
      <w:r w:rsidRPr="004114E0">
        <w:tab/>
        <w:t>(i)</w:t>
      </w:r>
      <w:r w:rsidRPr="004114E0">
        <w:tab/>
        <w:t xml:space="preserve">is not a dependent child of someone else under </w:t>
      </w:r>
      <w:r w:rsidR="00A50305" w:rsidRPr="004114E0">
        <w:t>paragraph (</w:t>
      </w:r>
      <w:r w:rsidRPr="004114E0">
        <w:t>a)</w:t>
      </w:r>
      <w:r w:rsidR="002211AE" w:rsidRPr="004114E0">
        <w:t xml:space="preserve"> or (aa)</w:t>
      </w:r>
      <w:r w:rsidRPr="004114E0">
        <w:t>; and</w:t>
      </w:r>
    </w:p>
    <w:p w:rsidR="00731F4A" w:rsidRPr="004114E0" w:rsidRDefault="00731F4A" w:rsidP="00731F4A">
      <w:pPr>
        <w:pStyle w:val="paragraphsub"/>
      </w:pPr>
      <w:r w:rsidRPr="004114E0">
        <w:lastRenderedPageBreak/>
        <w:tab/>
        <w:t>(ii)</w:t>
      </w:r>
      <w:r w:rsidRPr="004114E0">
        <w:tab/>
        <w:t>is wholly or substantially in the adult’s care.</w:t>
      </w:r>
    </w:p>
    <w:p w:rsidR="00984BF2" w:rsidRPr="004114E0" w:rsidRDefault="00984BF2" w:rsidP="00984BF2">
      <w:pPr>
        <w:pStyle w:val="notetext"/>
      </w:pPr>
      <w:r w:rsidRPr="004114E0">
        <w:t>Note:</w:t>
      </w:r>
      <w:r w:rsidRPr="004114E0">
        <w:tab/>
        <w:t xml:space="preserve">For </w:t>
      </w:r>
      <w:r w:rsidR="00A50305" w:rsidRPr="004114E0">
        <w:t>paragraph (</w:t>
      </w:r>
      <w:r w:rsidRPr="004114E0">
        <w:t xml:space="preserve">a), see also </w:t>
      </w:r>
      <w:r w:rsidR="00A50305" w:rsidRPr="004114E0">
        <w:t>subsection (</w:t>
      </w:r>
      <w:r w:rsidRPr="004114E0">
        <w:t>16).</w:t>
      </w:r>
    </w:p>
    <w:p w:rsidR="00731F4A" w:rsidRPr="004114E0" w:rsidRDefault="00731F4A" w:rsidP="00731F4A">
      <w:pPr>
        <w:pStyle w:val="subsection"/>
      </w:pPr>
      <w:r w:rsidRPr="004114E0">
        <w:tab/>
        <w:t>(3)</w:t>
      </w:r>
      <w:r w:rsidRPr="004114E0">
        <w:tab/>
        <w:t xml:space="preserve">A young person who has not turned 16 cannot be a </w:t>
      </w:r>
      <w:r w:rsidR="0007530E" w:rsidRPr="004114E0">
        <w:rPr>
          <w:b/>
          <w:i/>
        </w:rPr>
        <w:t>dependent child</w:t>
      </w:r>
      <w:r w:rsidRPr="004114E0">
        <w:t xml:space="preserve"> if:</w:t>
      </w:r>
    </w:p>
    <w:p w:rsidR="00731F4A" w:rsidRPr="004114E0" w:rsidRDefault="00731F4A" w:rsidP="00731F4A">
      <w:pPr>
        <w:pStyle w:val="paragraph"/>
      </w:pPr>
      <w:r w:rsidRPr="004114E0">
        <w:tab/>
        <w:t>(a)</w:t>
      </w:r>
      <w:r w:rsidRPr="004114E0">
        <w:tab/>
        <w:t>the young person is not in full</w:t>
      </w:r>
      <w:r w:rsidR="004114E0">
        <w:noBreakHyphen/>
      </w:r>
      <w:r w:rsidRPr="004114E0">
        <w:t>time education; and</w:t>
      </w:r>
    </w:p>
    <w:p w:rsidR="00731F4A" w:rsidRPr="004114E0" w:rsidRDefault="00731F4A" w:rsidP="00731F4A">
      <w:pPr>
        <w:pStyle w:val="paragraph"/>
      </w:pPr>
      <w:r w:rsidRPr="004114E0">
        <w:tab/>
        <w:t>(b)</w:t>
      </w:r>
      <w:r w:rsidRPr="004114E0">
        <w:tab/>
        <w:t>the young person is in receipt of income; and</w:t>
      </w:r>
    </w:p>
    <w:p w:rsidR="00731F4A" w:rsidRPr="004114E0" w:rsidRDefault="00731F4A" w:rsidP="00731F4A">
      <w:pPr>
        <w:pStyle w:val="paragraph"/>
      </w:pPr>
      <w:r w:rsidRPr="004114E0">
        <w:tab/>
        <w:t>(c)</w:t>
      </w:r>
      <w:r w:rsidRPr="004114E0">
        <w:tab/>
        <w:t>the rate of that income exceeds $107.70 per week.</w:t>
      </w:r>
    </w:p>
    <w:p w:rsidR="00731F4A" w:rsidRPr="004114E0" w:rsidRDefault="00731F4A" w:rsidP="00731F4A">
      <w:pPr>
        <w:pStyle w:val="notetext"/>
      </w:pPr>
      <w:r w:rsidRPr="004114E0">
        <w:t>Note:</w:t>
      </w:r>
      <w:r w:rsidRPr="004114E0">
        <w:tab/>
      </w:r>
      <w:r w:rsidR="0007530E" w:rsidRPr="004114E0">
        <w:t>The</w:t>
      </w:r>
      <w:r w:rsidRPr="004114E0">
        <w:t xml:space="preserve"> amount in </w:t>
      </w:r>
      <w:r w:rsidR="00A50305" w:rsidRPr="004114E0">
        <w:t>paragraph (</w:t>
      </w:r>
      <w:r w:rsidRPr="004114E0">
        <w:t>c) is indexed annually in line with CPI increases (see sections</w:t>
      </w:r>
      <w:r w:rsidR="00A50305" w:rsidRPr="004114E0">
        <w:t> </w:t>
      </w:r>
      <w:r w:rsidRPr="004114E0">
        <w:t>1191 to 1194).</w:t>
      </w:r>
    </w:p>
    <w:p w:rsidR="00731F4A" w:rsidRPr="004114E0" w:rsidRDefault="00731F4A" w:rsidP="00731F4A">
      <w:pPr>
        <w:pStyle w:val="SubsectionHead"/>
      </w:pPr>
      <w:r w:rsidRPr="004114E0">
        <w:t>Dependent child—16 to 21 years of age</w:t>
      </w:r>
    </w:p>
    <w:p w:rsidR="00731F4A" w:rsidRPr="004114E0" w:rsidRDefault="00731F4A" w:rsidP="00731F4A">
      <w:pPr>
        <w:pStyle w:val="subsection"/>
      </w:pPr>
      <w:r w:rsidRPr="004114E0">
        <w:tab/>
        <w:t>(4)</w:t>
      </w:r>
      <w:r w:rsidRPr="004114E0">
        <w:tab/>
        <w:t xml:space="preserve">Subject to </w:t>
      </w:r>
      <w:r w:rsidR="00A50305" w:rsidRPr="004114E0">
        <w:t>subsections (</w:t>
      </w:r>
      <w:r w:rsidRPr="004114E0">
        <w:t xml:space="preserve">5) to (8), a young person is a </w:t>
      </w:r>
      <w:r w:rsidR="0007530E" w:rsidRPr="004114E0">
        <w:rPr>
          <w:b/>
          <w:i/>
        </w:rPr>
        <w:t>dependent child</w:t>
      </w:r>
      <w:r w:rsidRPr="004114E0">
        <w:t xml:space="preserve"> of another person at a particular time if:</w:t>
      </w:r>
    </w:p>
    <w:p w:rsidR="00731F4A" w:rsidRPr="004114E0" w:rsidRDefault="00731F4A" w:rsidP="00731F4A">
      <w:pPr>
        <w:pStyle w:val="paragraph"/>
      </w:pPr>
      <w:r w:rsidRPr="004114E0">
        <w:tab/>
        <w:t>(a)</w:t>
      </w:r>
      <w:r w:rsidRPr="004114E0">
        <w:tab/>
        <w:t>at that time, the young person:</w:t>
      </w:r>
    </w:p>
    <w:p w:rsidR="00731F4A" w:rsidRPr="004114E0" w:rsidRDefault="00731F4A" w:rsidP="00731F4A">
      <w:pPr>
        <w:pStyle w:val="paragraphsub"/>
      </w:pPr>
      <w:r w:rsidRPr="004114E0">
        <w:tab/>
        <w:t>(i)</w:t>
      </w:r>
      <w:r w:rsidRPr="004114E0">
        <w:tab/>
        <w:t>has reached 16, but is under 22, years of age; and</w:t>
      </w:r>
    </w:p>
    <w:p w:rsidR="00731F4A" w:rsidRPr="004114E0" w:rsidRDefault="00731F4A" w:rsidP="00731F4A">
      <w:pPr>
        <w:pStyle w:val="paragraphsub"/>
      </w:pPr>
      <w:r w:rsidRPr="004114E0">
        <w:tab/>
        <w:t>(ii)</w:t>
      </w:r>
      <w:r w:rsidRPr="004114E0">
        <w:tab/>
        <w:t>is wholly or substantially dependent on the other person; and</w:t>
      </w:r>
    </w:p>
    <w:p w:rsidR="00731F4A" w:rsidRPr="004114E0" w:rsidRDefault="00731F4A" w:rsidP="00731F4A">
      <w:pPr>
        <w:pStyle w:val="paragraph"/>
      </w:pPr>
      <w:r w:rsidRPr="004114E0">
        <w:tab/>
        <w:t>(b)</w:t>
      </w:r>
      <w:r w:rsidRPr="004114E0">
        <w:tab/>
        <w:t>the young person’s income in the financial year in which that time occurs will not be more than $6,403.</w:t>
      </w:r>
    </w:p>
    <w:p w:rsidR="00731F4A" w:rsidRPr="004114E0" w:rsidRDefault="00731F4A" w:rsidP="00731F4A">
      <w:pPr>
        <w:pStyle w:val="subsection"/>
      </w:pPr>
      <w:r w:rsidRPr="004114E0">
        <w:tab/>
        <w:t>(5)</w:t>
      </w:r>
      <w:r w:rsidRPr="004114E0">
        <w:tab/>
        <w:t xml:space="preserve">A young person who has turned 16 cannot be a </w:t>
      </w:r>
      <w:r w:rsidRPr="004114E0">
        <w:rPr>
          <w:b/>
          <w:i/>
        </w:rPr>
        <w:t>dependent child</w:t>
      </w:r>
      <w:r w:rsidRPr="004114E0">
        <w:t xml:space="preserve"> of another person if the other person is the young person’s partner.</w:t>
      </w:r>
    </w:p>
    <w:p w:rsidR="00731F4A" w:rsidRPr="004114E0" w:rsidRDefault="00731F4A" w:rsidP="00731F4A">
      <w:pPr>
        <w:pStyle w:val="SubsectionHead"/>
      </w:pPr>
      <w:r w:rsidRPr="004114E0">
        <w:t>Dependent child—pension, benefit and Labour Market Program recipients</w:t>
      </w:r>
    </w:p>
    <w:p w:rsidR="00731F4A" w:rsidRPr="004114E0" w:rsidRDefault="00731F4A" w:rsidP="00731F4A">
      <w:pPr>
        <w:pStyle w:val="subsection"/>
      </w:pPr>
      <w:r w:rsidRPr="004114E0">
        <w:tab/>
        <w:t>(6)</w:t>
      </w:r>
      <w:r w:rsidRPr="004114E0">
        <w:tab/>
        <w:t xml:space="preserve">A young person cannot be a </w:t>
      </w:r>
      <w:r w:rsidRPr="004114E0">
        <w:rPr>
          <w:b/>
          <w:i/>
        </w:rPr>
        <w:t>dependent child</w:t>
      </w:r>
      <w:r w:rsidRPr="004114E0">
        <w:t xml:space="preserve"> for the purposes of this Act if:</w:t>
      </w:r>
    </w:p>
    <w:p w:rsidR="00731F4A" w:rsidRPr="004114E0" w:rsidRDefault="00731F4A" w:rsidP="00731F4A">
      <w:pPr>
        <w:pStyle w:val="paragraph"/>
      </w:pPr>
      <w:r w:rsidRPr="004114E0">
        <w:tab/>
        <w:t>(a)</w:t>
      </w:r>
      <w:r w:rsidRPr="004114E0">
        <w:tab/>
        <w:t>the young person is receiving a social security pension; or</w:t>
      </w:r>
    </w:p>
    <w:p w:rsidR="00731F4A" w:rsidRPr="004114E0" w:rsidRDefault="00731F4A" w:rsidP="00731F4A">
      <w:pPr>
        <w:pStyle w:val="paragraph"/>
      </w:pPr>
      <w:r w:rsidRPr="004114E0">
        <w:tab/>
        <w:t>(b)</w:t>
      </w:r>
      <w:r w:rsidRPr="004114E0">
        <w:tab/>
        <w:t>the young person is receiving a social security benefit; or</w:t>
      </w:r>
    </w:p>
    <w:p w:rsidR="00731F4A" w:rsidRPr="004114E0" w:rsidRDefault="00731F4A" w:rsidP="00731F4A">
      <w:pPr>
        <w:pStyle w:val="paragraph"/>
      </w:pPr>
      <w:r w:rsidRPr="004114E0">
        <w:tab/>
        <w:t>(c)</w:t>
      </w:r>
      <w:r w:rsidRPr="004114E0">
        <w:tab/>
        <w:t>the young person is receiving payments under a program included in the programs known as Labour Market Programs.</w:t>
      </w:r>
    </w:p>
    <w:p w:rsidR="00731F4A" w:rsidRPr="004114E0" w:rsidRDefault="00731F4A" w:rsidP="00731F4A">
      <w:pPr>
        <w:pStyle w:val="SubsectionHead"/>
      </w:pPr>
      <w:r w:rsidRPr="004114E0">
        <w:lastRenderedPageBreak/>
        <w:t>Dependent child—residence requirements</w:t>
      </w:r>
    </w:p>
    <w:p w:rsidR="00731F4A" w:rsidRPr="004114E0" w:rsidRDefault="00731F4A" w:rsidP="00731F4A">
      <w:pPr>
        <w:pStyle w:val="subsection"/>
      </w:pPr>
      <w:r w:rsidRPr="004114E0">
        <w:tab/>
        <w:t>(7)</w:t>
      </w:r>
      <w:r w:rsidRPr="004114E0">
        <w:tab/>
        <w:t xml:space="preserve">For the purposes of this Act (other than the provisions dealing with special benefit), a young person is not to be treated as a </w:t>
      </w:r>
      <w:r w:rsidRPr="004114E0">
        <w:rPr>
          <w:b/>
          <w:i/>
        </w:rPr>
        <w:t>dependent child</w:t>
      </w:r>
      <w:r w:rsidRPr="004114E0">
        <w:t xml:space="preserve"> of another person (in this subsection called the </w:t>
      </w:r>
      <w:r w:rsidRPr="004114E0">
        <w:rPr>
          <w:b/>
          <w:i/>
        </w:rPr>
        <w:t>adult</w:t>
      </w:r>
      <w:r w:rsidRPr="004114E0">
        <w:t>) unless:</w:t>
      </w:r>
    </w:p>
    <w:p w:rsidR="00731F4A" w:rsidRPr="004114E0" w:rsidRDefault="00731F4A" w:rsidP="00731F4A">
      <w:pPr>
        <w:pStyle w:val="paragraph"/>
      </w:pPr>
      <w:r w:rsidRPr="004114E0">
        <w:tab/>
        <w:t>(a)</w:t>
      </w:r>
      <w:r w:rsidRPr="004114E0">
        <w:tab/>
        <w:t>if the adult is an Australian resident:</w:t>
      </w:r>
    </w:p>
    <w:p w:rsidR="00731F4A" w:rsidRPr="004114E0" w:rsidRDefault="00731F4A" w:rsidP="00731F4A">
      <w:pPr>
        <w:pStyle w:val="paragraphsub"/>
      </w:pPr>
      <w:r w:rsidRPr="004114E0">
        <w:tab/>
        <w:t>(i)</w:t>
      </w:r>
      <w:r w:rsidRPr="004114E0">
        <w:tab/>
        <w:t>the young person is an Australian resident; or</w:t>
      </w:r>
    </w:p>
    <w:p w:rsidR="00731F4A" w:rsidRPr="004114E0" w:rsidRDefault="00731F4A" w:rsidP="00731F4A">
      <w:pPr>
        <w:pStyle w:val="paragraphsub"/>
      </w:pPr>
      <w:r w:rsidRPr="004114E0">
        <w:tab/>
        <w:t>(ii)</w:t>
      </w:r>
      <w:r w:rsidRPr="004114E0">
        <w:tab/>
        <w:t>the young person is living with the adult; or</w:t>
      </w:r>
    </w:p>
    <w:p w:rsidR="00731F4A" w:rsidRPr="004114E0" w:rsidRDefault="00731F4A" w:rsidP="00731F4A">
      <w:pPr>
        <w:pStyle w:val="paragraph"/>
      </w:pPr>
      <w:r w:rsidRPr="004114E0">
        <w:tab/>
        <w:t>(b)</w:t>
      </w:r>
      <w:r w:rsidRPr="004114E0">
        <w:tab/>
        <w:t>if the adult is not an Australian resident:</w:t>
      </w:r>
    </w:p>
    <w:p w:rsidR="00731F4A" w:rsidRPr="004114E0" w:rsidRDefault="00731F4A" w:rsidP="00731F4A">
      <w:pPr>
        <w:pStyle w:val="paragraphsub"/>
      </w:pPr>
      <w:r w:rsidRPr="004114E0">
        <w:tab/>
        <w:t>(i)</w:t>
      </w:r>
      <w:r w:rsidRPr="004114E0">
        <w:tab/>
        <w:t>the young person is an Australian resident; or</w:t>
      </w:r>
    </w:p>
    <w:p w:rsidR="00731F4A" w:rsidRPr="004114E0" w:rsidRDefault="00731F4A" w:rsidP="00731F4A">
      <w:pPr>
        <w:pStyle w:val="paragraphsub"/>
      </w:pPr>
      <w:r w:rsidRPr="004114E0">
        <w:tab/>
        <w:t>(ii)</w:t>
      </w:r>
      <w:r w:rsidRPr="004114E0">
        <w:tab/>
        <w:t xml:space="preserve">the young person has been an Australian resident and is living with the adult outside </w:t>
      </w:r>
      <w:smartTag w:uri="urn:schemas-microsoft-com:office:smarttags" w:element="country-region">
        <w:smartTag w:uri="urn:schemas-microsoft-com:office:smarttags" w:element="place">
          <w:r w:rsidRPr="004114E0">
            <w:t>Australia</w:t>
          </w:r>
        </w:smartTag>
      </w:smartTag>
      <w:r w:rsidRPr="004114E0">
        <w:t>; or</w:t>
      </w:r>
    </w:p>
    <w:p w:rsidR="00731F4A" w:rsidRPr="004114E0" w:rsidRDefault="00731F4A" w:rsidP="00731F4A">
      <w:pPr>
        <w:pStyle w:val="paragraphsub"/>
      </w:pPr>
      <w:r w:rsidRPr="004114E0">
        <w:tab/>
        <w:t>(iii)</w:t>
      </w:r>
      <w:r w:rsidRPr="004114E0">
        <w:tab/>
        <w:t xml:space="preserve">the young person had been living with the adult in </w:t>
      </w:r>
      <w:smartTag w:uri="urn:schemas-microsoft-com:office:smarttags" w:element="country-region">
        <w:smartTag w:uri="urn:schemas-microsoft-com:office:smarttags" w:element="place">
          <w:r w:rsidRPr="004114E0">
            <w:t>Australia</w:t>
          </w:r>
        </w:smartTag>
      </w:smartTag>
      <w:r w:rsidRPr="004114E0">
        <w:t xml:space="preserve"> and is living with the adult outside </w:t>
      </w:r>
      <w:smartTag w:uri="urn:schemas-microsoft-com:office:smarttags" w:element="country-region">
        <w:smartTag w:uri="urn:schemas-microsoft-com:office:smarttags" w:element="place">
          <w:r w:rsidRPr="004114E0">
            <w:t>Australia</w:t>
          </w:r>
        </w:smartTag>
      </w:smartTag>
      <w:r w:rsidRPr="004114E0">
        <w:t>.</w:t>
      </w:r>
    </w:p>
    <w:p w:rsidR="00731F4A" w:rsidRPr="004114E0" w:rsidRDefault="00731F4A" w:rsidP="00731F4A">
      <w:pPr>
        <w:pStyle w:val="notetext"/>
      </w:pPr>
      <w:r w:rsidRPr="004114E0">
        <w:t>Note:</w:t>
      </w:r>
      <w:r w:rsidRPr="004114E0">
        <w:tab/>
      </w:r>
      <w:r w:rsidR="00D75720" w:rsidRPr="004114E0">
        <w:t xml:space="preserve">For </w:t>
      </w:r>
      <w:r w:rsidRPr="004114E0">
        <w:rPr>
          <w:b/>
          <w:i/>
        </w:rPr>
        <w:t>Australian resident</w:t>
      </w:r>
      <w:r w:rsidRPr="004114E0">
        <w:t xml:space="preserve"> see subsection</w:t>
      </w:r>
      <w:r w:rsidR="00A50305" w:rsidRPr="004114E0">
        <w:t> </w:t>
      </w:r>
      <w:r w:rsidRPr="004114E0">
        <w:t>7(2).</w:t>
      </w:r>
    </w:p>
    <w:p w:rsidR="00731F4A" w:rsidRPr="004114E0" w:rsidRDefault="00731F4A" w:rsidP="00731F4A">
      <w:pPr>
        <w:pStyle w:val="subsection"/>
      </w:pPr>
      <w:r w:rsidRPr="004114E0">
        <w:tab/>
        <w:t>(8)</w:t>
      </w:r>
      <w:r w:rsidRPr="004114E0">
        <w:tab/>
        <w:t>For the purposes of working out the maximum rate of special benefit under subsection</w:t>
      </w:r>
      <w:r w:rsidR="00A50305" w:rsidRPr="004114E0">
        <w:t> </w:t>
      </w:r>
      <w:r w:rsidRPr="004114E0">
        <w:t xml:space="preserve">746(2), a young person is not to be treated as a </w:t>
      </w:r>
      <w:r w:rsidRPr="004114E0">
        <w:rPr>
          <w:b/>
          <w:i/>
        </w:rPr>
        <w:t>dependent child</w:t>
      </w:r>
      <w:r w:rsidRPr="004114E0">
        <w:t xml:space="preserve"> of another person (in this subsection called the </w:t>
      </w:r>
      <w:r w:rsidRPr="004114E0">
        <w:rPr>
          <w:b/>
          <w:i/>
        </w:rPr>
        <w:t>adult</w:t>
      </w:r>
      <w:r w:rsidRPr="004114E0">
        <w:t>) unless:</w:t>
      </w:r>
    </w:p>
    <w:p w:rsidR="00731F4A" w:rsidRPr="004114E0" w:rsidRDefault="00731F4A" w:rsidP="00731F4A">
      <w:pPr>
        <w:pStyle w:val="paragraph"/>
      </w:pPr>
      <w:r w:rsidRPr="004114E0">
        <w:tab/>
        <w:t>(a)</w:t>
      </w:r>
      <w:r w:rsidRPr="004114E0">
        <w:tab/>
        <w:t>if the adult is an Australian resident:</w:t>
      </w:r>
    </w:p>
    <w:p w:rsidR="00731F4A" w:rsidRPr="004114E0" w:rsidRDefault="00731F4A" w:rsidP="00731F4A">
      <w:pPr>
        <w:pStyle w:val="paragraphsub"/>
      </w:pPr>
      <w:r w:rsidRPr="004114E0">
        <w:tab/>
        <w:t>(i)</w:t>
      </w:r>
      <w:r w:rsidRPr="004114E0">
        <w:tab/>
        <w:t xml:space="preserve">the young person is an Australian resident or a resident of </w:t>
      </w:r>
      <w:smartTag w:uri="urn:schemas-microsoft-com:office:smarttags" w:element="country-region">
        <w:smartTag w:uri="urn:schemas-microsoft-com:office:smarttags" w:element="place">
          <w:r w:rsidRPr="004114E0">
            <w:t>Australia</w:t>
          </w:r>
        </w:smartTag>
      </w:smartTag>
      <w:r w:rsidRPr="004114E0">
        <w:t>; or</w:t>
      </w:r>
    </w:p>
    <w:p w:rsidR="00731F4A" w:rsidRPr="004114E0" w:rsidRDefault="00731F4A" w:rsidP="00731F4A">
      <w:pPr>
        <w:pStyle w:val="paragraphsub"/>
      </w:pPr>
      <w:r w:rsidRPr="004114E0">
        <w:tab/>
        <w:t>(ii)</w:t>
      </w:r>
      <w:r w:rsidRPr="004114E0">
        <w:tab/>
        <w:t>the young person is living with the adult; or</w:t>
      </w:r>
    </w:p>
    <w:p w:rsidR="00731F4A" w:rsidRPr="004114E0" w:rsidRDefault="00731F4A" w:rsidP="00731F4A">
      <w:pPr>
        <w:pStyle w:val="paragraph"/>
      </w:pPr>
      <w:r w:rsidRPr="004114E0">
        <w:tab/>
        <w:t>(b)</w:t>
      </w:r>
      <w:r w:rsidRPr="004114E0">
        <w:tab/>
        <w:t xml:space="preserve">if the adult is not an Australian resident—the young person is an Australian resident or a resident of </w:t>
      </w:r>
      <w:smartTag w:uri="urn:schemas-microsoft-com:office:smarttags" w:element="country-region">
        <w:smartTag w:uri="urn:schemas-microsoft-com:office:smarttags" w:element="place">
          <w:r w:rsidRPr="004114E0">
            <w:t>Australia</w:t>
          </w:r>
        </w:smartTag>
      </w:smartTag>
      <w:r w:rsidRPr="004114E0">
        <w:t>.</w:t>
      </w:r>
    </w:p>
    <w:p w:rsidR="00731F4A" w:rsidRPr="004114E0" w:rsidRDefault="00731F4A" w:rsidP="00731F4A">
      <w:pPr>
        <w:pStyle w:val="notetext"/>
      </w:pPr>
      <w:r w:rsidRPr="004114E0">
        <w:t>Note:</w:t>
      </w:r>
      <w:r w:rsidRPr="004114E0">
        <w:tab/>
      </w:r>
      <w:r w:rsidRPr="004114E0">
        <w:rPr>
          <w:b/>
          <w:i/>
        </w:rPr>
        <w:t>Australian resident</w:t>
      </w:r>
      <w:r w:rsidRPr="004114E0">
        <w:t xml:space="preserve"> is defined by subsection</w:t>
      </w:r>
      <w:r w:rsidR="00A50305" w:rsidRPr="004114E0">
        <w:t> </w:t>
      </w:r>
      <w:r w:rsidRPr="004114E0">
        <w:t xml:space="preserve">7(2) but </w:t>
      </w:r>
      <w:r w:rsidRPr="004114E0">
        <w:rPr>
          <w:b/>
          <w:i/>
        </w:rPr>
        <w:t xml:space="preserve">resident of </w:t>
      </w:r>
      <w:smartTag w:uri="urn:schemas-microsoft-com:office:smarttags" w:element="country-region">
        <w:smartTag w:uri="urn:schemas-microsoft-com:office:smarttags" w:element="place">
          <w:r w:rsidRPr="004114E0">
            <w:rPr>
              <w:b/>
              <w:i/>
            </w:rPr>
            <w:t>Australia</w:t>
          </w:r>
        </w:smartTag>
      </w:smartTag>
      <w:r w:rsidRPr="004114E0">
        <w:t xml:space="preserve"> has its ordinary meaning and is not given any special definition by this Act. Subsection</w:t>
      </w:r>
      <w:r w:rsidR="00A50305" w:rsidRPr="004114E0">
        <w:t> </w:t>
      </w:r>
      <w:r w:rsidRPr="004114E0">
        <w:t xml:space="preserve">7(3) is relevant to the question of whether a person is </w:t>
      </w:r>
      <w:r w:rsidRPr="004114E0">
        <w:rPr>
          <w:b/>
          <w:i/>
        </w:rPr>
        <w:t xml:space="preserve">residing in </w:t>
      </w:r>
      <w:smartTag w:uri="urn:schemas-microsoft-com:office:smarttags" w:element="country-region">
        <w:smartTag w:uri="urn:schemas-microsoft-com:office:smarttags" w:element="place">
          <w:r w:rsidRPr="004114E0">
            <w:rPr>
              <w:b/>
              <w:i/>
            </w:rPr>
            <w:t>Australia</w:t>
          </w:r>
        </w:smartTag>
      </w:smartTag>
      <w:r w:rsidRPr="004114E0">
        <w:t>.</w:t>
      </w:r>
    </w:p>
    <w:p w:rsidR="00731F4A" w:rsidRPr="004114E0" w:rsidRDefault="00731F4A" w:rsidP="00731F4A">
      <w:pPr>
        <w:pStyle w:val="subsection"/>
      </w:pPr>
      <w:r w:rsidRPr="004114E0">
        <w:tab/>
        <w:t>(8A)</w:t>
      </w:r>
      <w:r w:rsidRPr="004114E0">
        <w:tab/>
        <w:t>For the purposes of Part</w:t>
      </w:r>
      <w:r w:rsidR="00A50305" w:rsidRPr="004114E0">
        <w:t> </w:t>
      </w:r>
      <w:r w:rsidRPr="004114E0">
        <w:t xml:space="preserve">2.10, a young person who is an inmate of a mental hospital is a </w:t>
      </w:r>
      <w:r w:rsidRPr="004114E0">
        <w:rPr>
          <w:b/>
          <w:i/>
        </w:rPr>
        <w:t>dependent child</w:t>
      </w:r>
      <w:r w:rsidRPr="004114E0">
        <w:t xml:space="preserve"> of a member of a couple if there is in force under </w:t>
      </w:r>
      <w:r w:rsidR="00B6003A" w:rsidRPr="004114E0">
        <w:t>section</w:t>
      </w:r>
      <w:r w:rsidR="00A50305" w:rsidRPr="004114E0">
        <w:t> </w:t>
      </w:r>
      <w:r w:rsidR="00B6003A" w:rsidRPr="004114E0">
        <w:t>37</w:t>
      </w:r>
      <w:r w:rsidRPr="004114E0">
        <w:t xml:space="preserve"> a determination in respect of the young person and the member of the couple.</w:t>
      </w:r>
    </w:p>
    <w:p w:rsidR="00731F4A" w:rsidRPr="004114E0" w:rsidRDefault="00731F4A" w:rsidP="00731F4A">
      <w:pPr>
        <w:pStyle w:val="SubsectionHead"/>
      </w:pPr>
      <w:r w:rsidRPr="004114E0">
        <w:lastRenderedPageBreak/>
        <w:t>Prescribed student child</w:t>
      </w:r>
    </w:p>
    <w:p w:rsidR="00731F4A" w:rsidRPr="004114E0" w:rsidRDefault="00731F4A" w:rsidP="00731F4A">
      <w:pPr>
        <w:pStyle w:val="subsection"/>
      </w:pPr>
      <w:r w:rsidRPr="004114E0">
        <w:tab/>
        <w:t>(11)</w:t>
      </w:r>
      <w:r w:rsidRPr="004114E0">
        <w:tab/>
        <w:t xml:space="preserve">A person is a </w:t>
      </w:r>
      <w:r w:rsidRPr="004114E0">
        <w:rPr>
          <w:b/>
          <w:i/>
        </w:rPr>
        <w:t>prescribed student child</w:t>
      </w:r>
      <w:r w:rsidRPr="004114E0">
        <w:t xml:space="preserve"> if:</w:t>
      </w:r>
    </w:p>
    <w:p w:rsidR="00731F4A" w:rsidRPr="004114E0" w:rsidRDefault="00731F4A" w:rsidP="00731F4A">
      <w:pPr>
        <w:pStyle w:val="paragraph"/>
      </w:pPr>
      <w:r w:rsidRPr="004114E0">
        <w:tab/>
        <w:t>(a)</w:t>
      </w:r>
      <w:r w:rsidRPr="004114E0">
        <w:tab/>
        <w:t>the person is a young person who has reached 16, but is under 22, years of age; and</w:t>
      </w:r>
    </w:p>
    <w:p w:rsidR="00731F4A" w:rsidRPr="004114E0" w:rsidRDefault="00731F4A" w:rsidP="00731F4A">
      <w:pPr>
        <w:pStyle w:val="paragraph"/>
      </w:pPr>
      <w:r w:rsidRPr="004114E0">
        <w:tab/>
        <w:t>(b)</w:t>
      </w:r>
      <w:r w:rsidRPr="004114E0">
        <w:tab/>
        <w:t>the young person is qualified to receive payments under a prescribed educational scheme.</w:t>
      </w:r>
    </w:p>
    <w:p w:rsidR="00731F4A" w:rsidRPr="004114E0" w:rsidRDefault="00731F4A" w:rsidP="00731F4A">
      <w:pPr>
        <w:pStyle w:val="subsection"/>
      </w:pPr>
      <w:r w:rsidRPr="004114E0">
        <w:tab/>
        <w:t>(12)</w:t>
      </w:r>
      <w:r w:rsidRPr="004114E0">
        <w:tab/>
        <w:t xml:space="preserve">For the purposes of </w:t>
      </w:r>
      <w:r w:rsidR="00A50305" w:rsidRPr="004114E0">
        <w:t>subsection (</w:t>
      </w:r>
      <w:r w:rsidRPr="004114E0">
        <w:t xml:space="preserve">11), a young person is, subject to </w:t>
      </w:r>
      <w:r w:rsidR="00A50305" w:rsidRPr="004114E0">
        <w:t>subsection (</w:t>
      </w:r>
      <w:r w:rsidRPr="004114E0">
        <w:t>13), qualified to receive a payment under a prescribed educational scheme if:</w:t>
      </w:r>
    </w:p>
    <w:p w:rsidR="00731F4A" w:rsidRPr="004114E0" w:rsidRDefault="00731F4A" w:rsidP="00731F4A">
      <w:pPr>
        <w:pStyle w:val="paragraph"/>
      </w:pPr>
      <w:r w:rsidRPr="004114E0">
        <w:tab/>
        <w:t>(a)</w:t>
      </w:r>
      <w:r w:rsidRPr="004114E0">
        <w:tab/>
        <w:t>the young person is receiving a payment under a prescribed educational scheme; or</w:t>
      </w:r>
    </w:p>
    <w:p w:rsidR="00731F4A" w:rsidRPr="004114E0" w:rsidRDefault="00731F4A" w:rsidP="00731F4A">
      <w:pPr>
        <w:pStyle w:val="paragraph"/>
      </w:pPr>
      <w:r w:rsidRPr="004114E0">
        <w:tab/>
        <w:t>(b)</w:t>
      </w:r>
      <w:r w:rsidRPr="004114E0">
        <w:tab/>
        <w:t>someone else is receiving, in respect of the young person, a payment under a prescribed educational scheme; or</w:t>
      </w:r>
    </w:p>
    <w:p w:rsidR="00731F4A" w:rsidRPr="004114E0" w:rsidRDefault="00731F4A" w:rsidP="00731F4A">
      <w:pPr>
        <w:pStyle w:val="paragraph"/>
      </w:pPr>
      <w:r w:rsidRPr="004114E0">
        <w:tab/>
        <w:t>(c)</w:t>
      </w:r>
      <w:r w:rsidRPr="004114E0">
        <w:tab/>
        <w:t>the Secretary has not formed the opinion that:</w:t>
      </w:r>
    </w:p>
    <w:p w:rsidR="00731F4A" w:rsidRPr="004114E0" w:rsidRDefault="00731F4A" w:rsidP="00731F4A">
      <w:pPr>
        <w:pStyle w:val="paragraphsub"/>
      </w:pPr>
      <w:r w:rsidRPr="004114E0">
        <w:tab/>
        <w:t>(i)</w:t>
      </w:r>
      <w:r w:rsidRPr="004114E0">
        <w:tab/>
        <w:t>the young person will not, or would not if an application were duly made, receive a payment under a prescribed educational scheme; and</w:t>
      </w:r>
    </w:p>
    <w:p w:rsidR="00731F4A" w:rsidRPr="004114E0" w:rsidRDefault="00731F4A" w:rsidP="00731F4A">
      <w:pPr>
        <w:pStyle w:val="paragraphsub"/>
      </w:pPr>
      <w:r w:rsidRPr="004114E0">
        <w:tab/>
        <w:t>(ii)</w:t>
      </w:r>
      <w:r w:rsidRPr="004114E0">
        <w:tab/>
        <w:t>no other person will, or would if an application were duly made, receive, in respect of the young person, a payment under a prescribed educational scheme.</w:t>
      </w:r>
    </w:p>
    <w:p w:rsidR="00731F4A" w:rsidRPr="004114E0" w:rsidRDefault="00731F4A" w:rsidP="00731F4A">
      <w:pPr>
        <w:pStyle w:val="subsection"/>
      </w:pPr>
      <w:r w:rsidRPr="004114E0">
        <w:tab/>
        <w:t>(13)</w:t>
      </w:r>
      <w:r w:rsidRPr="004114E0">
        <w:tab/>
        <w:t xml:space="preserve">For the purposes of </w:t>
      </w:r>
      <w:r w:rsidR="00A50305" w:rsidRPr="004114E0">
        <w:t>subsection (</w:t>
      </w:r>
      <w:r w:rsidRPr="004114E0">
        <w:t>11), a young person is not qualified to receive a payment under a prescribed educational scheme if:</w:t>
      </w:r>
    </w:p>
    <w:p w:rsidR="00731F4A" w:rsidRPr="004114E0" w:rsidRDefault="00731F4A" w:rsidP="00731F4A">
      <w:pPr>
        <w:pStyle w:val="paragraph"/>
      </w:pPr>
      <w:r w:rsidRPr="004114E0">
        <w:tab/>
        <w:t>(a)</w:t>
      </w:r>
      <w:r w:rsidRPr="004114E0">
        <w:tab/>
        <w:t>the young person is not receiving a payment under a prescribed educational scheme; and</w:t>
      </w:r>
    </w:p>
    <w:p w:rsidR="00731F4A" w:rsidRPr="004114E0" w:rsidRDefault="00731F4A" w:rsidP="00731F4A">
      <w:pPr>
        <w:pStyle w:val="paragraph"/>
      </w:pPr>
      <w:r w:rsidRPr="004114E0">
        <w:tab/>
        <w:t>(b)</w:t>
      </w:r>
      <w:r w:rsidRPr="004114E0">
        <w:tab/>
        <w:t>no other person is receiving, in respect of the young person, a payment under a prescribed educational scheme; and</w:t>
      </w:r>
    </w:p>
    <w:p w:rsidR="00731F4A" w:rsidRPr="004114E0" w:rsidRDefault="00731F4A" w:rsidP="00731F4A">
      <w:pPr>
        <w:pStyle w:val="paragraph"/>
      </w:pPr>
      <w:r w:rsidRPr="004114E0">
        <w:tab/>
        <w:t>(c)</w:t>
      </w:r>
      <w:r w:rsidRPr="004114E0">
        <w:tab/>
        <w:t>the Secretary is satisfied that the educational scheme rate would be less than the social security rate.</w:t>
      </w:r>
    </w:p>
    <w:p w:rsidR="00731F4A" w:rsidRPr="004114E0" w:rsidRDefault="00731F4A" w:rsidP="00731F4A">
      <w:pPr>
        <w:pStyle w:val="subsection"/>
      </w:pPr>
      <w:r w:rsidRPr="004114E0">
        <w:tab/>
        <w:t>(14)</w:t>
      </w:r>
      <w:r w:rsidRPr="004114E0">
        <w:tab/>
        <w:t xml:space="preserve">For the purposes of </w:t>
      </w:r>
      <w:r w:rsidR="00A50305" w:rsidRPr="004114E0">
        <w:t>subsection (</w:t>
      </w:r>
      <w:r w:rsidRPr="004114E0">
        <w:t>13):</w:t>
      </w:r>
    </w:p>
    <w:p w:rsidR="00731F4A" w:rsidRPr="004114E0" w:rsidRDefault="00731F4A" w:rsidP="00731F4A">
      <w:pPr>
        <w:pStyle w:val="paragraph"/>
      </w:pPr>
      <w:r w:rsidRPr="004114E0">
        <w:tab/>
        <w:t>(a)</w:t>
      </w:r>
      <w:r w:rsidRPr="004114E0">
        <w:tab/>
        <w:t xml:space="preserve">the </w:t>
      </w:r>
      <w:r w:rsidRPr="004114E0">
        <w:rPr>
          <w:b/>
          <w:i/>
        </w:rPr>
        <w:t>educational scheme rate</w:t>
      </w:r>
      <w:r w:rsidRPr="004114E0">
        <w:t xml:space="preserve"> is the total of the amounts that would be payable to or in respect of the young person under the prescribed educational scheme; and</w:t>
      </w:r>
    </w:p>
    <w:p w:rsidR="00731F4A" w:rsidRPr="004114E0" w:rsidRDefault="00731F4A" w:rsidP="00731F4A">
      <w:pPr>
        <w:pStyle w:val="paragraph"/>
      </w:pPr>
      <w:r w:rsidRPr="004114E0">
        <w:lastRenderedPageBreak/>
        <w:tab/>
        <w:t>(b)</w:t>
      </w:r>
      <w:r w:rsidRPr="004114E0">
        <w:tab/>
        <w:t xml:space="preserve">the </w:t>
      </w:r>
      <w:r w:rsidRPr="004114E0">
        <w:rPr>
          <w:b/>
          <w:i/>
        </w:rPr>
        <w:t>social security rate</w:t>
      </w:r>
      <w:r w:rsidRPr="004114E0">
        <w:t xml:space="preserve"> is the Part A rate of family tax benefit for which a person would be eligible (in respect of the young person) if the young person were not a prescribed student child.</w:t>
      </w:r>
    </w:p>
    <w:p w:rsidR="00984BF2" w:rsidRPr="004114E0" w:rsidRDefault="00984BF2" w:rsidP="00984BF2">
      <w:pPr>
        <w:pStyle w:val="SubsectionHead"/>
      </w:pPr>
      <w:r w:rsidRPr="004114E0">
        <w:t>Principal carer</w:t>
      </w:r>
    </w:p>
    <w:p w:rsidR="00984BF2" w:rsidRPr="004114E0" w:rsidRDefault="00984BF2" w:rsidP="00984BF2">
      <w:pPr>
        <w:pStyle w:val="subsection"/>
      </w:pPr>
      <w:r w:rsidRPr="004114E0">
        <w:tab/>
        <w:t>(15)</w:t>
      </w:r>
      <w:r w:rsidRPr="004114E0">
        <w:tab/>
        <w:t xml:space="preserve">A person is the </w:t>
      </w:r>
      <w:r w:rsidRPr="004114E0">
        <w:rPr>
          <w:b/>
          <w:i/>
        </w:rPr>
        <w:t>principal carer</w:t>
      </w:r>
      <w:r w:rsidRPr="004114E0">
        <w:t xml:space="preserve"> of a child if:</w:t>
      </w:r>
    </w:p>
    <w:p w:rsidR="00984BF2" w:rsidRPr="004114E0" w:rsidRDefault="00984BF2" w:rsidP="00984BF2">
      <w:pPr>
        <w:pStyle w:val="paragraph"/>
      </w:pPr>
      <w:r w:rsidRPr="004114E0">
        <w:tab/>
        <w:t>(a)</w:t>
      </w:r>
      <w:r w:rsidRPr="004114E0">
        <w:tab/>
        <w:t>the child is a dependent child of the person; and</w:t>
      </w:r>
    </w:p>
    <w:p w:rsidR="00984BF2" w:rsidRPr="004114E0" w:rsidRDefault="00984BF2" w:rsidP="00984BF2">
      <w:pPr>
        <w:pStyle w:val="paragraph"/>
      </w:pPr>
      <w:r w:rsidRPr="004114E0">
        <w:tab/>
        <w:t>(b)</w:t>
      </w:r>
      <w:r w:rsidRPr="004114E0">
        <w:tab/>
        <w:t>the child has not turned 16.</w:t>
      </w:r>
    </w:p>
    <w:p w:rsidR="00984BF2" w:rsidRPr="004114E0" w:rsidRDefault="00984BF2" w:rsidP="00984BF2">
      <w:pPr>
        <w:pStyle w:val="notetext"/>
      </w:pPr>
      <w:r w:rsidRPr="004114E0">
        <w:t>Note:</w:t>
      </w:r>
      <w:r w:rsidRPr="004114E0">
        <w:tab/>
        <w:t>The definition of</w:t>
      </w:r>
      <w:r w:rsidRPr="004114E0">
        <w:rPr>
          <w:b/>
          <w:i/>
        </w:rPr>
        <w:t xml:space="preserve"> dependent child</w:t>
      </w:r>
      <w:r w:rsidRPr="004114E0">
        <w:t xml:space="preserve"> in </w:t>
      </w:r>
      <w:r w:rsidR="00A50305" w:rsidRPr="004114E0">
        <w:t>subsection (</w:t>
      </w:r>
      <w:r w:rsidRPr="004114E0">
        <w:t>2) requires:</w:t>
      </w:r>
    </w:p>
    <w:p w:rsidR="00984BF2" w:rsidRPr="004114E0" w:rsidRDefault="00984BF2" w:rsidP="001B246D">
      <w:pPr>
        <w:pStyle w:val="notepara"/>
      </w:pPr>
      <w:r w:rsidRPr="004114E0">
        <w:t>(a)</w:t>
      </w:r>
      <w:r w:rsidRPr="004114E0">
        <w:tab/>
        <w:t>the adult to be legally responsible (whether alone or jointly with another person) for the day</w:t>
      </w:r>
      <w:r w:rsidR="004114E0">
        <w:noBreakHyphen/>
      </w:r>
      <w:r w:rsidRPr="004114E0">
        <w:t>to</w:t>
      </w:r>
      <w:r w:rsidR="004114E0">
        <w:noBreakHyphen/>
      </w:r>
      <w:r w:rsidRPr="004114E0">
        <w:t xml:space="preserve">day care, welfare and development of the child: </w:t>
      </w:r>
      <w:r w:rsidR="00A50305" w:rsidRPr="004114E0">
        <w:t>subsection (</w:t>
      </w:r>
      <w:r w:rsidRPr="004114E0">
        <w:t>16) deals with the circumstances in which a step</w:t>
      </w:r>
      <w:r w:rsidR="004114E0">
        <w:noBreakHyphen/>
      </w:r>
      <w:r w:rsidRPr="004114E0">
        <w:t>parent is taken to have such legal responsibility; and</w:t>
      </w:r>
    </w:p>
    <w:p w:rsidR="00984BF2" w:rsidRPr="004114E0" w:rsidRDefault="00984BF2" w:rsidP="001B246D">
      <w:pPr>
        <w:pStyle w:val="notepara"/>
      </w:pPr>
      <w:r w:rsidRPr="004114E0">
        <w:t>(b)</w:t>
      </w:r>
      <w:r w:rsidRPr="004114E0">
        <w:tab/>
        <w:t xml:space="preserve">a child to be in an adult’s care: </w:t>
      </w:r>
      <w:r w:rsidR="00A50305" w:rsidRPr="004114E0">
        <w:t>subsection (</w:t>
      </w:r>
      <w:r w:rsidRPr="004114E0">
        <w:t>17) deals with the circumstances in which a child is taken to remain in an adult’s care.</w:t>
      </w:r>
    </w:p>
    <w:p w:rsidR="00984BF2" w:rsidRPr="004114E0" w:rsidRDefault="00694FE4" w:rsidP="00984BF2">
      <w:pPr>
        <w:pStyle w:val="subsection"/>
      </w:pPr>
      <w:r w:rsidRPr="004114E0">
        <w:tab/>
      </w:r>
      <w:r w:rsidR="00984BF2" w:rsidRPr="004114E0">
        <w:t>(16)</w:t>
      </w:r>
      <w:r w:rsidR="00984BF2" w:rsidRPr="004114E0">
        <w:tab/>
        <w:t xml:space="preserve">For the purpose of determining whether a person is the </w:t>
      </w:r>
      <w:r w:rsidR="00984BF2" w:rsidRPr="004114E0">
        <w:rPr>
          <w:b/>
          <w:i/>
        </w:rPr>
        <w:t>principal carer</w:t>
      </w:r>
      <w:r w:rsidR="00984BF2" w:rsidRPr="004114E0">
        <w:t xml:space="preserve"> of a child, the person is taken to be legally responsible (whether alone or jointly with another person) for the day</w:t>
      </w:r>
      <w:r w:rsidR="004114E0">
        <w:noBreakHyphen/>
      </w:r>
      <w:r w:rsidR="00984BF2" w:rsidRPr="004114E0">
        <w:t>to</w:t>
      </w:r>
      <w:r w:rsidR="004114E0">
        <w:noBreakHyphen/>
      </w:r>
      <w:r w:rsidR="00984BF2" w:rsidRPr="004114E0">
        <w:t>day care, welfare and development of the child if:</w:t>
      </w:r>
    </w:p>
    <w:p w:rsidR="00984BF2" w:rsidRPr="004114E0" w:rsidRDefault="00984BF2" w:rsidP="00984BF2">
      <w:pPr>
        <w:pStyle w:val="paragraph"/>
      </w:pPr>
      <w:r w:rsidRPr="004114E0">
        <w:tab/>
        <w:t>(a)</w:t>
      </w:r>
      <w:r w:rsidRPr="004114E0">
        <w:tab/>
        <w:t>the person is the step</w:t>
      </w:r>
      <w:r w:rsidR="004114E0">
        <w:noBreakHyphen/>
      </w:r>
      <w:r w:rsidRPr="004114E0">
        <w:t>parent of the child; and</w:t>
      </w:r>
    </w:p>
    <w:p w:rsidR="00984BF2" w:rsidRPr="004114E0" w:rsidRDefault="00984BF2" w:rsidP="00984BF2">
      <w:pPr>
        <w:pStyle w:val="paragraph"/>
      </w:pPr>
      <w:r w:rsidRPr="004114E0">
        <w:tab/>
        <w:t>(b)</w:t>
      </w:r>
      <w:r w:rsidRPr="004114E0">
        <w:tab/>
        <w:t>the person is living with the child and a parent of the child; and</w:t>
      </w:r>
    </w:p>
    <w:p w:rsidR="00984BF2" w:rsidRPr="004114E0" w:rsidRDefault="00984BF2" w:rsidP="00984BF2">
      <w:pPr>
        <w:pStyle w:val="paragraph"/>
      </w:pPr>
      <w:r w:rsidRPr="004114E0">
        <w:tab/>
        <w:t>(c)</w:t>
      </w:r>
      <w:r w:rsidRPr="004114E0">
        <w:tab/>
        <w:t>the person and the parent are members of the same couple.</w:t>
      </w:r>
    </w:p>
    <w:p w:rsidR="00984BF2" w:rsidRPr="004114E0" w:rsidRDefault="00984BF2" w:rsidP="00984BF2">
      <w:pPr>
        <w:pStyle w:val="subsection2"/>
      </w:pPr>
      <w:r w:rsidRPr="004114E0">
        <w:t>This subsection does not, by implication, affect the determination of whether a person is taken to be legally responsible (whether alone or jointly with another person) for the day</w:t>
      </w:r>
      <w:r w:rsidR="004114E0">
        <w:noBreakHyphen/>
      </w:r>
      <w:r w:rsidRPr="004114E0">
        <w:t>to</w:t>
      </w:r>
      <w:r w:rsidR="004114E0">
        <w:noBreakHyphen/>
      </w:r>
      <w:r w:rsidRPr="004114E0">
        <w:t>day care, welfare and development of a child in cases to which this subsection does not apply.</w:t>
      </w:r>
    </w:p>
    <w:p w:rsidR="00984BF2" w:rsidRPr="004114E0" w:rsidRDefault="00984BF2" w:rsidP="00511228">
      <w:pPr>
        <w:pStyle w:val="subsection"/>
        <w:keepNext/>
      </w:pPr>
      <w:r w:rsidRPr="004114E0">
        <w:tab/>
        <w:t>(17)</w:t>
      </w:r>
      <w:r w:rsidRPr="004114E0">
        <w:tab/>
        <w:t xml:space="preserve">For the purpose of determining whether a person is the </w:t>
      </w:r>
      <w:r w:rsidRPr="004114E0">
        <w:rPr>
          <w:b/>
          <w:i/>
        </w:rPr>
        <w:t>principal carer</w:t>
      </w:r>
      <w:r w:rsidRPr="004114E0">
        <w:t xml:space="preserve"> of a child, the child is taken to remain in the person’s care if:</w:t>
      </w:r>
    </w:p>
    <w:p w:rsidR="00984BF2" w:rsidRPr="004114E0" w:rsidRDefault="00984BF2" w:rsidP="00984BF2">
      <w:pPr>
        <w:pStyle w:val="paragraph"/>
      </w:pPr>
      <w:r w:rsidRPr="004114E0">
        <w:tab/>
        <w:t>(a)</w:t>
      </w:r>
      <w:r w:rsidRPr="004114E0">
        <w:tab/>
        <w:t>at the start of a period not exceeding 8 weeks, the child leaves the person’s care; and</w:t>
      </w:r>
    </w:p>
    <w:p w:rsidR="00984BF2" w:rsidRPr="004114E0" w:rsidRDefault="00984BF2" w:rsidP="00984BF2">
      <w:pPr>
        <w:pStyle w:val="paragraph"/>
      </w:pPr>
      <w:r w:rsidRPr="004114E0">
        <w:tab/>
        <w:t>(b)</w:t>
      </w:r>
      <w:r w:rsidRPr="004114E0">
        <w:tab/>
        <w:t>throughout the period, the child is the dependent child of another person; and</w:t>
      </w:r>
    </w:p>
    <w:p w:rsidR="00984BF2" w:rsidRPr="004114E0" w:rsidRDefault="00984BF2" w:rsidP="00984BF2">
      <w:pPr>
        <w:pStyle w:val="paragraph"/>
      </w:pPr>
      <w:r w:rsidRPr="004114E0">
        <w:lastRenderedPageBreak/>
        <w:tab/>
        <w:t>(c)</w:t>
      </w:r>
      <w:r w:rsidRPr="004114E0">
        <w:tab/>
        <w:t>the child returns, or the Secretary is satisfied that the child will return, to the first person’s care at the end of the period.</w:t>
      </w:r>
    </w:p>
    <w:p w:rsidR="00984BF2" w:rsidRPr="004114E0" w:rsidRDefault="00984BF2" w:rsidP="00984BF2">
      <w:pPr>
        <w:pStyle w:val="subsection2"/>
      </w:pPr>
      <w:r w:rsidRPr="004114E0">
        <w:t>This subsection does not, by implication, affect the determination of whether a child is in the care of a person in cases to which this subsection does not apply (for example, if the period exceeds 8 weeks).</w:t>
      </w:r>
    </w:p>
    <w:p w:rsidR="001C7862" w:rsidRPr="004114E0" w:rsidRDefault="001C7862" w:rsidP="001C7862">
      <w:pPr>
        <w:pStyle w:val="SubsectionHead"/>
      </w:pPr>
      <w:r w:rsidRPr="004114E0">
        <w:t>Principal carer—a child can only have one principal carer</w:t>
      </w:r>
    </w:p>
    <w:p w:rsidR="00984BF2" w:rsidRPr="004114E0" w:rsidRDefault="00984BF2" w:rsidP="00984BF2">
      <w:pPr>
        <w:pStyle w:val="subsection"/>
      </w:pPr>
      <w:r w:rsidRPr="004114E0">
        <w:tab/>
        <w:t>(18)</w:t>
      </w:r>
      <w:r w:rsidRPr="004114E0">
        <w:tab/>
        <w:t>Only one person at a time can be the principal carer of a particular child.</w:t>
      </w:r>
    </w:p>
    <w:p w:rsidR="00984BF2" w:rsidRPr="004114E0" w:rsidRDefault="00984BF2" w:rsidP="00984BF2">
      <w:pPr>
        <w:pStyle w:val="subsection"/>
      </w:pPr>
      <w:r w:rsidRPr="004114E0">
        <w:tab/>
        <w:t>(19)</w:t>
      </w:r>
      <w:r w:rsidRPr="004114E0">
        <w:tab/>
        <w:t xml:space="preserve">If the Secretary is satisfied that, but for </w:t>
      </w:r>
      <w:r w:rsidR="00A50305" w:rsidRPr="004114E0">
        <w:t>subsection (</w:t>
      </w:r>
      <w:r w:rsidRPr="004114E0">
        <w:t>18), 2 or more persons (</w:t>
      </w:r>
      <w:r w:rsidRPr="004114E0">
        <w:rPr>
          <w:b/>
          <w:i/>
        </w:rPr>
        <w:t>adults</w:t>
      </w:r>
      <w:r w:rsidRPr="004114E0">
        <w:t>) would be principal carers of the same child, the Secretary must:</w:t>
      </w:r>
    </w:p>
    <w:p w:rsidR="00984BF2" w:rsidRPr="004114E0" w:rsidRDefault="00984BF2" w:rsidP="00984BF2">
      <w:pPr>
        <w:pStyle w:val="paragraph"/>
      </w:pPr>
      <w:r w:rsidRPr="004114E0">
        <w:tab/>
        <w:t>(a)</w:t>
      </w:r>
      <w:r w:rsidRPr="004114E0">
        <w:tab/>
        <w:t>make a written determination specifying one of the adults as the principal carer of the child; and</w:t>
      </w:r>
    </w:p>
    <w:p w:rsidR="00984BF2" w:rsidRPr="004114E0" w:rsidRDefault="00984BF2" w:rsidP="00984BF2">
      <w:pPr>
        <w:pStyle w:val="paragraph"/>
      </w:pPr>
      <w:r w:rsidRPr="004114E0">
        <w:tab/>
        <w:t>(b)</w:t>
      </w:r>
      <w:r w:rsidRPr="004114E0">
        <w:tab/>
        <w:t>give a copy of the determination to each adult.</w:t>
      </w:r>
    </w:p>
    <w:p w:rsidR="00984BF2" w:rsidRPr="004114E0" w:rsidRDefault="00984BF2" w:rsidP="00984BF2">
      <w:pPr>
        <w:pStyle w:val="subsection"/>
      </w:pPr>
      <w:r w:rsidRPr="004114E0">
        <w:tab/>
        <w:t>(20)</w:t>
      </w:r>
      <w:r w:rsidRPr="004114E0">
        <w:tab/>
        <w:t>The Secretary may make the determination even if all the adults have not claimed a social security payment that is based on, or would be affected by, the adult being the principal carer of the child.</w:t>
      </w:r>
    </w:p>
    <w:p w:rsidR="008C3910" w:rsidRPr="004114E0" w:rsidRDefault="008C3910" w:rsidP="008C3910">
      <w:pPr>
        <w:pStyle w:val="SubsectionHead"/>
      </w:pPr>
      <w:r w:rsidRPr="004114E0">
        <w:t>Principal carer—which member of a couple can be a principal carer</w:t>
      </w:r>
    </w:p>
    <w:p w:rsidR="008C3910" w:rsidRPr="004114E0" w:rsidRDefault="008C3910" w:rsidP="008C3910">
      <w:pPr>
        <w:pStyle w:val="subsection"/>
      </w:pPr>
      <w:r w:rsidRPr="004114E0">
        <w:tab/>
        <w:t>(20A)</w:t>
      </w:r>
      <w:r w:rsidRPr="004114E0">
        <w:tab/>
        <w:t xml:space="preserve">Subject to </w:t>
      </w:r>
      <w:r w:rsidR="00A50305" w:rsidRPr="004114E0">
        <w:t>subsection (</w:t>
      </w:r>
      <w:r w:rsidRPr="004114E0">
        <w:t>20B), a person is not the principal carer of any child if:</w:t>
      </w:r>
    </w:p>
    <w:p w:rsidR="008C3910" w:rsidRPr="004114E0" w:rsidRDefault="008C3910" w:rsidP="008C3910">
      <w:pPr>
        <w:pStyle w:val="paragraph"/>
      </w:pPr>
      <w:r w:rsidRPr="004114E0">
        <w:tab/>
        <w:t>(a)</w:t>
      </w:r>
      <w:r w:rsidRPr="004114E0">
        <w:tab/>
        <w:t>the person is a member of a couple; and</w:t>
      </w:r>
    </w:p>
    <w:p w:rsidR="008C3910" w:rsidRPr="004114E0" w:rsidRDefault="008C3910" w:rsidP="008C3910">
      <w:pPr>
        <w:pStyle w:val="paragraph"/>
      </w:pPr>
      <w:r w:rsidRPr="004114E0">
        <w:tab/>
        <w:t>(b)</w:t>
      </w:r>
      <w:r w:rsidRPr="004114E0">
        <w:tab/>
        <w:t>the other member of the couple is, or apart from this subsection would be, the principal carer of one or more children; and</w:t>
      </w:r>
    </w:p>
    <w:p w:rsidR="008C3910" w:rsidRPr="004114E0" w:rsidRDefault="008C3910" w:rsidP="008C3910">
      <w:pPr>
        <w:pStyle w:val="paragraph"/>
      </w:pPr>
      <w:r w:rsidRPr="004114E0">
        <w:tab/>
        <w:t>(c)</w:t>
      </w:r>
      <w:r w:rsidRPr="004114E0">
        <w:tab/>
        <w:t xml:space="preserve">the other member of the couple is receiving parenting payment, youth allowance, </w:t>
      </w:r>
      <w:r w:rsidR="00FC2E1D" w:rsidRPr="004114E0">
        <w:t>jobseeker payment</w:t>
      </w:r>
      <w:r w:rsidRPr="004114E0">
        <w:t xml:space="preserve"> or special benefit; and</w:t>
      </w:r>
    </w:p>
    <w:p w:rsidR="008C3910" w:rsidRPr="004114E0" w:rsidRDefault="008C3910" w:rsidP="008C3910">
      <w:pPr>
        <w:pStyle w:val="paragraph"/>
      </w:pPr>
      <w:r w:rsidRPr="004114E0">
        <w:lastRenderedPageBreak/>
        <w:tab/>
        <w:t>(d)</w:t>
      </w:r>
      <w:r w:rsidRPr="004114E0">
        <w:tab/>
        <w:t>the payment, allowance or benefit is based on or affected by the other member of the couple being the principal carer of a child.</w:t>
      </w:r>
    </w:p>
    <w:p w:rsidR="008C3910" w:rsidRPr="004114E0" w:rsidRDefault="008C3910" w:rsidP="008C3910">
      <w:pPr>
        <w:pStyle w:val="subsection"/>
      </w:pPr>
      <w:r w:rsidRPr="004114E0">
        <w:tab/>
        <w:t>(20B)</w:t>
      </w:r>
      <w:r w:rsidRPr="004114E0">
        <w:tab/>
        <w:t>If:</w:t>
      </w:r>
    </w:p>
    <w:p w:rsidR="008C3910" w:rsidRPr="004114E0" w:rsidRDefault="008C3910" w:rsidP="008C3910">
      <w:pPr>
        <w:pStyle w:val="paragraph"/>
      </w:pPr>
      <w:r w:rsidRPr="004114E0">
        <w:tab/>
        <w:t>(a)</w:t>
      </w:r>
      <w:r w:rsidRPr="004114E0">
        <w:tab/>
        <w:t>a member of a couple is receiving, or has made a claim for, a social security payment that is or would be based on or affected by the person being the principal carer of a child; and</w:t>
      </w:r>
    </w:p>
    <w:p w:rsidR="008C3910" w:rsidRPr="004114E0" w:rsidRDefault="008C3910" w:rsidP="008C3910">
      <w:pPr>
        <w:pStyle w:val="paragraph"/>
      </w:pPr>
      <w:r w:rsidRPr="004114E0">
        <w:tab/>
        <w:t>(b)</w:t>
      </w:r>
      <w:r w:rsidRPr="004114E0">
        <w:tab/>
        <w:t>the other member of the couple is receiving, or has made a claim for, a social security payment that is or would be based on or affected by the person being the principal carer of a child; and</w:t>
      </w:r>
    </w:p>
    <w:p w:rsidR="008C3910" w:rsidRPr="004114E0" w:rsidRDefault="008C3910" w:rsidP="008C3910">
      <w:pPr>
        <w:pStyle w:val="paragraph"/>
      </w:pPr>
      <w:r w:rsidRPr="004114E0">
        <w:tab/>
        <w:t>(c)</w:t>
      </w:r>
      <w:r w:rsidRPr="004114E0">
        <w:tab/>
        <w:t xml:space="preserve">apart from </w:t>
      </w:r>
      <w:r w:rsidR="00A50305" w:rsidRPr="004114E0">
        <w:t>subsection (</w:t>
      </w:r>
      <w:r w:rsidRPr="004114E0">
        <w:t xml:space="preserve">20C), the application of </w:t>
      </w:r>
      <w:r w:rsidR="00A50305" w:rsidRPr="004114E0">
        <w:t>subsection (</w:t>
      </w:r>
      <w:r w:rsidRPr="004114E0">
        <w:t>20A) would, or would if the claim or claims were granted, prevent each member of the couple from being the principal carer of any child;</w:t>
      </w:r>
    </w:p>
    <w:p w:rsidR="008C3910" w:rsidRPr="004114E0" w:rsidRDefault="008C3910" w:rsidP="008C3910">
      <w:pPr>
        <w:pStyle w:val="subsection2"/>
      </w:pPr>
      <w:r w:rsidRPr="004114E0">
        <w:t>the Secretary must determine in writing that one of them can be a principal carer of a child.</w:t>
      </w:r>
    </w:p>
    <w:p w:rsidR="008C3910" w:rsidRPr="004114E0" w:rsidRDefault="008C3910" w:rsidP="008C3910">
      <w:pPr>
        <w:pStyle w:val="subsection"/>
      </w:pPr>
      <w:r w:rsidRPr="004114E0">
        <w:tab/>
        <w:t>(20C)</w:t>
      </w:r>
      <w:r w:rsidRPr="004114E0">
        <w:tab/>
        <w:t xml:space="preserve">The determination has effect accordingly, despite </w:t>
      </w:r>
      <w:r w:rsidR="00A50305" w:rsidRPr="004114E0">
        <w:t>subsection (</w:t>
      </w:r>
      <w:r w:rsidRPr="004114E0">
        <w:t>20A).</w:t>
      </w:r>
    </w:p>
    <w:p w:rsidR="008C3910" w:rsidRPr="004114E0" w:rsidRDefault="008C3910" w:rsidP="008C3910">
      <w:pPr>
        <w:pStyle w:val="subsection"/>
      </w:pPr>
      <w:r w:rsidRPr="004114E0">
        <w:tab/>
        <w:t>(20D)</w:t>
      </w:r>
      <w:r w:rsidRPr="004114E0">
        <w:tab/>
        <w:t>The Secretary must give a copy of the determination to each member of the couple.</w:t>
      </w:r>
    </w:p>
    <w:p w:rsidR="008C3910" w:rsidRPr="004114E0" w:rsidRDefault="008C3910" w:rsidP="008C3910">
      <w:pPr>
        <w:pStyle w:val="SubsectionHead"/>
      </w:pPr>
      <w:r w:rsidRPr="004114E0">
        <w:t xml:space="preserve">Principal carer—child absent from </w:t>
      </w:r>
      <w:smartTag w:uri="urn:schemas-microsoft-com:office:smarttags" w:element="country-region">
        <w:smartTag w:uri="urn:schemas-microsoft-com:office:smarttags" w:element="place">
          <w:r w:rsidRPr="004114E0">
            <w:t>Australia</w:t>
          </w:r>
        </w:smartTag>
      </w:smartTag>
    </w:p>
    <w:p w:rsidR="00984BF2" w:rsidRPr="004114E0" w:rsidRDefault="00984BF2" w:rsidP="00984BF2">
      <w:pPr>
        <w:pStyle w:val="subsection"/>
      </w:pPr>
      <w:r w:rsidRPr="004114E0">
        <w:tab/>
        <w:t>(21)</w:t>
      </w:r>
      <w:r w:rsidRPr="004114E0">
        <w:tab/>
        <w:t>If a child:</w:t>
      </w:r>
    </w:p>
    <w:p w:rsidR="00984BF2" w:rsidRPr="004114E0" w:rsidRDefault="00984BF2" w:rsidP="00984BF2">
      <w:pPr>
        <w:pStyle w:val="paragraph"/>
      </w:pPr>
      <w:r w:rsidRPr="004114E0">
        <w:tab/>
        <w:t>(a)</w:t>
      </w:r>
      <w:r w:rsidRPr="004114E0">
        <w:tab/>
        <w:t xml:space="preserve">leaves </w:t>
      </w:r>
      <w:smartTag w:uri="urn:schemas-microsoft-com:office:smarttags" w:element="country-region">
        <w:smartTag w:uri="urn:schemas-microsoft-com:office:smarttags" w:element="place">
          <w:r w:rsidRPr="004114E0">
            <w:t>Australia</w:t>
          </w:r>
        </w:smartTag>
      </w:smartTag>
      <w:r w:rsidRPr="004114E0">
        <w:t xml:space="preserve"> temporarily; and</w:t>
      </w:r>
    </w:p>
    <w:p w:rsidR="00984BF2" w:rsidRPr="004114E0" w:rsidRDefault="00984BF2" w:rsidP="00984BF2">
      <w:pPr>
        <w:pStyle w:val="paragraph"/>
      </w:pPr>
      <w:r w:rsidRPr="004114E0">
        <w:tab/>
        <w:t>(b)</w:t>
      </w:r>
      <w:r w:rsidRPr="004114E0">
        <w:tab/>
        <w:t xml:space="preserve">continues to be absent from </w:t>
      </w:r>
      <w:smartTag w:uri="urn:schemas-microsoft-com:office:smarttags" w:element="country-region">
        <w:smartTag w:uri="urn:schemas-microsoft-com:office:smarttags" w:element="place">
          <w:r w:rsidRPr="004114E0">
            <w:t>Australia</w:t>
          </w:r>
        </w:smartTag>
      </w:smartTag>
      <w:r w:rsidRPr="004114E0">
        <w:t xml:space="preserve"> for more than</w:t>
      </w:r>
      <w:r w:rsidR="00F13E3B" w:rsidRPr="004114E0">
        <w:t xml:space="preserve"> 6 weeks</w:t>
      </w:r>
      <w:r w:rsidRPr="004114E0">
        <w:t>;</w:t>
      </w:r>
    </w:p>
    <w:p w:rsidR="00984BF2" w:rsidRPr="004114E0" w:rsidRDefault="00984BF2" w:rsidP="00984BF2">
      <w:pPr>
        <w:pStyle w:val="subsection2"/>
      </w:pPr>
      <w:r w:rsidRPr="004114E0">
        <w:t xml:space="preserve">a person cannot be the principal carer of the child at any time after the </w:t>
      </w:r>
      <w:r w:rsidR="00984440" w:rsidRPr="004114E0">
        <w:t>6 weeks</w:t>
      </w:r>
      <w:r w:rsidRPr="004114E0">
        <w:t xml:space="preserve"> while the child remains absent from Australia unless, at that time:</w:t>
      </w:r>
    </w:p>
    <w:p w:rsidR="00984BF2" w:rsidRPr="004114E0" w:rsidRDefault="00984BF2" w:rsidP="00984BF2">
      <w:pPr>
        <w:pStyle w:val="paragraph"/>
      </w:pPr>
      <w:r w:rsidRPr="004114E0">
        <w:tab/>
        <w:t>(c)</w:t>
      </w:r>
      <w:r w:rsidRPr="004114E0">
        <w:tab/>
        <w:t>the child is in the company of a person to whom Division</w:t>
      </w:r>
      <w:r w:rsidR="00A50305" w:rsidRPr="004114E0">
        <w:t> </w:t>
      </w:r>
      <w:r w:rsidRPr="004114E0">
        <w:t>2 of Part</w:t>
      </w:r>
      <w:r w:rsidR="00A50305" w:rsidRPr="004114E0">
        <w:t> </w:t>
      </w:r>
      <w:r w:rsidRPr="004114E0">
        <w:t>4.2 applies; and</w:t>
      </w:r>
    </w:p>
    <w:p w:rsidR="00984BF2" w:rsidRPr="004114E0" w:rsidRDefault="00984BF2" w:rsidP="00984BF2">
      <w:pPr>
        <w:pStyle w:val="paragraph"/>
      </w:pPr>
      <w:r w:rsidRPr="004114E0">
        <w:tab/>
        <w:t>(d)</w:t>
      </w:r>
      <w:r w:rsidRPr="004114E0">
        <w:tab/>
        <w:t>but for this subsection, the person would be the principal carer of the child; and</w:t>
      </w:r>
    </w:p>
    <w:p w:rsidR="00984BF2" w:rsidRPr="004114E0" w:rsidRDefault="00984BF2" w:rsidP="00984BF2">
      <w:pPr>
        <w:pStyle w:val="paragraph"/>
      </w:pPr>
      <w:r w:rsidRPr="004114E0">
        <w:lastRenderedPageBreak/>
        <w:tab/>
        <w:t>(e)</w:t>
      </w:r>
      <w:r w:rsidRPr="004114E0">
        <w:tab/>
        <w:t>the person’s portability period (within the meaning of that Division) for a social security payment:</w:t>
      </w:r>
    </w:p>
    <w:p w:rsidR="00984BF2" w:rsidRPr="004114E0" w:rsidRDefault="00984BF2" w:rsidP="00984BF2">
      <w:pPr>
        <w:pStyle w:val="paragraphsub"/>
      </w:pPr>
      <w:r w:rsidRPr="004114E0">
        <w:tab/>
        <w:t>(i)</w:t>
      </w:r>
      <w:r w:rsidRPr="004114E0">
        <w:tab/>
        <w:t xml:space="preserve">that the person was receiving immediately before the person’s absence from </w:t>
      </w:r>
      <w:smartTag w:uri="urn:schemas-microsoft-com:office:smarttags" w:element="country-region">
        <w:smartTag w:uri="urn:schemas-microsoft-com:office:smarttags" w:element="place">
          <w:r w:rsidRPr="004114E0">
            <w:t>Australia</w:t>
          </w:r>
        </w:smartTag>
      </w:smartTag>
      <w:r w:rsidRPr="004114E0">
        <w:t>; or</w:t>
      </w:r>
    </w:p>
    <w:p w:rsidR="00984BF2" w:rsidRPr="004114E0" w:rsidRDefault="00984BF2" w:rsidP="00984BF2">
      <w:pPr>
        <w:pStyle w:val="paragraphsub"/>
      </w:pPr>
      <w:r w:rsidRPr="004114E0">
        <w:tab/>
        <w:t>(ii)</w:t>
      </w:r>
      <w:r w:rsidRPr="004114E0">
        <w:tab/>
        <w:t>the person’s claim for which was granted during the absence;</w:t>
      </w:r>
    </w:p>
    <w:p w:rsidR="00984BF2" w:rsidRPr="004114E0" w:rsidRDefault="00984BF2" w:rsidP="00984BF2">
      <w:pPr>
        <w:pStyle w:val="paragraph"/>
      </w:pPr>
      <w:r w:rsidRPr="004114E0">
        <w:tab/>
      </w:r>
      <w:r w:rsidRPr="004114E0">
        <w:tab/>
        <w:t>has not ended.</w:t>
      </w:r>
    </w:p>
    <w:p w:rsidR="00984BF2" w:rsidRPr="004114E0" w:rsidRDefault="00984BF2" w:rsidP="00984BF2">
      <w:pPr>
        <w:pStyle w:val="subsection"/>
      </w:pPr>
      <w:r w:rsidRPr="004114E0">
        <w:tab/>
        <w:t>(22)</w:t>
      </w:r>
      <w:r w:rsidRPr="004114E0">
        <w:tab/>
        <w:t xml:space="preserve">For the purposes of </w:t>
      </w:r>
      <w:r w:rsidR="00A50305" w:rsidRPr="004114E0">
        <w:t>subsection (</w:t>
      </w:r>
      <w:r w:rsidRPr="004114E0">
        <w:t>21), in determining if an absence is temporary, regard must be had to the following factors:</w:t>
      </w:r>
    </w:p>
    <w:p w:rsidR="00984BF2" w:rsidRPr="004114E0" w:rsidRDefault="00984BF2" w:rsidP="00984BF2">
      <w:pPr>
        <w:pStyle w:val="paragraph"/>
      </w:pPr>
      <w:r w:rsidRPr="004114E0">
        <w:tab/>
        <w:t>(a)</w:t>
      </w:r>
      <w:r w:rsidRPr="004114E0">
        <w:tab/>
        <w:t>the purpose of the absence;</w:t>
      </w:r>
    </w:p>
    <w:p w:rsidR="00984BF2" w:rsidRPr="004114E0" w:rsidRDefault="00984BF2" w:rsidP="00984BF2">
      <w:pPr>
        <w:pStyle w:val="paragraph"/>
      </w:pPr>
      <w:r w:rsidRPr="004114E0">
        <w:tab/>
        <w:t>(b)</w:t>
      </w:r>
      <w:r w:rsidRPr="004114E0">
        <w:tab/>
        <w:t>the intended duration of the absence;</w:t>
      </w:r>
    </w:p>
    <w:p w:rsidR="00984BF2" w:rsidRPr="004114E0" w:rsidRDefault="00984BF2" w:rsidP="00984BF2">
      <w:pPr>
        <w:pStyle w:val="paragraph"/>
      </w:pPr>
      <w:r w:rsidRPr="004114E0">
        <w:tab/>
        <w:t>(c)</w:t>
      </w:r>
      <w:r w:rsidRPr="004114E0">
        <w:tab/>
        <w:t>the frequency of such absences.</w:t>
      </w:r>
    </w:p>
    <w:p w:rsidR="00984BF2" w:rsidRPr="004114E0" w:rsidRDefault="00984BF2" w:rsidP="00984BF2">
      <w:pPr>
        <w:pStyle w:val="subsection"/>
      </w:pPr>
      <w:r w:rsidRPr="004114E0">
        <w:tab/>
        <w:t>(23)</w:t>
      </w:r>
      <w:r w:rsidRPr="004114E0">
        <w:tab/>
        <w:t>If a child:</w:t>
      </w:r>
    </w:p>
    <w:p w:rsidR="00984BF2" w:rsidRPr="004114E0" w:rsidRDefault="00984BF2" w:rsidP="00984BF2">
      <w:pPr>
        <w:pStyle w:val="paragraph"/>
      </w:pPr>
      <w:r w:rsidRPr="004114E0">
        <w:tab/>
        <w:t>(a)</w:t>
      </w:r>
      <w:r w:rsidRPr="004114E0">
        <w:tab/>
        <w:t xml:space="preserve">is born outside </w:t>
      </w:r>
      <w:smartTag w:uri="urn:schemas-microsoft-com:office:smarttags" w:element="country-region">
        <w:smartTag w:uri="urn:schemas-microsoft-com:office:smarttags" w:element="place">
          <w:r w:rsidRPr="004114E0">
            <w:t>Australia</w:t>
          </w:r>
        </w:smartTag>
      </w:smartTag>
      <w:r w:rsidRPr="004114E0">
        <w:t>; and</w:t>
      </w:r>
    </w:p>
    <w:p w:rsidR="00984BF2" w:rsidRPr="004114E0" w:rsidRDefault="00984BF2" w:rsidP="00984BF2">
      <w:pPr>
        <w:pStyle w:val="paragraph"/>
      </w:pPr>
      <w:r w:rsidRPr="004114E0">
        <w:tab/>
        <w:t>(b)</w:t>
      </w:r>
      <w:r w:rsidRPr="004114E0">
        <w:tab/>
        <w:t xml:space="preserve">continues to be absent from </w:t>
      </w:r>
      <w:smartTag w:uri="urn:schemas-microsoft-com:office:smarttags" w:element="country-region">
        <w:smartTag w:uri="urn:schemas-microsoft-com:office:smarttags" w:element="place">
          <w:r w:rsidRPr="004114E0">
            <w:t>Australia</w:t>
          </w:r>
        </w:smartTag>
      </w:smartTag>
      <w:r w:rsidRPr="004114E0">
        <w:t xml:space="preserve"> for a period of more than </w:t>
      </w:r>
      <w:r w:rsidR="007601FA" w:rsidRPr="004114E0">
        <w:t>6 weeks</w:t>
      </w:r>
      <w:r w:rsidRPr="004114E0">
        <w:t xml:space="preserve"> immediately following the child’s birth;</w:t>
      </w:r>
    </w:p>
    <w:p w:rsidR="00984BF2" w:rsidRPr="004114E0" w:rsidRDefault="00984BF2" w:rsidP="00984BF2">
      <w:pPr>
        <w:pStyle w:val="subsection2"/>
      </w:pPr>
      <w:r w:rsidRPr="004114E0">
        <w:t xml:space="preserve">a person cannot be the principal carer of the child at any time after the </w:t>
      </w:r>
      <w:r w:rsidR="007601FA" w:rsidRPr="004114E0">
        <w:t>6 weeks</w:t>
      </w:r>
      <w:r w:rsidRPr="004114E0">
        <w:t xml:space="preserve"> while the child remains absent from Australia unless, at that time:</w:t>
      </w:r>
    </w:p>
    <w:p w:rsidR="00984BF2" w:rsidRPr="004114E0" w:rsidRDefault="00984BF2" w:rsidP="00984BF2">
      <w:pPr>
        <w:pStyle w:val="paragraph"/>
      </w:pPr>
      <w:r w:rsidRPr="004114E0">
        <w:tab/>
        <w:t>(c)</w:t>
      </w:r>
      <w:r w:rsidRPr="004114E0">
        <w:tab/>
        <w:t>the child is in the company of a person to whom Division</w:t>
      </w:r>
      <w:r w:rsidR="00A50305" w:rsidRPr="004114E0">
        <w:t> </w:t>
      </w:r>
      <w:r w:rsidRPr="004114E0">
        <w:t>2 of Part</w:t>
      </w:r>
      <w:r w:rsidR="00A50305" w:rsidRPr="004114E0">
        <w:t> </w:t>
      </w:r>
      <w:r w:rsidRPr="004114E0">
        <w:t>4.2 applies; and</w:t>
      </w:r>
    </w:p>
    <w:p w:rsidR="00984BF2" w:rsidRPr="004114E0" w:rsidRDefault="00984BF2" w:rsidP="00984BF2">
      <w:pPr>
        <w:pStyle w:val="paragraph"/>
      </w:pPr>
      <w:r w:rsidRPr="004114E0">
        <w:tab/>
        <w:t>(d)</w:t>
      </w:r>
      <w:r w:rsidRPr="004114E0">
        <w:tab/>
        <w:t>but for this subsection, the person would be the principal carer of the child; and</w:t>
      </w:r>
    </w:p>
    <w:p w:rsidR="00984BF2" w:rsidRPr="004114E0" w:rsidRDefault="00984BF2" w:rsidP="00984BF2">
      <w:pPr>
        <w:pStyle w:val="paragraph"/>
      </w:pPr>
      <w:r w:rsidRPr="004114E0">
        <w:tab/>
        <w:t>(e)</w:t>
      </w:r>
      <w:r w:rsidRPr="004114E0">
        <w:tab/>
        <w:t>the person’s portability period (within the meaning of that Division) for a social security payment:</w:t>
      </w:r>
    </w:p>
    <w:p w:rsidR="00984BF2" w:rsidRPr="004114E0" w:rsidRDefault="00984BF2" w:rsidP="00984BF2">
      <w:pPr>
        <w:pStyle w:val="paragraphsub"/>
      </w:pPr>
      <w:r w:rsidRPr="004114E0">
        <w:tab/>
        <w:t>(i)</w:t>
      </w:r>
      <w:r w:rsidRPr="004114E0">
        <w:tab/>
        <w:t xml:space="preserve">that the person was receiving immediately before the person’s absence from </w:t>
      </w:r>
      <w:smartTag w:uri="urn:schemas-microsoft-com:office:smarttags" w:element="country-region">
        <w:smartTag w:uri="urn:schemas-microsoft-com:office:smarttags" w:element="place">
          <w:r w:rsidRPr="004114E0">
            <w:t>Australia</w:t>
          </w:r>
        </w:smartTag>
      </w:smartTag>
      <w:r w:rsidRPr="004114E0">
        <w:t>; or</w:t>
      </w:r>
    </w:p>
    <w:p w:rsidR="00984BF2" w:rsidRPr="004114E0" w:rsidRDefault="00984BF2" w:rsidP="00984BF2">
      <w:pPr>
        <w:pStyle w:val="paragraphsub"/>
      </w:pPr>
      <w:r w:rsidRPr="004114E0">
        <w:tab/>
        <w:t>(ii)</w:t>
      </w:r>
      <w:r w:rsidRPr="004114E0">
        <w:tab/>
        <w:t>the person’s claim for which was granted during the absence;</w:t>
      </w:r>
    </w:p>
    <w:p w:rsidR="00984BF2" w:rsidRPr="004114E0" w:rsidRDefault="00984BF2" w:rsidP="00984BF2">
      <w:pPr>
        <w:pStyle w:val="paragraph"/>
      </w:pPr>
      <w:r w:rsidRPr="004114E0">
        <w:tab/>
      </w:r>
      <w:r w:rsidRPr="004114E0">
        <w:tab/>
        <w:t>has not ended.</w:t>
      </w:r>
    </w:p>
    <w:p w:rsidR="00984BF2" w:rsidRPr="004114E0" w:rsidRDefault="00984BF2" w:rsidP="00984BF2">
      <w:pPr>
        <w:pStyle w:val="subsection"/>
      </w:pPr>
      <w:r w:rsidRPr="004114E0">
        <w:tab/>
        <w:t>(24)</w:t>
      </w:r>
      <w:r w:rsidRPr="004114E0">
        <w:tab/>
        <w:t>If:</w:t>
      </w:r>
    </w:p>
    <w:p w:rsidR="00984BF2" w:rsidRPr="004114E0" w:rsidRDefault="00984BF2" w:rsidP="00984BF2">
      <w:pPr>
        <w:pStyle w:val="paragraph"/>
      </w:pPr>
      <w:r w:rsidRPr="004114E0">
        <w:tab/>
        <w:t>(a)</w:t>
      </w:r>
      <w:r w:rsidRPr="004114E0">
        <w:tab/>
        <w:t xml:space="preserve">a person is not the principal carer of a child because of </w:t>
      </w:r>
      <w:r w:rsidR="00A50305" w:rsidRPr="004114E0">
        <w:t>subsection (</w:t>
      </w:r>
      <w:r w:rsidRPr="004114E0">
        <w:t xml:space="preserve">21) (absence from </w:t>
      </w:r>
      <w:smartTag w:uri="urn:schemas-microsoft-com:office:smarttags" w:element="country-region">
        <w:smartTag w:uri="urn:schemas-microsoft-com:office:smarttags" w:element="place">
          <w:r w:rsidRPr="004114E0">
            <w:t>Australia</w:t>
          </w:r>
        </w:smartTag>
      </w:smartTag>
      <w:r w:rsidRPr="004114E0">
        <w:t xml:space="preserve">) or (23) (birth </w:t>
      </w:r>
      <w:r w:rsidRPr="004114E0">
        <w:lastRenderedPageBreak/>
        <w:t xml:space="preserve">outside </w:t>
      </w:r>
      <w:smartTag w:uri="urn:schemas-microsoft-com:office:smarttags" w:element="country-region">
        <w:smartTag w:uri="urn:schemas-microsoft-com:office:smarttags" w:element="place">
          <w:r w:rsidRPr="004114E0">
            <w:t>Australia</w:t>
          </w:r>
        </w:smartTag>
      </w:smartTag>
      <w:r w:rsidRPr="004114E0">
        <w:t>), or because of a previous application of this subsection; and</w:t>
      </w:r>
    </w:p>
    <w:p w:rsidR="00984BF2" w:rsidRPr="004114E0" w:rsidRDefault="00984BF2" w:rsidP="00984BF2">
      <w:pPr>
        <w:pStyle w:val="paragraph"/>
      </w:pPr>
      <w:r w:rsidRPr="004114E0">
        <w:tab/>
        <w:t>(b)</w:t>
      </w:r>
      <w:r w:rsidRPr="004114E0">
        <w:tab/>
        <w:t xml:space="preserve">the child comes to </w:t>
      </w:r>
      <w:smartTag w:uri="urn:schemas-microsoft-com:office:smarttags" w:element="country-region">
        <w:smartTag w:uri="urn:schemas-microsoft-com:office:smarttags" w:element="place">
          <w:r w:rsidRPr="004114E0">
            <w:t>Australia</w:t>
          </w:r>
        </w:smartTag>
      </w:smartTag>
      <w:r w:rsidRPr="004114E0">
        <w:t>; and</w:t>
      </w:r>
    </w:p>
    <w:p w:rsidR="00984BF2" w:rsidRPr="004114E0" w:rsidRDefault="00984BF2" w:rsidP="00984BF2">
      <w:pPr>
        <w:pStyle w:val="paragraph"/>
      </w:pPr>
      <w:r w:rsidRPr="004114E0">
        <w:tab/>
        <w:t>(c)</w:t>
      </w:r>
      <w:r w:rsidRPr="004114E0">
        <w:tab/>
        <w:t xml:space="preserve">the child leaves </w:t>
      </w:r>
      <w:smartTag w:uri="urn:schemas-microsoft-com:office:smarttags" w:element="country-region">
        <w:smartTag w:uri="urn:schemas-microsoft-com:office:smarttags" w:element="place">
          <w:r w:rsidRPr="004114E0">
            <w:t>Australia</w:t>
          </w:r>
        </w:smartTag>
      </w:smartTag>
      <w:r w:rsidRPr="004114E0">
        <w:t xml:space="preserve"> less than </w:t>
      </w:r>
      <w:r w:rsidR="003F1956" w:rsidRPr="004114E0">
        <w:t>6 weeks</w:t>
      </w:r>
      <w:r w:rsidRPr="004114E0">
        <w:t xml:space="preserve"> later;</w:t>
      </w:r>
    </w:p>
    <w:p w:rsidR="00984BF2" w:rsidRPr="004114E0" w:rsidRDefault="00984BF2" w:rsidP="00984BF2">
      <w:pPr>
        <w:pStyle w:val="subsection2"/>
      </w:pPr>
      <w:r w:rsidRPr="004114E0">
        <w:t xml:space="preserve">a person cannot be the principal carer of the child when the child leaves </w:t>
      </w:r>
      <w:smartTag w:uri="urn:schemas-microsoft-com:office:smarttags" w:element="country-region">
        <w:smartTag w:uri="urn:schemas-microsoft-com:office:smarttags" w:element="place">
          <w:r w:rsidRPr="004114E0">
            <w:t>Australia</w:t>
          </w:r>
        </w:smartTag>
      </w:smartTag>
      <w:r w:rsidRPr="004114E0">
        <w:t xml:space="preserve"> as mentioned in </w:t>
      </w:r>
      <w:r w:rsidR="00A50305" w:rsidRPr="004114E0">
        <w:t>paragraph (</w:t>
      </w:r>
      <w:r w:rsidRPr="004114E0">
        <w:t>c).</w:t>
      </w:r>
    </w:p>
    <w:p w:rsidR="00F3616D" w:rsidRPr="004114E0" w:rsidRDefault="00F3616D" w:rsidP="00F3616D">
      <w:pPr>
        <w:pStyle w:val="SubsectionHead"/>
      </w:pPr>
      <w:r w:rsidRPr="004114E0">
        <w:t>Relationship child and relationship parent</w:t>
      </w:r>
    </w:p>
    <w:p w:rsidR="00F3616D" w:rsidRPr="004114E0" w:rsidRDefault="00F3616D" w:rsidP="00F3616D">
      <w:pPr>
        <w:pStyle w:val="subsection"/>
      </w:pPr>
      <w:r w:rsidRPr="004114E0">
        <w:tab/>
        <w:t>(25)</w:t>
      </w:r>
      <w:r w:rsidRPr="004114E0">
        <w:tab/>
        <w:t>If:</w:t>
      </w:r>
    </w:p>
    <w:p w:rsidR="00F3616D" w:rsidRPr="004114E0" w:rsidRDefault="00F3616D" w:rsidP="00F3616D">
      <w:pPr>
        <w:pStyle w:val="paragraph"/>
      </w:pPr>
      <w:r w:rsidRPr="004114E0">
        <w:tab/>
        <w:t>(a)</w:t>
      </w:r>
      <w:r w:rsidRPr="004114E0">
        <w:tab/>
        <w:t>someone is a child of a person because of:</w:t>
      </w:r>
    </w:p>
    <w:p w:rsidR="00F3616D" w:rsidRPr="004114E0" w:rsidRDefault="00F3616D" w:rsidP="00F3616D">
      <w:pPr>
        <w:pStyle w:val="paragraphsub"/>
      </w:pPr>
      <w:r w:rsidRPr="004114E0">
        <w:tab/>
        <w:t>(i)</w:t>
      </w:r>
      <w:r w:rsidRPr="004114E0">
        <w:tab/>
        <w:t xml:space="preserve">the definition of </w:t>
      </w:r>
      <w:r w:rsidRPr="004114E0">
        <w:rPr>
          <w:b/>
          <w:i/>
        </w:rPr>
        <w:t>child</w:t>
      </w:r>
      <w:r w:rsidRPr="004114E0">
        <w:t xml:space="preserve"> in </w:t>
      </w:r>
      <w:r w:rsidR="00A50305" w:rsidRPr="004114E0">
        <w:t>subsection (</w:t>
      </w:r>
      <w:r w:rsidRPr="004114E0">
        <w:t>1); or</w:t>
      </w:r>
    </w:p>
    <w:p w:rsidR="00F3616D" w:rsidRPr="004114E0" w:rsidRDefault="00F3616D" w:rsidP="00F3616D">
      <w:pPr>
        <w:pStyle w:val="paragraphsub"/>
      </w:pPr>
      <w:r w:rsidRPr="004114E0">
        <w:tab/>
        <w:t>(ii)</w:t>
      </w:r>
      <w:r w:rsidRPr="004114E0">
        <w:tab/>
      </w:r>
      <w:r w:rsidR="00A50305" w:rsidRPr="004114E0">
        <w:t>paragraph (</w:t>
      </w:r>
      <w:r w:rsidRPr="004114E0">
        <w:t xml:space="preserve">b) of the definition of </w:t>
      </w:r>
      <w:r w:rsidRPr="004114E0">
        <w:rPr>
          <w:b/>
          <w:i/>
        </w:rPr>
        <w:t>child</w:t>
      </w:r>
      <w:r w:rsidRPr="004114E0">
        <w:t xml:space="preserve"> in section</w:t>
      </w:r>
      <w:r w:rsidR="00A50305" w:rsidRPr="004114E0">
        <w:t> </w:t>
      </w:r>
      <w:r w:rsidRPr="004114E0">
        <w:t>1207A; or</w:t>
      </w:r>
    </w:p>
    <w:p w:rsidR="00F3616D" w:rsidRPr="004114E0" w:rsidRDefault="00F3616D" w:rsidP="00F3616D">
      <w:pPr>
        <w:pStyle w:val="paragraphsub"/>
      </w:pPr>
      <w:r w:rsidRPr="004114E0">
        <w:tab/>
        <w:t>(iii)</w:t>
      </w:r>
      <w:r w:rsidRPr="004114E0">
        <w:tab/>
      </w:r>
      <w:r w:rsidR="00A50305" w:rsidRPr="004114E0">
        <w:t>paragraph (</w:t>
      </w:r>
      <w:r w:rsidRPr="004114E0">
        <w:t xml:space="preserve">b) of the definition of </w:t>
      </w:r>
      <w:r w:rsidRPr="004114E0">
        <w:rPr>
          <w:b/>
          <w:i/>
        </w:rPr>
        <w:t>child</w:t>
      </w:r>
      <w:r w:rsidRPr="004114E0">
        <w:t xml:space="preserve"> in subsection</w:t>
      </w:r>
      <w:r w:rsidR="00A50305" w:rsidRPr="004114E0">
        <w:t> </w:t>
      </w:r>
      <w:r w:rsidRPr="004114E0">
        <w:t>1209R(5); and</w:t>
      </w:r>
    </w:p>
    <w:p w:rsidR="00F3616D" w:rsidRPr="004114E0" w:rsidRDefault="00F3616D" w:rsidP="00F3616D">
      <w:pPr>
        <w:pStyle w:val="paragraph"/>
      </w:pPr>
      <w:r w:rsidRPr="004114E0">
        <w:tab/>
        <w:t>(b)</w:t>
      </w:r>
      <w:r w:rsidRPr="004114E0">
        <w:tab/>
        <w:t>he or she is not a biological or adopted child of the person;</w:t>
      </w:r>
    </w:p>
    <w:p w:rsidR="00F3616D" w:rsidRPr="004114E0" w:rsidRDefault="00F3616D" w:rsidP="00F3616D">
      <w:pPr>
        <w:pStyle w:val="subsection2"/>
      </w:pPr>
      <w:r w:rsidRPr="004114E0">
        <w:t xml:space="preserve">the child is the </w:t>
      </w:r>
      <w:r w:rsidRPr="004114E0">
        <w:rPr>
          <w:b/>
          <w:i/>
        </w:rPr>
        <w:t>relationship child</w:t>
      </w:r>
      <w:r w:rsidRPr="004114E0">
        <w:t xml:space="preserve"> of the person and the person is the </w:t>
      </w:r>
      <w:r w:rsidRPr="004114E0">
        <w:rPr>
          <w:b/>
          <w:i/>
        </w:rPr>
        <w:t xml:space="preserve">relationship parent </w:t>
      </w:r>
      <w:r w:rsidRPr="004114E0">
        <w:t>of the child.</w:t>
      </w:r>
    </w:p>
    <w:p w:rsidR="00731F4A" w:rsidRPr="004114E0" w:rsidRDefault="00731F4A" w:rsidP="00731F4A">
      <w:pPr>
        <w:pStyle w:val="ActHead5"/>
      </w:pPr>
      <w:bookmarkStart w:id="13" w:name="_Toc60845745"/>
      <w:r w:rsidRPr="004114E0">
        <w:rPr>
          <w:rStyle w:val="CharSectno"/>
        </w:rPr>
        <w:t>5A</w:t>
      </w:r>
      <w:r w:rsidRPr="004114E0">
        <w:t xml:space="preserve">  Single person sharing accommodation</w:t>
      </w:r>
      <w:bookmarkEnd w:id="13"/>
    </w:p>
    <w:p w:rsidR="00731F4A" w:rsidRPr="004114E0" w:rsidRDefault="00731F4A" w:rsidP="00731F4A">
      <w:pPr>
        <w:pStyle w:val="subsection"/>
      </w:pPr>
      <w:r w:rsidRPr="004114E0">
        <w:tab/>
        <w:t>(1)</w:t>
      </w:r>
      <w:r w:rsidRPr="004114E0">
        <w:tab/>
        <w:t xml:space="preserve">For the purposes of this Act, a person is to be treated as a </w:t>
      </w:r>
      <w:r w:rsidR="00D75720" w:rsidRPr="004114E0">
        <w:rPr>
          <w:b/>
          <w:i/>
        </w:rPr>
        <w:t>single person sharing accommodation</w:t>
      </w:r>
      <w:r w:rsidRPr="004114E0">
        <w:t xml:space="preserve"> if the person:</w:t>
      </w:r>
    </w:p>
    <w:p w:rsidR="00731F4A" w:rsidRPr="004114E0" w:rsidRDefault="00731F4A" w:rsidP="00731F4A">
      <w:pPr>
        <w:pStyle w:val="paragraph"/>
      </w:pPr>
      <w:r w:rsidRPr="004114E0">
        <w:tab/>
        <w:t>(a)</w:t>
      </w:r>
      <w:r w:rsidRPr="004114E0">
        <w:tab/>
        <w:t>is not a member of a couple; and</w:t>
      </w:r>
    </w:p>
    <w:p w:rsidR="00731F4A" w:rsidRPr="004114E0" w:rsidRDefault="00731F4A" w:rsidP="00731F4A">
      <w:pPr>
        <w:pStyle w:val="paragraph"/>
      </w:pPr>
      <w:r w:rsidRPr="004114E0">
        <w:tab/>
        <w:t>(b)</w:t>
      </w:r>
      <w:r w:rsidRPr="004114E0">
        <w:tab/>
        <w:t>has no dependent children; and</w:t>
      </w:r>
    </w:p>
    <w:p w:rsidR="00731F4A" w:rsidRPr="004114E0" w:rsidRDefault="00731F4A" w:rsidP="00731F4A">
      <w:pPr>
        <w:pStyle w:val="paragraph"/>
      </w:pPr>
      <w:r w:rsidRPr="004114E0">
        <w:tab/>
        <w:t>(c)</w:t>
      </w:r>
      <w:r w:rsidRPr="004114E0">
        <w:tab/>
        <w:t>has, in common with one or more other people, the right to use at least one major area of accommodation.</w:t>
      </w:r>
    </w:p>
    <w:p w:rsidR="00731F4A" w:rsidRPr="004114E0" w:rsidRDefault="00731F4A" w:rsidP="00731F4A">
      <w:pPr>
        <w:pStyle w:val="subsection"/>
      </w:pPr>
      <w:r w:rsidRPr="004114E0">
        <w:tab/>
        <w:t>(2)</w:t>
      </w:r>
      <w:r w:rsidRPr="004114E0">
        <w:tab/>
        <w:t>A person is not to be treated as a single person sharing accommodation if the person:</w:t>
      </w:r>
    </w:p>
    <w:p w:rsidR="00731F4A" w:rsidRPr="004114E0" w:rsidRDefault="00731F4A" w:rsidP="00731F4A">
      <w:pPr>
        <w:pStyle w:val="paragraph"/>
      </w:pPr>
      <w:r w:rsidRPr="004114E0">
        <w:tab/>
        <w:t>(a)</w:t>
      </w:r>
      <w:r w:rsidRPr="004114E0">
        <w:tab/>
        <w:t>pays, or is liable to pay, amounts for the person’s board and lodging; or</w:t>
      </w:r>
    </w:p>
    <w:p w:rsidR="00731F4A" w:rsidRPr="004114E0" w:rsidRDefault="00731F4A" w:rsidP="00731F4A">
      <w:pPr>
        <w:pStyle w:val="paragraph"/>
      </w:pPr>
      <w:r w:rsidRPr="004114E0">
        <w:tab/>
        <w:t>(ab)</w:t>
      </w:r>
      <w:r w:rsidRPr="004114E0">
        <w:tab/>
        <w:t xml:space="preserve">is residing in exempt accommodation (see </w:t>
      </w:r>
      <w:r w:rsidR="00A50305" w:rsidRPr="004114E0">
        <w:t>subsections (</w:t>
      </w:r>
      <w:r w:rsidRPr="004114E0">
        <w:t>5A), (5B) and (5C)); or</w:t>
      </w:r>
    </w:p>
    <w:p w:rsidR="00731F4A" w:rsidRPr="004114E0" w:rsidRDefault="00731F4A" w:rsidP="00731F4A">
      <w:pPr>
        <w:pStyle w:val="paragraph"/>
      </w:pPr>
      <w:r w:rsidRPr="004114E0">
        <w:lastRenderedPageBreak/>
        <w:tab/>
        <w:t>(b)</w:t>
      </w:r>
      <w:r w:rsidRPr="004114E0">
        <w:tab/>
        <w:t>is the recipient of a disability support pension or a carer pension; or</w:t>
      </w:r>
    </w:p>
    <w:p w:rsidR="00731F4A" w:rsidRPr="004114E0" w:rsidRDefault="00731F4A" w:rsidP="00731F4A">
      <w:pPr>
        <w:pStyle w:val="paragraph"/>
      </w:pPr>
      <w:r w:rsidRPr="004114E0">
        <w:tab/>
        <w:t>(c)</w:t>
      </w:r>
      <w:r w:rsidRPr="004114E0">
        <w:tab/>
        <w:t>is residing in a nursing home.</w:t>
      </w:r>
    </w:p>
    <w:p w:rsidR="00731F4A" w:rsidRPr="004114E0" w:rsidRDefault="00731F4A" w:rsidP="00731F4A">
      <w:pPr>
        <w:pStyle w:val="subsection"/>
      </w:pPr>
      <w:r w:rsidRPr="004114E0">
        <w:tab/>
        <w:t>(3)</w:t>
      </w:r>
      <w:r w:rsidRPr="004114E0">
        <w:tab/>
        <w:t>A person who has the exclusive right to use a bathroom, a kitchen and a bedroom is not to be treated as a single person sharing accommodation solely because the person has the right, in common with one or more other people, to use other major areas of accommodation.</w:t>
      </w:r>
    </w:p>
    <w:p w:rsidR="00731F4A" w:rsidRPr="004114E0" w:rsidRDefault="00731F4A" w:rsidP="00731F4A">
      <w:pPr>
        <w:pStyle w:val="subsection"/>
      </w:pPr>
      <w:r w:rsidRPr="004114E0">
        <w:tab/>
        <w:t>(4)</w:t>
      </w:r>
      <w:r w:rsidRPr="004114E0">
        <w:tab/>
        <w:t>A person is not to be treated as a single person sharing accommodation solely because the person shares accommodation with one or more recipient children of the person.</w:t>
      </w:r>
    </w:p>
    <w:p w:rsidR="00731F4A" w:rsidRPr="004114E0" w:rsidRDefault="00731F4A" w:rsidP="00731F4A">
      <w:pPr>
        <w:pStyle w:val="subsection"/>
      </w:pPr>
      <w:r w:rsidRPr="004114E0">
        <w:tab/>
        <w:t>(5)</w:t>
      </w:r>
      <w:r w:rsidRPr="004114E0">
        <w:tab/>
        <w:t>If:</w:t>
      </w:r>
    </w:p>
    <w:p w:rsidR="00731F4A" w:rsidRPr="004114E0" w:rsidRDefault="00731F4A" w:rsidP="00731F4A">
      <w:pPr>
        <w:pStyle w:val="paragraph"/>
      </w:pPr>
      <w:r w:rsidRPr="004114E0">
        <w:tab/>
        <w:t>(a)</w:t>
      </w:r>
      <w:r w:rsidRPr="004114E0">
        <w:tab/>
        <w:t>a person lives alone in a caravan or mobile home, or on board a vessel; or</w:t>
      </w:r>
    </w:p>
    <w:p w:rsidR="00731F4A" w:rsidRPr="004114E0" w:rsidRDefault="00731F4A" w:rsidP="00731F4A">
      <w:pPr>
        <w:pStyle w:val="paragraph"/>
      </w:pPr>
      <w:r w:rsidRPr="004114E0">
        <w:tab/>
        <w:t>(b)</w:t>
      </w:r>
      <w:r w:rsidRPr="004114E0">
        <w:tab/>
        <w:t>a person shares accommodation in a caravan, mobile home or vessel solely with one or more recipient children of the person;</w:t>
      </w:r>
    </w:p>
    <w:p w:rsidR="00731F4A" w:rsidRPr="004114E0" w:rsidRDefault="00731F4A" w:rsidP="00731F4A">
      <w:pPr>
        <w:pStyle w:val="subsection2"/>
      </w:pPr>
      <w:r w:rsidRPr="004114E0">
        <w:t>the person is not to be treated as a single person sharing accommodation solely because the person has the right, in common with one or more other people, to use one or more major areas of accommodation in a caravan park or marina.</w:t>
      </w:r>
    </w:p>
    <w:p w:rsidR="00731F4A" w:rsidRPr="004114E0" w:rsidRDefault="00731F4A" w:rsidP="00B72E15">
      <w:pPr>
        <w:pStyle w:val="subsection"/>
      </w:pPr>
      <w:r w:rsidRPr="004114E0">
        <w:tab/>
        <w:t>(5A)</w:t>
      </w:r>
      <w:r w:rsidRPr="004114E0">
        <w:tab/>
        <w:t xml:space="preserve">A person’s accommodation is </w:t>
      </w:r>
      <w:r w:rsidRPr="004114E0">
        <w:rPr>
          <w:b/>
          <w:i/>
        </w:rPr>
        <w:t>exempt accommodation</w:t>
      </w:r>
      <w:r w:rsidRPr="004114E0">
        <w:t xml:space="preserve"> if it is in premises that are, in the Secretary’s opinion, a boarding house, guest house, hostel, hotel, private hotel, rooming house, lodging house or similar premises.</w:t>
      </w:r>
    </w:p>
    <w:p w:rsidR="00731F4A" w:rsidRPr="004114E0" w:rsidRDefault="00731F4A" w:rsidP="00731F4A">
      <w:pPr>
        <w:pStyle w:val="subsection"/>
      </w:pPr>
      <w:r w:rsidRPr="004114E0">
        <w:tab/>
        <w:t>(5B)</w:t>
      </w:r>
      <w:r w:rsidRPr="004114E0">
        <w:tab/>
        <w:t xml:space="preserve">In forming an opinion about a person’s accommodation for the purposes of </w:t>
      </w:r>
      <w:r w:rsidR="00A50305" w:rsidRPr="004114E0">
        <w:t>subsection (</w:t>
      </w:r>
      <w:r w:rsidRPr="004114E0">
        <w:t>5A), the Secretary is to have regard to the characteristics of the accommodation including, in particular, whether or not the following are characteristics of the accommodation:</w:t>
      </w:r>
    </w:p>
    <w:p w:rsidR="00731F4A" w:rsidRPr="004114E0" w:rsidRDefault="00731F4A" w:rsidP="00731F4A">
      <w:pPr>
        <w:pStyle w:val="paragraph"/>
      </w:pPr>
      <w:r w:rsidRPr="004114E0">
        <w:tab/>
        <w:t>(a)</w:t>
      </w:r>
      <w:r w:rsidRPr="004114E0">
        <w:tab/>
        <w:t>the premises are known as a boarding house, guest house, hostel, hotel, private hotel, rooming house, lodging house or similar premises;</w:t>
      </w:r>
    </w:p>
    <w:p w:rsidR="00731F4A" w:rsidRPr="004114E0" w:rsidRDefault="00731F4A" w:rsidP="00731F4A">
      <w:pPr>
        <w:pStyle w:val="paragraph"/>
      </w:pPr>
      <w:r w:rsidRPr="004114E0">
        <w:lastRenderedPageBreak/>
        <w:tab/>
        <w:t>(b)</w:t>
      </w:r>
      <w:r w:rsidRPr="004114E0">
        <w:tab/>
        <w:t>a manager or administrator (other than a real estate agent) is retained to manage the premises or administer the accommodation on a daily or other frequent regular basis;</w:t>
      </w:r>
    </w:p>
    <w:p w:rsidR="00731F4A" w:rsidRPr="004114E0" w:rsidRDefault="00731F4A" w:rsidP="00731F4A">
      <w:pPr>
        <w:pStyle w:val="paragraph"/>
      </w:pPr>
      <w:r w:rsidRPr="004114E0">
        <w:tab/>
        <w:t>(c)</w:t>
      </w:r>
      <w:r w:rsidRPr="004114E0">
        <w:tab/>
        <w:t>staff are retained by the proprietor or manager of the premises to work in the premises on a daily or other frequent regular basis;</w:t>
      </w:r>
    </w:p>
    <w:p w:rsidR="00731F4A" w:rsidRPr="004114E0" w:rsidRDefault="00731F4A" w:rsidP="00731F4A">
      <w:pPr>
        <w:pStyle w:val="paragraph"/>
      </w:pPr>
      <w:r w:rsidRPr="004114E0">
        <w:tab/>
        <w:t>(d)</w:t>
      </w:r>
      <w:r w:rsidRPr="004114E0">
        <w:tab/>
        <w:t>the residents lack control over the day</w:t>
      </w:r>
      <w:r w:rsidR="004114E0">
        <w:noBreakHyphen/>
      </w:r>
      <w:r w:rsidRPr="004114E0">
        <w:t>to</w:t>
      </w:r>
      <w:r w:rsidR="004114E0">
        <w:noBreakHyphen/>
      </w:r>
      <w:r w:rsidRPr="004114E0">
        <w:t>day management of the premises;</w:t>
      </w:r>
    </w:p>
    <w:p w:rsidR="00731F4A" w:rsidRPr="004114E0" w:rsidRDefault="00731F4A" w:rsidP="00731F4A">
      <w:pPr>
        <w:pStyle w:val="paragraph"/>
      </w:pPr>
      <w:r w:rsidRPr="004114E0">
        <w:tab/>
        <w:t>(e)</w:t>
      </w:r>
      <w:r w:rsidRPr="004114E0">
        <w:tab/>
        <w:t>there are house rules, imposed by the proprietor or manager, that result in residents having rights that are more limited than those normally enjoyed by a lessee of private residential accommodation (for example, rules limiting the hours of residents’ access to their accommodation or limiting residents’ access to cooking facilities in the premises);</w:t>
      </w:r>
    </w:p>
    <w:p w:rsidR="00731F4A" w:rsidRPr="004114E0" w:rsidRDefault="00731F4A" w:rsidP="00731F4A">
      <w:pPr>
        <w:pStyle w:val="paragraph"/>
      </w:pPr>
      <w:r w:rsidRPr="004114E0">
        <w:tab/>
        <w:t>(f)</w:t>
      </w:r>
      <w:r w:rsidRPr="004114E0">
        <w:tab/>
        <w:t>the person does not have obligations to pay for his or her costs of gas, water or electricity separately from the cost of the accommodation;</w:t>
      </w:r>
    </w:p>
    <w:p w:rsidR="00731F4A" w:rsidRPr="004114E0" w:rsidRDefault="00731F4A" w:rsidP="00731F4A">
      <w:pPr>
        <w:pStyle w:val="paragraph"/>
      </w:pPr>
      <w:r w:rsidRPr="004114E0">
        <w:tab/>
        <w:t>(g)</w:t>
      </w:r>
      <w:r w:rsidRPr="004114E0">
        <w:tab/>
        <w:t>the accommodation is not private residential accommodation, having regard to:</w:t>
      </w:r>
    </w:p>
    <w:p w:rsidR="00731F4A" w:rsidRPr="004114E0" w:rsidRDefault="00731F4A" w:rsidP="00731F4A">
      <w:pPr>
        <w:pStyle w:val="paragraphsub"/>
      </w:pPr>
      <w:r w:rsidRPr="004114E0">
        <w:tab/>
        <w:t>(i)</w:t>
      </w:r>
      <w:r w:rsidRPr="004114E0">
        <w:tab/>
        <w:t>the number and nature of bedrooms in the premises; or</w:t>
      </w:r>
    </w:p>
    <w:p w:rsidR="00731F4A" w:rsidRPr="004114E0" w:rsidRDefault="00731F4A" w:rsidP="00731F4A">
      <w:pPr>
        <w:pStyle w:val="paragraphsub"/>
      </w:pPr>
      <w:r w:rsidRPr="004114E0">
        <w:tab/>
        <w:t>(ii)</w:t>
      </w:r>
      <w:r w:rsidRPr="004114E0">
        <w:tab/>
        <w:t>the number of people who are not related to one another living at the premises; or</w:t>
      </w:r>
    </w:p>
    <w:p w:rsidR="00731F4A" w:rsidRPr="004114E0" w:rsidRDefault="00731F4A" w:rsidP="00731F4A">
      <w:pPr>
        <w:pStyle w:val="paragraphsub"/>
      </w:pPr>
      <w:r w:rsidRPr="004114E0">
        <w:tab/>
        <w:t>(iii)</w:t>
      </w:r>
      <w:r w:rsidRPr="004114E0">
        <w:tab/>
        <w:t>the number and nature of bathrooms in the premises;</w:t>
      </w:r>
    </w:p>
    <w:p w:rsidR="00731F4A" w:rsidRPr="004114E0" w:rsidRDefault="00731F4A" w:rsidP="00731F4A">
      <w:pPr>
        <w:pStyle w:val="paragraph"/>
      </w:pPr>
      <w:r w:rsidRPr="004114E0">
        <w:tab/>
        <w:t>(h)</w:t>
      </w:r>
      <w:r w:rsidRPr="004114E0">
        <w:tab/>
        <w:t>the person’s accommodation has not been offered to the person on a leasehold basis;</w:t>
      </w:r>
    </w:p>
    <w:p w:rsidR="00731F4A" w:rsidRPr="004114E0" w:rsidRDefault="00731F4A" w:rsidP="00731F4A">
      <w:pPr>
        <w:pStyle w:val="paragraph"/>
      </w:pPr>
      <w:r w:rsidRPr="004114E0">
        <w:tab/>
        <w:t>(j)</w:t>
      </w:r>
      <w:r w:rsidRPr="004114E0">
        <w:tab/>
        <w:t>there is no requirement that the person pay a bond as security for either the payment of rent or the cost of any damage caused by the person, or for both;</w:t>
      </w:r>
    </w:p>
    <w:p w:rsidR="00731F4A" w:rsidRPr="004114E0" w:rsidRDefault="00731F4A" w:rsidP="00731F4A">
      <w:pPr>
        <w:pStyle w:val="paragraph"/>
      </w:pPr>
      <w:r w:rsidRPr="004114E0">
        <w:tab/>
        <w:t>(k)</w:t>
      </w:r>
      <w:r w:rsidRPr="004114E0">
        <w:tab/>
        <w:t>the person’s accommodation is available on a daily or other short</w:t>
      </w:r>
      <w:r w:rsidR="004114E0">
        <w:noBreakHyphen/>
      </w:r>
      <w:r w:rsidRPr="004114E0">
        <w:t>term basis.</w:t>
      </w:r>
    </w:p>
    <w:p w:rsidR="00731F4A" w:rsidRPr="004114E0" w:rsidRDefault="00731F4A" w:rsidP="00731F4A">
      <w:pPr>
        <w:pStyle w:val="subsection"/>
      </w:pPr>
      <w:r w:rsidRPr="004114E0">
        <w:tab/>
        <w:t>(5C)</w:t>
      </w:r>
      <w:r w:rsidRPr="004114E0">
        <w:tab/>
        <w:t xml:space="preserve">Each of the characteristics set out in </w:t>
      </w:r>
      <w:r w:rsidR="00A50305" w:rsidRPr="004114E0">
        <w:t>subsection (</w:t>
      </w:r>
      <w:r w:rsidRPr="004114E0">
        <w:t>5B) points towards the accommodation in question being exempt accommodation.</w:t>
      </w:r>
    </w:p>
    <w:p w:rsidR="00731F4A" w:rsidRPr="004114E0" w:rsidRDefault="00731F4A" w:rsidP="00731F4A">
      <w:pPr>
        <w:pStyle w:val="subsection"/>
        <w:keepNext/>
      </w:pPr>
      <w:r w:rsidRPr="004114E0">
        <w:lastRenderedPageBreak/>
        <w:tab/>
        <w:t>(6)</w:t>
      </w:r>
      <w:r w:rsidRPr="004114E0">
        <w:tab/>
        <w:t>In this section:</w:t>
      </w:r>
    </w:p>
    <w:p w:rsidR="00731F4A" w:rsidRPr="004114E0" w:rsidRDefault="00731F4A" w:rsidP="00731F4A">
      <w:pPr>
        <w:pStyle w:val="Definition"/>
      </w:pPr>
      <w:r w:rsidRPr="004114E0">
        <w:rPr>
          <w:b/>
          <w:i/>
        </w:rPr>
        <w:t>major area of accommodation</w:t>
      </w:r>
      <w:r w:rsidRPr="004114E0">
        <w:t xml:space="preserve"> means any of the following, whether identifiably separate from other areas of accommodation or not:</w:t>
      </w:r>
    </w:p>
    <w:p w:rsidR="00731F4A" w:rsidRPr="004114E0" w:rsidRDefault="00731F4A" w:rsidP="00731F4A">
      <w:pPr>
        <w:pStyle w:val="paragraph"/>
      </w:pPr>
      <w:r w:rsidRPr="004114E0">
        <w:tab/>
        <w:t>(a)</w:t>
      </w:r>
      <w:r w:rsidRPr="004114E0">
        <w:tab/>
        <w:t>a bathroom;</w:t>
      </w:r>
    </w:p>
    <w:p w:rsidR="00731F4A" w:rsidRPr="004114E0" w:rsidRDefault="00731F4A" w:rsidP="00731F4A">
      <w:pPr>
        <w:pStyle w:val="paragraph"/>
      </w:pPr>
      <w:r w:rsidRPr="004114E0">
        <w:tab/>
        <w:t>(b)</w:t>
      </w:r>
      <w:r w:rsidRPr="004114E0">
        <w:tab/>
        <w:t>a kitchen;</w:t>
      </w:r>
    </w:p>
    <w:p w:rsidR="00731F4A" w:rsidRPr="004114E0" w:rsidRDefault="00731F4A" w:rsidP="00731F4A">
      <w:pPr>
        <w:pStyle w:val="paragraph"/>
      </w:pPr>
      <w:r w:rsidRPr="004114E0">
        <w:tab/>
        <w:t>(c)</w:t>
      </w:r>
      <w:r w:rsidRPr="004114E0">
        <w:tab/>
        <w:t>a bedroom.</w:t>
      </w:r>
    </w:p>
    <w:p w:rsidR="00731F4A" w:rsidRPr="004114E0" w:rsidRDefault="00731F4A" w:rsidP="00731F4A">
      <w:pPr>
        <w:pStyle w:val="Definition"/>
      </w:pPr>
      <w:r w:rsidRPr="004114E0">
        <w:rPr>
          <w:b/>
          <w:i/>
        </w:rPr>
        <w:t>recipient child</w:t>
      </w:r>
      <w:r w:rsidRPr="004114E0">
        <w:t xml:space="preserve"> means a child who receives any of the following, but who does not receive any amount by way of rent assistance:</w:t>
      </w:r>
    </w:p>
    <w:p w:rsidR="00731F4A" w:rsidRPr="004114E0" w:rsidRDefault="00731F4A" w:rsidP="00731F4A">
      <w:pPr>
        <w:pStyle w:val="paragraph"/>
      </w:pPr>
      <w:r w:rsidRPr="004114E0">
        <w:tab/>
        <w:t>(a)</w:t>
      </w:r>
      <w:r w:rsidRPr="004114E0">
        <w:tab/>
        <w:t>a social security payment;</w:t>
      </w:r>
    </w:p>
    <w:p w:rsidR="00731F4A" w:rsidRPr="004114E0" w:rsidRDefault="00731F4A" w:rsidP="00731F4A">
      <w:pPr>
        <w:pStyle w:val="paragraph"/>
      </w:pPr>
      <w:r w:rsidRPr="004114E0">
        <w:tab/>
        <w:t>(c)</w:t>
      </w:r>
      <w:r w:rsidRPr="004114E0">
        <w:tab/>
        <w:t>a payment under the ABSTUDY Schooling scheme or the ABSTUDY Tertiary scheme;</w:t>
      </w:r>
    </w:p>
    <w:p w:rsidR="00731F4A" w:rsidRPr="004114E0" w:rsidRDefault="00731F4A" w:rsidP="00731F4A">
      <w:pPr>
        <w:pStyle w:val="paragraph"/>
      </w:pPr>
      <w:r w:rsidRPr="004114E0">
        <w:tab/>
        <w:t>(d)</w:t>
      </w:r>
      <w:r w:rsidRPr="004114E0">
        <w:tab/>
        <w:t>a service pension;</w:t>
      </w:r>
    </w:p>
    <w:p w:rsidR="0090147A" w:rsidRPr="004114E0" w:rsidRDefault="0090147A" w:rsidP="00731F4A">
      <w:pPr>
        <w:pStyle w:val="paragraph"/>
      </w:pPr>
      <w:r w:rsidRPr="004114E0">
        <w:tab/>
        <w:t>(da)</w:t>
      </w:r>
      <w:r w:rsidRPr="004114E0">
        <w:tab/>
        <w:t>a veteran payment;</w:t>
      </w:r>
    </w:p>
    <w:p w:rsidR="00731F4A" w:rsidRPr="004114E0" w:rsidRDefault="00731F4A" w:rsidP="00731F4A">
      <w:pPr>
        <w:pStyle w:val="paragraph"/>
      </w:pPr>
      <w:r w:rsidRPr="004114E0">
        <w:tab/>
        <w:t>(e)</w:t>
      </w:r>
      <w:r w:rsidRPr="004114E0">
        <w:tab/>
        <w:t>a youth training allowance.</w:t>
      </w:r>
    </w:p>
    <w:p w:rsidR="006638BC" w:rsidRPr="004114E0" w:rsidRDefault="006638BC" w:rsidP="006638BC">
      <w:pPr>
        <w:pStyle w:val="ActHead5"/>
      </w:pPr>
      <w:bookmarkStart w:id="14" w:name="_Toc60845746"/>
      <w:r w:rsidRPr="004114E0">
        <w:rPr>
          <w:rStyle w:val="CharSectno"/>
        </w:rPr>
        <w:t>5B</w:t>
      </w:r>
      <w:r w:rsidRPr="004114E0">
        <w:t xml:space="preserve">  Registered and active foster carers</w:t>
      </w:r>
      <w:bookmarkEnd w:id="14"/>
    </w:p>
    <w:p w:rsidR="006638BC" w:rsidRPr="004114E0" w:rsidRDefault="006638BC" w:rsidP="006638BC">
      <w:pPr>
        <w:pStyle w:val="subsection"/>
      </w:pPr>
      <w:r w:rsidRPr="004114E0">
        <w:tab/>
        <w:t>(1)</w:t>
      </w:r>
      <w:r w:rsidRPr="004114E0">
        <w:tab/>
        <w:t xml:space="preserve">A person is a </w:t>
      </w:r>
      <w:r w:rsidRPr="004114E0">
        <w:rPr>
          <w:b/>
          <w:i/>
        </w:rPr>
        <w:t>registered and active foster carer</w:t>
      </w:r>
      <w:r w:rsidRPr="004114E0">
        <w:t xml:space="preserve"> if the Secretary is satisfied that:</w:t>
      </w:r>
    </w:p>
    <w:p w:rsidR="006638BC" w:rsidRPr="004114E0" w:rsidRDefault="006638BC" w:rsidP="006638BC">
      <w:pPr>
        <w:pStyle w:val="paragraph"/>
      </w:pPr>
      <w:r w:rsidRPr="004114E0">
        <w:tab/>
        <w:t>(a)</w:t>
      </w:r>
      <w:r w:rsidRPr="004114E0">
        <w:tab/>
        <w:t>the person meets the requirements (if any) of the law of the State or Territory in which the person resides that the person must meet in order to be permitted, under the law of that State or Territory, to provide foster care in that State or Territory; and</w:t>
      </w:r>
    </w:p>
    <w:p w:rsidR="006638BC" w:rsidRPr="004114E0" w:rsidRDefault="006638BC" w:rsidP="006638BC">
      <w:pPr>
        <w:pStyle w:val="paragraph"/>
      </w:pPr>
      <w:r w:rsidRPr="004114E0">
        <w:tab/>
        <w:t>(b)</w:t>
      </w:r>
      <w:r w:rsidRPr="004114E0">
        <w:tab/>
        <w:t xml:space="preserve">the person is taken, in accordance with guidelines made under </w:t>
      </w:r>
      <w:r w:rsidR="00A50305" w:rsidRPr="004114E0">
        <w:t>subsection (</w:t>
      </w:r>
      <w:r w:rsidRPr="004114E0">
        <w:t>2), to be actively involved in providing foster care in that State or Territory.</w:t>
      </w:r>
    </w:p>
    <w:p w:rsidR="006638BC" w:rsidRPr="004114E0" w:rsidRDefault="006638BC" w:rsidP="006638BC">
      <w:pPr>
        <w:pStyle w:val="subsection"/>
      </w:pPr>
      <w:r w:rsidRPr="004114E0">
        <w:tab/>
        <w:t>(2)</w:t>
      </w:r>
      <w:r w:rsidRPr="004114E0">
        <w:tab/>
        <w:t>The Secretary may, by legislative instrument, make guidelines setting out the circumstances in which persons are taken, for the purposes of the social security law, to be actively involved in providing foster care in that State or Territory.</w:t>
      </w:r>
    </w:p>
    <w:p w:rsidR="006638BC" w:rsidRPr="004114E0" w:rsidRDefault="006638BC" w:rsidP="006638BC">
      <w:pPr>
        <w:pStyle w:val="ActHead5"/>
      </w:pPr>
      <w:bookmarkStart w:id="15" w:name="_Toc60845747"/>
      <w:r w:rsidRPr="004114E0">
        <w:rPr>
          <w:rStyle w:val="CharSectno"/>
        </w:rPr>
        <w:lastRenderedPageBreak/>
        <w:t>5C</w:t>
      </w:r>
      <w:r w:rsidRPr="004114E0">
        <w:t xml:space="preserve">  Home educators</w:t>
      </w:r>
      <w:bookmarkEnd w:id="15"/>
    </w:p>
    <w:p w:rsidR="006638BC" w:rsidRPr="004114E0" w:rsidRDefault="006638BC" w:rsidP="006638BC">
      <w:pPr>
        <w:pStyle w:val="subsection"/>
      </w:pPr>
      <w:r w:rsidRPr="004114E0">
        <w:tab/>
      </w:r>
      <w:r w:rsidRPr="004114E0">
        <w:tab/>
        <w:t xml:space="preserve">A person is a </w:t>
      </w:r>
      <w:r w:rsidRPr="004114E0">
        <w:rPr>
          <w:b/>
          <w:i/>
        </w:rPr>
        <w:t>home educator</w:t>
      </w:r>
      <w:r w:rsidRPr="004114E0">
        <w:t xml:space="preserve"> of a child if the Secretary is satisfied that:</w:t>
      </w:r>
    </w:p>
    <w:p w:rsidR="006638BC" w:rsidRPr="004114E0" w:rsidRDefault="006638BC" w:rsidP="006638BC">
      <w:pPr>
        <w:pStyle w:val="paragraph"/>
      </w:pPr>
      <w:r w:rsidRPr="004114E0">
        <w:tab/>
        <w:t>(a)</w:t>
      </w:r>
      <w:r w:rsidRPr="004114E0">
        <w:tab/>
        <w:t>the child is receiving, in the person’s home, education that wholly or substantially replaces the education that the child would otherwise receive by attending a school; and</w:t>
      </w:r>
    </w:p>
    <w:p w:rsidR="006638BC" w:rsidRPr="004114E0" w:rsidRDefault="006638BC" w:rsidP="006638BC">
      <w:pPr>
        <w:pStyle w:val="paragraph"/>
      </w:pPr>
      <w:r w:rsidRPr="004114E0">
        <w:tab/>
        <w:t>(b)</w:t>
      </w:r>
      <w:r w:rsidRPr="004114E0">
        <w:tab/>
        <w:t>the person meets the requirements (if any) of the law of the State or Territory in which the person resides that the person must meet in order to be permitted, under the law of that State or Territory, to provide that education to the child; and</w:t>
      </w:r>
    </w:p>
    <w:p w:rsidR="006638BC" w:rsidRPr="004114E0" w:rsidRDefault="006638BC" w:rsidP="006638BC">
      <w:pPr>
        <w:pStyle w:val="paragraph"/>
      </w:pPr>
      <w:r w:rsidRPr="004114E0">
        <w:tab/>
        <w:t>(c)</w:t>
      </w:r>
      <w:r w:rsidRPr="004114E0">
        <w:tab/>
        <w:t>the person is suitably involved in providing and supervising that education.</w:t>
      </w:r>
    </w:p>
    <w:p w:rsidR="006638BC" w:rsidRPr="004114E0" w:rsidRDefault="006638BC" w:rsidP="006638BC">
      <w:pPr>
        <w:pStyle w:val="ActHead5"/>
      </w:pPr>
      <w:bookmarkStart w:id="16" w:name="_Toc60845748"/>
      <w:r w:rsidRPr="004114E0">
        <w:rPr>
          <w:rStyle w:val="CharSectno"/>
        </w:rPr>
        <w:t>5D</w:t>
      </w:r>
      <w:r w:rsidRPr="004114E0">
        <w:t xml:space="preserve">  Distance educators</w:t>
      </w:r>
      <w:bookmarkEnd w:id="16"/>
    </w:p>
    <w:p w:rsidR="006638BC" w:rsidRPr="004114E0" w:rsidRDefault="006638BC" w:rsidP="006638BC">
      <w:pPr>
        <w:pStyle w:val="subsection"/>
      </w:pPr>
      <w:r w:rsidRPr="004114E0">
        <w:tab/>
      </w:r>
      <w:r w:rsidRPr="004114E0">
        <w:tab/>
        <w:t xml:space="preserve">A person is a </w:t>
      </w:r>
      <w:r w:rsidRPr="004114E0">
        <w:rPr>
          <w:b/>
          <w:i/>
        </w:rPr>
        <w:t>distance educator</w:t>
      </w:r>
      <w:r w:rsidRPr="004114E0">
        <w:t xml:space="preserve"> of a child if the Secretary is satisfied that:</w:t>
      </w:r>
    </w:p>
    <w:p w:rsidR="006638BC" w:rsidRPr="004114E0" w:rsidRDefault="006638BC" w:rsidP="006638BC">
      <w:pPr>
        <w:pStyle w:val="paragraph"/>
      </w:pPr>
      <w:r w:rsidRPr="004114E0">
        <w:tab/>
        <w:t>(a)</w:t>
      </w:r>
      <w:r w:rsidRPr="004114E0">
        <w:tab/>
        <w:t>the child is enrolled to receive education by undertaking a distance education curriculum; and</w:t>
      </w:r>
    </w:p>
    <w:p w:rsidR="006638BC" w:rsidRPr="004114E0" w:rsidRDefault="006638BC" w:rsidP="006638BC">
      <w:pPr>
        <w:pStyle w:val="paragraph"/>
      </w:pPr>
      <w:r w:rsidRPr="004114E0">
        <w:tab/>
        <w:t>(b)</w:t>
      </w:r>
      <w:r w:rsidRPr="004114E0">
        <w:tab/>
        <w:t>the child is undertaking that curriculum; and</w:t>
      </w:r>
    </w:p>
    <w:p w:rsidR="006638BC" w:rsidRPr="004114E0" w:rsidRDefault="006638BC" w:rsidP="006638BC">
      <w:pPr>
        <w:pStyle w:val="paragraph"/>
      </w:pPr>
      <w:r w:rsidRPr="004114E0">
        <w:tab/>
        <w:t>(c)</w:t>
      </w:r>
      <w:r w:rsidRPr="004114E0">
        <w:tab/>
        <w:t>the person is suitably involved in assisting and supervising the child in relation to that curriculum.</w:t>
      </w:r>
    </w:p>
    <w:p w:rsidR="00F41E48" w:rsidRPr="004114E0" w:rsidRDefault="00F41E48" w:rsidP="00F41E48">
      <w:pPr>
        <w:pStyle w:val="ActHead5"/>
      </w:pPr>
      <w:bookmarkStart w:id="17" w:name="_Toc60845749"/>
      <w:r w:rsidRPr="004114E0">
        <w:rPr>
          <w:rStyle w:val="CharSectno"/>
        </w:rPr>
        <w:t>5E</w:t>
      </w:r>
      <w:r w:rsidRPr="004114E0">
        <w:t xml:space="preserve">  Relatives (other than parents)</w:t>
      </w:r>
      <w:bookmarkEnd w:id="17"/>
    </w:p>
    <w:p w:rsidR="00F41E48" w:rsidRPr="004114E0" w:rsidRDefault="00F41E48" w:rsidP="00F41E48">
      <w:pPr>
        <w:pStyle w:val="subsection"/>
      </w:pPr>
      <w:r w:rsidRPr="004114E0">
        <w:tab/>
      </w:r>
      <w:r w:rsidR="00074E0A" w:rsidRPr="004114E0">
        <w:t>(1)</w:t>
      </w:r>
      <w:r w:rsidRPr="004114E0">
        <w:tab/>
        <w:t xml:space="preserve">A person is a </w:t>
      </w:r>
      <w:r w:rsidRPr="004114E0">
        <w:rPr>
          <w:b/>
          <w:i/>
        </w:rPr>
        <w:t xml:space="preserve">relative (other than a parent) </w:t>
      </w:r>
      <w:r w:rsidRPr="004114E0">
        <w:t>of a child if:</w:t>
      </w:r>
    </w:p>
    <w:p w:rsidR="00F41E48" w:rsidRPr="004114E0" w:rsidRDefault="00F41E48" w:rsidP="00F41E48">
      <w:pPr>
        <w:pStyle w:val="paragraph"/>
      </w:pPr>
      <w:r w:rsidRPr="004114E0">
        <w:tab/>
        <w:t>(a)</w:t>
      </w:r>
      <w:r w:rsidRPr="004114E0">
        <w:tab/>
        <w:t xml:space="preserve">the person is not the child’s </w:t>
      </w:r>
      <w:r w:rsidR="00074E0A" w:rsidRPr="004114E0">
        <w:t>parent</w:t>
      </w:r>
      <w:r w:rsidRPr="004114E0">
        <w:t xml:space="preserve"> or step</w:t>
      </w:r>
      <w:r w:rsidR="004114E0">
        <w:noBreakHyphen/>
      </w:r>
      <w:r w:rsidRPr="004114E0">
        <w:t>parent; and</w:t>
      </w:r>
    </w:p>
    <w:p w:rsidR="00F41E48" w:rsidRPr="004114E0" w:rsidRDefault="00F41E48" w:rsidP="00F41E48">
      <w:pPr>
        <w:pStyle w:val="paragraph"/>
      </w:pPr>
      <w:r w:rsidRPr="004114E0">
        <w:tab/>
        <w:t>(b)</w:t>
      </w:r>
      <w:r w:rsidRPr="004114E0">
        <w:tab/>
        <w:t>any of the following apply to the person:</w:t>
      </w:r>
    </w:p>
    <w:p w:rsidR="00F41E48" w:rsidRPr="004114E0" w:rsidRDefault="00F41E48" w:rsidP="00F41E48">
      <w:pPr>
        <w:pStyle w:val="paragraphsub"/>
      </w:pPr>
      <w:r w:rsidRPr="004114E0">
        <w:tab/>
        <w:t>(i)</w:t>
      </w:r>
      <w:r w:rsidRPr="004114E0">
        <w:tab/>
        <w:t>the person is related to the child by blood, adoption or marriage;</w:t>
      </w:r>
    </w:p>
    <w:p w:rsidR="00F41E48" w:rsidRPr="004114E0" w:rsidRDefault="00F41E48" w:rsidP="00F41E48">
      <w:pPr>
        <w:pStyle w:val="paragraphsub"/>
      </w:pPr>
      <w:r w:rsidRPr="004114E0">
        <w:tab/>
        <w:t>(ii)</w:t>
      </w:r>
      <w:r w:rsidRPr="004114E0">
        <w:tab/>
        <w:t>if the child is an Aboriginal or Torres Strait Islander child who has traditional Aboriginal or Torres Strait Islander kinship ties—the person is related to the child under Aboriginal or Torres Strait Islander kinship rules;</w:t>
      </w:r>
    </w:p>
    <w:p w:rsidR="00F41E48" w:rsidRPr="004114E0" w:rsidRDefault="00F41E48" w:rsidP="00F41E48">
      <w:pPr>
        <w:pStyle w:val="paragraphsub"/>
      </w:pPr>
      <w:r w:rsidRPr="004114E0">
        <w:tab/>
        <w:t>(iii)</w:t>
      </w:r>
      <w:r w:rsidRPr="004114E0">
        <w:tab/>
        <w:t xml:space="preserve">if the child is a member of a community that accepts relationships other than those referred to in </w:t>
      </w:r>
      <w:r w:rsidR="00A50305" w:rsidRPr="004114E0">
        <w:lastRenderedPageBreak/>
        <w:t>subparagraphs (</w:t>
      </w:r>
      <w:r w:rsidRPr="004114E0">
        <w:t>i) and (ii) as kinship ties—the person is accepted by the community to be related to the child.</w:t>
      </w:r>
    </w:p>
    <w:p w:rsidR="002F2CBD" w:rsidRPr="004114E0" w:rsidRDefault="002F2CBD" w:rsidP="002F2CBD">
      <w:pPr>
        <w:pStyle w:val="subsection"/>
      </w:pPr>
      <w:r w:rsidRPr="004114E0">
        <w:tab/>
        <w:t>(2)</w:t>
      </w:r>
      <w:r w:rsidRPr="004114E0">
        <w:tab/>
        <w:t xml:space="preserve">For the purposes of </w:t>
      </w:r>
      <w:r w:rsidR="00A50305" w:rsidRPr="004114E0">
        <w:t>subparagraph (</w:t>
      </w:r>
      <w:r w:rsidRPr="004114E0">
        <w:t>1)(b)(i), if one person is a relationship child, or a step</w:t>
      </w:r>
      <w:r w:rsidR="004114E0">
        <w:noBreakHyphen/>
      </w:r>
      <w:r w:rsidRPr="004114E0">
        <w:t>child, of another person, relationships traced to or through the person are to be determined on the basis that the person is related by blood to the other person.</w:t>
      </w:r>
    </w:p>
    <w:p w:rsidR="00872958" w:rsidRPr="004114E0" w:rsidRDefault="00872958" w:rsidP="00872958">
      <w:pPr>
        <w:pStyle w:val="ActHead5"/>
      </w:pPr>
      <w:bookmarkStart w:id="18" w:name="_Toc60845750"/>
      <w:r w:rsidRPr="004114E0">
        <w:rPr>
          <w:rStyle w:val="CharSectno"/>
        </w:rPr>
        <w:t>5F</w:t>
      </w:r>
      <w:r w:rsidRPr="004114E0">
        <w:t xml:space="preserve">  Secondary pupil child</w:t>
      </w:r>
      <w:bookmarkEnd w:id="18"/>
    </w:p>
    <w:p w:rsidR="00872958" w:rsidRPr="004114E0" w:rsidRDefault="00872958" w:rsidP="00872958">
      <w:pPr>
        <w:pStyle w:val="subsection"/>
      </w:pPr>
      <w:r w:rsidRPr="004114E0">
        <w:tab/>
      </w:r>
      <w:r w:rsidRPr="004114E0">
        <w:tab/>
        <w:t xml:space="preserve">A person is a </w:t>
      </w:r>
      <w:r w:rsidRPr="004114E0">
        <w:rPr>
          <w:b/>
          <w:i/>
        </w:rPr>
        <w:t>secondary pupil child</w:t>
      </w:r>
      <w:r w:rsidRPr="004114E0">
        <w:t xml:space="preserve"> of another person at a time in a financial year if:</w:t>
      </w:r>
    </w:p>
    <w:p w:rsidR="00872958" w:rsidRPr="004114E0" w:rsidRDefault="00872958" w:rsidP="00872958">
      <w:pPr>
        <w:pStyle w:val="paragraph"/>
      </w:pPr>
      <w:r w:rsidRPr="004114E0">
        <w:tab/>
        <w:t>(a)</w:t>
      </w:r>
      <w:r w:rsidRPr="004114E0">
        <w:tab/>
        <w:t>at the time, the person:</w:t>
      </w:r>
    </w:p>
    <w:p w:rsidR="00872958" w:rsidRPr="004114E0" w:rsidRDefault="00872958" w:rsidP="00872958">
      <w:pPr>
        <w:pStyle w:val="paragraphsub"/>
      </w:pPr>
      <w:r w:rsidRPr="004114E0">
        <w:tab/>
        <w:t>(i)</w:t>
      </w:r>
      <w:r w:rsidRPr="004114E0">
        <w:tab/>
        <w:t>has turned 16 but has not turned 19; and</w:t>
      </w:r>
    </w:p>
    <w:p w:rsidR="00872958" w:rsidRPr="004114E0" w:rsidRDefault="00872958" w:rsidP="00872958">
      <w:pPr>
        <w:pStyle w:val="paragraphsub"/>
      </w:pPr>
      <w:r w:rsidRPr="004114E0">
        <w:tab/>
        <w:t>(ii)</w:t>
      </w:r>
      <w:r w:rsidRPr="004114E0">
        <w:tab/>
        <w:t>has not completed the final year of secondary school or an equivalent level of education; and</w:t>
      </w:r>
    </w:p>
    <w:p w:rsidR="00872958" w:rsidRPr="004114E0" w:rsidRDefault="00872958" w:rsidP="00872958">
      <w:pPr>
        <w:pStyle w:val="paragraphsub"/>
      </w:pPr>
      <w:r w:rsidRPr="004114E0">
        <w:tab/>
        <w:t>(iii)</w:t>
      </w:r>
      <w:r w:rsidRPr="004114E0">
        <w:tab/>
        <w:t>is undertaking secondary education or a course of study or instruction that is determined under section</w:t>
      </w:r>
      <w:r w:rsidR="00A50305" w:rsidRPr="004114E0">
        <w:t> </w:t>
      </w:r>
      <w:r w:rsidRPr="004114E0">
        <w:t xml:space="preserve">5D of the </w:t>
      </w:r>
      <w:r w:rsidRPr="004114E0">
        <w:rPr>
          <w:i/>
        </w:rPr>
        <w:t>Student Assistance Act 1973</w:t>
      </w:r>
      <w:r w:rsidRPr="004114E0">
        <w:t xml:space="preserve"> to be a secondary course; and</w:t>
      </w:r>
    </w:p>
    <w:p w:rsidR="00872958" w:rsidRPr="004114E0" w:rsidRDefault="00872958" w:rsidP="00872958">
      <w:pPr>
        <w:pStyle w:val="paragraph"/>
      </w:pPr>
      <w:r w:rsidRPr="004114E0">
        <w:tab/>
        <w:t>(b)</w:t>
      </w:r>
      <w:r w:rsidRPr="004114E0">
        <w:tab/>
        <w:t>the person’s income in the financial year will not be more than $6,403; and</w:t>
      </w:r>
    </w:p>
    <w:p w:rsidR="00872958" w:rsidRPr="004114E0" w:rsidRDefault="00872958" w:rsidP="00872958">
      <w:pPr>
        <w:pStyle w:val="paragraph"/>
      </w:pPr>
      <w:r w:rsidRPr="004114E0">
        <w:tab/>
        <w:t>(c)</w:t>
      </w:r>
      <w:r w:rsidRPr="004114E0">
        <w:tab/>
        <w:t>at the time, the person:</w:t>
      </w:r>
    </w:p>
    <w:p w:rsidR="00872958" w:rsidRPr="004114E0" w:rsidRDefault="00872958" w:rsidP="00872958">
      <w:pPr>
        <w:pStyle w:val="paragraphsub"/>
      </w:pPr>
      <w:r w:rsidRPr="004114E0">
        <w:tab/>
        <w:t>(i)</w:t>
      </w:r>
      <w:r w:rsidRPr="004114E0">
        <w:tab/>
        <w:t>lives with the other person; and</w:t>
      </w:r>
    </w:p>
    <w:p w:rsidR="00872958" w:rsidRPr="004114E0" w:rsidRDefault="00872958" w:rsidP="00872958">
      <w:pPr>
        <w:pStyle w:val="paragraphsub"/>
      </w:pPr>
      <w:r w:rsidRPr="004114E0">
        <w:tab/>
        <w:t>(ii)</w:t>
      </w:r>
      <w:r w:rsidRPr="004114E0">
        <w:tab/>
        <w:t>is wholly or substantially dependent on the other person; and</w:t>
      </w:r>
    </w:p>
    <w:p w:rsidR="00872958" w:rsidRPr="004114E0" w:rsidRDefault="00872958" w:rsidP="00872958">
      <w:pPr>
        <w:pStyle w:val="paragraph"/>
      </w:pPr>
      <w:r w:rsidRPr="004114E0">
        <w:tab/>
        <w:t>(d)</w:t>
      </w:r>
      <w:r w:rsidRPr="004114E0">
        <w:tab/>
        <w:t>if the person is a member of a couple, the other person is not the person’s partner; and</w:t>
      </w:r>
    </w:p>
    <w:p w:rsidR="00872958" w:rsidRPr="004114E0" w:rsidRDefault="00872958" w:rsidP="00872958">
      <w:pPr>
        <w:pStyle w:val="paragraph"/>
      </w:pPr>
      <w:r w:rsidRPr="004114E0">
        <w:tab/>
        <w:t>(e)</w:t>
      </w:r>
      <w:r w:rsidRPr="004114E0">
        <w:tab/>
        <w:t>the other person is claiming or receiving any of the following at the time:</w:t>
      </w:r>
    </w:p>
    <w:p w:rsidR="00872958" w:rsidRPr="004114E0" w:rsidRDefault="00872958" w:rsidP="00872958">
      <w:pPr>
        <w:pStyle w:val="paragraphsub"/>
      </w:pPr>
      <w:r w:rsidRPr="004114E0">
        <w:tab/>
        <w:t>(i)</w:t>
      </w:r>
      <w:r w:rsidRPr="004114E0">
        <w:tab/>
        <w:t>parenting payment;</w:t>
      </w:r>
    </w:p>
    <w:p w:rsidR="00872958" w:rsidRPr="004114E0" w:rsidRDefault="00872958" w:rsidP="00872958">
      <w:pPr>
        <w:pStyle w:val="paragraphsub"/>
      </w:pPr>
      <w:r w:rsidRPr="004114E0">
        <w:tab/>
        <w:t>(ii)</w:t>
      </w:r>
      <w:r w:rsidRPr="004114E0">
        <w:tab/>
        <w:t>youth allowance;</w:t>
      </w:r>
    </w:p>
    <w:p w:rsidR="00FC2E1D" w:rsidRPr="004114E0" w:rsidRDefault="00FC2E1D" w:rsidP="00FC2E1D">
      <w:pPr>
        <w:pStyle w:val="paragraphsub"/>
      </w:pPr>
      <w:r w:rsidRPr="004114E0">
        <w:tab/>
        <w:t>(iii)</w:t>
      </w:r>
      <w:r w:rsidRPr="004114E0">
        <w:tab/>
        <w:t>jobseeker payment;</w:t>
      </w:r>
    </w:p>
    <w:p w:rsidR="00872958" w:rsidRPr="004114E0" w:rsidRDefault="00872958" w:rsidP="00872958">
      <w:pPr>
        <w:pStyle w:val="paragraphsub"/>
      </w:pPr>
      <w:r w:rsidRPr="004114E0">
        <w:tab/>
        <w:t>(iv)</w:t>
      </w:r>
      <w:r w:rsidRPr="004114E0">
        <w:tab/>
        <w:t>special benefit.</w:t>
      </w:r>
    </w:p>
    <w:p w:rsidR="00872958" w:rsidRPr="004114E0" w:rsidRDefault="00872958" w:rsidP="00872958">
      <w:pPr>
        <w:pStyle w:val="notetext"/>
      </w:pPr>
      <w:r w:rsidRPr="004114E0">
        <w:t>Note:</w:t>
      </w:r>
      <w:r w:rsidRPr="004114E0">
        <w:tab/>
        <w:t xml:space="preserve">The amount in </w:t>
      </w:r>
      <w:r w:rsidR="00A50305" w:rsidRPr="004114E0">
        <w:t>paragraph (</w:t>
      </w:r>
      <w:r w:rsidRPr="004114E0">
        <w:t>b) is indexed annually in line with CPI increases (see sections</w:t>
      </w:r>
      <w:r w:rsidR="00A50305" w:rsidRPr="004114E0">
        <w:t> </w:t>
      </w:r>
      <w:r w:rsidRPr="004114E0">
        <w:t>1191 to 1194).</w:t>
      </w:r>
    </w:p>
    <w:p w:rsidR="00872958" w:rsidRPr="004114E0" w:rsidRDefault="00872958" w:rsidP="00872958">
      <w:pPr>
        <w:pStyle w:val="ActHead5"/>
      </w:pPr>
      <w:bookmarkStart w:id="19" w:name="_Toc60845751"/>
      <w:r w:rsidRPr="004114E0">
        <w:rPr>
          <w:rStyle w:val="CharSectno"/>
        </w:rPr>
        <w:lastRenderedPageBreak/>
        <w:t>5G</w:t>
      </w:r>
      <w:r w:rsidRPr="004114E0">
        <w:t xml:space="preserve">  Main supporter of secondary pupil child</w:t>
      </w:r>
      <w:bookmarkEnd w:id="19"/>
    </w:p>
    <w:p w:rsidR="00872958" w:rsidRPr="004114E0" w:rsidRDefault="00872958" w:rsidP="00872958">
      <w:pPr>
        <w:pStyle w:val="subsection"/>
      </w:pPr>
      <w:r w:rsidRPr="004114E0">
        <w:tab/>
        <w:t>(1)</w:t>
      </w:r>
      <w:r w:rsidRPr="004114E0">
        <w:tab/>
        <w:t xml:space="preserve">If someone is a secondary pupil child of a person, the person is the </w:t>
      </w:r>
      <w:r w:rsidRPr="004114E0">
        <w:rPr>
          <w:b/>
          <w:i/>
        </w:rPr>
        <w:t>main supporter</w:t>
      </w:r>
      <w:r w:rsidRPr="004114E0">
        <w:t xml:space="preserve"> of the secondary pupil child, subject to </w:t>
      </w:r>
      <w:r w:rsidR="00A50305" w:rsidRPr="004114E0">
        <w:t>subsection (</w:t>
      </w:r>
      <w:r w:rsidRPr="004114E0">
        <w:t>2).</w:t>
      </w:r>
    </w:p>
    <w:p w:rsidR="00872958" w:rsidRPr="004114E0" w:rsidRDefault="00872958" w:rsidP="00872958">
      <w:pPr>
        <w:pStyle w:val="subsection"/>
      </w:pPr>
      <w:r w:rsidRPr="004114E0">
        <w:tab/>
        <w:t>(2)</w:t>
      </w:r>
      <w:r w:rsidRPr="004114E0">
        <w:tab/>
        <w:t>Subsections</w:t>
      </w:r>
      <w:r w:rsidR="00A50305" w:rsidRPr="004114E0">
        <w:t> </w:t>
      </w:r>
      <w:r w:rsidRPr="004114E0">
        <w:t>5(18) to (22) (inclusive) and subsection</w:t>
      </w:r>
      <w:r w:rsidR="00A50305" w:rsidRPr="004114E0">
        <w:t> </w:t>
      </w:r>
      <w:r w:rsidRPr="004114E0">
        <w:t>5(24) apply for the purposes of determining whether a person is the main supporter of a secondary pupil child in the same way as they apply for the purposes of determining whether a person is the principal carer of a child.</w:t>
      </w:r>
    </w:p>
    <w:p w:rsidR="00872958" w:rsidRPr="004114E0" w:rsidRDefault="00872958" w:rsidP="00872958">
      <w:pPr>
        <w:pStyle w:val="notetext"/>
      </w:pPr>
      <w:r w:rsidRPr="004114E0">
        <w:t>Note:</w:t>
      </w:r>
      <w:r w:rsidRPr="004114E0">
        <w:tab/>
        <w:t>Subsections</w:t>
      </w:r>
      <w:r w:rsidR="00A50305" w:rsidRPr="004114E0">
        <w:t> </w:t>
      </w:r>
      <w:r w:rsidRPr="004114E0">
        <w:t>5(18) to (20D) (inclusive) are about identifying the one person who is the principal carer of a child. Subsections</w:t>
      </w:r>
      <w:r w:rsidR="00A50305" w:rsidRPr="004114E0">
        <w:t> </w:t>
      </w:r>
      <w:r w:rsidRPr="004114E0">
        <w:t xml:space="preserve">5(21), (22) and (24) prevent a person from being the principal carer of a child who has left Australia and has been absent from Australia for more than </w:t>
      </w:r>
      <w:r w:rsidR="003F1956" w:rsidRPr="004114E0">
        <w:t>6 weeks</w:t>
      </w:r>
      <w:r w:rsidRPr="004114E0">
        <w:t>.</w:t>
      </w:r>
    </w:p>
    <w:p w:rsidR="00731F4A" w:rsidRPr="004114E0" w:rsidRDefault="00731F4A" w:rsidP="00731F4A">
      <w:pPr>
        <w:pStyle w:val="ActHead5"/>
      </w:pPr>
      <w:bookmarkStart w:id="20" w:name="_Toc60845752"/>
      <w:r w:rsidRPr="004114E0">
        <w:rPr>
          <w:rStyle w:val="CharSectno"/>
        </w:rPr>
        <w:t>6</w:t>
      </w:r>
      <w:r w:rsidRPr="004114E0">
        <w:t xml:space="preserve">  </w:t>
      </w:r>
      <w:r w:rsidRPr="004114E0">
        <w:rPr>
          <w:i/>
        </w:rPr>
        <w:t xml:space="preserve">Double orphan pension </w:t>
      </w:r>
      <w:r w:rsidRPr="004114E0">
        <w:t>definitions</w:t>
      </w:r>
      <w:bookmarkEnd w:id="20"/>
    </w:p>
    <w:p w:rsidR="00731F4A" w:rsidRPr="004114E0" w:rsidRDefault="00731F4A" w:rsidP="00731F4A">
      <w:pPr>
        <w:pStyle w:val="subsection"/>
      </w:pPr>
      <w:r w:rsidRPr="004114E0">
        <w:tab/>
      </w:r>
      <w:r w:rsidRPr="004114E0">
        <w:tab/>
        <w:t>In this Act, unless the contrary intention appears:</w:t>
      </w:r>
    </w:p>
    <w:p w:rsidR="00731F4A" w:rsidRPr="004114E0" w:rsidRDefault="00731F4A" w:rsidP="00731F4A">
      <w:pPr>
        <w:pStyle w:val="Definition"/>
      </w:pPr>
      <w:r w:rsidRPr="004114E0">
        <w:rPr>
          <w:b/>
          <w:i/>
        </w:rPr>
        <w:t xml:space="preserve">approved care organisation </w:t>
      </w:r>
      <w:r w:rsidRPr="004114E0">
        <w:t>means an organisation approved by the Secretary under subsection</w:t>
      </w:r>
      <w:r w:rsidR="00A50305" w:rsidRPr="004114E0">
        <w:t> </w:t>
      </w:r>
      <w:r w:rsidRPr="004114E0">
        <w:t>35(1).</w:t>
      </w:r>
    </w:p>
    <w:p w:rsidR="00731F4A" w:rsidRPr="004114E0" w:rsidRDefault="00731F4A" w:rsidP="00731F4A">
      <w:pPr>
        <w:pStyle w:val="Definition"/>
      </w:pPr>
      <w:r w:rsidRPr="004114E0">
        <w:rPr>
          <w:b/>
          <w:i/>
        </w:rPr>
        <w:t>double orphan</w:t>
      </w:r>
      <w:r w:rsidRPr="004114E0">
        <w:t xml:space="preserve"> means a young person who is a double orphan in accordance with section</w:t>
      </w:r>
      <w:r w:rsidR="00A50305" w:rsidRPr="004114E0">
        <w:t> </w:t>
      </w:r>
      <w:r w:rsidRPr="004114E0">
        <w:t>993 or 994.</w:t>
      </w:r>
    </w:p>
    <w:p w:rsidR="00731F4A" w:rsidRPr="004114E0" w:rsidRDefault="00731F4A" w:rsidP="00731F4A">
      <w:pPr>
        <w:pStyle w:val="ActHead5"/>
      </w:pPr>
      <w:bookmarkStart w:id="21" w:name="_Toc60845753"/>
      <w:r w:rsidRPr="004114E0">
        <w:rPr>
          <w:rStyle w:val="CharSectno"/>
        </w:rPr>
        <w:t>6A</w:t>
      </w:r>
      <w:r w:rsidRPr="004114E0">
        <w:t xml:space="preserve">  Concession card definitions</w:t>
      </w:r>
      <w:bookmarkEnd w:id="21"/>
    </w:p>
    <w:p w:rsidR="00731F4A" w:rsidRPr="004114E0" w:rsidRDefault="00731F4A" w:rsidP="00731F4A">
      <w:pPr>
        <w:pStyle w:val="subsection"/>
      </w:pPr>
      <w:r w:rsidRPr="004114E0">
        <w:tab/>
        <w:t>(1)</w:t>
      </w:r>
      <w:r w:rsidRPr="004114E0">
        <w:tab/>
        <w:t>In this Act, unless the contrary intention appears:</w:t>
      </w:r>
    </w:p>
    <w:p w:rsidR="00731F4A" w:rsidRPr="004114E0" w:rsidRDefault="00731F4A" w:rsidP="00731F4A">
      <w:pPr>
        <w:pStyle w:val="Definition"/>
      </w:pPr>
      <w:r w:rsidRPr="004114E0">
        <w:rPr>
          <w:b/>
          <w:i/>
        </w:rPr>
        <w:t>automatic issue card</w:t>
      </w:r>
      <w:r w:rsidRPr="004114E0">
        <w:t xml:space="preserve"> means:</w:t>
      </w:r>
    </w:p>
    <w:p w:rsidR="00731F4A" w:rsidRPr="004114E0" w:rsidRDefault="00731F4A" w:rsidP="00731F4A">
      <w:pPr>
        <w:pStyle w:val="paragraph"/>
      </w:pPr>
      <w:r w:rsidRPr="004114E0">
        <w:tab/>
        <w:t>(a)</w:t>
      </w:r>
      <w:r w:rsidRPr="004114E0">
        <w:tab/>
        <w:t>a pensioner concession card; or</w:t>
      </w:r>
    </w:p>
    <w:p w:rsidR="00731F4A" w:rsidRPr="004114E0" w:rsidRDefault="00731F4A" w:rsidP="00731F4A">
      <w:pPr>
        <w:pStyle w:val="paragraph"/>
      </w:pPr>
      <w:r w:rsidRPr="004114E0">
        <w:tab/>
        <w:t>(b)</w:t>
      </w:r>
      <w:r w:rsidRPr="004114E0">
        <w:tab/>
        <w:t>an automatic issue health care card.</w:t>
      </w:r>
    </w:p>
    <w:p w:rsidR="00731F4A" w:rsidRPr="004114E0" w:rsidRDefault="00731F4A" w:rsidP="00731F4A">
      <w:pPr>
        <w:pStyle w:val="Definition"/>
      </w:pPr>
      <w:r w:rsidRPr="004114E0">
        <w:rPr>
          <w:b/>
          <w:i/>
        </w:rPr>
        <w:t>automatic issue health care card</w:t>
      </w:r>
      <w:r w:rsidRPr="004114E0">
        <w:t xml:space="preserve"> means a health care card issued to a person qualified for the card under Subdivision A of Division</w:t>
      </w:r>
      <w:r w:rsidR="00A50305" w:rsidRPr="004114E0">
        <w:t> </w:t>
      </w:r>
      <w:r w:rsidRPr="004114E0">
        <w:t>3 of Part</w:t>
      </w:r>
      <w:r w:rsidR="00A50305" w:rsidRPr="004114E0">
        <w:t> </w:t>
      </w:r>
      <w:r w:rsidRPr="004114E0">
        <w:t>2A.1.</w:t>
      </w:r>
    </w:p>
    <w:p w:rsidR="002D28B5" w:rsidRPr="004114E0" w:rsidRDefault="002D28B5" w:rsidP="002D28B5">
      <w:pPr>
        <w:pStyle w:val="Definition"/>
      </w:pPr>
      <w:r w:rsidRPr="004114E0">
        <w:rPr>
          <w:b/>
          <w:i/>
        </w:rPr>
        <w:t xml:space="preserve">concession card </w:t>
      </w:r>
      <w:r w:rsidRPr="004114E0">
        <w:t>means:</w:t>
      </w:r>
    </w:p>
    <w:p w:rsidR="002D28B5" w:rsidRPr="004114E0" w:rsidRDefault="002D28B5" w:rsidP="002D28B5">
      <w:pPr>
        <w:pStyle w:val="paragraph"/>
      </w:pPr>
      <w:r w:rsidRPr="004114E0">
        <w:lastRenderedPageBreak/>
        <w:tab/>
        <w:t>(a)</w:t>
      </w:r>
      <w:r w:rsidRPr="004114E0">
        <w:tab/>
        <w:t>a pensioner concession card; or</w:t>
      </w:r>
    </w:p>
    <w:p w:rsidR="002D28B5" w:rsidRPr="004114E0" w:rsidRDefault="002D28B5" w:rsidP="002D28B5">
      <w:pPr>
        <w:pStyle w:val="paragraph"/>
      </w:pPr>
      <w:r w:rsidRPr="004114E0">
        <w:tab/>
        <w:t>(b)</w:t>
      </w:r>
      <w:r w:rsidRPr="004114E0">
        <w:tab/>
        <w:t>a health care card; or</w:t>
      </w:r>
    </w:p>
    <w:p w:rsidR="002D28B5" w:rsidRPr="004114E0" w:rsidRDefault="002D28B5" w:rsidP="002D28B5">
      <w:pPr>
        <w:pStyle w:val="paragraph"/>
      </w:pPr>
      <w:r w:rsidRPr="004114E0">
        <w:tab/>
        <w:t>(c)</w:t>
      </w:r>
      <w:r w:rsidRPr="004114E0">
        <w:tab/>
        <w:t>a seniors health card.</w:t>
      </w:r>
    </w:p>
    <w:p w:rsidR="00731F4A" w:rsidRPr="004114E0" w:rsidRDefault="00731F4A" w:rsidP="00731F4A">
      <w:pPr>
        <w:pStyle w:val="Definition"/>
      </w:pPr>
      <w:r w:rsidRPr="004114E0">
        <w:rPr>
          <w:b/>
          <w:i/>
        </w:rPr>
        <w:t>dependant</w:t>
      </w:r>
      <w:r w:rsidRPr="004114E0">
        <w:t>, in relation to a person who is the holder of a pensioner concession card or an automatic issue health care card (other than a health care card for which the person is qualified under subsection</w:t>
      </w:r>
      <w:r w:rsidR="00A50305" w:rsidRPr="004114E0">
        <w:t> </w:t>
      </w:r>
      <w:r w:rsidRPr="004114E0">
        <w:t>1061ZK(4)), means a person who is:</w:t>
      </w:r>
    </w:p>
    <w:p w:rsidR="00731F4A" w:rsidRPr="004114E0" w:rsidRDefault="00731F4A" w:rsidP="00731F4A">
      <w:pPr>
        <w:pStyle w:val="paragraph"/>
      </w:pPr>
      <w:r w:rsidRPr="004114E0">
        <w:tab/>
        <w:t>(a)</w:t>
      </w:r>
      <w:r w:rsidRPr="004114E0">
        <w:tab/>
        <w:t>the partner; or</w:t>
      </w:r>
    </w:p>
    <w:p w:rsidR="00731F4A" w:rsidRPr="004114E0" w:rsidRDefault="00731F4A" w:rsidP="00731F4A">
      <w:pPr>
        <w:pStyle w:val="paragraph"/>
      </w:pPr>
      <w:r w:rsidRPr="004114E0">
        <w:tab/>
        <w:t>(b)</w:t>
      </w:r>
      <w:r w:rsidRPr="004114E0">
        <w:tab/>
        <w:t>a dependent child;</w:t>
      </w:r>
    </w:p>
    <w:p w:rsidR="00731F4A" w:rsidRPr="004114E0" w:rsidRDefault="00731F4A" w:rsidP="00731F4A">
      <w:pPr>
        <w:pStyle w:val="subsection2"/>
      </w:pPr>
      <w:r w:rsidRPr="004114E0">
        <w:t>of the holder of the card.</w:t>
      </w:r>
    </w:p>
    <w:p w:rsidR="00731F4A" w:rsidRPr="004114E0" w:rsidRDefault="00731F4A" w:rsidP="00731F4A">
      <w:pPr>
        <w:pStyle w:val="Definition"/>
      </w:pPr>
      <w:r w:rsidRPr="004114E0">
        <w:rPr>
          <w:b/>
          <w:i/>
        </w:rPr>
        <w:t>dependant</w:t>
      </w:r>
      <w:r w:rsidRPr="004114E0">
        <w:t>, in relation to a person who is the holder of a health care card for which the person is qualified under subsection</w:t>
      </w:r>
      <w:r w:rsidR="00A50305" w:rsidRPr="004114E0">
        <w:t> </w:t>
      </w:r>
      <w:r w:rsidRPr="004114E0">
        <w:t>1061ZK(4) or Subdivision B of Division</w:t>
      </w:r>
      <w:r w:rsidR="00A50305" w:rsidRPr="004114E0">
        <w:t> </w:t>
      </w:r>
      <w:r w:rsidRPr="004114E0">
        <w:t>3 of Part</w:t>
      </w:r>
      <w:r w:rsidR="00A50305" w:rsidRPr="004114E0">
        <w:t> </w:t>
      </w:r>
      <w:r w:rsidRPr="004114E0">
        <w:t>2A.1, means a person who is:</w:t>
      </w:r>
    </w:p>
    <w:p w:rsidR="00731F4A" w:rsidRPr="004114E0" w:rsidRDefault="00731F4A" w:rsidP="00731F4A">
      <w:pPr>
        <w:pStyle w:val="paragraph"/>
      </w:pPr>
      <w:r w:rsidRPr="004114E0">
        <w:tab/>
        <w:t>(a)</w:t>
      </w:r>
      <w:r w:rsidRPr="004114E0">
        <w:tab/>
        <w:t>the partner; or</w:t>
      </w:r>
    </w:p>
    <w:p w:rsidR="00731F4A" w:rsidRPr="004114E0" w:rsidRDefault="00731F4A" w:rsidP="00731F4A">
      <w:pPr>
        <w:pStyle w:val="paragraph"/>
      </w:pPr>
      <w:r w:rsidRPr="004114E0">
        <w:tab/>
        <w:t>(b)</w:t>
      </w:r>
      <w:r w:rsidRPr="004114E0">
        <w:tab/>
        <w:t>an FTB child;</w:t>
      </w:r>
      <w:r w:rsidR="007468DF" w:rsidRPr="004114E0">
        <w:t xml:space="preserve"> or</w:t>
      </w:r>
    </w:p>
    <w:p w:rsidR="007468DF" w:rsidRPr="004114E0" w:rsidRDefault="007468DF" w:rsidP="007468DF">
      <w:pPr>
        <w:pStyle w:val="paragraph"/>
      </w:pPr>
      <w:r w:rsidRPr="004114E0">
        <w:tab/>
        <w:t>(c)</w:t>
      </w:r>
      <w:r w:rsidRPr="004114E0">
        <w:tab/>
        <w:t>a regular care child;</w:t>
      </w:r>
    </w:p>
    <w:p w:rsidR="00731F4A" w:rsidRPr="004114E0" w:rsidRDefault="00731F4A" w:rsidP="00731F4A">
      <w:pPr>
        <w:pStyle w:val="subsection2"/>
      </w:pPr>
      <w:r w:rsidRPr="004114E0">
        <w:t>of the holder of the card.</w:t>
      </w:r>
    </w:p>
    <w:p w:rsidR="00731F4A" w:rsidRPr="004114E0" w:rsidRDefault="00731F4A" w:rsidP="00731F4A">
      <w:pPr>
        <w:pStyle w:val="Definition"/>
      </w:pPr>
      <w:r w:rsidRPr="004114E0">
        <w:rPr>
          <w:b/>
          <w:i/>
        </w:rPr>
        <w:t>dependant</w:t>
      </w:r>
      <w:r w:rsidRPr="004114E0">
        <w:t xml:space="preserve">, in relation to a person, other than a child in foster care, who has made a claim for a health care card (the </w:t>
      </w:r>
      <w:r w:rsidRPr="004114E0">
        <w:rPr>
          <w:b/>
          <w:i/>
        </w:rPr>
        <w:t>claimant</w:t>
      </w:r>
      <w:r w:rsidRPr="004114E0">
        <w:t>), means a person who is:</w:t>
      </w:r>
    </w:p>
    <w:p w:rsidR="00731F4A" w:rsidRPr="004114E0" w:rsidRDefault="00731F4A" w:rsidP="00731F4A">
      <w:pPr>
        <w:pStyle w:val="paragraph"/>
      </w:pPr>
      <w:r w:rsidRPr="004114E0">
        <w:tab/>
        <w:t>(a)</w:t>
      </w:r>
      <w:r w:rsidRPr="004114E0">
        <w:tab/>
        <w:t>the partner; or</w:t>
      </w:r>
    </w:p>
    <w:p w:rsidR="00731F4A" w:rsidRPr="004114E0" w:rsidRDefault="00731F4A" w:rsidP="00731F4A">
      <w:pPr>
        <w:pStyle w:val="paragraph"/>
      </w:pPr>
      <w:r w:rsidRPr="004114E0">
        <w:tab/>
        <w:t>(b)</w:t>
      </w:r>
      <w:r w:rsidRPr="004114E0">
        <w:tab/>
        <w:t>an FTB child;</w:t>
      </w:r>
      <w:r w:rsidR="007468DF" w:rsidRPr="004114E0">
        <w:t xml:space="preserve"> or</w:t>
      </w:r>
    </w:p>
    <w:p w:rsidR="007468DF" w:rsidRPr="004114E0" w:rsidRDefault="007468DF" w:rsidP="007468DF">
      <w:pPr>
        <w:pStyle w:val="paragraph"/>
      </w:pPr>
      <w:r w:rsidRPr="004114E0">
        <w:tab/>
        <w:t>(c)</w:t>
      </w:r>
      <w:r w:rsidRPr="004114E0">
        <w:tab/>
        <w:t>a regular care child;</w:t>
      </w:r>
    </w:p>
    <w:p w:rsidR="00731F4A" w:rsidRPr="004114E0" w:rsidRDefault="00731F4A" w:rsidP="00731F4A">
      <w:pPr>
        <w:pStyle w:val="subsection2"/>
      </w:pPr>
      <w:r w:rsidRPr="004114E0">
        <w:t>of the claimant.</w:t>
      </w:r>
    </w:p>
    <w:p w:rsidR="00710DFA" w:rsidRPr="004114E0" w:rsidRDefault="00710DFA" w:rsidP="00710DFA">
      <w:pPr>
        <w:pStyle w:val="Definition"/>
      </w:pPr>
      <w:r w:rsidRPr="004114E0">
        <w:rPr>
          <w:b/>
          <w:i/>
        </w:rPr>
        <w:t>income</w:t>
      </w:r>
      <w:r w:rsidR="004114E0">
        <w:rPr>
          <w:b/>
          <w:i/>
        </w:rPr>
        <w:noBreakHyphen/>
      </w:r>
      <w:r w:rsidRPr="004114E0">
        <w:rPr>
          <w:b/>
          <w:i/>
        </w:rPr>
        <w:t>tested</w:t>
      </w:r>
      <w:r w:rsidRPr="004114E0">
        <w:t xml:space="preserve">: a health care card is </w:t>
      </w:r>
      <w:r w:rsidRPr="004114E0">
        <w:rPr>
          <w:b/>
          <w:i/>
        </w:rPr>
        <w:t>income</w:t>
      </w:r>
      <w:r w:rsidR="004114E0">
        <w:rPr>
          <w:b/>
          <w:i/>
        </w:rPr>
        <w:noBreakHyphen/>
      </w:r>
      <w:r w:rsidRPr="004114E0">
        <w:rPr>
          <w:b/>
          <w:i/>
        </w:rPr>
        <w:t>tested</w:t>
      </w:r>
      <w:r w:rsidRPr="004114E0">
        <w:t xml:space="preserve"> for a person if the person is required by paragraph</w:t>
      </w:r>
      <w:r w:rsidR="00A50305" w:rsidRPr="004114E0">
        <w:t> </w:t>
      </w:r>
      <w:r w:rsidRPr="004114E0">
        <w:t>1061ZO(2)(d), (3)(e) or (4)(d) to satisfy the health care card income test in order to qualify for the health care card.</w:t>
      </w:r>
    </w:p>
    <w:p w:rsidR="00731F4A" w:rsidRPr="004114E0" w:rsidRDefault="00731F4A" w:rsidP="00731F4A">
      <w:pPr>
        <w:pStyle w:val="subsection"/>
      </w:pPr>
      <w:r w:rsidRPr="004114E0">
        <w:tab/>
        <w:t>(2)</w:t>
      </w:r>
      <w:r w:rsidRPr="004114E0">
        <w:tab/>
        <w:t xml:space="preserve">For the purposes of the operation of a definition of </w:t>
      </w:r>
      <w:r w:rsidRPr="004114E0">
        <w:rPr>
          <w:b/>
          <w:i/>
        </w:rPr>
        <w:t>dependant</w:t>
      </w:r>
      <w:r w:rsidRPr="004114E0">
        <w:t xml:space="preserve"> in </w:t>
      </w:r>
      <w:r w:rsidR="00A50305" w:rsidRPr="004114E0">
        <w:t>subsection (</w:t>
      </w:r>
      <w:r w:rsidRPr="004114E0">
        <w:t>1) in relation to a provision of Part</w:t>
      </w:r>
      <w:r w:rsidR="00A50305" w:rsidRPr="004114E0">
        <w:t> </w:t>
      </w:r>
      <w:r w:rsidRPr="004114E0">
        <w:t xml:space="preserve">2A.1, a person (the </w:t>
      </w:r>
      <w:r w:rsidRPr="004114E0">
        <w:rPr>
          <w:b/>
          <w:i/>
        </w:rPr>
        <w:lastRenderedPageBreak/>
        <w:t>child</w:t>
      </w:r>
      <w:r w:rsidRPr="004114E0">
        <w:t>) is an FTB child</w:t>
      </w:r>
      <w:r w:rsidR="007468DF" w:rsidRPr="004114E0">
        <w:t>, or a regular care child,</w:t>
      </w:r>
      <w:r w:rsidRPr="004114E0">
        <w:t xml:space="preserve"> of another person (the </w:t>
      </w:r>
      <w:r w:rsidRPr="004114E0">
        <w:rPr>
          <w:b/>
          <w:i/>
        </w:rPr>
        <w:t>adult</w:t>
      </w:r>
      <w:r w:rsidRPr="004114E0">
        <w:t>) if:</w:t>
      </w:r>
    </w:p>
    <w:p w:rsidR="00731F4A" w:rsidRPr="004114E0" w:rsidRDefault="00731F4A" w:rsidP="00731F4A">
      <w:pPr>
        <w:pStyle w:val="paragraph"/>
      </w:pPr>
      <w:r w:rsidRPr="004114E0">
        <w:tab/>
        <w:t>(a)</w:t>
      </w:r>
      <w:r w:rsidRPr="004114E0">
        <w:tab/>
        <w:t>the child is an FTB child</w:t>
      </w:r>
      <w:r w:rsidR="007468DF" w:rsidRPr="004114E0">
        <w:t>, or a regular care child, (as the case requires)</w:t>
      </w:r>
      <w:r w:rsidRPr="004114E0">
        <w:t xml:space="preserve"> of the adult within the meaning of the Family Assistance Act; and</w:t>
      </w:r>
    </w:p>
    <w:p w:rsidR="00731F4A" w:rsidRPr="004114E0" w:rsidRDefault="00731F4A" w:rsidP="00731F4A">
      <w:pPr>
        <w:pStyle w:val="paragraph"/>
      </w:pPr>
      <w:r w:rsidRPr="004114E0">
        <w:tab/>
        <w:t>(b)</w:t>
      </w:r>
      <w:r w:rsidRPr="004114E0">
        <w:tab/>
        <w:t>either:</w:t>
      </w:r>
    </w:p>
    <w:p w:rsidR="00731F4A" w:rsidRPr="004114E0" w:rsidRDefault="00731F4A" w:rsidP="00731F4A">
      <w:pPr>
        <w:pStyle w:val="paragraphsub"/>
      </w:pPr>
      <w:r w:rsidRPr="004114E0">
        <w:tab/>
        <w:t>(i)</w:t>
      </w:r>
      <w:r w:rsidRPr="004114E0">
        <w:tab/>
        <w:t>the child is under 16 years of age; or</w:t>
      </w:r>
    </w:p>
    <w:p w:rsidR="00731F4A" w:rsidRPr="004114E0" w:rsidRDefault="00731F4A" w:rsidP="00731F4A">
      <w:pPr>
        <w:pStyle w:val="paragraphsub"/>
      </w:pPr>
      <w:r w:rsidRPr="004114E0">
        <w:tab/>
        <w:t>(ii)</w:t>
      </w:r>
      <w:r w:rsidRPr="004114E0">
        <w:tab/>
        <w:t>the child i</w:t>
      </w:r>
      <w:smartTag w:uri="urn:schemas-microsoft-com:office:smarttags" w:element="address">
        <w:r w:rsidRPr="004114E0">
          <w:t>s 1</w:t>
        </w:r>
      </w:smartTag>
      <w:r w:rsidRPr="004114E0">
        <w:t>6, but not yet 19, years of age and is undertaking secondary studies.</w:t>
      </w:r>
    </w:p>
    <w:p w:rsidR="00731F4A" w:rsidRPr="004114E0" w:rsidRDefault="00731F4A" w:rsidP="00731F4A">
      <w:pPr>
        <w:pStyle w:val="ActHead5"/>
      </w:pPr>
      <w:bookmarkStart w:id="22" w:name="_Toc60845754"/>
      <w:r w:rsidRPr="004114E0">
        <w:rPr>
          <w:rStyle w:val="CharSectno"/>
        </w:rPr>
        <w:t>7</w:t>
      </w:r>
      <w:r w:rsidRPr="004114E0">
        <w:t xml:space="preserve">  </w:t>
      </w:r>
      <w:r w:rsidRPr="004114E0">
        <w:rPr>
          <w:i/>
        </w:rPr>
        <w:t xml:space="preserve">Australian residence </w:t>
      </w:r>
      <w:r w:rsidRPr="004114E0">
        <w:t>definitions</w:t>
      </w:r>
      <w:bookmarkEnd w:id="22"/>
    </w:p>
    <w:p w:rsidR="00731F4A" w:rsidRPr="004114E0" w:rsidRDefault="00731F4A" w:rsidP="00731F4A">
      <w:pPr>
        <w:pStyle w:val="subsection"/>
      </w:pPr>
      <w:r w:rsidRPr="004114E0">
        <w:tab/>
        <w:t>(1)</w:t>
      </w:r>
      <w:r w:rsidRPr="004114E0">
        <w:tab/>
        <w:t>In this Act, unless the contrary intention appears:</w:t>
      </w:r>
    </w:p>
    <w:p w:rsidR="00731F4A" w:rsidRPr="004114E0" w:rsidRDefault="00731F4A" w:rsidP="00731F4A">
      <w:pPr>
        <w:pStyle w:val="Definition"/>
      </w:pPr>
      <w:r w:rsidRPr="004114E0">
        <w:rPr>
          <w:b/>
          <w:i/>
        </w:rPr>
        <w:t>Australian resident</w:t>
      </w:r>
      <w:r w:rsidRPr="004114E0">
        <w:t xml:space="preserve"> has the meaning given by </w:t>
      </w:r>
      <w:r w:rsidR="00A50305" w:rsidRPr="004114E0">
        <w:t>subsection (</w:t>
      </w:r>
      <w:r w:rsidRPr="004114E0">
        <w:t>2).</w:t>
      </w:r>
    </w:p>
    <w:p w:rsidR="00731F4A" w:rsidRPr="004114E0" w:rsidRDefault="00731F4A" w:rsidP="00731F4A">
      <w:pPr>
        <w:pStyle w:val="Definition"/>
      </w:pPr>
      <w:r w:rsidRPr="004114E0">
        <w:rPr>
          <w:b/>
          <w:i/>
        </w:rPr>
        <w:t>former refugee</w:t>
      </w:r>
      <w:r w:rsidRPr="004114E0">
        <w:t xml:space="preserve"> means a person who was a refugee but does not include a person who ceased to be a refugee because his or her visa or entry permit (as the case may be) was cancelled.</w:t>
      </w:r>
    </w:p>
    <w:p w:rsidR="00731F4A" w:rsidRPr="004114E0" w:rsidRDefault="00731F4A" w:rsidP="00731F4A">
      <w:pPr>
        <w:pStyle w:val="Definition"/>
      </w:pPr>
      <w:r w:rsidRPr="004114E0">
        <w:rPr>
          <w:b/>
          <w:i/>
        </w:rPr>
        <w:t>holder</w:t>
      </w:r>
      <w:r w:rsidRPr="004114E0">
        <w:t xml:space="preserve">, in relation to a visa, has the same meaning as in the </w:t>
      </w:r>
      <w:r w:rsidRPr="004114E0">
        <w:rPr>
          <w:i/>
        </w:rPr>
        <w:t>Migration Act 1958</w:t>
      </w:r>
      <w:r w:rsidRPr="004114E0">
        <w:t>.</w:t>
      </w:r>
    </w:p>
    <w:p w:rsidR="00731F4A" w:rsidRPr="004114E0" w:rsidRDefault="00731F4A" w:rsidP="00731F4A">
      <w:pPr>
        <w:pStyle w:val="Definition"/>
      </w:pPr>
      <w:r w:rsidRPr="004114E0">
        <w:rPr>
          <w:b/>
          <w:i/>
        </w:rPr>
        <w:t>new PRC (temporary) entry permit</w:t>
      </w:r>
      <w:r w:rsidRPr="004114E0">
        <w:t xml:space="preserve"> means an entry permit within class 437 of Division</w:t>
      </w:r>
      <w:r w:rsidR="00A50305" w:rsidRPr="004114E0">
        <w:t> </w:t>
      </w:r>
      <w:r w:rsidRPr="004114E0">
        <w:t>2.6—Group 2.6 in Part</w:t>
      </w:r>
      <w:r w:rsidR="00A50305" w:rsidRPr="004114E0">
        <w:t> </w:t>
      </w:r>
      <w:r w:rsidRPr="004114E0">
        <w:t>2 of Schedule</w:t>
      </w:r>
      <w:r w:rsidR="00A50305" w:rsidRPr="004114E0">
        <w:t> </w:t>
      </w:r>
      <w:r w:rsidRPr="004114E0">
        <w:t>1 to the Migration (1993) Regulations as in force before 1</w:t>
      </w:r>
      <w:r w:rsidR="00A50305" w:rsidRPr="004114E0">
        <w:t> </w:t>
      </w:r>
      <w:r w:rsidRPr="004114E0">
        <w:t>September 1994.</w:t>
      </w:r>
    </w:p>
    <w:p w:rsidR="00731F4A" w:rsidRPr="004114E0" w:rsidRDefault="00731F4A" w:rsidP="00731F4A">
      <w:pPr>
        <w:pStyle w:val="Definition"/>
      </w:pPr>
      <w:r w:rsidRPr="004114E0">
        <w:rPr>
          <w:b/>
          <w:i/>
        </w:rPr>
        <w:t>old PRC (temporary) entry permit</w:t>
      </w:r>
      <w:r w:rsidRPr="004114E0">
        <w:t xml:space="preserve"> means a PRC (temporary) entry permit within the meaning of the Migration (1989) Regulations as in force before 1</w:t>
      </w:r>
      <w:r w:rsidR="00A50305" w:rsidRPr="004114E0">
        <w:t> </w:t>
      </w:r>
      <w:r w:rsidRPr="004114E0">
        <w:t>February 1993.</w:t>
      </w:r>
    </w:p>
    <w:p w:rsidR="00510222" w:rsidRPr="004114E0" w:rsidRDefault="00510222" w:rsidP="00510222">
      <w:pPr>
        <w:pStyle w:val="Definition"/>
      </w:pPr>
      <w:r w:rsidRPr="004114E0">
        <w:rPr>
          <w:b/>
          <w:i/>
        </w:rPr>
        <w:t>permanent visa</w:t>
      </w:r>
      <w:r w:rsidRPr="004114E0">
        <w:t>,</w:t>
      </w:r>
      <w:r w:rsidRPr="004114E0">
        <w:rPr>
          <w:b/>
          <w:i/>
        </w:rPr>
        <w:t xml:space="preserve"> special category visa</w:t>
      </w:r>
      <w:r w:rsidRPr="004114E0">
        <w:t xml:space="preserve"> and </w:t>
      </w:r>
      <w:r w:rsidRPr="004114E0">
        <w:rPr>
          <w:b/>
          <w:i/>
        </w:rPr>
        <w:t>visa</w:t>
      </w:r>
      <w:r w:rsidRPr="004114E0">
        <w:t xml:space="preserve"> have the same meaning as in the </w:t>
      </w:r>
      <w:r w:rsidRPr="004114E0">
        <w:rPr>
          <w:i/>
        </w:rPr>
        <w:t>Migration Act 1958</w:t>
      </w:r>
      <w:r w:rsidRPr="004114E0">
        <w:t>.</w:t>
      </w:r>
    </w:p>
    <w:p w:rsidR="00731F4A" w:rsidRPr="004114E0" w:rsidRDefault="00731F4A" w:rsidP="00731F4A">
      <w:pPr>
        <w:pStyle w:val="Definition"/>
      </w:pPr>
      <w:r w:rsidRPr="004114E0">
        <w:rPr>
          <w:b/>
          <w:i/>
        </w:rPr>
        <w:t>protected SCV holder</w:t>
      </w:r>
      <w:r w:rsidRPr="004114E0">
        <w:t xml:space="preserve"> has the meaning given by </w:t>
      </w:r>
      <w:r w:rsidR="00A50305" w:rsidRPr="004114E0">
        <w:t>subsections (</w:t>
      </w:r>
      <w:r w:rsidRPr="004114E0">
        <w:t>2A), (2B), (2C) and (2D).</w:t>
      </w:r>
    </w:p>
    <w:p w:rsidR="00731F4A" w:rsidRPr="004114E0" w:rsidRDefault="00731F4A" w:rsidP="00731F4A">
      <w:pPr>
        <w:pStyle w:val="Definition"/>
      </w:pPr>
      <w:r w:rsidRPr="004114E0">
        <w:rPr>
          <w:b/>
          <w:i/>
        </w:rPr>
        <w:t>qualifying Australian residence</w:t>
      </w:r>
      <w:r w:rsidRPr="004114E0">
        <w:t xml:space="preserve"> has the meaning given by </w:t>
      </w:r>
      <w:r w:rsidR="00A50305" w:rsidRPr="004114E0">
        <w:t>subsection (</w:t>
      </w:r>
      <w:r w:rsidRPr="004114E0">
        <w:t>5).</w:t>
      </w:r>
    </w:p>
    <w:p w:rsidR="00731F4A" w:rsidRPr="004114E0" w:rsidRDefault="00731F4A" w:rsidP="00731F4A">
      <w:pPr>
        <w:pStyle w:val="Definition"/>
      </w:pPr>
      <w:r w:rsidRPr="004114E0">
        <w:rPr>
          <w:b/>
          <w:i/>
        </w:rPr>
        <w:lastRenderedPageBreak/>
        <w:t>qualifying residence exemption</w:t>
      </w:r>
      <w:r w:rsidRPr="004114E0">
        <w:t xml:space="preserve"> has the meaning given in </w:t>
      </w:r>
      <w:r w:rsidR="00A50305" w:rsidRPr="004114E0">
        <w:t>subsections (</w:t>
      </w:r>
      <w:r w:rsidRPr="004114E0">
        <w:t>6) and (6AA).</w:t>
      </w:r>
    </w:p>
    <w:p w:rsidR="00731F4A" w:rsidRPr="004114E0" w:rsidRDefault="00731F4A" w:rsidP="00731F4A">
      <w:pPr>
        <w:pStyle w:val="subsection"/>
      </w:pPr>
      <w:r w:rsidRPr="004114E0">
        <w:tab/>
        <w:t>(2)</w:t>
      </w:r>
      <w:r w:rsidRPr="004114E0">
        <w:tab/>
        <w:t xml:space="preserve">An </w:t>
      </w:r>
      <w:r w:rsidRPr="004114E0">
        <w:rPr>
          <w:b/>
          <w:i/>
        </w:rPr>
        <w:t>Australian resident</w:t>
      </w:r>
      <w:r w:rsidRPr="004114E0">
        <w:rPr>
          <w:i/>
        </w:rPr>
        <w:t xml:space="preserve"> </w:t>
      </w:r>
      <w:r w:rsidRPr="004114E0">
        <w:t>is a person who:</w:t>
      </w:r>
    </w:p>
    <w:p w:rsidR="00731F4A" w:rsidRPr="004114E0" w:rsidRDefault="00731F4A" w:rsidP="00731F4A">
      <w:pPr>
        <w:pStyle w:val="paragraph"/>
      </w:pPr>
      <w:r w:rsidRPr="004114E0">
        <w:tab/>
        <w:t>(a)</w:t>
      </w:r>
      <w:r w:rsidRPr="004114E0">
        <w:tab/>
        <w:t xml:space="preserve">resides in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pPr>
      <w:r w:rsidRPr="004114E0">
        <w:tab/>
        <w:t>(b)</w:t>
      </w:r>
      <w:r w:rsidRPr="004114E0">
        <w:tab/>
        <w:t>is one of the following:</w:t>
      </w:r>
    </w:p>
    <w:p w:rsidR="00731F4A" w:rsidRPr="004114E0" w:rsidRDefault="00731F4A" w:rsidP="00731F4A">
      <w:pPr>
        <w:pStyle w:val="paragraphsub"/>
      </w:pPr>
      <w:r w:rsidRPr="004114E0">
        <w:tab/>
        <w:t>(i)</w:t>
      </w:r>
      <w:r w:rsidRPr="004114E0">
        <w:tab/>
        <w:t>an Australian citizen;</w:t>
      </w:r>
    </w:p>
    <w:p w:rsidR="00731F4A" w:rsidRPr="004114E0" w:rsidRDefault="00731F4A" w:rsidP="00731F4A">
      <w:pPr>
        <w:pStyle w:val="paragraphsub"/>
      </w:pPr>
      <w:r w:rsidRPr="004114E0">
        <w:tab/>
        <w:t>(ii)</w:t>
      </w:r>
      <w:r w:rsidRPr="004114E0">
        <w:tab/>
        <w:t>the holder of a permanent visa;</w:t>
      </w:r>
    </w:p>
    <w:p w:rsidR="00731F4A" w:rsidRPr="004114E0" w:rsidRDefault="00731F4A" w:rsidP="00731F4A">
      <w:pPr>
        <w:pStyle w:val="paragraphsub"/>
      </w:pPr>
      <w:r w:rsidRPr="004114E0">
        <w:tab/>
        <w:t>(iii)</w:t>
      </w:r>
      <w:r w:rsidRPr="004114E0">
        <w:tab/>
        <w:t>a special category visa holder who is a protected SCV holder.</w:t>
      </w:r>
    </w:p>
    <w:p w:rsidR="00731F4A" w:rsidRPr="004114E0" w:rsidRDefault="00731F4A" w:rsidP="001B246D">
      <w:pPr>
        <w:pStyle w:val="noteToPara"/>
      </w:pPr>
      <w:r w:rsidRPr="004114E0">
        <w:t>Note:</w:t>
      </w:r>
      <w:r w:rsidRPr="004114E0">
        <w:tab/>
        <w:t xml:space="preserve">For </w:t>
      </w:r>
      <w:r w:rsidRPr="004114E0">
        <w:rPr>
          <w:b/>
          <w:i/>
        </w:rPr>
        <w:t>holder</w:t>
      </w:r>
      <w:r w:rsidR="00C60411" w:rsidRPr="004114E0">
        <w:rPr>
          <w:b/>
          <w:i/>
        </w:rPr>
        <w:t xml:space="preserve"> </w:t>
      </w:r>
      <w:r w:rsidR="00C60411" w:rsidRPr="004114E0">
        <w:t xml:space="preserve">and </w:t>
      </w:r>
      <w:r w:rsidR="00C60411" w:rsidRPr="004114E0">
        <w:rPr>
          <w:b/>
          <w:i/>
        </w:rPr>
        <w:t>permanent visa</w:t>
      </w:r>
      <w:r w:rsidRPr="004114E0">
        <w:t xml:space="preserve"> see </w:t>
      </w:r>
      <w:r w:rsidR="00A50305" w:rsidRPr="004114E0">
        <w:t>subsection (</w:t>
      </w:r>
      <w:r w:rsidRPr="004114E0">
        <w:t>1).</w:t>
      </w:r>
    </w:p>
    <w:p w:rsidR="00731F4A" w:rsidRPr="004114E0" w:rsidRDefault="00731F4A" w:rsidP="00731F4A">
      <w:pPr>
        <w:pStyle w:val="subsection"/>
      </w:pPr>
      <w:r w:rsidRPr="004114E0">
        <w:tab/>
        <w:t>(2A)</w:t>
      </w:r>
      <w:r w:rsidRPr="004114E0">
        <w:tab/>
        <w:t xml:space="preserve">A person is a </w:t>
      </w:r>
      <w:r w:rsidRPr="004114E0">
        <w:rPr>
          <w:b/>
          <w:i/>
        </w:rPr>
        <w:t>protected SCV holder</w:t>
      </w:r>
      <w:r w:rsidRPr="004114E0">
        <w:t xml:space="preserve"> if:</w:t>
      </w:r>
    </w:p>
    <w:p w:rsidR="00731F4A" w:rsidRPr="004114E0" w:rsidRDefault="00731F4A" w:rsidP="00731F4A">
      <w:pPr>
        <w:pStyle w:val="paragraph"/>
      </w:pPr>
      <w:r w:rsidRPr="004114E0">
        <w:tab/>
        <w:t>(a)</w:t>
      </w:r>
      <w:r w:rsidRPr="004114E0">
        <w:tab/>
        <w:t xml:space="preserve">the person was in </w:t>
      </w:r>
      <w:smartTag w:uri="urn:schemas-microsoft-com:office:smarttags" w:element="country-region">
        <w:smartTag w:uri="urn:schemas-microsoft-com:office:smarttags" w:element="place">
          <w:r w:rsidRPr="004114E0">
            <w:t>Australia</w:t>
          </w:r>
        </w:smartTag>
      </w:smartTag>
      <w:r w:rsidRPr="004114E0">
        <w:t xml:space="preserve"> on 26</w:t>
      </w:r>
      <w:r w:rsidR="00A50305" w:rsidRPr="004114E0">
        <w:t> </w:t>
      </w:r>
      <w:r w:rsidRPr="004114E0">
        <w:t>February 2001, and was a special category visa holder on that day; or</w:t>
      </w:r>
    </w:p>
    <w:p w:rsidR="00731F4A" w:rsidRPr="004114E0" w:rsidRDefault="00731F4A" w:rsidP="00731F4A">
      <w:pPr>
        <w:pStyle w:val="paragraph"/>
      </w:pPr>
      <w:r w:rsidRPr="004114E0">
        <w:tab/>
        <w:t>(b)</w:t>
      </w:r>
      <w:r w:rsidRPr="004114E0">
        <w:tab/>
        <w:t xml:space="preserve">the person had been in </w:t>
      </w:r>
      <w:smartTag w:uri="urn:schemas-microsoft-com:office:smarttags" w:element="country-region">
        <w:smartTag w:uri="urn:schemas-microsoft-com:office:smarttags" w:element="place">
          <w:r w:rsidRPr="004114E0">
            <w:t>Australia</w:t>
          </w:r>
        </w:smartTag>
      </w:smartTag>
      <w:r w:rsidRPr="004114E0">
        <w:t xml:space="preserve"> for a period of, or for periods totalling, 12 months during the period of 2 years immediately before 26</w:t>
      </w:r>
      <w:r w:rsidR="00A50305" w:rsidRPr="004114E0">
        <w:t> </w:t>
      </w:r>
      <w:r w:rsidRPr="004114E0">
        <w:t xml:space="preserve">February 2001, and returned to </w:t>
      </w:r>
      <w:smartTag w:uri="urn:schemas-microsoft-com:office:smarttags" w:element="country-region">
        <w:smartTag w:uri="urn:schemas-microsoft-com:office:smarttags" w:element="place">
          <w:r w:rsidRPr="004114E0">
            <w:t>Australia</w:t>
          </w:r>
        </w:smartTag>
      </w:smartTag>
      <w:r w:rsidRPr="004114E0">
        <w:t xml:space="preserve"> after that day.</w:t>
      </w:r>
    </w:p>
    <w:p w:rsidR="00731F4A" w:rsidRPr="004114E0" w:rsidRDefault="00731F4A" w:rsidP="00731F4A">
      <w:pPr>
        <w:pStyle w:val="subsection"/>
      </w:pPr>
      <w:r w:rsidRPr="004114E0">
        <w:tab/>
        <w:t>(2B)</w:t>
      </w:r>
      <w:r w:rsidRPr="004114E0">
        <w:tab/>
        <w:t xml:space="preserve">A person is a </w:t>
      </w:r>
      <w:r w:rsidRPr="004114E0">
        <w:rPr>
          <w:b/>
          <w:i/>
        </w:rPr>
        <w:t>protected SCV holder</w:t>
      </w:r>
      <w:r w:rsidRPr="004114E0">
        <w:t xml:space="preserve"> if the person:</w:t>
      </w:r>
    </w:p>
    <w:p w:rsidR="00731F4A" w:rsidRPr="004114E0" w:rsidRDefault="00731F4A" w:rsidP="00731F4A">
      <w:pPr>
        <w:pStyle w:val="paragraph"/>
      </w:pPr>
      <w:r w:rsidRPr="004114E0">
        <w:tab/>
        <w:t>(a)</w:t>
      </w:r>
      <w:r w:rsidRPr="004114E0">
        <w:tab/>
        <w:t xml:space="preserve">was residing in </w:t>
      </w:r>
      <w:smartTag w:uri="urn:schemas-microsoft-com:office:smarttags" w:element="country-region">
        <w:smartTag w:uri="urn:schemas-microsoft-com:office:smarttags" w:element="place">
          <w:r w:rsidRPr="004114E0">
            <w:t>Australia</w:t>
          </w:r>
        </w:smartTag>
      </w:smartTag>
      <w:r w:rsidRPr="004114E0">
        <w:t xml:space="preserve"> on 26</w:t>
      </w:r>
      <w:r w:rsidR="00A50305" w:rsidRPr="004114E0">
        <w:t> </w:t>
      </w:r>
      <w:r w:rsidRPr="004114E0">
        <w:t>February 2001; and</w:t>
      </w:r>
    </w:p>
    <w:p w:rsidR="00731F4A" w:rsidRPr="004114E0" w:rsidRDefault="00731F4A" w:rsidP="00731F4A">
      <w:pPr>
        <w:pStyle w:val="paragraph"/>
      </w:pPr>
      <w:r w:rsidRPr="004114E0">
        <w:tab/>
        <w:t>(b)</w:t>
      </w:r>
      <w:r w:rsidRPr="004114E0">
        <w:tab/>
        <w:t xml:space="preserve">was temporarily absent from </w:t>
      </w:r>
      <w:smartTag w:uri="urn:schemas-microsoft-com:office:smarttags" w:element="country-region">
        <w:smartTag w:uri="urn:schemas-microsoft-com:office:smarttags" w:element="place">
          <w:r w:rsidRPr="004114E0">
            <w:t>Australia</w:t>
          </w:r>
        </w:smartTag>
      </w:smartTag>
      <w:r w:rsidRPr="004114E0">
        <w:t xml:space="preserve"> on 26</w:t>
      </w:r>
      <w:r w:rsidR="00A50305" w:rsidRPr="004114E0">
        <w:t> </w:t>
      </w:r>
      <w:r w:rsidRPr="004114E0">
        <w:t>February 2001; and</w:t>
      </w:r>
    </w:p>
    <w:p w:rsidR="00731F4A" w:rsidRPr="004114E0" w:rsidRDefault="00731F4A" w:rsidP="00731F4A">
      <w:pPr>
        <w:pStyle w:val="paragraph"/>
      </w:pPr>
      <w:r w:rsidRPr="004114E0">
        <w:tab/>
        <w:t>(c)</w:t>
      </w:r>
      <w:r w:rsidRPr="004114E0">
        <w:tab/>
        <w:t>was a special category visa holder immediately before the beginning of the temporary absence; and</w:t>
      </w:r>
    </w:p>
    <w:p w:rsidR="00731F4A" w:rsidRPr="004114E0" w:rsidRDefault="00731F4A" w:rsidP="00731F4A">
      <w:pPr>
        <w:pStyle w:val="paragraph"/>
      </w:pPr>
      <w:r w:rsidRPr="004114E0">
        <w:tab/>
        <w:t>(d)</w:t>
      </w:r>
      <w:r w:rsidRPr="004114E0">
        <w:tab/>
        <w:t>was receiving a social security payment on 26</w:t>
      </w:r>
      <w:r w:rsidR="00A50305" w:rsidRPr="004114E0">
        <w:t> </w:t>
      </w:r>
      <w:r w:rsidRPr="004114E0">
        <w:t>February 2001; and</w:t>
      </w:r>
    </w:p>
    <w:p w:rsidR="00731F4A" w:rsidRPr="004114E0" w:rsidRDefault="00731F4A" w:rsidP="00731F4A">
      <w:pPr>
        <w:pStyle w:val="paragraph"/>
      </w:pPr>
      <w:r w:rsidRPr="004114E0">
        <w:tab/>
        <w:t>(e)</w:t>
      </w:r>
      <w:r w:rsidRPr="004114E0">
        <w:tab/>
        <w:t xml:space="preserve">returned to </w:t>
      </w:r>
      <w:smartTag w:uri="urn:schemas-microsoft-com:office:smarttags" w:element="country-region">
        <w:smartTag w:uri="urn:schemas-microsoft-com:office:smarttags" w:element="place">
          <w:r w:rsidRPr="004114E0">
            <w:t>Australia</w:t>
          </w:r>
        </w:smartTag>
      </w:smartTag>
      <w:r w:rsidRPr="004114E0">
        <w:t xml:space="preserve"> before the later of the following:</w:t>
      </w:r>
    </w:p>
    <w:p w:rsidR="00731F4A" w:rsidRPr="004114E0" w:rsidRDefault="00731F4A" w:rsidP="00731F4A">
      <w:pPr>
        <w:pStyle w:val="paragraphsub"/>
      </w:pPr>
      <w:r w:rsidRPr="004114E0">
        <w:tab/>
        <w:t>(i)</w:t>
      </w:r>
      <w:r w:rsidRPr="004114E0">
        <w:tab/>
        <w:t>the end of the period of 26 weeks beginning on 26</w:t>
      </w:r>
      <w:r w:rsidR="00A50305" w:rsidRPr="004114E0">
        <w:t> </w:t>
      </w:r>
      <w:r w:rsidRPr="004114E0">
        <w:t>February 2001;</w:t>
      </w:r>
    </w:p>
    <w:p w:rsidR="00731F4A" w:rsidRPr="004114E0" w:rsidRDefault="00731F4A" w:rsidP="00731F4A">
      <w:pPr>
        <w:pStyle w:val="paragraphsub"/>
      </w:pPr>
      <w:r w:rsidRPr="004114E0">
        <w:tab/>
        <w:t>(ii)</w:t>
      </w:r>
      <w:r w:rsidRPr="004114E0">
        <w:tab/>
        <w:t>if the Secretary extended the person’s portability period for the payment under section</w:t>
      </w:r>
      <w:r w:rsidR="00A50305" w:rsidRPr="004114E0">
        <w:t> </w:t>
      </w:r>
      <w:r w:rsidRPr="004114E0">
        <w:t>1218C—the end of the extended period.</w:t>
      </w:r>
    </w:p>
    <w:p w:rsidR="00731F4A" w:rsidRPr="004114E0" w:rsidRDefault="00731F4A" w:rsidP="00731F4A">
      <w:pPr>
        <w:pStyle w:val="subsection"/>
      </w:pPr>
      <w:r w:rsidRPr="004114E0">
        <w:lastRenderedPageBreak/>
        <w:tab/>
        <w:t>(2C)</w:t>
      </w:r>
      <w:r w:rsidRPr="004114E0">
        <w:tab/>
        <w:t>A person who commenced, or recommenced, residing in Australia during the period of 3 months beginning on 26</w:t>
      </w:r>
      <w:r w:rsidR="00A50305" w:rsidRPr="004114E0">
        <w:t> </w:t>
      </w:r>
      <w:r w:rsidRPr="004114E0">
        <w:t xml:space="preserve">February 2001 is a </w:t>
      </w:r>
      <w:r w:rsidRPr="004114E0">
        <w:rPr>
          <w:b/>
          <w:i/>
        </w:rPr>
        <w:t>protected SCV holder</w:t>
      </w:r>
      <w:r w:rsidRPr="004114E0">
        <w:t xml:space="preserve"> at a particular time if:</w:t>
      </w:r>
    </w:p>
    <w:p w:rsidR="00731F4A" w:rsidRPr="004114E0" w:rsidRDefault="00731F4A" w:rsidP="00731F4A">
      <w:pPr>
        <w:pStyle w:val="paragraph"/>
      </w:pPr>
      <w:r w:rsidRPr="004114E0">
        <w:tab/>
        <w:t>(a)</w:t>
      </w:r>
      <w:r w:rsidRPr="004114E0">
        <w:tab/>
        <w:t>the time is during the period of 3 years beginning on 26</w:t>
      </w:r>
      <w:r w:rsidR="00A50305" w:rsidRPr="004114E0">
        <w:t> </w:t>
      </w:r>
      <w:r w:rsidRPr="004114E0">
        <w:t>February 2001; or</w:t>
      </w:r>
    </w:p>
    <w:p w:rsidR="00731F4A" w:rsidRPr="004114E0" w:rsidRDefault="00731F4A" w:rsidP="00731F4A">
      <w:pPr>
        <w:pStyle w:val="paragraph"/>
      </w:pPr>
      <w:r w:rsidRPr="004114E0">
        <w:tab/>
        <w:t>(b)</w:t>
      </w:r>
      <w:r w:rsidRPr="004114E0">
        <w:tab/>
        <w:t>the time is after the end of that period, and either:</w:t>
      </w:r>
    </w:p>
    <w:p w:rsidR="00731F4A" w:rsidRPr="004114E0" w:rsidRDefault="00731F4A" w:rsidP="00731F4A">
      <w:pPr>
        <w:pStyle w:val="paragraphsub"/>
      </w:pPr>
      <w:r w:rsidRPr="004114E0">
        <w:tab/>
        <w:t>(i)</w:t>
      </w:r>
      <w:r w:rsidRPr="004114E0">
        <w:tab/>
        <w:t xml:space="preserve">a determination under </w:t>
      </w:r>
      <w:r w:rsidR="00A50305" w:rsidRPr="004114E0">
        <w:t>subsection (</w:t>
      </w:r>
      <w:r w:rsidRPr="004114E0">
        <w:t>2E) is in force in respect of the person; or</w:t>
      </w:r>
    </w:p>
    <w:p w:rsidR="00731F4A" w:rsidRPr="004114E0" w:rsidRDefault="00731F4A" w:rsidP="00731F4A">
      <w:pPr>
        <w:pStyle w:val="paragraphsub"/>
      </w:pPr>
      <w:r w:rsidRPr="004114E0">
        <w:tab/>
        <w:t>(ii)</w:t>
      </w:r>
      <w:r w:rsidRPr="004114E0">
        <w:tab/>
        <w:t>the person claimed a payment under the social security law during that period, and the claim was granted on the basis that the person was a protected SCV holder.</w:t>
      </w:r>
    </w:p>
    <w:p w:rsidR="00731F4A" w:rsidRPr="004114E0" w:rsidRDefault="00731F4A" w:rsidP="00731F4A">
      <w:pPr>
        <w:pStyle w:val="subsection"/>
      </w:pPr>
      <w:r w:rsidRPr="004114E0">
        <w:tab/>
        <w:t>(2D)</w:t>
      </w:r>
      <w:r w:rsidRPr="004114E0">
        <w:tab/>
        <w:t>A person who, on 26</w:t>
      </w:r>
      <w:r w:rsidR="00A50305" w:rsidRPr="004114E0">
        <w:t> </w:t>
      </w:r>
      <w:r w:rsidRPr="004114E0">
        <w:t>February 2001:</w:t>
      </w:r>
    </w:p>
    <w:p w:rsidR="00731F4A" w:rsidRPr="004114E0" w:rsidRDefault="00731F4A" w:rsidP="00731F4A">
      <w:pPr>
        <w:pStyle w:val="paragraph"/>
      </w:pPr>
      <w:r w:rsidRPr="004114E0">
        <w:tab/>
        <w:t>(a)</w:t>
      </w:r>
      <w:r w:rsidRPr="004114E0">
        <w:tab/>
        <w:t xml:space="preserve">was residing in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pPr>
      <w:r w:rsidRPr="004114E0">
        <w:tab/>
        <w:t>(b)</w:t>
      </w:r>
      <w:r w:rsidRPr="004114E0">
        <w:tab/>
        <w:t xml:space="preserve">was temporarily absent from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pPr>
      <w:r w:rsidRPr="004114E0">
        <w:tab/>
        <w:t>(c)</w:t>
      </w:r>
      <w:r w:rsidRPr="004114E0">
        <w:tab/>
        <w:t>was not receiving a social security payment;</w:t>
      </w:r>
    </w:p>
    <w:p w:rsidR="00731F4A" w:rsidRPr="004114E0" w:rsidRDefault="00731F4A" w:rsidP="00731F4A">
      <w:pPr>
        <w:pStyle w:val="subsection2"/>
      </w:pPr>
      <w:r w:rsidRPr="004114E0">
        <w:t xml:space="preserve">is a </w:t>
      </w:r>
      <w:r w:rsidRPr="004114E0">
        <w:rPr>
          <w:b/>
          <w:i/>
        </w:rPr>
        <w:t xml:space="preserve">protected SCV holder </w:t>
      </w:r>
      <w:r w:rsidRPr="004114E0">
        <w:t>at a particular time if:</w:t>
      </w:r>
    </w:p>
    <w:p w:rsidR="00731F4A" w:rsidRPr="004114E0" w:rsidRDefault="00731F4A" w:rsidP="00731F4A">
      <w:pPr>
        <w:pStyle w:val="paragraph"/>
      </w:pPr>
      <w:r w:rsidRPr="004114E0">
        <w:tab/>
        <w:t>(d)</w:t>
      </w:r>
      <w:r w:rsidRPr="004114E0">
        <w:tab/>
        <w:t>the time is during the period of 12 months beginning on 26</w:t>
      </w:r>
      <w:r w:rsidR="00A50305" w:rsidRPr="004114E0">
        <w:t> </w:t>
      </w:r>
      <w:r w:rsidRPr="004114E0">
        <w:t>February 2001; or</w:t>
      </w:r>
    </w:p>
    <w:p w:rsidR="00731F4A" w:rsidRPr="004114E0" w:rsidRDefault="00731F4A" w:rsidP="002928F9">
      <w:pPr>
        <w:pStyle w:val="paragraph"/>
        <w:keepNext/>
      </w:pPr>
      <w:r w:rsidRPr="004114E0">
        <w:tab/>
        <w:t>(e)</w:t>
      </w:r>
      <w:r w:rsidRPr="004114E0">
        <w:tab/>
        <w:t>the time is after the end of that period, and either:</w:t>
      </w:r>
    </w:p>
    <w:p w:rsidR="00731F4A" w:rsidRPr="004114E0" w:rsidRDefault="00731F4A" w:rsidP="00731F4A">
      <w:pPr>
        <w:pStyle w:val="paragraphsub"/>
      </w:pPr>
      <w:r w:rsidRPr="004114E0">
        <w:tab/>
        <w:t>(i)</w:t>
      </w:r>
      <w:r w:rsidRPr="004114E0">
        <w:tab/>
        <w:t xml:space="preserve">at that time, a determination under </w:t>
      </w:r>
      <w:r w:rsidR="00A50305" w:rsidRPr="004114E0">
        <w:t>subsection (</w:t>
      </w:r>
      <w:r w:rsidRPr="004114E0">
        <w:t>2E) is in force in respect of the person; or</w:t>
      </w:r>
    </w:p>
    <w:p w:rsidR="00731F4A" w:rsidRPr="004114E0" w:rsidRDefault="00731F4A" w:rsidP="00731F4A">
      <w:pPr>
        <w:pStyle w:val="paragraphsub"/>
      </w:pPr>
      <w:r w:rsidRPr="004114E0">
        <w:tab/>
        <w:t>(ii)</w:t>
      </w:r>
      <w:r w:rsidRPr="004114E0">
        <w:tab/>
        <w:t>the person claimed a payment under the social security law during that period, and the claim was granted on the basis that the person was a protected SCV holder.</w:t>
      </w:r>
    </w:p>
    <w:p w:rsidR="00731F4A" w:rsidRPr="004114E0" w:rsidRDefault="00731F4A" w:rsidP="00731F4A">
      <w:pPr>
        <w:pStyle w:val="subsection"/>
      </w:pPr>
      <w:r w:rsidRPr="004114E0">
        <w:tab/>
        <w:t>(2E)</w:t>
      </w:r>
      <w:r w:rsidRPr="004114E0">
        <w:tab/>
        <w:t xml:space="preserve">A person who is residing in </w:t>
      </w:r>
      <w:smartTag w:uri="urn:schemas-microsoft-com:office:smarttags" w:element="country-region">
        <w:smartTag w:uri="urn:schemas-microsoft-com:office:smarttags" w:element="place">
          <w:r w:rsidRPr="004114E0">
            <w:t>Australia</w:t>
          </w:r>
        </w:smartTag>
      </w:smartTag>
      <w:r w:rsidRPr="004114E0">
        <w:t xml:space="preserve"> and is in </w:t>
      </w:r>
      <w:smartTag w:uri="urn:schemas-microsoft-com:office:smarttags" w:element="country-region">
        <w:smartTag w:uri="urn:schemas-microsoft-com:office:smarttags" w:element="place">
          <w:r w:rsidRPr="004114E0">
            <w:t>Australia</w:t>
          </w:r>
        </w:smartTag>
      </w:smartTag>
      <w:r w:rsidRPr="004114E0">
        <w:t xml:space="preserve"> may apply to the Secretary for a determination under this subsection stating that:</w:t>
      </w:r>
    </w:p>
    <w:p w:rsidR="00731F4A" w:rsidRPr="004114E0" w:rsidRDefault="00731F4A" w:rsidP="00731F4A">
      <w:pPr>
        <w:pStyle w:val="paragraph"/>
      </w:pPr>
      <w:r w:rsidRPr="004114E0">
        <w:tab/>
        <w:t>(a)</w:t>
      </w:r>
      <w:r w:rsidRPr="004114E0">
        <w:tab/>
        <w:t xml:space="preserve">the person was residing in </w:t>
      </w:r>
      <w:smartTag w:uri="urn:schemas-microsoft-com:office:smarttags" w:element="country-region">
        <w:smartTag w:uri="urn:schemas-microsoft-com:office:smarttags" w:element="place">
          <w:r w:rsidRPr="004114E0">
            <w:t>Australia</w:t>
          </w:r>
        </w:smartTag>
      </w:smartTag>
      <w:r w:rsidRPr="004114E0">
        <w:t xml:space="preserve"> on 26</w:t>
      </w:r>
      <w:r w:rsidR="00A50305" w:rsidRPr="004114E0">
        <w:t> </w:t>
      </w:r>
      <w:r w:rsidRPr="004114E0">
        <w:t xml:space="preserve">February 2001, but was temporarily absent from </w:t>
      </w:r>
      <w:smartTag w:uri="urn:schemas-microsoft-com:office:smarttags" w:element="country-region">
        <w:smartTag w:uri="urn:schemas-microsoft-com:office:smarttags" w:element="place">
          <w:r w:rsidRPr="004114E0">
            <w:t>Australia</w:t>
          </w:r>
        </w:smartTag>
      </w:smartTag>
      <w:r w:rsidRPr="004114E0">
        <w:t xml:space="preserve"> on that day; or</w:t>
      </w:r>
    </w:p>
    <w:p w:rsidR="00731F4A" w:rsidRPr="004114E0" w:rsidRDefault="00731F4A" w:rsidP="00731F4A">
      <w:pPr>
        <w:pStyle w:val="paragraph"/>
      </w:pPr>
      <w:r w:rsidRPr="004114E0">
        <w:tab/>
        <w:t>(b)</w:t>
      </w:r>
      <w:r w:rsidRPr="004114E0">
        <w:tab/>
        <w:t xml:space="preserve">the person commenced, or recommenced, residing in </w:t>
      </w:r>
      <w:smartTag w:uri="urn:schemas-microsoft-com:office:smarttags" w:element="country-region">
        <w:smartTag w:uri="urn:schemas-microsoft-com:office:smarttags" w:element="place">
          <w:r w:rsidRPr="004114E0">
            <w:t>Australia</w:t>
          </w:r>
        </w:smartTag>
      </w:smartTag>
      <w:r w:rsidRPr="004114E0">
        <w:t xml:space="preserve"> during the period of 3 months beginning on 26</w:t>
      </w:r>
      <w:r w:rsidR="00A50305" w:rsidRPr="004114E0">
        <w:t> </w:t>
      </w:r>
      <w:r w:rsidRPr="004114E0">
        <w:t>February 2001.</w:t>
      </w:r>
    </w:p>
    <w:p w:rsidR="00731F4A" w:rsidRPr="004114E0" w:rsidRDefault="00731F4A" w:rsidP="00731F4A">
      <w:pPr>
        <w:pStyle w:val="subsection"/>
      </w:pPr>
      <w:r w:rsidRPr="004114E0">
        <w:tab/>
        <w:t>(2F)</w:t>
      </w:r>
      <w:r w:rsidRPr="004114E0">
        <w:tab/>
        <w:t xml:space="preserve">If a person makes an application under </w:t>
      </w:r>
      <w:r w:rsidR="00A50305" w:rsidRPr="004114E0">
        <w:t>subsection (</w:t>
      </w:r>
      <w:r w:rsidRPr="004114E0">
        <w:t>2E), the Secretary must make the determination if:</w:t>
      </w:r>
    </w:p>
    <w:p w:rsidR="00731F4A" w:rsidRPr="004114E0" w:rsidRDefault="00731F4A" w:rsidP="00731F4A">
      <w:pPr>
        <w:pStyle w:val="paragraph"/>
      </w:pPr>
      <w:r w:rsidRPr="004114E0">
        <w:lastRenderedPageBreak/>
        <w:tab/>
        <w:t>(a)</w:t>
      </w:r>
      <w:r w:rsidRPr="004114E0">
        <w:tab/>
        <w:t xml:space="preserve">the Secretary is satisfied that </w:t>
      </w:r>
      <w:r w:rsidR="00A50305" w:rsidRPr="004114E0">
        <w:t>paragraph (</w:t>
      </w:r>
      <w:r w:rsidRPr="004114E0">
        <w:t>2E)(a) or (2E)(b) applies to the person; and</w:t>
      </w:r>
    </w:p>
    <w:p w:rsidR="00731F4A" w:rsidRPr="004114E0" w:rsidRDefault="00731F4A" w:rsidP="00731F4A">
      <w:pPr>
        <w:pStyle w:val="paragraph"/>
      </w:pPr>
      <w:r w:rsidRPr="004114E0">
        <w:tab/>
        <w:t>(b)</w:t>
      </w:r>
      <w:r w:rsidRPr="004114E0">
        <w:tab/>
        <w:t>the application was made within whichever of the following periods is applicable:</w:t>
      </w:r>
    </w:p>
    <w:p w:rsidR="00731F4A" w:rsidRPr="004114E0" w:rsidRDefault="00731F4A" w:rsidP="00731F4A">
      <w:pPr>
        <w:pStyle w:val="paragraphsub"/>
      </w:pPr>
      <w:r w:rsidRPr="004114E0">
        <w:tab/>
        <w:t>(i)</w:t>
      </w:r>
      <w:r w:rsidRPr="004114E0">
        <w:tab/>
        <w:t xml:space="preserve">if </w:t>
      </w:r>
      <w:r w:rsidR="00A50305" w:rsidRPr="004114E0">
        <w:t>paragraph (</w:t>
      </w:r>
      <w:r w:rsidRPr="004114E0">
        <w:t>2E)(a) applies to the person—the period of 12 months beginning on 26</w:t>
      </w:r>
      <w:r w:rsidR="00A50305" w:rsidRPr="004114E0">
        <w:t> </w:t>
      </w:r>
      <w:r w:rsidRPr="004114E0">
        <w:t>February 2001;</w:t>
      </w:r>
    </w:p>
    <w:p w:rsidR="00731F4A" w:rsidRPr="004114E0" w:rsidRDefault="00731F4A" w:rsidP="00731F4A">
      <w:pPr>
        <w:pStyle w:val="paragraphsub"/>
      </w:pPr>
      <w:r w:rsidRPr="004114E0">
        <w:tab/>
        <w:t>(ii)</w:t>
      </w:r>
      <w:r w:rsidRPr="004114E0">
        <w:tab/>
        <w:t xml:space="preserve">if </w:t>
      </w:r>
      <w:r w:rsidR="00A50305" w:rsidRPr="004114E0">
        <w:t>paragraph (</w:t>
      </w:r>
      <w:r w:rsidRPr="004114E0">
        <w:t>2E)(b) applies to the person—the period of 3 years beginning on 26</w:t>
      </w:r>
      <w:r w:rsidR="00A50305" w:rsidRPr="004114E0">
        <w:t> </w:t>
      </w:r>
      <w:r w:rsidRPr="004114E0">
        <w:t>February 2001.</w:t>
      </w:r>
    </w:p>
    <w:p w:rsidR="00731F4A" w:rsidRPr="004114E0" w:rsidRDefault="00731F4A" w:rsidP="00731F4A">
      <w:pPr>
        <w:pStyle w:val="subsection2"/>
      </w:pPr>
      <w:r w:rsidRPr="004114E0">
        <w:t>The Secretary must give a copy of the determination to the person.</w:t>
      </w:r>
    </w:p>
    <w:p w:rsidR="00731F4A" w:rsidRPr="004114E0" w:rsidRDefault="00731F4A" w:rsidP="001F5863">
      <w:pPr>
        <w:pStyle w:val="subsection"/>
      </w:pPr>
      <w:r w:rsidRPr="004114E0">
        <w:tab/>
        <w:t>(2G)</w:t>
      </w:r>
      <w:r w:rsidRPr="004114E0">
        <w:tab/>
        <w:t xml:space="preserve">The Secretary must make a determination under this subsection in respect of a person if the person is a protected SCV holder because of </w:t>
      </w:r>
      <w:r w:rsidR="00A50305" w:rsidRPr="004114E0">
        <w:t>subsection (</w:t>
      </w:r>
      <w:r w:rsidRPr="004114E0">
        <w:t>2B). If the Secretary is required to make such a determination:</w:t>
      </w:r>
    </w:p>
    <w:p w:rsidR="00731F4A" w:rsidRPr="004114E0" w:rsidRDefault="00731F4A" w:rsidP="00731F4A">
      <w:pPr>
        <w:pStyle w:val="paragraph"/>
      </w:pPr>
      <w:r w:rsidRPr="004114E0">
        <w:tab/>
        <w:t>(a)</w:t>
      </w:r>
      <w:r w:rsidRPr="004114E0">
        <w:tab/>
        <w:t xml:space="preserve">the determination must state that the person was residing in </w:t>
      </w:r>
      <w:smartTag w:uri="urn:schemas-microsoft-com:office:smarttags" w:element="country-region">
        <w:smartTag w:uri="urn:schemas-microsoft-com:office:smarttags" w:element="place">
          <w:r w:rsidRPr="004114E0">
            <w:t>Australia</w:t>
          </w:r>
        </w:smartTag>
      </w:smartTag>
      <w:r w:rsidRPr="004114E0">
        <w:t xml:space="preserve"> on 26</w:t>
      </w:r>
      <w:r w:rsidR="00A50305" w:rsidRPr="004114E0">
        <w:t> </w:t>
      </w:r>
      <w:r w:rsidRPr="004114E0">
        <w:t xml:space="preserve">February 2001, but was temporarily absent from </w:t>
      </w:r>
      <w:smartTag w:uri="urn:schemas-microsoft-com:office:smarttags" w:element="country-region">
        <w:smartTag w:uri="urn:schemas-microsoft-com:office:smarttags" w:element="place">
          <w:r w:rsidRPr="004114E0">
            <w:t>Australia</w:t>
          </w:r>
        </w:smartTag>
      </w:smartTag>
      <w:r w:rsidRPr="004114E0">
        <w:t xml:space="preserve"> on that day; and</w:t>
      </w:r>
    </w:p>
    <w:p w:rsidR="00731F4A" w:rsidRPr="004114E0" w:rsidRDefault="00731F4A" w:rsidP="00731F4A">
      <w:pPr>
        <w:pStyle w:val="paragraph"/>
      </w:pPr>
      <w:r w:rsidRPr="004114E0">
        <w:tab/>
        <w:t>(b)</w:t>
      </w:r>
      <w:r w:rsidRPr="004114E0">
        <w:tab/>
        <w:t xml:space="preserve">the determination must be made within the period of 6 months of the person’s return to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pPr>
      <w:r w:rsidRPr="004114E0">
        <w:tab/>
        <w:t>(c)</w:t>
      </w:r>
      <w:r w:rsidRPr="004114E0">
        <w:tab/>
        <w:t>a copy of the determination must be given to the person.</w:t>
      </w:r>
    </w:p>
    <w:p w:rsidR="00731F4A" w:rsidRPr="004114E0" w:rsidRDefault="00731F4A" w:rsidP="002928F9">
      <w:pPr>
        <w:pStyle w:val="subsection"/>
        <w:keepNext/>
      </w:pPr>
      <w:r w:rsidRPr="004114E0">
        <w:tab/>
        <w:t>(3)</w:t>
      </w:r>
      <w:r w:rsidRPr="004114E0">
        <w:tab/>
        <w:t xml:space="preserve">In deciding for the purposes of this Act whether or not a person is residing in </w:t>
      </w:r>
      <w:smartTag w:uri="urn:schemas-microsoft-com:office:smarttags" w:element="country-region">
        <w:smartTag w:uri="urn:schemas-microsoft-com:office:smarttags" w:element="place">
          <w:r w:rsidRPr="004114E0">
            <w:t>Australia</w:t>
          </w:r>
        </w:smartTag>
      </w:smartTag>
      <w:r w:rsidRPr="004114E0">
        <w:t>, regard must be had to:</w:t>
      </w:r>
    </w:p>
    <w:p w:rsidR="00731F4A" w:rsidRPr="004114E0" w:rsidRDefault="00731F4A" w:rsidP="00731F4A">
      <w:pPr>
        <w:pStyle w:val="paragraph"/>
      </w:pPr>
      <w:r w:rsidRPr="004114E0">
        <w:tab/>
        <w:t>(a)</w:t>
      </w:r>
      <w:r w:rsidRPr="004114E0">
        <w:tab/>
        <w:t xml:space="preserve">the nature of the accommodation used by the person in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pPr>
      <w:r w:rsidRPr="004114E0">
        <w:tab/>
        <w:t>(b)</w:t>
      </w:r>
      <w:r w:rsidRPr="004114E0">
        <w:tab/>
        <w:t xml:space="preserve">the nature and extent of the family relationships the person has in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pPr>
      <w:r w:rsidRPr="004114E0">
        <w:tab/>
        <w:t>(c)</w:t>
      </w:r>
      <w:r w:rsidRPr="004114E0">
        <w:tab/>
        <w:t xml:space="preserve">the nature and extent of the person’s employment, business or financial ties with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pPr>
      <w:r w:rsidRPr="004114E0">
        <w:tab/>
        <w:t>(d)</w:t>
      </w:r>
      <w:r w:rsidRPr="004114E0">
        <w:tab/>
        <w:t xml:space="preserve">the nature and extent of the person’s assets located in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pPr>
      <w:r w:rsidRPr="004114E0">
        <w:tab/>
        <w:t>(e)</w:t>
      </w:r>
      <w:r w:rsidRPr="004114E0">
        <w:tab/>
        <w:t xml:space="preserve">the frequency and duration of the person’s travel outside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pPr>
      <w:r w:rsidRPr="004114E0">
        <w:tab/>
        <w:t>(f)</w:t>
      </w:r>
      <w:r w:rsidRPr="004114E0">
        <w:tab/>
        <w:t xml:space="preserve">any other matter relevant to determining whether the person intends to remain permanently in </w:t>
      </w:r>
      <w:smartTag w:uri="urn:schemas-microsoft-com:office:smarttags" w:element="country-region">
        <w:smartTag w:uri="urn:schemas-microsoft-com:office:smarttags" w:element="place">
          <w:r w:rsidRPr="004114E0">
            <w:t>Australia</w:t>
          </w:r>
        </w:smartTag>
      </w:smartTag>
      <w:r w:rsidRPr="004114E0">
        <w:t>.</w:t>
      </w:r>
    </w:p>
    <w:p w:rsidR="00F44747" w:rsidRPr="004114E0" w:rsidRDefault="00F44747" w:rsidP="00F44747">
      <w:pPr>
        <w:pStyle w:val="subsection"/>
      </w:pPr>
      <w:r w:rsidRPr="004114E0">
        <w:lastRenderedPageBreak/>
        <w:tab/>
        <w:t>(3A)</w:t>
      </w:r>
      <w:r w:rsidRPr="004114E0">
        <w:tab/>
        <w:t xml:space="preserve">For the purposes of determining, under </w:t>
      </w:r>
      <w:r w:rsidR="00A50305" w:rsidRPr="004114E0">
        <w:t>subsections (</w:t>
      </w:r>
      <w:r w:rsidRPr="004114E0">
        <w:t>2A) to (2D), whether a person is a protected SCV holder, Australia is taken, at all relevant times, to have included Norfolk Island.</w:t>
      </w:r>
    </w:p>
    <w:p w:rsidR="00731F4A" w:rsidRPr="004114E0" w:rsidRDefault="00731F4A" w:rsidP="00731F4A">
      <w:pPr>
        <w:pStyle w:val="subsection"/>
      </w:pPr>
      <w:r w:rsidRPr="004114E0">
        <w:tab/>
        <w:t>(4)</w:t>
      </w:r>
      <w:r w:rsidRPr="004114E0">
        <w:tab/>
        <w:t>For the purposes of:</w:t>
      </w:r>
    </w:p>
    <w:p w:rsidR="00731F4A" w:rsidRPr="004114E0" w:rsidRDefault="00731F4A" w:rsidP="00731F4A">
      <w:pPr>
        <w:pStyle w:val="paragraph"/>
      </w:pPr>
      <w:r w:rsidRPr="004114E0">
        <w:tab/>
        <w:t>(a)</w:t>
      </w:r>
      <w:r w:rsidRPr="004114E0">
        <w:tab/>
        <w:t>Part</w:t>
      </w:r>
      <w:r w:rsidR="00A50305" w:rsidRPr="004114E0">
        <w:t> </w:t>
      </w:r>
      <w:r w:rsidRPr="004114E0">
        <w:t>2.2 (age pension); and</w:t>
      </w:r>
    </w:p>
    <w:p w:rsidR="00731F4A" w:rsidRPr="004114E0" w:rsidRDefault="00731F4A" w:rsidP="00731F4A">
      <w:pPr>
        <w:pStyle w:val="paragraph"/>
      </w:pPr>
      <w:r w:rsidRPr="004114E0">
        <w:tab/>
        <w:t>(b)</w:t>
      </w:r>
      <w:r w:rsidRPr="004114E0">
        <w:tab/>
        <w:t>Part</w:t>
      </w:r>
      <w:r w:rsidR="00A50305" w:rsidRPr="004114E0">
        <w:t> </w:t>
      </w:r>
      <w:r w:rsidRPr="004114E0">
        <w:t>2.3 (disability support pension);</w:t>
      </w:r>
    </w:p>
    <w:p w:rsidR="00327286" w:rsidRPr="004114E0" w:rsidRDefault="00F44747" w:rsidP="00327286">
      <w:pPr>
        <w:pStyle w:val="subsection2"/>
      </w:pPr>
      <w:r w:rsidRPr="004114E0">
        <w:t>residence of a claimant in an external Territory is taken to be residence in Australia</w:t>
      </w:r>
      <w:r w:rsidR="00327286" w:rsidRPr="004114E0">
        <w:t>.</w:t>
      </w:r>
    </w:p>
    <w:p w:rsidR="00731F4A" w:rsidRPr="004114E0" w:rsidRDefault="00731F4A" w:rsidP="00731F4A">
      <w:pPr>
        <w:pStyle w:val="subsection"/>
      </w:pPr>
      <w:r w:rsidRPr="004114E0">
        <w:tab/>
        <w:t>(4AA)</w:t>
      </w:r>
      <w:r w:rsidRPr="004114E0">
        <w:tab/>
        <w:t xml:space="preserve">Whether residence in a particular place is residence in an external territory for the purposes of </w:t>
      </w:r>
      <w:r w:rsidR="00A50305" w:rsidRPr="004114E0">
        <w:t>subsection (</w:t>
      </w:r>
      <w:r w:rsidRPr="004114E0">
        <w:t>4) is to be determined as at the time of residence.</w:t>
      </w:r>
    </w:p>
    <w:p w:rsidR="00731F4A" w:rsidRPr="004114E0" w:rsidRDefault="00731F4A" w:rsidP="00731F4A">
      <w:pPr>
        <w:pStyle w:val="subsection"/>
      </w:pPr>
      <w:r w:rsidRPr="004114E0">
        <w:tab/>
        <w:t>(4B)</w:t>
      </w:r>
      <w:r w:rsidRPr="004114E0">
        <w:tab/>
        <w:t>For the purposes of a newly arrived resident’s waiting period, the day on which a permanent visa is granted to a person or a person becomes the holder of a permanent visa is:</w:t>
      </w:r>
    </w:p>
    <w:p w:rsidR="00731F4A" w:rsidRPr="004114E0" w:rsidRDefault="00731F4A" w:rsidP="00731F4A">
      <w:pPr>
        <w:pStyle w:val="paragraph"/>
      </w:pPr>
      <w:r w:rsidRPr="004114E0">
        <w:tab/>
        <w:t>(a)</w:t>
      </w:r>
      <w:r w:rsidRPr="004114E0">
        <w:tab/>
        <w:t>if an initial decision maker decides to grant a visa to the person—that day; or</w:t>
      </w:r>
    </w:p>
    <w:p w:rsidR="00731F4A" w:rsidRPr="004114E0" w:rsidRDefault="00731F4A" w:rsidP="00731F4A">
      <w:pPr>
        <w:pStyle w:val="paragraph"/>
      </w:pPr>
      <w:r w:rsidRPr="004114E0">
        <w:tab/>
        <w:t>(b)</w:t>
      </w:r>
      <w:r w:rsidRPr="004114E0">
        <w:tab/>
        <w:t>if:</w:t>
      </w:r>
    </w:p>
    <w:p w:rsidR="00731F4A" w:rsidRPr="004114E0" w:rsidRDefault="00731F4A" w:rsidP="00731F4A">
      <w:pPr>
        <w:pStyle w:val="paragraphsub"/>
      </w:pPr>
      <w:r w:rsidRPr="004114E0">
        <w:tab/>
        <w:t>(i)</w:t>
      </w:r>
      <w:r w:rsidRPr="004114E0">
        <w:tab/>
        <w:t>an initial decision maker decides not to grant a visa to the person; and</w:t>
      </w:r>
    </w:p>
    <w:p w:rsidR="00731F4A" w:rsidRPr="004114E0" w:rsidRDefault="00731F4A" w:rsidP="00731F4A">
      <w:pPr>
        <w:pStyle w:val="paragraphsub"/>
      </w:pPr>
      <w:r w:rsidRPr="004114E0">
        <w:tab/>
        <w:t>(ii)</w:t>
      </w:r>
      <w:r w:rsidRPr="004114E0">
        <w:tab/>
        <w:t xml:space="preserve">on a review of the decision referred to in </w:t>
      </w:r>
      <w:r w:rsidR="00A50305" w:rsidRPr="004114E0">
        <w:t>subparagraph (</w:t>
      </w:r>
      <w:r w:rsidRPr="004114E0">
        <w:t>i), that decision is set aside (however described) and a visa is granted to the person;</w:t>
      </w:r>
    </w:p>
    <w:p w:rsidR="00731F4A" w:rsidRPr="004114E0" w:rsidRDefault="00731F4A" w:rsidP="00731F4A">
      <w:pPr>
        <w:pStyle w:val="paragraph"/>
      </w:pPr>
      <w:r w:rsidRPr="004114E0">
        <w:tab/>
      </w:r>
      <w:r w:rsidRPr="004114E0">
        <w:tab/>
        <w:t>the day on which the initial decision maker decided not to grant the visa to the person.</w:t>
      </w:r>
    </w:p>
    <w:p w:rsidR="00731F4A" w:rsidRPr="004114E0" w:rsidRDefault="00731F4A" w:rsidP="00731F4A">
      <w:pPr>
        <w:pStyle w:val="subsection"/>
      </w:pPr>
      <w:r w:rsidRPr="004114E0">
        <w:tab/>
        <w:t>(5)</w:t>
      </w:r>
      <w:r w:rsidRPr="004114E0">
        <w:tab/>
        <w:t>A person ha</w:t>
      </w:r>
      <w:smartTag w:uri="urn:schemas-microsoft-com:office:smarttags" w:element="address">
        <w:r w:rsidRPr="004114E0">
          <w:t>s 1</w:t>
        </w:r>
      </w:smartTag>
      <w:r w:rsidRPr="004114E0">
        <w:t>0 years</w:t>
      </w:r>
      <w:r w:rsidRPr="004114E0">
        <w:rPr>
          <w:b/>
          <w:i/>
        </w:rPr>
        <w:t xml:space="preserve"> qualifying Australian residence</w:t>
      </w:r>
      <w:r w:rsidRPr="004114E0">
        <w:t xml:space="preserve"> if and only if:</w:t>
      </w:r>
    </w:p>
    <w:p w:rsidR="00731F4A" w:rsidRPr="004114E0" w:rsidRDefault="00731F4A" w:rsidP="00731F4A">
      <w:pPr>
        <w:pStyle w:val="paragraph"/>
      </w:pPr>
      <w:r w:rsidRPr="004114E0">
        <w:tab/>
        <w:t>(a)</w:t>
      </w:r>
      <w:r w:rsidRPr="004114E0">
        <w:tab/>
        <w:t>the person has, at any time, been an Australian resident for a continuous period of not less than 10 years; or</w:t>
      </w:r>
    </w:p>
    <w:p w:rsidR="00731F4A" w:rsidRPr="004114E0" w:rsidRDefault="00731F4A" w:rsidP="00731F4A">
      <w:pPr>
        <w:pStyle w:val="paragraph"/>
      </w:pPr>
      <w:r w:rsidRPr="004114E0">
        <w:tab/>
        <w:t>(b)</w:t>
      </w:r>
      <w:r w:rsidRPr="004114E0">
        <w:tab/>
        <w:t>the person has been an Australian resident during more than one period and:</w:t>
      </w:r>
    </w:p>
    <w:p w:rsidR="00731F4A" w:rsidRPr="004114E0" w:rsidRDefault="00731F4A" w:rsidP="00731F4A">
      <w:pPr>
        <w:pStyle w:val="paragraphsub"/>
      </w:pPr>
      <w:r w:rsidRPr="004114E0">
        <w:tab/>
        <w:t>(i)</w:t>
      </w:r>
      <w:r w:rsidRPr="004114E0">
        <w:tab/>
        <w:t>at least one of those periods is 5 years or more; and</w:t>
      </w:r>
    </w:p>
    <w:p w:rsidR="00731F4A" w:rsidRPr="004114E0" w:rsidRDefault="00731F4A" w:rsidP="00731F4A">
      <w:pPr>
        <w:pStyle w:val="paragraphsub"/>
      </w:pPr>
      <w:r w:rsidRPr="004114E0">
        <w:tab/>
        <w:t>(ii)</w:t>
      </w:r>
      <w:r w:rsidRPr="004114E0">
        <w:tab/>
        <w:t>the aggregate of those periods exceed</w:t>
      </w:r>
      <w:smartTag w:uri="urn:schemas-microsoft-com:office:smarttags" w:element="address">
        <w:r w:rsidRPr="004114E0">
          <w:t>s 1</w:t>
        </w:r>
      </w:smartTag>
      <w:r w:rsidRPr="004114E0">
        <w:t>0 years.</w:t>
      </w:r>
    </w:p>
    <w:p w:rsidR="008C4729" w:rsidRPr="004114E0" w:rsidRDefault="008C4729" w:rsidP="008C4729">
      <w:pPr>
        <w:pStyle w:val="subsection"/>
      </w:pPr>
      <w:r w:rsidRPr="004114E0">
        <w:lastRenderedPageBreak/>
        <w:tab/>
        <w:t>(6)</w:t>
      </w:r>
      <w:r w:rsidRPr="004114E0">
        <w:tab/>
        <w:t xml:space="preserve">A person has a </w:t>
      </w:r>
      <w:r w:rsidRPr="004114E0">
        <w:rPr>
          <w:b/>
          <w:i/>
        </w:rPr>
        <w:t>qualifying residence exemption</w:t>
      </w:r>
      <w:r w:rsidRPr="004114E0">
        <w:t xml:space="preserve"> for a social security pension (other than carer payment) or a social security benefit (other than youth allowance, austudy payment, </w:t>
      </w:r>
      <w:r w:rsidR="00FC2E1D" w:rsidRPr="004114E0">
        <w:t>jobseeker payment</w:t>
      </w:r>
      <w:r w:rsidRPr="004114E0">
        <w:t>, special benefit or partner allowance) if, and only if, the person:</w:t>
      </w:r>
    </w:p>
    <w:p w:rsidR="008C4729" w:rsidRPr="004114E0" w:rsidRDefault="008C4729" w:rsidP="008C4729">
      <w:pPr>
        <w:pStyle w:val="paragraph"/>
      </w:pPr>
      <w:r w:rsidRPr="004114E0">
        <w:tab/>
        <w:t>(a)</w:t>
      </w:r>
      <w:r w:rsidRPr="004114E0">
        <w:tab/>
        <w:t xml:space="preserve">resides in </w:t>
      </w:r>
      <w:smartTag w:uri="urn:schemas-microsoft-com:office:smarttags" w:element="country-region">
        <w:smartTag w:uri="urn:schemas-microsoft-com:office:smarttags" w:element="place">
          <w:r w:rsidRPr="004114E0">
            <w:t>Australia</w:t>
          </w:r>
        </w:smartTag>
      </w:smartTag>
      <w:r w:rsidRPr="004114E0">
        <w:t>; and</w:t>
      </w:r>
    </w:p>
    <w:p w:rsidR="008C4729" w:rsidRPr="004114E0" w:rsidRDefault="008C4729" w:rsidP="008C4729">
      <w:pPr>
        <w:pStyle w:val="paragraph"/>
      </w:pPr>
      <w:r w:rsidRPr="004114E0">
        <w:tab/>
        <w:t>(b)</w:t>
      </w:r>
      <w:r w:rsidRPr="004114E0">
        <w:tab/>
        <w:t>is either:</w:t>
      </w:r>
    </w:p>
    <w:p w:rsidR="008C4729" w:rsidRPr="004114E0" w:rsidRDefault="008C4729" w:rsidP="008C4729">
      <w:pPr>
        <w:pStyle w:val="paragraphsub"/>
      </w:pPr>
      <w:r w:rsidRPr="004114E0">
        <w:tab/>
        <w:t>(i)</w:t>
      </w:r>
      <w:r w:rsidRPr="004114E0">
        <w:tab/>
        <w:t>a refugee; or</w:t>
      </w:r>
    </w:p>
    <w:p w:rsidR="008C4729" w:rsidRPr="004114E0" w:rsidRDefault="008C4729" w:rsidP="008C4729">
      <w:pPr>
        <w:pStyle w:val="paragraphsub"/>
      </w:pPr>
      <w:r w:rsidRPr="004114E0">
        <w:tab/>
        <w:t>(ii)</w:t>
      </w:r>
      <w:r w:rsidRPr="004114E0">
        <w:tab/>
        <w:t>a former refugee.</w:t>
      </w:r>
    </w:p>
    <w:p w:rsidR="00731F4A" w:rsidRPr="004114E0" w:rsidRDefault="00731F4A" w:rsidP="00731F4A">
      <w:pPr>
        <w:pStyle w:val="subsection"/>
      </w:pPr>
      <w:r w:rsidRPr="004114E0">
        <w:tab/>
        <w:t>(6AA)</w:t>
      </w:r>
      <w:r w:rsidRPr="004114E0">
        <w:tab/>
        <w:t xml:space="preserve">A person also has a </w:t>
      </w:r>
      <w:r w:rsidR="00D75720" w:rsidRPr="004114E0">
        <w:rPr>
          <w:b/>
          <w:i/>
        </w:rPr>
        <w:t>qualifying residence exemption</w:t>
      </w:r>
      <w:r w:rsidRPr="004114E0">
        <w:t xml:space="preserve"> for a social security benefit (other than a special benefit), a pension PP (single), carer payment, </w:t>
      </w:r>
      <w:r w:rsidR="00C03975" w:rsidRPr="004114E0">
        <w:t xml:space="preserve">carer allowance, </w:t>
      </w:r>
      <w:r w:rsidRPr="004114E0">
        <w:t>a mobility allowance, a seniors health card or a health care card if, and only if, the person:</w:t>
      </w:r>
    </w:p>
    <w:p w:rsidR="00731F4A" w:rsidRPr="004114E0" w:rsidRDefault="00731F4A" w:rsidP="00731F4A">
      <w:pPr>
        <w:pStyle w:val="paragraph"/>
      </w:pPr>
      <w:r w:rsidRPr="004114E0">
        <w:tab/>
        <w:t>(b)</w:t>
      </w:r>
      <w:r w:rsidRPr="004114E0">
        <w:tab/>
      </w:r>
      <w:r w:rsidR="008C4729" w:rsidRPr="004114E0">
        <w:t xml:space="preserve">except in relation to pension PP (single), benefit PP (partnered), youth allowance, austudy payment, </w:t>
      </w:r>
      <w:r w:rsidR="00B92293" w:rsidRPr="004114E0">
        <w:t>jobseeker payment</w:t>
      </w:r>
      <w:r w:rsidR="008C4729" w:rsidRPr="004114E0">
        <w:t xml:space="preserve">, partner allowance, carer payment, </w:t>
      </w:r>
      <w:r w:rsidR="00C03975" w:rsidRPr="004114E0">
        <w:t xml:space="preserve">carer allowance, </w:t>
      </w:r>
      <w:r w:rsidR="008C4729" w:rsidRPr="004114E0">
        <w:t>mobility allowance, a seniors health card or a health care card—</w:t>
      </w:r>
      <w:r w:rsidRPr="004114E0">
        <w:t xml:space="preserve">was a family member of a refugee, or former refugee, at the time the refugee or former refugee arrived in </w:t>
      </w:r>
      <w:smartTag w:uri="urn:schemas-microsoft-com:office:smarttags" w:element="country-region">
        <w:smartTag w:uri="urn:schemas-microsoft-com:office:smarttags" w:element="place">
          <w:r w:rsidRPr="004114E0">
            <w:t>Australia</w:t>
          </w:r>
        </w:smartTag>
      </w:smartTag>
      <w:r w:rsidRPr="004114E0">
        <w:t>; or</w:t>
      </w:r>
    </w:p>
    <w:p w:rsidR="00731F4A" w:rsidRPr="004114E0" w:rsidRDefault="00731F4A" w:rsidP="00731F4A">
      <w:pPr>
        <w:pStyle w:val="paragraph"/>
      </w:pPr>
      <w:r w:rsidRPr="004114E0">
        <w:tab/>
        <w:t>(f)</w:t>
      </w:r>
      <w:r w:rsidRPr="004114E0">
        <w:tab/>
      </w:r>
      <w:r w:rsidR="008C4729" w:rsidRPr="004114E0">
        <w:t>in any case—</w:t>
      </w:r>
      <w:r w:rsidRPr="004114E0">
        <w:t>holds or was the former holder of a visa that is in a class of visas determined</w:t>
      </w:r>
      <w:r w:rsidR="001D5C93" w:rsidRPr="004114E0">
        <w:t>, by legislative instrument,</w:t>
      </w:r>
      <w:r w:rsidRPr="004114E0">
        <w:t xml:space="preserve"> by the Minister for the purposes of this paragraph.</w:t>
      </w:r>
    </w:p>
    <w:p w:rsidR="00731F4A" w:rsidRPr="004114E0" w:rsidRDefault="00731F4A" w:rsidP="00731F4A">
      <w:pPr>
        <w:pStyle w:val="subsection"/>
        <w:keepNext/>
      </w:pPr>
      <w:r w:rsidRPr="004114E0">
        <w:tab/>
        <w:t>(6B)</w:t>
      </w:r>
      <w:r w:rsidRPr="004114E0">
        <w:tab/>
        <w:t xml:space="preserve">A person is a </w:t>
      </w:r>
      <w:r w:rsidRPr="004114E0">
        <w:rPr>
          <w:b/>
          <w:i/>
        </w:rPr>
        <w:t>refugee</w:t>
      </w:r>
      <w:r w:rsidRPr="004114E0">
        <w:t xml:space="preserve"> for the purposes of this section if the person:</w:t>
      </w:r>
    </w:p>
    <w:p w:rsidR="00731F4A" w:rsidRPr="004114E0" w:rsidRDefault="00731F4A" w:rsidP="00731F4A">
      <w:pPr>
        <w:pStyle w:val="paragraph"/>
      </w:pPr>
      <w:r w:rsidRPr="004114E0">
        <w:tab/>
        <w:t>(a)</w:t>
      </w:r>
      <w:r w:rsidRPr="004114E0">
        <w:tab/>
        <w:t>is taken, under the Migration Reform (Transitional Provisions) Regulations, to be the holder of a transitional (permanent) visa because the person was, immediately before 1</w:t>
      </w:r>
      <w:r w:rsidR="00A50305" w:rsidRPr="004114E0">
        <w:t> </w:t>
      </w:r>
      <w:r w:rsidRPr="004114E0">
        <w:t>September 1994, the holder of:</w:t>
      </w:r>
    </w:p>
    <w:p w:rsidR="00731F4A" w:rsidRPr="004114E0" w:rsidRDefault="00731F4A" w:rsidP="00731F4A">
      <w:pPr>
        <w:pStyle w:val="paragraphsub"/>
      </w:pPr>
      <w:r w:rsidRPr="004114E0">
        <w:tab/>
        <w:t>(i)</w:t>
      </w:r>
      <w:r w:rsidRPr="004114E0">
        <w:tab/>
        <w:t>a visa or entry permit that fell within Division</w:t>
      </w:r>
      <w:r w:rsidR="00A50305" w:rsidRPr="004114E0">
        <w:t> </w:t>
      </w:r>
      <w:r w:rsidRPr="004114E0">
        <w:t>1.3—Group 1.3 (Permanent resident (refugee and humanitarian) (offshore)) in Part</w:t>
      </w:r>
      <w:r w:rsidR="00A50305" w:rsidRPr="004114E0">
        <w:t> </w:t>
      </w:r>
      <w:r w:rsidRPr="004114E0">
        <w:t>1 of Schedule</w:t>
      </w:r>
      <w:r w:rsidR="00A50305" w:rsidRPr="004114E0">
        <w:t> </w:t>
      </w:r>
      <w:r w:rsidRPr="004114E0">
        <w:t>1 to the Migration (1993) Regulations as then in force; or</w:t>
      </w:r>
    </w:p>
    <w:p w:rsidR="00731F4A" w:rsidRPr="004114E0" w:rsidRDefault="00731F4A" w:rsidP="00731F4A">
      <w:pPr>
        <w:pStyle w:val="paragraphsub"/>
      </w:pPr>
      <w:r w:rsidRPr="004114E0">
        <w:tab/>
        <w:t>(ii)</w:t>
      </w:r>
      <w:r w:rsidRPr="004114E0">
        <w:tab/>
        <w:t>a visa or entry permit that fell within Division</w:t>
      </w:r>
      <w:r w:rsidR="00A50305" w:rsidRPr="004114E0">
        <w:t> </w:t>
      </w:r>
      <w:r w:rsidRPr="004114E0">
        <w:t xml:space="preserve">1.5—Group 1.5 (Permanent resident (refugee and </w:t>
      </w:r>
      <w:r w:rsidRPr="004114E0">
        <w:lastRenderedPageBreak/>
        <w:t>humanitarian) (on</w:t>
      </w:r>
      <w:r w:rsidR="004114E0">
        <w:noBreakHyphen/>
      </w:r>
      <w:r w:rsidRPr="004114E0">
        <w:t>shore)) in Part</w:t>
      </w:r>
      <w:r w:rsidR="00A50305" w:rsidRPr="004114E0">
        <w:t> </w:t>
      </w:r>
      <w:r w:rsidRPr="004114E0">
        <w:t>1 of Schedule</w:t>
      </w:r>
      <w:r w:rsidR="00A50305" w:rsidRPr="004114E0">
        <w:t> </w:t>
      </w:r>
      <w:r w:rsidRPr="004114E0">
        <w:t>1 to the Migration (1993) Regulations as then in force; or</w:t>
      </w:r>
    </w:p>
    <w:p w:rsidR="00731F4A" w:rsidRPr="004114E0" w:rsidRDefault="00731F4A" w:rsidP="00731F4A">
      <w:pPr>
        <w:pStyle w:val="paragraph"/>
      </w:pPr>
      <w:r w:rsidRPr="004114E0">
        <w:tab/>
        <w:t>(b)</w:t>
      </w:r>
      <w:r w:rsidRPr="004114E0">
        <w:tab/>
        <w:t>was, immediately before 1</w:t>
      </w:r>
      <w:r w:rsidR="00A50305" w:rsidRPr="004114E0">
        <w:t> </w:t>
      </w:r>
      <w:r w:rsidRPr="004114E0">
        <w:t xml:space="preserve">February 1993, the holder of a visa or entry permit of a class prescribed under the Migration Regulations as then in force that corresponds to a visa or entry permit referred to in </w:t>
      </w:r>
      <w:r w:rsidR="00A50305" w:rsidRPr="004114E0">
        <w:t>subparagraph (</w:t>
      </w:r>
      <w:r w:rsidRPr="004114E0">
        <w:t>a)(i) or (ii); or</w:t>
      </w:r>
    </w:p>
    <w:p w:rsidR="00731F4A" w:rsidRPr="004114E0" w:rsidRDefault="00731F4A" w:rsidP="00731F4A">
      <w:pPr>
        <w:pStyle w:val="paragraph"/>
      </w:pPr>
      <w:r w:rsidRPr="004114E0">
        <w:tab/>
        <w:t>(c)</w:t>
      </w:r>
      <w:r w:rsidRPr="004114E0">
        <w:tab/>
        <w:t>is the holder of:</w:t>
      </w:r>
    </w:p>
    <w:p w:rsidR="00731F4A" w:rsidRPr="004114E0" w:rsidRDefault="00731F4A" w:rsidP="00731F4A">
      <w:pPr>
        <w:pStyle w:val="paragraphsub"/>
      </w:pPr>
      <w:r w:rsidRPr="004114E0">
        <w:tab/>
        <w:t>(i)</w:t>
      </w:r>
      <w:r w:rsidRPr="004114E0">
        <w:tab/>
        <w:t>a permanent protection visa; or</w:t>
      </w:r>
    </w:p>
    <w:p w:rsidR="00731F4A" w:rsidRPr="004114E0" w:rsidRDefault="00731F4A" w:rsidP="00731F4A">
      <w:pPr>
        <w:pStyle w:val="paragraphsub"/>
      </w:pPr>
      <w:r w:rsidRPr="004114E0">
        <w:tab/>
        <w:t>(ii)</w:t>
      </w:r>
      <w:r w:rsidRPr="004114E0">
        <w:tab/>
        <w:t>a permanent visa of a class referred to in the Table at the end of this subsection; or</w:t>
      </w:r>
    </w:p>
    <w:p w:rsidR="00731F4A" w:rsidRPr="004114E0" w:rsidRDefault="00731F4A" w:rsidP="00731F4A">
      <w:pPr>
        <w:pStyle w:val="paragraphsub"/>
      </w:pPr>
      <w:r w:rsidRPr="004114E0">
        <w:tab/>
        <w:t>(iii)</w:t>
      </w:r>
      <w:r w:rsidRPr="004114E0">
        <w:tab/>
        <w:t xml:space="preserve">a permanent visa of a class referred to in a declaration of the Minister under </w:t>
      </w:r>
      <w:r w:rsidR="00221DA5" w:rsidRPr="004114E0">
        <w:t>section</w:t>
      </w:r>
      <w:r w:rsidR="00A50305" w:rsidRPr="004114E0">
        <w:t> </w:t>
      </w:r>
      <w:r w:rsidR="00221DA5" w:rsidRPr="004114E0">
        <w:t>25</w:t>
      </w:r>
      <w:r w:rsidRPr="004114E0">
        <w:t xml:space="preserve"> that is in force.</w:t>
      </w:r>
    </w:p>
    <w:p w:rsidR="00731F4A" w:rsidRPr="004114E0" w:rsidRDefault="00731F4A" w:rsidP="00AE34DC">
      <w:pPr>
        <w:pStyle w:val="Tabletext"/>
      </w:pPr>
    </w:p>
    <w:tbl>
      <w:tblPr>
        <w:tblW w:w="0" w:type="auto"/>
        <w:tblInd w:w="1242" w:type="dxa"/>
        <w:tblLayout w:type="fixed"/>
        <w:tblLook w:val="0000" w:firstRow="0" w:lastRow="0" w:firstColumn="0" w:lastColumn="0" w:noHBand="0" w:noVBand="0"/>
      </w:tblPr>
      <w:tblGrid>
        <w:gridCol w:w="709"/>
        <w:gridCol w:w="3260"/>
        <w:gridCol w:w="1701"/>
      </w:tblGrid>
      <w:tr w:rsidR="00731F4A" w:rsidRPr="004114E0">
        <w:trPr>
          <w:cantSplit/>
          <w:tblHeader/>
        </w:trPr>
        <w:tc>
          <w:tcPr>
            <w:tcW w:w="5670" w:type="dxa"/>
            <w:gridSpan w:val="3"/>
            <w:tcBorders>
              <w:top w:val="single" w:sz="12" w:space="0" w:color="auto"/>
              <w:bottom w:val="single" w:sz="6" w:space="0" w:color="auto"/>
            </w:tcBorders>
          </w:tcPr>
          <w:p w:rsidR="00731F4A" w:rsidRPr="004114E0" w:rsidRDefault="00731F4A" w:rsidP="00AE34DC">
            <w:pPr>
              <w:pStyle w:val="Tabletext"/>
            </w:pPr>
            <w:r w:rsidRPr="004114E0">
              <w:rPr>
                <w:b/>
              </w:rPr>
              <w:t>Table—Classes of permanent visas giving refugee status and qualifying residence exemption</w:t>
            </w:r>
          </w:p>
        </w:tc>
      </w:tr>
      <w:tr w:rsidR="00731F4A" w:rsidRPr="004114E0">
        <w:trPr>
          <w:cantSplit/>
          <w:tblHeader/>
        </w:trPr>
        <w:tc>
          <w:tcPr>
            <w:tcW w:w="709" w:type="dxa"/>
            <w:tcBorders>
              <w:bottom w:val="single" w:sz="12" w:space="0" w:color="auto"/>
            </w:tcBorders>
          </w:tcPr>
          <w:p w:rsidR="00731F4A" w:rsidRPr="004114E0" w:rsidRDefault="00731F4A" w:rsidP="00AE34DC">
            <w:pPr>
              <w:pStyle w:val="Tabletext"/>
            </w:pPr>
            <w:r w:rsidRPr="004114E0">
              <w:rPr>
                <w:b/>
              </w:rPr>
              <w:t xml:space="preserve">Item No. </w:t>
            </w:r>
          </w:p>
        </w:tc>
        <w:tc>
          <w:tcPr>
            <w:tcW w:w="3260" w:type="dxa"/>
            <w:tcBorders>
              <w:bottom w:val="single" w:sz="12" w:space="0" w:color="auto"/>
            </w:tcBorders>
          </w:tcPr>
          <w:p w:rsidR="00731F4A" w:rsidRPr="004114E0" w:rsidRDefault="00731F4A" w:rsidP="00AE34DC">
            <w:pPr>
              <w:pStyle w:val="Tabletext"/>
            </w:pPr>
            <w:r w:rsidRPr="004114E0">
              <w:rPr>
                <w:b/>
              </w:rPr>
              <w:t>Class description</w:t>
            </w:r>
          </w:p>
        </w:tc>
        <w:tc>
          <w:tcPr>
            <w:tcW w:w="1701" w:type="dxa"/>
            <w:tcBorders>
              <w:bottom w:val="single" w:sz="12" w:space="0" w:color="auto"/>
            </w:tcBorders>
          </w:tcPr>
          <w:p w:rsidR="00731F4A" w:rsidRPr="004114E0" w:rsidRDefault="00731F4A" w:rsidP="00AE34DC">
            <w:pPr>
              <w:pStyle w:val="Tabletext"/>
            </w:pPr>
            <w:r w:rsidRPr="004114E0">
              <w:rPr>
                <w:b/>
              </w:rPr>
              <w:t>Relevant item in Schedule</w:t>
            </w:r>
            <w:r w:rsidR="00A50305" w:rsidRPr="004114E0">
              <w:rPr>
                <w:b/>
              </w:rPr>
              <w:t> </w:t>
            </w:r>
            <w:r w:rsidRPr="004114E0">
              <w:rPr>
                <w:b/>
              </w:rPr>
              <w:t>1 to Migration Regulations</w:t>
            </w:r>
          </w:p>
        </w:tc>
      </w:tr>
      <w:tr w:rsidR="00731F4A" w:rsidRPr="004114E0">
        <w:trPr>
          <w:cantSplit/>
        </w:trPr>
        <w:tc>
          <w:tcPr>
            <w:tcW w:w="709" w:type="dxa"/>
            <w:tcBorders>
              <w:top w:val="single" w:sz="12" w:space="0" w:color="auto"/>
              <w:bottom w:val="single" w:sz="2" w:space="0" w:color="auto"/>
            </w:tcBorders>
            <w:shd w:val="clear" w:color="auto" w:fill="auto"/>
          </w:tcPr>
          <w:p w:rsidR="00731F4A" w:rsidRPr="004114E0" w:rsidRDefault="00731F4A" w:rsidP="00AE34DC">
            <w:pPr>
              <w:pStyle w:val="Tabletext"/>
            </w:pPr>
            <w:r w:rsidRPr="004114E0">
              <w:t xml:space="preserve">1. </w:t>
            </w:r>
          </w:p>
        </w:tc>
        <w:tc>
          <w:tcPr>
            <w:tcW w:w="3260" w:type="dxa"/>
            <w:tcBorders>
              <w:top w:val="single" w:sz="12" w:space="0" w:color="auto"/>
              <w:bottom w:val="single" w:sz="2" w:space="0" w:color="auto"/>
            </w:tcBorders>
            <w:shd w:val="clear" w:color="auto" w:fill="auto"/>
          </w:tcPr>
          <w:p w:rsidR="00731F4A" w:rsidRPr="004114E0" w:rsidRDefault="00731F4A" w:rsidP="00AE34DC">
            <w:pPr>
              <w:pStyle w:val="Tabletext"/>
            </w:pPr>
            <w:r w:rsidRPr="004114E0">
              <w:t xml:space="preserve">Burmese in </w:t>
            </w:r>
            <w:smartTag w:uri="urn:schemas-microsoft-com:office:smarttags" w:element="country-region">
              <w:smartTag w:uri="urn:schemas-microsoft-com:office:smarttags" w:element="place">
                <w:r w:rsidRPr="004114E0">
                  <w:t>Burma</w:t>
                </w:r>
              </w:smartTag>
            </w:smartTag>
            <w:r w:rsidRPr="004114E0">
              <w:t xml:space="preserve"> (Special Assistance) (</w:t>
            </w:r>
            <w:smartTag w:uri="urn:schemas-microsoft-com:office:smarttags" w:element="place">
              <w:smartTag w:uri="urn:schemas-microsoft-com:office:smarttags" w:element="City">
                <w:r w:rsidRPr="004114E0">
                  <w:t>Class</w:t>
                </w:r>
              </w:smartTag>
              <w:r w:rsidRPr="004114E0">
                <w:t xml:space="preserve"> </w:t>
              </w:r>
              <w:smartTag w:uri="urn:schemas-microsoft-com:office:smarttags" w:element="State">
                <w:r w:rsidRPr="004114E0">
                  <w:t>AB</w:t>
                </w:r>
              </w:smartTag>
            </w:smartTag>
            <w:r w:rsidRPr="004114E0">
              <w:t xml:space="preserve">) </w:t>
            </w:r>
          </w:p>
        </w:tc>
        <w:tc>
          <w:tcPr>
            <w:tcW w:w="1701" w:type="dxa"/>
            <w:tcBorders>
              <w:top w:val="single" w:sz="12" w:space="0" w:color="auto"/>
              <w:bottom w:val="single" w:sz="2" w:space="0" w:color="auto"/>
            </w:tcBorders>
            <w:shd w:val="clear" w:color="auto" w:fill="auto"/>
          </w:tcPr>
          <w:p w:rsidR="00731F4A" w:rsidRPr="004114E0" w:rsidRDefault="00731F4A" w:rsidP="00AE34DC">
            <w:pPr>
              <w:pStyle w:val="Tabletext"/>
            </w:pPr>
            <w:r w:rsidRPr="004114E0">
              <w:t>1102</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2. </w:t>
            </w:r>
          </w:p>
        </w:tc>
        <w:tc>
          <w:tcPr>
            <w:tcW w:w="326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Burmese in </w:t>
            </w:r>
            <w:smartTag w:uri="urn:schemas-microsoft-com:office:smarttags" w:element="country-region">
              <w:smartTag w:uri="urn:schemas-microsoft-com:office:smarttags" w:element="place">
                <w:r w:rsidRPr="004114E0">
                  <w:t>Thailand</w:t>
                </w:r>
              </w:smartTag>
            </w:smartTag>
            <w:r w:rsidRPr="004114E0">
              <w:t xml:space="preserve"> (Special Assistance) (Class AC) </w:t>
            </w:r>
          </w:p>
        </w:tc>
        <w:tc>
          <w:tcPr>
            <w:tcW w:w="1701"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1103</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3. </w:t>
            </w:r>
          </w:p>
        </w:tc>
        <w:tc>
          <w:tcPr>
            <w:tcW w:w="326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Cambodian (Special Assistance) (Class AE) </w:t>
            </w:r>
          </w:p>
        </w:tc>
        <w:tc>
          <w:tcPr>
            <w:tcW w:w="1701"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1105</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4. </w:t>
            </w:r>
          </w:p>
        </w:tc>
        <w:tc>
          <w:tcPr>
            <w:tcW w:w="3260" w:type="dxa"/>
            <w:tcBorders>
              <w:top w:val="single" w:sz="2" w:space="0" w:color="auto"/>
              <w:bottom w:val="single" w:sz="2" w:space="0" w:color="auto"/>
            </w:tcBorders>
            <w:shd w:val="clear" w:color="auto" w:fill="auto"/>
          </w:tcPr>
          <w:p w:rsidR="00731F4A" w:rsidRPr="004114E0" w:rsidRDefault="00731F4A" w:rsidP="00AE34DC">
            <w:pPr>
              <w:pStyle w:val="Tabletext"/>
            </w:pPr>
            <w:smartTag w:uri="urn:schemas-microsoft-com:office:smarttags" w:element="place">
              <w:smartTag w:uri="urn:schemas-microsoft-com:office:smarttags" w:element="PlaceType">
                <w:r w:rsidRPr="004114E0">
                  <w:t>Camp</w:t>
                </w:r>
              </w:smartTag>
              <w:r w:rsidRPr="004114E0">
                <w:t xml:space="preserve"> </w:t>
              </w:r>
              <w:smartTag w:uri="urn:schemas-microsoft-com:office:smarttags" w:element="PlaceName">
                <w:r w:rsidRPr="004114E0">
                  <w:t>Clearance</w:t>
                </w:r>
              </w:smartTag>
            </w:smartTag>
            <w:r w:rsidRPr="004114E0">
              <w:t xml:space="preserve"> (Migrant) (Class</w:t>
            </w:r>
            <w:r w:rsidR="00AE34DC" w:rsidRPr="004114E0">
              <w:t xml:space="preserve"> </w:t>
            </w:r>
            <w:r w:rsidRPr="004114E0">
              <w:t xml:space="preserve">AF) </w:t>
            </w:r>
          </w:p>
        </w:tc>
        <w:tc>
          <w:tcPr>
            <w:tcW w:w="1701"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1106</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5. </w:t>
            </w:r>
          </w:p>
        </w:tc>
        <w:tc>
          <w:tcPr>
            <w:tcW w:w="326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Citizens of the Former </w:t>
            </w:r>
            <w:smartTag w:uri="urn:schemas-microsoft-com:office:smarttags" w:element="country-region">
              <w:smartTag w:uri="urn:schemas-microsoft-com:office:smarttags" w:element="place">
                <w:r w:rsidRPr="004114E0">
                  <w:t>Yugoslavia</w:t>
                </w:r>
              </w:smartTag>
            </w:smartTag>
            <w:r w:rsidRPr="004114E0">
              <w:t xml:space="preserve"> (Special Assistance) (Class AI) </w:t>
            </w:r>
          </w:p>
        </w:tc>
        <w:tc>
          <w:tcPr>
            <w:tcW w:w="1701"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1109</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6. </w:t>
            </w:r>
          </w:p>
        </w:tc>
        <w:tc>
          <w:tcPr>
            <w:tcW w:w="326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East Timorese in </w:t>
            </w:r>
            <w:smartTag w:uri="urn:schemas-microsoft-com:office:smarttags" w:element="country-region">
              <w:smartTag w:uri="urn:schemas-microsoft-com:office:smarttags" w:element="place">
                <w:r w:rsidRPr="004114E0">
                  <w:t>Portugal</w:t>
                </w:r>
              </w:smartTag>
            </w:smartTag>
            <w:r w:rsidRPr="004114E0">
              <w:t xml:space="preserve">, </w:t>
            </w:r>
            <w:smartTag w:uri="urn:schemas-microsoft-com:office:smarttags" w:element="place">
              <w:r w:rsidRPr="004114E0">
                <w:t>Macau</w:t>
              </w:r>
            </w:smartTag>
            <w:r w:rsidRPr="004114E0">
              <w:t xml:space="preserve"> and </w:t>
            </w:r>
            <w:smartTag w:uri="urn:schemas-microsoft-com:office:smarttags" w:element="country-region">
              <w:smartTag w:uri="urn:schemas-microsoft-com:office:smarttags" w:element="place">
                <w:r w:rsidRPr="004114E0">
                  <w:t>Mozambique</w:t>
                </w:r>
              </w:smartTag>
            </w:smartTag>
            <w:r w:rsidRPr="004114E0">
              <w:t xml:space="preserve"> (Special Assistance) (Class AM) </w:t>
            </w:r>
          </w:p>
        </w:tc>
        <w:tc>
          <w:tcPr>
            <w:tcW w:w="1701"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1113</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7. </w:t>
            </w:r>
          </w:p>
        </w:tc>
        <w:tc>
          <w:tcPr>
            <w:tcW w:w="326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Minorities of Former </w:t>
            </w:r>
            <w:smartTag w:uri="urn:schemas-microsoft-com:office:smarttags" w:element="country-region">
              <w:smartTag w:uri="urn:schemas-microsoft-com:office:smarttags" w:element="place">
                <w:r w:rsidRPr="004114E0">
                  <w:t>USSR</w:t>
                </w:r>
              </w:smartTag>
            </w:smartTag>
            <w:r w:rsidRPr="004114E0">
              <w:t xml:space="preserve"> (Special Assistance) (Class AV) </w:t>
            </w:r>
          </w:p>
        </w:tc>
        <w:tc>
          <w:tcPr>
            <w:tcW w:w="1701"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1122</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lastRenderedPageBreak/>
              <w:t xml:space="preserve">8. </w:t>
            </w:r>
          </w:p>
        </w:tc>
        <w:tc>
          <w:tcPr>
            <w:tcW w:w="326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Refugee and Humanitarian (Migrant) (Class BA) </w:t>
            </w:r>
          </w:p>
        </w:tc>
        <w:tc>
          <w:tcPr>
            <w:tcW w:w="1701"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1127</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8A </w:t>
            </w:r>
          </w:p>
        </w:tc>
        <w:tc>
          <w:tcPr>
            <w:tcW w:w="326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Sri Lankan (Special Assistance) (Class BF) </w:t>
            </w:r>
          </w:p>
        </w:tc>
        <w:tc>
          <w:tcPr>
            <w:tcW w:w="1701"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1129A</w:t>
            </w:r>
          </w:p>
        </w:tc>
      </w:tr>
      <w:tr w:rsidR="00731F4A" w:rsidRPr="004114E0">
        <w:trPr>
          <w:cantSplit/>
        </w:trPr>
        <w:tc>
          <w:tcPr>
            <w:tcW w:w="709"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9.</w:t>
            </w:r>
          </w:p>
        </w:tc>
        <w:tc>
          <w:tcPr>
            <w:tcW w:w="3260"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Sudanese (Special Assistance) (Class</w:t>
            </w:r>
            <w:r w:rsidR="00AE34DC" w:rsidRPr="004114E0">
              <w:t xml:space="preserve"> </w:t>
            </w:r>
            <w:r w:rsidRPr="004114E0">
              <w:t xml:space="preserve">BD) </w:t>
            </w:r>
          </w:p>
        </w:tc>
        <w:tc>
          <w:tcPr>
            <w:tcW w:w="1701"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1130</w:t>
            </w:r>
          </w:p>
        </w:tc>
      </w:tr>
      <w:tr w:rsidR="00731F4A" w:rsidRPr="004114E0">
        <w:trPr>
          <w:cantSplit/>
        </w:trPr>
        <w:tc>
          <w:tcPr>
            <w:tcW w:w="709" w:type="dxa"/>
            <w:tcBorders>
              <w:top w:val="single" w:sz="2" w:space="0" w:color="auto"/>
              <w:bottom w:val="single" w:sz="12" w:space="0" w:color="auto"/>
            </w:tcBorders>
          </w:tcPr>
          <w:p w:rsidR="00731F4A" w:rsidRPr="004114E0" w:rsidRDefault="00731F4A" w:rsidP="00AE34DC">
            <w:pPr>
              <w:pStyle w:val="Tabletext"/>
            </w:pPr>
            <w:r w:rsidRPr="004114E0">
              <w:t xml:space="preserve">10. </w:t>
            </w:r>
          </w:p>
        </w:tc>
        <w:tc>
          <w:tcPr>
            <w:tcW w:w="3260" w:type="dxa"/>
            <w:tcBorders>
              <w:top w:val="single" w:sz="2" w:space="0" w:color="auto"/>
              <w:bottom w:val="single" w:sz="12" w:space="0" w:color="auto"/>
            </w:tcBorders>
          </w:tcPr>
          <w:p w:rsidR="00731F4A" w:rsidRPr="004114E0" w:rsidRDefault="00731F4A" w:rsidP="00AE34DC">
            <w:pPr>
              <w:pStyle w:val="Tabletext"/>
            </w:pPr>
            <w:r w:rsidRPr="004114E0">
              <w:t xml:space="preserve">Territorial Asylum (Residence) (Class BE) </w:t>
            </w:r>
          </w:p>
        </w:tc>
        <w:tc>
          <w:tcPr>
            <w:tcW w:w="1701" w:type="dxa"/>
            <w:tcBorders>
              <w:top w:val="single" w:sz="2" w:space="0" w:color="auto"/>
              <w:bottom w:val="single" w:sz="12" w:space="0" w:color="auto"/>
            </w:tcBorders>
          </w:tcPr>
          <w:p w:rsidR="00731F4A" w:rsidRPr="004114E0" w:rsidRDefault="00731F4A" w:rsidP="00AE34DC">
            <w:pPr>
              <w:pStyle w:val="Tabletext"/>
            </w:pPr>
            <w:r w:rsidRPr="004114E0">
              <w:t>1131</w:t>
            </w:r>
          </w:p>
        </w:tc>
      </w:tr>
    </w:tbl>
    <w:p w:rsidR="00731F4A" w:rsidRPr="004114E0" w:rsidRDefault="00731F4A" w:rsidP="00731F4A">
      <w:pPr>
        <w:pStyle w:val="subsection"/>
        <w:keepNext/>
      </w:pPr>
      <w:r w:rsidRPr="004114E0">
        <w:tab/>
        <w:t>(6D)</w:t>
      </w:r>
      <w:r w:rsidRPr="004114E0">
        <w:tab/>
        <w:t xml:space="preserve">For the purposes of </w:t>
      </w:r>
      <w:r w:rsidR="00A50305" w:rsidRPr="004114E0">
        <w:t>subsection (</w:t>
      </w:r>
      <w:r w:rsidRPr="004114E0">
        <w:t>6AA):</w:t>
      </w:r>
    </w:p>
    <w:p w:rsidR="00731F4A" w:rsidRPr="004114E0" w:rsidRDefault="00731F4A" w:rsidP="00731F4A">
      <w:pPr>
        <w:pStyle w:val="Definition"/>
        <w:keepNext/>
      </w:pPr>
      <w:r w:rsidRPr="004114E0">
        <w:rPr>
          <w:b/>
          <w:i/>
        </w:rPr>
        <w:t>family member</w:t>
      </w:r>
      <w:r w:rsidRPr="004114E0">
        <w:t>, in relation to a person, means:</w:t>
      </w:r>
    </w:p>
    <w:p w:rsidR="00731F4A" w:rsidRPr="004114E0" w:rsidRDefault="00731F4A" w:rsidP="00731F4A">
      <w:pPr>
        <w:pStyle w:val="paragraph"/>
      </w:pPr>
      <w:r w:rsidRPr="004114E0">
        <w:tab/>
        <w:t>(a)</w:t>
      </w:r>
      <w:r w:rsidRPr="004114E0">
        <w:tab/>
        <w:t>a partner of the person; or</w:t>
      </w:r>
    </w:p>
    <w:p w:rsidR="00731F4A" w:rsidRPr="004114E0" w:rsidRDefault="00731F4A" w:rsidP="00731F4A">
      <w:pPr>
        <w:pStyle w:val="paragraph"/>
      </w:pPr>
      <w:r w:rsidRPr="004114E0">
        <w:tab/>
        <w:t>(b)</w:t>
      </w:r>
      <w:r w:rsidRPr="004114E0">
        <w:tab/>
        <w:t>a dependent child of the person; or</w:t>
      </w:r>
    </w:p>
    <w:p w:rsidR="00731F4A" w:rsidRPr="004114E0" w:rsidRDefault="00731F4A" w:rsidP="00731F4A">
      <w:pPr>
        <w:pStyle w:val="paragraph"/>
      </w:pPr>
      <w:r w:rsidRPr="004114E0">
        <w:tab/>
        <w:t>(c)</w:t>
      </w:r>
      <w:r w:rsidRPr="004114E0">
        <w:tab/>
        <w:t xml:space="preserve">another person who, in the opinion of the Secretary, should be treated for the purposes of this definition as a person described in </w:t>
      </w:r>
      <w:r w:rsidR="00A50305" w:rsidRPr="004114E0">
        <w:t>paragraph (</w:t>
      </w:r>
      <w:r w:rsidRPr="004114E0">
        <w:t>a) or (b).</w:t>
      </w:r>
    </w:p>
    <w:p w:rsidR="00731F4A" w:rsidRPr="004114E0" w:rsidRDefault="00731F4A" w:rsidP="00731F4A">
      <w:pPr>
        <w:pStyle w:val="subsection"/>
      </w:pPr>
      <w:r w:rsidRPr="004114E0">
        <w:tab/>
        <w:t>(6E)</w:t>
      </w:r>
      <w:r w:rsidRPr="004114E0">
        <w:tab/>
        <w:t xml:space="preserve">The Minister may, by </w:t>
      </w:r>
      <w:r w:rsidR="00392593" w:rsidRPr="004114E0">
        <w:t>legislative instrument</w:t>
      </w:r>
      <w:r w:rsidRPr="004114E0">
        <w:t>:</w:t>
      </w:r>
    </w:p>
    <w:p w:rsidR="00731F4A" w:rsidRPr="004114E0" w:rsidRDefault="00731F4A" w:rsidP="00731F4A">
      <w:pPr>
        <w:pStyle w:val="paragraph"/>
      </w:pPr>
      <w:r w:rsidRPr="004114E0">
        <w:tab/>
        <w:t>(a)</w:t>
      </w:r>
      <w:r w:rsidRPr="004114E0">
        <w:tab/>
        <w:t xml:space="preserve">set guidelines for the exercise of the Secretary’s power under </w:t>
      </w:r>
      <w:r w:rsidR="00A50305" w:rsidRPr="004114E0">
        <w:t>paragraph (</w:t>
      </w:r>
      <w:r w:rsidRPr="004114E0">
        <w:t>6D)(c); and</w:t>
      </w:r>
    </w:p>
    <w:p w:rsidR="00731F4A" w:rsidRPr="004114E0" w:rsidRDefault="00731F4A" w:rsidP="00731F4A">
      <w:pPr>
        <w:pStyle w:val="paragraph"/>
      </w:pPr>
      <w:r w:rsidRPr="004114E0">
        <w:tab/>
        <w:t>(b)</w:t>
      </w:r>
      <w:r w:rsidRPr="004114E0">
        <w:tab/>
        <w:t>revoke or vary those guidelines.</w:t>
      </w:r>
    </w:p>
    <w:p w:rsidR="00731F4A" w:rsidRPr="004114E0" w:rsidRDefault="00731F4A" w:rsidP="00731F4A">
      <w:pPr>
        <w:pStyle w:val="subsection"/>
      </w:pPr>
      <w:r w:rsidRPr="004114E0">
        <w:tab/>
        <w:t>(7)</w:t>
      </w:r>
      <w:r w:rsidRPr="004114E0">
        <w:tab/>
        <w:t xml:space="preserve">For the purposes of </w:t>
      </w:r>
      <w:r w:rsidR="00632D24" w:rsidRPr="004114E0">
        <w:t>subparagraphs</w:t>
      </w:r>
      <w:r w:rsidR="00A50305" w:rsidRPr="004114E0">
        <w:t> </w:t>
      </w:r>
      <w:r w:rsidR="00632D24" w:rsidRPr="004114E0">
        <w:t>540(d)(ii), 540BA(1)(d)(ii) and 593(1)(g)(ii), (1D)(b)(ii) and (5)(b)(ii)</w:t>
      </w:r>
      <w:r w:rsidRPr="004114E0">
        <w:t xml:space="preserve"> and paragraph</w:t>
      </w:r>
      <w:r w:rsidR="00A50305" w:rsidRPr="004114E0">
        <w:t> </w:t>
      </w:r>
      <w:r w:rsidRPr="004114E0">
        <w:t xml:space="preserve">666(1)(g), a person is </w:t>
      </w:r>
      <w:r w:rsidRPr="004114E0">
        <w:rPr>
          <w:b/>
          <w:i/>
        </w:rPr>
        <w:t>exempt from the residence requirement</w:t>
      </w:r>
      <w:r w:rsidRPr="004114E0">
        <w:t xml:space="preserve"> in respect of a period if:</w:t>
      </w:r>
    </w:p>
    <w:p w:rsidR="00731F4A" w:rsidRPr="004114E0" w:rsidRDefault="00731F4A" w:rsidP="00731F4A">
      <w:pPr>
        <w:pStyle w:val="paragraph"/>
      </w:pPr>
      <w:r w:rsidRPr="004114E0">
        <w:tab/>
        <w:t>(a)</w:t>
      </w:r>
      <w:r w:rsidRPr="004114E0">
        <w:tab/>
        <w:t>throughout the period, the person was the holder of a special category visa; and</w:t>
      </w:r>
    </w:p>
    <w:p w:rsidR="00731F4A" w:rsidRPr="004114E0" w:rsidRDefault="00731F4A" w:rsidP="00731F4A">
      <w:pPr>
        <w:pStyle w:val="paragraph"/>
      </w:pPr>
      <w:r w:rsidRPr="004114E0">
        <w:tab/>
        <w:t>(b)</w:t>
      </w:r>
      <w:r w:rsidRPr="004114E0">
        <w:tab/>
        <w:t xml:space="preserve">immediately before the period commenced, the person had been residing in </w:t>
      </w:r>
      <w:smartTag w:uri="urn:schemas-microsoft-com:office:smarttags" w:element="country-region">
        <w:smartTag w:uri="urn:schemas-microsoft-com:office:smarttags" w:element="place">
          <w:r w:rsidRPr="004114E0">
            <w:t>Australia</w:t>
          </w:r>
        </w:smartTag>
      </w:smartTag>
      <w:r w:rsidRPr="004114E0">
        <w:t xml:space="preserve"> for a continuous period of at least </w:t>
      </w:r>
      <w:r w:rsidRPr="004114E0">
        <w:lastRenderedPageBreak/>
        <w:t>10 years, being a period commencing on or after 26</w:t>
      </w:r>
      <w:r w:rsidR="00A50305" w:rsidRPr="004114E0">
        <w:t> </w:t>
      </w:r>
      <w:r w:rsidRPr="004114E0">
        <w:t>February 2001;</w:t>
      </w:r>
    </w:p>
    <w:p w:rsidR="00731F4A" w:rsidRPr="004114E0" w:rsidRDefault="00731F4A" w:rsidP="00731F4A">
      <w:pPr>
        <w:pStyle w:val="subsection2"/>
      </w:pPr>
      <w:r w:rsidRPr="004114E0">
        <w:t>unless the person’s exemption from the residence requirement in respect of the period would result in the person:</w:t>
      </w:r>
    </w:p>
    <w:p w:rsidR="00731F4A" w:rsidRPr="004114E0" w:rsidRDefault="00731F4A" w:rsidP="00731F4A">
      <w:pPr>
        <w:pStyle w:val="paragraph"/>
      </w:pPr>
      <w:r w:rsidRPr="004114E0">
        <w:tab/>
        <w:t>(c)</w:t>
      </w:r>
      <w:r w:rsidRPr="004114E0">
        <w:tab/>
        <w:t xml:space="preserve">receiving </w:t>
      </w:r>
      <w:r w:rsidR="007E0D91" w:rsidRPr="004114E0">
        <w:t>jobseeker payment</w:t>
      </w:r>
      <w:r w:rsidRPr="004114E0">
        <w:t xml:space="preserve"> or youth allowance for a continuous period of more than 6 months because of this subsection; or</w:t>
      </w:r>
    </w:p>
    <w:p w:rsidR="00731F4A" w:rsidRPr="004114E0" w:rsidRDefault="00731F4A" w:rsidP="00731F4A">
      <w:pPr>
        <w:pStyle w:val="paragraph"/>
      </w:pPr>
      <w:r w:rsidRPr="004114E0">
        <w:tab/>
        <w:t>(d)</w:t>
      </w:r>
      <w:r w:rsidRPr="004114E0">
        <w:tab/>
        <w:t xml:space="preserve">receiving </w:t>
      </w:r>
      <w:r w:rsidR="00512913" w:rsidRPr="004114E0">
        <w:t>jobseeker payment</w:t>
      </w:r>
      <w:r w:rsidRPr="004114E0">
        <w:t xml:space="preserve"> or youth allowance for more than one non</w:t>
      </w:r>
      <w:r w:rsidR="004114E0">
        <w:noBreakHyphen/>
      </w:r>
      <w:r w:rsidRPr="004114E0">
        <w:t>continuous period because of this subsection; or</w:t>
      </w:r>
    </w:p>
    <w:p w:rsidR="00731F4A" w:rsidRPr="004114E0" w:rsidRDefault="00731F4A" w:rsidP="00731F4A">
      <w:pPr>
        <w:pStyle w:val="paragraph"/>
      </w:pPr>
      <w:r w:rsidRPr="004114E0">
        <w:tab/>
        <w:t>(e)</w:t>
      </w:r>
      <w:r w:rsidRPr="004114E0">
        <w:tab/>
        <w:t xml:space="preserve">receiving more than one of </w:t>
      </w:r>
      <w:r w:rsidR="00F825AF" w:rsidRPr="004114E0">
        <w:t xml:space="preserve">that payment and </w:t>
      </w:r>
      <w:r w:rsidR="00C33332" w:rsidRPr="004114E0">
        <w:t>that allowance</w:t>
      </w:r>
      <w:r w:rsidRPr="004114E0">
        <w:t xml:space="preserve"> because of this subsection.</w:t>
      </w:r>
    </w:p>
    <w:p w:rsidR="00731F4A" w:rsidRPr="004114E0" w:rsidRDefault="00731F4A" w:rsidP="00731F4A">
      <w:pPr>
        <w:pStyle w:val="ActHead5"/>
      </w:pPr>
      <w:bookmarkStart w:id="23" w:name="_Toc60845755"/>
      <w:r w:rsidRPr="004114E0">
        <w:rPr>
          <w:rStyle w:val="CharSectno"/>
        </w:rPr>
        <w:t>8</w:t>
      </w:r>
      <w:r w:rsidRPr="004114E0">
        <w:t xml:space="preserve">  </w:t>
      </w:r>
      <w:r w:rsidRPr="004114E0">
        <w:rPr>
          <w:i/>
        </w:rPr>
        <w:t xml:space="preserve">Income test </w:t>
      </w:r>
      <w:r w:rsidRPr="004114E0">
        <w:t>definitions</w:t>
      </w:r>
      <w:bookmarkEnd w:id="23"/>
    </w:p>
    <w:p w:rsidR="00731F4A" w:rsidRPr="004114E0" w:rsidRDefault="00731F4A" w:rsidP="00731F4A">
      <w:pPr>
        <w:pStyle w:val="subsection"/>
      </w:pPr>
      <w:r w:rsidRPr="004114E0">
        <w:tab/>
        <w:t>(1)</w:t>
      </w:r>
      <w:r w:rsidRPr="004114E0">
        <w:tab/>
        <w:t>In this Act, unless the contrary intention appears:</w:t>
      </w:r>
    </w:p>
    <w:p w:rsidR="00D75720" w:rsidRPr="004114E0" w:rsidRDefault="00D75720" w:rsidP="00D75720">
      <w:pPr>
        <w:pStyle w:val="Definition"/>
      </w:pPr>
      <w:r w:rsidRPr="004114E0">
        <w:rPr>
          <w:b/>
          <w:i/>
        </w:rPr>
        <w:t>approved exchange trading system</w:t>
      </w:r>
      <w:r w:rsidRPr="004114E0">
        <w:t xml:space="preserve"> has the meaning given by </w:t>
      </w:r>
      <w:r w:rsidR="00A50305" w:rsidRPr="004114E0">
        <w:t>subsection (</w:t>
      </w:r>
      <w:r w:rsidRPr="004114E0">
        <w:t>10).</w:t>
      </w:r>
    </w:p>
    <w:p w:rsidR="00731F4A" w:rsidRPr="004114E0" w:rsidRDefault="00731F4A" w:rsidP="00731F4A">
      <w:pPr>
        <w:pStyle w:val="Definition"/>
      </w:pPr>
      <w:r w:rsidRPr="004114E0">
        <w:rPr>
          <w:b/>
          <w:i/>
        </w:rPr>
        <w:t>approved scholarship</w:t>
      </w:r>
      <w:r w:rsidRPr="004114E0">
        <w:t xml:space="preserve"> means a scholarship in relation to which a determination under section</w:t>
      </w:r>
      <w:r w:rsidR="00A50305" w:rsidRPr="004114E0">
        <w:t> </w:t>
      </w:r>
      <w:r w:rsidRPr="004114E0">
        <w:t>24A is in force.</w:t>
      </w:r>
    </w:p>
    <w:p w:rsidR="00731F4A" w:rsidRPr="004114E0" w:rsidRDefault="00731F4A" w:rsidP="00731F4A">
      <w:pPr>
        <w:pStyle w:val="Definition"/>
      </w:pPr>
      <w:r w:rsidRPr="004114E0">
        <w:rPr>
          <w:b/>
          <w:i/>
        </w:rPr>
        <w:t>available money</w:t>
      </w:r>
      <w:r w:rsidRPr="004114E0">
        <w:t>, in relation to a person, means money that:</w:t>
      </w:r>
    </w:p>
    <w:p w:rsidR="00731F4A" w:rsidRPr="004114E0" w:rsidRDefault="00731F4A" w:rsidP="00731F4A">
      <w:pPr>
        <w:pStyle w:val="paragraph"/>
      </w:pPr>
      <w:r w:rsidRPr="004114E0">
        <w:tab/>
        <w:t>(a)</w:t>
      </w:r>
      <w:r w:rsidRPr="004114E0">
        <w:tab/>
        <w:t>is held by or on behalf of the person; and</w:t>
      </w:r>
    </w:p>
    <w:p w:rsidR="00731F4A" w:rsidRPr="004114E0" w:rsidRDefault="00731F4A" w:rsidP="00731F4A">
      <w:pPr>
        <w:pStyle w:val="paragraph"/>
      </w:pPr>
      <w:r w:rsidRPr="004114E0">
        <w:tab/>
        <w:t>(b)</w:t>
      </w:r>
      <w:r w:rsidRPr="004114E0">
        <w:tab/>
        <w:t>is not deposit money of the person; and</w:t>
      </w:r>
    </w:p>
    <w:p w:rsidR="00731F4A" w:rsidRPr="004114E0" w:rsidRDefault="00731F4A" w:rsidP="00731F4A">
      <w:pPr>
        <w:pStyle w:val="paragraph"/>
      </w:pPr>
      <w:r w:rsidRPr="004114E0">
        <w:tab/>
        <w:t>(c)</w:t>
      </w:r>
      <w:r w:rsidRPr="004114E0">
        <w:tab/>
        <w:t>is not the subject of a loan made by the person.</w:t>
      </w:r>
    </w:p>
    <w:p w:rsidR="00597425" w:rsidRPr="004114E0" w:rsidRDefault="00597425" w:rsidP="00597425">
      <w:pPr>
        <w:pStyle w:val="Definition"/>
      </w:pPr>
      <w:r w:rsidRPr="004114E0">
        <w:rPr>
          <w:b/>
          <w:i/>
        </w:rPr>
        <w:t>dad and partner pay</w:t>
      </w:r>
      <w:r w:rsidRPr="004114E0">
        <w:t xml:space="preserve"> means dad and partner pay under the </w:t>
      </w:r>
      <w:r w:rsidRPr="004114E0">
        <w:rPr>
          <w:i/>
        </w:rPr>
        <w:t>Paid Parental Leave Act 2010</w:t>
      </w:r>
      <w:r w:rsidRPr="004114E0">
        <w:t>.</w:t>
      </w:r>
    </w:p>
    <w:p w:rsidR="00731F4A" w:rsidRPr="004114E0" w:rsidRDefault="00731F4A" w:rsidP="00731F4A">
      <w:pPr>
        <w:pStyle w:val="Definition"/>
      </w:pPr>
      <w:r w:rsidRPr="004114E0">
        <w:rPr>
          <w:b/>
          <w:i/>
        </w:rPr>
        <w:t>deposit money</w:t>
      </w:r>
      <w:r w:rsidRPr="004114E0">
        <w:t>, in relation to a person, means the person’s money that is deposited in an account with a financial institution.</w:t>
      </w:r>
    </w:p>
    <w:p w:rsidR="00D75720" w:rsidRPr="004114E0" w:rsidRDefault="00D75720" w:rsidP="00D75720">
      <w:pPr>
        <w:pStyle w:val="Definition"/>
      </w:pPr>
      <w:r w:rsidRPr="004114E0">
        <w:rPr>
          <w:b/>
          <w:i/>
        </w:rPr>
        <w:t xml:space="preserve">disposes of ordinary income </w:t>
      </w:r>
      <w:r w:rsidRPr="004114E0">
        <w:t>has the meaning given by sections</w:t>
      </w:r>
      <w:r w:rsidR="00A50305" w:rsidRPr="004114E0">
        <w:t> </w:t>
      </w:r>
      <w:r w:rsidRPr="004114E0">
        <w:t>1106 to 1111.</w:t>
      </w:r>
    </w:p>
    <w:p w:rsidR="00731F4A" w:rsidRPr="004114E0" w:rsidRDefault="00731F4A" w:rsidP="00731F4A">
      <w:pPr>
        <w:pStyle w:val="Definition"/>
      </w:pPr>
      <w:r w:rsidRPr="004114E0">
        <w:rPr>
          <w:b/>
          <w:i/>
        </w:rPr>
        <w:t>domestic payment</w:t>
      </w:r>
      <w:r w:rsidRPr="004114E0">
        <w:t xml:space="preserve"> has the meaning given by </w:t>
      </w:r>
      <w:r w:rsidR="00A50305" w:rsidRPr="004114E0">
        <w:t>subsection (</w:t>
      </w:r>
      <w:r w:rsidRPr="004114E0">
        <w:t>3).</w:t>
      </w:r>
    </w:p>
    <w:p w:rsidR="00731F4A" w:rsidRPr="004114E0" w:rsidRDefault="00731F4A" w:rsidP="00731F4A">
      <w:pPr>
        <w:pStyle w:val="Definition"/>
      </w:pPr>
      <w:r w:rsidRPr="004114E0">
        <w:rPr>
          <w:b/>
          <w:i/>
        </w:rPr>
        <w:lastRenderedPageBreak/>
        <w:t>earned, derived or received</w:t>
      </w:r>
      <w:r w:rsidRPr="004114E0">
        <w:t xml:space="preserve"> has the meaning given by </w:t>
      </w:r>
      <w:r w:rsidR="00A50305" w:rsidRPr="004114E0">
        <w:t>subsection (</w:t>
      </w:r>
      <w:r w:rsidRPr="004114E0">
        <w:t>2).</w:t>
      </w:r>
    </w:p>
    <w:p w:rsidR="00731F4A" w:rsidRPr="004114E0" w:rsidRDefault="00731F4A" w:rsidP="00731F4A">
      <w:pPr>
        <w:pStyle w:val="Definition"/>
      </w:pPr>
      <w:r w:rsidRPr="004114E0">
        <w:rPr>
          <w:b/>
          <w:i/>
        </w:rPr>
        <w:t>employment income</w:t>
      </w:r>
      <w:r w:rsidRPr="004114E0">
        <w:t xml:space="preserve">, in relation to a person, means ordinary income of the person that comprises employment income under </w:t>
      </w:r>
      <w:r w:rsidR="00A50305" w:rsidRPr="004114E0">
        <w:t>subsection (</w:t>
      </w:r>
      <w:r w:rsidRPr="004114E0">
        <w:t xml:space="preserve">1A) and includes ordinary income that is characterised as employment income of the person because of the operation of </w:t>
      </w:r>
      <w:r w:rsidR="00A50305" w:rsidRPr="004114E0">
        <w:t>subsection (</w:t>
      </w:r>
      <w:r w:rsidRPr="004114E0">
        <w:t>1B).</w:t>
      </w:r>
    </w:p>
    <w:p w:rsidR="00D75720" w:rsidRPr="004114E0" w:rsidRDefault="00D75720" w:rsidP="00D75720">
      <w:pPr>
        <w:pStyle w:val="Definition"/>
      </w:pPr>
      <w:r w:rsidRPr="004114E0">
        <w:rPr>
          <w:b/>
          <w:i/>
        </w:rPr>
        <w:t>exchange trading system</w:t>
      </w:r>
      <w:r w:rsidRPr="004114E0">
        <w:t xml:space="preserve"> has the meaning given by </w:t>
      </w:r>
      <w:r w:rsidR="00A50305" w:rsidRPr="004114E0">
        <w:t>subsection (</w:t>
      </w:r>
      <w:r w:rsidRPr="004114E0">
        <w:t>9).</w:t>
      </w:r>
    </w:p>
    <w:p w:rsidR="00731F4A" w:rsidRPr="004114E0" w:rsidRDefault="00731F4A" w:rsidP="00731F4A">
      <w:pPr>
        <w:pStyle w:val="Definition"/>
      </w:pPr>
      <w:r w:rsidRPr="004114E0">
        <w:rPr>
          <w:b/>
          <w:i/>
        </w:rPr>
        <w:t>exempt lump sum</w:t>
      </w:r>
      <w:r w:rsidRPr="004114E0">
        <w:t xml:space="preserve"> has the meaning given by </w:t>
      </w:r>
      <w:r w:rsidR="00A50305" w:rsidRPr="004114E0">
        <w:t>subsection (</w:t>
      </w:r>
      <w:r w:rsidRPr="004114E0">
        <w:t>11).</w:t>
      </w:r>
    </w:p>
    <w:p w:rsidR="00731F4A" w:rsidRPr="004114E0" w:rsidRDefault="00731F4A" w:rsidP="00731F4A">
      <w:pPr>
        <w:pStyle w:val="Definition"/>
      </w:pPr>
      <w:r w:rsidRPr="004114E0">
        <w:rPr>
          <w:b/>
          <w:i/>
        </w:rPr>
        <w:t>home equity conversion agreement</w:t>
      </w:r>
      <w:r w:rsidRPr="004114E0">
        <w:t>, in relation to a person, means an agreement under which the repayment of an amount paid to or on behalf of the person, or the person’s partner, is secured by a mortgage of the principal home of the person or the person’s partner.</w:t>
      </w:r>
    </w:p>
    <w:p w:rsidR="00731F4A" w:rsidRPr="004114E0" w:rsidRDefault="00731F4A" w:rsidP="00731F4A">
      <w:pPr>
        <w:pStyle w:val="notetext"/>
      </w:pPr>
      <w:r w:rsidRPr="004114E0">
        <w:t>Note:</w:t>
      </w:r>
      <w:r w:rsidRPr="004114E0">
        <w:tab/>
      </w:r>
      <w:r w:rsidR="00D75720" w:rsidRPr="004114E0">
        <w:t>See</w:t>
      </w:r>
      <w:r w:rsidRPr="004114E0">
        <w:t xml:space="preserve"> also </w:t>
      </w:r>
      <w:r w:rsidR="00A50305" w:rsidRPr="004114E0">
        <w:t>subsection (</w:t>
      </w:r>
      <w:r w:rsidRPr="004114E0">
        <w:t>7).</w:t>
      </w:r>
    </w:p>
    <w:p w:rsidR="00731F4A" w:rsidRPr="004114E0" w:rsidRDefault="00731F4A" w:rsidP="00731F4A">
      <w:pPr>
        <w:pStyle w:val="Definition"/>
      </w:pPr>
      <w:r w:rsidRPr="004114E0">
        <w:rPr>
          <w:b/>
          <w:i/>
        </w:rPr>
        <w:t>income</w:t>
      </w:r>
      <w:r w:rsidRPr="004114E0">
        <w:t>, in relation to a person, means:</w:t>
      </w:r>
    </w:p>
    <w:p w:rsidR="00731F4A" w:rsidRPr="004114E0" w:rsidRDefault="00731F4A" w:rsidP="00731F4A">
      <w:pPr>
        <w:pStyle w:val="paragraph"/>
      </w:pPr>
      <w:r w:rsidRPr="004114E0">
        <w:tab/>
        <w:t>(a)</w:t>
      </w:r>
      <w:r w:rsidRPr="004114E0">
        <w:tab/>
        <w:t>an income amount earned, derived or received by the person for the person’s own use or benefit; or</w:t>
      </w:r>
    </w:p>
    <w:p w:rsidR="00731F4A" w:rsidRPr="004114E0" w:rsidRDefault="00731F4A" w:rsidP="00731F4A">
      <w:pPr>
        <w:pStyle w:val="paragraph"/>
      </w:pPr>
      <w:r w:rsidRPr="004114E0">
        <w:tab/>
        <w:t>(b)</w:t>
      </w:r>
      <w:r w:rsidRPr="004114E0">
        <w:tab/>
        <w:t>a periodical payment by way of gift or allowance; or</w:t>
      </w:r>
    </w:p>
    <w:p w:rsidR="00731F4A" w:rsidRPr="004114E0" w:rsidRDefault="00731F4A" w:rsidP="00731F4A">
      <w:pPr>
        <w:pStyle w:val="paragraph"/>
        <w:keepNext/>
      </w:pPr>
      <w:r w:rsidRPr="004114E0">
        <w:tab/>
        <w:t>(c)</w:t>
      </w:r>
      <w:r w:rsidRPr="004114E0">
        <w:tab/>
        <w:t>a periodical benefit by way of gift or allowance;</w:t>
      </w:r>
    </w:p>
    <w:p w:rsidR="00731F4A" w:rsidRPr="004114E0" w:rsidRDefault="00731F4A" w:rsidP="00731F4A">
      <w:pPr>
        <w:pStyle w:val="subsection2"/>
      </w:pPr>
      <w:r w:rsidRPr="004114E0">
        <w:t xml:space="preserve">but does not include an amount that is excluded under </w:t>
      </w:r>
      <w:r w:rsidR="00A50305" w:rsidRPr="004114E0">
        <w:t>subsection (</w:t>
      </w:r>
      <w:r w:rsidRPr="004114E0">
        <w:t>4), (5) or (8).</w:t>
      </w:r>
    </w:p>
    <w:p w:rsidR="00731F4A" w:rsidRPr="004114E0" w:rsidRDefault="00731F4A" w:rsidP="00731F4A">
      <w:pPr>
        <w:pStyle w:val="notetext"/>
      </w:pPr>
      <w:r w:rsidRPr="004114E0">
        <w:t>Note 1:</w:t>
      </w:r>
      <w:r w:rsidRPr="004114E0">
        <w:tab/>
        <w:t>See also sections</w:t>
      </w:r>
      <w:r w:rsidR="00A50305" w:rsidRPr="004114E0">
        <w:t> </w:t>
      </w:r>
      <w:r w:rsidRPr="004114E0">
        <w:t xml:space="preserve">1074 and 1075 (business income), </w:t>
      </w:r>
      <w:r w:rsidR="001C4736" w:rsidRPr="004114E0">
        <w:t>Division</w:t>
      </w:r>
      <w:r w:rsidR="00A50305" w:rsidRPr="004114E0">
        <w:t> </w:t>
      </w:r>
      <w:r w:rsidR="001C4736" w:rsidRPr="004114E0">
        <w:t>1B of Part</w:t>
      </w:r>
      <w:r w:rsidR="00A50305" w:rsidRPr="004114E0">
        <w:t> </w:t>
      </w:r>
      <w:r w:rsidR="001C4736" w:rsidRPr="004114E0">
        <w:t>3.10 (income from financial assets (including income streams (short term) and certain income streams (long term)), Division</w:t>
      </w:r>
      <w:r w:rsidR="00A50305" w:rsidRPr="004114E0">
        <w:t> </w:t>
      </w:r>
      <w:r w:rsidR="001C4736" w:rsidRPr="004114E0">
        <w:t>1C of Part</w:t>
      </w:r>
      <w:r w:rsidR="00A50305" w:rsidRPr="004114E0">
        <w:t> </w:t>
      </w:r>
      <w:r w:rsidR="001C4736" w:rsidRPr="004114E0">
        <w:t>3.10 (income from income streams not covered by Division</w:t>
      </w:r>
      <w:r w:rsidR="00A50305" w:rsidRPr="004114E0">
        <w:t> </w:t>
      </w:r>
      <w:r w:rsidR="001C4736" w:rsidRPr="004114E0">
        <w:t>1B of Part</w:t>
      </w:r>
      <w:r w:rsidR="00A50305" w:rsidRPr="004114E0">
        <w:t> </w:t>
      </w:r>
      <w:r w:rsidR="001C4736" w:rsidRPr="004114E0">
        <w:t>3.10)</w:t>
      </w:r>
      <w:r w:rsidRPr="004114E0">
        <w:t>, section</w:t>
      </w:r>
      <w:r w:rsidR="00A50305" w:rsidRPr="004114E0">
        <w:t> </w:t>
      </w:r>
      <w:r w:rsidRPr="004114E0">
        <w:t>1099F (exempt bond amount does not count as income) and section</w:t>
      </w:r>
      <w:r w:rsidR="00A50305" w:rsidRPr="004114E0">
        <w:t> </w:t>
      </w:r>
      <w:r w:rsidRPr="004114E0">
        <w:t>1099K (refunded amount does not count as income).</w:t>
      </w:r>
    </w:p>
    <w:p w:rsidR="00731F4A" w:rsidRPr="004114E0" w:rsidRDefault="00731F4A" w:rsidP="00731F4A">
      <w:pPr>
        <w:pStyle w:val="notetext"/>
      </w:pPr>
      <w:r w:rsidRPr="004114E0">
        <w:t>Note 2:</w:t>
      </w:r>
      <w:r w:rsidRPr="004114E0">
        <w:tab/>
      </w:r>
      <w:r w:rsidR="00FA2D56" w:rsidRPr="004114E0">
        <w:t>Where</w:t>
      </w:r>
      <w:r w:rsidRPr="004114E0">
        <w:t xml:space="preserve"> a person or a person’s partner has disposed of income, the person’s income may be taken to include the amount which has been disposed of—see sections</w:t>
      </w:r>
      <w:r w:rsidR="00A50305" w:rsidRPr="004114E0">
        <w:t> </w:t>
      </w:r>
      <w:r w:rsidRPr="004114E0">
        <w:t>1106</w:t>
      </w:r>
      <w:r w:rsidR="004114E0">
        <w:noBreakHyphen/>
      </w:r>
      <w:r w:rsidRPr="004114E0">
        <w:t>1112.</w:t>
      </w:r>
    </w:p>
    <w:p w:rsidR="00731F4A" w:rsidRPr="004114E0" w:rsidRDefault="00731F4A" w:rsidP="00731F4A">
      <w:pPr>
        <w:pStyle w:val="notetext"/>
      </w:pPr>
      <w:r w:rsidRPr="004114E0">
        <w:t>Note 3:</w:t>
      </w:r>
      <w:r w:rsidRPr="004114E0">
        <w:tab/>
      </w:r>
      <w:r w:rsidR="00FA2D56" w:rsidRPr="004114E0">
        <w:t>Income is</w:t>
      </w:r>
      <w:r w:rsidRPr="004114E0">
        <w:t xml:space="preserve"> equivalent to ordinary income plus maintenance income.</w:t>
      </w:r>
    </w:p>
    <w:p w:rsidR="00731F4A" w:rsidRPr="004114E0" w:rsidRDefault="00731F4A" w:rsidP="00511228">
      <w:pPr>
        <w:pStyle w:val="Definition"/>
        <w:keepNext/>
      </w:pPr>
      <w:r w:rsidRPr="004114E0">
        <w:rPr>
          <w:b/>
          <w:i/>
        </w:rPr>
        <w:lastRenderedPageBreak/>
        <w:t>income amount</w:t>
      </w:r>
      <w:r w:rsidRPr="004114E0">
        <w:t xml:space="preserve"> means:</w:t>
      </w:r>
    </w:p>
    <w:p w:rsidR="00731F4A" w:rsidRPr="004114E0" w:rsidRDefault="00731F4A" w:rsidP="00511228">
      <w:pPr>
        <w:pStyle w:val="paragraph"/>
        <w:keepNext/>
      </w:pPr>
      <w:r w:rsidRPr="004114E0">
        <w:tab/>
        <w:t>(a)</w:t>
      </w:r>
      <w:r w:rsidRPr="004114E0">
        <w:tab/>
        <w:t>valuable consideration; or</w:t>
      </w:r>
    </w:p>
    <w:p w:rsidR="00731F4A" w:rsidRPr="004114E0" w:rsidRDefault="00731F4A" w:rsidP="00731F4A">
      <w:pPr>
        <w:pStyle w:val="paragraph"/>
      </w:pPr>
      <w:r w:rsidRPr="004114E0">
        <w:tab/>
        <w:t>(b)</w:t>
      </w:r>
      <w:r w:rsidRPr="004114E0">
        <w:tab/>
        <w:t>personal earnings; or</w:t>
      </w:r>
    </w:p>
    <w:p w:rsidR="00731F4A" w:rsidRPr="004114E0" w:rsidRDefault="00731F4A" w:rsidP="00731F4A">
      <w:pPr>
        <w:pStyle w:val="paragraph"/>
      </w:pPr>
      <w:r w:rsidRPr="004114E0">
        <w:tab/>
        <w:t>(c)</w:t>
      </w:r>
      <w:r w:rsidRPr="004114E0">
        <w:tab/>
        <w:t>moneys; or</w:t>
      </w:r>
    </w:p>
    <w:p w:rsidR="00731F4A" w:rsidRPr="004114E0" w:rsidRDefault="00731F4A" w:rsidP="00731F4A">
      <w:pPr>
        <w:pStyle w:val="paragraph"/>
        <w:keepNext/>
      </w:pPr>
      <w:r w:rsidRPr="004114E0">
        <w:tab/>
        <w:t>(d)</w:t>
      </w:r>
      <w:r w:rsidRPr="004114E0">
        <w:tab/>
        <w:t>profits;</w:t>
      </w:r>
    </w:p>
    <w:p w:rsidR="00731F4A" w:rsidRPr="004114E0" w:rsidRDefault="00731F4A" w:rsidP="00731F4A">
      <w:pPr>
        <w:pStyle w:val="subsection2"/>
      </w:pPr>
      <w:r w:rsidRPr="004114E0">
        <w:t>(whether of a capital nature or not).</w:t>
      </w:r>
    </w:p>
    <w:p w:rsidR="00731F4A" w:rsidRPr="004114E0" w:rsidRDefault="00731F4A" w:rsidP="00731F4A">
      <w:pPr>
        <w:pStyle w:val="Definition"/>
      </w:pPr>
      <w:r w:rsidRPr="004114E0">
        <w:rPr>
          <w:b/>
          <w:i/>
        </w:rPr>
        <w:t>income from personal exertion</w:t>
      </w:r>
      <w:r w:rsidRPr="004114E0">
        <w:t xml:space="preserve"> means an income amount that is earned, derived or received by a person by way of payment for personal exertion by the person but does not include an income amount received as compensation for the person’s inability to earn, derive or receive income through personal exertion.</w:t>
      </w:r>
    </w:p>
    <w:p w:rsidR="000F4B04" w:rsidRPr="004114E0" w:rsidRDefault="000F4B04" w:rsidP="000F4B04">
      <w:pPr>
        <w:pStyle w:val="Definition"/>
      </w:pPr>
      <w:r w:rsidRPr="004114E0">
        <w:rPr>
          <w:b/>
          <w:i/>
        </w:rPr>
        <w:t>instalment of parental leave pay</w:t>
      </w:r>
      <w:r w:rsidRPr="004114E0">
        <w:t xml:space="preserve"> means an instalment of parental leave pay under the </w:t>
      </w:r>
      <w:r w:rsidRPr="004114E0">
        <w:rPr>
          <w:i/>
        </w:rPr>
        <w:t>Paid Parental Leave Act 2010</w:t>
      </w:r>
      <w:r w:rsidRPr="004114E0">
        <w:t>.</w:t>
      </w:r>
    </w:p>
    <w:p w:rsidR="00731F4A" w:rsidRPr="004114E0" w:rsidRDefault="00731F4A" w:rsidP="00731F4A">
      <w:pPr>
        <w:pStyle w:val="Definition"/>
      </w:pPr>
      <w:r w:rsidRPr="004114E0">
        <w:rPr>
          <w:b/>
          <w:i/>
        </w:rPr>
        <w:t>ordinary income</w:t>
      </w:r>
      <w:r w:rsidRPr="004114E0">
        <w:t xml:space="preserve"> means income that is not maintenance income or an exempt lump sum.</w:t>
      </w:r>
    </w:p>
    <w:p w:rsidR="00731F4A" w:rsidRPr="004114E0" w:rsidRDefault="00731F4A" w:rsidP="00731F4A">
      <w:pPr>
        <w:pStyle w:val="notetext"/>
      </w:pPr>
      <w:r w:rsidRPr="004114E0">
        <w:t>Note 1:</w:t>
      </w:r>
      <w:r w:rsidRPr="004114E0">
        <w:tab/>
      </w:r>
      <w:r w:rsidR="00323DD0" w:rsidRPr="004114E0">
        <w:t>For</w:t>
      </w:r>
      <w:r w:rsidRPr="004114E0">
        <w:t xml:space="preserve"> </w:t>
      </w:r>
      <w:r w:rsidRPr="004114E0">
        <w:rPr>
          <w:b/>
          <w:i/>
        </w:rPr>
        <w:t>maintenance income</w:t>
      </w:r>
      <w:r w:rsidRPr="004114E0">
        <w:t xml:space="preserve"> see </w:t>
      </w:r>
      <w:r w:rsidR="001436DA" w:rsidRPr="004114E0">
        <w:t>section</w:t>
      </w:r>
      <w:r w:rsidR="00A50305" w:rsidRPr="004114E0">
        <w:t> </w:t>
      </w:r>
      <w:r w:rsidR="001436DA" w:rsidRPr="004114E0">
        <w:t>10</w:t>
      </w:r>
      <w:r w:rsidRPr="004114E0">
        <w:t>.</w:t>
      </w:r>
    </w:p>
    <w:p w:rsidR="00731F4A" w:rsidRPr="004114E0" w:rsidRDefault="00731F4A" w:rsidP="00731F4A">
      <w:pPr>
        <w:pStyle w:val="notetext"/>
      </w:pPr>
      <w:r w:rsidRPr="004114E0">
        <w:t>Note 2:</w:t>
      </w:r>
      <w:r w:rsidRPr="004114E0">
        <w:tab/>
      </w:r>
      <w:r w:rsidR="00323DD0" w:rsidRPr="004114E0">
        <w:t>Amounts received</w:t>
      </w:r>
      <w:r w:rsidRPr="004114E0">
        <w:t xml:space="preserve"> as a series of periodic compensation payments may result in reduction of the person’s rate of social security pension or benefit under Part</w:t>
      </w:r>
      <w:r w:rsidR="00A50305" w:rsidRPr="004114E0">
        <w:t> </w:t>
      </w:r>
      <w:r w:rsidRPr="004114E0">
        <w:t>3.14: if this happens the amounts are not counted as ordinary income (see section</w:t>
      </w:r>
      <w:r w:rsidR="00A50305" w:rsidRPr="004114E0">
        <w:t> </w:t>
      </w:r>
      <w:r w:rsidR="009135E6" w:rsidRPr="004114E0">
        <w:t>1176</w:t>
      </w:r>
      <w:r w:rsidRPr="004114E0">
        <w:t>).</w:t>
      </w:r>
    </w:p>
    <w:p w:rsidR="00731F4A" w:rsidRPr="004114E0" w:rsidRDefault="00731F4A" w:rsidP="00731F4A">
      <w:pPr>
        <w:pStyle w:val="notetext"/>
      </w:pPr>
      <w:r w:rsidRPr="004114E0">
        <w:t>Note 3:</w:t>
      </w:r>
      <w:r w:rsidRPr="004114E0">
        <w:tab/>
        <w:t>For provisions affecting the amount of a person’s ordinary income see sections</w:t>
      </w:r>
      <w:r w:rsidR="00A50305" w:rsidRPr="004114E0">
        <w:t> </w:t>
      </w:r>
      <w:r w:rsidRPr="004114E0">
        <w:t>1072 and 1073 (ordinary income concept), sections</w:t>
      </w:r>
      <w:r w:rsidR="00A50305" w:rsidRPr="004114E0">
        <w:t> </w:t>
      </w:r>
      <w:r w:rsidRPr="004114E0">
        <w:t xml:space="preserve">1074 and 1075 (business income), </w:t>
      </w:r>
      <w:r w:rsidR="00A73433" w:rsidRPr="004114E0">
        <w:t>Division</w:t>
      </w:r>
      <w:r w:rsidR="00A50305" w:rsidRPr="004114E0">
        <w:t> </w:t>
      </w:r>
      <w:r w:rsidR="00A73433" w:rsidRPr="004114E0">
        <w:t>1B of Part</w:t>
      </w:r>
      <w:r w:rsidR="00A50305" w:rsidRPr="004114E0">
        <w:t> </w:t>
      </w:r>
      <w:r w:rsidR="00A73433" w:rsidRPr="004114E0">
        <w:t>3.10 (income from financial assets (including income streams (short term) and certain income streams (long term)) and Division</w:t>
      </w:r>
      <w:r w:rsidR="00A50305" w:rsidRPr="004114E0">
        <w:t> </w:t>
      </w:r>
      <w:r w:rsidR="00A73433" w:rsidRPr="004114E0">
        <w:t>1C of Part</w:t>
      </w:r>
      <w:r w:rsidR="00A50305" w:rsidRPr="004114E0">
        <w:t> </w:t>
      </w:r>
      <w:r w:rsidR="00A73433" w:rsidRPr="004114E0">
        <w:t>3.10 (income from income streams not covered by Division</w:t>
      </w:r>
      <w:r w:rsidR="00A50305" w:rsidRPr="004114E0">
        <w:t> </w:t>
      </w:r>
      <w:r w:rsidR="00A73433" w:rsidRPr="004114E0">
        <w:t>1B of Part</w:t>
      </w:r>
      <w:r w:rsidR="00A50305" w:rsidRPr="004114E0">
        <w:t> </w:t>
      </w:r>
      <w:r w:rsidR="00A73433" w:rsidRPr="004114E0">
        <w:t>3.10)</w:t>
      </w:r>
      <w:r w:rsidRPr="004114E0">
        <w:t>.</w:t>
      </w:r>
    </w:p>
    <w:p w:rsidR="00731F4A" w:rsidRPr="004114E0" w:rsidRDefault="00731F4A" w:rsidP="00731F4A">
      <w:pPr>
        <w:pStyle w:val="Definition"/>
      </w:pPr>
      <w:r w:rsidRPr="004114E0">
        <w:rPr>
          <w:b/>
          <w:i/>
        </w:rPr>
        <w:t>student income bank</w:t>
      </w:r>
      <w:r w:rsidRPr="004114E0">
        <w:t xml:space="preserve"> means the student income bank set out:</w:t>
      </w:r>
    </w:p>
    <w:p w:rsidR="00731F4A" w:rsidRPr="004114E0" w:rsidRDefault="00731F4A" w:rsidP="00731F4A">
      <w:pPr>
        <w:pStyle w:val="paragraph"/>
      </w:pPr>
      <w:r w:rsidRPr="004114E0">
        <w:tab/>
        <w:t>(a)</w:t>
      </w:r>
      <w:r w:rsidRPr="004114E0">
        <w:tab/>
        <w:t>in Module J of the Youth Allowance Rate Calculator; or</w:t>
      </w:r>
    </w:p>
    <w:p w:rsidR="00731F4A" w:rsidRPr="004114E0" w:rsidRDefault="00731F4A" w:rsidP="00731F4A">
      <w:pPr>
        <w:pStyle w:val="paragraph"/>
      </w:pPr>
      <w:r w:rsidRPr="004114E0">
        <w:tab/>
        <w:t>(b)</w:t>
      </w:r>
      <w:r w:rsidRPr="004114E0">
        <w:tab/>
        <w:t>in Module E of the Austudy Payment Rate Calculator.</w:t>
      </w:r>
    </w:p>
    <w:p w:rsidR="00731F4A" w:rsidRPr="004114E0" w:rsidRDefault="00731F4A" w:rsidP="00731F4A">
      <w:pPr>
        <w:pStyle w:val="Definition"/>
      </w:pPr>
      <w:r w:rsidRPr="004114E0">
        <w:rPr>
          <w:b/>
          <w:i/>
        </w:rPr>
        <w:t>working credit participant</w:t>
      </w:r>
      <w:r w:rsidRPr="004114E0">
        <w:t xml:space="preserve"> means a person who is a working credit participant within the meaning of section</w:t>
      </w:r>
      <w:r w:rsidR="00A50305" w:rsidRPr="004114E0">
        <w:t> </w:t>
      </w:r>
      <w:r w:rsidRPr="004114E0">
        <w:t>1073D.</w:t>
      </w:r>
    </w:p>
    <w:p w:rsidR="00731F4A" w:rsidRPr="004114E0" w:rsidRDefault="00731F4A" w:rsidP="00731F4A">
      <w:pPr>
        <w:pStyle w:val="subsection"/>
      </w:pPr>
      <w:r w:rsidRPr="004114E0">
        <w:tab/>
        <w:t>(1A)</w:t>
      </w:r>
      <w:r w:rsidRPr="004114E0">
        <w:tab/>
        <w:t xml:space="preserve">A reference in this Act to </w:t>
      </w:r>
      <w:r w:rsidRPr="004114E0">
        <w:rPr>
          <w:b/>
          <w:i/>
        </w:rPr>
        <w:t>employment income</w:t>
      </w:r>
      <w:r w:rsidRPr="004114E0">
        <w:t>, in relation to a person, is a reference to ordinary income of the person:</w:t>
      </w:r>
    </w:p>
    <w:p w:rsidR="00731F4A" w:rsidRPr="004114E0" w:rsidRDefault="00731F4A" w:rsidP="00731F4A">
      <w:pPr>
        <w:pStyle w:val="paragraph"/>
      </w:pPr>
      <w:r w:rsidRPr="004114E0">
        <w:lastRenderedPageBreak/>
        <w:tab/>
        <w:t>(a)</w:t>
      </w:r>
      <w:r w:rsidRPr="004114E0">
        <w:tab/>
        <w:t>that is earned, derived or received, or that is taken to have been earned, derived or received, by the person from remunerative work undertaken by the person as an employee in an employer/employee relationship; and</w:t>
      </w:r>
    </w:p>
    <w:p w:rsidR="00194170" w:rsidRPr="004114E0" w:rsidRDefault="00194170" w:rsidP="00194170">
      <w:pPr>
        <w:pStyle w:val="paragraph"/>
      </w:pPr>
      <w:r w:rsidRPr="004114E0">
        <w:tab/>
        <w:t>(b)</w:t>
      </w:r>
      <w:r w:rsidRPr="004114E0">
        <w:tab/>
        <w:t>that includes, but is not limited to:</w:t>
      </w:r>
    </w:p>
    <w:p w:rsidR="00194170" w:rsidRPr="004114E0" w:rsidRDefault="00194170" w:rsidP="00194170">
      <w:pPr>
        <w:pStyle w:val="paragraphsub"/>
      </w:pPr>
      <w:r w:rsidRPr="004114E0">
        <w:tab/>
        <w:t>(i)</w:t>
      </w:r>
      <w:r w:rsidRPr="004114E0">
        <w:tab/>
        <w:t>salary, wages, commissions and employment</w:t>
      </w:r>
      <w:r w:rsidR="004114E0">
        <w:noBreakHyphen/>
      </w:r>
      <w:r w:rsidRPr="004114E0">
        <w:t>related fringe benefits that are so earned, derived or received or taken to have been so earned, derived or received; and</w:t>
      </w:r>
    </w:p>
    <w:p w:rsidR="00194170" w:rsidRPr="004114E0" w:rsidRDefault="00194170" w:rsidP="00194170">
      <w:pPr>
        <w:pStyle w:val="paragraphsub"/>
      </w:pPr>
      <w:r w:rsidRPr="004114E0">
        <w:tab/>
        <w:t>(ii)</w:t>
      </w:r>
      <w:r w:rsidRPr="004114E0">
        <w:tab/>
        <w:t>if the person is engaged on a continuing basis in that employer/employee relationship—a leave payment to the person;</w:t>
      </w:r>
    </w:p>
    <w:p w:rsidR="00731F4A" w:rsidRPr="004114E0" w:rsidRDefault="003E596F" w:rsidP="00612305">
      <w:pPr>
        <w:pStyle w:val="paragraph"/>
      </w:pPr>
      <w:r w:rsidRPr="004114E0">
        <w:tab/>
      </w:r>
      <w:r w:rsidR="00612305" w:rsidRPr="004114E0">
        <w:tab/>
      </w:r>
      <w:r w:rsidR="00731F4A" w:rsidRPr="004114E0">
        <w:t>but does not include:</w:t>
      </w:r>
    </w:p>
    <w:p w:rsidR="00731F4A" w:rsidRPr="004114E0" w:rsidRDefault="00731F4A" w:rsidP="00731F4A">
      <w:pPr>
        <w:pStyle w:val="paragraph"/>
      </w:pPr>
      <w:r w:rsidRPr="004114E0">
        <w:tab/>
        <w:t>(c)</w:t>
      </w:r>
      <w:r w:rsidRPr="004114E0">
        <w:tab/>
        <w:t>a superannuation payment to the person; or</w:t>
      </w:r>
    </w:p>
    <w:p w:rsidR="00731F4A" w:rsidRPr="004114E0" w:rsidRDefault="00731F4A" w:rsidP="00731F4A">
      <w:pPr>
        <w:pStyle w:val="paragraph"/>
      </w:pPr>
      <w:r w:rsidRPr="004114E0">
        <w:tab/>
        <w:t>(d)</w:t>
      </w:r>
      <w:r w:rsidRPr="004114E0">
        <w:tab/>
        <w:t>a payment of compensation, or a payment to the person under an insurance scheme, in relation to the person’s inability to earn, derive or receive income from that remunerative work; or</w:t>
      </w:r>
    </w:p>
    <w:p w:rsidR="00210450" w:rsidRPr="004114E0" w:rsidRDefault="00210450" w:rsidP="00210450">
      <w:pPr>
        <w:pStyle w:val="paragraph"/>
      </w:pPr>
      <w:r w:rsidRPr="004114E0">
        <w:tab/>
        <w:t>(e)</w:t>
      </w:r>
      <w:r w:rsidRPr="004114E0">
        <w:tab/>
        <w:t>if the person is not engaged on a continuing basis in that employer/employee relationship—a leave payment to the person; or</w:t>
      </w:r>
    </w:p>
    <w:p w:rsidR="00731F4A" w:rsidRPr="004114E0" w:rsidRDefault="00731F4A" w:rsidP="00731F4A">
      <w:pPr>
        <w:pStyle w:val="paragraph"/>
      </w:pPr>
      <w:r w:rsidRPr="004114E0">
        <w:tab/>
        <w:t>(f)</w:t>
      </w:r>
      <w:r w:rsidRPr="004114E0">
        <w:tab/>
        <w:t>a payment to the person by a former employer of the person in relation to the termination of the person’s employment; or</w:t>
      </w:r>
    </w:p>
    <w:p w:rsidR="00731F4A" w:rsidRPr="004114E0" w:rsidRDefault="00731F4A" w:rsidP="00731F4A">
      <w:pPr>
        <w:pStyle w:val="paragraph"/>
      </w:pPr>
      <w:r w:rsidRPr="004114E0">
        <w:tab/>
        <w:t>(g)</w:t>
      </w:r>
      <w:r w:rsidRPr="004114E0">
        <w:tab/>
        <w:t>a comparable foreign payment</w:t>
      </w:r>
      <w:r w:rsidR="00544FE4" w:rsidRPr="004114E0">
        <w:t>; or</w:t>
      </w:r>
    </w:p>
    <w:p w:rsidR="00544FE4" w:rsidRPr="004114E0" w:rsidRDefault="00544FE4" w:rsidP="00544FE4">
      <w:pPr>
        <w:pStyle w:val="paragraph"/>
      </w:pPr>
      <w:r w:rsidRPr="004114E0">
        <w:tab/>
        <w:t>(h)</w:t>
      </w:r>
      <w:r w:rsidRPr="004114E0">
        <w:tab/>
        <w:t>an instalment of parental leave pay; or</w:t>
      </w:r>
    </w:p>
    <w:p w:rsidR="00544FE4" w:rsidRPr="004114E0" w:rsidRDefault="00544FE4" w:rsidP="00544FE4">
      <w:pPr>
        <w:pStyle w:val="paragraph"/>
      </w:pPr>
      <w:r w:rsidRPr="004114E0">
        <w:tab/>
        <w:t>(i)</w:t>
      </w:r>
      <w:r w:rsidRPr="004114E0">
        <w:tab/>
        <w:t>dad and partner pay.</w:t>
      </w:r>
    </w:p>
    <w:p w:rsidR="00731F4A" w:rsidRPr="004114E0" w:rsidRDefault="00731F4A" w:rsidP="00480479">
      <w:pPr>
        <w:pStyle w:val="subsection"/>
        <w:keepNext/>
      </w:pPr>
      <w:r w:rsidRPr="004114E0">
        <w:tab/>
        <w:t>(1B)</w:t>
      </w:r>
      <w:r w:rsidRPr="004114E0">
        <w:tab/>
        <w:t>For the avoidance of doubt, if:</w:t>
      </w:r>
    </w:p>
    <w:p w:rsidR="00731F4A" w:rsidRPr="004114E0" w:rsidRDefault="00731F4A" w:rsidP="00731F4A">
      <w:pPr>
        <w:pStyle w:val="paragraph"/>
      </w:pPr>
      <w:r w:rsidRPr="004114E0">
        <w:tab/>
        <w:t>(a)</w:t>
      </w:r>
      <w:r w:rsidRPr="004114E0">
        <w:tab/>
        <w:t>a person is treated, for the purposes of working out the person’s ordinary income, as having earned, derived or received any ordinary income that was in fact earned, derived or received, or taken to have been earned, derived or received, by the partner of the person; and</w:t>
      </w:r>
    </w:p>
    <w:p w:rsidR="00731F4A" w:rsidRPr="004114E0" w:rsidRDefault="00731F4A" w:rsidP="00731F4A">
      <w:pPr>
        <w:pStyle w:val="paragraph"/>
      </w:pPr>
      <w:r w:rsidRPr="004114E0">
        <w:tab/>
        <w:t>(b)</w:t>
      </w:r>
      <w:r w:rsidRPr="004114E0">
        <w:tab/>
        <w:t>that ordinary income would be characterised as employment income in the hands of the partner if the partner were not a member of a couple;</w:t>
      </w:r>
    </w:p>
    <w:p w:rsidR="00731F4A" w:rsidRPr="004114E0" w:rsidRDefault="00731F4A" w:rsidP="00731F4A">
      <w:pPr>
        <w:pStyle w:val="subsection2"/>
      </w:pPr>
      <w:r w:rsidRPr="004114E0">
        <w:lastRenderedPageBreak/>
        <w:t>then, for the purposes of this Act, that ordinary income is to be similarly characterised in the hands of the person.</w:t>
      </w:r>
    </w:p>
    <w:p w:rsidR="00731F4A" w:rsidRPr="004114E0" w:rsidRDefault="00731F4A" w:rsidP="00731F4A">
      <w:pPr>
        <w:pStyle w:val="subsection"/>
      </w:pPr>
      <w:r w:rsidRPr="004114E0">
        <w:tab/>
        <w:t>(1C)</w:t>
      </w:r>
      <w:r w:rsidRPr="004114E0">
        <w:tab/>
        <w:t xml:space="preserve">For the purposes of </w:t>
      </w:r>
      <w:r w:rsidR="00A50305" w:rsidRPr="004114E0">
        <w:t>subsection (</w:t>
      </w:r>
      <w:r w:rsidR="00210450" w:rsidRPr="004114E0">
        <w:t>1A)</w:t>
      </w:r>
      <w:r w:rsidRPr="004114E0">
        <w:t>, a leave payment:</w:t>
      </w:r>
    </w:p>
    <w:p w:rsidR="00731F4A" w:rsidRPr="004114E0" w:rsidRDefault="00731F4A" w:rsidP="00731F4A">
      <w:pPr>
        <w:pStyle w:val="paragraph"/>
      </w:pPr>
      <w:r w:rsidRPr="004114E0">
        <w:tab/>
        <w:t>(a)</w:t>
      </w:r>
      <w:r w:rsidRPr="004114E0">
        <w:tab/>
        <w:t xml:space="preserve">includes a payment in respect of </w:t>
      </w:r>
      <w:r w:rsidR="00210450" w:rsidRPr="004114E0">
        <w:t>personal/carer’s leave</w:t>
      </w:r>
      <w:r w:rsidRPr="004114E0">
        <w:t>, annual leave, maternity leave or long service leave; and</w:t>
      </w:r>
    </w:p>
    <w:p w:rsidR="00731F4A" w:rsidRPr="004114E0" w:rsidRDefault="00731F4A" w:rsidP="00731F4A">
      <w:pPr>
        <w:pStyle w:val="paragraph"/>
      </w:pPr>
      <w:r w:rsidRPr="004114E0">
        <w:tab/>
        <w:t>(b)</w:t>
      </w:r>
      <w:r w:rsidRPr="004114E0">
        <w:tab/>
        <w:t>may be made as a lump sum payment, a payment that is one of a series of regular payments or otherwise; and</w:t>
      </w:r>
    </w:p>
    <w:p w:rsidR="00731F4A" w:rsidRPr="004114E0" w:rsidRDefault="00731F4A" w:rsidP="00731F4A">
      <w:pPr>
        <w:pStyle w:val="paragraph"/>
      </w:pPr>
      <w:r w:rsidRPr="004114E0">
        <w:tab/>
        <w:t>(c)</w:t>
      </w:r>
      <w:r w:rsidRPr="004114E0">
        <w:tab/>
        <w:t>is taken to be made to the person if it is made to another person:</w:t>
      </w:r>
    </w:p>
    <w:p w:rsidR="00731F4A" w:rsidRPr="004114E0" w:rsidRDefault="00731F4A" w:rsidP="00731F4A">
      <w:pPr>
        <w:pStyle w:val="paragraphsub"/>
      </w:pPr>
      <w:r w:rsidRPr="004114E0">
        <w:tab/>
        <w:t>(i)</w:t>
      </w:r>
      <w:r w:rsidRPr="004114E0">
        <w:tab/>
        <w:t>at the direction of the first</w:t>
      </w:r>
      <w:r w:rsidR="004114E0">
        <w:noBreakHyphen/>
      </w:r>
      <w:r w:rsidRPr="004114E0">
        <w:t>mentioned person or of a court; or</w:t>
      </w:r>
    </w:p>
    <w:p w:rsidR="00731F4A" w:rsidRPr="004114E0" w:rsidRDefault="00731F4A" w:rsidP="00731F4A">
      <w:pPr>
        <w:pStyle w:val="paragraphsub"/>
      </w:pPr>
      <w:r w:rsidRPr="004114E0">
        <w:tab/>
        <w:t>(ii)</w:t>
      </w:r>
      <w:r w:rsidRPr="004114E0">
        <w:tab/>
        <w:t>on behalf of the first</w:t>
      </w:r>
      <w:r w:rsidR="004114E0">
        <w:noBreakHyphen/>
      </w:r>
      <w:r w:rsidRPr="004114E0">
        <w:t>mentioned person; or</w:t>
      </w:r>
    </w:p>
    <w:p w:rsidR="00731F4A" w:rsidRPr="004114E0" w:rsidRDefault="00731F4A" w:rsidP="00731F4A">
      <w:pPr>
        <w:pStyle w:val="paragraphsub"/>
      </w:pPr>
      <w:r w:rsidRPr="004114E0">
        <w:tab/>
        <w:t>(iii)</w:t>
      </w:r>
      <w:r w:rsidRPr="004114E0">
        <w:tab/>
        <w:t>for the benefit of the first</w:t>
      </w:r>
      <w:r w:rsidR="004114E0">
        <w:noBreakHyphen/>
      </w:r>
      <w:r w:rsidRPr="004114E0">
        <w:t>mentioned person; or</w:t>
      </w:r>
    </w:p>
    <w:p w:rsidR="00731F4A" w:rsidRPr="004114E0" w:rsidRDefault="00731F4A" w:rsidP="00731F4A">
      <w:pPr>
        <w:pStyle w:val="paragraphsub"/>
      </w:pPr>
      <w:r w:rsidRPr="004114E0">
        <w:tab/>
        <w:t>(iv)</w:t>
      </w:r>
      <w:r w:rsidRPr="004114E0">
        <w:tab/>
        <w:t>if the first</w:t>
      </w:r>
      <w:r w:rsidR="004114E0">
        <w:noBreakHyphen/>
      </w:r>
      <w:r w:rsidRPr="004114E0">
        <w:t>mentioned person waives or assigns his or her right to the payment.</w:t>
      </w:r>
    </w:p>
    <w:p w:rsidR="00731F4A" w:rsidRPr="004114E0" w:rsidRDefault="00731F4A" w:rsidP="00511228">
      <w:pPr>
        <w:pStyle w:val="SubsectionHead"/>
      </w:pPr>
      <w:r w:rsidRPr="004114E0">
        <w:t>Earned, derived or received</w:t>
      </w:r>
    </w:p>
    <w:p w:rsidR="00731F4A" w:rsidRPr="004114E0" w:rsidRDefault="00731F4A" w:rsidP="00511228">
      <w:pPr>
        <w:pStyle w:val="subsection"/>
        <w:keepNext/>
      </w:pPr>
      <w:r w:rsidRPr="004114E0">
        <w:tab/>
        <w:t>(2)</w:t>
      </w:r>
      <w:r w:rsidRPr="004114E0">
        <w:tab/>
        <w:t xml:space="preserve">A reference in this Act to an income amount </w:t>
      </w:r>
      <w:r w:rsidRPr="004114E0">
        <w:rPr>
          <w:b/>
          <w:i/>
        </w:rPr>
        <w:t>earned, derived or received</w:t>
      </w:r>
      <w:r w:rsidRPr="004114E0">
        <w:rPr>
          <w:i/>
        </w:rPr>
        <w:t xml:space="preserve"> </w:t>
      </w:r>
      <w:r w:rsidRPr="004114E0">
        <w:t>is a reference to:</w:t>
      </w:r>
    </w:p>
    <w:p w:rsidR="00731F4A" w:rsidRPr="004114E0" w:rsidRDefault="00731F4A" w:rsidP="00731F4A">
      <w:pPr>
        <w:pStyle w:val="paragraph"/>
      </w:pPr>
      <w:r w:rsidRPr="004114E0">
        <w:tab/>
        <w:t>(a)</w:t>
      </w:r>
      <w:r w:rsidRPr="004114E0">
        <w:tab/>
        <w:t>an income amount earned, derived or received by any means; and</w:t>
      </w:r>
    </w:p>
    <w:p w:rsidR="00731F4A" w:rsidRPr="004114E0" w:rsidRDefault="00731F4A" w:rsidP="00731F4A">
      <w:pPr>
        <w:pStyle w:val="paragraph"/>
      </w:pPr>
      <w:r w:rsidRPr="004114E0">
        <w:tab/>
        <w:t>(b)</w:t>
      </w:r>
      <w:r w:rsidRPr="004114E0">
        <w:tab/>
        <w:t xml:space="preserve">an income amount earned, derived or received from any source (whether within or outside </w:t>
      </w:r>
      <w:smartTag w:uri="urn:schemas-microsoft-com:office:smarttags" w:element="country-region">
        <w:smartTag w:uri="urn:schemas-microsoft-com:office:smarttags" w:element="place">
          <w:r w:rsidRPr="004114E0">
            <w:t>Australia</w:t>
          </w:r>
        </w:smartTag>
      </w:smartTag>
      <w:r w:rsidRPr="004114E0">
        <w:t>).</w:t>
      </w:r>
    </w:p>
    <w:p w:rsidR="00731F4A" w:rsidRPr="004114E0" w:rsidRDefault="00731F4A" w:rsidP="00731F4A">
      <w:pPr>
        <w:pStyle w:val="SubsectionHead"/>
      </w:pPr>
      <w:r w:rsidRPr="004114E0">
        <w:t>Domestic payments</w:t>
      </w:r>
    </w:p>
    <w:p w:rsidR="00731F4A" w:rsidRPr="004114E0" w:rsidRDefault="00731F4A" w:rsidP="00731F4A">
      <w:pPr>
        <w:pStyle w:val="subsection"/>
      </w:pPr>
      <w:r w:rsidRPr="004114E0">
        <w:tab/>
        <w:t>(3)</w:t>
      </w:r>
      <w:r w:rsidRPr="004114E0">
        <w:tab/>
        <w:t xml:space="preserve">A payment received by a person is a </w:t>
      </w:r>
      <w:r w:rsidRPr="004114E0">
        <w:rPr>
          <w:b/>
          <w:i/>
        </w:rPr>
        <w:t>domestic payment</w:t>
      </w:r>
      <w:r w:rsidRPr="004114E0">
        <w:t xml:space="preserve"> for the purposes of this Act if:</w:t>
      </w:r>
    </w:p>
    <w:p w:rsidR="00731F4A" w:rsidRPr="004114E0" w:rsidRDefault="00731F4A" w:rsidP="00731F4A">
      <w:pPr>
        <w:pStyle w:val="paragraph"/>
      </w:pPr>
      <w:r w:rsidRPr="004114E0">
        <w:tab/>
        <w:t>(a)</w:t>
      </w:r>
      <w:r w:rsidRPr="004114E0">
        <w:tab/>
        <w:t>the person receives the payment on the disposal of an asset of the person; and</w:t>
      </w:r>
    </w:p>
    <w:p w:rsidR="00731F4A" w:rsidRPr="004114E0" w:rsidRDefault="00731F4A" w:rsidP="00731F4A">
      <w:pPr>
        <w:pStyle w:val="paragraph"/>
      </w:pPr>
      <w:r w:rsidRPr="004114E0">
        <w:tab/>
        <w:t>(b)</w:t>
      </w:r>
      <w:r w:rsidRPr="004114E0">
        <w:tab/>
        <w:t>the asset was used, immediately before the disposal, by the person or the person’s partner for private or domestic purposes; and</w:t>
      </w:r>
    </w:p>
    <w:p w:rsidR="00731F4A" w:rsidRPr="004114E0" w:rsidRDefault="00731F4A" w:rsidP="00731F4A">
      <w:pPr>
        <w:pStyle w:val="paragraph"/>
      </w:pPr>
      <w:r w:rsidRPr="004114E0">
        <w:tab/>
        <w:t>(c)</w:t>
      </w:r>
      <w:r w:rsidRPr="004114E0">
        <w:tab/>
        <w:t>the asset was used by the person or the person’s partner for those purposes for:</w:t>
      </w:r>
    </w:p>
    <w:p w:rsidR="00731F4A" w:rsidRPr="004114E0" w:rsidRDefault="00731F4A" w:rsidP="00731F4A">
      <w:pPr>
        <w:pStyle w:val="paragraphsub"/>
      </w:pPr>
      <w:r w:rsidRPr="004114E0">
        <w:lastRenderedPageBreak/>
        <w:tab/>
        <w:t>(i)</w:t>
      </w:r>
      <w:r w:rsidRPr="004114E0">
        <w:tab/>
        <w:t>a period of 12 months before the disposal; or</w:t>
      </w:r>
    </w:p>
    <w:p w:rsidR="00731F4A" w:rsidRPr="004114E0" w:rsidRDefault="00731F4A" w:rsidP="00731F4A">
      <w:pPr>
        <w:pStyle w:val="paragraphsub"/>
      </w:pPr>
      <w:r w:rsidRPr="004114E0">
        <w:tab/>
        <w:t>(ii)</w:t>
      </w:r>
      <w:r w:rsidRPr="004114E0">
        <w:tab/>
        <w:t>if the Secretary considers it appropriate—a period of less than 12 months before the disposal.</w:t>
      </w:r>
    </w:p>
    <w:p w:rsidR="00731F4A" w:rsidRPr="004114E0" w:rsidRDefault="00731F4A" w:rsidP="00731F4A">
      <w:pPr>
        <w:pStyle w:val="SubsectionHead"/>
      </w:pPr>
      <w:r w:rsidRPr="004114E0">
        <w:t>Excluded amounts—home equity conversion (not member of a couple)</w:t>
      </w:r>
    </w:p>
    <w:p w:rsidR="00731F4A" w:rsidRPr="004114E0" w:rsidRDefault="00731F4A" w:rsidP="00731F4A">
      <w:pPr>
        <w:pStyle w:val="subsection"/>
      </w:pPr>
      <w:r w:rsidRPr="004114E0">
        <w:tab/>
        <w:t>(4)</w:t>
      </w:r>
      <w:r w:rsidRPr="004114E0">
        <w:tab/>
        <w:t xml:space="preserve">If a person is not a member of a couple, an amount paid to or on behalf of the person under a home equity conversion agreement is an </w:t>
      </w:r>
      <w:r w:rsidRPr="004114E0">
        <w:rPr>
          <w:b/>
          <w:i/>
        </w:rPr>
        <w:t>excluded amount</w:t>
      </w:r>
      <w:r w:rsidRPr="004114E0">
        <w:t xml:space="preserve"> for the person to the extent that the total amount owed by the person from time to time under home equity conversion agreements does not exceed $40,000.</w:t>
      </w:r>
    </w:p>
    <w:p w:rsidR="00731F4A" w:rsidRPr="004114E0" w:rsidRDefault="00731F4A" w:rsidP="00731F4A">
      <w:pPr>
        <w:pStyle w:val="SubsectionHead"/>
      </w:pPr>
      <w:r w:rsidRPr="004114E0">
        <w:t>Excluded amounts—home equity conversion (member of a couple)</w:t>
      </w:r>
    </w:p>
    <w:p w:rsidR="00731F4A" w:rsidRPr="004114E0" w:rsidRDefault="00731F4A" w:rsidP="00731F4A">
      <w:pPr>
        <w:pStyle w:val="subsection"/>
      </w:pPr>
      <w:r w:rsidRPr="004114E0">
        <w:tab/>
        <w:t>(5)</w:t>
      </w:r>
      <w:r w:rsidRPr="004114E0">
        <w:tab/>
        <w:t xml:space="preserve">If a person is a member of a couple, an amount paid to or on behalf of the person or the person’s partner under a home equity conversion agreement is an </w:t>
      </w:r>
      <w:r w:rsidRPr="004114E0">
        <w:rPr>
          <w:b/>
          <w:i/>
        </w:rPr>
        <w:t>excluded amount</w:t>
      </w:r>
      <w:r w:rsidRPr="004114E0">
        <w:t xml:space="preserve"> for the person to the extent that the total amount owed by the person and the person’s partner under home equity conversion agreements from time to time does not exceed $40,000.</w:t>
      </w:r>
    </w:p>
    <w:p w:rsidR="00731F4A" w:rsidRPr="004114E0" w:rsidRDefault="00731F4A" w:rsidP="00731F4A">
      <w:pPr>
        <w:pStyle w:val="SubsectionHead"/>
      </w:pPr>
      <w:r w:rsidRPr="004114E0">
        <w:t>Home equity conversion (amount owed)</w:t>
      </w:r>
    </w:p>
    <w:p w:rsidR="00731F4A" w:rsidRPr="004114E0" w:rsidRDefault="00731F4A" w:rsidP="00731F4A">
      <w:pPr>
        <w:pStyle w:val="subsection"/>
      </w:pPr>
      <w:r w:rsidRPr="004114E0">
        <w:tab/>
        <w:t>(6)</w:t>
      </w:r>
      <w:r w:rsidRPr="004114E0">
        <w:tab/>
        <w:t>For the purposes of this Act, the amount owed by a person under a home equity conversion agreement is the principal amount secured by the mortgage concerned and does not include:</w:t>
      </w:r>
    </w:p>
    <w:p w:rsidR="00731F4A" w:rsidRPr="004114E0" w:rsidRDefault="00731F4A" w:rsidP="00731F4A">
      <w:pPr>
        <w:pStyle w:val="paragraph"/>
      </w:pPr>
      <w:r w:rsidRPr="004114E0">
        <w:tab/>
        <w:t>(a)</w:t>
      </w:r>
      <w:r w:rsidRPr="004114E0">
        <w:tab/>
        <w:t>any amount representing mortgage fees; or</w:t>
      </w:r>
    </w:p>
    <w:p w:rsidR="00731F4A" w:rsidRPr="004114E0" w:rsidRDefault="00731F4A" w:rsidP="00731F4A">
      <w:pPr>
        <w:pStyle w:val="paragraph"/>
      </w:pPr>
      <w:r w:rsidRPr="004114E0">
        <w:tab/>
        <w:t>(b)</w:t>
      </w:r>
      <w:r w:rsidRPr="004114E0">
        <w:tab/>
        <w:t>any amount representing interest; or</w:t>
      </w:r>
    </w:p>
    <w:p w:rsidR="00731F4A" w:rsidRPr="004114E0" w:rsidRDefault="00731F4A" w:rsidP="00731F4A">
      <w:pPr>
        <w:pStyle w:val="paragraph"/>
      </w:pPr>
      <w:r w:rsidRPr="004114E0">
        <w:tab/>
        <w:t>(c)</w:t>
      </w:r>
      <w:r w:rsidRPr="004114E0">
        <w:tab/>
        <w:t>any similar liability whose repayment is also secured by the mortgage.</w:t>
      </w:r>
    </w:p>
    <w:p w:rsidR="00731F4A" w:rsidRPr="004114E0" w:rsidRDefault="00731F4A" w:rsidP="00731F4A">
      <w:pPr>
        <w:pStyle w:val="SubsectionHead"/>
      </w:pPr>
      <w:r w:rsidRPr="004114E0">
        <w:t>Home equity conversion (principal home)</w:t>
      </w:r>
    </w:p>
    <w:p w:rsidR="00731F4A" w:rsidRPr="004114E0" w:rsidRDefault="00731F4A" w:rsidP="00731F4A">
      <w:pPr>
        <w:pStyle w:val="subsection"/>
      </w:pPr>
      <w:r w:rsidRPr="004114E0">
        <w:tab/>
        <w:t>(7)</w:t>
      </w:r>
      <w:r w:rsidRPr="004114E0">
        <w:tab/>
        <w:t xml:space="preserve">For the purposes of the definition of </w:t>
      </w:r>
      <w:r w:rsidRPr="004114E0">
        <w:rPr>
          <w:b/>
          <w:i/>
        </w:rPr>
        <w:t>home equity conversion agreement</w:t>
      </w:r>
      <w:r w:rsidRPr="004114E0">
        <w:t xml:space="preserve"> in </w:t>
      </w:r>
      <w:r w:rsidR="00A50305" w:rsidRPr="004114E0">
        <w:t>subsection (</w:t>
      </w:r>
      <w:r w:rsidRPr="004114E0">
        <w:t xml:space="preserve">1), an asset cannot be a person’s </w:t>
      </w:r>
      <w:r w:rsidRPr="004114E0">
        <w:rPr>
          <w:b/>
          <w:i/>
        </w:rPr>
        <w:t>principal home</w:t>
      </w:r>
      <w:r w:rsidRPr="004114E0">
        <w:t xml:space="preserve"> unless the person or the person’s partner has a beneficial interest (but not necessarily the sole beneficial interest) in the asset.</w:t>
      </w:r>
    </w:p>
    <w:p w:rsidR="00731F4A" w:rsidRPr="004114E0" w:rsidRDefault="00731F4A" w:rsidP="00731F4A">
      <w:pPr>
        <w:pStyle w:val="SubsectionHead"/>
      </w:pPr>
      <w:r w:rsidRPr="004114E0">
        <w:lastRenderedPageBreak/>
        <w:t>Excluded amounts—general</w:t>
      </w:r>
    </w:p>
    <w:p w:rsidR="00731F4A" w:rsidRPr="004114E0" w:rsidRDefault="00731F4A" w:rsidP="00731F4A">
      <w:pPr>
        <w:pStyle w:val="subsection"/>
      </w:pPr>
      <w:r w:rsidRPr="004114E0">
        <w:tab/>
        <w:t>(8)</w:t>
      </w:r>
      <w:r w:rsidRPr="004114E0">
        <w:tab/>
        <w:t>The following amounts are not income for the purposes of this Act:</w:t>
      </w:r>
    </w:p>
    <w:p w:rsidR="00731F4A" w:rsidRPr="004114E0" w:rsidRDefault="00731F4A" w:rsidP="00731F4A">
      <w:pPr>
        <w:pStyle w:val="paragraph"/>
      </w:pPr>
      <w:r w:rsidRPr="004114E0">
        <w:tab/>
        <w:t>(a)</w:t>
      </w:r>
      <w:r w:rsidRPr="004114E0">
        <w:tab/>
        <w:t>a payment under this Act;</w:t>
      </w:r>
    </w:p>
    <w:p w:rsidR="00731F4A" w:rsidRPr="004114E0" w:rsidRDefault="00731F4A" w:rsidP="00731F4A">
      <w:pPr>
        <w:pStyle w:val="paragraph"/>
      </w:pPr>
      <w:r w:rsidRPr="004114E0">
        <w:tab/>
        <w:t>(b)</w:t>
      </w:r>
      <w:r w:rsidRPr="004114E0">
        <w:tab/>
        <w:t>any return on a person’s investment in:</w:t>
      </w:r>
    </w:p>
    <w:p w:rsidR="00731F4A" w:rsidRPr="004114E0" w:rsidRDefault="00731F4A" w:rsidP="00731F4A">
      <w:pPr>
        <w:pStyle w:val="paragraphsub"/>
      </w:pPr>
      <w:r w:rsidRPr="004114E0">
        <w:tab/>
        <w:t>(i)</w:t>
      </w:r>
      <w:r w:rsidRPr="004114E0">
        <w:tab/>
        <w:t>a superannuation fund; or</w:t>
      </w:r>
    </w:p>
    <w:p w:rsidR="00731F4A" w:rsidRPr="004114E0" w:rsidRDefault="00731F4A" w:rsidP="00731F4A">
      <w:pPr>
        <w:pStyle w:val="paragraphsub"/>
      </w:pPr>
      <w:r w:rsidRPr="004114E0">
        <w:tab/>
        <w:t>(ii)</w:t>
      </w:r>
      <w:r w:rsidRPr="004114E0">
        <w:tab/>
        <w:t>an approved deposit fund; or</w:t>
      </w:r>
    </w:p>
    <w:p w:rsidR="00731F4A" w:rsidRPr="004114E0" w:rsidRDefault="00731F4A" w:rsidP="00731F4A">
      <w:pPr>
        <w:pStyle w:val="paragraphsub"/>
      </w:pPr>
      <w:r w:rsidRPr="004114E0">
        <w:tab/>
        <w:t>(iv)</w:t>
      </w:r>
      <w:r w:rsidRPr="004114E0">
        <w:tab/>
        <w:t>an ATO small superannuation account;</w:t>
      </w:r>
    </w:p>
    <w:p w:rsidR="00731F4A" w:rsidRPr="004114E0" w:rsidRDefault="00731F4A" w:rsidP="00731F4A">
      <w:pPr>
        <w:pStyle w:val="paragraph"/>
      </w:pPr>
      <w:r w:rsidRPr="004114E0">
        <w:tab/>
      </w:r>
      <w:r w:rsidRPr="004114E0">
        <w:tab/>
        <w:t>until the person:</w:t>
      </w:r>
    </w:p>
    <w:p w:rsidR="00731F4A" w:rsidRPr="004114E0" w:rsidRDefault="00731F4A" w:rsidP="00731F4A">
      <w:pPr>
        <w:pStyle w:val="paragraphsub"/>
      </w:pPr>
      <w:r w:rsidRPr="004114E0">
        <w:tab/>
        <w:t>(v)</w:t>
      </w:r>
      <w:r w:rsidRPr="004114E0">
        <w:tab/>
        <w:t>reaches pension age; or</w:t>
      </w:r>
    </w:p>
    <w:p w:rsidR="00731F4A" w:rsidRPr="004114E0" w:rsidRDefault="00731F4A" w:rsidP="00731F4A">
      <w:pPr>
        <w:pStyle w:val="paragraphsub"/>
      </w:pPr>
      <w:r w:rsidRPr="004114E0">
        <w:tab/>
        <w:t>(vi)</w:t>
      </w:r>
      <w:r w:rsidRPr="004114E0">
        <w:tab/>
        <w:t>starts to receive a pension or annuity out of the fund;</w:t>
      </w:r>
    </w:p>
    <w:p w:rsidR="00731F4A" w:rsidRPr="004114E0" w:rsidRDefault="00731F4A" w:rsidP="00731F4A">
      <w:pPr>
        <w:pStyle w:val="paragraph"/>
      </w:pPr>
      <w:r w:rsidRPr="004114E0">
        <w:tab/>
        <w:t>(c)</w:t>
      </w:r>
      <w:r w:rsidRPr="004114E0">
        <w:tab/>
        <w:t>the value of emergency relief or like assistance;</w:t>
      </w:r>
    </w:p>
    <w:p w:rsidR="00731F4A" w:rsidRPr="004114E0" w:rsidRDefault="00731F4A" w:rsidP="00731F4A">
      <w:pPr>
        <w:pStyle w:val="paragraph"/>
      </w:pPr>
      <w:r w:rsidRPr="004114E0">
        <w:tab/>
        <w:t>(e)</w:t>
      </w:r>
      <w:r w:rsidRPr="004114E0">
        <w:tab/>
        <w:t xml:space="preserve">a payment under the </w:t>
      </w:r>
      <w:r w:rsidRPr="004114E0">
        <w:rPr>
          <w:i/>
        </w:rPr>
        <w:t>Handicapped Persons Assistance Act 1974</w:t>
      </w:r>
      <w:r w:rsidRPr="004114E0">
        <w:t>;</w:t>
      </w:r>
    </w:p>
    <w:p w:rsidR="00731F4A" w:rsidRPr="004114E0" w:rsidRDefault="00731F4A" w:rsidP="00731F4A">
      <w:pPr>
        <w:pStyle w:val="paragraph"/>
      </w:pPr>
      <w:r w:rsidRPr="004114E0">
        <w:tab/>
        <w:t>(f)</w:t>
      </w:r>
      <w:r w:rsidRPr="004114E0">
        <w:tab/>
        <w:t>a payment under Part</w:t>
      </w:r>
      <w:r w:rsidR="006A5FFB" w:rsidRPr="004114E0">
        <w:t> </w:t>
      </w:r>
      <w:r w:rsidRPr="004114E0">
        <w:t xml:space="preserve">III of the </w:t>
      </w:r>
      <w:r w:rsidRPr="004114E0">
        <w:rPr>
          <w:i/>
        </w:rPr>
        <w:t xml:space="preserve">Disability Services Act 1986 </w:t>
      </w:r>
      <w:r w:rsidRPr="004114E0">
        <w:t>or the value of any rehabilitation program (including any follow</w:t>
      </w:r>
      <w:r w:rsidR="004114E0">
        <w:noBreakHyphen/>
      </w:r>
      <w:r w:rsidRPr="004114E0">
        <w:t>up program) provided under that Part;</w:t>
      </w:r>
    </w:p>
    <w:p w:rsidR="00731F4A" w:rsidRPr="004114E0" w:rsidRDefault="00731F4A" w:rsidP="00731F4A">
      <w:pPr>
        <w:pStyle w:val="paragraph"/>
      </w:pPr>
      <w:r w:rsidRPr="004114E0">
        <w:tab/>
        <w:t>(g)</w:t>
      </w:r>
      <w:r w:rsidRPr="004114E0">
        <w:tab/>
        <w:t>a payment of domiciliary nursing care benefit under Part</w:t>
      </w:r>
      <w:r w:rsidR="006A5FFB" w:rsidRPr="004114E0">
        <w:t> </w:t>
      </w:r>
      <w:r w:rsidRPr="004114E0">
        <w:t xml:space="preserve">VB of the </w:t>
      </w:r>
      <w:r w:rsidRPr="004114E0">
        <w:rPr>
          <w:i/>
        </w:rPr>
        <w:t xml:space="preserve">National Health Act 1953 </w:t>
      </w:r>
      <w:r w:rsidRPr="004114E0">
        <w:t>as in force immediately before 1</w:t>
      </w:r>
      <w:r w:rsidR="00A50305" w:rsidRPr="004114E0">
        <w:t> </w:t>
      </w:r>
      <w:r w:rsidRPr="004114E0">
        <w:t>July 1999;</w:t>
      </w:r>
    </w:p>
    <w:p w:rsidR="00731F4A" w:rsidRPr="004114E0" w:rsidRDefault="00731F4A" w:rsidP="00731F4A">
      <w:pPr>
        <w:pStyle w:val="paragraph"/>
      </w:pPr>
      <w:r w:rsidRPr="004114E0">
        <w:tab/>
        <w:t>(h)</w:t>
      </w:r>
      <w:r w:rsidRPr="004114E0">
        <w:tab/>
        <w:t>a payment under a law of the Commonwealth, being a law having an object of assisting persons to purchase or build their own homes;</w:t>
      </w:r>
    </w:p>
    <w:p w:rsidR="00731F4A" w:rsidRPr="004114E0" w:rsidRDefault="00731F4A" w:rsidP="00731F4A">
      <w:pPr>
        <w:pStyle w:val="paragraph"/>
      </w:pPr>
      <w:r w:rsidRPr="004114E0">
        <w:tab/>
        <w:t>(ha)</w:t>
      </w:r>
      <w:r w:rsidRPr="004114E0">
        <w:tab/>
        <w:t>a payment made by a State or Territory for the purpose of assisting the person to purchase or build his or her own home;</w:t>
      </w:r>
    </w:p>
    <w:p w:rsidR="00731F4A" w:rsidRPr="004114E0" w:rsidRDefault="00731F4A" w:rsidP="00731F4A">
      <w:pPr>
        <w:pStyle w:val="paragraph"/>
      </w:pPr>
      <w:r w:rsidRPr="004114E0">
        <w:tab/>
        <w:t>(j)</w:t>
      </w:r>
      <w:r w:rsidRPr="004114E0">
        <w:tab/>
        <w:t>a payment made to the person for or in respect of a dependent child of the person;</w:t>
      </w:r>
    </w:p>
    <w:p w:rsidR="00731F4A" w:rsidRPr="004114E0" w:rsidRDefault="00731F4A" w:rsidP="00731F4A">
      <w:pPr>
        <w:pStyle w:val="paragraph"/>
      </w:pPr>
      <w:r w:rsidRPr="004114E0">
        <w:tab/>
        <w:t>(jaa)</w:t>
      </w:r>
      <w:r w:rsidRPr="004114E0">
        <w:tab/>
        <w:t>a payment of family assistance, or of one</w:t>
      </w:r>
      <w:r w:rsidR="004114E0">
        <w:noBreakHyphen/>
      </w:r>
      <w:r w:rsidRPr="004114E0">
        <w:t>off payment to families</w:t>
      </w:r>
      <w:r w:rsidR="0013143A" w:rsidRPr="004114E0">
        <w:t>, economic security strategy payment to families, back to school bonus</w:t>
      </w:r>
      <w:r w:rsidR="00BC738D" w:rsidRPr="004114E0">
        <w:t>, single income family bonus</w:t>
      </w:r>
      <w:r w:rsidR="00871705" w:rsidRPr="004114E0">
        <w:t>, clean energy advance</w:t>
      </w:r>
      <w:r w:rsidR="00D72B55" w:rsidRPr="004114E0">
        <w:t>, ETR payment, first 2020 economic support payment</w:t>
      </w:r>
      <w:r w:rsidR="00D64FDC" w:rsidRPr="004114E0">
        <w:t>, second 2020 economic support payment, additional economic support payment 2020 or additional economic support payment 2021</w:t>
      </w:r>
      <w:r w:rsidRPr="004114E0">
        <w:t>, under the Family Assistance Act;</w:t>
      </w:r>
    </w:p>
    <w:p w:rsidR="00731F4A" w:rsidRPr="004114E0" w:rsidRDefault="00731F4A" w:rsidP="00731F4A">
      <w:pPr>
        <w:pStyle w:val="paragraph"/>
      </w:pPr>
      <w:r w:rsidRPr="004114E0">
        <w:lastRenderedPageBreak/>
        <w:tab/>
        <w:t>(jab)</w:t>
      </w:r>
      <w:r w:rsidRPr="004114E0">
        <w:tab/>
        <w:t>a payment under the scheme determined under Schedule</w:t>
      </w:r>
      <w:r w:rsidR="00A50305" w:rsidRPr="004114E0">
        <w:t> </w:t>
      </w:r>
      <w:r w:rsidRPr="004114E0">
        <w:t xml:space="preserve">3 to the </w:t>
      </w:r>
      <w:r w:rsidRPr="004114E0">
        <w:rPr>
          <w:i/>
        </w:rPr>
        <w:t>Family Assistance Legislation Amendment (More Help for Families—One</w:t>
      </w:r>
      <w:r w:rsidR="004114E0">
        <w:rPr>
          <w:i/>
        </w:rPr>
        <w:noBreakHyphen/>
      </w:r>
      <w:r w:rsidRPr="004114E0">
        <w:rPr>
          <w:i/>
        </w:rPr>
        <w:t>off Payments) Act 2004</w:t>
      </w:r>
      <w:r w:rsidRPr="004114E0">
        <w:t>;</w:t>
      </w:r>
    </w:p>
    <w:p w:rsidR="00D56441" w:rsidRPr="004114E0" w:rsidRDefault="00D56441" w:rsidP="00D56441">
      <w:pPr>
        <w:pStyle w:val="paragraph"/>
      </w:pPr>
      <w:r w:rsidRPr="004114E0">
        <w:tab/>
        <w:t>(jaba)</w:t>
      </w:r>
      <w:r w:rsidRPr="004114E0">
        <w:tab/>
        <w:t>a payment under the scheme determined under Part</w:t>
      </w:r>
      <w:r w:rsidR="00A50305" w:rsidRPr="004114E0">
        <w:t> </w:t>
      </w:r>
      <w:r w:rsidRPr="004114E0">
        <w:t>2 of Schedule</w:t>
      </w:r>
      <w:r w:rsidR="00A50305" w:rsidRPr="004114E0">
        <w:t> </w:t>
      </w:r>
      <w:r w:rsidRPr="004114E0">
        <w:t xml:space="preserve">1 to the </w:t>
      </w:r>
      <w:r w:rsidRPr="004114E0">
        <w:rPr>
          <w:i/>
        </w:rPr>
        <w:t>Family Assistance and Other Legislation Amendment (Schoolkids Bonus Budget Measures) Act 2012</w:t>
      </w:r>
      <w:r w:rsidRPr="004114E0">
        <w:t>;</w:t>
      </w:r>
    </w:p>
    <w:p w:rsidR="00731F4A" w:rsidRPr="004114E0" w:rsidRDefault="00731F4A" w:rsidP="00731F4A">
      <w:pPr>
        <w:pStyle w:val="paragraph"/>
      </w:pPr>
      <w:r w:rsidRPr="004114E0">
        <w:tab/>
        <w:t>(jac)</w:t>
      </w:r>
      <w:r w:rsidRPr="004114E0">
        <w:tab/>
        <w:t>a payment under the scheme determined under Schedule</w:t>
      </w:r>
      <w:r w:rsidR="00A50305" w:rsidRPr="004114E0">
        <w:t> </w:t>
      </w:r>
      <w:r w:rsidRPr="004114E0">
        <w:t xml:space="preserve">2 to the </w:t>
      </w:r>
      <w:r w:rsidRPr="004114E0">
        <w:rPr>
          <w:i/>
        </w:rPr>
        <w:t>Social Security Legislation Amendment (One</w:t>
      </w:r>
      <w:r w:rsidR="004114E0">
        <w:rPr>
          <w:i/>
        </w:rPr>
        <w:noBreakHyphen/>
      </w:r>
      <w:r w:rsidRPr="004114E0">
        <w:rPr>
          <w:i/>
        </w:rPr>
        <w:t>off Payments for Carers) Act 2005</w:t>
      </w:r>
      <w:r w:rsidRPr="004114E0">
        <w:t>;</w:t>
      </w:r>
    </w:p>
    <w:p w:rsidR="003454EF" w:rsidRPr="004114E0" w:rsidRDefault="003454EF" w:rsidP="003454EF">
      <w:pPr>
        <w:pStyle w:val="paragraph"/>
      </w:pPr>
      <w:r w:rsidRPr="004114E0">
        <w:tab/>
        <w:t>(jad)</w:t>
      </w:r>
      <w:r w:rsidRPr="004114E0">
        <w:tab/>
        <w:t>a payment under the scheme determined under Schedule</w:t>
      </w:r>
      <w:r w:rsidR="00A50305" w:rsidRPr="004114E0">
        <w:t> </w:t>
      </w:r>
      <w:r w:rsidRPr="004114E0">
        <w:t xml:space="preserve">4 to the </w:t>
      </w:r>
      <w:r w:rsidRPr="004114E0">
        <w:rPr>
          <w:i/>
        </w:rPr>
        <w:t>Social Security and Veterans’ Entitlements Legislation Amendment (One</w:t>
      </w:r>
      <w:r w:rsidR="004114E0">
        <w:rPr>
          <w:i/>
        </w:rPr>
        <w:noBreakHyphen/>
      </w:r>
      <w:r w:rsidRPr="004114E0">
        <w:rPr>
          <w:i/>
        </w:rPr>
        <w:t>off Payments to Increase Assistance for Older Australians and Carers and Other Measures) Act 2006</w:t>
      </w:r>
      <w:r w:rsidRPr="004114E0">
        <w:t>;</w:t>
      </w:r>
    </w:p>
    <w:p w:rsidR="00484D12" w:rsidRPr="004114E0" w:rsidRDefault="00484D12" w:rsidP="00484D12">
      <w:pPr>
        <w:pStyle w:val="paragraph"/>
      </w:pPr>
      <w:r w:rsidRPr="004114E0">
        <w:tab/>
        <w:t>(jae)</w:t>
      </w:r>
      <w:r w:rsidRPr="004114E0">
        <w:tab/>
        <w:t>a payment under the scheme determined under Schedule</w:t>
      </w:r>
      <w:r w:rsidR="00A50305" w:rsidRPr="004114E0">
        <w:t> </w:t>
      </w:r>
      <w:r w:rsidRPr="004114E0">
        <w:t xml:space="preserve">4 to the </w:t>
      </w:r>
      <w:r w:rsidRPr="004114E0">
        <w:rPr>
          <w:i/>
        </w:rPr>
        <w:t>Social Security and Veterans’ Affairs Legislation Amendment (One</w:t>
      </w:r>
      <w:r w:rsidR="004114E0">
        <w:rPr>
          <w:i/>
        </w:rPr>
        <w:noBreakHyphen/>
      </w:r>
      <w:r w:rsidRPr="004114E0">
        <w:rPr>
          <w:i/>
        </w:rPr>
        <w:t>off Payments and Other 2007 Budget Measures) Act 2007</w:t>
      </w:r>
      <w:r w:rsidRPr="004114E0">
        <w:t>;</w:t>
      </w:r>
    </w:p>
    <w:p w:rsidR="004E275C" w:rsidRPr="004114E0" w:rsidRDefault="004E275C" w:rsidP="004E275C">
      <w:pPr>
        <w:pStyle w:val="paragraph"/>
      </w:pPr>
      <w:r w:rsidRPr="004114E0">
        <w:tab/>
        <w:t>(jaf)</w:t>
      </w:r>
      <w:r w:rsidRPr="004114E0">
        <w:tab/>
        <w:t>a payment under the scheme determined under Schedule</w:t>
      </w:r>
      <w:r w:rsidR="00A50305" w:rsidRPr="004114E0">
        <w:t> </w:t>
      </w:r>
      <w:r w:rsidRPr="004114E0">
        <w:t xml:space="preserve">4 to the </w:t>
      </w:r>
      <w:r w:rsidRPr="004114E0">
        <w:rPr>
          <w:i/>
        </w:rPr>
        <w:t>Social Security and Veterans’ Entitlements Legislation Amendment (One</w:t>
      </w:r>
      <w:r w:rsidR="004114E0">
        <w:rPr>
          <w:i/>
        </w:rPr>
        <w:noBreakHyphen/>
      </w:r>
      <w:r w:rsidRPr="004114E0">
        <w:rPr>
          <w:i/>
        </w:rPr>
        <w:t>off Payments and Other Budget Measures) Act 2008</w:t>
      </w:r>
      <w:r w:rsidRPr="004114E0">
        <w:t>;</w:t>
      </w:r>
    </w:p>
    <w:p w:rsidR="003B1B63" w:rsidRPr="004114E0" w:rsidRDefault="003B1B63" w:rsidP="003B1B63">
      <w:pPr>
        <w:pStyle w:val="paragraph"/>
      </w:pPr>
      <w:r w:rsidRPr="004114E0">
        <w:tab/>
        <w:t>(jag)</w:t>
      </w:r>
      <w:r w:rsidRPr="004114E0">
        <w:tab/>
        <w:t>an NDIS amount;</w:t>
      </w:r>
    </w:p>
    <w:p w:rsidR="003B1B63" w:rsidRPr="004114E0" w:rsidRDefault="003B1B63" w:rsidP="003B1B63">
      <w:pPr>
        <w:pStyle w:val="paragraph"/>
      </w:pPr>
      <w:r w:rsidRPr="004114E0">
        <w:tab/>
        <w:t>(jah)</w:t>
      </w:r>
      <w:r w:rsidRPr="004114E0">
        <w:tab/>
        <w:t>any return on a person’s NDIS amounts that the person earns, derives or receives;</w:t>
      </w:r>
    </w:p>
    <w:p w:rsidR="0064571B" w:rsidRPr="004114E0" w:rsidRDefault="0064571B" w:rsidP="0064571B">
      <w:pPr>
        <w:pStyle w:val="paragraph"/>
      </w:pPr>
      <w:r w:rsidRPr="004114E0">
        <w:tab/>
        <w:t>(jai)</w:t>
      </w:r>
      <w:r w:rsidRPr="004114E0">
        <w:tab/>
        <w:t>a payment of a bursary under the program established by the Commonwealth and known as the Young Carer Bursary Programme;</w:t>
      </w:r>
    </w:p>
    <w:p w:rsidR="00731F4A" w:rsidRPr="004114E0" w:rsidRDefault="00731F4A" w:rsidP="00731F4A">
      <w:pPr>
        <w:pStyle w:val="paragraph"/>
      </w:pPr>
      <w:r w:rsidRPr="004114E0">
        <w:tab/>
        <w:t>(ja)</w:t>
      </w:r>
      <w:r w:rsidRPr="004114E0">
        <w:tab/>
        <w:t>disability expenses maintenance;</w:t>
      </w:r>
    </w:p>
    <w:p w:rsidR="00D76A6D" w:rsidRPr="004114E0" w:rsidRDefault="00D76A6D" w:rsidP="00D76A6D">
      <w:pPr>
        <w:pStyle w:val="paragraph"/>
      </w:pPr>
      <w:r w:rsidRPr="004114E0">
        <w:tab/>
        <w:t>(jb)</w:t>
      </w:r>
      <w:r w:rsidRPr="004114E0">
        <w:tab/>
        <w:t xml:space="preserve">a payment under the </w:t>
      </w:r>
      <w:r w:rsidRPr="004114E0">
        <w:rPr>
          <w:i/>
        </w:rPr>
        <w:t>Business Services Wage Assessment Tool Payment Scheme Act 2015</w:t>
      </w:r>
      <w:r w:rsidRPr="004114E0">
        <w:t>;</w:t>
      </w:r>
    </w:p>
    <w:p w:rsidR="00D805E1" w:rsidRPr="004114E0" w:rsidRDefault="00D805E1" w:rsidP="00D805E1">
      <w:pPr>
        <w:pStyle w:val="paragraph"/>
      </w:pPr>
      <w:r w:rsidRPr="004114E0">
        <w:tab/>
        <w:t>(jc)</w:t>
      </w:r>
      <w:r w:rsidRPr="004114E0">
        <w:tab/>
        <w:t xml:space="preserve">a payment under the </w:t>
      </w:r>
      <w:r w:rsidRPr="004114E0">
        <w:rPr>
          <w:i/>
        </w:rPr>
        <w:t>National Redress Scheme for Institutional Child Sexual Abuse Act 2018</w:t>
      </w:r>
      <w:r w:rsidRPr="004114E0">
        <w:t>;</w:t>
      </w:r>
    </w:p>
    <w:p w:rsidR="00731F4A" w:rsidRPr="004114E0" w:rsidRDefault="00731F4A" w:rsidP="00731F4A">
      <w:pPr>
        <w:pStyle w:val="paragraph"/>
      </w:pPr>
      <w:r w:rsidRPr="004114E0">
        <w:tab/>
        <w:t>(k)</w:t>
      </w:r>
      <w:r w:rsidRPr="004114E0">
        <w:tab/>
        <w:t>insurance or compensation payments made by reason of the loss of, or damage to, buildings, plant or personal effects;</w:t>
      </w:r>
    </w:p>
    <w:p w:rsidR="00731F4A" w:rsidRPr="004114E0" w:rsidRDefault="00731F4A" w:rsidP="00140795">
      <w:pPr>
        <w:pStyle w:val="paragraph"/>
        <w:keepNext/>
      </w:pPr>
      <w:r w:rsidRPr="004114E0">
        <w:lastRenderedPageBreak/>
        <w:tab/>
        <w:t>(ka)</w:t>
      </w:r>
      <w:r w:rsidRPr="004114E0">
        <w:tab/>
        <w:t>where:</w:t>
      </w:r>
    </w:p>
    <w:p w:rsidR="00731F4A" w:rsidRPr="004114E0" w:rsidRDefault="00731F4A" w:rsidP="00731F4A">
      <w:pPr>
        <w:pStyle w:val="paragraphsub"/>
      </w:pPr>
      <w:r w:rsidRPr="004114E0">
        <w:tab/>
        <w:t>(i)</w:t>
      </w:r>
      <w:r w:rsidRPr="004114E0">
        <w:tab/>
        <w:t>the person owes money under a mortgage or other arrangement; and</w:t>
      </w:r>
    </w:p>
    <w:p w:rsidR="00731F4A" w:rsidRPr="004114E0" w:rsidRDefault="00731F4A" w:rsidP="00731F4A">
      <w:pPr>
        <w:pStyle w:val="paragraphsub"/>
      </w:pPr>
      <w:r w:rsidRPr="004114E0">
        <w:tab/>
        <w:t>(ii)</w:t>
      </w:r>
      <w:r w:rsidRPr="004114E0">
        <w:tab/>
        <w:t>the person has insurance which requires the insurer to make payments to the creditor when the person is unemployed or ill or in other specified circumstances; and</w:t>
      </w:r>
    </w:p>
    <w:p w:rsidR="00731F4A" w:rsidRPr="004114E0" w:rsidRDefault="00731F4A" w:rsidP="00731F4A">
      <w:pPr>
        <w:pStyle w:val="paragraphsub"/>
        <w:keepNext/>
      </w:pPr>
      <w:r w:rsidRPr="004114E0">
        <w:tab/>
        <w:t>(iii)</w:t>
      </w:r>
      <w:r w:rsidRPr="004114E0">
        <w:tab/>
        <w:t>payments are made to the creditor under the insurance;</w:t>
      </w:r>
    </w:p>
    <w:p w:rsidR="00731F4A" w:rsidRPr="004114E0" w:rsidRDefault="00731F4A" w:rsidP="00731F4A">
      <w:pPr>
        <w:pStyle w:val="paragraph"/>
      </w:pPr>
      <w:r w:rsidRPr="004114E0">
        <w:tab/>
      </w:r>
      <w:r w:rsidRPr="004114E0">
        <w:tab/>
        <w:t>a payment so made;</w:t>
      </w:r>
    </w:p>
    <w:p w:rsidR="00731F4A" w:rsidRPr="004114E0" w:rsidRDefault="00731F4A" w:rsidP="00511228">
      <w:pPr>
        <w:pStyle w:val="paragraph"/>
        <w:keepNext/>
      </w:pPr>
      <w:r w:rsidRPr="004114E0">
        <w:tab/>
        <w:t>(m)</w:t>
      </w:r>
      <w:r w:rsidRPr="004114E0">
        <w:tab/>
        <w:t>money from an investment that is:</w:t>
      </w:r>
    </w:p>
    <w:p w:rsidR="00731F4A" w:rsidRPr="004114E0" w:rsidRDefault="00731F4A" w:rsidP="00731F4A">
      <w:pPr>
        <w:pStyle w:val="paragraphsub"/>
      </w:pPr>
      <w:r w:rsidRPr="004114E0">
        <w:tab/>
        <w:t>(i)</w:t>
      </w:r>
      <w:r w:rsidRPr="004114E0">
        <w:tab/>
        <w:t xml:space="preserve">an investment of payments of the kind referred to in </w:t>
      </w:r>
      <w:r w:rsidR="00A50305" w:rsidRPr="004114E0">
        <w:t>paragraph (</w:t>
      </w:r>
      <w:r w:rsidRPr="004114E0">
        <w:t>k); and</w:t>
      </w:r>
    </w:p>
    <w:p w:rsidR="00731F4A" w:rsidRPr="004114E0" w:rsidRDefault="00731F4A" w:rsidP="00731F4A">
      <w:pPr>
        <w:pStyle w:val="paragraphsub"/>
      </w:pPr>
      <w:r w:rsidRPr="004114E0">
        <w:tab/>
        <w:t>(ii)</w:t>
      </w:r>
      <w:r w:rsidRPr="004114E0">
        <w:tab/>
        <w:t>an investment for:</w:t>
      </w:r>
    </w:p>
    <w:p w:rsidR="00731F4A" w:rsidRPr="004114E0" w:rsidRDefault="00731F4A" w:rsidP="00731F4A">
      <w:pPr>
        <w:pStyle w:val="paragraphsub-sub"/>
      </w:pPr>
      <w:r w:rsidRPr="004114E0">
        <w:tab/>
        <w:t>(A)</w:t>
      </w:r>
      <w:r w:rsidRPr="004114E0">
        <w:tab/>
        <w:t>a period of not more than 12 months after the person receives the payments; or</w:t>
      </w:r>
    </w:p>
    <w:p w:rsidR="00731F4A" w:rsidRPr="004114E0" w:rsidRDefault="00731F4A" w:rsidP="00731F4A">
      <w:pPr>
        <w:pStyle w:val="paragraphsub-sub"/>
      </w:pPr>
      <w:r w:rsidRPr="004114E0">
        <w:tab/>
        <w:t>(B)</w:t>
      </w:r>
      <w:r w:rsidRPr="004114E0">
        <w:tab/>
        <w:t>if the Secretary thinks it appropriate—of 12 months or more after the person receives those payments;</w:t>
      </w:r>
    </w:p>
    <w:p w:rsidR="00731F4A" w:rsidRPr="004114E0" w:rsidRDefault="00731F4A" w:rsidP="00731F4A">
      <w:pPr>
        <w:pStyle w:val="paragraph"/>
        <w:keepNext/>
      </w:pPr>
      <w:r w:rsidRPr="004114E0">
        <w:tab/>
        <w:t>(ma)</w:t>
      </w:r>
      <w:r w:rsidRPr="004114E0">
        <w:tab/>
        <w:t>money from an exempt funeral investment;</w:t>
      </w:r>
    </w:p>
    <w:p w:rsidR="00731F4A" w:rsidRPr="004114E0" w:rsidRDefault="00731F4A" w:rsidP="001B246D">
      <w:pPr>
        <w:pStyle w:val="noteToPara"/>
      </w:pPr>
      <w:r w:rsidRPr="004114E0">
        <w:t>Note:</w:t>
      </w:r>
      <w:r w:rsidRPr="004114E0">
        <w:tab/>
      </w:r>
      <w:r w:rsidR="003E596F" w:rsidRPr="004114E0">
        <w:t>For</w:t>
      </w:r>
      <w:r w:rsidRPr="004114E0">
        <w:t xml:space="preserve"> </w:t>
      </w:r>
      <w:r w:rsidRPr="004114E0">
        <w:rPr>
          <w:b/>
          <w:i/>
        </w:rPr>
        <w:t>exempt funeral investment</w:t>
      </w:r>
      <w:r w:rsidRPr="004114E0">
        <w:t xml:space="preserve"> see </w:t>
      </w:r>
      <w:r w:rsidR="00576192" w:rsidRPr="004114E0">
        <w:t>section</w:t>
      </w:r>
      <w:r w:rsidR="00A50305" w:rsidRPr="004114E0">
        <w:t> </w:t>
      </w:r>
      <w:r w:rsidR="00576192" w:rsidRPr="004114E0">
        <w:t>19E</w:t>
      </w:r>
      <w:r w:rsidRPr="004114E0">
        <w:t>.</w:t>
      </w:r>
    </w:p>
    <w:p w:rsidR="00731F4A" w:rsidRPr="004114E0" w:rsidRDefault="00731F4A" w:rsidP="00731F4A">
      <w:pPr>
        <w:pStyle w:val="paragraph"/>
      </w:pPr>
      <w:r w:rsidRPr="004114E0">
        <w:tab/>
        <w:t>(n)</w:t>
      </w:r>
      <w:r w:rsidRPr="004114E0">
        <w:tab/>
        <w:t>an amount paid, under a law of, or applying in, a country or part of a country, by way of compensation for a victim of National Socialist persecution;</w:t>
      </w:r>
    </w:p>
    <w:p w:rsidR="00731F4A" w:rsidRPr="004114E0" w:rsidRDefault="00731F4A" w:rsidP="00731F4A">
      <w:pPr>
        <w:pStyle w:val="paragraph"/>
      </w:pPr>
      <w:r w:rsidRPr="004114E0">
        <w:tab/>
        <w:t>(q)</w:t>
      </w:r>
      <w:r w:rsidRPr="004114E0">
        <w:tab/>
        <w:t>in the case of a person who pays or who is liable to pay rent, a payment by way of rent subsidy made by the Commonwealth, by a State or Territory or by an authority of the Commonwealth or of a State or Territory to or on behalf of the person who pays or who is liable to pay rent;</w:t>
      </w:r>
    </w:p>
    <w:p w:rsidR="00731F4A" w:rsidRPr="004114E0" w:rsidRDefault="00731F4A" w:rsidP="00731F4A">
      <w:pPr>
        <w:pStyle w:val="paragraph"/>
      </w:pPr>
      <w:r w:rsidRPr="004114E0">
        <w:tab/>
        <w:t>(r)</w:t>
      </w:r>
      <w:r w:rsidRPr="004114E0">
        <w:tab/>
        <w:t>a payment received by a trainee in full</w:t>
      </w:r>
      <w:r w:rsidR="004114E0">
        <w:noBreakHyphen/>
      </w:r>
      <w:r w:rsidRPr="004114E0">
        <w:t>time training under a program included in the programs known as Labour Market Programs, to the extent that the payment includes one or more of the following amounts:</w:t>
      </w:r>
    </w:p>
    <w:p w:rsidR="00731F4A" w:rsidRPr="004114E0" w:rsidRDefault="00731F4A" w:rsidP="00731F4A">
      <w:pPr>
        <w:pStyle w:val="paragraphsub"/>
      </w:pPr>
      <w:r w:rsidRPr="004114E0">
        <w:tab/>
        <w:t>(i)</w:t>
      </w:r>
      <w:r w:rsidRPr="004114E0">
        <w:tab/>
        <w:t xml:space="preserve">an amount calculated by reference to a rate of </w:t>
      </w:r>
      <w:r w:rsidR="00F4176D" w:rsidRPr="004114E0">
        <w:t>jobseeker payment</w:t>
      </w:r>
      <w:r w:rsidRPr="004114E0">
        <w:t>;</w:t>
      </w:r>
    </w:p>
    <w:p w:rsidR="00731F4A" w:rsidRPr="004114E0" w:rsidRDefault="00731F4A" w:rsidP="00731F4A">
      <w:pPr>
        <w:pStyle w:val="paragraphsub"/>
      </w:pPr>
      <w:r w:rsidRPr="004114E0">
        <w:tab/>
        <w:t>(ii)</w:t>
      </w:r>
      <w:r w:rsidRPr="004114E0">
        <w:tab/>
        <w:t>an amount known as the training component;</w:t>
      </w:r>
    </w:p>
    <w:p w:rsidR="00731F4A" w:rsidRPr="004114E0" w:rsidRDefault="00731F4A" w:rsidP="00731F4A">
      <w:pPr>
        <w:pStyle w:val="paragraphsub"/>
      </w:pPr>
      <w:r w:rsidRPr="004114E0">
        <w:lastRenderedPageBreak/>
        <w:tab/>
        <w:t>(iii)</w:t>
      </w:r>
      <w:r w:rsidRPr="004114E0">
        <w:tab/>
        <w:t>an amount by way of a living away from home allowance;</w:t>
      </w:r>
    </w:p>
    <w:p w:rsidR="00731F4A" w:rsidRPr="004114E0" w:rsidRDefault="00731F4A" w:rsidP="00731F4A">
      <w:pPr>
        <w:pStyle w:val="paragraph"/>
      </w:pPr>
      <w:r w:rsidRPr="004114E0">
        <w:tab/>
        <w:t>(s)</w:t>
      </w:r>
      <w:r w:rsidRPr="004114E0">
        <w:tab/>
        <w:t>in the case of a person who is receiving a social security pension, a social security benefit, a service pension</w:t>
      </w:r>
      <w:r w:rsidR="0090147A" w:rsidRPr="004114E0">
        <w:t>, income support supplement or a veteran payment</w:t>
      </w:r>
      <w:r w:rsidRPr="004114E0">
        <w:t xml:space="preserve"> and is in part</w:t>
      </w:r>
      <w:r w:rsidR="004114E0">
        <w:noBreakHyphen/>
      </w:r>
      <w:r w:rsidRPr="004114E0">
        <w:t>time training, or engaged in part</w:t>
      </w:r>
      <w:r w:rsidR="004114E0">
        <w:noBreakHyphen/>
      </w:r>
      <w:r w:rsidRPr="004114E0">
        <w:t>time work experience, under a program included in the programs known as Labour Market Programs—a payment received by the person under that program in respect of the person’s expenses associated with his or her participation in the training or work experience;</w:t>
      </w:r>
    </w:p>
    <w:p w:rsidR="00731F4A" w:rsidRPr="004114E0" w:rsidRDefault="00731F4A" w:rsidP="00731F4A">
      <w:pPr>
        <w:pStyle w:val="paragraph"/>
      </w:pPr>
      <w:r w:rsidRPr="004114E0">
        <w:tab/>
        <w:t>(t)</w:t>
      </w:r>
      <w:r w:rsidRPr="004114E0">
        <w:tab/>
        <w:t>a payment received by the person under the scheme known as the New Enterprise Incentive Scheme;</w:t>
      </w:r>
    </w:p>
    <w:p w:rsidR="005F50D6" w:rsidRPr="004114E0" w:rsidRDefault="005F50D6" w:rsidP="005F50D6">
      <w:pPr>
        <w:pStyle w:val="paragraph"/>
      </w:pPr>
      <w:r w:rsidRPr="004114E0">
        <w:tab/>
        <w:t>(ta)</w:t>
      </w:r>
      <w:r w:rsidRPr="004114E0">
        <w:tab/>
        <w:t>a payment made by the Commonwealth known as the Apprenticeship Wage Top</w:t>
      </w:r>
      <w:r w:rsidR="004114E0">
        <w:noBreakHyphen/>
      </w:r>
      <w:r w:rsidRPr="004114E0">
        <w:t>Up to the person;</w:t>
      </w:r>
    </w:p>
    <w:p w:rsidR="00B14160" w:rsidRPr="004114E0" w:rsidRDefault="00B14160" w:rsidP="00B14160">
      <w:pPr>
        <w:pStyle w:val="paragraph"/>
      </w:pPr>
      <w:r w:rsidRPr="004114E0">
        <w:tab/>
        <w:t>(tb)</w:t>
      </w:r>
      <w:r w:rsidRPr="004114E0">
        <w:tab/>
        <w:t>a payment to the person made by the Commonwealth under the program known as Skills for Sustainability for Australian Apprentices;</w:t>
      </w:r>
    </w:p>
    <w:p w:rsidR="00B14160" w:rsidRPr="004114E0" w:rsidRDefault="00B14160" w:rsidP="00B14160">
      <w:pPr>
        <w:pStyle w:val="paragraph"/>
      </w:pPr>
      <w:r w:rsidRPr="004114E0">
        <w:tab/>
        <w:t>(tc)</w:t>
      </w:r>
      <w:r w:rsidRPr="004114E0">
        <w:tab/>
        <w:t>a payment to the person made by the Commonwealth under the program known as Tools for Your Trade (within the program known as the Australian Apprenticeships Incentives Program);</w:t>
      </w:r>
    </w:p>
    <w:p w:rsidR="00BF7303" w:rsidRPr="004114E0" w:rsidRDefault="00BF7303" w:rsidP="00BF7303">
      <w:pPr>
        <w:pStyle w:val="paragraph"/>
      </w:pPr>
      <w:r w:rsidRPr="004114E0">
        <w:tab/>
        <w:t>(td)</w:t>
      </w:r>
      <w:r w:rsidRPr="004114E0">
        <w:tab/>
        <w:t>a payment made by the Commonwealth, under the program established by the Commonwealth and known as “Youth Jobs PaTH”, to an individual placed in an internship under that program;</w:t>
      </w:r>
    </w:p>
    <w:p w:rsidR="00731F4A" w:rsidRPr="004114E0" w:rsidRDefault="00731F4A" w:rsidP="00731F4A">
      <w:pPr>
        <w:pStyle w:val="paragraph"/>
      </w:pPr>
      <w:r w:rsidRPr="004114E0">
        <w:tab/>
        <w:t>(u)</w:t>
      </w:r>
      <w:r w:rsidRPr="004114E0">
        <w:tab/>
        <w:t>a benefit under a law of the Commonwealth that relates to the provision of:</w:t>
      </w:r>
    </w:p>
    <w:p w:rsidR="00731F4A" w:rsidRPr="004114E0" w:rsidRDefault="00731F4A" w:rsidP="00731F4A">
      <w:pPr>
        <w:pStyle w:val="paragraphsub"/>
      </w:pPr>
      <w:r w:rsidRPr="004114E0">
        <w:tab/>
        <w:t>(i)</w:t>
      </w:r>
      <w:r w:rsidRPr="004114E0">
        <w:tab/>
        <w:t>pharmaceutical, sickness or hospital benefits; or</w:t>
      </w:r>
    </w:p>
    <w:p w:rsidR="00731F4A" w:rsidRPr="004114E0" w:rsidRDefault="00731F4A" w:rsidP="00731F4A">
      <w:pPr>
        <w:pStyle w:val="paragraphsub"/>
      </w:pPr>
      <w:r w:rsidRPr="004114E0">
        <w:tab/>
        <w:t>(ii)</w:t>
      </w:r>
      <w:r w:rsidRPr="004114E0">
        <w:tab/>
        <w:t>medical or dental services;</w:t>
      </w:r>
    </w:p>
    <w:p w:rsidR="00731F4A" w:rsidRPr="004114E0" w:rsidRDefault="00731F4A" w:rsidP="00731F4A">
      <w:pPr>
        <w:pStyle w:val="paragraph"/>
      </w:pPr>
      <w:r w:rsidRPr="004114E0">
        <w:tab/>
        <w:t>(v)</w:t>
      </w:r>
      <w:r w:rsidRPr="004114E0">
        <w:tab/>
        <w:t>a payment (other than a periodical payment or a payment representing an accumulation of instalments) made for or in respect of expenses incurred by a person for hospital, medical, dental or similar treatment;</w:t>
      </w:r>
    </w:p>
    <w:p w:rsidR="00731F4A" w:rsidRPr="004114E0" w:rsidRDefault="00731F4A" w:rsidP="00731F4A">
      <w:pPr>
        <w:pStyle w:val="paragraph"/>
      </w:pPr>
      <w:r w:rsidRPr="004114E0">
        <w:tab/>
        <w:t>(va)</w:t>
      </w:r>
      <w:r w:rsidRPr="004114E0">
        <w:tab/>
        <w:t>a payment made by the Mark Fitzpatrick Trust to a person by way of assistance with expenses incurred in relation to a person who has medically acquired HIV infection;</w:t>
      </w:r>
    </w:p>
    <w:p w:rsidR="00731F4A" w:rsidRPr="004114E0" w:rsidRDefault="00731F4A" w:rsidP="00731F4A">
      <w:pPr>
        <w:pStyle w:val="paragraph"/>
      </w:pPr>
      <w:r w:rsidRPr="004114E0">
        <w:lastRenderedPageBreak/>
        <w:tab/>
        <w:t>(vb)</w:t>
      </w:r>
      <w:r w:rsidRPr="004114E0">
        <w:tab/>
        <w:t>a payment made by the New South Wales Medically</w:t>
      </w:r>
      <w:r w:rsidR="004114E0">
        <w:noBreakHyphen/>
      </w:r>
      <w:r w:rsidRPr="004114E0">
        <w:t>Acquired HIV Trust to a person by way of financial assistance with expenses incurred in relation to a person who has medically acquired HIV infection;</w:t>
      </w:r>
    </w:p>
    <w:p w:rsidR="00D721EE" w:rsidRPr="004114E0" w:rsidRDefault="00D721EE" w:rsidP="00D721EE">
      <w:pPr>
        <w:pStyle w:val="paragraph"/>
      </w:pPr>
      <w:r w:rsidRPr="004114E0">
        <w:tab/>
        <w:t>(vc)</w:t>
      </w:r>
      <w:r w:rsidRPr="004114E0">
        <w:tab/>
        <w:t>a payment by the Thalidomide Australia Fixed Trust:</w:t>
      </w:r>
    </w:p>
    <w:p w:rsidR="00D721EE" w:rsidRPr="004114E0" w:rsidRDefault="00D721EE" w:rsidP="00D721EE">
      <w:pPr>
        <w:pStyle w:val="paragraphsub"/>
      </w:pPr>
      <w:r w:rsidRPr="004114E0">
        <w:tab/>
        <w:t>(i)</w:t>
      </w:r>
      <w:r w:rsidRPr="004114E0">
        <w:tab/>
        <w:t>made to, or applied for the benefit of, a beneficiary of the Trust; or</w:t>
      </w:r>
    </w:p>
    <w:p w:rsidR="00D721EE" w:rsidRPr="004114E0" w:rsidRDefault="00D721EE" w:rsidP="00D721EE">
      <w:pPr>
        <w:pStyle w:val="paragraphsub"/>
      </w:pPr>
      <w:r w:rsidRPr="004114E0">
        <w:tab/>
        <w:t>(ii)</w:t>
      </w:r>
      <w:r w:rsidRPr="004114E0">
        <w:tab/>
        <w:t>made to a person in respect of a beneficiary of the Trust;</w:t>
      </w:r>
    </w:p>
    <w:p w:rsidR="00731F4A" w:rsidRPr="004114E0" w:rsidRDefault="00731F4A" w:rsidP="00731F4A">
      <w:pPr>
        <w:pStyle w:val="paragraph"/>
      </w:pPr>
      <w:r w:rsidRPr="004114E0">
        <w:tab/>
        <w:t>(w)</w:t>
      </w:r>
      <w:r w:rsidRPr="004114E0">
        <w:tab/>
        <w:t>in the case of a member of:</w:t>
      </w:r>
    </w:p>
    <w:p w:rsidR="00731F4A" w:rsidRPr="004114E0" w:rsidRDefault="00731F4A" w:rsidP="00731F4A">
      <w:pPr>
        <w:pStyle w:val="paragraphsub"/>
      </w:pPr>
      <w:r w:rsidRPr="004114E0">
        <w:tab/>
        <w:t>(i)</w:t>
      </w:r>
      <w:r w:rsidRPr="004114E0">
        <w:tab/>
        <w:t>the Naval Reserve; or</w:t>
      </w:r>
    </w:p>
    <w:p w:rsidR="00731F4A" w:rsidRPr="004114E0" w:rsidRDefault="00731F4A" w:rsidP="00731F4A">
      <w:pPr>
        <w:pStyle w:val="paragraphsub"/>
      </w:pPr>
      <w:r w:rsidRPr="004114E0">
        <w:tab/>
        <w:t>(ii)</w:t>
      </w:r>
      <w:r w:rsidRPr="004114E0">
        <w:tab/>
        <w:t>the Army Reserve; or</w:t>
      </w:r>
    </w:p>
    <w:p w:rsidR="00731F4A" w:rsidRPr="004114E0" w:rsidRDefault="00731F4A" w:rsidP="00731F4A">
      <w:pPr>
        <w:pStyle w:val="paragraphsub"/>
      </w:pPr>
      <w:r w:rsidRPr="004114E0">
        <w:tab/>
        <w:t>(iii)</w:t>
      </w:r>
      <w:r w:rsidRPr="004114E0">
        <w:tab/>
        <w:t>the Air Force Reserve;</w:t>
      </w:r>
    </w:p>
    <w:p w:rsidR="00731F4A" w:rsidRPr="004114E0" w:rsidRDefault="00731F4A" w:rsidP="00731F4A">
      <w:pPr>
        <w:pStyle w:val="paragraph"/>
      </w:pPr>
      <w:r w:rsidRPr="004114E0">
        <w:tab/>
      </w:r>
      <w:r w:rsidRPr="004114E0">
        <w:tab/>
        <w:t>the pay and allowances paid to the person as such a member (other than pay and allowances in respect of continuous full</w:t>
      </w:r>
      <w:r w:rsidR="004114E0">
        <w:noBreakHyphen/>
      </w:r>
      <w:r w:rsidRPr="004114E0">
        <w:t>time service);</w:t>
      </w:r>
    </w:p>
    <w:p w:rsidR="00731F4A" w:rsidRPr="004114E0" w:rsidRDefault="00731F4A" w:rsidP="00731F4A">
      <w:pPr>
        <w:pStyle w:val="paragraph"/>
      </w:pPr>
      <w:r w:rsidRPr="004114E0">
        <w:tab/>
        <w:t>(y)</w:t>
      </w:r>
      <w:r w:rsidRPr="004114E0">
        <w:tab/>
        <w:t>a payment by way of:</w:t>
      </w:r>
    </w:p>
    <w:p w:rsidR="00731F4A" w:rsidRPr="004114E0" w:rsidRDefault="00731F4A" w:rsidP="00731F4A">
      <w:pPr>
        <w:pStyle w:val="paragraphsub"/>
      </w:pPr>
      <w:r w:rsidRPr="004114E0">
        <w:tab/>
        <w:t>(i)</w:t>
      </w:r>
      <w:r w:rsidRPr="004114E0">
        <w:tab/>
        <w:t>service pension</w:t>
      </w:r>
      <w:r w:rsidR="0090147A" w:rsidRPr="004114E0">
        <w:t>, income support supplement or veteran payment</w:t>
      </w:r>
      <w:r w:rsidRPr="004114E0">
        <w:t>; or</w:t>
      </w:r>
    </w:p>
    <w:p w:rsidR="00731F4A" w:rsidRPr="004114E0" w:rsidRDefault="00731F4A" w:rsidP="00731F4A">
      <w:pPr>
        <w:pStyle w:val="paragraphsub"/>
      </w:pPr>
      <w:r w:rsidRPr="004114E0">
        <w:tab/>
        <w:t>(ii)</w:t>
      </w:r>
      <w:r w:rsidRPr="004114E0">
        <w:tab/>
        <w:t>attendant allowance under section</w:t>
      </w:r>
      <w:r w:rsidR="00A50305" w:rsidRPr="004114E0">
        <w:t> </w:t>
      </w:r>
      <w:r w:rsidRPr="004114E0">
        <w:t>98 of the Veterans’ Entitlements Act; or</w:t>
      </w:r>
    </w:p>
    <w:p w:rsidR="00731F4A" w:rsidRPr="004114E0" w:rsidRDefault="00731F4A" w:rsidP="00731F4A">
      <w:pPr>
        <w:pStyle w:val="paragraphsub"/>
      </w:pPr>
      <w:r w:rsidRPr="004114E0">
        <w:tab/>
        <w:t>(iii)</w:t>
      </w:r>
      <w:r w:rsidRPr="004114E0">
        <w:tab/>
        <w:t>recreation allowance under section</w:t>
      </w:r>
      <w:r w:rsidR="00A50305" w:rsidRPr="004114E0">
        <w:t> </w:t>
      </w:r>
      <w:r w:rsidRPr="004114E0">
        <w:t>104 of that Act; or</w:t>
      </w:r>
    </w:p>
    <w:p w:rsidR="00731F4A" w:rsidRPr="004114E0" w:rsidRDefault="00731F4A" w:rsidP="00731F4A">
      <w:pPr>
        <w:pStyle w:val="paragraphsub"/>
      </w:pPr>
      <w:r w:rsidRPr="004114E0">
        <w:tab/>
        <w:t>(iv)</w:t>
      </w:r>
      <w:r w:rsidRPr="004114E0">
        <w:tab/>
        <w:t>an allowance for the running and maintenance of a motor vehicle under the Vehicle Assistance Scheme referred to in section</w:t>
      </w:r>
      <w:r w:rsidR="00A50305" w:rsidRPr="004114E0">
        <w:t> </w:t>
      </w:r>
      <w:r w:rsidRPr="004114E0">
        <w:t>105 of that Act; or</w:t>
      </w:r>
    </w:p>
    <w:p w:rsidR="00731F4A" w:rsidRPr="004114E0" w:rsidRDefault="00731F4A" w:rsidP="00731F4A">
      <w:pPr>
        <w:pStyle w:val="paragraphsub"/>
      </w:pPr>
      <w:r w:rsidRPr="004114E0">
        <w:tab/>
        <w:t>(v)</w:t>
      </w:r>
      <w:r w:rsidRPr="004114E0">
        <w:tab/>
        <w:t>decoration allowance under section</w:t>
      </w:r>
      <w:r w:rsidR="00A50305" w:rsidRPr="004114E0">
        <w:t> </w:t>
      </w:r>
      <w:r w:rsidRPr="004114E0">
        <w:t>102 of that Act; or</w:t>
      </w:r>
    </w:p>
    <w:p w:rsidR="00731F4A" w:rsidRPr="004114E0" w:rsidRDefault="00731F4A" w:rsidP="00731F4A">
      <w:pPr>
        <w:pStyle w:val="paragraphsub"/>
      </w:pPr>
      <w:r w:rsidRPr="004114E0">
        <w:tab/>
        <w:t>(vi)</w:t>
      </w:r>
      <w:r w:rsidRPr="004114E0">
        <w:tab/>
        <w:t>Victoria Cross allowance under section</w:t>
      </w:r>
      <w:r w:rsidR="00A50305" w:rsidRPr="004114E0">
        <w:t> </w:t>
      </w:r>
      <w:r w:rsidRPr="004114E0">
        <w:t>103 of that Act; or</w:t>
      </w:r>
    </w:p>
    <w:p w:rsidR="00D860B4" w:rsidRPr="004114E0" w:rsidRDefault="00D860B4" w:rsidP="00D860B4">
      <w:pPr>
        <w:pStyle w:val="paragraphsub"/>
      </w:pPr>
      <w:r w:rsidRPr="004114E0">
        <w:tab/>
        <w:t>(via)</w:t>
      </w:r>
      <w:r w:rsidRPr="004114E0">
        <w:tab/>
        <w:t>a payment, by a foreign country, of an allowance or annuity that is of a similar kind to decoration allowance payable under section</w:t>
      </w:r>
      <w:r w:rsidR="00A50305" w:rsidRPr="004114E0">
        <w:t> </w:t>
      </w:r>
      <w:r w:rsidRPr="004114E0">
        <w:t>102 of that Act or to Victoria Cross allowance payable under section</w:t>
      </w:r>
      <w:r w:rsidR="00A50305" w:rsidRPr="004114E0">
        <w:t> </w:t>
      </w:r>
      <w:r w:rsidRPr="004114E0">
        <w:t>103 of that Act; or</w:t>
      </w:r>
    </w:p>
    <w:p w:rsidR="00731F4A" w:rsidRPr="004114E0" w:rsidRDefault="00731F4A" w:rsidP="00731F4A">
      <w:pPr>
        <w:pStyle w:val="paragraphsub"/>
      </w:pPr>
      <w:r w:rsidRPr="004114E0">
        <w:tab/>
        <w:t>(vii)</w:t>
      </w:r>
      <w:r w:rsidRPr="004114E0">
        <w:tab/>
        <w:t>clothing allowance under section</w:t>
      </w:r>
      <w:r w:rsidR="00A50305" w:rsidRPr="004114E0">
        <w:t> </w:t>
      </w:r>
      <w:r w:rsidRPr="004114E0">
        <w:t>97 of that Act; or</w:t>
      </w:r>
    </w:p>
    <w:p w:rsidR="00FC2E0E" w:rsidRPr="004114E0" w:rsidRDefault="00FC2E0E" w:rsidP="00FC2E0E">
      <w:pPr>
        <w:pStyle w:val="paragraphsub"/>
      </w:pPr>
      <w:r w:rsidRPr="004114E0">
        <w:tab/>
        <w:t>(viiaaa)</w:t>
      </w:r>
      <w:r w:rsidRPr="004114E0">
        <w:tab/>
        <w:t>prisoner of war recognition supplement under Part VIB of that Act; or</w:t>
      </w:r>
    </w:p>
    <w:p w:rsidR="0029742D" w:rsidRPr="004114E0" w:rsidRDefault="0029742D" w:rsidP="0029742D">
      <w:pPr>
        <w:pStyle w:val="paragraphsub"/>
      </w:pPr>
      <w:r w:rsidRPr="004114E0">
        <w:lastRenderedPageBreak/>
        <w:tab/>
        <w:t>(viiaa)</w:t>
      </w:r>
      <w:r w:rsidRPr="004114E0">
        <w:tab/>
        <w:t>a payment known as a student start</w:t>
      </w:r>
      <w:r w:rsidR="004114E0">
        <w:noBreakHyphen/>
      </w:r>
      <w:r w:rsidRPr="004114E0">
        <w:t>up scholarship payment, or a relocation scholarship payment, under the scheme referred to in section</w:t>
      </w:r>
      <w:r w:rsidR="00A50305" w:rsidRPr="004114E0">
        <w:t> </w:t>
      </w:r>
      <w:r w:rsidRPr="004114E0">
        <w:t>117 of the Veterans’ Entitlements Act; or</w:t>
      </w:r>
    </w:p>
    <w:p w:rsidR="0029742D" w:rsidRPr="004114E0" w:rsidRDefault="0029742D" w:rsidP="0029742D">
      <w:pPr>
        <w:pStyle w:val="paragraphsub"/>
      </w:pPr>
      <w:r w:rsidRPr="004114E0">
        <w:tab/>
        <w:t>(viiab)</w:t>
      </w:r>
      <w:r w:rsidRPr="004114E0">
        <w:tab/>
        <w:t>a payment known as a student start</w:t>
      </w:r>
      <w:r w:rsidR="004114E0">
        <w:noBreakHyphen/>
      </w:r>
      <w:r w:rsidRPr="004114E0">
        <w:t>up scholarship payment, or a relocation scholarship payment, under the scheme referred to in section</w:t>
      </w:r>
      <w:r w:rsidR="00A50305" w:rsidRPr="004114E0">
        <w:t> </w:t>
      </w:r>
      <w:r w:rsidRPr="004114E0">
        <w:t>258 of the Military Rehabilitation and Compensation Act; or</w:t>
      </w:r>
    </w:p>
    <w:p w:rsidR="00CD3452" w:rsidRPr="004114E0" w:rsidRDefault="00CD3452" w:rsidP="00CD3452">
      <w:pPr>
        <w:pStyle w:val="paragraphsub"/>
      </w:pPr>
      <w:r w:rsidRPr="004114E0">
        <w:tab/>
        <w:t>(viia)</w:t>
      </w:r>
      <w:r w:rsidRPr="004114E0">
        <w:tab/>
        <w:t>veterans supplement under Part VIIA of</w:t>
      </w:r>
      <w:r w:rsidR="00292A03" w:rsidRPr="004114E0">
        <w:t xml:space="preserve"> the Veterans’ Entitlements Act</w:t>
      </w:r>
      <w:r w:rsidRPr="004114E0">
        <w:t>; or</w:t>
      </w:r>
    </w:p>
    <w:p w:rsidR="00731F4A" w:rsidRPr="004114E0" w:rsidRDefault="00731F4A" w:rsidP="00731F4A">
      <w:pPr>
        <w:pStyle w:val="paragraphsub"/>
      </w:pPr>
      <w:r w:rsidRPr="004114E0">
        <w:tab/>
        <w:t>(viib)</w:t>
      </w:r>
      <w:r w:rsidRPr="004114E0">
        <w:tab/>
      </w:r>
      <w:r w:rsidR="00BB6F78" w:rsidRPr="004114E0">
        <w:t>energy supplement</w:t>
      </w:r>
      <w:r w:rsidRPr="004114E0">
        <w:t xml:space="preserve"> under Part</w:t>
      </w:r>
      <w:r w:rsidR="006A5FFB" w:rsidRPr="004114E0">
        <w:t> </w:t>
      </w:r>
      <w:r w:rsidRPr="004114E0">
        <w:t>VIIAD of that Act; or</w:t>
      </w:r>
    </w:p>
    <w:p w:rsidR="00731F4A" w:rsidRPr="004114E0" w:rsidRDefault="00731F4A" w:rsidP="00731F4A">
      <w:pPr>
        <w:pStyle w:val="paragraphsub"/>
      </w:pPr>
      <w:r w:rsidRPr="004114E0">
        <w:tab/>
        <w:t>(viii)</w:t>
      </w:r>
      <w:r w:rsidRPr="004114E0">
        <w:tab/>
        <w:t>a bereavement payment under</w:t>
      </w:r>
      <w:r w:rsidR="00FF6BD1" w:rsidRPr="004114E0">
        <w:t xml:space="preserve"> Part IIIB</w:t>
      </w:r>
      <w:r w:rsidRPr="004114E0">
        <w:t>, or section</w:t>
      </w:r>
      <w:r w:rsidR="00A50305" w:rsidRPr="004114E0">
        <w:t> </w:t>
      </w:r>
      <w:r w:rsidRPr="004114E0">
        <w:t>98A of that Act; or</w:t>
      </w:r>
    </w:p>
    <w:p w:rsidR="00731F4A" w:rsidRPr="004114E0" w:rsidRDefault="00731F4A" w:rsidP="00731F4A">
      <w:pPr>
        <w:pStyle w:val="paragraphsub"/>
      </w:pPr>
      <w:r w:rsidRPr="004114E0">
        <w:tab/>
        <w:t>(ix)</w:t>
      </w:r>
      <w:r w:rsidRPr="004114E0">
        <w:tab/>
        <w:t>a funeral benefit under Part</w:t>
      </w:r>
      <w:r w:rsidR="006A5FFB" w:rsidRPr="004114E0">
        <w:t> </w:t>
      </w:r>
      <w:r w:rsidRPr="004114E0">
        <w:t>VI of that Act; or</w:t>
      </w:r>
    </w:p>
    <w:p w:rsidR="00731F4A" w:rsidRPr="004114E0" w:rsidRDefault="00731F4A" w:rsidP="00731F4A">
      <w:pPr>
        <w:pStyle w:val="paragraphsub"/>
      </w:pPr>
      <w:r w:rsidRPr="004114E0">
        <w:tab/>
        <w:t>(x)</w:t>
      </w:r>
      <w:r w:rsidRPr="004114E0">
        <w:tab/>
        <w:t>a payment under Part</w:t>
      </w:r>
      <w:r w:rsidR="006A5FFB" w:rsidRPr="004114E0">
        <w:t> </w:t>
      </w:r>
      <w:r w:rsidRPr="004114E0">
        <w:t>VIIAB (DFISA) of that Act (including a payment made under regulations made under that Part);</w:t>
      </w:r>
    </w:p>
    <w:p w:rsidR="00731F4A" w:rsidRPr="004114E0" w:rsidRDefault="00731F4A" w:rsidP="00731F4A">
      <w:pPr>
        <w:pStyle w:val="paragraph"/>
      </w:pPr>
      <w:r w:rsidRPr="004114E0">
        <w:tab/>
        <w:t>(ya)</w:t>
      </w:r>
      <w:r w:rsidRPr="004114E0">
        <w:tab/>
        <w:t>a payment made by the Commonwealth and known as the one</w:t>
      </w:r>
      <w:r w:rsidR="004114E0">
        <w:noBreakHyphen/>
      </w:r>
      <w:r w:rsidRPr="004114E0">
        <w:t>off payment to the aged; or</w:t>
      </w:r>
    </w:p>
    <w:p w:rsidR="00AD396D" w:rsidRPr="004114E0" w:rsidRDefault="00AD396D" w:rsidP="00AD396D">
      <w:pPr>
        <w:pStyle w:val="paragraph"/>
      </w:pPr>
      <w:r w:rsidRPr="004114E0">
        <w:tab/>
        <w:t>(yc)</w:t>
      </w:r>
      <w:r w:rsidRPr="004114E0">
        <w:tab/>
        <w:t>a payment under a scheme determined under Schedule</w:t>
      </w:r>
      <w:r w:rsidR="00A50305" w:rsidRPr="004114E0">
        <w:t> </w:t>
      </w:r>
      <w:r w:rsidRPr="004114E0">
        <w:t xml:space="preserve">2 to the </w:t>
      </w:r>
      <w:r w:rsidRPr="004114E0">
        <w:rPr>
          <w:i/>
        </w:rPr>
        <w:t>Social Security and Veterans’ Entitlements Legislation Amendment (One</w:t>
      </w:r>
      <w:r w:rsidR="004114E0">
        <w:rPr>
          <w:i/>
        </w:rPr>
        <w:noBreakHyphen/>
      </w:r>
      <w:r w:rsidRPr="004114E0">
        <w:rPr>
          <w:i/>
        </w:rPr>
        <w:t>off Payments to Increase Assistance for Older Australians and Carers and Other Measures) Act 2006</w:t>
      </w:r>
      <w:r w:rsidRPr="004114E0">
        <w:t>;</w:t>
      </w:r>
    </w:p>
    <w:p w:rsidR="00FB3F2A" w:rsidRPr="004114E0" w:rsidRDefault="00FB3F2A" w:rsidP="00FB3F2A">
      <w:pPr>
        <w:pStyle w:val="paragraph"/>
      </w:pPr>
      <w:r w:rsidRPr="004114E0">
        <w:tab/>
        <w:t>(ye)</w:t>
      </w:r>
      <w:r w:rsidRPr="004114E0">
        <w:tab/>
        <w:t>a payment under a scheme determined under Schedule</w:t>
      </w:r>
      <w:r w:rsidR="00A50305" w:rsidRPr="004114E0">
        <w:t> </w:t>
      </w:r>
      <w:r w:rsidRPr="004114E0">
        <w:t xml:space="preserve">2 to the </w:t>
      </w:r>
      <w:r w:rsidRPr="004114E0">
        <w:rPr>
          <w:i/>
        </w:rPr>
        <w:t>Social Security and Veterans’ Affairs Legislation Amendment (One</w:t>
      </w:r>
      <w:r w:rsidR="004114E0">
        <w:rPr>
          <w:i/>
        </w:rPr>
        <w:noBreakHyphen/>
      </w:r>
      <w:r w:rsidRPr="004114E0">
        <w:rPr>
          <w:i/>
        </w:rPr>
        <w:t>off Payments and Other 2007 Budget Measures) Act 2007</w:t>
      </w:r>
      <w:r w:rsidRPr="004114E0">
        <w:t>;</w:t>
      </w:r>
    </w:p>
    <w:p w:rsidR="00C10310" w:rsidRPr="004114E0" w:rsidRDefault="00C10310" w:rsidP="00C10310">
      <w:pPr>
        <w:pStyle w:val="paragraph"/>
      </w:pPr>
      <w:r w:rsidRPr="004114E0">
        <w:tab/>
        <w:t>(yg)</w:t>
      </w:r>
      <w:r w:rsidRPr="004114E0">
        <w:tab/>
        <w:t>a payment under a scheme determined under Schedule</w:t>
      </w:r>
      <w:r w:rsidR="00A50305" w:rsidRPr="004114E0">
        <w:t> </w:t>
      </w:r>
      <w:r w:rsidRPr="004114E0">
        <w:t xml:space="preserve">2 to the </w:t>
      </w:r>
      <w:r w:rsidRPr="004114E0">
        <w:rPr>
          <w:i/>
        </w:rPr>
        <w:t>Social Security and Veterans’ Entitlements Legislation Amendment (One</w:t>
      </w:r>
      <w:r w:rsidR="004114E0">
        <w:rPr>
          <w:i/>
        </w:rPr>
        <w:noBreakHyphen/>
      </w:r>
      <w:r w:rsidRPr="004114E0">
        <w:rPr>
          <w:i/>
        </w:rPr>
        <w:t>off Payments and Other Budget Measures) Act 2008</w:t>
      </w:r>
      <w:r w:rsidRPr="004114E0">
        <w:t>;</w:t>
      </w:r>
    </w:p>
    <w:p w:rsidR="00BC738D" w:rsidRPr="004114E0" w:rsidRDefault="00BC738D" w:rsidP="00BC738D">
      <w:pPr>
        <w:pStyle w:val="paragraph"/>
      </w:pPr>
      <w:r w:rsidRPr="004114E0">
        <w:tab/>
        <w:t>(yha)</w:t>
      </w:r>
      <w:r w:rsidRPr="004114E0">
        <w:tab/>
        <w:t>a clean energy payment under the Veterans’ Entitlements Act;</w:t>
      </w:r>
    </w:p>
    <w:p w:rsidR="000034F8" w:rsidRPr="004114E0" w:rsidRDefault="000034F8" w:rsidP="000034F8">
      <w:pPr>
        <w:pStyle w:val="paragraph"/>
      </w:pPr>
      <w:r w:rsidRPr="004114E0">
        <w:lastRenderedPageBreak/>
        <w:tab/>
        <w:t>(yi)</w:t>
      </w:r>
      <w:r w:rsidRPr="004114E0">
        <w:tab/>
        <w:t>a payment under the scheme determined under Schedule</w:t>
      </w:r>
      <w:r w:rsidR="00A50305" w:rsidRPr="004114E0">
        <w:t> </w:t>
      </w:r>
      <w:r w:rsidRPr="004114E0">
        <w:t xml:space="preserve">4 to the </w:t>
      </w:r>
      <w:r w:rsidRPr="004114E0">
        <w:rPr>
          <w:i/>
        </w:rPr>
        <w:t>Social Security and Other Legislation Amendment (Economic Security Strategy) Act 2008</w:t>
      </w:r>
      <w:r w:rsidRPr="004114E0">
        <w:t>;</w:t>
      </w:r>
    </w:p>
    <w:p w:rsidR="0013143A" w:rsidRPr="004114E0" w:rsidRDefault="0013143A" w:rsidP="0013143A">
      <w:pPr>
        <w:pStyle w:val="paragraph"/>
      </w:pPr>
      <w:r w:rsidRPr="004114E0">
        <w:tab/>
        <w:t>(yj)</w:t>
      </w:r>
      <w:r w:rsidRPr="004114E0">
        <w:tab/>
        <w:t>a payment under the scheme determined under Schedule</w:t>
      </w:r>
      <w:r w:rsidR="00A50305" w:rsidRPr="004114E0">
        <w:t> </w:t>
      </w:r>
      <w:r w:rsidRPr="004114E0">
        <w:t xml:space="preserve">4 to the </w:t>
      </w:r>
      <w:r w:rsidRPr="004114E0">
        <w:rPr>
          <w:i/>
        </w:rPr>
        <w:t xml:space="preserve">Household Stimulus Package </w:t>
      </w:r>
      <w:r w:rsidR="00AE38D8" w:rsidRPr="004114E0">
        <w:rPr>
          <w:i/>
        </w:rPr>
        <w:t>Act (No.</w:t>
      </w:r>
      <w:r w:rsidR="00A50305" w:rsidRPr="004114E0">
        <w:rPr>
          <w:i/>
        </w:rPr>
        <w:t> </w:t>
      </w:r>
      <w:r w:rsidR="00AE38D8" w:rsidRPr="004114E0">
        <w:rPr>
          <w:i/>
        </w:rPr>
        <w:t>2) 2009</w:t>
      </w:r>
      <w:r w:rsidRPr="004114E0">
        <w:t>;</w:t>
      </w:r>
    </w:p>
    <w:p w:rsidR="0099646A" w:rsidRPr="004114E0" w:rsidRDefault="0099646A" w:rsidP="0099646A">
      <w:pPr>
        <w:pStyle w:val="paragraph"/>
      </w:pPr>
      <w:r w:rsidRPr="004114E0">
        <w:tab/>
        <w:t>(yk)</w:t>
      </w:r>
      <w:r w:rsidRPr="004114E0">
        <w:tab/>
        <w:t>a one</w:t>
      </w:r>
      <w:r w:rsidR="004114E0">
        <w:noBreakHyphen/>
      </w:r>
      <w:r w:rsidRPr="004114E0">
        <w:t>off energy assistance payment under Part IIIF of the Veterans’ Entitlements Act;</w:t>
      </w:r>
    </w:p>
    <w:p w:rsidR="00F04534" w:rsidRPr="004114E0" w:rsidRDefault="00F04534" w:rsidP="00F04534">
      <w:pPr>
        <w:pStyle w:val="paragraph"/>
      </w:pPr>
      <w:r w:rsidRPr="004114E0">
        <w:tab/>
        <w:t>(yl)</w:t>
      </w:r>
      <w:r w:rsidRPr="004114E0">
        <w:tab/>
        <w:t>a one</w:t>
      </w:r>
      <w:r w:rsidR="004114E0">
        <w:noBreakHyphen/>
      </w:r>
      <w:r w:rsidRPr="004114E0">
        <w:t>off energy assistance payment under Part IIIG of the Veterans’ Entitlements Act;</w:t>
      </w:r>
    </w:p>
    <w:p w:rsidR="00D72B55" w:rsidRPr="004114E0" w:rsidRDefault="00D72B55" w:rsidP="00D72B55">
      <w:pPr>
        <w:pStyle w:val="paragraph"/>
      </w:pPr>
      <w:r w:rsidRPr="004114E0">
        <w:tab/>
        <w:t>(ym)</w:t>
      </w:r>
      <w:r w:rsidRPr="004114E0">
        <w:tab/>
        <w:t>a first 2020 economic support payment under Division</w:t>
      </w:r>
      <w:r w:rsidR="00A50305" w:rsidRPr="004114E0">
        <w:t> </w:t>
      </w:r>
      <w:r w:rsidRPr="004114E0">
        <w:t>1 of Part IIIH of the Veterans’ Entitlements Act;</w:t>
      </w:r>
    </w:p>
    <w:p w:rsidR="00D72B55" w:rsidRPr="004114E0" w:rsidRDefault="00D72B55" w:rsidP="00D72B55">
      <w:pPr>
        <w:pStyle w:val="paragraph"/>
      </w:pPr>
      <w:r w:rsidRPr="004114E0">
        <w:tab/>
        <w:t>(yn)</w:t>
      </w:r>
      <w:r w:rsidRPr="004114E0">
        <w:tab/>
        <w:t>a second 2020 economic support payment under Division</w:t>
      </w:r>
      <w:r w:rsidR="00A50305" w:rsidRPr="004114E0">
        <w:t> </w:t>
      </w:r>
      <w:r w:rsidRPr="004114E0">
        <w:t>2 of Part IIIH of the Veterans’ Entitlements Act;</w:t>
      </w:r>
    </w:p>
    <w:p w:rsidR="00D64FDC" w:rsidRPr="004114E0" w:rsidRDefault="00D64FDC" w:rsidP="00D64FDC">
      <w:pPr>
        <w:pStyle w:val="paragraph"/>
      </w:pPr>
      <w:r w:rsidRPr="004114E0">
        <w:tab/>
        <w:t>(yo)</w:t>
      </w:r>
      <w:r w:rsidRPr="004114E0">
        <w:tab/>
        <w:t>an additional economic support payment 2020 under Division 1 of Part IIIJ of the Veterans’ Entitlements Act;</w:t>
      </w:r>
    </w:p>
    <w:p w:rsidR="00D64FDC" w:rsidRPr="004114E0" w:rsidRDefault="00D64FDC" w:rsidP="00D64FDC">
      <w:pPr>
        <w:pStyle w:val="paragraph"/>
      </w:pPr>
      <w:r w:rsidRPr="004114E0">
        <w:tab/>
        <w:t>(yp)</w:t>
      </w:r>
      <w:r w:rsidRPr="004114E0">
        <w:tab/>
        <w:t>an additional economic support payment 2021 under Division 2 of Part IIIJ of the Veterans’ Entitlements Act;</w:t>
      </w:r>
    </w:p>
    <w:p w:rsidR="00731F4A" w:rsidRPr="004114E0" w:rsidRDefault="00731F4A" w:rsidP="00731F4A">
      <w:pPr>
        <w:pStyle w:val="paragraph"/>
      </w:pPr>
      <w:r w:rsidRPr="004114E0">
        <w:tab/>
        <w:t>(z)</w:t>
      </w:r>
      <w:r w:rsidRPr="004114E0">
        <w:tab/>
        <w:t xml:space="preserve">a periodical payment by way of gift or allowance, or a periodical benefit by way of gift or allowance, from </w:t>
      </w:r>
      <w:r w:rsidR="00CF1032" w:rsidRPr="004114E0">
        <w:t>a parent, child, brother or sister of the person</w:t>
      </w:r>
      <w:r w:rsidRPr="004114E0">
        <w:t>;</w:t>
      </w:r>
    </w:p>
    <w:p w:rsidR="00731F4A" w:rsidRPr="004114E0" w:rsidRDefault="00731F4A" w:rsidP="00731F4A">
      <w:pPr>
        <w:pStyle w:val="paragraph"/>
      </w:pPr>
      <w:r w:rsidRPr="004114E0">
        <w:tab/>
        <w:t>(za)</w:t>
      </w:r>
      <w:r w:rsidRPr="004114E0">
        <w:tab/>
        <w:t>the value of board or lodging received by the person;</w:t>
      </w:r>
    </w:p>
    <w:p w:rsidR="006F1B45" w:rsidRPr="004114E0" w:rsidRDefault="006F1B45" w:rsidP="006F1B45">
      <w:pPr>
        <w:pStyle w:val="paragraph"/>
      </w:pPr>
      <w:r w:rsidRPr="004114E0">
        <w:tab/>
        <w:t>(zaa)</w:t>
      </w:r>
      <w:r w:rsidRPr="004114E0">
        <w:tab/>
        <w:t>an amount received under the scheme known as the Western Australian Cost of Living Rebate Scheme;</w:t>
      </w:r>
    </w:p>
    <w:p w:rsidR="006F1B45" w:rsidRPr="004114E0" w:rsidRDefault="006F1B45" w:rsidP="006F1B45">
      <w:pPr>
        <w:pStyle w:val="paragraph"/>
      </w:pPr>
      <w:r w:rsidRPr="004114E0">
        <w:tab/>
        <w:t>(zab)</w:t>
      </w:r>
      <w:r w:rsidRPr="004114E0">
        <w:tab/>
        <w:t>the value of a benefit obtained by using a card known as the Western Australian Country Age Pension Fuel Card;</w:t>
      </w:r>
    </w:p>
    <w:p w:rsidR="007B65B0" w:rsidRPr="004114E0" w:rsidRDefault="007B65B0" w:rsidP="007B65B0">
      <w:pPr>
        <w:pStyle w:val="paragraph"/>
      </w:pPr>
      <w:r w:rsidRPr="004114E0">
        <w:tab/>
        <w:t>(zac)</w:t>
      </w:r>
      <w:r w:rsidRPr="004114E0">
        <w:tab/>
        <w:t>a payment, known as the Cost of Living Concession, made by the Government of South Australia;</w:t>
      </w:r>
    </w:p>
    <w:p w:rsidR="00731F4A" w:rsidRPr="004114E0" w:rsidRDefault="00731F4A" w:rsidP="00731F4A">
      <w:pPr>
        <w:pStyle w:val="paragraph"/>
      </w:pPr>
      <w:r w:rsidRPr="004114E0">
        <w:tab/>
        <w:t>(zb)</w:t>
      </w:r>
      <w:r w:rsidRPr="004114E0">
        <w:tab/>
        <w:t>a domestic payment;</w:t>
      </w:r>
    </w:p>
    <w:p w:rsidR="00731F4A" w:rsidRPr="004114E0" w:rsidRDefault="00731F4A" w:rsidP="00731F4A">
      <w:pPr>
        <w:pStyle w:val="paragraph"/>
      </w:pPr>
      <w:r w:rsidRPr="004114E0">
        <w:tab/>
        <w:t>(zc)</w:t>
      </w:r>
      <w:r w:rsidRPr="004114E0">
        <w:tab/>
        <w:t>so much of a payment received by the person as is, in accordance with an agreement between the Commonwealth and a foreign country, applied in reduction of the amount of social security payment that would otherwise be payable to the person under this Act;</w:t>
      </w:r>
    </w:p>
    <w:p w:rsidR="00731F4A" w:rsidRPr="004114E0" w:rsidRDefault="00731F4A" w:rsidP="00731F4A">
      <w:pPr>
        <w:pStyle w:val="paragraph"/>
      </w:pPr>
      <w:r w:rsidRPr="004114E0">
        <w:tab/>
        <w:t>(zd)</w:t>
      </w:r>
      <w:r w:rsidRPr="004114E0">
        <w:tab/>
        <w:t>a payment made to the person by the Government of New Zealand, being a payment known as:</w:t>
      </w:r>
    </w:p>
    <w:p w:rsidR="00731F4A" w:rsidRPr="004114E0" w:rsidRDefault="00731F4A" w:rsidP="00731F4A">
      <w:pPr>
        <w:pStyle w:val="paragraphsub"/>
      </w:pPr>
      <w:r w:rsidRPr="004114E0">
        <w:tab/>
        <w:t>(i)</w:t>
      </w:r>
      <w:r w:rsidRPr="004114E0">
        <w:tab/>
        <w:t>accommodation benefit; or</w:t>
      </w:r>
    </w:p>
    <w:p w:rsidR="00731F4A" w:rsidRPr="004114E0" w:rsidRDefault="00731F4A" w:rsidP="00731F4A">
      <w:pPr>
        <w:pStyle w:val="paragraphsub"/>
      </w:pPr>
      <w:r w:rsidRPr="004114E0">
        <w:lastRenderedPageBreak/>
        <w:tab/>
        <w:t>(ii)</w:t>
      </w:r>
      <w:r w:rsidRPr="004114E0">
        <w:tab/>
        <w:t>disability allowance; or</w:t>
      </w:r>
    </w:p>
    <w:p w:rsidR="00731F4A" w:rsidRPr="004114E0" w:rsidRDefault="00731F4A" w:rsidP="00731F4A">
      <w:pPr>
        <w:pStyle w:val="paragraphsub"/>
      </w:pPr>
      <w:r w:rsidRPr="004114E0">
        <w:tab/>
        <w:t>(iii)</w:t>
      </w:r>
      <w:r w:rsidRPr="004114E0">
        <w:tab/>
        <w:t>home help payment; or</w:t>
      </w:r>
    </w:p>
    <w:p w:rsidR="00731F4A" w:rsidRPr="004114E0" w:rsidRDefault="00731F4A" w:rsidP="00731F4A">
      <w:pPr>
        <w:pStyle w:val="paragraphsub"/>
      </w:pPr>
      <w:r w:rsidRPr="004114E0">
        <w:tab/>
        <w:t>(iv)</w:t>
      </w:r>
      <w:r w:rsidRPr="004114E0">
        <w:tab/>
        <w:t>special benefit; or</w:t>
      </w:r>
    </w:p>
    <w:p w:rsidR="00731F4A" w:rsidRPr="004114E0" w:rsidRDefault="00731F4A" w:rsidP="00731F4A">
      <w:pPr>
        <w:pStyle w:val="paragraphsub"/>
      </w:pPr>
      <w:r w:rsidRPr="004114E0">
        <w:tab/>
        <w:t>(v)</w:t>
      </w:r>
      <w:r w:rsidRPr="004114E0">
        <w:tab/>
        <w:t>training incentive allowance;</w:t>
      </w:r>
    </w:p>
    <w:p w:rsidR="00731F4A" w:rsidRPr="004114E0" w:rsidRDefault="00731F4A" w:rsidP="00731F4A">
      <w:pPr>
        <w:pStyle w:val="paragraph"/>
      </w:pPr>
      <w:r w:rsidRPr="004114E0">
        <w:tab/>
        <w:t>(ze)</w:t>
      </w:r>
      <w:r w:rsidRPr="004114E0">
        <w:tab/>
        <w:t xml:space="preserve">a payment made to the person by the Government of the </w:t>
      </w:r>
      <w:smartTag w:uri="urn:schemas-microsoft-com:office:smarttags" w:element="country-region">
        <w:smartTag w:uri="urn:schemas-microsoft-com:office:smarttags" w:element="place">
          <w:r w:rsidRPr="004114E0">
            <w:t>United Kingdom</w:t>
          </w:r>
        </w:smartTag>
      </w:smartTag>
      <w:r w:rsidRPr="004114E0">
        <w:t>, being a payment known as:</w:t>
      </w:r>
    </w:p>
    <w:p w:rsidR="00731F4A" w:rsidRPr="004114E0" w:rsidRDefault="00731F4A" w:rsidP="00731F4A">
      <w:pPr>
        <w:pStyle w:val="paragraphsub"/>
      </w:pPr>
      <w:r w:rsidRPr="004114E0">
        <w:tab/>
        <w:t>(i)</w:t>
      </w:r>
      <w:r w:rsidRPr="004114E0">
        <w:tab/>
        <w:t>clothing allowance; or</w:t>
      </w:r>
    </w:p>
    <w:p w:rsidR="00731F4A" w:rsidRPr="004114E0" w:rsidRDefault="00731F4A" w:rsidP="00731F4A">
      <w:pPr>
        <w:pStyle w:val="paragraphsub"/>
      </w:pPr>
      <w:r w:rsidRPr="004114E0">
        <w:tab/>
        <w:t>(ii)</w:t>
      </w:r>
      <w:r w:rsidRPr="004114E0">
        <w:tab/>
        <w:t>constant attendance allowance; or</w:t>
      </w:r>
    </w:p>
    <w:p w:rsidR="00731F4A" w:rsidRPr="004114E0" w:rsidRDefault="00731F4A" w:rsidP="00731F4A">
      <w:pPr>
        <w:pStyle w:val="paragraphsub"/>
      </w:pPr>
      <w:r w:rsidRPr="004114E0">
        <w:tab/>
        <w:t>(iii)</w:t>
      </w:r>
      <w:r w:rsidRPr="004114E0">
        <w:tab/>
        <w:t>decoration allowance; or</w:t>
      </w:r>
    </w:p>
    <w:p w:rsidR="00731F4A" w:rsidRPr="004114E0" w:rsidRDefault="00731F4A" w:rsidP="00731F4A">
      <w:pPr>
        <w:pStyle w:val="paragraphsub"/>
      </w:pPr>
      <w:r w:rsidRPr="004114E0">
        <w:tab/>
        <w:t>(iv)</w:t>
      </w:r>
      <w:r w:rsidRPr="004114E0">
        <w:tab/>
        <w:t>mobility supplement;</w:t>
      </w:r>
    </w:p>
    <w:p w:rsidR="00731F4A" w:rsidRPr="004114E0" w:rsidRDefault="00731F4A" w:rsidP="00731F4A">
      <w:pPr>
        <w:pStyle w:val="paragraph"/>
      </w:pPr>
      <w:r w:rsidRPr="004114E0">
        <w:tab/>
        <w:t>(zf)</w:t>
      </w:r>
      <w:r w:rsidRPr="004114E0">
        <w:tab/>
        <w:t>a payment under the ABSTUDY Scheme;</w:t>
      </w:r>
    </w:p>
    <w:p w:rsidR="00731F4A" w:rsidRPr="004114E0" w:rsidRDefault="00731F4A" w:rsidP="00731F4A">
      <w:pPr>
        <w:pStyle w:val="paragraph"/>
      </w:pPr>
      <w:r w:rsidRPr="004114E0">
        <w:tab/>
        <w:t>(zfa)</w:t>
      </w:r>
      <w:r w:rsidRPr="004114E0">
        <w:tab/>
        <w:t>a payment of financial supplement made to the person under a Student Financial Supplement Scheme;</w:t>
      </w:r>
    </w:p>
    <w:p w:rsidR="00731F4A" w:rsidRPr="004114E0" w:rsidRDefault="00731F4A" w:rsidP="00731F4A">
      <w:pPr>
        <w:pStyle w:val="paragraph"/>
      </w:pPr>
      <w:r w:rsidRPr="004114E0">
        <w:tab/>
        <w:t>(zg)</w:t>
      </w:r>
      <w:r w:rsidRPr="004114E0">
        <w:tab/>
        <w:t>a payment received by the person for serving, or being summoned to serve, on a jury;</w:t>
      </w:r>
    </w:p>
    <w:p w:rsidR="00731F4A" w:rsidRPr="004114E0" w:rsidRDefault="00731F4A" w:rsidP="00731F4A">
      <w:pPr>
        <w:pStyle w:val="paragraph"/>
      </w:pPr>
      <w:r w:rsidRPr="004114E0">
        <w:tab/>
        <w:t>(zh)</w:t>
      </w:r>
      <w:r w:rsidRPr="004114E0">
        <w:tab/>
        <w:t>a payment received by the person for expenses as a witness, other than an expert witness, before a court, tribunal or commission;</w:t>
      </w:r>
    </w:p>
    <w:p w:rsidR="00731F4A" w:rsidRPr="004114E0" w:rsidRDefault="00731F4A" w:rsidP="00731F4A">
      <w:pPr>
        <w:pStyle w:val="paragraph"/>
      </w:pPr>
      <w:r w:rsidRPr="004114E0">
        <w:tab/>
        <w:t>(zi)</w:t>
      </w:r>
      <w:r w:rsidRPr="004114E0">
        <w:tab/>
        <w:t>a payment towards the cost of personal care support services for the person, being a payment made under a scheme approved under section</w:t>
      </w:r>
      <w:r w:rsidR="00A50305" w:rsidRPr="004114E0">
        <w:t> </w:t>
      </w:r>
      <w:r w:rsidRPr="004114E0">
        <w:t>35A;</w:t>
      </w:r>
    </w:p>
    <w:p w:rsidR="009900A3" w:rsidRPr="004114E0" w:rsidRDefault="009900A3" w:rsidP="009900A3">
      <w:pPr>
        <w:pStyle w:val="paragraph"/>
      </w:pPr>
      <w:r w:rsidRPr="004114E0">
        <w:tab/>
        <w:t>(zia)</w:t>
      </w:r>
      <w:r w:rsidRPr="004114E0">
        <w:tab/>
        <w:t>the amount or value of a scholarship known as a Commonwealth Trade Learning Scholarship;</w:t>
      </w:r>
    </w:p>
    <w:p w:rsidR="00731F4A" w:rsidRPr="004114E0" w:rsidRDefault="00731F4A" w:rsidP="00731F4A">
      <w:pPr>
        <w:pStyle w:val="paragraph"/>
      </w:pPr>
      <w:r w:rsidRPr="004114E0">
        <w:tab/>
        <w:t>(zj)</w:t>
      </w:r>
      <w:r w:rsidRPr="004114E0">
        <w:tab/>
        <w:t>a payment of an approved scholarship awarded on or after 1</w:t>
      </w:r>
      <w:r w:rsidR="00A50305" w:rsidRPr="004114E0">
        <w:t> </w:t>
      </w:r>
      <w:r w:rsidRPr="004114E0">
        <w:t>September 1990;</w:t>
      </w:r>
    </w:p>
    <w:p w:rsidR="00731F4A" w:rsidRPr="004114E0" w:rsidRDefault="00731F4A" w:rsidP="001B246D">
      <w:pPr>
        <w:pStyle w:val="noteToPara"/>
      </w:pPr>
      <w:r w:rsidRPr="004114E0">
        <w:t>Note:</w:t>
      </w:r>
      <w:r w:rsidRPr="004114E0">
        <w:tab/>
      </w:r>
      <w:r w:rsidR="003E596F" w:rsidRPr="004114E0">
        <w:t>For</w:t>
      </w:r>
      <w:r w:rsidRPr="004114E0">
        <w:t xml:space="preserve"> </w:t>
      </w:r>
      <w:r w:rsidRPr="004114E0">
        <w:rPr>
          <w:b/>
          <w:i/>
        </w:rPr>
        <w:t>approved scholarship</w:t>
      </w:r>
      <w:r w:rsidRPr="004114E0">
        <w:t xml:space="preserve"> see subsection</w:t>
      </w:r>
      <w:r w:rsidR="00A50305" w:rsidRPr="004114E0">
        <w:t> </w:t>
      </w:r>
      <w:r w:rsidRPr="004114E0">
        <w:t>8(1).</w:t>
      </w:r>
    </w:p>
    <w:p w:rsidR="00731F4A" w:rsidRPr="004114E0" w:rsidRDefault="00731F4A" w:rsidP="00731F4A">
      <w:pPr>
        <w:pStyle w:val="paragraph"/>
      </w:pPr>
      <w:r w:rsidRPr="004114E0">
        <w:tab/>
        <w:t>(zja)</w:t>
      </w:r>
      <w:r w:rsidRPr="004114E0">
        <w:tab/>
        <w:t>the amount or value of:</w:t>
      </w:r>
    </w:p>
    <w:p w:rsidR="00F344A3" w:rsidRPr="004114E0" w:rsidRDefault="00F344A3" w:rsidP="00F344A3">
      <w:pPr>
        <w:pStyle w:val="paragraphsub"/>
      </w:pPr>
      <w:r w:rsidRPr="004114E0">
        <w:tab/>
        <w:t>(ia)</w:t>
      </w:r>
      <w:r w:rsidRPr="004114E0">
        <w:tab/>
        <w:t>a scholarship provided for under Part</w:t>
      </w:r>
      <w:r w:rsidR="00A50305" w:rsidRPr="004114E0">
        <w:t> </w:t>
      </w:r>
      <w:r w:rsidRPr="004114E0">
        <w:t>2</w:t>
      </w:r>
      <w:r w:rsidR="004114E0">
        <w:noBreakHyphen/>
      </w:r>
      <w:r w:rsidRPr="004114E0">
        <w:t xml:space="preserve">2A of the </w:t>
      </w:r>
      <w:r w:rsidRPr="004114E0">
        <w:rPr>
          <w:i/>
        </w:rPr>
        <w:t>Higher Education Support Act 2003</w:t>
      </w:r>
      <w:r w:rsidRPr="004114E0">
        <w:t xml:space="preserve"> (Indigenous student assistance grants) and specified by the Secretary under </w:t>
      </w:r>
      <w:r w:rsidR="00A50305" w:rsidRPr="004114E0">
        <w:t>subsection (</w:t>
      </w:r>
      <w:r w:rsidRPr="004114E0">
        <w:t>8AAA) of this section.</w:t>
      </w:r>
    </w:p>
    <w:p w:rsidR="00731F4A" w:rsidRPr="004114E0" w:rsidRDefault="00731F4A" w:rsidP="00731F4A">
      <w:pPr>
        <w:pStyle w:val="paragraphsub"/>
      </w:pPr>
      <w:r w:rsidRPr="004114E0">
        <w:tab/>
        <w:t>(i)</w:t>
      </w:r>
      <w:r w:rsidRPr="004114E0">
        <w:tab/>
        <w:t>a scholarship known as a Commonwealth Education Costs Scholarship; or</w:t>
      </w:r>
    </w:p>
    <w:p w:rsidR="00731F4A" w:rsidRPr="004114E0" w:rsidRDefault="00731F4A" w:rsidP="00731F4A">
      <w:pPr>
        <w:pStyle w:val="paragraphsub"/>
      </w:pPr>
      <w:r w:rsidRPr="004114E0">
        <w:tab/>
        <w:t>(ii)</w:t>
      </w:r>
      <w:r w:rsidRPr="004114E0">
        <w:tab/>
        <w:t>a scholarship known as a Commonwealth Accommodation Scholarship;</w:t>
      </w:r>
    </w:p>
    <w:p w:rsidR="00731F4A" w:rsidRPr="004114E0" w:rsidRDefault="00731F4A" w:rsidP="00731F4A">
      <w:pPr>
        <w:pStyle w:val="paragraph"/>
      </w:pPr>
      <w:r w:rsidRPr="004114E0">
        <w:lastRenderedPageBreak/>
        <w:tab/>
        <w:t>(zjb)</w:t>
      </w:r>
      <w:r w:rsidRPr="004114E0">
        <w:tab/>
        <w:t xml:space="preserve">an amount covered by </w:t>
      </w:r>
      <w:r w:rsidR="00A50305" w:rsidRPr="004114E0">
        <w:t>subsection (</w:t>
      </w:r>
      <w:r w:rsidRPr="004114E0">
        <w:t>8B) (about reductions of amounts payable for enrolment or tuition in certain courses);</w:t>
      </w:r>
    </w:p>
    <w:p w:rsidR="00731F4A" w:rsidRPr="004114E0" w:rsidRDefault="00731F4A" w:rsidP="00731F4A">
      <w:pPr>
        <w:pStyle w:val="paragraph"/>
      </w:pPr>
      <w:r w:rsidRPr="004114E0">
        <w:tab/>
        <w:t>(zjc)</w:t>
      </w:r>
      <w:r w:rsidRPr="004114E0">
        <w:tab/>
        <w:t xml:space="preserve">a payment covered by </w:t>
      </w:r>
      <w:r w:rsidR="00A50305" w:rsidRPr="004114E0">
        <w:t>subsection (</w:t>
      </w:r>
      <w:r w:rsidRPr="004114E0">
        <w:t>8C) (about payments that are made to an educational institution or the Commonwealth to reduce a person’s liability to the educational institution or Commonwealth and that are made by someone other than the person);</w:t>
      </w:r>
    </w:p>
    <w:p w:rsidR="00346FDF" w:rsidRPr="004114E0" w:rsidRDefault="00346FDF" w:rsidP="00346FDF">
      <w:pPr>
        <w:pStyle w:val="paragraph"/>
      </w:pPr>
      <w:r w:rsidRPr="004114E0">
        <w:tab/>
        <w:t>(zjd)</w:t>
      </w:r>
      <w:r w:rsidRPr="004114E0">
        <w:tab/>
        <w:t>a payment of a scholarship to a person during a calendar year (other than an excluded payment):</w:t>
      </w:r>
    </w:p>
    <w:p w:rsidR="00346FDF" w:rsidRPr="004114E0" w:rsidRDefault="00346FDF" w:rsidP="00346FDF">
      <w:pPr>
        <w:pStyle w:val="paragraphsub"/>
      </w:pPr>
      <w:r w:rsidRPr="004114E0">
        <w:tab/>
        <w:t>(i)</w:t>
      </w:r>
      <w:r w:rsidRPr="004114E0">
        <w:tab/>
        <w:t>for the person to study, or to undertake research, at an educational institution; or</w:t>
      </w:r>
    </w:p>
    <w:p w:rsidR="00346FDF" w:rsidRPr="004114E0" w:rsidRDefault="00346FDF" w:rsidP="00346FDF">
      <w:pPr>
        <w:pStyle w:val="paragraphsub"/>
      </w:pPr>
      <w:r w:rsidRPr="004114E0">
        <w:tab/>
        <w:t>(ii)</w:t>
      </w:r>
      <w:r w:rsidRPr="004114E0">
        <w:tab/>
        <w:t>for the person’s achievement in studying, or in undertaking research, at an educational institution;</w:t>
      </w:r>
    </w:p>
    <w:p w:rsidR="00346FDF" w:rsidRPr="004114E0" w:rsidRDefault="00346FDF" w:rsidP="00346FDF">
      <w:pPr>
        <w:pStyle w:val="paragraph"/>
      </w:pPr>
      <w:r w:rsidRPr="004114E0">
        <w:tab/>
      </w:r>
      <w:r w:rsidRPr="004114E0">
        <w:tab/>
        <w:t>to the extent that the payment does not exceed the person’s threshold amount for that year;</w:t>
      </w:r>
    </w:p>
    <w:p w:rsidR="00346FDF" w:rsidRPr="004114E0" w:rsidRDefault="00346FDF" w:rsidP="00346FDF">
      <w:pPr>
        <w:pStyle w:val="noteToPara"/>
      </w:pPr>
      <w:r w:rsidRPr="004114E0">
        <w:t>Note:</w:t>
      </w:r>
      <w:r w:rsidRPr="004114E0">
        <w:tab/>
        <w:t xml:space="preserve">For </w:t>
      </w:r>
      <w:r w:rsidRPr="004114E0">
        <w:rPr>
          <w:b/>
          <w:i/>
        </w:rPr>
        <w:t>excluded payment</w:t>
      </w:r>
      <w:r w:rsidRPr="004114E0">
        <w:t xml:space="preserve"> see </w:t>
      </w:r>
      <w:r w:rsidR="00A50305" w:rsidRPr="004114E0">
        <w:t>subsection (</w:t>
      </w:r>
      <w:r w:rsidRPr="004114E0">
        <w:t xml:space="preserve">8AA). For </w:t>
      </w:r>
      <w:r w:rsidRPr="004114E0">
        <w:rPr>
          <w:b/>
          <w:i/>
        </w:rPr>
        <w:t>educational institution</w:t>
      </w:r>
      <w:r w:rsidRPr="004114E0">
        <w:t xml:space="preserve"> see subsection</w:t>
      </w:r>
      <w:r w:rsidR="00A50305" w:rsidRPr="004114E0">
        <w:t> </w:t>
      </w:r>
      <w:r w:rsidRPr="004114E0">
        <w:t xml:space="preserve">23(1). For </w:t>
      </w:r>
      <w:r w:rsidRPr="004114E0">
        <w:rPr>
          <w:b/>
          <w:i/>
        </w:rPr>
        <w:t>threshold amount</w:t>
      </w:r>
      <w:r w:rsidRPr="004114E0">
        <w:t xml:space="preserve"> see </w:t>
      </w:r>
      <w:r w:rsidR="00A50305" w:rsidRPr="004114E0">
        <w:t>subsection (</w:t>
      </w:r>
      <w:r w:rsidRPr="004114E0">
        <w:t>8AB).</w:t>
      </w:r>
    </w:p>
    <w:p w:rsidR="00731F4A" w:rsidRPr="004114E0" w:rsidRDefault="00731F4A" w:rsidP="00731F4A">
      <w:pPr>
        <w:pStyle w:val="paragraph"/>
      </w:pPr>
      <w:r w:rsidRPr="004114E0">
        <w:tab/>
        <w:t>(zk)</w:t>
      </w:r>
      <w:r w:rsidRPr="004114E0">
        <w:tab/>
        <w:t>an amount paid by a buyer under a sale leaseback agreement;</w:t>
      </w:r>
    </w:p>
    <w:p w:rsidR="00731F4A" w:rsidRPr="004114E0" w:rsidRDefault="00731F4A" w:rsidP="00731F4A">
      <w:pPr>
        <w:pStyle w:val="paragraph"/>
      </w:pPr>
      <w:r w:rsidRPr="004114E0">
        <w:tab/>
        <w:t>(zl)</w:t>
      </w:r>
      <w:r w:rsidRPr="004114E0">
        <w:tab/>
        <w:t>if a person is a member of an approved exchange trading system—an amount credited to the person’s account for the purposes of the scheme in respect of any goods or services provided by the person to another member.</w:t>
      </w:r>
    </w:p>
    <w:p w:rsidR="00731F4A" w:rsidRPr="004114E0" w:rsidRDefault="00731F4A" w:rsidP="001B246D">
      <w:pPr>
        <w:pStyle w:val="noteToPara"/>
      </w:pPr>
      <w:r w:rsidRPr="004114E0">
        <w:t>Note:</w:t>
      </w:r>
      <w:r w:rsidRPr="004114E0">
        <w:tab/>
        <w:t xml:space="preserve">For </w:t>
      </w:r>
      <w:r w:rsidRPr="004114E0">
        <w:rPr>
          <w:b/>
          <w:i/>
        </w:rPr>
        <w:t>approved exchange trading system</w:t>
      </w:r>
      <w:r w:rsidRPr="004114E0">
        <w:t xml:space="preserve"> see </w:t>
      </w:r>
      <w:r w:rsidR="00A50305" w:rsidRPr="004114E0">
        <w:t>subsections (</w:t>
      </w:r>
      <w:r w:rsidRPr="004114E0">
        <w:t>9) and (10).</w:t>
      </w:r>
    </w:p>
    <w:p w:rsidR="00731F4A" w:rsidRPr="004114E0" w:rsidRDefault="00731F4A" w:rsidP="00064154">
      <w:pPr>
        <w:pStyle w:val="paragraph"/>
        <w:keepNext/>
        <w:keepLines/>
      </w:pPr>
      <w:r w:rsidRPr="004114E0">
        <w:tab/>
        <w:t>(zm)</w:t>
      </w:r>
      <w:r w:rsidRPr="004114E0">
        <w:tab/>
        <w:t>if a person:</w:t>
      </w:r>
    </w:p>
    <w:p w:rsidR="00731F4A" w:rsidRPr="004114E0" w:rsidRDefault="00731F4A" w:rsidP="00731F4A">
      <w:pPr>
        <w:pStyle w:val="paragraphsub"/>
      </w:pPr>
      <w:r w:rsidRPr="004114E0">
        <w:tab/>
        <w:t>(i)</w:t>
      </w:r>
      <w:r w:rsidRPr="004114E0">
        <w:tab/>
        <w:t>is a member of a couple; and</w:t>
      </w:r>
    </w:p>
    <w:p w:rsidR="00731F4A" w:rsidRPr="004114E0" w:rsidRDefault="00731F4A" w:rsidP="00731F4A">
      <w:pPr>
        <w:pStyle w:val="paragraphsub"/>
      </w:pPr>
      <w:r w:rsidRPr="004114E0">
        <w:tab/>
        <w:t>(ii)</w:t>
      </w:r>
      <w:r w:rsidRPr="004114E0">
        <w:tab/>
        <w:t>is receiving a social security benefit;</w:t>
      </w:r>
    </w:p>
    <w:p w:rsidR="00731F4A" w:rsidRPr="004114E0" w:rsidRDefault="00731F4A" w:rsidP="00731F4A">
      <w:pPr>
        <w:pStyle w:val="paragraph"/>
      </w:pPr>
      <w:r w:rsidRPr="004114E0">
        <w:tab/>
      </w:r>
      <w:r w:rsidRPr="004114E0">
        <w:tab/>
        <w:t>a payment received by the person either directly or indirectly from his or her partner.</w:t>
      </w:r>
    </w:p>
    <w:p w:rsidR="00731F4A" w:rsidRPr="004114E0" w:rsidRDefault="00731F4A" w:rsidP="00731F4A">
      <w:pPr>
        <w:pStyle w:val="paragraph"/>
      </w:pPr>
      <w:r w:rsidRPr="004114E0">
        <w:tab/>
        <w:t>(zn)</w:t>
      </w:r>
      <w:r w:rsidRPr="004114E0">
        <w:tab/>
        <w:t>while a person is accruing a liability to pay an accommodation charge—any rent from the person’s principal home that the person, or the person’s partner, earns, derives or receives from another person;</w:t>
      </w:r>
    </w:p>
    <w:p w:rsidR="00731F4A" w:rsidRPr="004114E0" w:rsidRDefault="00731F4A" w:rsidP="001B246D">
      <w:pPr>
        <w:pStyle w:val="noteToPara"/>
      </w:pPr>
      <w:r w:rsidRPr="004114E0">
        <w:t>Note 1:</w:t>
      </w:r>
      <w:r w:rsidRPr="004114E0">
        <w:tab/>
        <w:t xml:space="preserve">For </w:t>
      </w:r>
      <w:r w:rsidRPr="004114E0">
        <w:rPr>
          <w:b/>
          <w:i/>
        </w:rPr>
        <w:t>rent</w:t>
      </w:r>
      <w:r w:rsidRPr="004114E0">
        <w:t>, see subsection</w:t>
      </w:r>
      <w:r w:rsidR="00A50305" w:rsidRPr="004114E0">
        <w:t> </w:t>
      </w:r>
      <w:r w:rsidRPr="004114E0">
        <w:t>13(2).</w:t>
      </w:r>
    </w:p>
    <w:p w:rsidR="00731F4A" w:rsidRPr="004114E0" w:rsidRDefault="00731F4A" w:rsidP="001B246D">
      <w:pPr>
        <w:pStyle w:val="noteToPara"/>
      </w:pPr>
      <w:r w:rsidRPr="004114E0">
        <w:lastRenderedPageBreak/>
        <w:t>Note 2:</w:t>
      </w:r>
      <w:r w:rsidRPr="004114E0">
        <w:tab/>
        <w:t>Under subsections</w:t>
      </w:r>
      <w:r w:rsidR="00A50305" w:rsidRPr="004114E0">
        <w:t> </w:t>
      </w:r>
      <w:r w:rsidR="009F6AEE" w:rsidRPr="004114E0">
        <w:t>11A(8) and (9)</w:t>
      </w:r>
      <w:r w:rsidRPr="004114E0">
        <w:t>, the principal home of a person in a care situation may be a place other than the place where the person receives care.</w:t>
      </w:r>
    </w:p>
    <w:p w:rsidR="00D71402" w:rsidRPr="004114E0" w:rsidRDefault="00D71402" w:rsidP="00D71402">
      <w:pPr>
        <w:pStyle w:val="noteToPara"/>
      </w:pPr>
      <w:r w:rsidRPr="004114E0">
        <w:t>Note 3:</w:t>
      </w:r>
      <w:r w:rsidRPr="004114E0">
        <w:tab/>
        <w:t xml:space="preserve">See </w:t>
      </w:r>
      <w:r w:rsidR="00A50305" w:rsidRPr="004114E0">
        <w:t>subsections (</w:t>
      </w:r>
      <w:r w:rsidRPr="004114E0">
        <w:t>10A) and (10B) for the circumstances in which this paragraph does not apply in relation to a person who enters a residential care service or a flexible care service on or after the commencement of those subsections.</w:t>
      </w:r>
    </w:p>
    <w:p w:rsidR="00731F4A" w:rsidRPr="004114E0" w:rsidRDefault="00731F4A" w:rsidP="005B6B83">
      <w:pPr>
        <w:pStyle w:val="paragraph"/>
      </w:pPr>
      <w:r w:rsidRPr="004114E0">
        <w:tab/>
        <w:t>(zna)</w:t>
      </w:r>
      <w:r w:rsidRPr="004114E0">
        <w:tab/>
        <w:t>while a person is liable to pay all or some of an accommodation bond by periodic payments—any rent from the person’s principal home that the person, or the person’s partner, earns, derives or receives from another person;</w:t>
      </w:r>
    </w:p>
    <w:p w:rsidR="007D62BC" w:rsidRPr="004114E0" w:rsidRDefault="007D62BC" w:rsidP="007D62BC">
      <w:pPr>
        <w:pStyle w:val="noteToPara"/>
      </w:pPr>
      <w:r w:rsidRPr="004114E0">
        <w:t>Note 1:</w:t>
      </w:r>
      <w:r w:rsidRPr="004114E0">
        <w:tab/>
        <w:t xml:space="preserve">For </w:t>
      </w:r>
      <w:r w:rsidRPr="004114E0">
        <w:rPr>
          <w:b/>
          <w:i/>
        </w:rPr>
        <w:t>rent</w:t>
      </w:r>
      <w:r w:rsidRPr="004114E0">
        <w:t>, see subsection</w:t>
      </w:r>
      <w:r w:rsidR="00A50305" w:rsidRPr="004114E0">
        <w:t> </w:t>
      </w:r>
      <w:r w:rsidRPr="004114E0">
        <w:t>13(2).</w:t>
      </w:r>
    </w:p>
    <w:p w:rsidR="007D62BC" w:rsidRPr="004114E0" w:rsidRDefault="007D62BC" w:rsidP="007D62BC">
      <w:pPr>
        <w:pStyle w:val="noteToPara"/>
      </w:pPr>
      <w:r w:rsidRPr="004114E0">
        <w:t>Note 2:</w:t>
      </w:r>
      <w:r w:rsidRPr="004114E0">
        <w:tab/>
        <w:t>Under subsections</w:t>
      </w:r>
      <w:r w:rsidR="00A50305" w:rsidRPr="004114E0">
        <w:t> </w:t>
      </w:r>
      <w:r w:rsidRPr="004114E0">
        <w:t>11A(8) and (9), the principal home of a person in a care situation may be a place other than the place where the person receives care.</w:t>
      </w:r>
    </w:p>
    <w:p w:rsidR="00D71402" w:rsidRPr="004114E0" w:rsidRDefault="00D71402" w:rsidP="00D71402">
      <w:pPr>
        <w:pStyle w:val="noteToPara"/>
      </w:pPr>
      <w:r w:rsidRPr="004114E0">
        <w:t>Note 3:</w:t>
      </w:r>
      <w:r w:rsidRPr="004114E0">
        <w:tab/>
        <w:t xml:space="preserve">See </w:t>
      </w:r>
      <w:r w:rsidR="00A50305" w:rsidRPr="004114E0">
        <w:t>subsections (</w:t>
      </w:r>
      <w:r w:rsidRPr="004114E0">
        <w:t>10A) and (10B) for the circumstances in which this paragraph does not apply in relation to a person who enters a residential care service or a flexible care service on or after the commencement of those subsections.</w:t>
      </w:r>
    </w:p>
    <w:p w:rsidR="007D62BC" w:rsidRPr="004114E0" w:rsidRDefault="007D62BC" w:rsidP="007D62BC">
      <w:pPr>
        <w:pStyle w:val="paragraph"/>
      </w:pPr>
      <w:r w:rsidRPr="004114E0">
        <w:tab/>
        <w:t>(znaa)</w:t>
      </w:r>
      <w:r w:rsidRPr="004114E0">
        <w:tab/>
        <w:t>while a person is liable to pay all or some of a daily accommodation payment or a daily accommodation contribution—any rent from the person’s principal home that the person, or the person’s partner, earns, derives or receives from another person;</w:t>
      </w:r>
    </w:p>
    <w:p w:rsidR="007D62BC" w:rsidRPr="004114E0" w:rsidRDefault="007D62BC" w:rsidP="007D62BC">
      <w:pPr>
        <w:pStyle w:val="noteToPara"/>
      </w:pPr>
      <w:r w:rsidRPr="004114E0">
        <w:t>Note 1:</w:t>
      </w:r>
      <w:r w:rsidRPr="004114E0">
        <w:tab/>
        <w:t xml:space="preserve">For </w:t>
      </w:r>
      <w:r w:rsidRPr="004114E0">
        <w:rPr>
          <w:b/>
          <w:i/>
        </w:rPr>
        <w:t>rent</w:t>
      </w:r>
      <w:r w:rsidRPr="004114E0">
        <w:t>, see subsection</w:t>
      </w:r>
      <w:r w:rsidR="00A50305" w:rsidRPr="004114E0">
        <w:t> </w:t>
      </w:r>
      <w:r w:rsidRPr="004114E0">
        <w:t>13(2).</w:t>
      </w:r>
    </w:p>
    <w:p w:rsidR="007D62BC" w:rsidRPr="004114E0" w:rsidRDefault="007D62BC" w:rsidP="007D62BC">
      <w:pPr>
        <w:pStyle w:val="noteToPara"/>
      </w:pPr>
      <w:r w:rsidRPr="004114E0">
        <w:t>Note 2:</w:t>
      </w:r>
      <w:r w:rsidRPr="004114E0">
        <w:tab/>
        <w:t>Under subsections</w:t>
      </w:r>
      <w:r w:rsidR="00A50305" w:rsidRPr="004114E0">
        <w:t> </w:t>
      </w:r>
      <w:r w:rsidRPr="004114E0">
        <w:t>11A(8) and (9), the principal home of a person in a care situation may be a place other than the place where the person receives care.</w:t>
      </w:r>
    </w:p>
    <w:p w:rsidR="00D71402" w:rsidRPr="004114E0" w:rsidRDefault="00D71402" w:rsidP="00D71402">
      <w:pPr>
        <w:pStyle w:val="noteToPara"/>
      </w:pPr>
      <w:r w:rsidRPr="004114E0">
        <w:t>Note 3:</w:t>
      </w:r>
      <w:r w:rsidRPr="004114E0">
        <w:tab/>
        <w:t xml:space="preserve">See </w:t>
      </w:r>
      <w:r w:rsidR="00A50305" w:rsidRPr="004114E0">
        <w:t>subsections (</w:t>
      </w:r>
      <w:r w:rsidRPr="004114E0">
        <w:t>10A) and (10B) for the circumstances in which this paragraph does not apply in relation to a person who enters a residential care service or a flexible care service on or after the commencement of those subsections.</w:t>
      </w:r>
    </w:p>
    <w:p w:rsidR="00BC738D" w:rsidRPr="004114E0" w:rsidRDefault="00BC738D" w:rsidP="00BC738D">
      <w:pPr>
        <w:pStyle w:val="paragraph"/>
      </w:pPr>
      <w:r w:rsidRPr="004114E0">
        <w:tab/>
        <w:t>(znb)</w:t>
      </w:r>
      <w:r w:rsidRPr="004114E0">
        <w:tab/>
        <w:t>a clean energy payment under the Military Rehabilitation and Compensation Act;</w:t>
      </w:r>
    </w:p>
    <w:p w:rsidR="00731F4A" w:rsidRPr="004114E0" w:rsidRDefault="00731F4A" w:rsidP="00731F4A">
      <w:pPr>
        <w:pStyle w:val="paragraph"/>
      </w:pPr>
      <w:r w:rsidRPr="004114E0">
        <w:tab/>
        <w:t>(zo)</w:t>
      </w:r>
      <w:r w:rsidRPr="004114E0">
        <w:tab/>
        <w:t xml:space="preserve">a payment under </w:t>
      </w:r>
      <w:r w:rsidR="000A02FF" w:rsidRPr="004114E0">
        <w:t>section</w:t>
      </w:r>
      <w:r w:rsidR="00A50305" w:rsidRPr="004114E0">
        <w:t> </w:t>
      </w:r>
      <w:r w:rsidR="000A02FF" w:rsidRPr="004114E0">
        <w:t>47, 56, 81, 205, 214, 217, 226, 239 or 266</w:t>
      </w:r>
      <w:r w:rsidRPr="004114E0">
        <w:t xml:space="preserve"> of the Military Rehabilitation and Compensation Act to reimburse costs incurred in respect of the provision of goods or services (other than a payment to the person who provided the goods or service);</w:t>
      </w:r>
    </w:p>
    <w:p w:rsidR="00731F4A" w:rsidRPr="004114E0" w:rsidRDefault="00731F4A" w:rsidP="00731F4A">
      <w:pPr>
        <w:pStyle w:val="paragraph"/>
      </w:pPr>
      <w:r w:rsidRPr="004114E0">
        <w:lastRenderedPageBreak/>
        <w:tab/>
        <w:t>(zp)</w:t>
      </w:r>
      <w:r w:rsidRPr="004114E0">
        <w:tab/>
        <w:t>if subsection</w:t>
      </w:r>
      <w:r w:rsidR="00A50305" w:rsidRPr="004114E0">
        <w:t> </w:t>
      </w:r>
      <w:r w:rsidRPr="004114E0">
        <w:t xml:space="preserve">204(5) of the Military Rehabilitation and Compensation Act applies to a person—an amount per fortnight, worked out under </w:t>
      </w:r>
      <w:r w:rsidR="00A50305" w:rsidRPr="004114E0">
        <w:t>subsection (</w:t>
      </w:r>
      <w:r w:rsidRPr="004114E0">
        <w:t>12) of this section, that would, apart from this paragraph, be income of the person;</w:t>
      </w:r>
    </w:p>
    <w:p w:rsidR="00731F4A" w:rsidRPr="004114E0" w:rsidRDefault="00731F4A" w:rsidP="001B246D">
      <w:pPr>
        <w:pStyle w:val="noteToPara"/>
      </w:pPr>
      <w:r w:rsidRPr="004114E0">
        <w:t>Note:</w:t>
      </w:r>
      <w:r w:rsidRPr="004114E0">
        <w:tab/>
        <w:t>Subsection</w:t>
      </w:r>
      <w:r w:rsidR="00A50305" w:rsidRPr="004114E0">
        <w:t> </w:t>
      </w:r>
      <w:r w:rsidRPr="004114E0">
        <w:t>204(5) of the Military Rehabilitation and Compensation Act reduces a Special Rate Disability Pension by reference to amounts of Commonwealth superannuation that the person has received or is receiving.</w:t>
      </w:r>
    </w:p>
    <w:p w:rsidR="00731F4A" w:rsidRPr="004114E0" w:rsidRDefault="00731F4A" w:rsidP="00731F4A">
      <w:pPr>
        <w:pStyle w:val="paragraph"/>
      </w:pPr>
      <w:r w:rsidRPr="004114E0">
        <w:tab/>
        <w:t>(zq)</w:t>
      </w:r>
      <w:r w:rsidRPr="004114E0">
        <w:tab/>
        <w:t>a payment under the Motor Vehicle Compensation Scheme under section</w:t>
      </w:r>
      <w:r w:rsidR="00A50305" w:rsidRPr="004114E0">
        <w:t> </w:t>
      </w:r>
      <w:r w:rsidRPr="004114E0">
        <w:t>212 of the Military Rehabilitation and Compensation Act;</w:t>
      </w:r>
    </w:p>
    <w:p w:rsidR="00731F4A" w:rsidRPr="004114E0" w:rsidRDefault="00731F4A" w:rsidP="00731F4A">
      <w:pPr>
        <w:pStyle w:val="paragraph"/>
      </w:pPr>
      <w:r w:rsidRPr="004114E0">
        <w:tab/>
        <w:t>(zr)</w:t>
      </w:r>
      <w:r w:rsidRPr="004114E0">
        <w:tab/>
        <w:t>a payment under section</w:t>
      </w:r>
      <w:r w:rsidR="00A50305" w:rsidRPr="004114E0">
        <w:t> </w:t>
      </w:r>
      <w:r w:rsidRPr="004114E0">
        <w:t>242 of the Military Rehabilitation and Compensation Act (continuing permanent impairment and incapacity etc. payments)</w:t>
      </w:r>
      <w:r w:rsidR="005C287E" w:rsidRPr="004114E0">
        <w:t>;</w:t>
      </w:r>
    </w:p>
    <w:p w:rsidR="005C287E" w:rsidRPr="004114E0" w:rsidRDefault="005C287E" w:rsidP="005C287E">
      <w:pPr>
        <w:pStyle w:val="paragraph"/>
      </w:pPr>
      <w:r w:rsidRPr="004114E0">
        <w:tab/>
        <w:t>(zs)</w:t>
      </w:r>
      <w:r w:rsidRPr="004114E0">
        <w:tab/>
        <w:t>the value of the benefit provided under the initiative known as the Tools for Your Trade initiative</w:t>
      </w:r>
      <w:r w:rsidR="007452A8" w:rsidRPr="004114E0">
        <w:t>;</w:t>
      </w:r>
    </w:p>
    <w:p w:rsidR="007452A8" w:rsidRPr="004114E0" w:rsidRDefault="007452A8" w:rsidP="007452A8">
      <w:pPr>
        <w:pStyle w:val="paragraph"/>
      </w:pPr>
      <w:r w:rsidRPr="004114E0">
        <w:tab/>
        <w:t>(zt)</w:t>
      </w:r>
      <w:r w:rsidRPr="004114E0">
        <w:tab/>
        <w:t xml:space="preserve">a cash flow boost (within the meaning of the </w:t>
      </w:r>
      <w:r w:rsidRPr="004114E0">
        <w:rPr>
          <w:i/>
        </w:rPr>
        <w:t>Boosting Cash Flow for Employers (Coronavirus Economic Response Package) Act 2020</w:t>
      </w:r>
      <w:r w:rsidRPr="004114E0">
        <w:t>)</w:t>
      </w:r>
      <w:r w:rsidR="00E81452" w:rsidRPr="004114E0">
        <w:t>;</w:t>
      </w:r>
    </w:p>
    <w:p w:rsidR="00E81452" w:rsidRPr="004114E0" w:rsidRDefault="00E81452" w:rsidP="00E81452">
      <w:pPr>
        <w:pStyle w:val="paragraph"/>
      </w:pPr>
      <w:r w:rsidRPr="004114E0">
        <w:tab/>
        <w:t>(zu)</w:t>
      </w:r>
      <w:r w:rsidRPr="004114E0">
        <w:tab/>
        <w:t>a payment:</w:t>
      </w:r>
    </w:p>
    <w:p w:rsidR="00E81452" w:rsidRPr="004114E0" w:rsidRDefault="00E81452" w:rsidP="00E81452">
      <w:pPr>
        <w:pStyle w:val="paragraphsub"/>
      </w:pPr>
      <w:r w:rsidRPr="004114E0">
        <w:tab/>
        <w:t>(i)</w:t>
      </w:r>
      <w:r w:rsidRPr="004114E0">
        <w:tab/>
        <w:t xml:space="preserve">paid in accordance with rules made under the </w:t>
      </w:r>
      <w:r w:rsidRPr="004114E0">
        <w:rPr>
          <w:i/>
        </w:rPr>
        <w:t>Coronavirus Economic Response Package (Payments and Benefits) Act 2020</w:t>
      </w:r>
      <w:r w:rsidRPr="004114E0">
        <w:t>; and</w:t>
      </w:r>
    </w:p>
    <w:p w:rsidR="00E81452" w:rsidRPr="004114E0" w:rsidRDefault="00E81452" w:rsidP="00E81452">
      <w:pPr>
        <w:pStyle w:val="paragraphsub"/>
      </w:pPr>
      <w:r w:rsidRPr="004114E0">
        <w:tab/>
        <w:t>(ii)</w:t>
      </w:r>
      <w:r w:rsidRPr="004114E0">
        <w:tab/>
        <w:t>stated, in those rules, not to be income in relation to the person for the purposes of this Act.</w:t>
      </w:r>
    </w:p>
    <w:p w:rsidR="00F344A3" w:rsidRPr="004114E0" w:rsidRDefault="00F344A3" w:rsidP="00F344A3">
      <w:pPr>
        <w:pStyle w:val="subsection"/>
      </w:pPr>
      <w:r w:rsidRPr="004114E0">
        <w:tab/>
        <w:t>(8AAA)</w:t>
      </w:r>
      <w:r w:rsidRPr="004114E0">
        <w:tab/>
        <w:t xml:space="preserve">The Secretary may, by legislative instrument, specify a scholarship for the purposes of </w:t>
      </w:r>
      <w:r w:rsidR="00A50305" w:rsidRPr="004114E0">
        <w:t>subparagraph (</w:t>
      </w:r>
      <w:r w:rsidRPr="004114E0">
        <w:t>8)(zja)(ia).</w:t>
      </w:r>
    </w:p>
    <w:p w:rsidR="00024908" w:rsidRPr="004114E0" w:rsidRDefault="00024908" w:rsidP="0056529B">
      <w:pPr>
        <w:pStyle w:val="subsection"/>
        <w:keepNext/>
        <w:keepLines/>
      </w:pPr>
      <w:r w:rsidRPr="004114E0">
        <w:tab/>
        <w:t>(8AA)</w:t>
      </w:r>
      <w:r w:rsidRPr="004114E0">
        <w:tab/>
        <w:t xml:space="preserve">For the purposes of </w:t>
      </w:r>
      <w:r w:rsidR="00A50305" w:rsidRPr="004114E0">
        <w:t>paragraph (</w:t>
      </w:r>
      <w:r w:rsidRPr="004114E0">
        <w:t xml:space="preserve">8)(zjd), each of the following is an </w:t>
      </w:r>
      <w:r w:rsidRPr="004114E0">
        <w:rPr>
          <w:b/>
          <w:i/>
        </w:rPr>
        <w:t>excluded payment</w:t>
      </w:r>
      <w:r w:rsidRPr="004114E0">
        <w:t>:</w:t>
      </w:r>
    </w:p>
    <w:p w:rsidR="00024908" w:rsidRPr="004114E0" w:rsidRDefault="00024908" w:rsidP="00024908">
      <w:pPr>
        <w:pStyle w:val="paragraph"/>
      </w:pPr>
      <w:r w:rsidRPr="004114E0">
        <w:tab/>
        <w:t>(a)</w:t>
      </w:r>
      <w:r w:rsidRPr="004114E0">
        <w:tab/>
        <w:t xml:space="preserve">a payment of a scholarship referred to in </w:t>
      </w:r>
      <w:r w:rsidR="00A50305" w:rsidRPr="004114E0">
        <w:t>paragraph (</w:t>
      </w:r>
      <w:r w:rsidRPr="004114E0">
        <w:t>8)(zia), (zj) or (zja);</w:t>
      </w:r>
    </w:p>
    <w:p w:rsidR="00024908" w:rsidRPr="004114E0" w:rsidRDefault="00024908" w:rsidP="00024908">
      <w:pPr>
        <w:pStyle w:val="paragraph"/>
      </w:pPr>
      <w:r w:rsidRPr="004114E0">
        <w:tab/>
        <w:t>(b)</w:t>
      </w:r>
      <w:r w:rsidRPr="004114E0">
        <w:tab/>
        <w:t>a scholarship payment under Part</w:t>
      </w:r>
      <w:r w:rsidR="00A50305" w:rsidRPr="004114E0">
        <w:t> </w:t>
      </w:r>
      <w:r w:rsidRPr="004114E0">
        <w:t>2.11B;</w:t>
      </w:r>
    </w:p>
    <w:p w:rsidR="00024908" w:rsidRPr="004114E0" w:rsidRDefault="00024908" w:rsidP="00024908">
      <w:pPr>
        <w:pStyle w:val="paragraph"/>
      </w:pPr>
      <w:r w:rsidRPr="004114E0">
        <w:tab/>
        <w:t>(c)</w:t>
      </w:r>
      <w:r w:rsidRPr="004114E0">
        <w:tab/>
        <w:t>a scholarship payment under the ABSTUDY Scheme;</w:t>
      </w:r>
    </w:p>
    <w:p w:rsidR="00024908" w:rsidRPr="004114E0" w:rsidRDefault="00024908" w:rsidP="00024908">
      <w:pPr>
        <w:pStyle w:val="paragraph"/>
      </w:pPr>
      <w:r w:rsidRPr="004114E0">
        <w:lastRenderedPageBreak/>
        <w:tab/>
        <w:t>(d)</w:t>
      </w:r>
      <w:r w:rsidRPr="004114E0">
        <w:tab/>
        <w:t>a payment known as a student start</w:t>
      </w:r>
      <w:r w:rsidR="004114E0">
        <w:noBreakHyphen/>
      </w:r>
      <w:r w:rsidRPr="004114E0">
        <w:t>up scholarship payment, or a relocation scholarship payment, under the scheme referred to in section</w:t>
      </w:r>
      <w:r w:rsidR="00A50305" w:rsidRPr="004114E0">
        <w:t> </w:t>
      </w:r>
      <w:r w:rsidRPr="004114E0">
        <w:t>117 of the Veterans’ Entitlements Act;</w:t>
      </w:r>
    </w:p>
    <w:p w:rsidR="00024908" w:rsidRPr="004114E0" w:rsidRDefault="00024908" w:rsidP="00024908">
      <w:pPr>
        <w:pStyle w:val="paragraph"/>
      </w:pPr>
      <w:r w:rsidRPr="004114E0">
        <w:tab/>
        <w:t>(e)</w:t>
      </w:r>
      <w:r w:rsidRPr="004114E0">
        <w:tab/>
        <w:t>a payment known as a student start</w:t>
      </w:r>
      <w:r w:rsidR="004114E0">
        <w:noBreakHyphen/>
      </w:r>
      <w:r w:rsidRPr="004114E0">
        <w:t>up scholarship payment, or a relocation scholarship payment, under the scheme referred to in section</w:t>
      </w:r>
      <w:r w:rsidR="00A50305" w:rsidRPr="004114E0">
        <w:t> </w:t>
      </w:r>
      <w:r w:rsidRPr="004114E0">
        <w:t>258 of the Military Rehabilitation and Compensation Act.</w:t>
      </w:r>
    </w:p>
    <w:p w:rsidR="00024908" w:rsidRPr="004114E0" w:rsidRDefault="00024908" w:rsidP="00024908">
      <w:pPr>
        <w:pStyle w:val="subsection"/>
      </w:pPr>
      <w:r w:rsidRPr="004114E0">
        <w:tab/>
        <w:t>(8AB)</w:t>
      </w:r>
      <w:r w:rsidRPr="004114E0">
        <w:tab/>
        <w:t xml:space="preserve">For the purposes of </w:t>
      </w:r>
      <w:r w:rsidR="00A50305" w:rsidRPr="004114E0">
        <w:t>paragraph (</w:t>
      </w:r>
      <w:r w:rsidRPr="004114E0">
        <w:t xml:space="preserve">8)(zjd), a person’s </w:t>
      </w:r>
      <w:r w:rsidRPr="004114E0">
        <w:rPr>
          <w:b/>
          <w:i/>
        </w:rPr>
        <w:t>threshold amount</w:t>
      </w:r>
      <w:r w:rsidRPr="004114E0">
        <w:t>, for a calendar year, means $6,762 less the amount of any payment made to that person during that year that is not income for the purposes of this Act because of that paragraph.</w:t>
      </w:r>
    </w:p>
    <w:p w:rsidR="00024908" w:rsidRPr="004114E0" w:rsidRDefault="00024908" w:rsidP="00024908">
      <w:pPr>
        <w:pStyle w:val="notetext"/>
      </w:pPr>
      <w:r w:rsidRPr="004114E0">
        <w:t>Note:</w:t>
      </w:r>
      <w:r w:rsidRPr="004114E0">
        <w:tab/>
        <w:t>The dollar amount mentioned in this subsection is indexed annually in line with CPI increases (see sections</w:t>
      </w:r>
      <w:r w:rsidR="00A50305" w:rsidRPr="004114E0">
        <w:t> </w:t>
      </w:r>
      <w:r w:rsidRPr="004114E0">
        <w:t>1190 to 1194).</w:t>
      </w:r>
    </w:p>
    <w:p w:rsidR="00024908" w:rsidRPr="004114E0" w:rsidRDefault="00024908" w:rsidP="00024908">
      <w:pPr>
        <w:pStyle w:val="notetext"/>
      </w:pPr>
      <w:r w:rsidRPr="004114E0">
        <w:t>Example:</w:t>
      </w:r>
      <w:r w:rsidRPr="004114E0">
        <w:tab/>
        <w:t>On 15</w:t>
      </w:r>
      <w:r w:rsidR="00A50305" w:rsidRPr="004114E0">
        <w:t> </w:t>
      </w:r>
      <w:r w:rsidRPr="004114E0">
        <w:rPr>
          <w:color w:val="000000"/>
        </w:rPr>
        <w:t>April</w:t>
      </w:r>
      <w:r w:rsidRPr="004114E0">
        <w:t xml:space="preserve"> 2010 a person is paid a scholarship of $3,000 to study at an educational institution. The threshold amount is $6,762 (as no other payment has been excluded under </w:t>
      </w:r>
      <w:r w:rsidR="00A50305" w:rsidRPr="004114E0">
        <w:t>paragraph (</w:t>
      </w:r>
      <w:r w:rsidRPr="004114E0">
        <w:t>8)(zjd) for 2010). The $3,000 is not income under that paragraph and the threshold amount is reduced to $3,762.</w:t>
      </w:r>
    </w:p>
    <w:p w:rsidR="00024908" w:rsidRPr="004114E0" w:rsidRDefault="00024908" w:rsidP="00024908">
      <w:pPr>
        <w:pStyle w:val="notetext"/>
      </w:pPr>
      <w:r w:rsidRPr="004114E0">
        <w:tab/>
        <w:t>On 1</w:t>
      </w:r>
      <w:r w:rsidR="00A50305" w:rsidRPr="004114E0">
        <w:t> </w:t>
      </w:r>
      <w:r w:rsidRPr="004114E0">
        <w:t>May 2010 the person is paid a scholarship of $5,000 to study at an educational institution. Of the $5,000, $3,762 is not income under that paragraph. The threshold amount is reduced to zero.</w:t>
      </w:r>
    </w:p>
    <w:p w:rsidR="00024908" w:rsidRPr="004114E0" w:rsidRDefault="00024908" w:rsidP="00024908">
      <w:pPr>
        <w:pStyle w:val="notetext"/>
      </w:pPr>
      <w:r w:rsidRPr="004114E0">
        <w:tab/>
        <w:t>There can be no further payments excluded under that paragraph for that person for 2010.</w:t>
      </w:r>
    </w:p>
    <w:p w:rsidR="00731F4A" w:rsidRPr="004114E0" w:rsidRDefault="00731F4A" w:rsidP="00731F4A">
      <w:pPr>
        <w:pStyle w:val="subsection"/>
      </w:pPr>
      <w:r w:rsidRPr="004114E0">
        <w:tab/>
        <w:t>(8A)</w:t>
      </w:r>
      <w:r w:rsidRPr="004114E0">
        <w:tab/>
        <w:t>For the purposes of the operation of section</w:t>
      </w:r>
      <w:r w:rsidR="00A50305" w:rsidRPr="004114E0">
        <w:t> </w:t>
      </w:r>
      <w:r w:rsidRPr="004114E0">
        <w:t>5 in determining whether a person is:</w:t>
      </w:r>
    </w:p>
    <w:p w:rsidR="00731F4A" w:rsidRPr="004114E0" w:rsidRDefault="00731F4A" w:rsidP="00731F4A">
      <w:pPr>
        <w:pStyle w:val="paragraph"/>
      </w:pPr>
      <w:r w:rsidRPr="004114E0">
        <w:tab/>
        <w:t>(a)</w:t>
      </w:r>
      <w:r w:rsidRPr="004114E0">
        <w:tab/>
        <w:t>a student child; or</w:t>
      </w:r>
    </w:p>
    <w:p w:rsidR="00731F4A" w:rsidRPr="004114E0" w:rsidRDefault="00731F4A" w:rsidP="00731F4A">
      <w:pPr>
        <w:pStyle w:val="paragraph"/>
      </w:pPr>
      <w:r w:rsidRPr="004114E0">
        <w:tab/>
        <w:t>(b)</w:t>
      </w:r>
      <w:r w:rsidRPr="004114E0">
        <w:tab/>
        <w:t>a dependent child of another person;</w:t>
      </w:r>
    </w:p>
    <w:p w:rsidR="00731F4A" w:rsidRPr="004114E0" w:rsidRDefault="00731F4A" w:rsidP="00731F4A">
      <w:pPr>
        <w:pStyle w:val="subsection2"/>
      </w:pPr>
      <w:r w:rsidRPr="004114E0">
        <w:t xml:space="preserve">this section has effect as if </w:t>
      </w:r>
      <w:r w:rsidR="00A50305" w:rsidRPr="004114E0">
        <w:t>paragraph (</w:t>
      </w:r>
      <w:r w:rsidRPr="004114E0">
        <w:t>8)(zf) were not included.</w:t>
      </w:r>
    </w:p>
    <w:p w:rsidR="00731F4A" w:rsidRPr="004114E0" w:rsidRDefault="00731F4A" w:rsidP="00731F4A">
      <w:pPr>
        <w:pStyle w:val="subsection"/>
      </w:pPr>
      <w:r w:rsidRPr="004114E0">
        <w:tab/>
        <w:t>(8B)</w:t>
      </w:r>
      <w:r w:rsidRPr="004114E0">
        <w:tab/>
        <w:t>This subsection covers the amount of a reduction (by discount, remission or waiver) of an amount that would otherwise be payable by a person:</w:t>
      </w:r>
    </w:p>
    <w:p w:rsidR="00731F4A" w:rsidRPr="004114E0" w:rsidRDefault="00731F4A" w:rsidP="00731F4A">
      <w:pPr>
        <w:pStyle w:val="paragraph"/>
      </w:pPr>
      <w:r w:rsidRPr="004114E0">
        <w:tab/>
        <w:t>(a)</w:t>
      </w:r>
      <w:r w:rsidRPr="004114E0">
        <w:tab/>
        <w:t>to an educational institution for enrolment or tuition of the person by the institution in a course that:</w:t>
      </w:r>
    </w:p>
    <w:p w:rsidR="00731F4A" w:rsidRPr="004114E0" w:rsidRDefault="00731F4A" w:rsidP="00731F4A">
      <w:pPr>
        <w:pStyle w:val="paragraphsub"/>
      </w:pPr>
      <w:r w:rsidRPr="004114E0">
        <w:lastRenderedPageBreak/>
        <w:tab/>
        <w:t>(i)</w:t>
      </w:r>
      <w:r w:rsidRPr="004114E0">
        <w:tab/>
        <w:t>is determined, under section</w:t>
      </w:r>
      <w:r w:rsidR="00A50305" w:rsidRPr="004114E0">
        <w:t> </w:t>
      </w:r>
      <w:r w:rsidRPr="004114E0">
        <w:t xml:space="preserve">5D of the </w:t>
      </w:r>
      <w:r w:rsidRPr="004114E0">
        <w:rPr>
          <w:i/>
        </w:rPr>
        <w:t>Student Assistance Act 1973</w:t>
      </w:r>
      <w:r w:rsidRPr="004114E0">
        <w:t>, to be a secondary course or a tertiary course for the purposes of that Act; or</w:t>
      </w:r>
    </w:p>
    <w:p w:rsidR="00731F4A" w:rsidRPr="004114E0" w:rsidRDefault="00731F4A" w:rsidP="00731F4A">
      <w:pPr>
        <w:pStyle w:val="paragraphsub"/>
      </w:pPr>
      <w:r w:rsidRPr="004114E0">
        <w:tab/>
        <w:t>(ii)</w:t>
      </w:r>
      <w:r w:rsidRPr="004114E0">
        <w:tab/>
        <w:t>is a Masters or Doctoral degree course accredited as a higher education course by the authority responsible for accrediting higher education courses in the State or Territory in which the course is conducted or by the institution, if it is permitted by a law of the Commonwealth, a State or a Territory to accredit higher education courses that it conducts; or</w:t>
      </w:r>
    </w:p>
    <w:p w:rsidR="00731F4A" w:rsidRPr="004114E0" w:rsidRDefault="00731F4A" w:rsidP="00731F4A">
      <w:pPr>
        <w:pStyle w:val="paragraphsub"/>
      </w:pPr>
      <w:r w:rsidRPr="004114E0">
        <w:tab/>
        <w:t>(iii)</w:t>
      </w:r>
      <w:r w:rsidRPr="004114E0">
        <w:tab/>
        <w:t>is a course of vocational training; or</w:t>
      </w:r>
    </w:p>
    <w:p w:rsidR="00731F4A" w:rsidRPr="004114E0" w:rsidRDefault="00731F4A" w:rsidP="00731F4A">
      <w:pPr>
        <w:pStyle w:val="paragraph"/>
      </w:pPr>
      <w:r w:rsidRPr="004114E0">
        <w:tab/>
        <w:t>(b)</w:t>
      </w:r>
      <w:r w:rsidRPr="004114E0">
        <w:tab/>
        <w:t>to the Commonwealth as a result of the person’s enrolment in, or undertaking of, such a course at an educational institution.</w:t>
      </w:r>
    </w:p>
    <w:p w:rsidR="00731F4A" w:rsidRPr="004114E0" w:rsidRDefault="00731F4A" w:rsidP="00731F4A">
      <w:pPr>
        <w:pStyle w:val="subsection"/>
      </w:pPr>
      <w:r w:rsidRPr="004114E0">
        <w:tab/>
        <w:t>(8C)</w:t>
      </w:r>
      <w:r w:rsidRPr="004114E0">
        <w:tab/>
        <w:t>This subsection covers a payment:</w:t>
      </w:r>
    </w:p>
    <w:p w:rsidR="00731F4A" w:rsidRPr="004114E0" w:rsidRDefault="00731F4A" w:rsidP="00731F4A">
      <w:pPr>
        <w:pStyle w:val="paragraph"/>
      </w:pPr>
      <w:r w:rsidRPr="004114E0">
        <w:tab/>
        <w:t>(a)</w:t>
      </w:r>
      <w:r w:rsidRPr="004114E0">
        <w:tab/>
        <w:t>that is made to discharge, or to prevent from arising, to any extent:</w:t>
      </w:r>
    </w:p>
    <w:p w:rsidR="00731F4A" w:rsidRPr="004114E0" w:rsidRDefault="00731F4A" w:rsidP="00731F4A">
      <w:pPr>
        <w:pStyle w:val="paragraphsub"/>
      </w:pPr>
      <w:r w:rsidRPr="004114E0">
        <w:tab/>
        <w:t>(i)</w:t>
      </w:r>
      <w:r w:rsidRPr="004114E0">
        <w:tab/>
        <w:t xml:space="preserve">a person’s actual or anticipated liability to an educational institution for enrolment or tuition of the person by the institution in a course described in </w:t>
      </w:r>
      <w:r w:rsidR="00A50305" w:rsidRPr="004114E0">
        <w:t>paragraph (</w:t>
      </w:r>
      <w:r w:rsidRPr="004114E0">
        <w:t>8B)(a); or</w:t>
      </w:r>
    </w:p>
    <w:p w:rsidR="00731F4A" w:rsidRPr="004114E0" w:rsidRDefault="00731F4A" w:rsidP="00731F4A">
      <w:pPr>
        <w:pStyle w:val="paragraphsub"/>
      </w:pPr>
      <w:r w:rsidRPr="004114E0">
        <w:tab/>
        <w:t>(ii)</w:t>
      </w:r>
      <w:r w:rsidRPr="004114E0">
        <w:tab/>
        <w:t>a person’s actual or anticipated liability to the Commonwealth resulting from the person’s enrolment in, or undertaking of, such a course at an educational institution; and</w:t>
      </w:r>
    </w:p>
    <w:p w:rsidR="00731F4A" w:rsidRPr="004114E0" w:rsidRDefault="00731F4A" w:rsidP="00731F4A">
      <w:pPr>
        <w:pStyle w:val="paragraph"/>
      </w:pPr>
      <w:r w:rsidRPr="004114E0">
        <w:tab/>
        <w:t>(b)</w:t>
      </w:r>
      <w:r w:rsidRPr="004114E0">
        <w:tab/>
        <w:t>that is made by someone other than the person; and</w:t>
      </w:r>
    </w:p>
    <w:p w:rsidR="00731F4A" w:rsidRPr="004114E0" w:rsidRDefault="00731F4A" w:rsidP="00731F4A">
      <w:pPr>
        <w:pStyle w:val="paragraph"/>
      </w:pPr>
      <w:r w:rsidRPr="004114E0">
        <w:tab/>
        <w:t>(c)</w:t>
      </w:r>
      <w:r w:rsidRPr="004114E0">
        <w:tab/>
        <w:t>that is made to the institution or the Commonwealth; and</w:t>
      </w:r>
    </w:p>
    <w:p w:rsidR="00731F4A" w:rsidRPr="004114E0" w:rsidRDefault="00731F4A" w:rsidP="00731F4A">
      <w:pPr>
        <w:pStyle w:val="paragraph"/>
      </w:pPr>
      <w:r w:rsidRPr="004114E0">
        <w:tab/>
        <w:t>(d)</w:t>
      </w:r>
      <w:r w:rsidRPr="004114E0">
        <w:tab/>
        <w:t>that is not made at the direction of the person.</w:t>
      </w:r>
    </w:p>
    <w:p w:rsidR="00731F4A" w:rsidRPr="004114E0" w:rsidRDefault="00731F4A" w:rsidP="00731F4A">
      <w:pPr>
        <w:pStyle w:val="subsection"/>
      </w:pPr>
      <w:r w:rsidRPr="004114E0">
        <w:tab/>
        <w:t>(9)</w:t>
      </w:r>
      <w:r w:rsidRPr="004114E0">
        <w:tab/>
        <w:t xml:space="preserve">An </w:t>
      </w:r>
      <w:r w:rsidRPr="004114E0">
        <w:rPr>
          <w:b/>
          <w:i/>
        </w:rPr>
        <w:t>exchange trading system</w:t>
      </w:r>
      <w:r w:rsidRPr="004114E0">
        <w:t xml:space="preserve"> is an arrangement between a number of persons (</w:t>
      </w:r>
      <w:r w:rsidRPr="004114E0">
        <w:rPr>
          <w:b/>
          <w:i/>
        </w:rPr>
        <w:t>members</w:t>
      </w:r>
      <w:r w:rsidRPr="004114E0">
        <w:t>) under which each member may obtain goods or services from another member for consideration that is wholly or partly in kind rather than in cash. Each member has, for the purposes of the arrangement, an account:</w:t>
      </w:r>
    </w:p>
    <w:p w:rsidR="00731F4A" w:rsidRPr="004114E0" w:rsidRDefault="00731F4A" w:rsidP="00731F4A">
      <w:pPr>
        <w:pStyle w:val="paragraph"/>
      </w:pPr>
      <w:r w:rsidRPr="004114E0">
        <w:tab/>
        <w:t>(a)</w:t>
      </w:r>
      <w:r w:rsidRPr="004114E0">
        <w:tab/>
        <w:t>to which is credited:</w:t>
      </w:r>
    </w:p>
    <w:p w:rsidR="00731F4A" w:rsidRPr="004114E0" w:rsidRDefault="00731F4A" w:rsidP="00731F4A">
      <w:pPr>
        <w:pStyle w:val="paragraphsub"/>
      </w:pPr>
      <w:r w:rsidRPr="004114E0">
        <w:lastRenderedPageBreak/>
        <w:tab/>
        <w:t>(i)</w:t>
      </w:r>
      <w:r w:rsidRPr="004114E0">
        <w:tab/>
        <w:t>the amount representing the value of any goods or services provided by the member to another member; or</w:t>
      </w:r>
    </w:p>
    <w:p w:rsidR="00731F4A" w:rsidRPr="004114E0" w:rsidRDefault="00731F4A" w:rsidP="00731F4A">
      <w:pPr>
        <w:pStyle w:val="paragraphsub"/>
      </w:pPr>
      <w:r w:rsidRPr="004114E0">
        <w:tab/>
        <w:t>(ii)</w:t>
      </w:r>
      <w:r w:rsidRPr="004114E0">
        <w:tab/>
        <w:t xml:space="preserve">if the goods or services were partly paid for in cash—the amount referred to in </w:t>
      </w:r>
      <w:r w:rsidR="00A50305" w:rsidRPr="004114E0">
        <w:t>subparagraph (</w:t>
      </w:r>
      <w:r w:rsidRPr="004114E0">
        <w:t>i) less the amount so paid in cash; and</w:t>
      </w:r>
    </w:p>
    <w:p w:rsidR="00731F4A" w:rsidRPr="004114E0" w:rsidRDefault="00731F4A" w:rsidP="00731F4A">
      <w:pPr>
        <w:pStyle w:val="paragraph"/>
        <w:keepNext/>
      </w:pPr>
      <w:r w:rsidRPr="004114E0">
        <w:tab/>
        <w:t>(b)</w:t>
      </w:r>
      <w:r w:rsidRPr="004114E0">
        <w:tab/>
        <w:t>to which is debited:</w:t>
      </w:r>
    </w:p>
    <w:p w:rsidR="00731F4A" w:rsidRPr="004114E0" w:rsidRDefault="00731F4A" w:rsidP="00731F4A">
      <w:pPr>
        <w:pStyle w:val="paragraphsub"/>
      </w:pPr>
      <w:r w:rsidRPr="004114E0">
        <w:tab/>
        <w:t>(i)</w:t>
      </w:r>
      <w:r w:rsidRPr="004114E0">
        <w:tab/>
        <w:t>the amount representing the value of any goods or services supplied to the member by another member; or</w:t>
      </w:r>
    </w:p>
    <w:p w:rsidR="00731F4A" w:rsidRPr="004114E0" w:rsidRDefault="00731F4A" w:rsidP="00731F4A">
      <w:pPr>
        <w:pStyle w:val="paragraphsub"/>
      </w:pPr>
      <w:r w:rsidRPr="004114E0">
        <w:tab/>
        <w:t>(ii)</w:t>
      </w:r>
      <w:r w:rsidRPr="004114E0">
        <w:tab/>
        <w:t xml:space="preserve">if the goods or services were partly paid for in cash—the amount referred to in </w:t>
      </w:r>
      <w:r w:rsidR="00A50305" w:rsidRPr="004114E0">
        <w:t>subparagraph (</w:t>
      </w:r>
      <w:r w:rsidRPr="004114E0">
        <w:t>i) less the amount so paid in cash.</w:t>
      </w:r>
    </w:p>
    <w:p w:rsidR="00731F4A" w:rsidRPr="004114E0" w:rsidRDefault="00731F4A" w:rsidP="00731F4A">
      <w:pPr>
        <w:pStyle w:val="subsection"/>
      </w:pPr>
      <w:r w:rsidRPr="004114E0">
        <w:tab/>
        <w:t>(10)</w:t>
      </w:r>
      <w:r w:rsidRPr="004114E0">
        <w:tab/>
        <w:t xml:space="preserve">An exchange trading system is an </w:t>
      </w:r>
      <w:r w:rsidRPr="004114E0">
        <w:rPr>
          <w:b/>
          <w:i/>
        </w:rPr>
        <w:t>approved exchange trading system</w:t>
      </w:r>
      <w:r w:rsidRPr="004114E0">
        <w:t xml:space="preserve"> if the Secretary is satisfied that:</w:t>
      </w:r>
    </w:p>
    <w:p w:rsidR="00731F4A" w:rsidRPr="004114E0" w:rsidRDefault="00731F4A" w:rsidP="00731F4A">
      <w:pPr>
        <w:pStyle w:val="paragraph"/>
      </w:pPr>
      <w:r w:rsidRPr="004114E0">
        <w:tab/>
        <w:t>(a)</w:t>
      </w:r>
      <w:r w:rsidRPr="004114E0">
        <w:tab/>
        <w:t>it is a local community</w:t>
      </w:r>
      <w:r w:rsidR="004114E0">
        <w:noBreakHyphen/>
      </w:r>
      <w:r w:rsidRPr="004114E0">
        <w:t>based system; and</w:t>
      </w:r>
    </w:p>
    <w:p w:rsidR="00731F4A" w:rsidRPr="004114E0" w:rsidRDefault="00731F4A" w:rsidP="00731F4A">
      <w:pPr>
        <w:pStyle w:val="paragraph"/>
      </w:pPr>
      <w:r w:rsidRPr="004114E0">
        <w:tab/>
        <w:t>(b)</w:t>
      </w:r>
      <w:r w:rsidRPr="004114E0">
        <w:tab/>
        <w:t>its primary purpose is to help persons maintain their labour skills and keep them in touch with the labour market; and</w:t>
      </w:r>
    </w:p>
    <w:p w:rsidR="00731F4A" w:rsidRPr="004114E0" w:rsidRDefault="00731F4A" w:rsidP="00731F4A">
      <w:pPr>
        <w:pStyle w:val="paragraph"/>
      </w:pPr>
      <w:r w:rsidRPr="004114E0">
        <w:tab/>
        <w:t>(c)</w:t>
      </w:r>
      <w:r w:rsidRPr="004114E0">
        <w:tab/>
        <w:t>it is not a system run by a person or organisation for profit.</w:t>
      </w:r>
    </w:p>
    <w:p w:rsidR="00D71402" w:rsidRPr="004114E0" w:rsidRDefault="00D71402" w:rsidP="00D71402">
      <w:pPr>
        <w:pStyle w:val="subsection"/>
      </w:pPr>
      <w:r w:rsidRPr="004114E0">
        <w:tab/>
        <w:t>(10A)</w:t>
      </w:r>
      <w:r w:rsidRPr="004114E0">
        <w:tab/>
      </w:r>
      <w:r w:rsidR="00A50305" w:rsidRPr="004114E0">
        <w:t>Paragraphs (</w:t>
      </w:r>
      <w:r w:rsidRPr="004114E0">
        <w:t>8)(zn), (zna) and (znaa) do not apply in relation to a person who first enters a residential care service or a flexible care service on or after the commencement of this subsection.</w:t>
      </w:r>
    </w:p>
    <w:p w:rsidR="00D71402" w:rsidRPr="004114E0" w:rsidRDefault="00D71402" w:rsidP="00D71402">
      <w:pPr>
        <w:pStyle w:val="subsection"/>
      </w:pPr>
      <w:r w:rsidRPr="004114E0">
        <w:tab/>
        <w:t>(10B)</w:t>
      </w:r>
      <w:r w:rsidRPr="004114E0">
        <w:tab/>
      </w:r>
      <w:r w:rsidR="00A50305" w:rsidRPr="004114E0">
        <w:t>Paragraphs (</w:t>
      </w:r>
      <w:r w:rsidRPr="004114E0">
        <w:t>8)(zn), (zna) and (znaa) do not apply, and never again apply, in relation to a person if:</w:t>
      </w:r>
    </w:p>
    <w:p w:rsidR="00D71402" w:rsidRPr="004114E0" w:rsidRDefault="00D71402" w:rsidP="00D71402">
      <w:pPr>
        <w:pStyle w:val="paragraph"/>
      </w:pPr>
      <w:r w:rsidRPr="004114E0">
        <w:tab/>
        <w:t>(a)</w:t>
      </w:r>
      <w:r w:rsidRPr="004114E0">
        <w:tab/>
        <w:t>the person enters a residential care service or a flexible care service on or after the commencement of this subsection; and</w:t>
      </w:r>
    </w:p>
    <w:p w:rsidR="00D71402" w:rsidRPr="004114E0" w:rsidRDefault="00D71402" w:rsidP="00D71402">
      <w:pPr>
        <w:pStyle w:val="paragraph"/>
      </w:pPr>
      <w:r w:rsidRPr="004114E0">
        <w:tab/>
        <w:t>(b)</w:t>
      </w:r>
      <w:r w:rsidRPr="004114E0">
        <w:tab/>
        <w:t>that entry occurs more than 28 days after the day the person last ceased being provided with residential care or flexible care through a residential care service or a flexible care service (other than because the person was on leave).</w:t>
      </w:r>
    </w:p>
    <w:p w:rsidR="00D71402" w:rsidRPr="004114E0" w:rsidRDefault="00D71402" w:rsidP="00D71402">
      <w:pPr>
        <w:pStyle w:val="subsection"/>
      </w:pPr>
      <w:r w:rsidRPr="004114E0">
        <w:tab/>
        <w:t>(10C)</w:t>
      </w:r>
      <w:r w:rsidRPr="004114E0">
        <w:tab/>
        <w:t xml:space="preserve">An expression used in </w:t>
      </w:r>
      <w:r w:rsidR="00A50305" w:rsidRPr="004114E0">
        <w:t>subsection (</w:t>
      </w:r>
      <w:r w:rsidRPr="004114E0">
        <w:t xml:space="preserve">10A) or (10B) and in the </w:t>
      </w:r>
      <w:r w:rsidRPr="004114E0">
        <w:rPr>
          <w:i/>
        </w:rPr>
        <w:t>Aged Care Act 1997</w:t>
      </w:r>
      <w:r w:rsidRPr="004114E0">
        <w:t xml:space="preserve"> has the same meaning in that subsection as in that Act.</w:t>
      </w:r>
    </w:p>
    <w:p w:rsidR="00731F4A" w:rsidRPr="004114E0" w:rsidRDefault="00731F4A" w:rsidP="00731F4A">
      <w:pPr>
        <w:pStyle w:val="subsection"/>
      </w:pPr>
      <w:r w:rsidRPr="004114E0">
        <w:tab/>
        <w:t>(11)</w:t>
      </w:r>
      <w:r w:rsidRPr="004114E0">
        <w:tab/>
        <w:t xml:space="preserve">An amount received by a person is an </w:t>
      </w:r>
      <w:r w:rsidRPr="004114E0">
        <w:rPr>
          <w:b/>
          <w:i/>
        </w:rPr>
        <w:t>exempt lump sum</w:t>
      </w:r>
      <w:r w:rsidRPr="004114E0">
        <w:t xml:space="preserve"> if:</w:t>
      </w:r>
    </w:p>
    <w:p w:rsidR="00731F4A" w:rsidRPr="004114E0" w:rsidRDefault="00731F4A" w:rsidP="00731F4A">
      <w:pPr>
        <w:pStyle w:val="paragraph"/>
      </w:pPr>
      <w:r w:rsidRPr="004114E0">
        <w:lastRenderedPageBreak/>
        <w:tab/>
        <w:t>(a)</w:t>
      </w:r>
      <w:r w:rsidRPr="004114E0">
        <w:tab/>
        <w:t xml:space="preserve">the amount is not a periodic amount (within the meaning of </w:t>
      </w:r>
      <w:r w:rsidR="00A50305" w:rsidRPr="004114E0">
        <w:t>subsection (</w:t>
      </w:r>
      <w:r w:rsidR="00012B1B" w:rsidRPr="004114E0">
        <w:t>11A)</w:t>
      </w:r>
      <w:r w:rsidRPr="004114E0">
        <w:t>); and</w:t>
      </w:r>
    </w:p>
    <w:p w:rsidR="00731F4A" w:rsidRPr="004114E0" w:rsidRDefault="00731F4A" w:rsidP="00731F4A">
      <w:pPr>
        <w:pStyle w:val="paragraph"/>
      </w:pPr>
      <w:r w:rsidRPr="004114E0">
        <w:tab/>
        <w:t>(b)</w:t>
      </w:r>
      <w:r w:rsidRPr="004114E0">
        <w:tab/>
        <w:t>the amount is not a leave payment within the meaning of point</w:t>
      </w:r>
      <w:smartTag w:uri="urn:schemas-microsoft-com:office:smarttags" w:element="address">
        <w:r w:rsidRPr="004114E0">
          <w:t>s 1</w:t>
        </w:r>
      </w:smartTag>
      <w:r w:rsidRPr="004114E0">
        <w:t>067G</w:t>
      </w:r>
      <w:r w:rsidR="004114E0">
        <w:noBreakHyphen/>
      </w:r>
      <w:r w:rsidRPr="004114E0">
        <w:t>H20, 1067L</w:t>
      </w:r>
      <w:r w:rsidR="004114E0">
        <w:noBreakHyphen/>
      </w:r>
      <w:r w:rsidRPr="004114E0">
        <w:t>D16 and 1068</w:t>
      </w:r>
      <w:r w:rsidR="004114E0">
        <w:noBreakHyphen/>
      </w:r>
      <w:r w:rsidRPr="004114E0">
        <w:t>G7AR; and</w:t>
      </w:r>
    </w:p>
    <w:p w:rsidR="00731F4A" w:rsidRPr="004114E0" w:rsidRDefault="00731F4A" w:rsidP="00731F4A">
      <w:pPr>
        <w:pStyle w:val="paragraph"/>
      </w:pPr>
      <w:r w:rsidRPr="004114E0">
        <w:tab/>
        <w:t>(c)</w:t>
      </w:r>
      <w:r w:rsidRPr="004114E0">
        <w:tab/>
        <w:t>the amount is not income from remunerative work undertaken by the person; and</w:t>
      </w:r>
    </w:p>
    <w:p w:rsidR="00731F4A" w:rsidRPr="004114E0" w:rsidRDefault="00731F4A" w:rsidP="00731F4A">
      <w:pPr>
        <w:pStyle w:val="paragraph"/>
      </w:pPr>
      <w:r w:rsidRPr="004114E0">
        <w:tab/>
        <w:t>(d)</w:t>
      </w:r>
      <w:r w:rsidRPr="004114E0">
        <w:tab/>
        <w:t>the amount is an amount, or class of amounts, determined by the Secretary to be an exempt lump sum.</w:t>
      </w:r>
    </w:p>
    <w:p w:rsidR="00731F4A" w:rsidRPr="004114E0" w:rsidRDefault="00731F4A" w:rsidP="00731F4A">
      <w:pPr>
        <w:pStyle w:val="notetext"/>
      </w:pPr>
      <w:r w:rsidRPr="004114E0">
        <w:t>Note:</w:t>
      </w:r>
      <w:r w:rsidRPr="004114E0">
        <w:tab/>
        <w:t>Some examples of the kinds of lump sums that the Secretary may determine to be exempt lump sums include a lottery win or other windfall, a legacy or bequest, or a gift—if it is a one</w:t>
      </w:r>
      <w:r w:rsidR="004114E0">
        <w:noBreakHyphen/>
      </w:r>
      <w:r w:rsidRPr="004114E0">
        <w:t>off gift.</w:t>
      </w:r>
    </w:p>
    <w:p w:rsidR="006D56EF" w:rsidRPr="004114E0" w:rsidRDefault="006D56EF" w:rsidP="006D56EF">
      <w:pPr>
        <w:pStyle w:val="subsection"/>
      </w:pPr>
      <w:r w:rsidRPr="004114E0">
        <w:tab/>
        <w:t>(11A)</w:t>
      </w:r>
      <w:r w:rsidRPr="004114E0">
        <w:tab/>
        <w:t xml:space="preserve">An amount is a </w:t>
      </w:r>
      <w:r w:rsidRPr="004114E0">
        <w:rPr>
          <w:b/>
          <w:i/>
        </w:rPr>
        <w:t>periodic amount</w:t>
      </w:r>
      <w:r w:rsidRPr="004114E0">
        <w:t xml:space="preserve"> if it is:</w:t>
      </w:r>
    </w:p>
    <w:p w:rsidR="006D56EF" w:rsidRPr="004114E0" w:rsidRDefault="006D56EF" w:rsidP="006D56EF">
      <w:pPr>
        <w:pStyle w:val="paragraph"/>
      </w:pPr>
      <w:r w:rsidRPr="004114E0">
        <w:tab/>
        <w:t>(a)</w:t>
      </w:r>
      <w:r w:rsidRPr="004114E0">
        <w:tab/>
        <w:t>the amount of one payment in a series of related payments, even if the payments are irregular in time and amount; or</w:t>
      </w:r>
    </w:p>
    <w:p w:rsidR="006D56EF" w:rsidRPr="004114E0" w:rsidRDefault="006D56EF" w:rsidP="006D56EF">
      <w:pPr>
        <w:pStyle w:val="paragraph"/>
      </w:pPr>
      <w:r w:rsidRPr="004114E0">
        <w:tab/>
        <w:t>(b)</w:t>
      </w:r>
      <w:r w:rsidRPr="004114E0">
        <w:tab/>
        <w:t>the amount of a payment making up for arrears in such a series.</w:t>
      </w:r>
    </w:p>
    <w:p w:rsidR="00731F4A" w:rsidRPr="004114E0" w:rsidRDefault="00731F4A" w:rsidP="00731F4A">
      <w:pPr>
        <w:pStyle w:val="subsection"/>
      </w:pPr>
      <w:r w:rsidRPr="004114E0">
        <w:tab/>
        <w:t>(12)</w:t>
      </w:r>
      <w:r w:rsidRPr="004114E0">
        <w:tab/>
        <w:t>For the purposes of paragraph</w:t>
      </w:r>
      <w:r w:rsidR="00A50305" w:rsidRPr="004114E0">
        <w:t> </w:t>
      </w:r>
      <w:r w:rsidRPr="004114E0">
        <w:t>8(8)(zp), the amount per fortnight that is not income for the purposes of this Act is:</w:t>
      </w:r>
    </w:p>
    <w:p w:rsidR="00731F4A" w:rsidRPr="004114E0" w:rsidRDefault="00281483" w:rsidP="00D8671F">
      <w:pPr>
        <w:pStyle w:val="Formula"/>
      </w:pPr>
      <w:r w:rsidRPr="004114E0">
        <w:rPr>
          <w:noProof/>
        </w:rPr>
        <w:drawing>
          <wp:inline distT="0" distB="0" distL="0" distR="0" wp14:anchorId="06D0F538" wp14:editId="195C0B56">
            <wp:extent cx="19716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p w:rsidR="00731F4A" w:rsidRPr="004114E0" w:rsidRDefault="00731F4A" w:rsidP="00731F4A">
      <w:pPr>
        <w:pStyle w:val="subsection2"/>
      </w:pPr>
      <w:r w:rsidRPr="004114E0">
        <w:t>where:</w:t>
      </w:r>
    </w:p>
    <w:p w:rsidR="00731F4A" w:rsidRPr="004114E0" w:rsidRDefault="00731F4A" w:rsidP="00731F4A">
      <w:pPr>
        <w:pStyle w:val="Definition"/>
      </w:pPr>
      <w:r w:rsidRPr="004114E0">
        <w:rPr>
          <w:b/>
          <w:i/>
        </w:rPr>
        <w:t xml:space="preserve">Special Rate Disability Pension reduction amount </w:t>
      </w:r>
      <w:r w:rsidRPr="004114E0">
        <w:t>means the amount by which the Special Rate Disability Pension (as reduced under subsection</w:t>
      </w:r>
      <w:r w:rsidR="00A50305" w:rsidRPr="004114E0">
        <w:t> </w:t>
      </w:r>
      <w:r w:rsidRPr="004114E0">
        <w:t>204(3)) is reduced under subsection</w:t>
      </w:r>
      <w:r w:rsidR="00A50305" w:rsidRPr="004114E0">
        <w:t> </w:t>
      </w:r>
      <w:r w:rsidRPr="004114E0">
        <w:t>204(6) of the Military Rehabilitation and Compensation Act (but not below zero).</w:t>
      </w:r>
    </w:p>
    <w:p w:rsidR="00731F4A" w:rsidRPr="004114E0" w:rsidRDefault="00731F4A" w:rsidP="00731F4A">
      <w:pPr>
        <w:pStyle w:val="ActHead5"/>
      </w:pPr>
      <w:bookmarkStart w:id="24" w:name="_Toc60845756"/>
      <w:r w:rsidRPr="004114E0">
        <w:rPr>
          <w:rStyle w:val="CharSectno"/>
        </w:rPr>
        <w:t>9</w:t>
      </w:r>
      <w:r w:rsidRPr="004114E0">
        <w:t xml:space="preserve">  Financial assets and income streams definitions</w:t>
      </w:r>
      <w:bookmarkEnd w:id="24"/>
    </w:p>
    <w:p w:rsidR="00731F4A" w:rsidRPr="004114E0" w:rsidRDefault="00731F4A" w:rsidP="00731F4A">
      <w:pPr>
        <w:pStyle w:val="subsection"/>
        <w:keepNext/>
      </w:pPr>
      <w:r w:rsidRPr="004114E0">
        <w:tab/>
        <w:t>(1)</w:t>
      </w:r>
      <w:r w:rsidRPr="004114E0">
        <w:tab/>
        <w:t>In this Act, unless the contrary intention appears:</w:t>
      </w:r>
    </w:p>
    <w:p w:rsidR="00F17BC8" w:rsidRPr="004114E0" w:rsidRDefault="00F17BC8" w:rsidP="00F17BC8">
      <w:pPr>
        <w:pStyle w:val="Definition"/>
      </w:pPr>
      <w:r w:rsidRPr="004114E0">
        <w:rPr>
          <w:b/>
          <w:i/>
        </w:rPr>
        <w:t xml:space="preserve">approved deposit fund </w:t>
      </w:r>
      <w:r w:rsidRPr="004114E0">
        <w:t xml:space="preserve">has the same meaning as in the </w:t>
      </w:r>
      <w:r w:rsidRPr="004114E0">
        <w:rPr>
          <w:i/>
        </w:rPr>
        <w:t>Income Tax Assessment Act 1997</w:t>
      </w:r>
      <w:r w:rsidRPr="004114E0">
        <w:t>.</w:t>
      </w:r>
    </w:p>
    <w:p w:rsidR="000B56B5" w:rsidRPr="004114E0" w:rsidRDefault="000B56B5" w:rsidP="000B56B5">
      <w:pPr>
        <w:pStyle w:val="Definition"/>
      </w:pPr>
      <w:r w:rsidRPr="004114E0">
        <w:rPr>
          <w:b/>
          <w:i/>
        </w:rPr>
        <w:lastRenderedPageBreak/>
        <w:t>asset</w:t>
      </w:r>
      <w:r w:rsidR="004114E0">
        <w:rPr>
          <w:b/>
          <w:i/>
        </w:rPr>
        <w:noBreakHyphen/>
      </w:r>
      <w:r w:rsidRPr="004114E0">
        <w:rPr>
          <w:b/>
          <w:i/>
        </w:rPr>
        <w:t>tested income stream (lifetime)</w:t>
      </w:r>
      <w:r w:rsidRPr="004114E0">
        <w:t xml:space="preserve"> has the meaning given by section</w:t>
      </w:r>
      <w:r w:rsidR="00A50305" w:rsidRPr="004114E0">
        <w:t> </w:t>
      </w:r>
      <w:r w:rsidRPr="004114E0">
        <w:t>9E.</w:t>
      </w:r>
    </w:p>
    <w:p w:rsidR="00731F4A" w:rsidRPr="004114E0" w:rsidRDefault="00731F4A" w:rsidP="00731F4A">
      <w:pPr>
        <w:pStyle w:val="Definition"/>
      </w:pPr>
      <w:r w:rsidRPr="004114E0">
        <w:rPr>
          <w:b/>
          <w:i/>
        </w:rPr>
        <w:t>asset</w:t>
      </w:r>
      <w:r w:rsidR="004114E0">
        <w:rPr>
          <w:b/>
          <w:i/>
        </w:rPr>
        <w:noBreakHyphen/>
      </w:r>
      <w:r w:rsidRPr="004114E0">
        <w:rPr>
          <w:b/>
          <w:i/>
        </w:rPr>
        <w:t>tested income stream (long term)</w:t>
      </w:r>
      <w:r w:rsidRPr="004114E0">
        <w:t xml:space="preserve"> means an income stream that is an asset</w:t>
      </w:r>
      <w:r w:rsidR="004114E0">
        <w:noBreakHyphen/>
      </w:r>
      <w:r w:rsidRPr="004114E0">
        <w:t>tested income stream (long term) under section</w:t>
      </w:r>
      <w:r w:rsidR="00A50305" w:rsidRPr="004114E0">
        <w:t> </w:t>
      </w:r>
      <w:r w:rsidRPr="004114E0">
        <w:t>9D or an income stream that:</w:t>
      </w:r>
    </w:p>
    <w:p w:rsidR="00731F4A" w:rsidRPr="004114E0" w:rsidRDefault="00731F4A" w:rsidP="00731F4A">
      <w:pPr>
        <w:pStyle w:val="paragraph"/>
      </w:pPr>
      <w:r w:rsidRPr="004114E0">
        <w:tab/>
        <w:t>(a)</w:t>
      </w:r>
      <w:r w:rsidRPr="004114E0">
        <w:tab/>
        <w:t>is not an asset</w:t>
      </w:r>
      <w:r w:rsidR="004114E0">
        <w:noBreakHyphen/>
      </w:r>
      <w:r w:rsidRPr="004114E0">
        <w:t>test exempt income stream; and</w:t>
      </w:r>
    </w:p>
    <w:p w:rsidR="00731F4A" w:rsidRPr="004114E0" w:rsidRDefault="00731F4A" w:rsidP="00731F4A">
      <w:pPr>
        <w:pStyle w:val="paragraph"/>
      </w:pPr>
      <w:r w:rsidRPr="004114E0">
        <w:tab/>
        <w:t>(b)</w:t>
      </w:r>
      <w:r w:rsidRPr="004114E0">
        <w:tab/>
        <w:t>has, on its commencement day:</w:t>
      </w:r>
    </w:p>
    <w:p w:rsidR="00731F4A" w:rsidRPr="004114E0" w:rsidRDefault="00731F4A" w:rsidP="00731F4A">
      <w:pPr>
        <w:pStyle w:val="paragraphsub"/>
      </w:pPr>
      <w:r w:rsidRPr="004114E0">
        <w:tab/>
        <w:t>(i)</w:t>
      </w:r>
      <w:r w:rsidRPr="004114E0">
        <w:tab/>
      </w:r>
      <w:r w:rsidR="0008526A" w:rsidRPr="004114E0">
        <w:t>a specified term</w:t>
      </w:r>
      <w:r w:rsidRPr="004114E0">
        <w:t xml:space="preserve"> of more than 5 years; or</w:t>
      </w:r>
    </w:p>
    <w:p w:rsidR="00731F4A" w:rsidRPr="004114E0" w:rsidRDefault="00731F4A" w:rsidP="00731F4A">
      <w:pPr>
        <w:pStyle w:val="paragraphsub"/>
      </w:pPr>
      <w:r w:rsidRPr="004114E0">
        <w:tab/>
        <w:t>(ii)</w:t>
      </w:r>
      <w:r w:rsidRPr="004114E0">
        <w:tab/>
        <w:t>if the person who has acquired the income stream has a life expectancy of 5 years or less—</w:t>
      </w:r>
      <w:r w:rsidR="0008526A" w:rsidRPr="004114E0">
        <w:t>a specified term</w:t>
      </w:r>
      <w:r w:rsidRPr="004114E0">
        <w:t xml:space="preserve"> equal to or greater than the person’s life expectancy.</w:t>
      </w:r>
    </w:p>
    <w:p w:rsidR="0008526A" w:rsidRPr="004114E0" w:rsidRDefault="0008526A" w:rsidP="0008526A">
      <w:pPr>
        <w:pStyle w:val="notetext"/>
      </w:pPr>
      <w:r w:rsidRPr="004114E0">
        <w:t>Note:</w:t>
      </w:r>
      <w:r w:rsidRPr="004114E0">
        <w:tab/>
        <w:t>Since the income stream must be for a specified term, an asset</w:t>
      </w:r>
      <w:r w:rsidR="004114E0">
        <w:noBreakHyphen/>
      </w:r>
      <w:r w:rsidRPr="004114E0">
        <w:t>tested income stream (long term) cannot be an asset</w:t>
      </w:r>
      <w:r w:rsidR="004114E0">
        <w:noBreakHyphen/>
      </w:r>
      <w:r w:rsidRPr="004114E0">
        <w:t>tested income stream (lifetime).</w:t>
      </w:r>
    </w:p>
    <w:p w:rsidR="00731F4A" w:rsidRPr="004114E0" w:rsidRDefault="00731F4A" w:rsidP="00731F4A">
      <w:pPr>
        <w:pStyle w:val="Definition"/>
      </w:pPr>
      <w:r w:rsidRPr="004114E0">
        <w:rPr>
          <w:b/>
          <w:i/>
        </w:rPr>
        <w:t>asset</w:t>
      </w:r>
      <w:r w:rsidR="004114E0">
        <w:rPr>
          <w:b/>
          <w:i/>
        </w:rPr>
        <w:noBreakHyphen/>
      </w:r>
      <w:r w:rsidRPr="004114E0">
        <w:rPr>
          <w:b/>
          <w:i/>
        </w:rPr>
        <w:t>tested income stream (short term)</w:t>
      </w:r>
      <w:r w:rsidRPr="004114E0">
        <w:t xml:space="preserve"> means an income stream that is an asset</w:t>
      </w:r>
      <w:r w:rsidR="004114E0">
        <w:noBreakHyphen/>
      </w:r>
      <w:r w:rsidRPr="004114E0">
        <w:t>tested income stream (short term) under section</w:t>
      </w:r>
      <w:r w:rsidR="00A50305" w:rsidRPr="004114E0">
        <w:t> </w:t>
      </w:r>
      <w:r w:rsidRPr="004114E0">
        <w:t xml:space="preserve">9D or an income stream that is </w:t>
      </w:r>
      <w:r w:rsidR="0008526A" w:rsidRPr="004114E0">
        <w:t>none of the following</w:t>
      </w:r>
      <w:r w:rsidRPr="004114E0">
        <w:t>:</w:t>
      </w:r>
    </w:p>
    <w:p w:rsidR="00731F4A" w:rsidRPr="004114E0" w:rsidRDefault="00731F4A" w:rsidP="00731F4A">
      <w:pPr>
        <w:pStyle w:val="paragraph"/>
      </w:pPr>
      <w:r w:rsidRPr="004114E0">
        <w:tab/>
        <w:t>(a)</w:t>
      </w:r>
      <w:r w:rsidRPr="004114E0">
        <w:tab/>
        <w:t>an asset</w:t>
      </w:r>
      <w:r w:rsidR="004114E0">
        <w:noBreakHyphen/>
      </w:r>
      <w:r w:rsidRPr="004114E0">
        <w:t>test exempt income stream;</w:t>
      </w:r>
    </w:p>
    <w:p w:rsidR="00613EA7" w:rsidRPr="004114E0" w:rsidRDefault="00731F4A" w:rsidP="00613EA7">
      <w:pPr>
        <w:pStyle w:val="paragraph"/>
      </w:pPr>
      <w:r w:rsidRPr="004114E0">
        <w:tab/>
        <w:t>(b)</w:t>
      </w:r>
      <w:r w:rsidRPr="004114E0">
        <w:tab/>
        <w:t>an asset</w:t>
      </w:r>
      <w:r w:rsidR="004114E0">
        <w:noBreakHyphen/>
      </w:r>
      <w:r w:rsidRPr="004114E0">
        <w:t>tested income stream (long term)</w:t>
      </w:r>
      <w:r w:rsidR="00613EA7" w:rsidRPr="004114E0">
        <w:t>;</w:t>
      </w:r>
    </w:p>
    <w:p w:rsidR="00731F4A" w:rsidRPr="004114E0" w:rsidRDefault="00613EA7" w:rsidP="00731F4A">
      <w:pPr>
        <w:pStyle w:val="paragraph"/>
      </w:pPr>
      <w:r w:rsidRPr="004114E0">
        <w:tab/>
        <w:t>(c)</w:t>
      </w:r>
      <w:r w:rsidRPr="004114E0">
        <w:tab/>
        <w:t>an asset</w:t>
      </w:r>
      <w:r w:rsidR="004114E0">
        <w:noBreakHyphen/>
      </w:r>
      <w:r w:rsidRPr="004114E0">
        <w:t>tested income stream (lifetime).</w:t>
      </w:r>
    </w:p>
    <w:p w:rsidR="00603E32" w:rsidRPr="004114E0" w:rsidRDefault="00603E32" w:rsidP="00603E32">
      <w:pPr>
        <w:pStyle w:val="Definition"/>
      </w:pPr>
      <w:r w:rsidRPr="004114E0">
        <w:rPr>
          <w:b/>
          <w:i/>
        </w:rPr>
        <w:t>asset</w:t>
      </w:r>
      <w:r w:rsidR="004114E0">
        <w:rPr>
          <w:b/>
          <w:i/>
        </w:rPr>
        <w:noBreakHyphen/>
      </w:r>
      <w:r w:rsidRPr="004114E0">
        <w:rPr>
          <w:b/>
          <w:i/>
        </w:rPr>
        <w:t>test exempt income stream</w:t>
      </w:r>
      <w:r w:rsidRPr="004114E0">
        <w:t xml:space="preserve"> has the meanings given by sections</w:t>
      </w:r>
      <w:r w:rsidR="00A50305" w:rsidRPr="004114E0">
        <w:t> </w:t>
      </w:r>
      <w:r w:rsidRPr="004114E0">
        <w:t>9A, 9B and 9BA.</w:t>
      </w:r>
    </w:p>
    <w:p w:rsidR="00731F4A" w:rsidRPr="004114E0" w:rsidRDefault="00731F4A" w:rsidP="00731F4A">
      <w:pPr>
        <w:pStyle w:val="Definition"/>
      </w:pPr>
      <w:r w:rsidRPr="004114E0">
        <w:rPr>
          <w:b/>
          <w:i/>
        </w:rPr>
        <w:t>ATO small superannuation account</w:t>
      </w:r>
      <w:r w:rsidRPr="004114E0">
        <w:t xml:space="preserve"> means an account kept in the name of an individual under the </w:t>
      </w:r>
      <w:r w:rsidRPr="004114E0">
        <w:rPr>
          <w:i/>
        </w:rPr>
        <w:t>Small Superannuation Accounts Act 1995</w:t>
      </w:r>
      <w:r w:rsidRPr="004114E0">
        <w:t>.</w:t>
      </w:r>
    </w:p>
    <w:p w:rsidR="00731F4A" w:rsidRPr="004114E0" w:rsidRDefault="00731F4A" w:rsidP="00731F4A">
      <w:pPr>
        <w:pStyle w:val="Definition"/>
      </w:pPr>
      <w:r w:rsidRPr="004114E0">
        <w:rPr>
          <w:b/>
          <w:i/>
        </w:rPr>
        <w:t>commencement day</w:t>
      </w:r>
      <w:r w:rsidRPr="004114E0">
        <w:t>, in relation to an income stream, means the first day of the period to which the first payment under the income stream relates.</w:t>
      </w:r>
    </w:p>
    <w:p w:rsidR="00FC72CB" w:rsidRPr="004114E0" w:rsidRDefault="00FC72CB" w:rsidP="00FC72CB">
      <w:pPr>
        <w:pStyle w:val="Definition"/>
      </w:pPr>
      <w:r w:rsidRPr="004114E0">
        <w:rPr>
          <w:b/>
          <w:i/>
        </w:rPr>
        <w:t>deductible amount</w:t>
      </w:r>
      <w:r w:rsidRPr="004114E0">
        <w:t>, in relation to a defined benefit income stream for a year, means the sum of the amounts that are the tax free components (worked out under Subdivision</w:t>
      </w:r>
      <w:r w:rsidR="00A50305" w:rsidRPr="004114E0">
        <w:t> </w:t>
      </w:r>
      <w:r w:rsidRPr="004114E0">
        <w:t>307</w:t>
      </w:r>
      <w:r w:rsidR="004114E0">
        <w:noBreakHyphen/>
      </w:r>
      <w:r w:rsidRPr="004114E0">
        <w:t xml:space="preserve">C of the </w:t>
      </w:r>
      <w:r w:rsidRPr="004114E0">
        <w:rPr>
          <w:i/>
        </w:rPr>
        <w:t>Income Tax Assessment Act 1997</w:t>
      </w:r>
      <w:r w:rsidRPr="004114E0">
        <w:t xml:space="preserve"> or, if applicable, section</w:t>
      </w:r>
      <w:r w:rsidR="00A50305" w:rsidRPr="004114E0">
        <w:t> </w:t>
      </w:r>
      <w:r w:rsidRPr="004114E0">
        <w:t>307</w:t>
      </w:r>
      <w:r w:rsidR="004114E0">
        <w:noBreakHyphen/>
      </w:r>
      <w:r w:rsidRPr="004114E0">
        <w:t xml:space="preserve">125 of the </w:t>
      </w:r>
      <w:r w:rsidRPr="004114E0">
        <w:rPr>
          <w:i/>
        </w:rPr>
        <w:lastRenderedPageBreak/>
        <w:t>Income Tax (Transitional Provisions) Act 1997</w:t>
      </w:r>
      <w:r w:rsidRPr="004114E0">
        <w:t>) of the payments received from the defined benefit income stream during the year.</w:t>
      </w:r>
    </w:p>
    <w:p w:rsidR="00731F4A" w:rsidRPr="004114E0" w:rsidRDefault="00731F4A" w:rsidP="00731F4A">
      <w:pPr>
        <w:pStyle w:val="Definition"/>
      </w:pPr>
      <w:r w:rsidRPr="004114E0">
        <w:rPr>
          <w:b/>
          <w:i/>
        </w:rPr>
        <w:t>defined benefit income stream</w:t>
      </w:r>
      <w:r w:rsidRPr="004114E0">
        <w:t xml:space="preserve"> has the meaning given by </w:t>
      </w:r>
      <w:r w:rsidR="00A50305" w:rsidRPr="004114E0">
        <w:t>subsection (</w:t>
      </w:r>
      <w:r w:rsidRPr="004114E0">
        <w:t>1F).</w:t>
      </w:r>
    </w:p>
    <w:p w:rsidR="00731F4A" w:rsidRPr="004114E0" w:rsidRDefault="00731F4A" w:rsidP="00731F4A">
      <w:pPr>
        <w:pStyle w:val="Definition"/>
      </w:pPr>
      <w:r w:rsidRPr="004114E0">
        <w:rPr>
          <w:b/>
          <w:i/>
        </w:rPr>
        <w:t>deprived asset</w:t>
      </w:r>
      <w:r w:rsidRPr="004114E0">
        <w:t xml:space="preserve"> has the meaning given by </w:t>
      </w:r>
      <w:r w:rsidR="00A50305" w:rsidRPr="004114E0">
        <w:t>subsection (</w:t>
      </w:r>
      <w:r w:rsidRPr="004114E0">
        <w:t>4).</w:t>
      </w:r>
    </w:p>
    <w:p w:rsidR="003B1B63" w:rsidRPr="004114E0" w:rsidRDefault="003B1B63" w:rsidP="003B1B63">
      <w:pPr>
        <w:pStyle w:val="Definition"/>
      </w:pPr>
      <w:r w:rsidRPr="004114E0">
        <w:rPr>
          <w:b/>
          <w:i/>
        </w:rPr>
        <w:t>designated NDIS amount</w:t>
      </w:r>
      <w:r w:rsidRPr="004114E0">
        <w:t xml:space="preserve"> means:</w:t>
      </w:r>
    </w:p>
    <w:p w:rsidR="003B1B63" w:rsidRPr="004114E0" w:rsidRDefault="003B1B63" w:rsidP="003B1B63">
      <w:pPr>
        <w:pStyle w:val="paragraph"/>
      </w:pPr>
      <w:r w:rsidRPr="004114E0">
        <w:tab/>
        <w:t>(a)</w:t>
      </w:r>
      <w:r w:rsidRPr="004114E0">
        <w:tab/>
        <w:t>an NDIS amount that is deposited in an account with a financial institution; and</w:t>
      </w:r>
    </w:p>
    <w:p w:rsidR="003B1B63" w:rsidRPr="004114E0" w:rsidRDefault="003B1B63" w:rsidP="003B1B63">
      <w:pPr>
        <w:pStyle w:val="paragraph"/>
      </w:pPr>
      <w:r w:rsidRPr="004114E0">
        <w:tab/>
        <w:t>(b)</w:t>
      </w:r>
      <w:r w:rsidRPr="004114E0">
        <w:tab/>
        <w:t>any return on the NDIS amount that a person earns, derives or receives.</w:t>
      </w:r>
    </w:p>
    <w:p w:rsidR="00731F4A" w:rsidRPr="004114E0" w:rsidRDefault="00731F4A" w:rsidP="00731F4A">
      <w:pPr>
        <w:pStyle w:val="Definition"/>
      </w:pPr>
      <w:r w:rsidRPr="004114E0">
        <w:rPr>
          <w:b/>
          <w:i/>
        </w:rPr>
        <w:t>family law affected income stream</w:t>
      </w:r>
      <w:r w:rsidRPr="004114E0">
        <w:t xml:space="preserve"> has the meaning given by </w:t>
      </w:r>
      <w:r w:rsidR="00B32FA2" w:rsidRPr="004114E0">
        <w:t>section</w:t>
      </w:r>
      <w:r w:rsidR="00A50305" w:rsidRPr="004114E0">
        <w:t> </w:t>
      </w:r>
      <w:r w:rsidR="00B32FA2" w:rsidRPr="004114E0">
        <w:t>9C</w:t>
      </w:r>
      <w:r w:rsidRPr="004114E0">
        <w:t>.</w:t>
      </w:r>
    </w:p>
    <w:p w:rsidR="00731F4A" w:rsidRPr="004114E0" w:rsidRDefault="00731F4A" w:rsidP="00480479">
      <w:pPr>
        <w:pStyle w:val="Definition"/>
        <w:keepNext/>
      </w:pPr>
      <w:r w:rsidRPr="004114E0">
        <w:rPr>
          <w:b/>
          <w:i/>
        </w:rPr>
        <w:t>financial asset</w:t>
      </w:r>
      <w:r w:rsidRPr="004114E0">
        <w:rPr>
          <w:i/>
        </w:rPr>
        <w:t xml:space="preserve"> </w:t>
      </w:r>
      <w:r w:rsidRPr="004114E0">
        <w:t>means:</w:t>
      </w:r>
    </w:p>
    <w:p w:rsidR="00731F4A" w:rsidRPr="004114E0" w:rsidRDefault="00731F4A" w:rsidP="00731F4A">
      <w:pPr>
        <w:pStyle w:val="paragraph"/>
      </w:pPr>
      <w:r w:rsidRPr="004114E0">
        <w:tab/>
        <w:t>(a)</w:t>
      </w:r>
      <w:r w:rsidRPr="004114E0">
        <w:tab/>
        <w:t>a financial investment; or</w:t>
      </w:r>
    </w:p>
    <w:p w:rsidR="00731F4A" w:rsidRPr="004114E0" w:rsidRDefault="00731F4A" w:rsidP="00731F4A">
      <w:pPr>
        <w:pStyle w:val="paragraph"/>
      </w:pPr>
      <w:r w:rsidRPr="004114E0">
        <w:tab/>
        <w:t>(b)</w:t>
      </w:r>
      <w:r w:rsidRPr="004114E0">
        <w:tab/>
        <w:t>a deprived asset.</w:t>
      </w:r>
    </w:p>
    <w:p w:rsidR="00731F4A" w:rsidRPr="004114E0" w:rsidRDefault="00731F4A" w:rsidP="00731F4A">
      <w:pPr>
        <w:pStyle w:val="notetext"/>
      </w:pPr>
      <w:r w:rsidRPr="004114E0">
        <w:t>Note:</w:t>
      </w:r>
      <w:r w:rsidRPr="004114E0">
        <w:tab/>
        <w:t xml:space="preserve">For </w:t>
      </w:r>
      <w:r w:rsidRPr="004114E0">
        <w:rPr>
          <w:b/>
          <w:i/>
        </w:rPr>
        <w:t>deprived asset</w:t>
      </w:r>
      <w:r w:rsidRPr="004114E0">
        <w:rPr>
          <w:i/>
        </w:rPr>
        <w:t xml:space="preserve"> </w:t>
      </w:r>
      <w:r w:rsidRPr="004114E0">
        <w:t xml:space="preserve">see </w:t>
      </w:r>
      <w:r w:rsidR="00A50305" w:rsidRPr="004114E0">
        <w:t>subsection (</w:t>
      </w:r>
      <w:r w:rsidR="00603E32" w:rsidRPr="004114E0">
        <w:t>4)</w:t>
      </w:r>
      <w:r w:rsidRPr="004114E0">
        <w:t>.</w:t>
      </w:r>
    </w:p>
    <w:p w:rsidR="00731F4A" w:rsidRPr="004114E0" w:rsidRDefault="00731F4A" w:rsidP="00731F4A">
      <w:pPr>
        <w:pStyle w:val="Definition"/>
      </w:pPr>
      <w:r w:rsidRPr="004114E0">
        <w:rPr>
          <w:b/>
          <w:i/>
        </w:rPr>
        <w:t>financial investment</w:t>
      </w:r>
      <w:r w:rsidRPr="004114E0">
        <w:rPr>
          <w:i/>
        </w:rPr>
        <w:t xml:space="preserve"> </w:t>
      </w:r>
      <w:r w:rsidRPr="004114E0">
        <w:t>means:</w:t>
      </w:r>
    </w:p>
    <w:p w:rsidR="00731F4A" w:rsidRPr="004114E0" w:rsidRDefault="00731F4A" w:rsidP="00731F4A">
      <w:pPr>
        <w:pStyle w:val="paragraph"/>
      </w:pPr>
      <w:r w:rsidRPr="004114E0">
        <w:tab/>
        <w:t>(a)</w:t>
      </w:r>
      <w:r w:rsidRPr="004114E0">
        <w:tab/>
        <w:t>available money; or</w:t>
      </w:r>
    </w:p>
    <w:p w:rsidR="00731F4A" w:rsidRPr="004114E0" w:rsidRDefault="00731F4A" w:rsidP="00731F4A">
      <w:pPr>
        <w:pStyle w:val="paragraph"/>
      </w:pPr>
      <w:r w:rsidRPr="004114E0">
        <w:tab/>
        <w:t>(b)</w:t>
      </w:r>
      <w:r w:rsidRPr="004114E0">
        <w:tab/>
        <w:t>deposit money; or</w:t>
      </w:r>
    </w:p>
    <w:p w:rsidR="00731F4A" w:rsidRPr="004114E0" w:rsidRDefault="00731F4A" w:rsidP="00731F4A">
      <w:pPr>
        <w:pStyle w:val="paragraph"/>
      </w:pPr>
      <w:r w:rsidRPr="004114E0">
        <w:tab/>
        <w:t>(c)</w:t>
      </w:r>
      <w:r w:rsidRPr="004114E0">
        <w:tab/>
        <w:t>a managed investment; or</w:t>
      </w:r>
    </w:p>
    <w:p w:rsidR="00731F4A" w:rsidRPr="004114E0" w:rsidRDefault="00731F4A" w:rsidP="00731F4A">
      <w:pPr>
        <w:pStyle w:val="paragraph"/>
      </w:pPr>
      <w:r w:rsidRPr="004114E0">
        <w:tab/>
        <w:t>(d)</w:t>
      </w:r>
      <w:r w:rsidRPr="004114E0">
        <w:tab/>
        <w:t>a listed security; or</w:t>
      </w:r>
    </w:p>
    <w:p w:rsidR="00731F4A" w:rsidRPr="004114E0" w:rsidRDefault="00731F4A" w:rsidP="00731F4A">
      <w:pPr>
        <w:pStyle w:val="paragraph"/>
      </w:pPr>
      <w:r w:rsidRPr="004114E0">
        <w:tab/>
        <w:t>(e)</w:t>
      </w:r>
      <w:r w:rsidRPr="004114E0">
        <w:tab/>
        <w:t>a loan that has not been repaid in full; or</w:t>
      </w:r>
    </w:p>
    <w:p w:rsidR="00731F4A" w:rsidRPr="004114E0" w:rsidRDefault="00731F4A" w:rsidP="00731F4A">
      <w:pPr>
        <w:pStyle w:val="paragraph"/>
      </w:pPr>
      <w:r w:rsidRPr="004114E0">
        <w:tab/>
        <w:t>(f)</w:t>
      </w:r>
      <w:r w:rsidRPr="004114E0">
        <w:tab/>
        <w:t>an unlisted public security; or</w:t>
      </w:r>
    </w:p>
    <w:p w:rsidR="00731F4A" w:rsidRPr="004114E0" w:rsidRDefault="00731F4A" w:rsidP="00731F4A">
      <w:pPr>
        <w:pStyle w:val="paragraph"/>
      </w:pPr>
      <w:r w:rsidRPr="004114E0">
        <w:tab/>
        <w:t>(g)</w:t>
      </w:r>
      <w:r w:rsidRPr="004114E0">
        <w:tab/>
        <w:t>gold, silver or platinum bullion; or</w:t>
      </w:r>
    </w:p>
    <w:p w:rsidR="00731F4A" w:rsidRPr="004114E0" w:rsidRDefault="00731F4A" w:rsidP="00731F4A">
      <w:pPr>
        <w:pStyle w:val="paragraph"/>
      </w:pPr>
      <w:r w:rsidRPr="004114E0">
        <w:tab/>
        <w:t>(h)</w:t>
      </w:r>
      <w:r w:rsidRPr="004114E0">
        <w:tab/>
        <w:t>an asset</w:t>
      </w:r>
      <w:r w:rsidR="004114E0">
        <w:noBreakHyphen/>
      </w:r>
      <w:r w:rsidRPr="004114E0">
        <w:t>tested income stream (short term)</w:t>
      </w:r>
      <w:r w:rsidR="00653BE1" w:rsidRPr="004114E0">
        <w:t>;</w:t>
      </w:r>
      <w:r w:rsidR="009A1EC5" w:rsidRPr="004114E0">
        <w:t xml:space="preserve"> or</w:t>
      </w:r>
    </w:p>
    <w:p w:rsidR="009A1EC5" w:rsidRPr="004114E0" w:rsidRDefault="009A1EC5" w:rsidP="009A1EC5">
      <w:pPr>
        <w:pStyle w:val="paragraph"/>
      </w:pPr>
      <w:r w:rsidRPr="004114E0">
        <w:tab/>
        <w:t>(i)</w:t>
      </w:r>
      <w:r w:rsidRPr="004114E0">
        <w:tab/>
        <w:t>an asset</w:t>
      </w:r>
      <w:r w:rsidR="004114E0">
        <w:noBreakHyphen/>
      </w:r>
      <w:r w:rsidRPr="004114E0">
        <w:t>tested income stream (long term) that is an account</w:t>
      </w:r>
      <w:r w:rsidR="004114E0">
        <w:noBreakHyphen/>
      </w:r>
      <w:r w:rsidRPr="004114E0">
        <w:t xml:space="preserve">based pension within the meaning of the </w:t>
      </w:r>
      <w:r w:rsidRPr="004114E0">
        <w:rPr>
          <w:i/>
        </w:rPr>
        <w:t>Superannuation Industry (Supervision) Regulations</w:t>
      </w:r>
      <w:r w:rsidR="00A50305" w:rsidRPr="004114E0">
        <w:rPr>
          <w:i/>
        </w:rPr>
        <w:t> </w:t>
      </w:r>
      <w:r w:rsidRPr="004114E0">
        <w:rPr>
          <w:i/>
        </w:rPr>
        <w:t>1994</w:t>
      </w:r>
      <w:r w:rsidRPr="004114E0">
        <w:t>; or</w:t>
      </w:r>
    </w:p>
    <w:p w:rsidR="009A1EC5" w:rsidRPr="004114E0" w:rsidRDefault="009A1EC5" w:rsidP="009A1EC5">
      <w:pPr>
        <w:pStyle w:val="paragraph"/>
      </w:pPr>
      <w:r w:rsidRPr="004114E0">
        <w:tab/>
        <w:t>(j)</w:t>
      </w:r>
      <w:r w:rsidRPr="004114E0">
        <w:tab/>
        <w:t>an asset</w:t>
      </w:r>
      <w:r w:rsidR="004114E0">
        <w:noBreakHyphen/>
      </w:r>
      <w:r w:rsidRPr="004114E0">
        <w:t xml:space="preserve">tested income stream (long term) that is an annuity (within the meaning of the </w:t>
      </w:r>
      <w:r w:rsidRPr="004114E0">
        <w:rPr>
          <w:i/>
        </w:rPr>
        <w:t>Superannuation Industry (Supervision) Act 1993</w:t>
      </w:r>
      <w:r w:rsidRPr="004114E0">
        <w:t xml:space="preserve">) provided under a contract that meets </w:t>
      </w:r>
      <w:r w:rsidRPr="004114E0">
        <w:lastRenderedPageBreak/>
        <w:t xml:space="preserve">the requirements determined in an instrument under </w:t>
      </w:r>
      <w:r w:rsidR="00A50305" w:rsidRPr="004114E0">
        <w:t>subsection (</w:t>
      </w:r>
      <w:r w:rsidRPr="004114E0">
        <w:t>1EA);</w:t>
      </w:r>
    </w:p>
    <w:p w:rsidR="00653BE1" w:rsidRPr="004114E0" w:rsidRDefault="00653BE1" w:rsidP="00653BE1">
      <w:pPr>
        <w:pStyle w:val="subsection2"/>
      </w:pPr>
      <w:r w:rsidRPr="004114E0">
        <w:t xml:space="preserve">but does not include </w:t>
      </w:r>
      <w:r w:rsidR="00DD1FD0" w:rsidRPr="004114E0">
        <w:t>a designated NDIS amount</w:t>
      </w:r>
      <w:r w:rsidRPr="004114E0">
        <w:t>.</w:t>
      </w:r>
    </w:p>
    <w:p w:rsidR="00731F4A" w:rsidRPr="004114E0" w:rsidRDefault="00731F4A" w:rsidP="0037251D">
      <w:pPr>
        <w:pStyle w:val="Definition"/>
        <w:keepNext/>
      </w:pPr>
      <w:r w:rsidRPr="004114E0">
        <w:rPr>
          <w:b/>
          <w:i/>
        </w:rPr>
        <w:t>friendly society</w:t>
      </w:r>
      <w:r w:rsidRPr="004114E0">
        <w:t xml:space="preserve"> means:</w:t>
      </w:r>
    </w:p>
    <w:p w:rsidR="00731F4A" w:rsidRPr="004114E0" w:rsidRDefault="00731F4A" w:rsidP="00731F4A">
      <w:pPr>
        <w:pStyle w:val="paragraph"/>
      </w:pPr>
      <w:r w:rsidRPr="004114E0">
        <w:tab/>
        <w:t>(a)</w:t>
      </w:r>
      <w:r w:rsidRPr="004114E0">
        <w:tab/>
        <w:t xml:space="preserve">a body that is a friendly society for the purposes of the </w:t>
      </w:r>
      <w:r w:rsidRPr="004114E0">
        <w:rPr>
          <w:i/>
        </w:rPr>
        <w:t>Life Insurance Act 1995</w:t>
      </w:r>
      <w:r w:rsidRPr="004114E0">
        <w:t>; or</w:t>
      </w:r>
    </w:p>
    <w:p w:rsidR="00731F4A" w:rsidRPr="004114E0" w:rsidRDefault="00731F4A" w:rsidP="00731F4A">
      <w:pPr>
        <w:pStyle w:val="paragraph"/>
      </w:pPr>
      <w:r w:rsidRPr="004114E0">
        <w:tab/>
        <w:t>(b)</w:t>
      </w:r>
      <w:r w:rsidRPr="004114E0">
        <w:tab/>
        <w:t>a body that is registered or incorporated as a friendly society under a law of a State or Territory; or</w:t>
      </w:r>
    </w:p>
    <w:p w:rsidR="00731F4A" w:rsidRPr="004114E0" w:rsidRDefault="00731F4A" w:rsidP="00731F4A">
      <w:pPr>
        <w:pStyle w:val="paragraph"/>
      </w:pPr>
      <w:r w:rsidRPr="004114E0">
        <w:tab/>
        <w:t>(c)</w:t>
      </w:r>
      <w:r w:rsidRPr="004114E0">
        <w:tab/>
        <w:t xml:space="preserve">a body that is permitted, by a law of a State or Territory, to assume or use the expression </w:t>
      </w:r>
      <w:r w:rsidRPr="004114E0">
        <w:rPr>
          <w:b/>
          <w:i/>
        </w:rPr>
        <w:t>friendly society</w:t>
      </w:r>
      <w:r w:rsidRPr="004114E0">
        <w:t>; or</w:t>
      </w:r>
    </w:p>
    <w:p w:rsidR="00731F4A" w:rsidRPr="004114E0" w:rsidRDefault="00731F4A" w:rsidP="00731F4A">
      <w:pPr>
        <w:pStyle w:val="paragraph"/>
      </w:pPr>
      <w:r w:rsidRPr="004114E0">
        <w:tab/>
        <w:t>(d)</w:t>
      </w:r>
      <w:r w:rsidRPr="004114E0">
        <w:tab/>
        <w:t xml:space="preserve">a body that, immediately before the date that is the transfer date for the purposes of the </w:t>
      </w:r>
      <w:r w:rsidRPr="004114E0">
        <w:rPr>
          <w:i/>
        </w:rPr>
        <w:t>Financial Sector Reform (Amendments and Transitional Provisions) Act (No.</w:t>
      </w:r>
      <w:r w:rsidR="00A50305" w:rsidRPr="004114E0">
        <w:rPr>
          <w:i/>
        </w:rPr>
        <w:t> </w:t>
      </w:r>
      <w:r w:rsidRPr="004114E0">
        <w:rPr>
          <w:i/>
        </w:rPr>
        <w:t>1) 1999</w:t>
      </w:r>
      <w:r w:rsidRPr="004114E0">
        <w:t>, was registered or incorporated as a friendly society under a law of a State or Territory; or</w:t>
      </w:r>
    </w:p>
    <w:p w:rsidR="00731F4A" w:rsidRPr="004114E0" w:rsidRDefault="00731F4A" w:rsidP="00731F4A">
      <w:pPr>
        <w:pStyle w:val="paragraph"/>
      </w:pPr>
      <w:r w:rsidRPr="004114E0">
        <w:tab/>
        <w:t>(e)</w:t>
      </w:r>
      <w:r w:rsidRPr="004114E0">
        <w:tab/>
        <w:t>a body that had, before 13</w:t>
      </w:r>
      <w:r w:rsidR="00A50305" w:rsidRPr="004114E0">
        <w:t> </w:t>
      </w:r>
      <w:r w:rsidRPr="004114E0">
        <w:t xml:space="preserve">December 1987, been approved for the purpose of the definition of </w:t>
      </w:r>
      <w:r w:rsidRPr="004114E0">
        <w:rPr>
          <w:b/>
          <w:i/>
        </w:rPr>
        <w:t>friendly society</w:t>
      </w:r>
      <w:r w:rsidRPr="004114E0">
        <w:t xml:space="preserve"> in subsection</w:t>
      </w:r>
      <w:r w:rsidR="00A50305" w:rsidRPr="004114E0">
        <w:t> </w:t>
      </w:r>
      <w:r w:rsidRPr="004114E0">
        <w:t>115(1) of the 1947 Act.</w:t>
      </w:r>
    </w:p>
    <w:p w:rsidR="00731F4A" w:rsidRPr="004114E0" w:rsidRDefault="00731F4A" w:rsidP="00731F4A">
      <w:pPr>
        <w:pStyle w:val="Definition"/>
      </w:pPr>
      <w:r w:rsidRPr="004114E0">
        <w:rPr>
          <w:b/>
          <w:i/>
        </w:rPr>
        <w:t>governing rules</w:t>
      </w:r>
      <w:r w:rsidRPr="004114E0">
        <w:t>, in relation to an income stream, means any trust instrument, other document or legislation, or combination of them, governing the establishment and operation of the income stream.</w:t>
      </w:r>
    </w:p>
    <w:p w:rsidR="00731F4A" w:rsidRPr="004114E0" w:rsidRDefault="00731F4A" w:rsidP="00731F4A">
      <w:pPr>
        <w:pStyle w:val="Definition"/>
        <w:keepNext/>
      </w:pPr>
      <w:r w:rsidRPr="004114E0">
        <w:rPr>
          <w:b/>
          <w:i/>
        </w:rPr>
        <w:t>income stream</w:t>
      </w:r>
      <w:r w:rsidRPr="004114E0">
        <w:t xml:space="preserve"> means:</w:t>
      </w:r>
    </w:p>
    <w:p w:rsidR="00731F4A" w:rsidRPr="004114E0" w:rsidRDefault="00731F4A" w:rsidP="00731F4A">
      <w:pPr>
        <w:pStyle w:val="paragraph"/>
      </w:pPr>
      <w:r w:rsidRPr="004114E0">
        <w:tab/>
        <w:t>(a)</w:t>
      </w:r>
      <w:r w:rsidRPr="004114E0">
        <w:tab/>
        <w:t xml:space="preserve">an income stream arising under arrangements that are regulated by the </w:t>
      </w:r>
      <w:r w:rsidRPr="004114E0">
        <w:rPr>
          <w:i/>
        </w:rPr>
        <w:t>Superannuation Industry (Supervision) Act 1993</w:t>
      </w:r>
      <w:r w:rsidRPr="004114E0">
        <w:t>; or</w:t>
      </w:r>
    </w:p>
    <w:p w:rsidR="00731F4A" w:rsidRPr="004114E0" w:rsidRDefault="00731F4A" w:rsidP="00731F4A">
      <w:pPr>
        <w:pStyle w:val="paragraph"/>
      </w:pPr>
      <w:r w:rsidRPr="004114E0">
        <w:tab/>
        <w:t>(b)</w:t>
      </w:r>
      <w:r w:rsidRPr="004114E0">
        <w:tab/>
        <w:t>an income stream arising under a public sector superannuation scheme (within the meaning of that Act); or</w:t>
      </w:r>
    </w:p>
    <w:p w:rsidR="00731F4A" w:rsidRPr="004114E0" w:rsidRDefault="00731F4A" w:rsidP="00731F4A">
      <w:pPr>
        <w:pStyle w:val="paragraph"/>
      </w:pPr>
      <w:r w:rsidRPr="004114E0">
        <w:tab/>
        <w:t>(c)</w:t>
      </w:r>
      <w:r w:rsidRPr="004114E0">
        <w:tab/>
        <w:t>an income stream arising under a retirement savings account; or</w:t>
      </w:r>
    </w:p>
    <w:p w:rsidR="006A5D2D" w:rsidRPr="004114E0" w:rsidRDefault="006A5D2D" w:rsidP="006A5D2D">
      <w:pPr>
        <w:pStyle w:val="paragraph"/>
      </w:pPr>
      <w:r w:rsidRPr="004114E0">
        <w:tab/>
        <w:t>(d)</w:t>
      </w:r>
      <w:r w:rsidRPr="004114E0">
        <w:tab/>
        <w:t xml:space="preserve">an income stream provided as life insurance business by a life company registered under </w:t>
      </w:r>
      <w:r w:rsidR="00084159" w:rsidRPr="004114E0">
        <w:t>section</w:t>
      </w:r>
      <w:r w:rsidR="00A50305" w:rsidRPr="004114E0">
        <w:t> </w:t>
      </w:r>
      <w:r w:rsidR="00084159" w:rsidRPr="004114E0">
        <w:t xml:space="preserve">21 of </w:t>
      </w:r>
      <w:r w:rsidRPr="004114E0">
        <w:t xml:space="preserve">the </w:t>
      </w:r>
      <w:r w:rsidRPr="004114E0">
        <w:rPr>
          <w:i/>
        </w:rPr>
        <w:t>Life Insurance Act 1995</w:t>
      </w:r>
      <w:r w:rsidRPr="004114E0">
        <w:t>; or</w:t>
      </w:r>
    </w:p>
    <w:p w:rsidR="00731F4A" w:rsidRPr="004114E0" w:rsidRDefault="00731F4A" w:rsidP="00731F4A">
      <w:pPr>
        <w:pStyle w:val="paragraph"/>
      </w:pPr>
      <w:r w:rsidRPr="004114E0">
        <w:lastRenderedPageBreak/>
        <w:tab/>
        <w:t>(f)</w:t>
      </w:r>
      <w:r w:rsidRPr="004114E0">
        <w:tab/>
        <w:t xml:space="preserve">an income stream designated in writing by the Secretary for the purposes of this definition, having regard to the guidelines determined under </w:t>
      </w:r>
      <w:r w:rsidR="00A50305" w:rsidRPr="004114E0">
        <w:t>subsection (</w:t>
      </w:r>
      <w:r w:rsidRPr="004114E0">
        <w:t>1E); or</w:t>
      </w:r>
    </w:p>
    <w:p w:rsidR="00731F4A" w:rsidRPr="004114E0" w:rsidRDefault="00731F4A" w:rsidP="00731F4A">
      <w:pPr>
        <w:pStyle w:val="paragraph"/>
      </w:pPr>
      <w:r w:rsidRPr="004114E0">
        <w:tab/>
        <w:t>(fa)</w:t>
      </w:r>
      <w:r w:rsidRPr="004114E0">
        <w:tab/>
        <w:t>a family law affected income stream;</w:t>
      </w:r>
    </w:p>
    <w:p w:rsidR="00731F4A" w:rsidRPr="004114E0" w:rsidRDefault="00731F4A" w:rsidP="00731F4A">
      <w:pPr>
        <w:pStyle w:val="subsection2"/>
      </w:pPr>
      <w:r w:rsidRPr="004114E0">
        <w:t>but does not include any of the following:</w:t>
      </w:r>
    </w:p>
    <w:p w:rsidR="00731F4A" w:rsidRPr="004114E0" w:rsidRDefault="00731F4A" w:rsidP="00731F4A">
      <w:pPr>
        <w:pStyle w:val="paragraph"/>
      </w:pPr>
      <w:r w:rsidRPr="004114E0">
        <w:tab/>
        <w:t>(g)</w:t>
      </w:r>
      <w:r w:rsidRPr="004114E0">
        <w:tab/>
        <w:t>available money;</w:t>
      </w:r>
    </w:p>
    <w:p w:rsidR="00731F4A" w:rsidRPr="004114E0" w:rsidRDefault="00731F4A" w:rsidP="00731F4A">
      <w:pPr>
        <w:pStyle w:val="paragraph"/>
      </w:pPr>
      <w:r w:rsidRPr="004114E0">
        <w:tab/>
        <w:t>(h)</w:t>
      </w:r>
      <w:r w:rsidRPr="004114E0">
        <w:tab/>
        <w:t>deposit money;</w:t>
      </w:r>
    </w:p>
    <w:p w:rsidR="00731F4A" w:rsidRPr="004114E0" w:rsidRDefault="00731F4A" w:rsidP="00731F4A">
      <w:pPr>
        <w:pStyle w:val="paragraph"/>
      </w:pPr>
      <w:r w:rsidRPr="004114E0">
        <w:tab/>
        <w:t>(i)</w:t>
      </w:r>
      <w:r w:rsidRPr="004114E0">
        <w:tab/>
        <w:t>a managed investment;</w:t>
      </w:r>
    </w:p>
    <w:p w:rsidR="00731F4A" w:rsidRPr="004114E0" w:rsidRDefault="00731F4A" w:rsidP="00731F4A">
      <w:pPr>
        <w:pStyle w:val="paragraph"/>
      </w:pPr>
      <w:r w:rsidRPr="004114E0">
        <w:tab/>
        <w:t>(j)</w:t>
      </w:r>
      <w:r w:rsidRPr="004114E0">
        <w:tab/>
        <w:t>a listed security;</w:t>
      </w:r>
    </w:p>
    <w:p w:rsidR="00731F4A" w:rsidRPr="004114E0" w:rsidRDefault="00731F4A" w:rsidP="00731F4A">
      <w:pPr>
        <w:pStyle w:val="paragraph"/>
      </w:pPr>
      <w:r w:rsidRPr="004114E0">
        <w:tab/>
        <w:t>(k)</w:t>
      </w:r>
      <w:r w:rsidRPr="004114E0">
        <w:tab/>
        <w:t>a loan that has not been repaid in full;</w:t>
      </w:r>
    </w:p>
    <w:p w:rsidR="00731F4A" w:rsidRPr="004114E0" w:rsidRDefault="00731F4A" w:rsidP="00731F4A">
      <w:pPr>
        <w:pStyle w:val="paragraph"/>
      </w:pPr>
      <w:r w:rsidRPr="004114E0">
        <w:tab/>
        <w:t>(l)</w:t>
      </w:r>
      <w:r w:rsidRPr="004114E0">
        <w:tab/>
        <w:t>an unlisted public security;</w:t>
      </w:r>
    </w:p>
    <w:p w:rsidR="00731F4A" w:rsidRPr="004114E0" w:rsidRDefault="00731F4A" w:rsidP="00731F4A">
      <w:pPr>
        <w:pStyle w:val="paragraph"/>
      </w:pPr>
      <w:r w:rsidRPr="004114E0">
        <w:tab/>
        <w:t>(m)</w:t>
      </w:r>
      <w:r w:rsidRPr="004114E0">
        <w:tab/>
        <w:t>gold, silver or platinum bullion</w:t>
      </w:r>
      <w:r w:rsidR="00613EA7" w:rsidRPr="004114E0">
        <w:t>;</w:t>
      </w:r>
    </w:p>
    <w:p w:rsidR="00613EA7" w:rsidRPr="004114E0" w:rsidRDefault="00613EA7" w:rsidP="00613EA7">
      <w:pPr>
        <w:pStyle w:val="paragraph"/>
      </w:pPr>
      <w:r w:rsidRPr="004114E0">
        <w:tab/>
        <w:t>(n)</w:t>
      </w:r>
      <w:r w:rsidRPr="004114E0">
        <w:tab/>
        <w:t>a payment of compensation to a person, or a payment to a person under an insurance scheme, in relation to:</w:t>
      </w:r>
    </w:p>
    <w:p w:rsidR="00613EA7" w:rsidRPr="004114E0" w:rsidRDefault="00613EA7" w:rsidP="00613EA7">
      <w:pPr>
        <w:pStyle w:val="paragraphsub"/>
      </w:pPr>
      <w:r w:rsidRPr="004114E0">
        <w:tab/>
        <w:t>(i)</w:t>
      </w:r>
      <w:r w:rsidRPr="004114E0">
        <w:tab/>
        <w:t>the person’s inability to earn, derive or receive income from remunerative work; or</w:t>
      </w:r>
    </w:p>
    <w:p w:rsidR="00613EA7" w:rsidRPr="004114E0" w:rsidRDefault="00613EA7" w:rsidP="00613EA7">
      <w:pPr>
        <w:pStyle w:val="paragraphsub"/>
      </w:pPr>
      <w:r w:rsidRPr="004114E0">
        <w:tab/>
        <w:t>(ii)</w:t>
      </w:r>
      <w:r w:rsidRPr="004114E0">
        <w:tab/>
        <w:t>the person’s total and permanent disability or incapacity.</w:t>
      </w:r>
    </w:p>
    <w:p w:rsidR="00731F4A" w:rsidRPr="004114E0" w:rsidRDefault="00731F4A" w:rsidP="00731F4A">
      <w:pPr>
        <w:pStyle w:val="Definition"/>
        <w:keepNext/>
      </w:pPr>
      <w:r w:rsidRPr="004114E0">
        <w:rPr>
          <w:b/>
          <w:i/>
        </w:rPr>
        <w:t>investment</w:t>
      </w:r>
      <w:r w:rsidRPr="004114E0">
        <w:t>:</w:t>
      </w:r>
    </w:p>
    <w:p w:rsidR="00731F4A" w:rsidRPr="004114E0" w:rsidRDefault="00731F4A" w:rsidP="00731F4A">
      <w:pPr>
        <w:pStyle w:val="paragraph"/>
      </w:pPr>
      <w:r w:rsidRPr="004114E0">
        <w:tab/>
        <w:t>(a)</w:t>
      </w:r>
      <w:r w:rsidRPr="004114E0">
        <w:tab/>
        <w:t>in relation to a superannuation fund</w:t>
      </w:r>
      <w:r w:rsidR="00613EA7" w:rsidRPr="004114E0">
        <w:t xml:space="preserve"> </w:t>
      </w:r>
      <w:r w:rsidR="000B56B5" w:rsidRPr="004114E0">
        <w:t>or approved deposit fund</w:t>
      </w:r>
      <w:r w:rsidRPr="004114E0">
        <w:t xml:space="preserve">—has the meaning given by </w:t>
      </w:r>
      <w:r w:rsidR="00A50305" w:rsidRPr="004114E0">
        <w:t>subsection (</w:t>
      </w:r>
      <w:r w:rsidRPr="004114E0">
        <w:t>9); or</w:t>
      </w:r>
    </w:p>
    <w:p w:rsidR="00731F4A" w:rsidRPr="004114E0" w:rsidRDefault="00731F4A" w:rsidP="00731F4A">
      <w:pPr>
        <w:pStyle w:val="paragraph"/>
      </w:pPr>
      <w:r w:rsidRPr="004114E0">
        <w:tab/>
        <w:t>(b)</w:t>
      </w:r>
      <w:r w:rsidRPr="004114E0">
        <w:tab/>
        <w:t xml:space="preserve">in relation to an ATO small superannuation account—has the meaning given by </w:t>
      </w:r>
      <w:r w:rsidR="00A50305" w:rsidRPr="004114E0">
        <w:t>subsection (</w:t>
      </w:r>
      <w:r w:rsidR="000A12DE" w:rsidRPr="004114E0">
        <w:t>9A).</w:t>
      </w:r>
    </w:p>
    <w:p w:rsidR="00731F4A" w:rsidRPr="004114E0" w:rsidRDefault="00731F4A" w:rsidP="00731F4A">
      <w:pPr>
        <w:pStyle w:val="Definition"/>
      </w:pPr>
      <w:r w:rsidRPr="004114E0">
        <w:rPr>
          <w:b/>
          <w:i/>
        </w:rPr>
        <w:t>investor</w:t>
      </w:r>
      <w:r w:rsidRPr="004114E0">
        <w:t>, in relation to an ATO small superannuation account, means the person in whose name the account is kept.</w:t>
      </w:r>
    </w:p>
    <w:p w:rsidR="00731F4A" w:rsidRPr="004114E0" w:rsidRDefault="00731F4A" w:rsidP="00731F4A">
      <w:pPr>
        <w:pStyle w:val="Definition"/>
      </w:pPr>
      <w:r w:rsidRPr="004114E0">
        <w:rPr>
          <w:b/>
          <w:i/>
        </w:rPr>
        <w:t>life expectancy</w:t>
      </w:r>
      <w:r w:rsidRPr="004114E0">
        <w:t xml:space="preserve"> has the same meaning as </w:t>
      </w:r>
      <w:r w:rsidRPr="004114E0">
        <w:rPr>
          <w:b/>
          <w:i/>
        </w:rPr>
        <w:t>life expectation factor</w:t>
      </w:r>
      <w:r w:rsidRPr="004114E0">
        <w:t xml:space="preserve"> has in section</w:t>
      </w:r>
      <w:r w:rsidR="00A50305" w:rsidRPr="004114E0">
        <w:t> </w:t>
      </w:r>
      <w:r w:rsidRPr="004114E0">
        <w:t>27H of the Income Tax Assessment Act.</w:t>
      </w:r>
    </w:p>
    <w:p w:rsidR="00731F4A" w:rsidRPr="004114E0" w:rsidRDefault="00731F4A" w:rsidP="00731F4A">
      <w:pPr>
        <w:pStyle w:val="Definition"/>
        <w:keepNext/>
      </w:pPr>
      <w:r w:rsidRPr="004114E0">
        <w:rPr>
          <w:b/>
          <w:i/>
        </w:rPr>
        <w:t>listed security</w:t>
      </w:r>
      <w:r w:rsidRPr="004114E0">
        <w:t xml:space="preserve"> means:</w:t>
      </w:r>
    </w:p>
    <w:p w:rsidR="00731F4A" w:rsidRPr="004114E0" w:rsidRDefault="00731F4A" w:rsidP="00731F4A">
      <w:pPr>
        <w:pStyle w:val="paragraph"/>
      </w:pPr>
      <w:r w:rsidRPr="004114E0">
        <w:tab/>
        <w:t>(a)</w:t>
      </w:r>
      <w:r w:rsidRPr="004114E0">
        <w:tab/>
        <w:t>a share in a company; or</w:t>
      </w:r>
    </w:p>
    <w:p w:rsidR="00731F4A" w:rsidRPr="004114E0" w:rsidRDefault="00731F4A" w:rsidP="00731F4A">
      <w:pPr>
        <w:pStyle w:val="paragraph"/>
        <w:keepNext/>
      </w:pPr>
      <w:r w:rsidRPr="004114E0">
        <w:tab/>
        <w:t>(b)</w:t>
      </w:r>
      <w:r w:rsidRPr="004114E0">
        <w:tab/>
        <w:t>another security;</w:t>
      </w:r>
    </w:p>
    <w:p w:rsidR="00731F4A" w:rsidRPr="004114E0" w:rsidRDefault="00731F4A" w:rsidP="00731F4A">
      <w:pPr>
        <w:pStyle w:val="subsection2"/>
      </w:pPr>
      <w:r w:rsidRPr="004114E0">
        <w:t>listed on a stock exchange.</w:t>
      </w:r>
    </w:p>
    <w:p w:rsidR="00731F4A" w:rsidRPr="004114E0" w:rsidRDefault="00731F4A" w:rsidP="00731F4A">
      <w:pPr>
        <w:pStyle w:val="Definition"/>
      </w:pPr>
      <w:r w:rsidRPr="004114E0">
        <w:rPr>
          <w:b/>
          <w:i/>
        </w:rPr>
        <w:lastRenderedPageBreak/>
        <w:t>managed investment</w:t>
      </w:r>
      <w:r w:rsidRPr="004114E0">
        <w:t xml:space="preserve"> has the meaning given by </w:t>
      </w:r>
      <w:r w:rsidR="00A50305" w:rsidRPr="004114E0">
        <w:t>subsections (</w:t>
      </w:r>
      <w:r w:rsidRPr="004114E0">
        <w:t>1A), (1B) and (1C).</w:t>
      </w:r>
    </w:p>
    <w:p w:rsidR="00EB56B8" w:rsidRPr="004114E0" w:rsidRDefault="00EB56B8" w:rsidP="00EB56B8">
      <w:pPr>
        <w:pStyle w:val="Definition"/>
      </w:pPr>
      <w:r w:rsidRPr="004114E0">
        <w:rPr>
          <w:b/>
          <w:i/>
        </w:rPr>
        <w:t>military defined benefit income stream</w:t>
      </w:r>
      <w:r w:rsidRPr="004114E0">
        <w:t xml:space="preserve"> means a defined benefit income stream provided under:</w:t>
      </w:r>
    </w:p>
    <w:p w:rsidR="00EB56B8" w:rsidRPr="004114E0" w:rsidRDefault="00EB56B8" w:rsidP="00EB56B8">
      <w:pPr>
        <w:pStyle w:val="paragraph"/>
      </w:pPr>
      <w:r w:rsidRPr="004114E0">
        <w:tab/>
        <w:t>(a)</w:t>
      </w:r>
      <w:r w:rsidRPr="004114E0">
        <w:tab/>
        <w:t xml:space="preserve">the scheme provided for by the </w:t>
      </w:r>
      <w:r w:rsidRPr="004114E0">
        <w:rPr>
          <w:i/>
        </w:rPr>
        <w:t>Defence Forces Retirement Benefits Act 1948</w:t>
      </w:r>
      <w:r w:rsidRPr="004114E0">
        <w:t>; or</w:t>
      </w:r>
    </w:p>
    <w:p w:rsidR="00EB56B8" w:rsidRPr="004114E0" w:rsidRDefault="00EB56B8" w:rsidP="00EB56B8">
      <w:pPr>
        <w:pStyle w:val="paragraph"/>
      </w:pPr>
      <w:r w:rsidRPr="004114E0">
        <w:tab/>
        <w:t>(b)</w:t>
      </w:r>
      <w:r w:rsidRPr="004114E0">
        <w:tab/>
        <w:t xml:space="preserve">the scheme provided for by the </w:t>
      </w:r>
      <w:r w:rsidRPr="004114E0">
        <w:rPr>
          <w:i/>
        </w:rPr>
        <w:t>Defence Force Retirement and Death Benefits Act 1973</w:t>
      </w:r>
      <w:r w:rsidRPr="004114E0">
        <w:t>; or</w:t>
      </w:r>
    </w:p>
    <w:p w:rsidR="00EB56B8" w:rsidRPr="004114E0" w:rsidRDefault="00EB56B8" w:rsidP="00EB56B8">
      <w:pPr>
        <w:pStyle w:val="paragraph"/>
      </w:pPr>
      <w:r w:rsidRPr="004114E0">
        <w:tab/>
        <w:t>(c)</w:t>
      </w:r>
      <w:r w:rsidRPr="004114E0">
        <w:tab/>
        <w:t>the superannuation scheme referred to in section</w:t>
      </w:r>
      <w:r w:rsidR="00A50305" w:rsidRPr="004114E0">
        <w:t> </w:t>
      </w:r>
      <w:r w:rsidRPr="004114E0">
        <w:t xml:space="preserve">4 of the </w:t>
      </w:r>
      <w:r w:rsidRPr="004114E0">
        <w:rPr>
          <w:i/>
        </w:rPr>
        <w:t>Military Superannuation and Benefits Act 1991</w:t>
      </w:r>
      <w:r w:rsidRPr="004114E0">
        <w:t>; or</w:t>
      </w:r>
    </w:p>
    <w:p w:rsidR="00EB56B8" w:rsidRPr="004114E0" w:rsidRDefault="00EB56B8" w:rsidP="00EB56B8">
      <w:pPr>
        <w:pStyle w:val="paragraph"/>
      </w:pPr>
      <w:r w:rsidRPr="004114E0">
        <w:tab/>
        <w:t>(d)</w:t>
      </w:r>
      <w:r w:rsidRPr="004114E0">
        <w:tab/>
        <w:t xml:space="preserve">a superannuation scheme specified in an instrument under </w:t>
      </w:r>
      <w:r w:rsidR="00A50305" w:rsidRPr="004114E0">
        <w:t>subsection (</w:t>
      </w:r>
      <w:r w:rsidRPr="004114E0">
        <w:t>2).</w:t>
      </w:r>
    </w:p>
    <w:p w:rsidR="00731F4A" w:rsidRPr="004114E0" w:rsidRDefault="00731F4A" w:rsidP="00731F4A">
      <w:pPr>
        <w:pStyle w:val="Definition"/>
      </w:pPr>
      <w:r w:rsidRPr="004114E0">
        <w:rPr>
          <w:b/>
          <w:i/>
        </w:rPr>
        <w:t>original family law affected income stream</w:t>
      </w:r>
      <w:r w:rsidRPr="004114E0">
        <w:t xml:space="preserve"> has the meaning given by </w:t>
      </w:r>
      <w:r w:rsidR="00B32FA2" w:rsidRPr="004114E0">
        <w:t>section</w:t>
      </w:r>
      <w:r w:rsidR="00A50305" w:rsidRPr="004114E0">
        <w:t> </w:t>
      </w:r>
      <w:r w:rsidR="00B32FA2" w:rsidRPr="004114E0">
        <w:t>9C</w:t>
      </w:r>
      <w:r w:rsidRPr="004114E0">
        <w:t>.</w:t>
      </w:r>
    </w:p>
    <w:p w:rsidR="00731F4A" w:rsidRPr="004114E0" w:rsidRDefault="00731F4A" w:rsidP="00731F4A">
      <w:pPr>
        <w:pStyle w:val="Definition"/>
      </w:pPr>
      <w:r w:rsidRPr="004114E0">
        <w:rPr>
          <w:b/>
          <w:i/>
        </w:rPr>
        <w:t>pensioner couple</w:t>
      </w:r>
      <w:r w:rsidRPr="004114E0">
        <w:rPr>
          <w:i/>
        </w:rPr>
        <w:t xml:space="preserve"> </w:t>
      </w:r>
      <w:r w:rsidRPr="004114E0">
        <w:t>means a couple, one or both of the members of which are receiving a social security pension, a service pension</w:t>
      </w:r>
      <w:r w:rsidR="0090147A" w:rsidRPr="004114E0">
        <w:t>, income support supplement or a veteran payment</w:t>
      </w:r>
      <w:r w:rsidRPr="004114E0">
        <w:t>.</w:t>
      </w:r>
    </w:p>
    <w:p w:rsidR="00731F4A" w:rsidRPr="004114E0" w:rsidRDefault="00731F4A" w:rsidP="00731F4A">
      <w:pPr>
        <w:pStyle w:val="Definition"/>
      </w:pPr>
      <w:r w:rsidRPr="004114E0">
        <w:rPr>
          <w:b/>
          <w:i/>
        </w:rPr>
        <w:t xml:space="preserve">primary </w:t>
      </w:r>
      <w:smartTag w:uri="urn:schemas-microsoft-com:office:smarttags" w:element="State">
        <w:smartTag w:uri="urn:schemas-microsoft-com:office:smarttags" w:element="place">
          <w:r w:rsidRPr="004114E0">
            <w:rPr>
              <w:b/>
              <w:i/>
            </w:rPr>
            <w:t>FLA</w:t>
          </w:r>
        </w:smartTag>
      </w:smartTag>
      <w:r w:rsidRPr="004114E0">
        <w:rPr>
          <w:b/>
          <w:i/>
        </w:rPr>
        <w:t xml:space="preserve"> income stream </w:t>
      </w:r>
      <w:r w:rsidRPr="004114E0">
        <w:t xml:space="preserve">has the meaning given by </w:t>
      </w:r>
      <w:r w:rsidR="00DA1892" w:rsidRPr="004114E0">
        <w:t>section</w:t>
      </w:r>
      <w:r w:rsidR="00A50305" w:rsidRPr="004114E0">
        <w:t> </w:t>
      </w:r>
      <w:r w:rsidR="00DA1892" w:rsidRPr="004114E0">
        <w:t>9C</w:t>
      </w:r>
      <w:r w:rsidRPr="004114E0">
        <w:t>.</w:t>
      </w:r>
    </w:p>
    <w:p w:rsidR="00731F4A" w:rsidRPr="004114E0" w:rsidRDefault="00731F4A" w:rsidP="00731F4A">
      <w:pPr>
        <w:pStyle w:val="Definition"/>
      </w:pPr>
      <w:r w:rsidRPr="004114E0">
        <w:rPr>
          <w:b/>
          <w:i/>
        </w:rPr>
        <w:t>public unit trust</w:t>
      </w:r>
      <w:r w:rsidRPr="004114E0">
        <w:t xml:space="preserve"> means a unit trust that:</w:t>
      </w:r>
    </w:p>
    <w:p w:rsidR="00731F4A" w:rsidRPr="004114E0" w:rsidRDefault="00731F4A" w:rsidP="00731F4A">
      <w:pPr>
        <w:pStyle w:val="paragraph"/>
      </w:pPr>
      <w:r w:rsidRPr="004114E0">
        <w:tab/>
        <w:t>(a)</w:t>
      </w:r>
      <w:r w:rsidRPr="004114E0">
        <w:tab/>
        <w:t xml:space="preserve">except where </w:t>
      </w:r>
      <w:r w:rsidR="00A50305" w:rsidRPr="004114E0">
        <w:t>paragraph (</w:t>
      </w:r>
      <w:r w:rsidRPr="004114E0">
        <w:t>b) applies—was, in relation to the unit trust’s last year of income, a public unit trust for the purposes of Division</w:t>
      </w:r>
      <w:r w:rsidR="00A50305" w:rsidRPr="004114E0">
        <w:t> </w:t>
      </w:r>
      <w:r w:rsidRPr="004114E0">
        <w:t>6B of Part</w:t>
      </w:r>
      <w:r w:rsidR="006A5FFB" w:rsidRPr="004114E0">
        <w:t> </w:t>
      </w:r>
      <w:r w:rsidRPr="004114E0">
        <w:t>III of the Income Tax Assessment Act; or</w:t>
      </w:r>
    </w:p>
    <w:p w:rsidR="00731F4A" w:rsidRPr="004114E0" w:rsidRDefault="00731F4A" w:rsidP="00731F4A">
      <w:pPr>
        <w:pStyle w:val="paragraph"/>
      </w:pPr>
      <w:r w:rsidRPr="004114E0">
        <w:tab/>
        <w:t>(b)</w:t>
      </w:r>
      <w:r w:rsidRPr="004114E0">
        <w:tab/>
        <w:t>where the first year of income of the unit trust has not yet finished—has, at some time since the trust was established, satisfied at least one of the paragraphs of subsection</w:t>
      </w:r>
      <w:r w:rsidR="00A50305" w:rsidRPr="004114E0">
        <w:t> </w:t>
      </w:r>
      <w:r w:rsidRPr="004114E0">
        <w:t>102G(1) of the Income Tax Assessment Act.</w:t>
      </w:r>
    </w:p>
    <w:p w:rsidR="00731F4A" w:rsidRPr="004114E0" w:rsidRDefault="00731F4A" w:rsidP="00731F4A">
      <w:pPr>
        <w:pStyle w:val="Definition"/>
      </w:pPr>
      <w:r w:rsidRPr="004114E0">
        <w:rPr>
          <w:b/>
          <w:i/>
        </w:rPr>
        <w:t>purchase price</w:t>
      </w:r>
      <w:r w:rsidRPr="004114E0">
        <w:t>, in relation to an income stream, means the sum of the payments made to purchase the income stream (including amounts paid by way of employer and employee contributions) less any commuted amounts.</w:t>
      </w:r>
    </w:p>
    <w:p w:rsidR="00731F4A" w:rsidRPr="004114E0" w:rsidRDefault="00731F4A" w:rsidP="00731F4A">
      <w:pPr>
        <w:pStyle w:val="Definition"/>
      </w:pPr>
      <w:r w:rsidRPr="004114E0">
        <w:rPr>
          <w:b/>
          <w:i/>
        </w:rPr>
        <w:t>relevant number</w:t>
      </w:r>
      <w:r w:rsidRPr="004114E0">
        <w:t>, in relation to an income stream, means:</w:t>
      </w:r>
    </w:p>
    <w:p w:rsidR="00731F4A" w:rsidRPr="004114E0" w:rsidRDefault="00731F4A" w:rsidP="00731F4A">
      <w:pPr>
        <w:pStyle w:val="paragraph"/>
      </w:pPr>
      <w:r w:rsidRPr="004114E0">
        <w:lastRenderedPageBreak/>
        <w:tab/>
        <w:t>(a)</w:t>
      </w:r>
      <w:r w:rsidRPr="004114E0">
        <w:tab/>
        <w:t>if the income stream is payable for a fixed number of years—that number; or</w:t>
      </w:r>
    </w:p>
    <w:p w:rsidR="00731F4A" w:rsidRPr="004114E0" w:rsidRDefault="00731F4A" w:rsidP="00731F4A">
      <w:pPr>
        <w:pStyle w:val="paragraph"/>
      </w:pPr>
      <w:r w:rsidRPr="004114E0">
        <w:tab/>
        <w:t>(b)</w:t>
      </w:r>
      <w:r w:rsidRPr="004114E0">
        <w:tab/>
        <w:t>if the income stream is payable during the lifetime of a person and no longer—the number of years of the person’s life expectancy; or</w:t>
      </w:r>
    </w:p>
    <w:p w:rsidR="00731F4A" w:rsidRPr="004114E0" w:rsidRDefault="00731F4A" w:rsidP="00024775">
      <w:pPr>
        <w:pStyle w:val="paragraph"/>
      </w:pPr>
      <w:r w:rsidRPr="004114E0">
        <w:tab/>
        <w:t>(c)</w:t>
      </w:r>
      <w:r w:rsidRPr="004114E0">
        <w:tab/>
        <w:t>if the income stream:</w:t>
      </w:r>
    </w:p>
    <w:p w:rsidR="00731F4A" w:rsidRPr="004114E0" w:rsidRDefault="00731F4A" w:rsidP="00731F4A">
      <w:pPr>
        <w:pStyle w:val="paragraphsub"/>
      </w:pPr>
      <w:r w:rsidRPr="004114E0">
        <w:tab/>
        <w:t>(i)</w:t>
      </w:r>
      <w:r w:rsidRPr="004114E0">
        <w:tab/>
        <w:t>is jointly owned by a person and his or her partner and is payable for the lifetime of the person or the partner; or</w:t>
      </w:r>
    </w:p>
    <w:p w:rsidR="00731F4A" w:rsidRPr="004114E0" w:rsidRDefault="00731F4A" w:rsidP="00731F4A">
      <w:pPr>
        <w:pStyle w:val="paragraphsub"/>
      </w:pPr>
      <w:r w:rsidRPr="004114E0">
        <w:tab/>
        <w:t>(ii)</w:t>
      </w:r>
      <w:r w:rsidRPr="004114E0">
        <w:tab/>
        <w:t>is payable during the lifetime of a person and then for the lifetime of a reversionary beneficiary;</w:t>
      </w:r>
    </w:p>
    <w:p w:rsidR="00731F4A" w:rsidRPr="004114E0" w:rsidRDefault="00731F4A" w:rsidP="00731F4A">
      <w:pPr>
        <w:pStyle w:val="paragraph"/>
      </w:pPr>
      <w:r w:rsidRPr="004114E0">
        <w:tab/>
      </w:r>
      <w:r w:rsidRPr="004114E0">
        <w:tab/>
        <w:t>the number of years of the longer of the relevant life expectancies; or</w:t>
      </w:r>
    </w:p>
    <w:p w:rsidR="00731F4A" w:rsidRPr="004114E0" w:rsidRDefault="00731F4A" w:rsidP="00731F4A">
      <w:pPr>
        <w:pStyle w:val="paragraph"/>
      </w:pPr>
      <w:r w:rsidRPr="004114E0">
        <w:tab/>
        <w:t>(d)</w:t>
      </w:r>
      <w:r w:rsidRPr="004114E0">
        <w:tab/>
        <w:t>in any other case—the number that the Secretary considers appropriate having regard to the number of years in the total period during which the income stream will be, or may reasonably be expected to be, payable.</w:t>
      </w:r>
    </w:p>
    <w:p w:rsidR="007457E5" w:rsidRPr="004114E0" w:rsidRDefault="007457E5" w:rsidP="007457E5">
      <w:pPr>
        <w:pStyle w:val="Definition"/>
      </w:pPr>
      <w:r w:rsidRPr="004114E0">
        <w:rPr>
          <w:b/>
          <w:i/>
        </w:rPr>
        <w:t>residual capital value</w:t>
      </w:r>
      <w:r w:rsidRPr="004114E0">
        <w:t>, in relation to an income stream, means the capital amount payable on the termination of the income stream.</w:t>
      </w:r>
    </w:p>
    <w:p w:rsidR="007457E5" w:rsidRPr="004114E0" w:rsidRDefault="007457E5" w:rsidP="007457E5">
      <w:pPr>
        <w:pStyle w:val="notetext"/>
      </w:pPr>
      <w:r w:rsidRPr="004114E0">
        <w:t>Note:</w:t>
      </w:r>
      <w:r w:rsidRPr="004114E0">
        <w:tab/>
        <w:t>An account</w:t>
      </w:r>
      <w:r w:rsidR="004114E0">
        <w:noBreakHyphen/>
      </w:r>
      <w:r w:rsidRPr="004114E0">
        <w:t xml:space="preserve">based income stream does not have a residual capital value (see </w:t>
      </w:r>
      <w:r w:rsidR="00A50305" w:rsidRPr="004114E0">
        <w:t>subsection (</w:t>
      </w:r>
      <w:r w:rsidRPr="004114E0">
        <w:t>10) of this section).</w:t>
      </w:r>
    </w:p>
    <w:p w:rsidR="00731F4A" w:rsidRPr="004114E0" w:rsidRDefault="00731F4A" w:rsidP="00731F4A">
      <w:pPr>
        <w:pStyle w:val="Definition"/>
      </w:pPr>
      <w:r w:rsidRPr="004114E0">
        <w:rPr>
          <w:b/>
          <w:i/>
        </w:rPr>
        <w:t>retirement savings account</w:t>
      </w:r>
      <w:r w:rsidRPr="004114E0">
        <w:t xml:space="preserve"> has the meaning that it has in the </w:t>
      </w:r>
      <w:r w:rsidR="00291404" w:rsidRPr="004114E0">
        <w:rPr>
          <w:i/>
        </w:rPr>
        <w:t>Retirement Savings Accounts Act 1997</w:t>
      </w:r>
      <w:r w:rsidRPr="004114E0">
        <w:t>.</w:t>
      </w:r>
    </w:p>
    <w:p w:rsidR="00731F4A" w:rsidRPr="004114E0" w:rsidRDefault="00731F4A" w:rsidP="00731F4A">
      <w:pPr>
        <w:pStyle w:val="Definition"/>
      </w:pPr>
      <w:r w:rsidRPr="004114E0">
        <w:rPr>
          <w:b/>
          <w:i/>
        </w:rPr>
        <w:t>return</w:t>
      </w:r>
      <w:r w:rsidRPr="004114E0">
        <w:t>:</w:t>
      </w:r>
    </w:p>
    <w:p w:rsidR="00731F4A" w:rsidRPr="004114E0" w:rsidRDefault="00731F4A" w:rsidP="00731F4A">
      <w:pPr>
        <w:pStyle w:val="paragraph"/>
      </w:pPr>
      <w:r w:rsidRPr="004114E0">
        <w:tab/>
        <w:t>(a)</w:t>
      </w:r>
      <w:r w:rsidRPr="004114E0">
        <w:tab/>
        <w:t>in relation to an ATO small superannuation account—means so much of the balance of the account as is attributable to interest; or</w:t>
      </w:r>
    </w:p>
    <w:p w:rsidR="00731F4A" w:rsidRPr="004114E0" w:rsidRDefault="00731F4A" w:rsidP="00731F4A">
      <w:pPr>
        <w:pStyle w:val="paragraph"/>
      </w:pPr>
      <w:r w:rsidRPr="004114E0">
        <w:tab/>
        <w:t>(b)</w:t>
      </w:r>
      <w:r w:rsidRPr="004114E0">
        <w:tab/>
        <w:t xml:space="preserve">in relation to any other investment in the nature of superannuation—means any increase, whether of a capital or income nature and whether or not distributed, in the value or amount of the </w:t>
      </w:r>
      <w:r w:rsidR="00A317B5" w:rsidRPr="004114E0">
        <w:t>investment.</w:t>
      </w:r>
    </w:p>
    <w:p w:rsidR="00731F4A" w:rsidRPr="004114E0" w:rsidRDefault="00731F4A" w:rsidP="00731F4A">
      <w:pPr>
        <w:pStyle w:val="Definition"/>
      </w:pPr>
      <w:r w:rsidRPr="004114E0">
        <w:rPr>
          <w:b/>
          <w:i/>
        </w:rPr>
        <w:t xml:space="preserve">secondary </w:t>
      </w:r>
      <w:smartTag w:uri="urn:schemas-microsoft-com:office:smarttags" w:element="State">
        <w:smartTag w:uri="urn:schemas-microsoft-com:office:smarttags" w:element="place">
          <w:r w:rsidRPr="004114E0">
            <w:rPr>
              <w:b/>
              <w:i/>
            </w:rPr>
            <w:t>FLA</w:t>
          </w:r>
        </w:smartTag>
      </w:smartTag>
      <w:r w:rsidRPr="004114E0">
        <w:rPr>
          <w:b/>
          <w:i/>
        </w:rPr>
        <w:t xml:space="preserve"> income stream </w:t>
      </w:r>
      <w:r w:rsidRPr="004114E0">
        <w:t xml:space="preserve">has the meaning given by </w:t>
      </w:r>
      <w:r w:rsidR="0092618F" w:rsidRPr="004114E0">
        <w:t>section</w:t>
      </w:r>
      <w:r w:rsidR="00A50305" w:rsidRPr="004114E0">
        <w:t> </w:t>
      </w:r>
      <w:r w:rsidR="0092618F" w:rsidRPr="004114E0">
        <w:t>9C</w:t>
      </w:r>
      <w:r w:rsidRPr="004114E0">
        <w:t>.</w:t>
      </w:r>
    </w:p>
    <w:p w:rsidR="00731F4A" w:rsidRPr="004114E0" w:rsidRDefault="00731F4A" w:rsidP="00731F4A">
      <w:pPr>
        <w:pStyle w:val="Definition"/>
      </w:pPr>
      <w:r w:rsidRPr="004114E0">
        <w:rPr>
          <w:b/>
          <w:i/>
        </w:rPr>
        <w:lastRenderedPageBreak/>
        <w:t>superannuation benefit</w:t>
      </w:r>
      <w:r w:rsidRPr="004114E0">
        <w:t>, in relation to a person, means:</w:t>
      </w:r>
    </w:p>
    <w:p w:rsidR="00731F4A" w:rsidRPr="004114E0" w:rsidRDefault="00731F4A" w:rsidP="00731F4A">
      <w:pPr>
        <w:pStyle w:val="paragraph"/>
      </w:pPr>
      <w:r w:rsidRPr="004114E0">
        <w:tab/>
        <w:t>(a)</w:t>
      </w:r>
      <w:r w:rsidRPr="004114E0">
        <w:tab/>
        <w:t>a benefit arising directly or indirectly from amounts contributed (whether by the person or by any other person) to a superannuation fund in respect of the person; or</w:t>
      </w:r>
    </w:p>
    <w:p w:rsidR="00731F4A" w:rsidRPr="004114E0" w:rsidRDefault="00731F4A" w:rsidP="00731F4A">
      <w:pPr>
        <w:pStyle w:val="paragraph"/>
      </w:pPr>
      <w:r w:rsidRPr="004114E0">
        <w:tab/>
        <w:t>(b)</w:t>
      </w:r>
      <w:r w:rsidRPr="004114E0">
        <w:tab/>
        <w:t>a payment under Part</w:t>
      </w:r>
      <w:r w:rsidR="00A50305" w:rsidRPr="004114E0">
        <w:t> </w:t>
      </w:r>
      <w:r w:rsidRPr="004114E0">
        <w:t xml:space="preserve">7 of the </w:t>
      </w:r>
      <w:r w:rsidRPr="004114E0">
        <w:rPr>
          <w:i/>
        </w:rPr>
        <w:t>Small Superannuation Accounts Act 1995</w:t>
      </w:r>
      <w:r w:rsidRPr="004114E0">
        <w:t>, where the payment is in respect of an ATO small superannuation account kept in the name of the person.</w:t>
      </w:r>
    </w:p>
    <w:p w:rsidR="00731F4A" w:rsidRPr="004114E0" w:rsidRDefault="00731F4A" w:rsidP="00731F4A">
      <w:pPr>
        <w:pStyle w:val="Definition"/>
      </w:pPr>
      <w:r w:rsidRPr="004114E0">
        <w:rPr>
          <w:b/>
          <w:i/>
        </w:rPr>
        <w:t>superannuation contributions surcharge</w:t>
      </w:r>
      <w:r w:rsidRPr="004114E0">
        <w:t xml:space="preserve"> has the meaning that it has in the </w:t>
      </w:r>
      <w:r w:rsidRPr="004114E0">
        <w:rPr>
          <w:i/>
        </w:rPr>
        <w:t>Superannuation Contributions Tax (Assessment and Collection) Act 1997</w:t>
      </w:r>
      <w:r w:rsidRPr="004114E0">
        <w:t>.</w:t>
      </w:r>
    </w:p>
    <w:p w:rsidR="00CD761C" w:rsidRPr="004114E0" w:rsidRDefault="00CD761C" w:rsidP="00CD761C">
      <w:pPr>
        <w:pStyle w:val="Definition"/>
      </w:pPr>
      <w:r w:rsidRPr="004114E0">
        <w:rPr>
          <w:b/>
          <w:i/>
        </w:rPr>
        <w:t xml:space="preserve">superannuation fund </w:t>
      </w:r>
      <w:r w:rsidRPr="004114E0">
        <w:t>means:</w:t>
      </w:r>
    </w:p>
    <w:p w:rsidR="00CD761C" w:rsidRPr="004114E0" w:rsidRDefault="00CD761C" w:rsidP="00CD761C">
      <w:pPr>
        <w:pStyle w:val="paragraph"/>
      </w:pPr>
      <w:r w:rsidRPr="004114E0">
        <w:tab/>
        <w:t>(a)</w:t>
      </w:r>
      <w:r w:rsidRPr="004114E0">
        <w:tab/>
        <w:t>a fund that is or has been a complying superannuation fund within the meaning of section</w:t>
      </w:r>
      <w:r w:rsidR="00A50305" w:rsidRPr="004114E0">
        <w:t> </w:t>
      </w:r>
      <w:r w:rsidRPr="004114E0">
        <w:t xml:space="preserve">45 of the </w:t>
      </w:r>
      <w:r w:rsidRPr="004114E0">
        <w:rPr>
          <w:i/>
        </w:rPr>
        <w:t>Superannuation Industry (Supervision) Act 1993</w:t>
      </w:r>
      <w:r w:rsidRPr="004114E0">
        <w:t xml:space="preserve"> in relation to any tax year; or</w:t>
      </w:r>
    </w:p>
    <w:p w:rsidR="00CD761C" w:rsidRPr="004114E0" w:rsidRDefault="00CD761C" w:rsidP="00CD761C">
      <w:pPr>
        <w:pStyle w:val="paragraph"/>
      </w:pPr>
      <w:r w:rsidRPr="004114E0">
        <w:tab/>
        <w:t>(b)</w:t>
      </w:r>
      <w:r w:rsidRPr="004114E0">
        <w:tab/>
        <w:t xml:space="preserve">an Australian superannuation fund (within the meaning of the </w:t>
      </w:r>
      <w:r w:rsidRPr="004114E0">
        <w:rPr>
          <w:i/>
        </w:rPr>
        <w:t>Income Tax Assessment Act 1997</w:t>
      </w:r>
      <w:r w:rsidRPr="004114E0">
        <w:t xml:space="preserve">) that is not a complying superannuation fund mentioned in </w:t>
      </w:r>
      <w:r w:rsidR="00A50305" w:rsidRPr="004114E0">
        <w:t>paragraph (</w:t>
      </w:r>
      <w:r w:rsidRPr="004114E0">
        <w:t>a) in relation to any tax year; or</w:t>
      </w:r>
    </w:p>
    <w:p w:rsidR="00CD761C" w:rsidRPr="004114E0" w:rsidRDefault="00CD761C" w:rsidP="00CD761C">
      <w:pPr>
        <w:pStyle w:val="paragraph"/>
      </w:pPr>
      <w:r w:rsidRPr="004114E0">
        <w:tab/>
        <w:t>(c)</w:t>
      </w:r>
      <w:r w:rsidRPr="004114E0">
        <w:tab/>
        <w:t>a scheme for the payment of benefits upon retirement or death that is constituted by or under a law of the Commonwealth or of a State or Territory; or</w:t>
      </w:r>
    </w:p>
    <w:p w:rsidR="00CD761C" w:rsidRPr="004114E0" w:rsidRDefault="00CD761C" w:rsidP="00CD761C">
      <w:pPr>
        <w:pStyle w:val="paragraph"/>
      </w:pPr>
      <w:r w:rsidRPr="004114E0">
        <w:tab/>
        <w:t>(d)</w:t>
      </w:r>
      <w:r w:rsidRPr="004114E0">
        <w:tab/>
        <w:t xml:space="preserve">an RSA within the meaning of the </w:t>
      </w:r>
      <w:r w:rsidRPr="004114E0">
        <w:rPr>
          <w:i/>
        </w:rPr>
        <w:t>Retirement Savings Accounts Act 1997</w:t>
      </w:r>
      <w:r w:rsidRPr="004114E0">
        <w:t>; or</w:t>
      </w:r>
    </w:p>
    <w:p w:rsidR="00CD761C" w:rsidRPr="004114E0" w:rsidRDefault="00CD761C" w:rsidP="00CD761C">
      <w:pPr>
        <w:pStyle w:val="paragraph"/>
      </w:pPr>
      <w:r w:rsidRPr="004114E0">
        <w:tab/>
        <w:t>(e)</w:t>
      </w:r>
      <w:r w:rsidRPr="004114E0">
        <w:tab/>
        <w:t xml:space="preserve">any of the following funds (unless the fund is a foreign superannuation fund within the meaning of the </w:t>
      </w:r>
      <w:r w:rsidRPr="004114E0">
        <w:rPr>
          <w:i/>
        </w:rPr>
        <w:t>Income Tax Assessment Act 1997</w:t>
      </w:r>
      <w:r w:rsidRPr="004114E0">
        <w:t>):</w:t>
      </w:r>
    </w:p>
    <w:p w:rsidR="00CD761C" w:rsidRPr="004114E0" w:rsidRDefault="00CD761C" w:rsidP="00CD761C">
      <w:pPr>
        <w:pStyle w:val="paragraphsub"/>
      </w:pPr>
      <w:r w:rsidRPr="004114E0">
        <w:tab/>
        <w:t>(i)</w:t>
      </w:r>
      <w:r w:rsidRPr="004114E0">
        <w:tab/>
        <w:t>a fund to which paragraph</w:t>
      </w:r>
      <w:r w:rsidR="00A50305" w:rsidRPr="004114E0">
        <w:t> </w:t>
      </w:r>
      <w:r w:rsidRPr="004114E0">
        <w:t>23(jaa), or section</w:t>
      </w:r>
      <w:r w:rsidR="00A50305" w:rsidRPr="004114E0">
        <w:t> </w:t>
      </w:r>
      <w:r w:rsidRPr="004114E0">
        <w:t xml:space="preserve">23FC, 121CC or 121DAB, of the </w:t>
      </w:r>
      <w:r w:rsidRPr="004114E0">
        <w:rPr>
          <w:i/>
        </w:rPr>
        <w:t>Income Tax Assessment Act 1936</w:t>
      </w:r>
      <w:r w:rsidRPr="004114E0">
        <w:t xml:space="preserve"> (as in force at any time before the commencement of section</w:t>
      </w:r>
      <w:r w:rsidR="00A50305" w:rsidRPr="004114E0">
        <w:t> </w:t>
      </w:r>
      <w:r w:rsidRPr="004114E0">
        <w:t xml:space="preserve">1 of the </w:t>
      </w:r>
      <w:r w:rsidRPr="004114E0">
        <w:rPr>
          <w:i/>
        </w:rPr>
        <w:t>Taxation Laws Amendment Act (No.</w:t>
      </w:r>
      <w:r w:rsidR="00A50305" w:rsidRPr="004114E0">
        <w:rPr>
          <w:i/>
        </w:rPr>
        <w:t> </w:t>
      </w:r>
      <w:r w:rsidRPr="004114E0">
        <w:rPr>
          <w:i/>
        </w:rPr>
        <w:t>2) 1989</w:t>
      </w:r>
      <w:r w:rsidRPr="004114E0">
        <w:t>) has applied in relation to any tax year;</w:t>
      </w:r>
    </w:p>
    <w:p w:rsidR="00CD761C" w:rsidRPr="004114E0" w:rsidRDefault="00CD761C" w:rsidP="00CD761C">
      <w:pPr>
        <w:pStyle w:val="paragraphsub"/>
      </w:pPr>
      <w:r w:rsidRPr="004114E0">
        <w:tab/>
        <w:t>(ii)</w:t>
      </w:r>
      <w:r w:rsidRPr="004114E0">
        <w:tab/>
        <w:t>a fund to which paragraph</w:t>
      </w:r>
      <w:r w:rsidR="00A50305" w:rsidRPr="004114E0">
        <w:t> </w:t>
      </w:r>
      <w:r w:rsidRPr="004114E0">
        <w:t>23(ja), or section</w:t>
      </w:r>
      <w:r w:rsidR="00A50305" w:rsidRPr="004114E0">
        <w:t> </w:t>
      </w:r>
      <w:r w:rsidRPr="004114E0">
        <w:t xml:space="preserve">23F or 23FB, of the </w:t>
      </w:r>
      <w:r w:rsidRPr="004114E0">
        <w:rPr>
          <w:i/>
        </w:rPr>
        <w:t>Income Tax Assessment Act 1936</w:t>
      </w:r>
      <w:r w:rsidRPr="004114E0">
        <w:t xml:space="preserve"> (as in force at any time before the commencement of </w:t>
      </w:r>
      <w:r w:rsidR="00A50305" w:rsidRPr="004114E0">
        <w:lastRenderedPageBreak/>
        <w:t>paragraph (</w:t>
      </w:r>
      <w:r w:rsidRPr="004114E0">
        <w:t xml:space="preserve">a) of the definition of </w:t>
      </w:r>
      <w:r w:rsidRPr="004114E0">
        <w:rPr>
          <w:b/>
          <w:i/>
        </w:rPr>
        <w:t xml:space="preserve">superannuation fund </w:t>
      </w:r>
      <w:r w:rsidRPr="004114E0">
        <w:t>in former subsection</w:t>
      </w:r>
      <w:r w:rsidR="00A50305" w:rsidRPr="004114E0">
        <w:t> </w:t>
      </w:r>
      <w:r w:rsidRPr="004114E0">
        <w:t xml:space="preserve">27A(1) of the </w:t>
      </w:r>
      <w:r w:rsidRPr="004114E0">
        <w:rPr>
          <w:i/>
        </w:rPr>
        <w:t>Income Tax Assessment Act 1936</w:t>
      </w:r>
      <w:r w:rsidRPr="004114E0">
        <w:t>) has applied in relation to the tax year that started on 1</w:t>
      </w:r>
      <w:r w:rsidR="00A50305" w:rsidRPr="004114E0">
        <w:t> </w:t>
      </w:r>
      <w:r w:rsidRPr="004114E0">
        <w:t>July 1985 or an earlier tax year;</w:t>
      </w:r>
    </w:p>
    <w:p w:rsidR="00CD761C" w:rsidRPr="004114E0" w:rsidRDefault="00CD761C" w:rsidP="00CD761C">
      <w:pPr>
        <w:pStyle w:val="paragraphsub"/>
      </w:pPr>
      <w:r w:rsidRPr="004114E0">
        <w:tab/>
        <w:t>(iii)</w:t>
      </w:r>
      <w:r w:rsidRPr="004114E0">
        <w:tab/>
        <w:t>a fund to which section</w:t>
      </w:r>
      <w:r w:rsidR="00A50305" w:rsidRPr="004114E0">
        <w:t> </w:t>
      </w:r>
      <w:r w:rsidRPr="004114E0">
        <w:t xml:space="preserve">79 of the </w:t>
      </w:r>
      <w:r w:rsidRPr="004114E0">
        <w:rPr>
          <w:i/>
        </w:rPr>
        <w:t>Income Tax Assessment Act 1936</w:t>
      </w:r>
      <w:r w:rsidRPr="004114E0">
        <w:t xml:space="preserve"> (as in force at any time before 25</w:t>
      </w:r>
      <w:r w:rsidR="00A50305" w:rsidRPr="004114E0">
        <w:t> </w:t>
      </w:r>
      <w:r w:rsidRPr="004114E0">
        <w:t>June 1984) has applied in relation to the tax year that started on 1</w:t>
      </w:r>
      <w:r w:rsidR="00A50305" w:rsidRPr="004114E0">
        <w:t> </w:t>
      </w:r>
      <w:r w:rsidRPr="004114E0">
        <w:t>July 1983 or an earlier tax year.</w:t>
      </w:r>
    </w:p>
    <w:p w:rsidR="00731F4A" w:rsidRPr="004114E0" w:rsidRDefault="00731F4A" w:rsidP="00731F4A">
      <w:pPr>
        <w:pStyle w:val="Definition"/>
      </w:pPr>
      <w:r w:rsidRPr="004114E0">
        <w:rPr>
          <w:b/>
          <w:i/>
        </w:rPr>
        <w:t>unlisted public security</w:t>
      </w:r>
      <w:r w:rsidRPr="004114E0">
        <w:rPr>
          <w:i/>
        </w:rPr>
        <w:t xml:space="preserve"> </w:t>
      </w:r>
      <w:r w:rsidRPr="004114E0">
        <w:t>means:</w:t>
      </w:r>
    </w:p>
    <w:p w:rsidR="00731F4A" w:rsidRPr="004114E0" w:rsidRDefault="00731F4A" w:rsidP="00731F4A">
      <w:pPr>
        <w:pStyle w:val="paragraph"/>
      </w:pPr>
      <w:r w:rsidRPr="004114E0">
        <w:tab/>
        <w:t>(a)</w:t>
      </w:r>
      <w:r w:rsidRPr="004114E0">
        <w:tab/>
        <w:t>a share in a public company; or</w:t>
      </w:r>
    </w:p>
    <w:p w:rsidR="00731F4A" w:rsidRPr="004114E0" w:rsidRDefault="00731F4A" w:rsidP="00731F4A">
      <w:pPr>
        <w:pStyle w:val="paragraph"/>
        <w:keepNext/>
      </w:pPr>
      <w:r w:rsidRPr="004114E0">
        <w:tab/>
        <w:t>(b)</w:t>
      </w:r>
      <w:r w:rsidRPr="004114E0">
        <w:tab/>
        <w:t>another security;</w:t>
      </w:r>
    </w:p>
    <w:p w:rsidR="00731F4A" w:rsidRPr="004114E0" w:rsidRDefault="00731F4A" w:rsidP="00731F4A">
      <w:pPr>
        <w:pStyle w:val="subsection2"/>
      </w:pPr>
      <w:r w:rsidRPr="004114E0">
        <w:t>that is not listed on a stock exchange.</w:t>
      </w:r>
    </w:p>
    <w:p w:rsidR="00731F4A" w:rsidRPr="004114E0" w:rsidRDefault="00731F4A" w:rsidP="00731F4A">
      <w:pPr>
        <w:pStyle w:val="subsection"/>
      </w:pPr>
      <w:r w:rsidRPr="004114E0">
        <w:tab/>
        <w:t>(1A)</w:t>
      </w:r>
      <w:r w:rsidRPr="004114E0">
        <w:tab/>
        <w:t xml:space="preserve">Subject to </w:t>
      </w:r>
      <w:r w:rsidR="00A50305" w:rsidRPr="004114E0">
        <w:t>subsections (</w:t>
      </w:r>
      <w:r w:rsidRPr="004114E0">
        <w:t xml:space="preserve">1B) and (1C), an investment is a </w:t>
      </w:r>
      <w:r w:rsidRPr="004114E0">
        <w:rPr>
          <w:b/>
          <w:i/>
        </w:rPr>
        <w:t>managed investment</w:t>
      </w:r>
      <w:r w:rsidRPr="004114E0">
        <w:t xml:space="preserve"> for the purposes of this Act if:</w:t>
      </w:r>
    </w:p>
    <w:p w:rsidR="00731F4A" w:rsidRPr="004114E0" w:rsidRDefault="00731F4A" w:rsidP="00731F4A">
      <w:pPr>
        <w:pStyle w:val="paragraph"/>
      </w:pPr>
      <w:r w:rsidRPr="004114E0">
        <w:tab/>
        <w:t>(a)</w:t>
      </w:r>
      <w:r w:rsidRPr="004114E0">
        <w:tab/>
        <w:t>the money or property invested is paid by the investor directly or indirectly to a body corporate or into a trust fund; and</w:t>
      </w:r>
    </w:p>
    <w:p w:rsidR="00731F4A" w:rsidRPr="004114E0" w:rsidRDefault="00731F4A" w:rsidP="00731F4A">
      <w:pPr>
        <w:pStyle w:val="paragraph"/>
      </w:pPr>
      <w:r w:rsidRPr="004114E0">
        <w:tab/>
        <w:t>(b)</w:t>
      </w:r>
      <w:r w:rsidRPr="004114E0">
        <w:tab/>
        <w:t xml:space="preserve">the assets that represent the money or property invested (the </w:t>
      </w:r>
      <w:r w:rsidRPr="004114E0">
        <w:rPr>
          <w:b/>
          <w:i/>
        </w:rPr>
        <w:t>invested assets</w:t>
      </w:r>
      <w:r w:rsidRPr="004114E0">
        <w:t>) are not held in the names of investors; and</w:t>
      </w:r>
    </w:p>
    <w:p w:rsidR="00731F4A" w:rsidRPr="004114E0" w:rsidRDefault="00731F4A" w:rsidP="00731F4A">
      <w:pPr>
        <w:pStyle w:val="paragraph"/>
      </w:pPr>
      <w:r w:rsidRPr="004114E0">
        <w:tab/>
        <w:t>(c)</w:t>
      </w:r>
      <w:r w:rsidRPr="004114E0">
        <w:tab/>
        <w:t>the investor does not have effective control over the management of the invested assets; and</w:t>
      </w:r>
    </w:p>
    <w:p w:rsidR="00731F4A" w:rsidRPr="004114E0" w:rsidRDefault="00731F4A" w:rsidP="00731F4A">
      <w:pPr>
        <w:pStyle w:val="paragraph"/>
      </w:pPr>
      <w:r w:rsidRPr="004114E0">
        <w:tab/>
        <w:t>(d)</w:t>
      </w:r>
      <w:r w:rsidRPr="004114E0">
        <w:tab/>
        <w:t>the investor has a legally enforceable right to share in any distribution of income or profits derived from the invested assets.</w:t>
      </w:r>
    </w:p>
    <w:p w:rsidR="00731F4A" w:rsidRPr="004114E0" w:rsidRDefault="00731F4A" w:rsidP="00731F4A">
      <w:pPr>
        <w:pStyle w:val="subsection"/>
      </w:pPr>
      <w:r w:rsidRPr="004114E0">
        <w:tab/>
        <w:t>(1B)</w:t>
      </w:r>
      <w:r w:rsidRPr="004114E0">
        <w:tab/>
        <w:t xml:space="preserve">Without limiting the generality of </w:t>
      </w:r>
      <w:r w:rsidR="00A50305" w:rsidRPr="004114E0">
        <w:t>subsection (</w:t>
      </w:r>
      <w:r w:rsidRPr="004114E0">
        <w:t xml:space="preserve">1A) but subject to </w:t>
      </w:r>
      <w:r w:rsidR="00A50305" w:rsidRPr="004114E0">
        <w:t>subsection (</w:t>
      </w:r>
      <w:r w:rsidRPr="004114E0">
        <w:t xml:space="preserve">1C), the following are </w:t>
      </w:r>
      <w:r w:rsidRPr="004114E0">
        <w:rPr>
          <w:b/>
          <w:i/>
        </w:rPr>
        <w:t>managed investments</w:t>
      </w:r>
      <w:r w:rsidRPr="004114E0">
        <w:t xml:space="preserve"> for the purposes of this Act:</w:t>
      </w:r>
    </w:p>
    <w:p w:rsidR="00731F4A" w:rsidRPr="004114E0" w:rsidRDefault="00731F4A" w:rsidP="00731F4A">
      <w:pPr>
        <w:pStyle w:val="paragraph"/>
      </w:pPr>
      <w:r w:rsidRPr="004114E0">
        <w:tab/>
        <w:t>(a)</w:t>
      </w:r>
      <w:r w:rsidRPr="004114E0">
        <w:tab/>
        <w:t>an investment in a public unit trust;</w:t>
      </w:r>
    </w:p>
    <w:p w:rsidR="00731F4A" w:rsidRPr="004114E0" w:rsidRDefault="00731F4A" w:rsidP="00731F4A">
      <w:pPr>
        <w:pStyle w:val="paragraph"/>
      </w:pPr>
      <w:r w:rsidRPr="004114E0">
        <w:tab/>
        <w:t>(b)</w:t>
      </w:r>
      <w:r w:rsidRPr="004114E0">
        <w:tab/>
        <w:t>an investment in an insurance bond;</w:t>
      </w:r>
    </w:p>
    <w:p w:rsidR="00731F4A" w:rsidRPr="004114E0" w:rsidRDefault="00731F4A" w:rsidP="00731F4A">
      <w:pPr>
        <w:pStyle w:val="paragraph"/>
      </w:pPr>
      <w:r w:rsidRPr="004114E0">
        <w:tab/>
        <w:t>(c)</w:t>
      </w:r>
      <w:r w:rsidRPr="004114E0">
        <w:tab/>
        <w:t>an investment with a friendly society;</w:t>
      </w:r>
    </w:p>
    <w:p w:rsidR="00731F4A" w:rsidRPr="004114E0" w:rsidRDefault="00731F4A" w:rsidP="00731F4A">
      <w:pPr>
        <w:pStyle w:val="paragraph"/>
      </w:pPr>
      <w:r w:rsidRPr="004114E0">
        <w:tab/>
        <w:t>(d)</w:t>
      </w:r>
      <w:r w:rsidRPr="004114E0">
        <w:tab/>
        <w:t>an investment in a superannuation fund;</w:t>
      </w:r>
    </w:p>
    <w:p w:rsidR="00731F4A" w:rsidRPr="004114E0" w:rsidRDefault="00731F4A" w:rsidP="00731F4A">
      <w:pPr>
        <w:pStyle w:val="paragraph"/>
      </w:pPr>
      <w:r w:rsidRPr="004114E0">
        <w:tab/>
        <w:t>(e)</w:t>
      </w:r>
      <w:r w:rsidRPr="004114E0">
        <w:tab/>
        <w:t>an investment in an approved deposit fund;</w:t>
      </w:r>
    </w:p>
    <w:p w:rsidR="00731F4A" w:rsidRPr="004114E0" w:rsidRDefault="00731F4A" w:rsidP="00731F4A">
      <w:pPr>
        <w:pStyle w:val="paragraph"/>
      </w:pPr>
      <w:r w:rsidRPr="004114E0">
        <w:tab/>
        <w:t>(g)</w:t>
      </w:r>
      <w:r w:rsidRPr="004114E0">
        <w:tab/>
        <w:t>an investment in an ATO small superannuation account</w:t>
      </w:r>
      <w:r w:rsidR="00613EA7" w:rsidRPr="004114E0">
        <w:t>;</w:t>
      </w:r>
    </w:p>
    <w:p w:rsidR="000B56B5" w:rsidRPr="004114E0" w:rsidRDefault="000B56B5" w:rsidP="000B56B5">
      <w:pPr>
        <w:pStyle w:val="paragraph"/>
      </w:pPr>
      <w:r w:rsidRPr="004114E0">
        <w:lastRenderedPageBreak/>
        <w:tab/>
        <w:t>(h)</w:t>
      </w:r>
      <w:r w:rsidRPr="004114E0">
        <w:tab/>
        <w:t>an asset</w:t>
      </w:r>
      <w:r w:rsidR="004114E0">
        <w:noBreakHyphen/>
      </w:r>
      <w:r w:rsidRPr="004114E0">
        <w:t xml:space="preserve">tested income stream (lifetime) that does not arise under arrangements that are regulated by the </w:t>
      </w:r>
      <w:r w:rsidRPr="004114E0">
        <w:rPr>
          <w:i/>
        </w:rPr>
        <w:t>Superannuation Industry (Supervision) Act 1993</w:t>
      </w:r>
      <w:r w:rsidRPr="004114E0">
        <w:t>.</w:t>
      </w:r>
    </w:p>
    <w:p w:rsidR="000F1324" w:rsidRPr="004114E0" w:rsidRDefault="000F1324" w:rsidP="000F1324">
      <w:pPr>
        <w:pStyle w:val="notetext"/>
      </w:pPr>
      <w:r w:rsidRPr="004114E0">
        <w:t>Note 1:</w:t>
      </w:r>
      <w:r w:rsidRPr="004114E0">
        <w:tab/>
        <w:t xml:space="preserve">For </w:t>
      </w:r>
      <w:r w:rsidR="00A50305" w:rsidRPr="004114E0">
        <w:t>paragraph (</w:t>
      </w:r>
      <w:r w:rsidRPr="004114E0">
        <w:t xml:space="preserve">d), see </w:t>
      </w:r>
      <w:r w:rsidR="00A50305" w:rsidRPr="004114E0">
        <w:t>paragraph (</w:t>
      </w:r>
      <w:r w:rsidRPr="004114E0">
        <w:t>1C)(a) for superannuation investments held before pension age is reached.</w:t>
      </w:r>
    </w:p>
    <w:p w:rsidR="000F1324" w:rsidRPr="004114E0" w:rsidRDefault="000F1324" w:rsidP="000F1324">
      <w:pPr>
        <w:pStyle w:val="notetext"/>
      </w:pPr>
      <w:r w:rsidRPr="004114E0">
        <w:t>Note 2:</w:t>
      </w:r>
      <w:r w:rsidRPr="004114E0">
        <w:tab/>
        <w:t xml:space="preserve">For </w:t>
      </w:r>
      <w:r w:rsidR="00A50305" w:rsidRPr="004114E0">
        <w:t>paragraph (</w:t>
      </w:r>
      <w:r w:rsidRPr="004114E0">
        <w:t xml:space="preserve">e), see </w:t>
      </w:r>
      <w:r w:rsidR="00A50305" w:rsidRPr="004114E0">
        <w:t>paragraph (</w:t>
      </w:r>
      <w:r w:rsidRPr="004114E0">
        <w:t>1C)(b) for investments in approved deposit funds held before pension age is reached.</w:t>
      </w:r>
    </w:p>
    <w:p w:rsidR="000F1324" w:rsidRPr="004114E0" w:rsidRDefault="000F1324" w:rsidP="000F1324">
      <w:pPr>
        <w:pStyle w:val="notetext"/>
      </w:pPr>
      <w:r w:rsidRPr="004114E0">
        <w:t>Note 4:</w:t>
      </w:r>
      <w:r w:rsidRPr="004114E0">
        <w:tab/>
        <w:t xml:space="preserve">For </w:t>
      </w:r>
      <w:r w:rsidR="00A50305" w:rsidRPr="004114E0">
        <w:t>paragraph (</w:t>
      </w:r>
      <w:r w:rsidRPr="004114E0">
        <w:t xml:space="preserve">g), see </w:t>
      </w:r>
      <w:r w:rsidR="00A50305" w:rsidRPr="004114E0">
        <w:t>paragraph (</w:t>
      </w:r>
      <w:r w:rsidRPr="004114E0">
        <w:t>1C)(ca) for investments in ATO small superannuation accounts held before pension age is reached.</w:t>
      </w:r>
    </w:p>
    <w:p w:rsidR="000B56B5" w:rsidRPr="004114E0" w:rsidRDefault="000B56B5" w:rsidP="000B56B5">
      <w:pPr>
        <w:pStyle w:val="notetext"/>
      </w:pPr>
      <w:r w:rsidRPr="004114E0">
        <w:t>Note 5:</w:t>
      </w:r>
      <w:r w:rsidRPr="004114E0">
        <w:tab/>
        <w:t xml:space="preserve">For </w:t>
      </w:r>
      <w:r w:rsidR="00A50305" w:rsidRPr="004114E0">
        <w:t>paragraph (</w:t>
      </w:r>
      <w:r w:rsidRPr="004114E0">
        <w:t xml:space="preserve">h), see </w:t>
      </w:r>
      <w:r w:rsidR="00A50305" w:rsidRPr="004114E0">
        <w:t>paragraph (</w:t>
      </w:r>
      <w:r w:rsidRPr="004114E0">
        <w:t>1C)(j) for a person’s asset</w:t>
      </w:r>
      <w:r w:rsidR="004114E0">
        <w:noBreakHyphen/>
      </w:r>
      <w:r w:rsidRPr="004114E0">
        <w:t xml:space="preserve">tested income stream (lifetime) that does not arise under arrangements that are regulated by the </w:t>
      </w:r>
      <w:r w:rsidRPr="004114E0">
        <w:rPr>
          <w:i/>
        </w:rPr>
        <w:t xml:space="preserve">Superannuation Industry (Supervision) Act 1993 </w:t>
      </w:r>
      <w:r w:rsidRPr="004114E0">
        <w:t>if the person’s assessment day (within the meaning of section</w:t>
      </w:r>
      <w:r w:rsidR="00A50305" w:rsidRPr="004114E0">
        <w:t> </w:t>
      </w:r>
      <w:r w:rsidRPr="004114E0">
        <w:t>1120AB) for the income stream has occurred.</w:t>
      </w:r>
    </w:p>
    <w:p w:rsidR="00731F4A" w:rsidRPr="004114E0" w:rsidRDefault="00731F4A" w:rsidP="005C0897">
      <w:pPr>
        <w:pStyle w:val="subsection"/>
        <w:keepNext/>
        <w:keepLines/>
      </w:pPr>
      <w:r w:rsidRPr="004114E0">
        <w:tab/>
        <w:t>(1C)</w:t>
      </w:r>
      <w:r w:rsidRPr="004114E0">
        <w:tab/>
        <w:t>The following are not managed investments for the purposes of this Act:</w:t>
      </w:r>
    </w:p>
    <w:p w:rsidR="00731F4A" w:rsidRPr="004114E0" w:rsidRDefault="00731F4A" w:rsidP="00731F4A">
      <w:pPr>
        <w:pStyle w:val="paragraph"/>
      </w:pPr>
      <w:r w:rsidRPr="004114E0">
        <w:tab/>
        <w:t>(a)</w:t>
      </w:r>
      <w:r w:rsidRPr="004114E0">
        <w:tab/>
        <w:t>an investment in a superannuation fund if the investor has not yet reached pension age;</w:t>
      </w:r>
    </w:p>
    <w:p w:rsidR="00731F4A" w:rsidRPr="004114E0" w:rsidRDefault="00731F4A" w:rsidP="00731F4A">
      <w:pPr>
        <w:pStyle w:val="paragraph"/>
      </w:pPr>
      <w:r w:rsidRPr="004114E0">
        <w:tab/>
        <w:t>(b)</w:t>
      </w:r>
      <w:r w:rsidRPr="004114E0">
        <w:tab/>
        <w:t>an investment in an approved deposit fund if the investor has not yet reached pension age;</w:t>
      </w:r>
    </w:p>
    <w:p w:rsidR="00731F4A" w:rsidRPr="004114E0" w:rsidRDefault="00731F4A" w:rsidP="00731F4A">
      <w:pPr>
        <w:pStyle w:val="paragraph"/>
      </w:pPr>
      <w:r w:rsidRPr="004114E0">
        <w:tab/>
        <w:t>(ca)</w:t>
      </w:r>
      <w:r w:rsidRPr="004114E0">
        <w:tab/>
        <w:t>an investment in an ATO small superannuation account if the investor has not yet reached pension age;</w:t>
      </w:r>
    </w:p>
    <w:p w:rsidR="00731F4A" w:rsidRPr="004114E0" w:rsidRDefault="00731F4A" w:rsidP="00731F4A">
      <w:pPr>
        <w:pStyle w:val="paragraph"/>
      </w:pPr>
      <w:r w:rsidRPr="004114E0">
        <w:tab/>
        <w:t>(d)</w:t>
      </w:r>
      <w:r w:rsidRPr="004114E0">
        <w:tab/>
        <w:t>deposit money;</w:t>
      </w:r>
    </w:p>
    <w:p w:rsidR="00731F4A" w:rsidRPr="004114E0" w:rsidRDefault="00731F4A" w:rsidP="00731F4A">
      <w:pPr>
        <w:pStyle w:val="paragraph"/>
      </w:pPr>
      <w:r w:rsidRPr="004114E0">
        <w:tab/>
        <w:t>(e)</w:t>
      </w:r>
      <w:r w:rsidRPr="004114E0">
        <w:tab/>
        <w:t>a loan;</w:t>
      </w:r>
    </w:p>
    <w:p w:rsidR="00731F4A" w:rsidRPr="004114E0" w:rsidRDefault="00731F4A" w:rsidP="00731F4A">
      <w:pPr>
        <w:pStyle w:val="paragraph"/>
      </w:pPr>
      <w:r w:rsidRPr="004114E0">
        <w:tab/>
        <w:t>(f)</w:t>
      </w:r>
      <w:r w:rsidRPr="004114E0">
        <w:tab/>
        <w:t>an asset</w:t>
      </w:r>
      <w:r w:rsidR="004114E0">
        <w:noBreakHyphen/>
      </w:r>
      <w:r w:rsidRPr="004114E0">
        <w:t>test exempt income stream;</w:t>
      </w:r>
    </w:p>
    <w:p w:rsidR="00731F4A" w:rsidRPr="004114E0" w:rsidRDefault="00731F4A" w:rsidP="00731F4A">
      <w:pPr>
        <w:pStyle w:val="paragraph"/>
      </w:pPr>
      <w:r w:rsidRPr="004114E0">
        <w:tab/>
        <w:t>(g)</w:t>
      </w:r>
      <w:r w:rsidRPr="004114E0">
        <w:tab/>
        <w:t>an asset</w:t>
      </w:r>
      <w:r w:rsidR="004114E0">
        <w:noBreakHyphen/>
      </w:r>
      <w:r w:rsidRPr="004114E0">
        <w:t>tested income stream (long term);</w:t>
      </w:r>
    </w:p>
    <w:p w:rsidR="00731F4A" w:rsidRPr="004114E0" w:rsidRDefault="00731F4A" w:rsidP="00731F4A">
      <w:pPr>
        <w:pStyle w:val="paragraph"/>
      </w:pPr>
      <w:r w:rsidRPr="004114E0">
        <w:tab/>
        <w:t>(h)</w:t>
      </w:r>
      <w:r w:rsidRPr="004114E0">
        <w:tab/>
        <w:t>an asset</w:t>
      </w:r>
      <w:r w:rsidR="004114E0">
        <w:noBreakHyphen/>
      </w:r>
      <w:r w:rsidRPr="004114E0">
        <w:t>tested income stream (short term)</w:t>
      </w:r>
      <w:r w:rsidR="00E82801" w:rsidRPr="004114E0">
        <w:t>;</w:t>
      </w:r>
    </w:p>
    <w:p w:rsidR="000B56B5" w:rsidRPr="004114E0" w:rsidRDefault="000B56B5" w:rsidP="000B56B5">
      <w:pPr>
        <w:pStyle w:val="paragraph"/>
      </w:pPr>
      <w:r w:rsidRPr="004114E0">
        <w:tab/>
        <w:t>(i)</w:t>
      </w:r>
      <w:r w:rsidRPr="004114E0">
        <w:tab/>
        <w:t>a person’s asset</w:t>
      </w:r>
      <w:r w:rsidR="004114E0">
        <w:noBreakHyphen/>
      </w:r>
      <w:r w:rsidRPr="004114E0">
        <w:t xml:space="preserve">tested income stream (lifetime) that arises under arrangements that are regulated by the </w:t>
      </w:r>
      <w:r w:rsidRPr="004114E0">
        <w:rPr>
          <w:i/>
        </w:rPr>
        <w:t>Superannuation Industry (Supervision) Act 1993</w:t>
      </w:r>
      <w:r w:rsidRPr="004114E0">
        <w:t>;</w:t>
      </w:r>
    </w:p>
    <w:p w:rsidR="000B56B5" w:rsidRPr="004114E0" w:rsidRDefault="000B56B5" w:rsidP="000B56B5">
      <w:pPr>
        <w:pStyle w:val="paragraph"/>
      </w:pPr>
      <w:r w:rsidRPr="004114E0">
        <w:tab/>
        <w:t>(j)</w:t>
      </w:r>
      <w:r w:rsidRPr="004114E0">
        <w:tab/>
        <w:t>a person’s asset</w:t>
      </w:r>
      <w:r w:rsidR="004114E0">
        <w:noBreakHyphen/>
      </w:r>
      <w:r w:rsidRPr="004114E0">
        <w:t xml:space="preserve">tested income stream (lifetime) that does not arise under arrangements that are regulated by the </w:t>
      </w:r>
      <w:r w:rsidRPr="004114E0">
        <w:rPr>
          <w:i/>
        </w:rPr>
        <w:t>Superannuation Industry (Supervision) Act 1993</w:t>
      </w:r>
      <w:r w:rsidRPr="004114E0">
        <w:t xml:space="preserve"> if the person’s assessment day (within the meaning of section</w:t>
      </w:r>
      <w:r w:rsidR="00A50305" w:rsidRPr="004114E0">
        <w:t> </w:t>
      </w:r>
      <w:r w:rsidRPr="004114E0">
        <w:t>1120AB) for the income stream has occurred.</w:t>
      </w:r>
    </w:p>
    <w:p w:rsidR="00731F4A" w:rsidRPr="004114E0" w:rsidRDefault="00731F4A" w:rsidP="00731F4A">
      <w:pPr>
        <w:pStyle w:val="notetext"/>
      </w:pPr>
      <w:r w:rsidRPr="004114E0">
        <w:t>Note 2:</w:t>
      </w:r>
      <w:r w:rsidRPr="004114E0">
        <w:tab/>
      </w:r>
      <w:r w:rsidR="000F1324" w:rsidRPr="004114E0">
        <w:t>For</w:t>
      </w:r>
      <w:r w:rsidRPr="004114E0">
        <w:t xml:space="preserve"> </w:t>
      </w:r>
      <w:r w:rsidRPr="004114E0">
        <w:rPr>
          <w:b/>
          <w:i/>
        </w:rPr>
        <w:t>deposit money</w:t>
      </w:r>
      <w:r w:rsidRPr="004114E0">
        <w:t xml:space="preserve"> see subsection</w:t>
      </w:r>
      <w:r w:rsidR="00A50305" w:rsidRPr="004114E0">
        <w:t> </w:t>
      </w:r>
      <w:r w:rsidRPr="004114E0">
        <w:t>8(1).</w:t>
      </w:r>
    </w:p>
    <w:p w:rsidR="00731F4A" w:rsidRPr="004114E0" w:rsidRDefault="00731F4A" w:rsidP="00731F4A">
      <w:pPr>
        <w:pStyle w:val="notetext"/>
      </w:pPr>
      <w:r w:rsidRPr="004114E0">
        <w:lastRenderedPageBreak/>
        <w:t>Note 3:</w:t>
      </w:r>
      <w:r w:rsidRPr="004114E0">
        <w:tab/>
        <w:t xml:space="preserve">For provisions relating to when a loan is taken to be made see </w:t>
      </w:r>
      <w:r w:rsidR="00A50305" w:rsidRPr="004114E0">
        <w:t>subsection (</w:t>
      </w:r>
      <w:r w:rsidRPr="004114E0">
        <w:t>2).</w:t>
      </w:r>
    </w:p>
    <w:p w:rsidR="007D62BC" w:rsidRPr="004114E0" w:rsidRDefault="007D62BC" w:rsidP="007D62BC">
      <w:pPr>
        <w:pStyle w:val="subsection"/>
      </w:pPr>
      <w:r w:rsidRPr="004114E0">
        <w:tab/>
        <w:t>(1D)</w:t>
      </w:r>
      <w:r w:rsidRPr="004114E0">
        <w:tab/>
        <w:t>To avoid doubt, none of the following is a financial investment for the purposes of this Act:</w:t>
      </w:r>
    </w:p>
    <w:p w:rsidR="007D62BC" w:rsidRPr="004114E0" w:rsidRDefault="007D62BC" w:rsidP="007D62BC">
      <w:pPr>
        <w:pStyle w:val="paragraph"/>
      </w:pPr>
      <w:r w:rsidRPr="004114E0">
        <w:tab/>
        <w:t>(a)</w:t>
      </w:r>
      <w:r w:rsidRPr="004114E0">
        <w:tab/>
        <w:t>an accommodation bond;</w:t>
      </w:r>
    </w:p>
    <w:p w:rsidR="007D62BC" w:rsidRPr="004114E0" w:rsidRDefault="007D62BC" w:rsidP="007D62BC">
      <w:pPr>
        <w:pStyle w:val="paragraph"/>
      </w:pPr>
      <w:r w:rsidRPr="004114E0">
        <w:tab/>
        <w:t>(b)</w:t>
      </w:r>
      <w:r w:rsidRPr="004114E0">
        <w:tab/>
        <w:t>an accommodation bond balance;</w:t>
      </w:r>
    </w:p>
    <w:p w:rsidR="007D62BC" w:rsidRPr="004114E0" w:rsidRDefault="007D62BC" w:rsidP="007D62BC">
      <w:pPr>
        <w:pStyle w:val="paragraph"/>
      </w:pPr>
      <w:r w:rsidRPr="004114E0">
        <w:tab/>
        <w:t>(c)</w:t>
      </w:r>
      <w:r w:rsidRPr="004114E0">
        <w:tab/>
        <w:t>a refundable deposit;</w:t>
      </w:r>
    </w:p>
    <w:p w:rsidR="007D62BC" w:rsidRPr="004114E0" w:rsidRDefault="007D62BC" w:rsidP="007D62BC">
      <w:pPr>
        <w:pStyle w:val="paragraph"/>
      </w:pPr>
      <w:r w:rsidRPr="004114E0">
        <w:tab/>
        <w:t>(d)</w:t>
      </w:r>
      <w:r w:rsidRPr="004114E0">
        <w:tab/>
        <w:t>a refundable deposit balance.</w:t>
      </w:r>
    </w:p>
    <w:p w:rsidR="00731F4A" w:rsidRPr="004114E0" w:rsidRDefault="00731F4A" w:rsidP="00731F4A">
      <w:pPr>
        <w:pStyle w:val="subsection"/>
      </w:pPr>
      <w:r w:rsidRPr="004114E0">
        <w:tab/>
        <w:t>(1E)</w:t>
      </w:r>
      <w:r w:rsidRPr="004114E0">
        <w:tab/>
        <w:t>The Secretary may</w:t>
      </w:r>
      <w:r w:rsidR="0012133B" w:rsidRPr="004114E0">
        <w:t>, by legislative instrument, determine</w:t>
      </w:r>
      <w:r w:rsidRPr="004114E0">
        <w:t xml:space="preserve"> guidelines to be complied with when designating an income stream for the purposes of the definition of </w:t>
      </w:r>
      <w:r w:rsidRPr="004114E0">
        <w:rPr>
          <w:b/>
          <w:i/>
        </w:rPr>
        <w:t>income stream</w:t>
      </w:r>
      <w:r w:rsidRPr="004114E0">
        <w:t xml:space="preserve"> in </w:t>
      </w:r>
      <w:r w:rsidR="00A50305" w:rsidRPr="004114E0">
        <w:t>subsection (</w:t>
      </w:r>
      <w:r w:rsidRPr="004114E0">
        <w:t>1).</w:t>
      </w:r>
    </w:p>
    <w:p w:rsidR="009A1EC5" w:rsidRPr="004114E0" w:rsidRDefault="009A1EC5" w:rsidP="009A1EC5">
      <w:pPr>
        <w:pStyle w:val="subsection"/>
      </w:pPr>
      <w:r w:rsidRPr="004114E0">
        <w:tab/>
        <w:t>(1EA)</w:t>
      </w:r>
      <w:r w:rsidRPr="004114E0">
        <w:tab/>
        <w:t xml:space="preserve">The Minister may, by legislative instrument, determine requirements for the purposes of </w:t>
      </w:r>
      <w:r w:rsidR="00A50305" w:rsidRPr="004114E0">
        <w:t>paragraph (</w:t>
      </w:r>
      <w:r w:rsidRPr="004114E0">
        <w:t xml:space="preserve">j) of the definition of </w:t>
      </w:r>
      <w:r w:rsidRPr="004114E0">
        <w:rPr>
          <w:b/>
          <w:i/>
        </w:rPr>
        <w:t>financial investment</w:t>
      </w:r>
      <w:r w:rsidRPr="004114E0">
        <w:rPr>
          <w:i/>
        </w:rPr>
        <w:t xml:space="preserve"> </w:t>
      </w:r>
      <w:r w:rsidRPr="004114E0">
        <w:t xml:space="preserve">in </w:t>
      </w:r>
      <w:r w:rsidR="00A50305" w:rsidRPr="004114E0">
        <w:t>subsection (</w:t>
      </w:r>
      <w:r w:rsidRPr="004114E0">
        <w:t>1).</w:t>
      </w:r>
    </w:p>
    <w:p w:rsidR="00DB5D65" w:rsidRPr="004114E0" w:rsidRDefault="00DB5D65" w:rsidP="00DB5D65">
      <w:pPr>
        <w:pStyle w:val="subsection"/>
      </w:pPr>
      <w:r w:rsidRPr="004114E0">
        <w:tab/>
        <w:t>(1F)</w:t>
      </w:r>
      <w:r w:rsidRPr="004114E0">
        <w:tab/>
        <w:t xml:space="preserve">An income stream is a </w:t>
      </w:r>
      <w:r w:rsidRPr="004114E0">
        <w:rPr>
          <w:b/>
          <w:i/>
        </w:rPr>
        <w:t>defined benefit income stream</w:t>
      </w:r>
      <w:r w:rsidRPr="004114E0">
        <w:t xml:space="preserve"> if:</w:t>
      </w:r>
    </w:p>
    <w:p w:rsidR="00DB5D65" w:rsidRPr="004114E0" w:rsidRDefault="00DB5D65" w:rsidP="00DB5D65">
      <w:pPr>
        <w:pStyle w:val="paragraph"/>
      </w:pPr>
      <w:r w:rsidRPr="004114E0">
        <w:tab/>
        <w:t>(a)</w:t>
      </w:r>
      <w:r w:rsidRPr="004114E0">
        <w:tab/>
        <w:t xml:space="preserve">under the </w:t>
      </w:r>
      <w:r w:rsidRPr="004114E0">
        <w:rPr>
          <w:i/>
        </w:rPr>
        <w:t>Superannuation Industry (Supervision) Regulations</w:t>
      </w:r>
      <w:r w:rsidR="00A50305" w:rsidRPr="004114E0">
        <w:rPr>
          <w:i/>
        </w:rPr>
        <w:t> </w:t>
      </w:r>
      <w:r w:rsidRPr="004114E0">
        <w:rPr>
          <w:i/>
        </w:rPr>
        <w:t>1994</w:t>
      </w:r>
      <w:r w:rsidRPr="004114E0">
        <w:t xml:space="preserve">, the income stream is taken to be a pension for the purposes of the </w:t>
      </w:r>
      <w:r w:rsidRPr="004114E0">
        <w:rPr>
          <w:i/>
        </w:rPr>
        <w:t>Superannuation Industry (Supervision) Act 1993</w:t>
      </w:r>
      <w:r w:rsidRPr="004114E0">
        <w:t>; and</w:t>
      </w:r>
    </w:p>
    <w:p w:rsidR="00DB5D65" w:rsidRPr="004114E0" w:rsidRDefault="00DB5D65" w:rsidP="00DB5D65">
      <w:pPr>
        <w:pStyle w:val="paragraph"/>
      </w:pPr>
      <w:r w:rsidRPr="004114E0">
        <w:tab/>
        <w:t>(b)</w:t>
      </w:r>
      <w:r w:rsidRPr="004114E0">
        <w:tab/>
      </w:r>
      <w:r w:rsidR="0042528C" w:rsidRPr="004114E0">
        <w:t xml:space="preserve">except in the case of an income stream arising under a superannuation fund established before </w:t>
      </w:r>
      <w:r w:rsidR="00B206FC" w:rsidRPr="004114E0">
        <w:t>20 September</w:t>
      </w:r>
      <w:r w:rsidR="0042528C" w:rsidRPr="004114E0">
        <w:t xml:space="preserve"> 1998—</w:t>
      </w:r>
      <w:r w:rsidRPr="004114E0">
        <w:t>the income stream is provided under rules that meet the standards of subregulation</w:t>
      </w:r>
      <w:r w:rsidR="00A50305" w:rsidRPr="004114E0">
        <w:t> </w:t>
      </w:r>
      <w:r w:rsidRPr="004114E0">
        <w:t xml:space="preserve">1.06(2) of the </w:t>
      </w:r>
      <w:r w:rsidRPr="004114E0">
        <w:rPr>
          <w:i/>
        </w:rPr>
        <w:t>Superannuation Industry (Supervision) Regulations</w:t>
      </w:r>
      <w:r w:rsidR="00A50305" w:rsidRPr="004114E0">
        <w:rPr>
          <w:i/>
        </w:rPr>
        <w:t> </w:t>
      </w:r>
      <w:r w:rsidRPr="004114E0">
        <w:rPr>
          <w:i/>
        </w:rPr>
        <w:t>1994</w:t>
      </w:r>
      <w:r w:rsidRPr="004114E0">
        <w:t>; and</w:t>
      </w:r>
    </w:p>
    <w:p w:rsidR="00445D59" w:rsidRPr="004114E0" w:rsidRDefault="00445D59" w:rsidP="00445D59">
      <w:pPr>
        <w:pStyle w:val="paragraph"/>
      </w:pPr>
      <w:r w:rsidRPr="004114E0">
        <w:tab/>
        <w:t>(ba)</w:t>
      </w:r>
      <w:r w:rsidRPr="004114E0">
        <w:tab/>
        <w:t xml:space="preserve">in the case of an income stream arising under a superannuation fund established before </w:t>
      </w:r>
      <w:r w:rsidR="00B206FC" w:rsidRPr="004114E0">
        <w:t>20 September</w:t>
      </w:r>
      <w:r w:rsidRPr="004114E0">
        <w:t xml:space="preserve"> 1998—the income stream is provided under rules that meet the standards determined, by legislative instrument, by the Minister; and</w:t>
      </w:r>
    </w:p>
    <w:p w:rsidR="00DB5D65" w:rsidRPr="004114E0" w:rsidRDefault="00DB5D65" w:rsidP="00DB5D65">
      <w:pPr>
        <w:pStyle w:val="paragraph"/>
      </w:pPr>
      <w:r w:rsidRPr="004114E0">
        <w:tab/>
        <w:t>(c)</w:t>
      </w:r>
      <w:r w:rsidRPr="004114E0">
        <w:tab/>
      </w:r>
      <w:r w:rsidR="00526501" w:rsidRPr="004114E0">
        <w:t>in any case—</w:t>
      </w:r>
      <w:r w:rsidRPr="004114E0">
        <w:t xml:space="preserve">the income stream is attributable to a defined benefit interest within the meaning of the </w:t>
      </w:r>
      <w:r w:rsidRPr="004114E0">
        <w:rPr>
          <w:i/>
        </w:rPr>
        <w:t>Superannuation Industry (Supervision) Regulations</w:t>
      </w:r>
      <w:r w:rsidR="00A50305" w:rsidRPr="004114E0">
        <w:rPr>
          <w:i/>
        </w:rPr>
        <w:t> </w:t>
      </w:r>
      <w:r w:rsidRPr="004114E0">
        <w:rPr>
          <w:i/>
        </w:rPr>
        <w:t>1994</w:t>
      </w:r>
      <w:r w:rsidRPr="004114E0">
        <w:t xml:space="preserve"> (for this purpose, disregard subparagraph</w:t>
      </w:r>
      <w:r w:rsidR="00A50305" w:rsidRPr="004114E0">
        <w:t> </w:t>
      </w:r>
      <w:r w:rsidRPr="004114E0">
        <w:t>1.03AA(1)(b)(ii) of those regulations).</w:t>
      </w:r>
    </w:p>
    <w:p w:rsidR="00EB56B8" w:rsidRPr="004114E0" w:rsidRDefault="00EB56B8" w:rsidP="00EB56B8">
      <w:pPr>
        <w:pStyle w:val="subsection"/>
      </w:pPr>
      <w:r w:rsidRPr="004114E0">
        <w:lastRenderedPageBreak/>
        <w:tab/>
        <w:t>(2)</w:t>
      </w:r>
      <w:r w:rsidRPr="004114E0">
        <w:tab/>
        <w:t xml:space="preserve">The Secretary may, by legislative instrument, specify superannuation schemes for the purposes of </w:t>
      </w:r>
      <w:r w:rsidR="00A50305" w:rsidRPr="004114E0">
        <w:t>paragraph (</w:t>
      </w:r>
      <w:r w:rsidRPr="004114E0">
        <w:t xml:space="preserve">d) of the definition of </w:t>
      </w:r>
      <w:r w:rsidRPr="004114E0">
        <w:rPr>
          <w:b/>
          <w:i/>
        </w:rPr>
        <w:t>military defined benefit income stream</w:t>
      </w:r>
      <w:r w:rsidRPr="004114E0">
        <w:t xml:space="preserve"> in </w:t>
      </w:r>
      <w:r w:rsidR="00A50305" w:rsidRPr="004114E0">
        <w:t>subsection (</w:t>
      </w:r>
      <w:r w:rsidRPr="004114E0">
        <w:t>1).</w:t>
      </w:r>
    </w:p>
    <w:p w:rsidR="00731F4A" w:rsidRPr="004114E0" w:rsidRDefault="00731F4A" w:rsidP="00731F4A">
      <w:pPr>
        <w:pStyle w:val="subsection"/>
      </w:pPr>
      <w:r w:rsidRPr="004114E0">
        <w:tab/>
        <w:t>(4)</w:t>
      </w:r>
      <w:r w:rsidRPr="004114E0">
        <w:tab/>
        <w:t xml:space="preserve">For the purposes of this Act, an asset is a </w:t>
      </w:r>
      <w:r w:rsidRPr="004114E0">
        <w:rPr>
          <w:b/>
          <w:i/>
        </w:rPr>
        <w:t>deprived asset</w:t>
      </w:r>
      <w:r w:rsidRPr="004114E0">
        <w:t xml:space="preserve"> if:</w:t>
      </w:r>
    </w:p>
    <w:p w:rsidR="00731F4A" w:rsidRPr="004114E0" w:rsidRDefault="00731F4A" w:rsidP="00731F4A">
      <w:pPr>
        <w:pStyle w:val="paragraph"/>
      </w:pPr>
      <w:r w:rsidRPr="004114E0">
        <w:tab/>
        <w:t>(a)</w:t>
      </w:r>
      <w:r w:rsidRPr="004114E0">
        <w:tab/>
        <w:t>a person has disposed of the asset; and</w:t>
      </w:r>
    </w:p>
    <w:p w:rsidR="00731F4A" w:rsidRPr="004114E0" w:rsidRDefault="00731F4A" w:rsidP="00731F4A">
      <w:pPr>
        <w:pStyle w:val="paragraph"/>
      </w:pPr>
      <w:r w:rsidRPr="004114E0">
        <w:tab/>
        <w:t>(b)</w:t>
      </w:r>
      <w:r w:rsidRPr="004114E0">
        <w:tab/>
        <w:t>the value of the asset is included in the value of the person’s assets by section</w:t>
      </w:r>
      <w:r w:rsidR="00A50305" w:rsidRPr="004114E0">
        <w:t> </w:t>
      </w:r>
      <w:r w:rsidRPr="004114E0">
        <w:t>1124A, 1125, 1125A, 1126, 1126AA, 1126AB, 1126AC or 1126AD</w:t>
      </w:r>
      <w:r w:rsidR="00B066DE" w:rsidRPr="004114E0">
        <w:t xml:space="preserve"> or an amount is included in the value of the person’s assets in respect of the disposal by section</w:t>
      </w:r>
      <w:r w:rsidR="00A50305" w:rsidRPr="004114E0">
        <w:t> </w:t>
      </w:r>
      <w:r w:rsidR="00B066DE" w:rsidRPr="004114E0">
        <w:t>1126E (so far as that section relates to section</w:t>
      </w:r>
      <w:r w:rsidR="00A50305" w:rsidRPr="004114E0">
        <w:t> </w:t>
      </w:r>
      <w:r w:rsidR="00B066DE" w:rsidRPr="004114E0">
        <w:t>1126AA, 1126AB, 1126AC or 1126AD)</w:t>
      </w:r>
      <w:r w:rsidRPr="004114E0">
        <w:t>.</w:t>
      </w:r>
    </w:p>
    <w:p w:rsidR="00731F4A" w:rsidRPr="004114E0" w:rsidRDefault="00731F4A" w:rsidP="00731F4A">
      <w:pPr>
        <w:pStyle w:val="subsection"/>
      </w:pPr>
      <w:r w:rsidRPr="004114E0">
        <w:tab/>
        <w:t>(9)</w:t>
      </w:r>
      <w:r w:rsidRPr="004114E0">
        <w:tab/>
        <w:t xml:space="preserve">For the purposes of this Act, a person has an </w:t>
      </w:r>
      <w:r w:rsidRPr="004114E0">
        <w:rPr>
          <w:b/>
          <w:i/>
        </w:rPr>
        <w:t>investment</w:t>
      </w:r>
      <w:r w:rsidRPr="004114E0">
        <w:t xml:space="preserve"> in a superannuation fund</w:t>
      </w:r>
      <w:r w:rsidR="00E82801" w:rsidRPr="004114E0">
        <w:t xml:space="preserve"> </w:t>
      </w:r>
      <w:r w:rsidR="000B56B5" w:rsidRPr="004114E0">
        <w:t>or approved deposit fund</w:t>
      </w:r>
      <w:r w:rsidRPr="004114E0">
        <w:t xml:space="preserve"> if the person has benefits in the fund (whether the benefits are attributable to amounts paid by the person or someone else).</w:t>
      </w:r>
    </w:p>
    <w:p w:rsidR="00731F4A" w:rsidRPr="004114E0" w:rsidRDefault="00731F4A" w:rsidP="00731F4A">
      <w:pPr>
        <w:pStyle w:val="subsection"/>
      </w:pPr>
      <w:r w:rsidRPr="004114E0">
        <w:tab/>
        <w:t>(9A)</w:t>
      </w:r>
      <w:r w:rsidRPr="004114E0">
        <w:tab/>
        <w:t>For the purposes of this Act:</w:t>
      </w:r>
    </w:p>
    <w:p w:rsidR="00731F4A" w:rsidRPr="004114E0" w:rsidRDefault="00731F4A" w:rsidP="00731F4A">
      <w:pPr>
        <w:pStyle w:val="paragraph"/>
      </w:pPr>
      <w:r w:rsidRPr="004114E0">
        <w:tab/>
        <w:t>(a)</w:t>
      </w:r>
      <w:r w:rsidRPr="004114E0">
        <w:tab/>
        <w:t xml:space="preserve">a person has an </w:t>
      </w:r>
      <w:r w:rsidRPr="004114E0">
        <w:rPr>
          <w:b/>
          <w:i/>
        </w:rPr>
        <w:t>investment</w:t>
      </w:r>
      <w:r w:rsidRPr="004114E0">
        <w:rPr>
          <w:i/>
        </w:rPr>
        <w:t xml:space="preserve"> </w:t>
      </w:r>
      <w:r w:rsidRPr="004114E0">
        <w:t>in an ATO small superannuation account if:</w:t>
      </w:r>
    </w:p>
    <w:p w:rsidR="00731F4A" w:rsidRPr="004114E0" w:rsidRDefault="00731F4A" w:rsidP="00731F4A">
      <w:pPr>
        <w:pStyle w:val="paragraphsub"/>
      </w:pPr>
      <w:r w:rsidRPr="004114E0">
        <w:tab/>
        <w:t>(i)</w:t>
      </w:r>
      <w:r w:rsidRPr="004114E0">
        <w:tab/>
        <w:t>the account is kept in the name of the person; and</w:t>
      </w:r>
    </w:p>
    <w:p w:rsidR="00731F4A" w:rsidRPr="004114E0" w:rsidRDefault="00731F4A" w:rsidP="00731F4A">
      <w:pPr>
        <w:pStyle w:val="paragraphsub"/>
      </w:pPr>
      <w:r w:rsidRPr="004114E0">
        <w:tab/>
        <w:t>(ii)</w:t>
      </w:r>
      <w:r w:rsidRPr="004114E0">
        <w:tab/>
        <w:t>the balance of the account exceeds nil; and</w:t>
      </w:r>
    </w:p>
    <w:p w:rsidR="00731F4A" w:rsidRPr="004114E0" w:rsidRDefault="00731F4A" w:rsidP="00731F4A">
      <w:pPr>
        <w:pStyle w:val="paragraph"/>
      </w:pPr>
      <w:r w:rsidRPr="004114E0">
        <w:tab/>
        <w:t>(b)</w:t>
      </w:r>
      <w:r w:rsidRPr="004114E0">
        <w:tab/>
        <w:t>the amount or value of that investment equals the balance of the account.</w:t>
      </w:r>
    </w:p>
    <w:p w:rsidR="002A309C" w:rsidRPr="004114E0" w:rsidRDefault="002A309C" w:rsidP="002A309C">
      <w:pPr>
        <w:pStyle w:val="subsection"/>
      </w:pPr>
      <w:r w:rsidRPr="004114E0">
        <w:tab/>
        <w:t>(10)</w:t>
      </w:r>
      <w:r w:rsidRPr="004114E0">
        <w:tab/>
        <w:t>To avoid doubt, for the purposes of this Act, an account</w:t>
      </w:r>
      <w:r w:rsidR="004114E0">
        <w:noBreakHyphen/>
      </w:r>
      <w:r w:rsidRPr="004114E0">
        <w:t xml:space="preserve">based income stream does not have a </w:t>
      </w:r>
      <w:r w:rsidRPr="004114E0">
        <w:rPr>
          <w:b/>
          <w:i/>
        </w:rPr>
        <w:t>residual capital value</w:t>
      </w:r>
      <w:r w:rsidRPr="004114E0">
        <w:t>.</w:t>
      </w:r>
    </w:p>
    <w:p w:rsidR="00731F4A" w:rsidRPr="004114E0" w:rsidRDefault="00731F4A" w:rsidP="00731F4A">
      <w:pPr>
        <w:pStyle w:val="ActHead5"/>
      </w:pPr>
      <w:bookmarkStart w:id="25" w:name="_Toc60845757"/>
      <w:r w:rsidRPr="004114E0">
        <w:rPr>
          <w:rStyle w:val="CharSectno"/>
        </w:rPr>
        <w:t>9A</w:t>
      </w:r>
      <w:r w:rsidRPr="004114E0">
        <w:t xml:space="preserve">  Meaning of </w:t>
      </w:r>
      <w:r w:rsidRPr="004114E0">
        <w:rPr>
          <w:i/>
        </w:rPr>
        <w:t>asset</w:t>
      </w:r>
      <w:r w:rsidR="004114E0">
        <w:rPr>
          <w:i/>
        </w:rPr>
        <w:noBreakHyphen/>
      </w:r>
      <w:r w:rsidRPr="004114E0">
        <w:rPr>
          <w:i/>
        </w:rPr>
        <w:t>test exempt income stream</w:t>
      </w:r>
      <w:r w:rsidRPr="004114E0">
        <w:t>—lifetime income streams</w:t>
      </w:r>
      <w:bookmarkEnd w:id="25"/>
    </w:p>
    <w:p w:rsidR="00731F4A" w:rsidRPr="004114E0" w:rsidRDefault="00731F4A" w:rsidP="00731F4A">
      <w:pPr>
        <w:pStyle w:val="SubsectionHead"/>
      </w:pPr>
      <w:r w:rsidRPr="004114E0">
        <w:t>General requirements</w:t>
      </w:r>
    </w:p>
    <w:p w:rsidR="00731F4A" w:rsidRPr="004114E0" w:rsidRDefault="00731F4A" w:rsidP="00731F4A">
      <w:pPr>
        <w:pStyle w:val="subsection"/>
      </w:pPr>
      <w:r w:rsidRPr="004114E0">
        <w:tab/>
        <w:t>(1)</w:t>
      </w:r>
      <w:r w:rsidRPr="004114E0">
        <w:tab/>
        <w:t>An income stream provided to a person is an asset</w:t>
      </w:r>
      <w:r w:rsidR="004114E0">
        <w:noBreakHyphen/>
      </w:r>
      <w:r w:rsidRPr="004114E0">
        <w:t>test exempt income stream for the purposes of this Act if:</w:t>
      </w:r>
    </w:p>
    <w:p w:rsidR="00A247EE" w:rsidRPr="004114E0" w:rsidRDefault="00A247EE" w:rsidP="00A247EE">
      <w:pPr>
        <w:pStyle w:val="paragraph"/>
      </w:pPr>
      <w:r w:rsidRPr="004114E0">
        <w:lastRenderedPageBreak/>
        <w:tab/>
        <w:t>(aa)</w:t>
      </w:r>
      <w:r w:rsidRPr="004114E0">
        <w:tab/>
        <w:t xml:space="preserve">subject to </w:t>
      </w:r>
      <w:r w:rsidR="00A50305" w:rsidRPr="004114E0">
        <w:t>subsection (</w:t>
      </w:r>
      <w:r w:rsidRPr="004114E0">
        <w:t xml:space="preserve">1AA), the income stream’s commencement day happens before </w:t>
      </w:r>
      <w:r w:rsidR="00B206FC" w:rsidRPr="004114E0">
        <w:t>20 September</w:t>
      </w:r>
      <w:r w:rsidRPr="004114E0">
        <w:t xml:space="preserve"> 2007; and</w:t>
      </w:r>
    </w:p>
    <w:p w:rsidR="00731F4A" w:rsidRPr="004114E0" w:rsidRDefault="00731F4A" w:rsidP="00731F4A">
      <w:pPr>
        <w:pStyle w:val="paragraph"/>
      </w:pPr>
      <w:r w:rsidRPr="004114E0">
        <w:tab/>
        <w:t>(a)</w:t>
      </w:r>
      <w:r w:rsidRPr="004114E0">
        <w:tab/>
        <w:t xml:space="preserve">it is an income stream arising under a contract, or governing rules, that meet the requirements of </w:t>
      </w:r>
      <w:r w:rsidR="00A50305" w:rsidRPr="004114E0">
        <w:t>subsection (</w:t>
      </w:r>
      <w:r w:rsidRPr="004114E0">
        <w:t xml:space="preserve">2) and the Secretary has not made a determination under </w:t>
      </w:r>
      <w:r w:rsidR="00A50305" w:rsidRPr="004114E0">
        <w:t>subsection (</w:t>
      </w:r>
      <w:r w:rsidRPr="004114E0">
        <w:t>4) in respect of the income stream; and</w:t>
      </w:r>
    </w:p>
    <w:p w:rsidR="00731F4A" w:rsidRPr="004114E0" w:rsidRDefault="00731F4A" w:rsidP="00731F4A">
      <w:pPr>
        <w:pStyle w:val="paragraph"/>
      </w:pPr>
      <w:r w:rsidRPr="004114E0">
        <w:tab/>
        <w:t>(b)</w:t>
      </w:r>
      <w:r w:rsidRPr="004114E0">
        <w:tab/>
        <w:t xml:space="preserve">subject to </w:t>
      </w:r>
      <w:r w:rsidR="00A50305" w:rsidRPr="004114E0">
        <w:t>subsections (</w:t>
      </w:r>
      <w:r w:rsidRPr="004114E0">
        <w:t>1B)</w:t>
      </w:r>
      <w:r w:rsidR="00C57CD4" w:rsidRPr="004114E0">
        <w:t>, (1C) and (1D)</w:t>
      </w:r>
      <w:r w:rsidRPr="004114E0">
        <w:t xml:space="preserve">, the Secretary is satisfied that in relation to an income stream, provided by a class of provider specified by the Secretary for the purposes of this paragraph, there is in force a current actuarial certificate that states that </w:t>
      </w:r>
      <w:r w:rsidR="00C57CD4" w:rsidRPr="004114E0">
        <w:t>the actuary is of the opinion that, for the financial year in which the certificate is given,</w:t>
      </w:r>
      <w:r w:rsidRPr="004114E0">
        <w:t xml:space="preserve"> there is a high probability that the provider of the income stream will be able to pay the income stream as required under the contract or governing rules; and</w:t>
      </w:r>
    </w:p>
    <w:p w:rsidR="00731F4A" w:rsidRPr="004114E0" w:rsidRDefault="00731F4A" w:rsidP="00731F4A">
      <w:pPr>
        <w:pStyle w:val="paragraph"/>
      </w:pPr>
      <w:r w:rsidRPr="004114E0">
        <w:tab/>
        <w:t>(c)</w:t>
      </w:r>
      <w:r w:rsidRPr="004114E0">
        <w:tab/>
        <w:t xml:space="preserve">the Secretary is satisfied that the requirements of </w:t>
      </w:r>
      <w:r w:rsidR="00A50305" w:rsidRPr="004114E0">
        <w:t>subsection (</w:t>
      </w:r>
      <w:r w:rsidRPr="004114E0">
        <w:t>2) are being given effect to from the day the income stream commences to be paid.</w:t>
      </w:r>
    </w:p>
    <w:p w:rsidR="00C57CD4" w:rsidRPr="004114E0" w:rsidRDefault="00C57CD4" w:rsidP="00C57CD4">
      <w:pPr>
        <w:pStyle w:val="notetext"/>
      </w:pPr>
      <w:r w:rsidRPr="004114E0">
        <w:t>Note:</w:t>
      </w:r>
      <w:r w:rsidRPr="004114E0">
        <w:tab/>
        <w:t xml:space="preserve">For </w:t>
      </w:r>
      <w:r w:rsidR="00A50305" w:rsidRPr="004114E0">
        <w:t>paragraph (</w:t>
      </w:r>
      <w:r w:rsidRPr="004114E0">
        <w:t xml:space="preserve">b), </w:t>
      </w:r>
      <w:r w:rsidRPr="004114E0">
        <w:rPr>
          <w:b/>
          <w:i/>
        </w:rPr>
        <w:t>financial year</w:t>
      </w:r>
      <w:r w:rsidRPr="004114E0">
        <w:t xml:space="preserve"> means a period of 12 months commencing on 1</w:t>
      </w:r>
      <w:r w:rsidR="00A50305" w:rsidRPr="004114E0">
        <w:t> </w:t>
      </w:r>
      <w:r w:rsidRPr="004114E0">
        <w:t xml:space="preserve">July: see the </w:t>
      </w:r>
      <w:r w:rsidRPr="004114E0">
        <w:rPr>
          <w:i/>
        </w:rPr>
        <w:t>Acts Interpretation Act 1901</w:t>
      </w:r>
      <w:r w:rsidRPr="004114E0">
        <w:t>.</w:t>
      </w:r>
    </w:p>
    <w:p w:rsidR="00731F4A" w:rsidRPr="004114E0" w:rsidRDefault="00731F4A" w:rsidP="00731F4A">
      <w:pPr>
        <w:pStyle w:val="SubsectionHead"/>
      </w:pPr>
      <w:r w:rsidRPr="004114E0">
        <w:t xml:space="preserve">Determination under </w:t>
      </w:r>
      <w:r w:rsidR="00A50305" w:rsidRPr="004114E0">
        <w:t>subsection (</w:t>
      </w:r>
      <w:r w:rsidRPr="004114E0">
        <w:t>5)</w:t>
      </w:r>
    </w:p>
    <w:p w:rsidR="00731F4A" w:rsidRPr="004114E0" w:rsidRDefault="00731F4A" w:rsidP="00731F4A">
      <w:pPr>
        <w:pStyle w:val="subsection"/>
      </w:pPr>
      <w:r w:rsidRPr="004114E0">
        <w:tab/>
        <w:t>(1A)</w:t>
      </w:r>
      <w:r w:rsidRPr="004114E0">
        <w:tab/>
        <w:t>An income stream provided to a person is an asset</w:t>
      </w:r>
      <w:r w:rsidR="004114E0">
        <w:noBreakHyphen/>
      </w:r>
      <w:r w:rsidRPr="004114E0">
        <w:t xml:space="preserve">test exempt income stream for the purposes of this Act if the Secretary has made a determination under </w:t>
      </w:r>
      <w:r w:rsidR="00A50305" w:rsidRPr="004114E0">
        <w:t>subsection (</w:t>
      </w:r>
      <w:r w:rsidRPr="004114E0">
        <w:t>5) in respect of the income stream.</w:t>
      </w:r>
    </w:p>
    <w:p w:rsidR="00A247EE" w:rsidRPr="004114E0" w:rsidRDefault="00A247EE" w:rsidP="00A247EE">
      <w:pPr>
        <w:pStyle w:val="SubsectionHead"/>
      </w:pPr>
      <w:r w:rsidRPr="004114E0">
        <w:t>Defined benefit income streams</w:t>
      </w:r>
    </w:p>
    <w:p w:rsidR="00A247EE" w:rsidRPr="004114E0" w:rsidRDefault="00A247EE" w:rsidP="00A247EE">
      <w:pPr>
        <w:pStyle w:val="subsection"/>
      </w:pPr>
      <w:r w:rsidRPr="004114E0">
        <w:tab/>
        <w:t>(1AA)</w:t>
      </w:r>
      <w:r w:rsidRPr="004114E0">
        <w:tab/>
      </w:r>
      <w:r w:rsidR="00A50305" w:rsidRPr="004114E0">
        <w:t>Paragraph (</w:t>
      </w:r>
      <w:r w:rsidRPr="004114E0">
        <w:t>1)(aa) does not apply if the income stream is a defined benefit income stream.</w:t>
      </w:r>
    </w:p>
    <w:p w:rsidR="00731F4A" w:rsidRPr="004114E0" w:rsidRDefault="00731F4A" w:rsidP="00731F4A">
      <w:pPr>
        <w:pStyle w:val="SubsectionHead"/>
      </w:pPr>
      <w:r w:rsidRPr="004114E0">
        <w:t>Guidelines relating to actuarial certificates</w:t>
      </w:r>
    </w:p>
    <w:p w:rsidR="00731F4A" w:rsidRPr="004114E0" w:rsidRDefault="00731F4A" w:rsidP="00731F4A">
      <w:pPr>
        <w:pStyle w:val="subsection"/>
      </w:pPr>
      <w:r w:rsidRPr="004114E0">
        <w:tab/>
        <w:t>(1B)</w:t>
      </w:r>
      <w:r w:rsidRPr="004114E0">
        <w:tab/>
        <w:t xml:space="preserve">The Secretary may determine, in writing, guidelines to be complied with when determining whether an actuarial certificate is in force and what constitutes a high probability that the provider of the </w:t>
      </w:r>
      <w:r w:rsidRPr="004114E0">
        <w:lastRenderedPageBreak/>
        <w:t>income stream will be able to pay the income stream as required under the contract or governing rules.</w:t>
      </w:r>
    </w:p>
    <w:p w:rsidR="00C57CD4" w:rsidRPr="004114E0" w:rsidRDefault="00C57CD4" w:rsidP="00C57CD4">
      <w:pPr>
        <w:pStyle w:val="SubsectionHead"/>
      </w:pPr>
      <w:r w:rsidRPr="004114E0">
        <w:t xml:space="preserve">Exception to </w:t>
      </w:r>
      <w:r w:rsidR="00A50305" w:rsidRPr="004114E0">
        <w:t>paragraph (</w:t>
      </w:r>
      <w:r w:rsidRPr="004114E0">
        <w:t>1)(b)</w:t>
      </w:r>
    </w:p>
    <w:p w:rsidR="00C57CD4" w:rsidRPr="004114E0" w:rsidRDefault="00C57CD4" w:rsidP="00C57CD4">
      <w:pPr>
        <w:pStyle w:val="subsection"/>
      </w:pPr>
      <w:r w:rsidRPr="004114E0">
        <w:tab/>
        <w:t>(1C)</w:t>
      </w:r>
      <w:r w:rsidRPr="004114E0">
        <w:tab/>
        <w:t>If, on 30</w:t>
      </w:r>
      <w:r w:rsidR="00A50305" w:rsidRPr="004114E0">
        <w:t> </w:t>
      </w:r>
      <w:r w:rsidRPr="004114E0">
        <w:t xml:space="preserve">June in a financial year, an actuarial certificate referred to in </w:t>
      </w:r>
      <w:r w:rsidR="00A50305" w:rsidRPr="004114E0">
        <w:t>paragraph (</w:t>
      </w:r>
      <w:r w:rsidRPr="004114E0">
        <w:t xml:space="preserve">1)(b) is in force in relation to an income stream, then </w:t>
      </w:r>
      <w:r w:rsidR="00A50305" w:rsidRPr="004114E0">
        <w:t>paragraph (</w:t>
      </w:r>
      <w:r w:rsidRPr="004114E0">
        <w:t xml:space="preserve">1)(b) does not apply in relation to the next financial year (the </w:t>
      </w:r>
      <w:r w:rsidRPr="004114E0">
        <w:rPr>
          <w:b/>
          <w:i/>
        </w:rPr>
        <w:t>later year</w:t>
      </w:r>
      <w:r w:rsidRPr="004114E0">
        <w:t>) for the period:</w:t>
      </w:r>
    </w:p>
    <w:p w:rsidR="00C57CD4" w:rsidRPr="004114E0" w:rsidRDefault="00C57CD4" w:rsidP="00C57CD4">
      <w:pPr>
        <w:pStyle w:val="paragraph"/>
      </w:pPr>
      <w:r w:rsidRPr="004114E0">
        <w:tab/>
        <w:t>(a)</w:t>
      </w:r>
      <w:r w:rsidRPr="004114E0">
        <w:tab/>
        <w:t>beginning on 1</w:t>
      </w:r>
      <w:r w:rsidR="00A50305" w:rsidRPr="004114E0">
        <w:t> </w:t>
      </w:r>
      <w:r w:rsidRPr="004114E0">
        <w:t>July of the later year; and</w:t>
      </w:r>
    </w:p>
    <w:p w:rsidR="00C57CD4" w:rsidRPr="004114E0" w:rsidRDefault="00C57CD4" w:rsidP="00C57CD4">
      <w:pPr>
        <w:pStyle w:val="paragraph"/>
      </w:pPr>
      <w:r w:rsidRPr="004114E0">
        <w:tab/>
        <w:t>(b)</w:t>
      </w:r>
      <w:r w:rsidRPr="004114E0">
        <w:tab/>
        <w:t>ending at the earlier of the following:</w:t>
      </w:r>
    </w:p>
    <w:p w:rsidR="00C57CD4" w:rsidRPr="004114E0" w:rsidRDefault="00C57CD4" w:rsidP="00C57CD4">
      <w:pPr>
        <w:pStyle w:val="paragraphsub"/>
      </w:pPr>
      <w:r w:rsidRPr="004114E0">
        <w:tab/>
        <w:t>(i)</w:t>
      </w:r>
      <w:r w:rsidRPr="004114E0">
        <w:tab/>
        <w:t>the start of the first day in the later year on which any actuarial certificate is given to the Secretary in relation to that income stream;</w:t>
      </w:r>
    </w:p>
    <w:p w:rsidR="00C57CD4" w:rsidRPr="004114E0" w:rsidRDefault="00C57CD4" w:rsidP="00C57CD4">
      <w:pPr>
        <w:pStyle w:val="paragraphsub"/>
      </w:pPr>
      <w:r w:rsidRPr="004114E0">
        <w:tab/>
        <w:t>(ii)</w:t>
      </w:r>
      <w:r w:rsidRPr="004114E0">
        <w:tab/>
        <w:t>the end of the period of 26 weeks beginning on 1</w:t>
      </w:r>
      <w:r w:rsidR="00A50305" w:rsidRPr="004114E0">
        <w:t> </w:t>
      </w:r>
      <w:r w:rsidRPr="004114E0">
        <w:t>July of the later year.</w:t>
      </w:r>
    </w:p>
    <w:p w:rsidR="00C57CD4" w:rsidRPr="004114E0" w:rsidRDefault="00C57CD4" w:rsidP="00C57CD4">
      <w:pPr>
        <w:pStyle w:val="SubsectionHead"/>
      </w:pPr>
      <w:r w:rsidRPr="004114E0">
        <w:t>One certificate a financial year</w:t>
      </w:r>
    </w:p>
    <w:p w:rsidR="00C57CD4" w:rsidRPr="004114E0" w:rsidRDefault="00C57CD4" w:rsidP="00C57CD4">
      <w:pPr>
        <w:pStyle w:val="subsection"/>
      </w:pPr>
      <w:r w:rsidRPr="004114E0">
        <w:tab/>
        <w:t>(1D)</w:t>
      </w:r>
      <w:r w:rsidRPr="004114E0">
        <w:tab/>
        <w:t xml:space="preserve">For the purposes of </w:t>
      </w:r>
      <w:r w:rsidR="00A50305" w:rsidRPr="004114E0">
        <w:t>paragraph (</w:t>
      </w:r>
      <w:r w:rsidRPr="004114E0">
        <w:t>1)(b), if an actuarial certificate is given to the Secretary in a financial year in relation to an income stream, then any actuarial certificate given to the Secretary later in that financial year in relation to that income stream has no effect.</w:t>
      </w:r>
    </w:p>
    <w:p w:rsidR="00731F4A" w:rsidRPr="004114E0" w:rsidRDefault="00731F4A" w:rsidP="00731F4A">
      <w:pPr>
        <w:pStyle w:val="SubsectionHead"/>
      </w:pPr>
      <w:r w:rsidRPr="004114E0">
        <w:t>Requirements of contract/governing rules for provision of income stream</w:t>
      </w:r>
    </w:p>
    <w:p w:rsidR="00731F4A" w:rsidRPr="004114E0" w:rsidRDefault="00731F4A" w:rsidP="00731F4A">
      <w:pPr>
        <w:pStyle w:val="subsection"/>
      </w:pPr>
      <w:r w:rsidRPr="004114E0">
        <w:tab/>
        <w:t>(2)</w:t>
      </w:r>
      <w:r w:rsidRPr="004114E0">
        <w:tab/>
        <w:t>A contract, or the governing rules, for the provision of an income stream to a person meet the requirements of this subsection if the contract or governing rules specify:</w:t>
      </w:r>
    </w:p>
    <w:p w:rsidR="00731F4A" w:rsidRPr="004114E0" w:rsidRDefault="00731F4A" w:rsidP="00731F4A">
      <w:pPr>
        <w:pStyle w:val="paragraph"/>
      </w:pPr>
      <w:r w:rsidRPr="004114E0">
        <w:tab/>
        <w:t>(a)</w:t>
      </w:r>
      <w:r w:rsidRPr="004114E0">
        <w:tab/>
        <w:t>that payments under the income stream are to be made at least annually throughout the life of the person and, if there is a reversionary beneficiary:</w:t>
      </w:r>
    </w:p>
    <w:p w:rsidR="00731F4A" w:rsidRPr="004114E0" w:rsidRDefault="00731F4A" w:rsidP="00731F4A">
      <w:pPr>
        <w:pStyle w:val="paragraphsub"/>
      </w:pPr>
      <w:r w:rsidRPr="004114E0">
        <w:tab/>
        <w:t>(i)</w:t>
      </w:r>
      <w:r w:rsidRPr="004114E0">
        <w:tab/>
        <w:t>throughout the reversionary beneficiary’s life; or</w:t>
      </w:r>
    </w:p>
    <w:p w:rsidR="00731F4A" w:rsidRPr="004114E0" w:rsidRDefault="00731F4A" w:rsidP="00731F4A">
      <w:pPr>
        <w:pStyle w:val="paragraphsub"/>
      </w:pPr>
      <w:r w:rsidRPr="004114E0">
        <w:tab/>
        <w:t>(ii)</w:t>
      </w:r>
      <w:r w:rsidRPr="004114E0">
        <w:tab/>
        <w:t>if the reversionary beneficiary is a child of the person or of a former reversionary beneficiary under the income stream—at least until he or she turn</w:t>
      </w:r>
      <w:smartTag w:uri="urn:schemas-microsoft-com:office:smarttags" w:element="address">
        <w:r w:rsidRPr="004114E0">
          <w:t>s 1</w:t>
        </w:r>
      </w:smartTag>
      <w:r w:rsidRPr="004114E0">
        <w:t>6; or</w:t>
      </w:r>
    </w:p>
    <w:p w:rsidR="00731F4A" w:rsidRPr="004114E0" w:rsidRDefault="00731F4A" w:rsidP="00731F4A">
      <w:pPr>
        <w:pStyle w:val="paragraphsub"/>
      </w:pPr>
      <w:r w:rsidRPr="004114E0">
        <w:lastRenderedPageBreak/>
        <w:tab/>
        <w:t>(iii)</w:t>
      </w:r>
      <w:r w:rsidRPr="004114E0">
        <w:tab/>
        <w:t xml:space="preserve">if the child referred to in </w:t>
      </w:r>
      <w:r w:rsidR="00A50305" w:rsidRPr="004114E0">
        <w:t>subparagraph (</w:t>
      </w:r>
      <w:r w:rsidRPr="004114E0">
        <w:t>ii) is a full</w:t>
      </w:r>
      <w:r w:rsidR="004114E0">
        <w:noBreakHyphen/>
      </w:r>
      <w:r w:rsidRPr="004114E0">
        <w:t>time student who has turned 16—at least until the end of his or her full</w:t>
      </w:r>
      <w:r w:rsidR="004114E0">
        <w:noBreakHyphen/>
      </w:r>
      <w:r w:rsidRPr="004114E0">
        <w:t>time studies or until he or she turns 25, whichever occurs sooner; and</w:t>
      </w:r>
    </w:p>
    <w:p w:rsidR="00731F4A" w:rsidRPr="004114E0" w:rsidRDefault="00731F4A" w:rsidP="00731F4A">
      <w:pPr>
        <w:pStyle w:val="paragraph"/>
      </w:pPr>
      <w:r w:rsidRPr="004114E0">
        <w:tab/>
        <w:t>(b)</w:t>
      </w:r>
      <w:r w:rsidRPr="004114E0">
        <w:tab/>
        <w:t>the total amount of the payments that may be made under the income stream in the first year after the commencement day of the income stream (not taking commuted amounts into account); and</w:t>
      </w:r>
    </w:p>
    <w:p w:rsidR="00731F4A" w:rsidRPr="004114E0" w:rsidRDefault="00731F4A" w:rsidP="00731F4A">
      <w:pPr>
        <w:pStyle w:val="paragraph"/>
      </w:pPr>
      <w:r w:rsidRPr="004114E0">
        <w:tab/>
        <w:t>(c)</w:t>
      </w:r>
      <w:r w:rsidRPr="004114E0">
        <w:tab/>
        <w:t xml:space="preserve">that the total amount of the payments that may be made under the income stream in any other year (not taking commuted amounts into account) may not fall below the total amount of the payments made under the income stream in the immediately preceding year (the </w:t>
      </w:r>
      <w:r w:rsidRPr="004114E0">
        <w:rPr>
          <w:b/>
          <w:i/>
        </w:rPr>
        <w:t>previous total</w:t>
      </w:r>
      <w:r w:rsidRPr="004114E0">
        <w:t>), and may not exceed the previous total:</w:t>
      </w:r>
    </w:p>
    <w:p w:rsidR="00731F4A" w:rsidRPr="004114E0" w:rsidRDefault="00731F4A" w:rsidP="00731F4A">
      <w:pPr>
        <w:pStyle w:val="paragraphsub"/>
      </w:pPr>
      <w:r w:rsidRPr="004114E0">
        <w:tab/>
        <w:t>(i)</w:t>
      </w:r>
      <w:r w:rsidRPr="004114E0">
        <w:tab/>
        <w:t xml:space="preserve">if </w:t>
      </w:r>
      <w:r w:rsidR="00A50305" w:rsidRPr="004114E0">
        <w:t>subparagraph (</w:t>
      </w:r>
      <w:r w:rsidRPr="004114E0">
        <w:t>ii) does not apply—by more than 5% of the previous total; or</w:t>
      </w:r>
    </w:p>
    <w:p w:rsidR="00731F4A" w:rsidRPr="004114E0" w:rsidRDefault="00731F4A" w:rsidP="00731F4A">
      <w:pPr>
        <w:pStyle w:val="paragraphsub"/>
      </w:pPr>
      <w:r w:rsidRPr="004114E0">
        <w:tab/>
        <w:t>(ii)</w:t>
      </w:r>
      <w:r w:rsidRPr="004114E0">
        <w:tab/>
        <w:t>if the index number for the second last quarter before the day on which the first of those payments is to be made (</w:t>
      </w:r>
      <w:r w:rsidRPr="004114E0">
        <w:rPr>
          <w:b/>
          <w:i/>
        </w:rPr>
        <w:t>recent index number</w:t>
      </w:r>
      <w:r w:rsidRPr="004114E0">
        <w:t>) exceeds the index number for the same quarter in the immediately preceding year (</w:t>
      </w:r>
      <w:r w:rsidRPr="004114E0">
        <w:rPr>
          <w:b/>
          <w:i/>
        </w:rPr>
        <w:t>base index number</w:t>
      </w:r>
      <w:r w:rsidRPr="004114E0">
        <w:t>) by more than 4% of the base index number—by more than such percentage of the previous total as is worked out under the formula:</w:t>
      </w:r>
    </w:p>
    <w:p w:rsidR="00402C92" w:rsidRPr="004114E0" w:rsidRDefault="00281483" w:rsidP="00402C92">
      <w:pPr>
        <w:pStyle w:val="Formula"/>
        <w:ind w:left="2127"/>
      </w:pPr>
      <w:r w:rsidRPr="004114E0">
        <w:rPr>
          <w:noProof/>
        </w:rPr>
        <w:drawing>
          <wp:inline distT="0" distB="0" distL="0" distR="0" wp14:anchorId="7B2B993C" wp14:editId="52A29F70">
            <wp:extent cx="3057525"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7525" cy="571500"/>
                    </a:xfrm>
                    <a:prstGeom prst="rect">
                      <a:avLst/>
                    </a:prstGeom>
                    <a:noFill/>
                    <a:ln>
                      <a:noFill/>
                    </a:ln>
                  </pic:spPr>
                </pic:pic>
              </a:graphicData>
            </a:graphic>
          </wp:inline>
        </w:drawing>
      </w:r>
    </w:p>
    <w:p w:rsidR="00731F4A" w:rsidRPr="004114E0" w:rsidRDefault="00731F4A" w:rsidP="00731F4A">
      <w:pPr>
        <w:pStyle w:val="paragraph"/>
      </w:pPr>
      <w:r w:rsidRPr="004114E0">
        <w:tab/>
        <w:t>(d)</w:t>
      </w:r>
      <w:r w:rsidRPr="004114E0">
        <w:tab/>
        <w:t>if the income stream is purchased by or for the primary beneficiary—that the first payment under the income stream relates to the period commencing on the day of that purchase; and</w:t>
      </w:r>
    </w:p>
    <w:p w:rsidR="00731F4A" w:rsidRPr="004114E0" w:rsidRDefault="00731F4A" w:rsidP="00731F4A">
      <w:pPr>
        <w:pStyle w:val="paragraph"/>
      </w:pPr>
      <w:r w:rsidRPr="004114E0">
        <w:tab/>
        <w:t>(e)</w:t>
      </w:r>
      <w:r w:rsidRPr="004114E0">
        <w:tab/>
        <w:t>if the income stream is not purchased, but acquired, by or for the primary beneficiary—that the first payment under the income stream relates to the period commencing on the day of that acquisition; and</w:t>
      </w:r>
    </w:p>
    <w:p w:rsidR="00731F4A" w:rsidRPr="004114E0" w:rsidRDefault="00731F4A" w:rsidP="00731F4A">
      <w:pPr>
        <w:pStyle w:val="paragraph"/>
      </w:pPr>
      <w:r w:rsidRPr="004114E0">
        <w:lastRenderedPageBreak/>
        <w:tab/>
        <w:t>(f)</w:t>
      </w:r>
      <w:r w:rsidRPr="004114E0">
        <w:tab/>
        <w:t>if the income stream is not a defined benefit income stream—that the amount paid as the purchase price for the income stream is wholly converted into income; and</w:t>
      </w:r>
    </w:p>
    <w:p w:rsidR="00731F4A" w:rsidRPr="004114E0" w:rsidRDefault="00731F4A" w:rsidP="00731F4A">
      <w:pPr>
        <w:pStyle w:val="paragraph"/>
      </w:pPr>
      <w:r w:rsidRPr="004114E0">
        <w:tab/>
        <w:t>(g)</w:t>
      </w:r>
      <w:r w:rsidRPr="004114E0">
        <w:tab/>
        <w:t>that the income stream has no residual capital value; and</w:t>
      </w:r>
    </w:p>
    <w:p w:rsidR="00731F4A" w:rsidRPr="004114E0" w:rsidRDefault="00731F4A" w:rsidP="00731F4A">
      <w:pPr>
        <w:pStyle w:val="paragraph"/>
      </w:pPr>
      <w:r w:rsidRPr="004114E0">
        <w:tab/>
        <w:t>(h)</w:t>
      </w:r>
      <w:r w:rsidRPr="004114E0">
        <w:tab/>
        <w:t>that the income stream cannot be commuted except:</w:t>
      </w:r>
    </w:p>
    <w:p w:rsidR="00731F4A" w:rsidRPr="004114E0" w:rsidRDefault="00731F4A" w:rsidP="00731F4A">
      <w:pPr>
        <w:pStyle w:val="paragraphsub"/>
      </w:pPr>
      <w:r w:rsidRPr="004114E0">
        <w:tab/>
        <w:t>(i)</w:t>
      </w:r>
      <w:r w:rsidRPr="004114E0">
        <w:tab/>
        <w:t>if the income stream is a non</w:t>
      </w:r>
      <w:r w:rsidR="004114E0">
        <w:noBreakHyphen/>
      </w:r>
      <w:r w:rsidRPr="004114E0">
        <w:t>commutation funded income stream and the commutation is made within 6 months after the commencement day of the income stream; or</w:t>
      </w:r>
    </w:p>
    <w:p w:rsidR="00731F4A" w:rsidRPr="004114E0" w:rsidRDefault="00731F4A" w:rsidP="00731F4A">
      <w:pPr>
        <w:pStyle w:val="paragraphsub"/>
      </w:pPr>
      <w:r w:rsidRPr="004114E0">
        <w:tab/>
        <w:t>(ii)</w:t>
      </w:r>
      <w:r w:rsidRPr="004114E0">
        <w:tab/>
        <w:t>if the commutation is made to the benefit of a reversionary beneficiary or of the person’s estate, on the death of the person within the life expectancy period for the income stream; or</w:t>
      </w:r>
    </w:p>
    <w:p w:rsidR="00731F4A" w:rsidRPr="004114E0" w:rsidRDefault="00731F4A" w:rsidP="00731F4A">
      <w:pPr>
        <w:pStyle w:val="paragraphsub"/>
      </w:pPr>
      <w:r w:rsidRPr="004114E0">
        <w:tab/>
        <w:t>(iii)</w:t>
      </w:r>
      <w:r w:rsidRPr="004114E0">
        <w:tab/>
        <w:t>if the payment resulting from the commutation is transferred directly to the purchase of another income stream that is an asset</w:t>
      </w:r>
      <w:r w:rsidR="004114E0">
        <w:noBreakHyphen/>
      </w:r>
      <w:r w:rsidRPr="004114E0">
        <w:t>test exempt income stream; or</w:t>
      </w:r>
    </w:p>
    <w:p w:rsidR="00731F4A" w:rsidRPr="004114E0" w:rsidRDefault="00731F4A" w:rsidP="00731F4A">
      <w:pPr>
        <w:pStyle w:val="paragraphsub"/>
      </w:pPr>
      <w:r w:rsidRPr="004114E0">
        <w:tab/>
        <w:t>(iv)</w:t>
      </w:r>
      <w:r w:rsidRPr="004114E0">
        <w:tab/>
        <w:t>to the extent necessary to cover any superannuation contributions surcharge relating to the income stream; or</w:t>
      </w:r>
    </w:p>
    <w:p w:rsidR="00731F4A" w:rsidRPr="004114E0" w:rsidRDefault="00731F4A" w:rsidP="00731F4A">
      <w:pPr>
        <w:pStyle w:val="paragraphsub"/>
      </w:pPr>
      <w:r w:rsidRPr="004114E0">
        <w:tab/>
        <w:t>(iva)</w:t>
      </w:r>
      <w:r w:rsidRPr="004114E0">
        <w:tab/>
        <w:t xml:space="preserve">to the extent necessary to give effect to an entitlement of the person’s </w:t>
      </w:r>
      <w:r w:rsidR="004D099C" w:rsidRPr="004114E0">
        <w:t xml:space="preserve">partner </w:t>
      </w:r>
      <w:r w:rsidRPr="004114E0">
        <w:t xml:space="preserve">or former </w:t>
      </w:r>
      <w:r w:rsidR="004D099C" w:rsidRPr="004114E0">
        <w:t xml:space="preserve">partner </w:t>
      </w:r>
      <w:r w:rsidRPr="004114E0">
        <w:t>under a payment split under Part</w:t>
      </w:r>
      <w:r w:rsidR="006A5FFB" w:rsidRPr="004114E0">
        <w:t> </w:t>
      </w:r>
      <w:r w:rsidRPr="004114E0">
        <w:t xml:space="preserve">VIIIB of the </w:t>
      </w:r>
      <w:r w:rsidRPr="004114E0">
        <w:rPr>
          <w:i/>
        </w:rPr>
        <w:t>Family Law Act 1975</w:t>
      </w:r>
      <w:r w:rsidRPr="004114E0">
        <w:t>; or</w:t>
      </w:r>
    </w:p>
    <w:p w:rsidR="00682BFF" w:rsidRPr="004114E0" w:rsidRDefault="00682BFF" w:rsidP="00682BFF">
      <w:pPr>
        <w:pStyle w:val="paragraphsub"/>
      </w:pPr>
      <w:r w:rsidRPr="004114E0">
        <w:tab/>
        <w:t>(ivb)</w:t>
      </w:r>
      <w:r w:rsidRPr="004114E0">
        <w:tab/>
        <w:t>to the extent necessary to give effect to an order under Part</w:t>
      </w:r>
      <w:r w:rsidR="006A5FFB" w:rsidRPr="004114E0">
        <w:t> </w:t>
      </w:r>
      <w:r w:rsidRPr="004114E0">
        <w:t xml:space="preserve">VIIIAA of the </w:t>
      </w:r>
      <w:r w:rsidRPr="004114E0">
        <w:rPr>
          <w:i/>
        </w:rPr>
        <w:t>Family Law Act 1975</w:t>
      </w:r>
      <w:r w:rsidRPr="004114E0">
        <w:t>; or</w:t>
      </w:r>
    </w:p>
    <w:p w:rsidR="00731F4A" w:rsidRPr="004114E0" w:rsidRDefault="00731F4A" w:rsidP="00731F4A">
      <w:pPr>
        <w:pStyle w:val="paragraphsub"/>
      </w:pPr>
      <w:r w:rsidRPr="004114E0">
        <w:tab/>
        <w:t>(v)</w:t>
      </w:r>
      <w:r w:rsidRPr="004114E0">
        <w:tab/>
        <w:t>to the extent necessary to pay a hardship amount; and</w:t>
      </w:r>
    </w:p>
    <w:p w:rsidR="00731F4A" w:rsidRPr="004114E0" w:rsidRDefault="00731F4A" w:rsidP="00731F4A">
      <w:pPr>
        <w:pStyle w:val="paragraph"/>
      </w:pPr>
      <w:r w:rsidRPr="004114E0">
        <w:tab/>
        <w:t>(i)</w:t>
      </w:r>
      <w:r w:rsidRPr="004114E0">
        <w:tab/>
        <w:t>that the income stream cannot be transferred to a person except:</w:t>
      </w:r>
    </w:p>
    <w:p w:rsidR="00731F4A" w:rsidRPr="004114E0" w:rsidRDefault="00731F4A" w:rsidP="00731F4A">
      <w:pPr>
        <w:pStyle w:val="paragraphsub"/>
      </w:pPr>
      <w:r w:rsidRPr="004114E0">
        <w:tab/>
        <w:t>(i)</w:t>
      </w:r>
      <w:r w:rsidRPr="004114E0">
        <w:tab/>
        <w:t>on the death of the primary beneficiary, to a reversionary beneficiary; or</w:t>
      </w:r>
    </w:p>
    <w:p w:rsidR="00731F4A" w:rsidRPr="004114E0" w:rsidRDefault="00731F4A" w:rsidP="00731F4A">
      <w:pPr>
        <w:pStyle w:val="paragraphsub"/>
      </w:pPr>
      <w:r w:rsidRPr="004114E0">
        <w:tab/>
        <w:t>(ii)</w:t>
      </w:r>
      <w:r w:rsidRPr="004114E0">
        <w:tab/>
        <w:t>on the death of a reversionary beneficiary, to another reversionary beneficiary; and</w:t>
      </w:r>
    </w:p>
    <w:p w:rsidR="00731F4A" w:rsidRPr="004114E0" w:rsidRDefault="00731F4A" w:rsidP="00731F4A">
      <w:pPr>
        <w:pStyle w:val="paragraph"/>
      </w:pPr>
      <w:r w:rsidRPr="004114E0">
        <w:tab/>
        <w:t>(j)</w:t>
      </w:r>
      <w:r w:rsidRPr="004114E0">
        <w:tab/>
        <w:t>that neither the capital value of the income stream, nor the income from it, can be used as security for a borrowing; and</w:t>
      </w:r>
    </w:p>
    <w:p w:rsidR="00731F4A" w:rsidRPr="004114E0" w:rsidRDefault="00731F4A" w:rsidP="00731F4A">
      <w:pPr>
        <w:pStyle w:val="paragraph"/>
      </w:pPr>
      <w:r w:rsidRPr="004114E0">
        <w:tab/>
        <w:t>(k)</w:t>
      </w:r>
      <w:r w:rsidRPr="004114E0">
        <w:tab/>
        <w:t>that, if the income stream reverts, it must not have a reversionary component greater than the benefit that was payable immediately before the reversion; and</w:t>
      </w:r>
    </w:p>
    <w:p w:rsidR="00731F4A" w:rsidRPr="004114E0" w:rsidRDefault="00731F4A" w:rsidP="00731F4A">
      <w:pPr>
        <w:pStyle w:val="paragraph"/>
      </w:pPr>
      <w:r w:rsidRPr="004114E0">
        <w:lastRenderedPageBreak/>
        <w:tab/>
        <w:t>(l)</w:t>
      </w:r>
      <w:r w:rsidRPr="004114E0">
        <w:tab/>
        <w:t>that, if the income stream is commuted, the commuted amount must not be greater than the benefit that was payable immediately before the commutation.</w:t>
      </w:r>
    </w:p>
    <w:p w:rsidR="00731F4A" w:rsidRPr="004114E0" w:rsidRDefault="00731F4A" w:rsidP="00731F4A">
      <w:pPr>
        <w:pStyle w:val="subsection"/>
      </w:pPr>
      <w:r w:rsidRPr="004114E0">
        <w:tab/>
        <w:t>(2A)</w:t>
      </w:r>
      <w:r w:rsidRPr="004114E0">
        <w:tab/>
        <w:t xml:space="preserve">A contract, or the governing rules, for the provision to a person of an income stream that meets all of the requirements of </w:t>
      </w:r>
      <w:r w:rsidR="00A50305" w:rsidRPr="004114E0">
        <w:t>subsection (</w:t>
      </w:r>
      <w:r w:rsidRPr="004114E0">
        <w:t xml:space="preserve">2), except the requirement of </w:t>
      </w:r>
      <w:r w:rsidR="00A50305" w:rsidRPr="004114E0">
        <w:t>paragraph (</w:t>
      </w:r>
      <w:r w:rsidRPr="004114E0">
        <w:t xml:space="preserve">2)(c), are taken to meet the requirements of </w:t>
      </w:r>
      <w:r w:rsidR="00A50305" w:rsidRPr="004114E0">
        <w:t>subsection (</w:t>
      </w:r>
      <w:r w:rsidRPr="004114E0">
        <w:t xml:space="preserve">2) if the contract or governing rules specify that any provision included in the contract or governing rules in accordance with </w:t>
      </w:r>
      <w:r w:rsidR="00A50305" w:rsidRPr="004114E0">
        <w:t>paragraph (</w:t>
      </w:r>
      <w:r w:rsidRPr="004114E0">
        <w:t>2)(c) does not apply in any year in which:</w:t>
      </w:r>
    </w:p>
    <w:p w:rsidR="00731F4A" w:rsidRPr="004114E0" w:rsidRDefault="00731F4A" w:rsidP="00731F4A">
      <w:pPr>
        <w:pStyle w:val="paragraph"/>
      </w:pPr>
      <w:r w:rsidRPr="004114E0">
        <w:tab/>
        <w:t>(a)</w:t>
      </w:r>
      <w:r w:rsidRPr="004114E0">
        <w:tab/>
        <w:t>the person ceases to receive income under an income stream jointly and begins to receive income under a single income stream; and</w:t>
      </w:r>
    </w:p>
    <w:p w:rsidR="00731F4A" w:rsidRPr="004114E0" w:rsidRDefault="00731F4A" w:rsidP="00731F4A">
      <w:pPr>
        <w:pStyle w:val="paragraph"/>
      </w:pPr>
      <w:r w:rsidRPr="004114E0">
        <w:tab/>
        <w:t>(b)</w:t>
      </w:r>
      <w:r w:rsidRPr="004114E0">
        <w:tab/>
        <w:t>the total amount received in the year under the single income stream is less than the total amount received by the person in the previous year but is not nil.</w:t>
      </w:r>
    </w:p>
    <w:p w:rsidR="00731F4A" w:rsidRPr="004114E0" w:rsidRDefault="00731F4A" w:rsidP="00731F4A">
      <w:pPr>
        <w:pStyle w:val="SubsectionHead"/>
      </w:pPr>
      <w:r w:rsidRPr="004114E0">
        <w:t>Matters not required of income stream</w:t>
      </w:r>
    </w:p>
    <w:p w:rsidR="00731F4A" w:rsidRPr="004114E0" w:rsidRDefault="00731F4A" w:rsidP="00731F4A">
      <w:pPr>
        <w:pStyle w:val="subsection"/>
      </w:pPr>
      <w:r w:rsidRPr="004114E0">
        <w:tab/>
        <w:t>(3)</w:t>
      </w:r>
      <w:r w:rsidRPr="004114E0">
        <w:tab/>
        <w:t xml:space="preserve">For the purpose of determining whether an income stream meets the requirements of </w:t>
      </w:r>
      <w:r w:rsidR="00A50305" w:rsidRPr="004114E0">
        <w:t>subsection (</w:t>
      </w:r>
      <w:r w:rsidRPr="004114E0">
        <w:t>2), it is immaterial that:</w:t>
      </w:r>
    </w:p>
    <w:p w:rsidR="00731F4A" w:rsidRPr="004114E0" w:rsidRDefault="00731F4A" w:rsidP="00731F4A">
      <w:pPr>
        <w:pStyle w:val="paragraph"/>
      </w:pPr>
      <w:r w:rsidRPr="004114E0">
        <w:tab/>
        <w:t>(a)</w:t>
      </w:r>
      <w:r w:rsidRPr="004114E0">
        <w:tab/>
        <w:t>if the primary beneficiary dies within the life expectancy period for the income stream, a surviving reversionary beneficiary may be paid an amount equal to the total of the payments that the primary beneficiary would (if he or she had not died) have received from the day of the death until the end of that period; and</w:t>
      </w:r>
    </w:p>
    <w:p w:rsidR="00731F4A" w:rsidRPr="004114E0" w:rsidRDefault="00731F4A" w:rsidP="00DB7C72">
      <w:pPr>
        <w:pStyle w:val="paragraph"/>
        <w:keepNext/>
      </w:pPr>
      <w:r w:rsidRPr="004114E0">
        <w:tab/>
        <w:t>(b)</w:t>
      </w:r>
      <w:r w:rsidRPr="004114E0">
        <w:tab/>
        <w:t>if:</w:t>
      </w:r>
    </w:p>
    <w:p w:rsidR="00731F4A" w:rsidRPr="004114E0" w:rsidRDefault="00731F4A" w:rsidP="00DB7C72">
      <w:pPr>
        <w:pStyle w:val="paragraphsub"/>
        <w:keepNext/>
      </w:pPr>
      <w:r w:rsidRPr="004114E0">
        <w:tab/>
        <w:t>(i)</w:t>
      </w:r>
      <w:r w:rsidRPr="004114E0">
        <w:tab/>
        <w:t>the primary beneficiary dies within the life expectancy period for the income stream; and</w:t>
      </w:r>
    </w:p>
    <w:p w:rsidR="00731F4A" w:rsidRPr="004114E0" w:rsidRDefault="00731F4A" w:rsidP="00731F4A">
      <w:pPr>
        <w:pStyle w:val="paragraphsub"/>
      </w:pPr>
      <w:r w:rsidRPr="004114E0">
        <w:tab/>
        <w:t>(ii)</w:t>
      </w:r>
      <w:r w:rsidRPr="004114E0">
        <w:tab/>
        <w:t>there is no surviving reversionary beneficiary;</w:t>
      </w:r>
    </w:p>
    <w:p w:rsidR="00731F4A" w:rsidRPr="004114E0" w:rsidRDefault="00731F4A" w:rsidP="00731F4A">
      <w:pPr>
        <w:pStyle w:val="paragraph"/>
      </w:pPr>
      <w:r w:rsidRPr="004114E0">
        <w:tab/>
      </w:r>
      <w:r w:rsidRPr="004114E0">
        <w:tab/>
        <w:t>an amount, not exceeding the difference between:</w:t>
      </w:r>
    </w:p>
    <w:p w:rsidR="00731F4A" w:rsidRPr="004114E0" w:rsidRDefault="00731F4A" w:rsidP="00731F4A">
      <w:pPr>
        <w:pStyle w:val="paragraphsub"/>
      </w:pPr>
      <w:r w:rsidRPr="004114E0">
        <w:tab/>
        <w:t>(iii)</w:t>
      </w:r>
      <w:r w:rsidRPr="004114E0">
        <w:tab/>
        <w:t>the sum of the amounts that would have been so payable to the primary beneficiary in that period; and</w:t>
      </w:r>
    </w:p>
    <w:p w:rsidR="00731F4A" w:rsidRPr="004114E0" w:rsidRDefault="00731F4A" w:rsidP="0056529B">
      <w:pPr>
        <w:pStyle w:val="paragraphsub"/>
        <w:keepNext/>
        <w:keepLines/>
      </w:pPr>
      <w:r w:rsidRPr="004114E0">
        <w:tab/>
        <w:t>(iv)</w:t>
      </w:r>
      <w:r w:rsidRPr="004114E0">
        <w:tab/>
        <w:t>the sum of the amounts paid to the primary beneficiary;</w:t>
      </w:r>
    </w:p>
    <w:p w:rsidR="00731F4A" w:rsidRPr="004114E0" w:rsidRDefault="00731F4A" w:rsidP="00731F4A">
      <w:pPr>
        <w:pStyle w:val="paragraph"/>
      </w:pPr>
      <w:r w:rsidRPr="004114E0">
        <w:tab/>
      </w:r>
      <w:r w:rsidRPr="004114E0">
        <w:tab/>
        <w:t>is payable to the primary beneficiary’s estate, and</w:t>
      </w:r>
    </w:p>
    <w:p w:rsidR="00731F4A" w:rsidRPr="004114E0" w:rsidRDefault="00731F4A" w:rsidP="00B72E15">
      <w:pPr>
        <w:pStyle w:val="paragraph"/>
        <w:keepNext/>
        <w:keepLines/>
      </w:pPr>
      <w:r w:rsidRPr="004114E0">
        <w:lastRenderedPageBreak/>
        <w:tab/>
        <w:t>(c)</w:t>
      </w:r>
      <w:r w:rsidRPr="004114E0">
        <w:tab/>
        <w:t>if:</w:t>
      </w:r>
    </w:p>
    <w:p w:rsidR="00731F4A" w:rsidRPr="004114E0" w:rsidRDefault="00731F4A" w:rsidP="00731F4A">
      <w:pPr>
        <w:pStyle w:val="paragraphsub"/>
      </w:pPr>
      <w:r w:rsidRPr="004114E0">
        <w:tab/>
        <w:t>(i)</w:t>
      </w:r>
      <w:r w:rsidRPr="004114E0">
        <w:tab/>
        <w:t>the primary beneficiary dies within the life expectancy period for the income stream; and</w:t>
      </w:r>
    </w:p>
    <w:p w:rsidR="00731F4A" w:rsidRPr="004114E0" w:rsidRDefault="00731F4A" w:rsidP="00731F4A">
      <w:pPr>
        <w:pStyle w:val="paragraphsub"/>
      </w:pPr>
      <w:r w:rsidRPr="004114E0">
        <w:tab/>
        <w:t>(ii)</w:t>
      </w:r>
      <w:r w:rsidRPr="004114E0">
        <w:tab/>
        <w:t>there is a surviving reversionary beneficiary who also dies within that period;</w:t>
      </w:r>
    </w:p>
    <w:p w:rsidR="00731F4A" w:rsidRPr="004114E0" w:rsidRDefault="00731F4A" w:rsidP="00731F4A">
      <w:pPr>
        <w:pStyle w:val="paragraph"/>
      </w:pPr>
      <w:r w:rsidRPr="004114E0">
        <w:tab/>
      </w:r>
      <w:r w:rsidRPr="004114E0">
        <w:tab/>
        <w:t xml:space="preserve">there is payable to the reversionary beneficiary’s estate an amount determined as described in </w:t>
      </w:r>
      <w:r w:rsidR="00A50305" w:rsidRPr="004114E0">
        <w:t>paragraph (</w:t>
      </w:r>
      <w:r w:rsidRPr="004114E0">
        <w:t>b) as if that paragraph applied to the reversionary beneficiary.</w:t>
      </w:r>
    </w:p>
    <w:p w:rsidR="00731F4A" w:rsidRPr="004114E0" w:rsidRDefault="00731F4A" w:rsidP="00731F4A">
      <w:pPr>
        <w:pStyle w:val="SubsectionHead"/>
      </w:pPr>
      <w:r w:rsidRPr="004114E0">
        <w:t>Determination that income stream not asset</w:t>
      </w:r>
      <w:r w:rsidR="004114E0">
        <w:noBreakHyphen/>
      </w:r>
      <w:r w:rsidRPr="004114E0">
        <w:t>test exempt</w:t>
      </w:r>
    </w:p>
    <w:p w:rsidR="00731F4A" w:rsidRPr="004114E0" w:rsidRDefault="00731F4A" w:rsidP="00731F4A">
      <w:pPr>
        <w:pStyle w:val="subsection"/>
      </w:pPr>
      <w:r w:rsidRPr="004114E0">
        <w:tab/>
        <w:t>(4)</w:t>
      </w:r>
      <w:r w:rsidRPr="004114E0">
        <w:tab/>
        <w:t xml:space="preserve">The Secretary may determine that an income stream that meets the requirements of </w:t>
      </w:r>
      <w:r w:rsidR="00A50305" w:rsidRPr="004114E0">
        <w:t>subsection (</w:t>
      </w:r>
      <w:r w:rsidRPr="004114E0">
        <w:t>2) is not an asset</w:t>
      </w:r>
      <w:r w:rsidR="004114E0">
        <w:noBreakHyphen/>
      </w:r>
      <w:r w:rsidRPr="004114E0">
        <w:t>test exempt income stream if the Secretary is satisfied that the person who has purchased the income stream has commuted an asset</w:t>
      </w:r>
      <w:r w:rsidR="004114E0">
        <w:noBreakHyphen/>
      </w:r>
      <w:r w:rsidRPr="004114E0">
        <w:t>test exempt income stream within 6 months after its commencement day on at least 3 occasions since the person first received a social security payment.</w:t>
      </w:r>
    </w:p>
    <w:p w:rsidR="00731F4A" w:rsidRPr="004114E0" w:rsidRDefault="00731F4A" w:rsidP="00731F4A">
      <w:pPr>
        <w:pStyle w:val="SubsectionHead"/>
      </w:pPr>
      <w:r w:rsidRPr="004114E0">
        <w:t>Determination that income stream is asset</w:t>
      </w:r>
      <w:r w:rsidR="004114E0">
        <w:noBreakHyphen/>
      </w:r>
      <w:r w:rsidRPr="004114E0">
        <w:t>test exempt</w:t>
      </w:r>
    </w:p>
    <w:p w:rsidR="00731F4A" w:rsidRPr="004114E0" w:rsidRDefault="00731F4A" w:rsidP="00731F4A">
      <w:pPr>
        <w:pStyle w:val="subsection"/>
      </w:pPr>
      <w:r w:rsidRPr="004114E0">
        <w:tab/>
        <w:t>(5)</w:t>
      </w:r>
      <w:r w:rsidRPr="004114E0">
        <w:tab/>
        <w:t>The Secretary may determine, in writing, that an income stream is an asset</w:t>
      </w:r>
      <w:r w:rsidR="004114E0">
        <w:noBreakHyphen/>
      </w:r>
      <w:r w:rsidRPr="004114E0">
        <w:t xml:space="preserve">test exempt income stream for the purposes of this Act. In making the determination, the Secretary is to have regard to the guidelines (if any) determined under </w:t>
      </w:r>
      <w:r w:rsidR="00A50305" w:rsidRPr="004114E0">
        <w:t>subsection (</w:t>
      </w:r>
      <w:r w:rsidRPr="004114E0">
        <w:t>6).</w:t>
      </w:r>
    </w:p>
    <w:p w:rsidR="00A247EE" w:rsidRPr="004114E0" w:rsidRDefault="00A247EE" w:rsidP="00A247EE">
      <w:pPr>
        <w:pStyle w:val="subsection"/>
      </w:pPr>
      <w:r w:rsidRPr="004114E0">
        <w:tab/>
        <w:t>(5A)</w:t>
      </w:r>
      <w:r w:rsidRPr="004114E0">
        <w:tab/>
        <w:t xml:space="preserve">To avoid doubt, a determination under </w:t>
      </w:r>
      <w:r w:rsidR="00A50305" w:rsidRPr="004114E0">
        <w:t>subsection (</w:t>
      </w:r>
      <w:r w:rsidRPr="004114E0">
        <w:t>5) may be made in respect of an income stream regardless of the income stream’s commencement day.</w:t>
      </w:r>
    </w:p>
    <w:p w:rsidR="00A247EE" w:rsidRPr="004114E0" w:rsidRDefault="00A247EE" w:rsidP="00A247EE">
      <w:pPr>
        <w:pStyle w:val="subsection"/>
      </w:pPr>
      <w:r w:rsidRPr="004114E0">
        <w:tab/>
        <w:t>(5B)</w:t>
      </w:r>
      <w:r w:rsidRPr="004114E0">
        <w:tab/>
        <w:t xml:space="preserve">A determination under </w:t>
      </w:r>
      <w:r w:rsidR="00A50305" w:rsidRPr="004114E0">
        <w:t>subsection (</w:t>
      </w:r>
      <w:r w:rsidRPr="004114E0">
        <w:t>5) is not a legislative instrument.</w:t>
      </w:r>
    </w:p>
    <w:p w:rsidR="00731F4A" w:rsidRPr="004114E0" w:rsidRDefault="00731F4A" w:rsidP="00731F4A">
      <w:pPr>
        <w:pStyle w:val="SubsectionHead"/>
      </w:pPr>
      <w:r w:rsidRPr="004114E0">
        <w:t>Guidelines to be complied with in making determination</w:t>
      </w:r>
    </w:p>
    <w:p w:rsidR="00731F4A" w:rsidRPr="004114E0" w:rsidRDefault="00731F4A" w:rsidP="00731F4A">
      <w:pPr>
        <w:pStyle w:val="subsection"/>
      </w:pPr>
      <w:r w:rsidRPr="004114E0">
        <w:tab/>
        <w:t>(6)</w:t>
      </w:r>
      <w:r w:rsidRPr="004114E0">
        <w:tab/>
        <w:t>The Secretary may</w:t>
      </w:r>
      <w:r w:rsidR="00DF1530" w:rsidRPr="004114E0">
        <w:t>, by legislative instrument, determine</w:t>
      </w:r>
      <w:r w:rsidRPr="004114E0">
        <w:t xml:space="preserve"> guidelines to be complied with when making a determination under </w:t>
      </w:r>
      <w:r w:rsidR="00A50305" w:rsidRPr="004114E0">
        <w:t>subsection (</w:t>
      </w:r>
      <w:r w:rsidRPr="004114E0">
        <w:t>5).</w:t>
      </w:r>
    </w:p>
    <w:p w:rsidR="00731F4A" w:rsidRPr="004114E0" w:rsidRDefault="00731F4A" w:rsidP="0056529B">
      <w:pPr>
        <w:pStyle w:val="subsection"/>
        <w:keepNext/>
        <w:keepLines/>
      </w:pPr>
      <w:r w:rsidRPr="004114E0">
        <w:lastRenderedPageBreak/>
        <w:tab/>
        <w:t>(7)</w:t>
      </w:r>
      <w:r w:rsidRPr="004114E0">
        <w:tab/>
        <w:t>In this section:</w:t>
      </w:r>
    </w:p>
    <w:p w:rsidR="00731F4A" w:rsidRPr="004114E0" w:rsidRDefault="00731F4A" w:rsidP="00731F4A">
      <w:pPr>
        <w:pStyle w:val="Definition"/>
      </w:pPr>
      <w:r w:rsidRPr="004114E0">
        <w:rPr>
          <w:b/>
          <w:i/>
        </w:rPr>
        <w:t>hardship amount</w:t>
      </w:r>
      <w:r w:rsidRPr="004114E0">
        <w:t>, in relation to a person, means an amount determined by the Secretary for the purposes of this definition if:</w:t>
      </w:r>
    </w:p>
    <w:p w:rsidR="00731F4A" w:rsidRPr="004114E0" w:rsidRDefault="00731F4A" w:rsidP="00731F4A">
      <w:pPr>
        <w:pStyle w:val="paragraph"/>
      </w:pPr>
      <w:r w:rsidRPr="004114E0">
        <w:tab/>
        <w:t>(a)</w:t>
      </w:r>
      <w:r w:rsidRPr="004114E0">
        <w:tab/>
        <w:t>the person applies in writing to the Secretary to be allowed to commute the whole or part of an income stream because of extreme financial hardship; and</w:t>
      </w:r>
    </w:p>
    <w:p w:rsidR="00731F4A" w:rsidRPr="004114E0" w:rsidRDefault="00731F4A" w:rsidP="00731F4A">
      <w:pPr>
        <w:pStyle w:val="paragraph"/>
      </w:pPr>
      <w:r w:rsidRPr="004114E0">
        <w:tab/>
        <w:t>(b)</w:t>
      </w:r>
      <w:r w:rsidRPr="004114E0">
        <w:tab/>
        <w:t>the Secretary is satisfied that:</w:t>
      </w:r>
    </w:p>
    <w:p w:rsidR="00731F4A" w:rsidRPr="004114E0" w:rsidRDefault="00731F4A" w:rsidP="00731F4A">
      <w:pPr>
        <w:pStyle w:val="paragraphsub"/>
      </w:pPr>
      <w:r w:rsidRPr="004114E0">
        <w:tab/>
        <w:t>(i)</w:t>
      </w:r>
      <w:r w:rsidRPr="004114E0">
        <w:tab/>
        <w:t>the person’s circumstances are exceptional and could not be reasonably foreseen at the time the person purchased the income stream; and</w:t>
      </w:r>
    </w:p>
    <w:p w:rsidR="00731F4A" w:rsidRPr="004114E0" w:rsidRDefault="00731F4A" w:rsidP="00731F4A">
      <w:pPr>
        <w:pStyle w:val="paragraphsub"/>
      </w:pPr>
      <w:r w:rsidRPr="004114E0">
        <w:tab/>
        <w:t>(ii)</w:t>
      </w:r>
      <w:r w:rsidRPr="004114E0">
        <w:tab/>
        <w:t>the person has insufficient liquid assets or other assets (excluding the person’s principal home) that could be realised to avoid the extreme financial hardship; and</w:t>
      </w:r>
    </w:p>
    <w:p w:rsidR="00731F4A" w:rsidRPr="004114E0" w:rsidRDefault="00731F4A" w:rsidP="00731F4A">
      <w:pPr>
        <w:pStyle w:val="paragraphsub"/>
      </w:pPr>
      <w:r w:rsidRPr="004114E0">
        <w:tab/>
        <w:t>(iii)</w:t>
      </w:r>
      <w:r w:rsidRPr="004114E0">
        <w:tab/>
        <w:t>that amount is required to meet unavoidable expenditure.</w:t>
      </w:r>
    </w:p>
    <w:p w:rsidR="0013308D" w:rsidRPr="004114E0" w:rsidRDefault="0013308D" w:rsidP="00511228">
      <w:pPr>
        <w:pStyle w:val="Definition"/>
        <w:keepNext/>
      </w:pPr>
      <w:r w:rsidRPr="004114E0">
        <w:rPr>
          <w:b/>
          <w:i/>
        </w:rPr>
        <w:t>life expectancy period</w:t>
      </w:r>
      <w:r w:rsidRPr="004114E0">
        <w:t>, for an income stream, means:</w:t>
      </w:r>
    </w:p>
    <w:p w:rsidR="0013308D" w:rsidRPr="004114E0" w:rsidRDefault="0013308D" w:rsidP="00511228">
      <w:pPr>
        <w:pStyle w:val="paragraph"/>
        <w:keepNext/>
      </w:pPr>
      <w:r w:rsidRPr="004114E0">
        <w:tab/>
        <w:t>(a)</w:t>
      </w:r>
      <w:r w:rsidRPr="004114E0">
        <w:tab/>
        <w:t>in a case where:</w:t>
      </w:r>
    </w:p>
    <w:p w:rsidR="0013308D" w:rsidRPr="004114E0" w:rsidRDefault="0013308D" w:rsidP="0013308D">
      <w:pPr>
        <w:pStyle w:val="paragraphsub"/>
      </w:pPr>
      <w:r w:rsidRPr="004114E0">
        <w:tab/>
        <w:t>(i)</w:t>
      </w:r>
      <w:r w:rsidRPr="004114E0">
        <w:tab/>
        <w:t>there was only one primary beneficiary on the commencement day; and</w:t>
      </w:r>
    </w:p>
    <w:p w:rsidR="0013308D" w:rsidRPr="004114E0" w:rsidRDefault="0013308D" w:rsidP="0013308D">
      <w:pPr>
        <w:pStyle w:val="paragraphsub"/>
      </w:pPr>
      <w:r w:rsidRPr="004114E0">
        <w:tab/>
        <w:t>(ii)</w:t>
      </w:r>
      <w:r w:rsidRPr="004114E0">
        <w:tab/>
        <w:t>the primary beneficiary has decided not to round up his or her life expectancy for the purposes of this definition;</w:t>
      </w:r>
    </w:p>
    <w:p w:rsidR="0013308D" w:rsidRPr="004114E0" w:rsidRDefault="0013308D" w:rsidP="0013308D">
      <w:pPr>
        <w:pStyle w:val="paragraph"/>
      </w:pPr>
      <w:r w:rsidRPr="004114E0">
        <w:tab/>
      </w:r>
      <w:r w:rsidRPr="004114E0">
        <w:tab/>
        <w:t>the period starting on the income stream’s commencement day, and equal to the shorter of:</w:t>
      </w:r>
    </w:p>
    <w:p w:rsidR="0013308D" w:rsidRPr="004114E0" w:rsidRDefault="0013308D" w:rsidP="0013308D">
      <w:pPr>
        <w:pStyle w:val="paragraphsub"/>
      </w:pPr>
      <w:r w:rsidRPr="004114E0">
        <w:tab/>
        <w:t>(iii)</w:t>
      </w:r>
      <w:r w:rsidRPr="004114E0">
        <w:tab/>
        <w:t>the primary beneficiary’s life expectancy on the commencement day; and</w:t>
      </w:r>
    </w:p>
    <w:p w:rsidR="0013308D" w:rsidRPr="004114E0" w:rsidRDefault="0013308D" w:rsidP="0013308D">
      <w:pPr>
        <w:pStyle w:val="paragraphsub"/>
      </w:pPr>
      <w:r w:rsidRPr="004114E0">
        <w:tab/>
        <w:t>(iv)</w:t>
      </w:r>
      <w:r w:rsidRPr="004114E0">
        <w:tab/>
        <w:t>20 years; or</w:t>
      </w:r>
    </w:p>
    <w:p w:rsidR="0013308D" w:rsidRPr="004114E0" w:rsidRDefault="0013308D" w:rsidP="0013308D">
      <w:pPr>
        <w:pStyle w:val="paragraph"/>
      </w:pPr>
      <w:r w:rsidRPr="004114E0">
        <w:tab/>
        <w:t>(b)</w:t>
      </w:r>
      <w:r w:rsidRPr="004114E0">
        <w:tab/>
        <w:t>in a case where:</w:t>
      </w:r>
    </w:p>
    <w:p w:rsidR="0013308D" w:rsidRPr="004114E0" w:rsidRDefault="0013308D" w:rsidP="0013308D">
      <w:pPr>
        <w:pStyle w:val="paragraphsub"/>
      </w:pPr>
      <w:r w:rsidRPr="004114E0">
        <w:tab/>
        <w:t>(i)</w:t>
      </w:r>
      <w:r w:rsidRPr="004114E0">
        <w:tab/>
        <w:t>there was only one primary beneficiary on the commencement day; and</w:t>
      </w:r>
    </w:p>
    <w:p w:rsidR="0013308D" w:rsidRPr="004114E0" w:rsidRDefault="0013308D" w:rsidP="0013308D">
      <w:pPr>
        <w:pStyle w:val="paragraphsub"/>
      </w:pPr>
      <w:r w:rsidRPr="004114E0">
        <w:tab/>
        <w:t>(ii)</w:t>
      </w:r>
      <w:r w:rsidRPr="004114E0">
        <w:tab/>
      </w:r>
      <w:r w:rsidR="00A50305" w:rsidRPr="004114E0">
        <w:t>paragraph (</w:t>
      </w:r>
      <w:r w:rsidRPr="004114E0">
        <w:t>a) does not apply;</w:t>
      </w:r>
    </w:p>
    <w:p w:rsidR="0013308D" w:rsidRPr="004114E0" w:rsidRDefault="0013308D" w:rsidP="0013308D">
      <w:pPr>
        <w:pStyle w:val="paragraph"/>
      </w:pPr>
      <w:r w:rsidRPr="004114E0">
        <w:tab/>
      </w:r>
      <w:r w:rsidRPr="004114E0">
        <w:tab/>
        <w:t>the period starting on the income stream’s commencement day, and equal to the shorter of:</w:t>
      </w:r>
    </w:p>
    <w:p w:rsidR="0013308D" w:rsidRPr="004114E0" w:rsidRDefault="0013308D" w:rsidP="0013308D">
      <w:pPr>
        <w:pStyle w:val="paragraphsub"/>
      </w:pPr>
      <w:r w:rsidRPr="004114E0">
        <w:lastRenderedPageBreak/>
        <w:tab/>
        <w:t>(iii)</w:t>
      </w:r>
      <w:r w:rsidRPr="004114E0">
        <w:tab/>
        <w:t>the primary beneficiary’s life expectancy (rounded up, if not consisting of a whole number of years, to the next whole number) on the commencement day; and</w:t>
      </w:r>
    </w:p>
    <w:p w:rsidR="0013308D" w:rsidRPr="004114E0" w:rsidRDefault="0013308D" w:rsidP="0013308D">
      <w:pPr>
        <w:pStyle w:val="paragraphsub"/>
      </w:pPr>
      <w:r w:rsidRPr="004114E0">
        <w:tab/>
        <w:t>(iv)</w:t>
      </w:r>
      <w:r w:rsidRPr="004114E0">
        <w:tab/>
        <w:t>20 years; or</w:t>
      </w:r>
    </w:p>
    <w:p w:rsidR="0013308D" w:rsidRPr="004114E0" w:rsidRDefault="0013308D" w:rsidP="0056529B">
      <w:pPr>
        <w:pStyle w:val="paragraph"/>
        <w:keepNext/>
        <w:keepLines/>
      </w:pPr>
      <w:r w:rsidRPr="004114E0">
        <w:tab/>
        <w:t>(c)</w:t>
      </w:r>
      <w:r w:rsidRPr="004114E0">
        <w:tab/>
        <w:t>in a case where:</w:t>
      </w:r>
    </w:p>
    <w:p w:rsidR="0013308D" w:rsidRPr="004114E0" w:rsidRDefault="0013308D" w:rsidP="0013308D">
      <w:pPr>
        <w:pStyle w:val="paragraphsub"/>
      </w:pPr>
      <w:r w:rsidRPr="004114E0">
        <w:tab/>
        <w:t>(i)</w:t>
      </w:r>
      <w:r w:rsidRPr="004114E0">
        <w:tab/>
        <w:t>there were 2 primary beneficiaries on the commencement day; and</w:t>
      </w:r>
    </w:p>
    <w:p w:rsidR="0013308D" w:rsidRPr="004114E0" w:rsidRDefault="0013308D" w:rsidP="0013308D">
      <w:pPr>
        <w:pStyle w:val="paragraphsub"/>
      </w:pPr>
      <w:r w:rsidRPr="004114E0">
        <w:tab/>
        <w:t>(ii)</w:t>
      </w:r>
      <w:r w:rsidRPr="004114E0">
        <w:tab/>
        <w:t>those primary beneficiaries have decided not to round up their life expectancies for the purposes of this definition;</w:t>
      </w:r>
    </w:p>
    <w:p w:rsidR="0013308D" w:rsidRPr="004114E0" w:rsidRDefault="0013308D" w:rsidP="0013308D">
      <w:pPr>
        <w:pStyle w:val="paragraph"/>
      </w:pPr>
      <w:r w:rsidRPr="004114E0">
        <w:tab/>
      </w:r>
      <w:r w:rsidRPr="004114E0">
        <w:tab/>
        <w:t>the period starting on the income stream’s commencement day, and equal to the shorter of:</w:t>
      </w:r>
    </w:p>
    <w:p w:rsidR="0013308D" w:rsidRPr="004114E0" w:rsidRDefault="0013308D" w:rsidP="0013308D">
      <w:pPr>
        <w:pStyle w:val="paragraphsub"/>
      </w:pPr>
      <w:r w:rsidRPr="004114E0">
        <w:tab/>
        <w:t>(iii)</w:t>
      </w:r>
      <w:r w:rsidRPr="004114E0">
        <w:tab/>
        <w:t>the greater of the life expectancies, on the commencement day, of the primary beneficiaries; and</w:t>
      </w:r>
    </w:p>
    <w:p w:rsidR="0013308D" w:rsidRPr="004114E0" w:rsidRDefault="0013308D" w:rsidP="0013308D">
      <w:pPr>
        <w:pStyle w:val="paragraphsub"/>
      </w:pPr>
      <w:r w:rsidRPr="004114E0">
        <w:tab/>
        <w:t>(iv)</w:t>
      </w:r>
      <w:r w:rsidRPr="004114E0">
        <w:tab/>
        <w:t>20 years; or</w:t>
      </w:r>
    </w:p>
    <w:p w:rsidR="0013308D" w:rsidRPr="004114E0" w:rsidRDefault="0013308D" w:rsidP="008E6718">
      <w:pPr>
        <w:pStyle w:val="paragraph"/>
        <w:keepNext/>
      </w:pPr>
      <w:r w:rsidRPr="004114E0">
        <w:tab/>
        <w:t>(d)</w:t>
      </w:r>
      <w:r w:rsidRPr="004114E0">
        <w:tab/>
        <w:t>in a case where:</w:t>
      </w:r>
    </w:p>
    <w:p w:rsidR="0013308D" w:rsidRPr="004114E0" w:rsidRDefault="0013308D" w:rsidP="0013308D">
      <w:pPr>
        <w:pStyle w:val="paragraphsub"/>
      </w:pPr>
      <w:r w:rsidRPr="004114E0">
        <w:tab/>
        <w:t>(i)</w:t>
      </w:r>
      <w:r w:rsidRPr="004114E0">
        <w:tab/>
        <w:t>there were 2 primary beneficiaries on the commencement day; and</w:t>
      </w:r>
    </w:p>
    <w:p w:rsidR="0013308D" w:rsidRPr="004114E0" w:rsidRDefault="0013308D" w:rsidP="0013308D">
      <w:pPr>
        <w:pStyle w:val="paragraphsub"/>
      </w:pPr>
      <w:r w:rsidRPr="004114E0">
        <w:tab/>
        <w:t>(ii)</w:t>
      </w:r>
      <w:r w:rsidRPr="004114E0">
        <w:tab/>
      </w:r>
      <w:r w:rsidR="00A50305" w:rsidRPr="004114E0">
        <w:t>paragraph (</w:t>
      </w:r>
      <w:r w:rsidRPr="004114E0">
        <w:t>c) does not apply;</w:t>
      </w:r>
    </w:p>
    <w:p w:rsidR="0013308D" w:rsidRPr="004114E0" w:rsidRDefault="0013308D" w:rsidP="00511228">
      <w:pPr>
        <w:pStyle w:val="paragraph"/>
        <w:keepNext/>
      </w:pPr>
      <w:r w:rsidRPr="004114E0">
        <w:tab/>
      </w:r>
      <w:r w:rsidRPr="004114E0">
        <w:tab/>
        <w:t>the period starting on the income stream’s commencement day, and equal to the shorter of:</w:t>
      </w:r>
    </w:p>
    <w:p w:rsidR="0013308D" w:rsidRPr="004114E0" w:rsidRDefault="0013308D" w:rsidP="0013308D">
      <w:pPr>
        <w:pStyle w:val="paragraphsub"/>
      </w:pPr>
      <w:r w:rsidRPr="004114E0">
        <w:tab/>
        <w:t>(iii)</w:t>
      </w:r>
      <w:r w:rsidRPr="004114E0">
        <w:tab/>
        <w:t>the greater of the life expectancies (rounded up, if not consisting of a whole number of years, to the next whole number), on the commencement day, of the primary beneficiaries; and</w:t>
      </w:r>
    </w:p>
    <w:p w:rsidR="0013308D" w:rsidRPr="004114E0" w:rsidRDefault="0013308D" w:rsidP="0013308D">
      <w:pPr>
        <w:pStyle w:val="paragraphsub"/>
      </w:pPr>
      <w:r w:rsidRPr="004114E0">
        <w:tab/>
        <w:t>(iv)</w:t>
      </w:r>
      <w:r w:rsidRPr="004114E0">
        <w:tab/>
        <w:t>20 years.</w:t>
      </w:r>
    </w:p>
    <w:p w:rsidR="00731F4A" w:rsidRPr="004114E0" w:rsidRDefault="00731F4A" w:rsidP="00731F4A">
      <w:pPr>
        <w:pStyle w:val="Definition"/>
      </w:pPr>
      <w:r w:rsidRPr="004114E0">
        <w:rPr>
          <w:b/>
          <w:i/>
        </w:rPr>
        <w:t>liquid assets</w:t>
      </w:r>
      <w:r w:rsidRPr="004114E0">
        <w:t>, in relation to a person, means the person’s cash and readily realisable assets, and includes:</w:t>
      </w:r>
    </w:p>
    <w:p w:rsidR="00731F4A" w:rsidRPr="004114E0" w:rsidRDefault="00731F4A" w:rsidP="00731F4A">
      <w:pPr>
        <w:pStyle w:val="paragraph"/>
      </w:pPr>
      <w:r w:rsidRPr="004114E0">
        <w:tab/>
        <w:t>(a)</w:t>
      </w:r>
      <w:r w:rsidRPr="004114E0">
        <w:tab/>
        <w:t xml:space="preserve">the person’s shares and debentures in a public company within the meaning of the </w:t>
      </w:r>
      <w:r w:rsidR="000F1324" w:rsidRPr="004114E0">
        <w:rPr>
          <w:i/>
        </w:rPr>
        <w:t>Corporations Act 2001</w:t>
      </w:r>
      <w:r w:rsidRPr="004114E0">
        <w:t>; and</w:t>
      </w:r>
    </w:p>
    <w:p w:rsidR="00731F4A" w:rsidRPr="004114E0" w:rsidRDefault="00731F4A" w:rsidP="00731F4A">
      <w:pPr>
        <w:pStyle w:val="paragraph"/>
      </w:pPr>
      <w:r w:rsidRPr="004114E0">
        <w:tab/>
        <w:t>(b)</w:t>
      </w:r>
      <w:r w:rsidRPr="004114E0">
        <w:tab/>
        <w:t>managed investments; and</w:t>
      </w:r>
    </w:p>
    <w:p w:rsidR="00731F4A" w:rsidRPr="004114E0" w:rsidRDefault="00731F4A" w:rsidP="00731F4A">
      <w:pPr>
        <w:pStyle w:val="paragraph"/>
      </w:pPr>
      <w:r w:rsidRPr="004114E0">
        <w:tab/>
        <w:t>(c)</w:t>
      </w:r>
      <w:r w:rsidRPr="004114E0">
        <w:tab/>
        <w:t>insurance policies that can be surrendered for money; and</w:t>
      </w:r>
    </w:p>
    <w:p w:rsidR="00731F4A" w:rsidRPr="004114E0" w:rsidRDefault="00731F4A" w:rsidP="00731F4A">
      <w:pPr>
        <w:pStyle w:val="paragraph"/>
      </w:pPr>
      <w:r w:rsidRPr="004114E0">
        <w:tab/>
        <w:t>(d)</w:t>
      </w:r>
      <w:r w:rsidRPr="004114E0">
        <w:tab/>
        <w:t>amounts deposited with, or lent to, a bank or other financial institution by the person (whether or not the amount can be withdrawn or repaid immediately); and</w:t>
      </w:r>
    </w:p>
    <w:p w:rsidR="00731F4A" w:rsidRPr="004114E0" w:rsidRDefault="00731F4A" w:rsidP="00656C1F">
      <w:pPr>
        <w:pStyle w:val="paragraph"/>
      </w:pPr>
      <w:r w:rsidRPr="004114E0">
        <w:lastRenderedPageBreak/>
        <w:tab/>
        <w:t>(e)</w:t>
      </w:r>
      <w:r w:rsidRPr="004114E0">
        <w:tab/>
        <w:t xml:space="preserve">amounts due, and able to be paid, to the person by, or on behalf of, a former employer of the </w:t>
      </w:r>
      <w:r w:rsidR="00E46BE3" w:rsidRPr="004114E0">
        <w:t>person;</w:t>
      </w:r>
      <w:r w:rsidR="00B224DB" w:rsidRPr="004114E0">
        <w:t xml:space="preserve"> but does not include the sum of NDIS amounts paid to the person and any return on those amounts that the person earns, derives or receives, less the sum of amounts spent by the person in accordance with an NDIS plan under which the amounts were paid.</w:t>
      </w:r>
    </w:p>
    <w:p w:rsidR="00731F4A" w:rsidRPr="004114E0" w:rsidRDefault="00731F4A" w:rsidP="00731F4A">
      <w:pPr>
        <w:pStyle w:val="Definition"/>
      </w:pPr>
      <w:r w:rsidRPr="004114E0">
        <w:rPr>
          <w:b/>
          <w:i/>
        </w:rPr>
        <w:t>non</w:t>
      </w:r>
      <w:r w:rsidR="004114E0">
        <w:rPr>
          <w:b/>
          <w:i/>
        </w:rPr>
        <w:noBreakHyphen/>
      </w:r>
      <w:r w:rsidRPr="004114E0">
        <w:rPr>
          <w:b/>
          <w:i/>
        </w:rPr>
        <w:t>commutation funded income stream</w:t>
      </w:r>
      <w:r w:rsidRPr="004114E0">
        <w:t xml:space="preserve"> means an income stream that has not been purchased by transferring directly to the purchase of the income stream a payment resulting from the commutation of another asset</w:t>
      </w:r>
      <w:r w:rsidR="004114E0">
        <w:noBreakHyphen/>
      </w:r>
      <w:r w:rsidRPr="004114E0">
        <w:t>test exempt income stream.</w:t>
      </w:r>
    </w:p>
    <w:p w:rsidR="00731F4A" w:rsidRPr="004114E0" w:rsidRDefault="00731F4A" w:rsidP="00731F4A">
      <w:pPr>
        <w:pStyle w:val="Definition"/>
      </w:pPr>
      <w:r w:rsidRPr="004114E0">
        <w:rPr>
          <w:b/>
          <w:i/>
        </w:rPr>
        <w:t>unavoidable expenditure</w:t>
      </w:r>
      <w:r w:rsidRPr="004114E0">
        <w:t>, in relation to a person, means one or more of the following:</w:t>
      </w:r>
    </w:p>
    <w:p w:rsidR="00731F4A" w:rsidRPr="004114E0" w:rsidRDefault="00731F4A" w:rsidP="00731F4A">
      <w:pPr>
        <w:pStyle w:val="paragraph"/>
      </w:pPr>
      <w:r w:rsidRPr="004114E0">
        <w:tab/>
        <w:t>(a)</w:t>
      </w:r>
      <w:r w:rsidRPr="004114E0">
        <w:tab/>
        <w:t>essential medical expenses of the person, or the person’s partner, to the extent that the expenses are not covered by health insurance or other contracts or arrangements;</w:t>
      </w:r>
    </w:p>
    <w:p w:rsidR="00731F4A" w:rsidRPr="004114E0" w:rsidRDefault="00731F4A" w:rsidP="00731F4A">
      <w:pPr>
        <w:pStyle w:val="paragraph"/>
      </w:pPr>
      <w:r w:rsidRPr="004114E0">
        <w:tab/>
        <w:t>(b)</w:t>
      </w:r>
      <w:r w:rsidRPr="004114E0">
        <w:tab/>
        <w:t>the cost of:</w:t>
      </w:r>
    </w:p>
    <w:p w:rsidR="00731F4A" w:rsidRPr="004114E0" w:rsidRDefault="00731F4A" w:rsidP="00731F4A">
      <w:pPr>
        <w:pStyle w:val="paragraphsub"/>
      </w:pPr>
      <w:r w:rsidRPr="004114E0">
        <w:tab/>
        <w:t>(i)</w:t>
      </w:r>
      <w:r w:rsidRPr="004114E0">
        <w:tab/>
        <w:t>replacing the person’s principal home; or</w:t>
      </w:r>
    </w:p>
    <w:p w:rsidR="00731F4A" w:rsidRPr="004114E0" w:rsidRDefault="00731F4A" w:rsidP="00731F4A">
      <w:pPr>
        <w:pStyle w:val="paragraphsub"/>
      </w:pPr>
      <w:r w:rsidRPr="004114E0">
        <w:tab/>
        <w:t>(ii)</w:t>
      </w:r>
      <w:r w:rsidRPr="004114E0">
        <w:tab/>
        <w:t>essential repairs to the person’s principal home;</w:t>
      </w:r>
    </w:p>
    <w:p w:rsidR="00731F4A" w:rsidRPr="004114E0" w:rsidRDefault="00731F4A" w:rsidP="00731F4A">
      <w:pPr>
        <w:pStyle w:val="paragraph"/>
      </w:pPr>
      <w:r w:rsidRPr="004114E0">
        <w:tab/>
      </w:r>
      <w:r w:rsidRPr="004114E0">
        <w:tab/>
        <w:t>to the extent that the cost of the replacement or repairs is not covered by an insurance policy;</w:t>
      </w:r>
    </w:p>
    <w:p w:rsidR="00731F4A" w:rsidRPr="004114E0" w:rsidRDefault="00731F4A" w:rsidP="00731F4A">
      <w:pPr>
        <w:pStyle w:val="paragraph"/>
      </w:pPr>
      <w:r w:rsidRPr="004114E0">
        <w:tab/>
        <w:t>(c)</w:t>
      </w:r>
      <w:r w:rsidRPr="004114E0">
        <w:tab/>
        <w:t>expenditure to buy replacement essential household goods because of the loss of those goods to the extent that the cost of replacement is not covered by an insurance policy.</w:t>
      </w:r>
    </w:p>
    <w:p w:rsidR="00731F4A" w:rsidRPr="004114E0" w:rsidRDefault="00731F4A" w:rsidP="00731F4A">
      <w:pPr>
        <w:pStyle w:val="ActHead5"/>
      </w:pPr>
      <w:bookmarkStart w:id="26" w:name="_Toc60845758"/>
      <w:r w:rsidRPr="004114E0">
        <w:rPr>
          <w:rStyle w:val="CharSectno"/>
        </w:rPr>
        <w:t>9B</w:t>
      </w:r>
      <w:r w:rsidRPr="004114E0">
        <w:t xml:space="preserve">  Meaning of </w:t>
      </w:r>
      <w:r w:rsidRPr="004114E0">
        <w:rPr>
          <w:i/>
        </w:rPr>
        <w:t>asset</w:t>
      </w:r>
      <w:r w:rsidR="004114E0">
        <w:rPr>
          <w:i/>
        </w:rPr>
        <w:noBreakHyphen/>
      </w:r>
      <w:r w:rsidRPr="004114E0">
        <w:rPr>
          <w:i/>
        </w:rPr>
        <w:t>test exempt income stream</w:t>
      </w:r>
      <w:r w:rsidRPr="004114E0">
        <w:t>—life expectancy income streams</w:t>
      </w:r>
      <w:bookmarkEnd w:id="26"/>
    </w:p>
    <w:p w:rsidR="00A247EE" w:rsidRPr="004114E0" w:rsidRDefault="00A247EE" w:rsidP="00A247EE">
      <w:pPr>
        <w:pStyle w:val="subsection"/>
      </w:pPr>
      <w:r w:rsidRPr="004114E0">
        <w:tab/>
        <w:t>(1)</w:t>
      </w:r>
      <w:r w:rsidRPr="004114E0">
        <w:tab/>
        <w:t>An income stream provided to a person is also an asset</w:t>
      </w:r>
      <w:r w:rsidR="004114E0">
        <w:noBreakHyphen/>
      </w:r>
      <w:r w:rsidRPr="004114E0">
        <w:t>test exempt income stream for the purposes of this Act if:</w:t>
      </w:r>
    </w:p>
    <w:p w:rsidR="00A247EE" w:rsidRPr="004114E0" w:rsidRDefault="00A247EE" w:rsidP="00A247EE">
      <w:pPr>
        <w:pStyle w:val="paragraph"/>
      </w:pPr>
      <w:r w:rsidRPr="004114E0">
        <w:tab/>
        <w:t>(a)</w:t>
      </w:r>
      <w:r w:rsidRPr="004114E0">
        <w:tab/>
        <w:t>the following criteria are satisfied:</w:t>
      </w:r>
    </w:p>
    <w:p w:rsidR="00A247EE" w:rsidRPr="004114E0" w:rsidRDefault="00A247EE" w:rsidP="00A247EE">
      <w:pPr>
        <w:pStyle w:val="paragraphsub"/>
      </w:pPr>
      <w:r w:rsidRPr="004114E0">
        <w:tab/>
        <w:t>(i)</w:t>
      </w:r>
      <w:r w:rsidRPr="004114E0">
        <w:tab/>
        <w:t xml:space="preserve">the income stream’s commencement day happens before </w:t>
      </w:r>
      <w:r w:rsidR="00B206FC" w:rsidRPr="004114E0">
        <w:t>20 September</w:t>
      </w:r>
      <w:r w:rsidRPr="004114E0">
        <w:t xml:space="preserve"> 2007;</w:t>
      </w:r>
    </w:p>
    <w:p w:rsidR="00A247EE" w:rsidRPr="004114E0" w:rsidRDefault="00A247EE" w:rsidP="00A247EE">
      <w:pPr>
        <w:pStyle w:val="paragraphsub"/>
      </w:pPr>
      <w:r w:rsidRPr="004114E0">
        <w:tab/>
        <w:t>(ii)</w:t>
      </w:r>
      <w:r w:rsidRPr="004114E0">
        <w:tab/>
      </w:r>
      <w:r w:rsidR="00A50305" w:rsidRPr="004114E0">
        <w:t>subsection (</w:t>
      </w:r>
      <w:r w:rsidRPr="004114E0">
        <w:t>1A) applies; or</w:t>
      </w:r>
    </w:p>
    <w:p w:rsidR="00A247EE" w:rsidRPr="004114E0" w:rsidRDefault="00A247EE" w:rsidP="00A247EE">
      <w:pPr>
        <w:pStyle w:val="paragraph"/>
      </w:pPr>
      <w:r w:rsidRPr="004114E0">
        <w:tab/>
        <w:t>(b)</w:t>
      </w:r>
      <w:r w:rsidRPr="004114E0">
        <w:tab/>
      </w:r>
      <w:r w:rsidR="00A50305" w:rsidRPr="004114E0">
        <w:t>subsection (</w:t>
      </w:r>
      <w:r w:rsidRPr="004114E0">
        <w:t>1B) applies.</w:t>
      </w:r>
    </w:p>
    <w:p w:rsidR="00731F4A" w:rsidRPr="004114E0" w:rsidRDefault="00731F4A" w:rsidP="00731F4A">
      <w:pPr>
        <w:pStyle w:val="subsection"/>
      </w:pPr>
      <w:r w:rsidRPr="004114E0">
        <w:lastRenderedPageBreak/>
        <w:tab/>
        <w:t>(1A)</w:t>
      </w:r>
      <w:r w:rsidRPr="004114E0">
        <w:tab/>
        <w:t>This subsection applies if:</w:t>
      </w:r>
    </w:p>
    <w:p w:rsidR="00731F4A" w:rsidRPr="004114E0" w:rsidRDefault="00731F4A" w:rsidP="00731F4A">
      <w:pPr>
        <w:pStyle w:val="paragraph"/>
      </w:pPr>
      <w:r w:rsidRPr="004114E0">
        <w:tab/>
        <w:t>(aa)</w:t>
      </w:r>
      <w:r w:rsidRPr="004114E0">
        <w:tab/>
        <w:t>the person to whom the income stream is being provided is:</w:t>
      </w:r>
    </w:p>
    <w:p w:rsidR="00731F4A" w:rsidRPr="004114E0" w:rsidRDefault="00731F4A" w:rsidP="00731F4A">
      <w:pPr>
        <w:pStyle w:val="paragraphsub"/>
      </w:pPr>
      <w:r w:rsidRPr="004114E0">
        <w:tab/>
        <w:t>(i)</w:t>
      </w:r>
      <w:r w:rsidRPr="004114E0">
        <w:tab/>
        <w:t>the primary beneficiary; or</w:t>
      </w:r>
    </w:p>
    <w:p w:rsidR="00731F4A" w:rsidRPr="004114E0" w:rsidRDefault="00731F4A" w:rsidP="00731F4A">
      <w:pPr>
        <w:pStyle w:val="paragraphsub"/>
      </w:pPr>
      <w:r w:rsidRPr="004114E0">
        <w:tab/>
        <w:t>(ii)</w:t>
      </w:r>
      <w:r w:rsidRPr="004114E0">
        <w:tab/>
        <w:t>the primary beneficiary’s reversionary partner (if any) on the day of the primary beneficiary’s death; and</w:t>
      </w:r>
    </w:p>
    <w:p w:rsidR="00731F4A" w:rsidRPr="004114E0" w:rsidRDefault="00731F4A" w:rsidP="00731F4A">
      <w:pPr>
        <w:pStyle w:val="paragraph"/>
      </w:pPr>
      <w:r w:rsidRPr="004114E0">
        <w:tab/>
        <w:t>(a)</w:t>
      </w:r>
      <w:r w:rsidRPr="004114E0">
        <w:tab/>
        <w:t xml:space="preserve">the income stream is an income stream arising under a contract, or governing rules, that meet the requirements of </w:t>
      </w:r>
      <w:r w:rsidR="00A50305" w:rsidRPr="004114E0">
        <w:t>subsection (</w:t>
      </w:r>
      <w:r w:rsidRPr="004114E0">
        <w:t xml:space="preserve">2) and the Secretary has not made a determination under </w:t>
      </w:r>
      <w:r w:rsidR="00A50305" w:rsidRPr="004114E0">
        <w:t>subsection (</w:t>
      </w:r>
      <w:r w:rsidRPr="004114E0">
        <w:t>3) in respect of the income stream; and</w:t>
      </w:r>
    </w:p>
    <w:p w:rsidR="00731F4A" w:rsidRPr="004114E0" w:rsidRDefault="00731F4A" w:rsidP="00731F4A">
      <w:pPr>
        <w:pStyle w:val="paragraph"/>
      </w:pPr>
      <w:r w:rsidRPr="004114E0">
        <w:tab/>
        <w:t>(b)</w:t>
      </w:r>
      <w:r w:rsidRPr="004114E0">
        <w:tab/>
        <w:t xml:space="preserve">subject to </w:t>
      </w:r>
      <w:r w:rsidR="00A50305" w:rsidRPr="004114E0">
        <w:t>subsections (</w:t>
      </w:r>
      <w:r w:rsidR="007540D5" w:rsidRPr="004114E0">
        <w:t>1C), (1D) and (1E)</w:t>
      </w:r>
      <w:r w:rsidRPr="004114E0">
        <w:t xml:space="preserve">, the Secretary is satisfied that, in relation to an income stream provided by a class of provider specified by the Secretary for the purposes of this paragraph, there is in force a current actuarial certificate that states that </w:t>
      </w:r>
      <w:r w:rsidR="007540D5" w:rsidRPr="004114E0">
        <w:t>the actuary is of the opinion that, for the financial year in which the certificate is given,</w:t>
      </w:r>
      <w:r w:rsidRPr="004114E0">
        <w:t xml:space="preserve"> there is a high probability that the provider of the income stream will be able to pay the income stream as required under the contract or governing rules; and</w:t>
      </w:r>
    </w:p>
    <w:p w:rsidR="00731F4A" w:rsidRPr="004114E0" w:rsidRDefault="00731F4A" w:rsidP="00731F4A">
      <w:pPr>
        <w:pStyle w:val="paragraph"/>
      </w:pPr>
      <w:r w:rsidRPr="004114E0">
        <w:tab/>
        <w:t>(c)</w:t>
      </w:r>
      <w:r w:rsidRPr="004114E0">
        <w:tab/>
        <w:t xml:space="preserve">the Secretary is satisfied that the requirements of </w:t>
      </w:r>
      <w:r w:rsidR="00A50305" w:rsidRPr="004114E0">
        <w:t>subsection (</w:t>
      </w:r>
      <w:r w:rsidRPr="004114E0">
        <w:t>2) have been given effect to from the day the income stream commenced to be paid</w:t>
      </w:r>
      <w:r w:rsidR="008011B9" w:rsidRPr="004114E0">
        <w:t>; and</w:t>
      </w:r>
    </w:p>
    <w:p w:rsidR="008011B9" w:rsidRPr="004114E0" w:rsidRDefault="008011B9" w:rsidP="008011B9">
      <w:pPr>
        <w:pStyle w:val="paragraph"/>
      </w:pPr>
      <w:r w:rsidRPr="004114E0">
        <w:tab/>
        <w:t>(d)</w:t>
      </w:r>
      <w:r w:rsidRPr="004114E0">
        <w:tab/>
        <w:t xml:space="preserve">in the case of an income stream acquired before </w:t>
      </w:r>
      <w:r w:rsidR="00B206FC" w:rsidRPr="004114E0">
        <w:t>20 September</w:t>
      </w:r>
      <w:r w:rsidRPr="004114E0">
        <w:t xml:space="preserve"> 2004 that is provided to a primary beneficiary’s reversionary beneficiary—the remaining term (in years) of the income stream is equal to the life expectancy (in years) of the primary beneficiary’s reversionary beneficiary.</w:t>
      </w:r>
    </w:p>
    <w:p w:rsidR="00E758AB" w:rsidRPr="004114E0" w:rsidRDefault="00E758AB" w:rsidP="00E758AB">
      <w:pPr>
        <w:pStyle w:val="notetext"/>
      </w:pPr>
      <w:r w:rsidRPr="004114E0">
        <w:t>Note:</w:t>
      </w:r>
      <w:r w:rsidRPr="004114E0">
        <w:tab/>
        <w:t xml:space="preserve">For </w:t>
      </w:r>
      <w:r w:rsidR="00A50305" w:rsidRPr="004114E0">
        <w:t>paragraph (</w:t>
      </w:r>
      <w:r w:rsidRPr="004114E0">
        <w:t xml:space="preserve">b), </w:t>
      </w:r>
      <w:r w:rsidRPr="004114E0">
        <w:rPr>
          <w:b/>
          <w:i/>
        </w:rPr>
        <w:t>financial year</w:t>
      </w:r>
      <w:r w:rsidRPr="004114E0">
        <w:t xml:space="preserve"> means a period of 12 months commencing on 1</w:t>
      </w:r>
      <w:r w:rsidR="00A50305" w:rsidRPr="004114E0">
        <w:t> </w:t>
      </w:r>
      <w:r w:rsidRPr="004114E0">
        <w:t xml:space="preserve">July: see the </w:t>
      </w:r>
      <w:r w:rsidRPr="004114E0">
        <w:rPr>
          <w:i/>
        </w:rPr>
        <w:t>Acts Interpretation Act 1901</w:t>
      </w:r>
      <w:r w:rsidRPr="004114E0">
        <w:t>.</w:t>
      </w:r>
    </w:p>
    <w:p w:rsidR="00731F4A" w:rsidRPr="004114E0" w:rsidRDefault="00731F4A" w:rsidP="00731F4A">
      <w:pPr>
        <w:pStyle w:val="subsection"/>
      </w:pPr>
      <w:r w:rsidRPr="004114E0">
        <w:tab/>
        <w:t>(1B)</w:t>
      </w:r>
      <w:r w:rsidRPr="004114E0">
        <w:tab/>
        <w:t xml:space="preserve">This subsection applies if the Secretary has made a determination under </w:t>
      </w:r>
      <w:r w:rsidR="00A50305" w:rsidRPr="004114E0">
        <w:t>subsection (</w:t>
      </w:r>
      <w:r w:rsidRPr="004114E0">
        <w:t>4) in respect of the income stream.</w:t>
      </w:r>
    </w:p>
    <w:p w:rsidR="00044F31" w:rsidRPr="004114E0" w:rsidRDefault="00044F31" w:rsidP="00044F31">
      <w:pPr>
        <w:pStyle w:val="SubsectionHead"/>
      </w:pPr>
      <w:r w:rsidRPr="004114E0">
        <w:lastRenderedPageBreak/>
        <w:t xml:space="preserve">Exception to </w:t>
      </w:r>
      <w:r w:rsidR="00A50305" w:rsidRPr="004114E0">
        <w:t>paragraph (</w:t>
      </w:r>
      <w:r w:rsidRPr="004114E0">
        <w:t>1A)(b)</w:t>
      </w:r>
    </w:p>
    <w:p w:rsidR="00044F31" w:rsidRPr="004114E0" w:rsidRDefault="00044F31" w:rsidP="00044F31">
      <w:pPr>
        <w:pStyle w:val="subsection"/>
      </w:pPr>
      <w:r w:rsidRPr="004114E0">
        <w:tab/>
        <w:t>(1C)</w:t>
      </w:r>
      <w:r w:rsidRPr="004114E0">
        <w:tab/>
        <w:t>If, on 30</w:t>
      </w:r>
      <w:r w:rsidR="00A50305" w:rsidRPr="004114E0">
        <w:t> </w:t>
      </w:r>
      <w:r w:rsidRPr="004114E0">
        <w:t xml:space="preserve">June in a financial year, an actuarial certificate referred to in </w:t>
      </w:r>
      <w:r w:rsidR="00A50305" w:rsidRPr="004114E0">
        <w:t>paragraph (</w:t>
      </w:r>
      <w:r w:rsidRPr="004114E0">
        <w:t xml:space="preserve">1A)(b) is in force in relation to an income stream, then </w:t>
      </w:r>
      <w:r w:rsidR="00A50305" w:rsidRPr="004114E0">
        <w:t>paragraph (</w:t>
      </w:r>
      <w:r w:rsidRPr="004114E0">
        <w:t xml:space="preserve">1A)(b) does not apply in relation to the next financial year (the </w:t>
      </w:r>
      <w:r w:rsidRPr="004114E0">
        <w:rPr>
          <w:b/>
          <w:i/>
        </w:rPr>
        <w:t>later year</w:t>
      </w:r>
      <w:r w:rsidRPr="004114E0">
        <w:t>) for the period:</w:t>
      </w:r>
    </w:p>
    <w:p w:rsidR="00044F31" w:rsidRPr="004114E0" w:rsidRDefault="00044F31" w:rsidP="00044F31">
      <w:pPr>
        <w:pStyle w:val="paragraph"/>
      </w:pPr>
      <w:r w:rsidRPr="004114E0">
        <w:tab/>
        <w:t>(a)</w:t>
      </w:r>
      <w:r w:rsidRPr="004114E0">
        <w:tab/>
        <w:t>beginning on 1</w:t>
      </w:r>
      <w:r w:rsidR="00A50305" w:rsidRPr="004114E0">
        <w:t> </w:t>
      </w:r>
      <w:r w:rsidRPr="004114E0">
        <w:t>July of the later year; and</w:t>
      </w:r>
    </w:p>
    <w:p w:rsidR="00044F31" w:rsidRPr="004114E0" w:rsidRDefault="00044F31" w:rsidP="00044F31">
      <w:pPr>
        <w:pStyle w:val="paragraph"/>
      </w:pPr>
      <w:r w:rsidRPr="004114E0">
        <w:tab/>
        <w:t>(b)</w:t>
      </w:r>
      <w:r w:rsidRPr="004114E0">
        <w:tab/>
        <w:t>ending at the earlier of the following:</w:t>
      </w:r>
    </w:p>
    <w:p w:rsidR="00044F31" w:rsidRPr="004114E0" w:rsidRDefault="00044F31" w:rsidP="00044F31">
      <w:pPr>
        <w:pStyle w:val="paragraphsub"/>
      </w:pPr>
      <w:r w:rsidRPr="004114E0">
        <w:tab/>
        <w:t>(i)</w:t>
      </w:r>
      <w:r w:rsidRPr="004114E0">
        <w:tab/>
        <w:t>the start of the first day in the later year on which any actuarial certificate is given to the Secretary in relation to that income stream;</w:t>
      </w:r>
    </w:p>
    <w:p w:rsidR="00044F31" w:rsidRPr="004114E0" w:rsidRDefault="00044F31" w:rsidP="00044F31">
      <w:pPr>
        <w:pStyle w:val="paragraphsub"/>
      </w:pPr>
      <w:r w:rsidRPr="004114E0">
        <w:tab/>
        <w:t>(ii)</w:t>
      </w:r>
      <w:r w:rsidRPr="004114E0">
        <w:tab/>
        <w:t>the end of the period of 26 weeks beginning on 1</w:t>
      </w:r>
      <w:r w:rsidR="00A50305" w:rsidRPr="004114E0">
        <w:t> </w:t>
      </w:r>
      <w:r w:rsidRPr="004114E0">
        <w:t>July of the later year.</w:t>
      </w:r>
    </w:p>
    <w:p w:rsidR="00E80126" w:rsidRPr="004114E0" w:rsidRDefault="00E80126" w:rsidP="00E80126">
      <w:pPr>
        <w:pStyle w:val="SubsectionHead"/>
      </w:pPr>
      <w:r w:rsidRPr="004114E0">
        <w:t>Guidelines relating to actuarial certificates</w:t>
      </w:r>
    </w:p>
    <w:p w:rsidR="00731F4A" w:rsidRPr="004114E0" w:rsidRDefault="00731F4A" w:rsidP="00731F4A">
      <w:pPr>
        <w:pStyle w:val="subsection"/>
      </w:pPr>
      <w:r w:rsidRPr="004114E0">
        <w:tab/>
        <w:t>(1D)</w:t>
      </w:r>
      <w:r w:rsidRPr="004114E0">
        <w:tab/>
        <w:t>The Secretary may determine, in writing, guidelines to be complied with when determining whether an actuarial certificate is in force and what constitutes a high probability that the provider of the income stream will be able to pay the income stream as required under the contract or governing rules.</w:t>
      </w:r>
    </w:p>
    <w:p w:rsidR="004966EB" w:rsidRPr="004114E0" w:rsidRDefault="004966EB" w:rsidP="004966EB">
      <w:pPr>
        <w:pStyle w:val="SubsectionHead"/>
      </w:pPr>
      <w:r w:rsidRPr="004114E0">
        <w:t>One certificate a financial year</w:t>
      </w:r>
    </w:p>
    <w:p w:rsidR="004966EB" w:rsidRPr="004114E0" w:rsidRDefault="004966EB" w:rsidP="004966EB">
      <w:pPr>
        <w:pStyle w:val="subsection"/>
      </w:pPr>
      <w:r w:rsidRPr="004114E0">
        <w:tab/>
        <w:t>(1E)</w:t>
      </w:r>
      <w:r w:rsidRPr="004114E0">
        <w:tab/>
        <w:t xml:space="preserve">For the purposes of </w:t>
      </w:r>
      <w:r w:rsidR="00A50305" w:rsidRPr="004114E0">
        <w:t>paragraph (</w:t>
      </w:r>
      <w:r w:rsidRPr="004114E0">
        <w:t>1A)(b), if an actuarial certificate is given to the Secretary in a financial year in relation to an income stream, then any actuarial certificate given to the Secretary later in that financial year in relation to that income stream has no effect.</w:t>
      </w:r>
    </w:p>
    <w:p w:rsidR="00731F4A" w:rsidRPr="004114E0" w:rsidRDefault="00731F4A" w:rsidP="00731F4A">
      <w:pPr>
        <w:pStyle w:val="SubsectionHead"/>
      </w:pPr>
      <w:r w:rsidRPr="004114E0">
        <w:t>Requirements of contract/governing rules for provision of income stream</w:t>
      </w:r>
    </w:p>
    <w:p w:rsidR="00731F4A" w:rsidRPr="004114E0" w:rsidRDefault="00731F4A" w:rsidP="00731F4A">
      <w:pPr>
        <w:pStyle w:val="subsection"/>
      </w:pPr>
      <w:r w:rsidRPr="004114E0">
        <w:tab/>
        <w:t>(2)</w:t>
      </w:r>
      <w:r w:rsidRPr="004114E0">
        <w:tab/>
        <w:t>A contract, or the governing rules, for the provision of an income stream to a person meets the requirements of this subsection if the contract or governing rules specify:</w:t>
      </w:r>
    </w:p>
    <w:p w:rsidR="00731F4A" w:rsidRPr="004114E0" w:rsidRDefault="00731F4A" w:rsidP="00731F4A">
      <w:pPr>
        <w:pStyle w:val="paragraph"/>
      </w:pPr>
      <w:r w:rsidRPr="004114E0">
        <w:tab/>
        <w:t>(a)</w:t>
      </w:r>
      <w:r w:rsidRPr="004114E0">
        <w:tab/>
        <w:t xml:space="preserve">the income stream’s term, which must comply with </w:t>
      </w:r>
      <w:r w:rsidR="00A50305" w:rsidRPr="004114E0">
        <w:t>subsection (</w:t>
      </w:r>
      <w:r w:rsidR="006A1515" w:rsidRPr="004114E0">
        <w:t>2B), (2C) or (2E)</w:t>
      </w:r>
      <w:r w:rsidRPr="004114E0">
        <w:t>; and</w:t>
      </w:r>
    </w:p>
    <w:p w:rsidR="00731F4A" w:rsidRPr="004114E0" w:rsidRDefault="00731F4A" w:rsidP="00731F4A">
      <w:pPr>
        <w:pStyle w:val="paragraph"/>
      </w:pPr>
      <w:r w:rsidRPr="004114E0">
        <w:lastRenderedPageBreak/>
        <w:tab/>
        <w:t>(aa)</w:t>
      </w:r>
      <w:r w:rsidRPr="004114E0">
        <w:tab/>
        <w:t>that payments under the income stream are to be made at least annually during the income stream’s term; and</w:t>
      </w:r>
    </w:p>
    <w:p w:rsidR="00731F4A" w:rsidRPr="004114E0" w:rsidRDefault="00731F4A" w:rsidP="00731F4A">
      <w:pPr>
        <w:pStyle w:val="paragraph"/>
      </w:pPr>
      <w:r w:rsidRPr="004114E0">
        <w:tab/>
        <w:t>(b)</w:t>
      </w:r>
      <w:r w:rsidRPr="004114E0">
        <w:tab/>
        <w:t>the total amount of the payments that may be made under the income stream in the first year after the commencement day of the income stream (not taking commuted amounts into account); and</w:t>
      </w:r>
    </w:p>
    <w:p w:rsidR="00731F4A" w:rsidRPr="004114E0" w:rsidRDefault="00731F4A" w:rsidP="00731F4A">
      <w:pPr>
        <w:pStyle w:val="paragraph"/>
      </w:pPr>
      <w:r w:rsidRPr="004114E0">
        <w:tab/>
        <w:t>(c)</w:t>
      </w:r>
      <w:r w:rsidRPr="004114E0">
        <w:tab/>
        <w:t xml:space="preserve">that the total amount of the payments that may be made under the income stream in any other year (not taking commuted amounts into account) may not fall below the total amount of the payments made under the income stream in the immediately preceding year (the </w:t>
      </w:r>
      <w:r w:rsidRPr="004114E0">
        <w:rPr>
          <w:b/>
          <w:i/>
        </w:rPr>
        <w:t>previous total</w:t>
      </w:r>
      <w:r w:rsidRPr="004114E0">
        <w:t>), and may not exceed the previous total:</w:t>
      </w:r>
    </w:p>
    <w:p w:rsidR="00731F4A" w:rsidRPr="004114E0" w:rsidRDefault="00731F4A" w:rsidP="00731F4A">
      <w:pPr>
        <w:pStyle w:val="paragraphsub"/>
      </w:pPr>
      <w:r w:rsidRPr="004114E0">
        <w:tab/>
        <w:t>(i)</w:t>
      </w:r>
      <w:r w:rsidRPr="004114E0">
        <w:tab/>
        <w:t xml:space="preserve">if </w:t>
      </w:r>
      <w:r w:rsidR="00A50305" w:rsidRPr="004114E0">
        <w:t>subparagraph (</w:t>
      </w:r>
      <w:r w:rsidRPr="004114E0">
        <w:t>ii) does not apply—by more than 5% of the previous total; or</w:t>
      </w:r>
    </w:p>
    <w:p w:rsidR="00731F4A" w:rsidRPr="004114E0" w:rsidRDefault="00731F4A" w:rsidP="00731F4A">
      <w:pPr>
        <w:pStyle w:val="paragraphsub"/>
      </w:pPr>
      <w:r w:rsidRPr="004114E0">
        <w:tab/>
        <w:t>(ii)</w:t>
      </w:r>
      <w:r w:rsidRPr="004114E0">
        <w:tab/>
        <w:t>if the index number for the second last quarter before the day on which the first of those payments is to be made (</w:t>
      </w:r>
      <w:r w:rsidRPr="004114E0">
        <w:rPr>
          <w:b/>
          <w:i/>
        </w:rPr>
        <w:t>recent index number</w:t>
      </w:r>
      <w:r w:rsidRPr="004114E0">
        <w:t>) exceeds the index number for the same quarter in the immediately preceding year (</w:t>
      </w:r>
      <w:r w:rsidRPr="004114E0">
        <w:rPr>
          <w:b/>
          <w:i/>
        </w:rPr>
        <w:t>base index number</w:t>
      </w:r>
      <w:r w:rsidRPr="004114E0">
        <w:t>) by more than 4% of the base index number—by more than such percentage of the previous total as is worked out under the formula:</w:t>
      </w:r>
    </w:p>
    <w:p w:rsidR="00AB7E28" w:rsidRPr="004114E0" w:rsidRDefault="00281483" w:rsidP="00AB7E28">
      <w:pPr>
        <w:pStyle w:val="Formula"/>
        <w:ind w:left="2127"/>
      </w:pPr>
      <w:r w:rsidRPr="004114E0">
        <w:rPr>
          <w:noProof/>
        </w:rPr>
        <w:drawing>
          <wp:inline distT="0" distB="0" distL="0" distR="0" wp14:anchorId="43CB6347" wp14:editId="6CAC8198">
            <wp:extent cx="3057525"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57525" cy="571500"/>
                    </a:xfrm>
                    <a:prstGeom prst="rect">
                      <a:avLst/>
                    </a:prstGeom>
                    <a:noFill/>
                    <a:ln>
                      <a:noFill/>
                    </a:ln>
                  </pic:spPr>
                </pic:pic>
              </a:graphicData>
            </a:graphic>
          </wp:inline>
        </w:drawing>
      </w:r>
    </w:p>
    <w:p w:rsidR="00731F4A" w:rsidRPr="004114E0" w:rsidRDefault="00731F4A" w:rsidP="00731F4A">
      <w:pPr>
        <w:pStyle w:val="paragraph"/>
      </w:pPr>
      <w:r w:rsidRPr="004114E0">
        <w:tab/>
        <w:t>(d)</w:t>
      </w:r>
      <w:r w:rsidRPr="004114E0">
        <w:tab/>
        <w:t>if the income stream is purchased by or for the primary beneficiary—that the first payment under the income stream relates to the period commencing on the day of that purchase; and</w:t>
      </w:r>
    </w:p>
    <w:p w:rsidR="00731F4A" w:rsidRPr="004114E0" w:rsidRDefault="00731F4A" w:rsidP="00731F4A">
      <w:pPr>
        <w:pStyle w:val="paragraph"/>
      </w:pPr>
      <w:r w:rsidRPr="004114E0">
        <w:tab/>
        <w:t>(e)</w:t>
      </w:r>
      <w:r w:rsidRPr="004114E0">
        <w:tab/>
        <w:t>if the income stream is not purchased, but acquired, by or for the primary beneficiary—that the first payment under the income stream relates to the period commencing on the day of that acquisition; and</w:t>
      </w:r>
    </w:p>
    <w:p w:rsidR="00731F4A" w:rsidRPr="004114E0" w:rsidRDefault="00731F4A" w:rsidP="00731F4A">
      <w:pPr>
        <w:pStyle w:val="paragraph"/>
      </w:pPr>
      <w:r w:rsidRPr="004114E0">
        <w:tab/>
        <w:t>(f)</w:t>
      </w:r>
      <w:r w:rsidRPr="004114E0">
        <w:tab/>
        <w:t>if the income stream is not a defined benefit income stream—that the amount paid as the purchase price for the income stream is wholly converted into income; and</w:t>
      </w:r>
    </w:p>
    <w:p w:rsidR="00731F4A" w:rsidRPr="004114E0" w:rsidRDefault="00731F4A" w:rsidP="00731F4A">
      <w:pPr>
        <w:pStyle w:val="paragraph"/>
      </w:pPr>
      <w:r w:rsidRPr="004114E0">
        <w:tab/>
        <w:t>(g)</w:t>
      </w:r>
      <w:r w:rsidRPr="004114E0">
        <w:tab/>
        <w:t>that the income stream has no residual capital value; and</w:t>
      </w:r>
    </w:p>
    <w:p w:rsidR="00731F4A" w:rsidRPr="004114E0" w:rsidRDefault="00731F4A" w:rsidP="00731F4A">
      <w:pPr>
        <w:pStyle w:val="paragraph"/>
      </w:pPr>
      <w:r w:rsidRPr="004114E0">
        <w:lastRenderedPageBreak/>
        <w:tab/>
        <w:t>(h)</w:t>
      </w:r>
      <w:r w:rsidRPr="004114E0">
        <w:tab/>
        <w:t>that the income stream cannot be commuted except:</w:t>
      </w:r>
    </w:p>
    <w:p w:rsidR="00731F4A" w:rsidRPr="004114E0" w:rsidRDefault="00731F4A" w:rsidP="00731F4A">
      <w:pPr>
        <w:pStyle w:val="paragraphsub"/>
      </w:pPr>
      <w:r w:rsidRPr="004114E0">
        <w:tab/>
        <w:t>(i)</w:t>
      </w:r>
      <w:r w:rsidRPr="004114E0">
        <w:tab/>
        <w:t>if the income stream is a non</w:t>
      </w:r>
      <w:r w:rsidR="004114E0">
        <w:noBreakHyphen/>
      </w:r>
      <w:r w:rsidRPr="004114E0">
        <w:t>commutation funded income stream and the commutation is made within 6 months after the commencement day of the income stream; or</w:t>
      </w:r>
    </w:p>
    <w:p w:rsidR="00731F4A" w:rsidRPr="004114E0" w:rsidRDefault="00731F4A" w:rsidP="00731F4A">
      <w:pPr>
        <w:pStyle w:val="paragraphsub"/>
      </w:pPr>
      <w:r w:rsidRPr="004114E0">
        <w:tab/>
        <w:t>(ii)</w:t>
      </w:r>
      <w:r w:rsidRPr="004114E0">
        <w:tab/>
        <w:t>if the payment resulting from the commutation is transferred directly to the purchase of another income stream that is an asset</w:t>
      </w:r>
      <w:r w:rsidR="004114E0">
        <w:noBreakHyphen/>
      </w:r>
      <w:r w:rsidRPr="004114E0">
        <w:t>test exempt income stream; or</w:t>
      </w:r>
    </w:p>
    <w:p w:rsidR="00731F4A" w:rsidRPr="004114E0" w:rsidRDefault="00731F4A" w:rsidP="00731F4A">
      <w:pPr>
        <w:pStyle w:val="paragraphsub"/>
      </w:pPr>
      <w:r w:rsidRPr="004114E0">
        <w:tab/>
        <w:t>(iii)</w:t>
      </w:r>
      <w:r w:rsidRPr="004114E0">
        <w:tab/>
        <w:t>if the primary beneficiary’s reversionary partner (if any) on the day of the primary beneficiary’s death survives the primary beneficiary—on or after the partner’s death; or</w:t>
      </w:r>
    </w:p>
    <w:p w:rsidR="00731F4A" w:rsidRPr="004114E0" w:rsidRDefault="00731F4A" w:rsidP="00731F4A">
      <w:pPr>
        <w:pStyle w:val="paragraphsub"/>
      </w:pPr>
      <w:r w:rsidRPr="004114E0">
        <w:tab/>
        <w:t>(iiia)</w:t>
      </w:r>
      <w:r w:rsidRPr="004114E0">
        <w:tab/>
        <w:t xml:space="preserve">if </w:t>
      </w:r>
      <w:r w:rsidR="00A50305" w:rsidRPr="004114E0">
        <w:t>subparagraph (</w:t>
      </w:r>
      <w:r w:rsidRPr="004114E0">
        <w:t>iii) does not apply—on or after the primary beneficiary’s death; or</w:t>
      </w:r>
    </w:p>
    <w:p w:rsidR="00731F4A" w:rsidRPr="004114E0" w:rsidRDefault="00731F4A" w:rsidP="00731F4A">
      <w:pPr>
        <w:pStyle w:val="paragraphsub"/>
      </w:pPr>
      <w:r w:rsidRPr="004114E0">
        <w:tab/>
        <w:t>(iv)</w:t>
      </w:r>
      <w:r w:rsidRPr="004114E0">
        <w:tab/>
        <w:t>to the extent necessary to cover any superannuation contributions surcharge relating to the income stream; or</w:t>
      </w:r>
    </w:p>
    <w:p w:rsidR="00731F4A" w:rsidRPr="004114E0" w:rsidRDefault="00731F4A" w:rsidP="00731F4A">
      <w:pPr>
        <w:pStyle w:val="paragraphsub"/>
      </w:pPr>
      <w:r w:rsidRPr="004114E0">
        <w:tab/>
        <w:t>(iva)</w:t>
      </w:r>
      <w:r w:rsidRPr="004114E0">
        <w:tab/>
        <w:t xml:space="preserve">to the extent necessary to give effect to an entitlement of the person’s </w:t>
      </w:r>
      <w:r w:rsidR="004D099C" w:rsidRPr="004114E0">
        <w:t xml:space="preserve">partner </w:t>
      </w:r>
      <w:r w:rsidRPr="004114E0">
        <w:t xml:space="preserve">or former </w:t>
      </w:r>
      <w:r w:rsidR="004D099C" w:rsidRPr="004114E0">
        <w:t>partner</w:t>
      </w:r>
      <w:r w:rsidRPr="004114E0">
        <w:t xml:space="preserve"> under a payment split under Part</w:t>
      </w:r>
      <w:r w:rsidR="006A5FFB" w:rsidRPr="004114E0">
        <w:t> </w:t>
      </w:r>
      <w:r w:rsidRPr="004114E0">
        <w:t xml:space="preserve">VIIIB of the </w:t>
      </w:r>
      <w:r w:rsidRPr="004114E0">
        <w:rPr>
          <w:i/>
        </w:rPr>
        <w:t>Family Law Act 1975</w:t>
      </w:r>
      <w:r w:rsidRPr="004114E0">
        <w:t>; or</w:t>
      </w:r>
    </w:p>
    <w:p w:rsidR="00AA66E7" w:rsidRPr="004114E0" w:rsidRDefault="00AA66E7" w:rsidP="00AA66E7">
      <w:pPr>
        <w:pStyle w:val="paragraphsub"/>
      </w:pPr>
      <w:r w:rsidRPr="004114E0">
        <w:tab/>
        <w:t>(ivb)</w:t>
      </w:r>
      <w:r w:rsidRPr="004114E0">
        <w:tab/>
        <w:t>to the extent necessary to give effect to an order under Part</w:t>
      </w:r>
      <w:r w:rsidR="006A5FFB" w:rsidRPr="004114E0">
        <w:t> </w:t>
      </w:r>
      <w:r w:rsidRPr="004114E0">
        <w:t xml:space="preserve">VIIIAA of the </w:t>
      </w:r>
      <w:r w:rsidRPr="004114E0">
        <w:rPr>
          <w:i/>
        </w:rPr>
        <w:t>Family Law Act 1975</w:t>
      </w:r>
      <w:r w:rsidRPr="004114E0">
        <w:t>; or</w:t>
      </w:r>
    </w:p>
    <w:p w:rsidR="00731F4A" w:rsidRPr="004114E0" w:rsidRDefault="00731F4A" w:rsidP="00731F4A">
      <w:pPr>
        <w:pStyle w:val="paragraphsub"/>
      </w:pPr>
      <w:r w:rsidRPr="004114E0">
        <w:tab/>
        <w:t>(v)</w:t>
      </w:r>
      <w:r w:rsidRPr="004114E0">
        <w:tab/>
        <w:t>to the extent necessary to pay a hardship amount; and</w:t>
      </w:r>
    </w:p>
    <w:p w:rsidR="00731F4A" w:rsidRPr="004114E0" w:rsidRDefault="00731F4A" w:rsidP="00731F4A">
      <w:pPr>
        <w:pStyle w:val="paragraph"/>
      </w:pPr>
      <w:r w:rsidRPr="004114E0">
        <w:tab/>
        <w:t>(i)</w:t>
      </w:r>
      <w:r w:rsidRPr="004114E0">
        <w:tab/>
        <w:t>that the income stream cannot be transferred except on death; and</w:t>
      </w:r>
    </w:p>
    <w:p w:rsidR="00731F4A" w:rsidRPr="004114E0" w:rsidRDefault="00731F4A" w:rsidP="00731F4A">
      <w:pPr>
        <w:pStyle w:val="paragraph"/>
      </w:pPr>
      <w:r w:rsidRPr="004114E0">
        <w:tab/>
        <w:t>(j)</w:t>
      </w:r>
      <w:r w:rsidRPr="004114E0">
        <w:tab/>
        <w:t>that neither the capital value of the income stream, nor the income from it, can be used as security for a borrowing; and</w:t>
      </w:r>
    </w:p>
    <w:p w:rsidR="00731F4A" w:rsidRPr="004114E0" w:rsidRDefault="00731F4A" w:rsidP="00731F4A">
      <w:pPr>
        <w:pStyle w:val="paragraph"/>
      </w:pPr>
      <w:r w:rsidRPr="004114E0">
        <w:tab/>
        <w:t>(k)</w:t>
      </w:r>
      <w:r w:rsidRPr="004114E0">
        <w:tab/>
        <w:t>that, if the income stream reverts, it must not have a reversionary component greater than the benefit that was payable immediately before the reversion; and</w:t>
      </w:r>
    </w:p>
    <w:p w:rsidR="00731F4A" w:rsidRPr="004114E0" w:rsidRDefault="00731F4A" w:rsidP="00731F4A">
      <w:pPr>
        <w:pStyle w:val="paragraph"/>
      </w:pPr>
      <w:r w:rsidRPr="004114E0">
        <w:tab/>
        <w:t>(l)</w:t>
      </w:r>
      <w:r w:rsidRPr="004114E0">
        <w:tab/>
        <w:t>that, if the income stream is commuted, the commuted amount must not be greater than the benefit that was payable immediately before the commutation.</w:t>
      </w:r>
    </w:p>
    <w:p w:rsidR="00731F4A" w:rsidRPr="004114E0" w:rsidRDefault="00731F4A" w:rsidP="00731F4A">
      <w:pPr>
        <w:pStyle w:val="subsection"/>
      </w:pPr>
      <w:r w:rsidRPr="004114E0">
        <w:tab/>
        <w:t>(2A)</w:t>
      </w:r>
      <w:r w:rsidRPr="004114E0">
        <w:tab/>
        <w:t xml:space="preserve">A contract, or the governing rules, for the provision to a person of an income stream that meets all of the requirements of </w:t>
      </w:r>
      <w:r w:rsidR="00A50305" w:rsidRPr="004114E0">
        <w:lastRenderedPageBreak/>
        <w:t>subsection (</w:t>
      </w:r>
      <w:r w:rsidRPr="004114E0">
        <w:t xml:space="preserve">2), except the requirement of </w:t>
      </w:r>
      <w:r w:rsidR="00A50305" w:rsidRPr="004114E0">
        <w:t>paragraph (</w:t>
      </w:r>
      <w:r w:rsidRPr="004114E0">
        <w:t xml:space="preserve">2)(c), are taken to meet the requirements of </w:t>
      </w:r>
      <w:r w:rsidR="00A50305" w:rsidRPr="004114E0">
        <w:t>subsection (</w:t>
      </w:r>
      <w:r w:rsidRPr="004114E0">
        <w:t xml:space="preserve">2) if the contract or governing rules specify that any provision included in the contract or governing rules in accordance with </w:t>
      </w:r>
      <w:r w:rsidR="00A50305" w:rsidRPr="004114E0">
        <w:t>paragraph (</w:t>
      </w:r>
      <w:r w:rsidRPr="004114E0">
        <w:t>2)(c) does not apply in any year in which:</w:t>
      </w:r>
    </w:p>
    <w:p w:rsidR="00731F4A" w:rsidRPr="004114E0" w:rsidRDefault="00731F4A" w:rsidP="00731F4A">
      <w:pPr>
        <w:pStyle w:val="paragraph"/>
      </w:pPr>
      <w:r w:rsidRPr="004114E0">
        <w:tab/>
        <w:t>(a)</w:t>
      </w:r>
      <w:r w:rsidRPr="004114E0">
        <w:tab/>
        <w:t>the person ceases to receive income under an income stream jointly and begins to receive income under a single income stream; and</w:t>
      </w:r>
    </w:p>
    <w:p w:rsidR="00731F4A" w:rsidRPr="004114E0" w:rsidRDefault="00731F4A" w:rsidP="00731F4A">
      <w:pPr>
        <w:pStyle w:val="paragraph"/>
      </w:pPr>
      <w:r w:rsidRPr="004114E0">
        <w:tab/>
        <w:t>(b)</w:t>
      </w:r>
      <w:r w:rsidRPr="004114E0">
        <w:tab/>
        <w:t>the total amount received in the year under the single income stream is less than the total amount received by the person in the previous year but is not nil.</w:t>
      </w:r>
    </w:p>
    <w:p w:rsidR="00731F4A" w:rsidRPr="004114E0" w:rsidRDefault="00731F4A" w:rsidP="00731F4A">
      <w:pPr>
        <w:pStyle w:val="SubsectionHead"/>
      </w:pPr>
      <w:r w:rsidRPr="004114E0">
        <w:t>Term of the income stream</w:t>
      </w:r>
    </w:p>
    <w:p w:rsidR="00731F4A" w:rsidRPr="004114E0" w:rsidRDefault="00731F4A" w:rsidP="00731F4A">
      <w:pPr>
        <w:pStyle w:val="subsection"/>
      </w:pPr>
      <w:r w:rsidRPr="004114E0">
        <w:tab/>
        <w:t>(2B)</w:t>
      </w:r>
      <w:r w:rsidRPr="004114E0">
        <w:tab/>
      </w:r>
      <w:r w:rsidR="005613CD" w:rsidRPr="004114E0">
        <w:t>If, on an income stream’s commencement day, there is only one primary beneficiary, the income stream’s</w:t>
      </w:r>
      <w:r w:rsidRPr="004114E0">
        <w:t xml:space="preserve"> </w:t>
      </w:r>
      <w:r w:rsidRPr="004114E0">
        <w:rPr>
          <w:b/>
          <w:i/>
        </w:rPr>
        <w:t>term</w:t>
      </w:r>
      <w:r w:rsidRPr="004114E0">
        <w:t xml:space="preserve"> complies with this subsection if it is a period of whole years that:</w:t>
      </w:r>
    </w:p>
    <w:p w:rsidR="00731F4A" w:rsidRPr="004114E0" w:rsidRDefault="00731F4A" w:rsidP="00731F4A">
      <w:pPr>
        <w:pStyle w:val="paragraph"/>
      </w:pPr>
      <w:r w:rsidRPr="004114E0">
        <w:tab/>
        <w:t>(a)</w:t>
      </w:r>
      <w:r w:rsidRPr="004114E0">
        <w:tab/>
        <w:t>starts on the income stream’s commencement day; and</w:t>
      </w:r>
    </w:p>
    <w:p w:rsidR="00731F4A" w:rsidRPr="004114E0" w:rsidRDefault="00731F4A" w:rsidP="00731F4A">
      <w:pPr>
        <w:pStyle w:val="paragraph"/>
      </w:pPr>
      <w:r w:rsidRPr="004114E0">
        <w:tab/>
        <w:t>(b)</w:t>
      </w:r>
      <w:r w:rsidRPr="004114E0">
        <w:tab/>
        <w:t>is at least as long as the primary beneficiary’s life expectancy (rounded up, if not consisting of a whole number of years, to the next whole number) on the commencement day; and</w:t>
      </w:r>
    </w:p>
    <w:p w:rsidR="000D0EE9" w:rsidRPr="004114E0" w:rsidRDefault="000D0EE9" w:rsidP="000D0EE9">
      <w:pPr>
        <w:pStyle w:val="paragraph"/>
      </w:pPr>
      <w:r w:rsidRPr="004114E0">
        <w:tab/>
        <w:t>(c)</w:t>
      </w:r>
      <w:r w:rsidRPr="004114E0">
        <w:tab/>
        <w:t>is at most as long as the greater of:</w:t>
      </w:r>
    </w:p>
    <w:p w:rsidR="000D0EE9" w:rsidRPr="004114E0" w:rsidRDefault="000D0EE9" w:rsidP="000D0EE9">
      <w:pPr>
        <w:pStyle w:val="paragraphsub"/>
      </w:pPr>
      <w:r w:rsidRPr="004114E0">
        <w:tab/>
        <w:t>(i)</w:t>
      </w:r>
      <w:r w:rsidRPr="004114E0">
        <w:tab/>
        <w:t>what would be the primary beneficiary’s life expectancy (rounded up, if not consisting of a whole number of years, to the next whole number) on the commencement day if the primary beneficiary were 5 years younger; and</w:t>
      </w:r>
    </w:p>
    <w:p w:rsidR="000D0EE9" w:rsidRPr="004114E0" w:rsidRDefault="000D0EE9" w:rsidP="000D0EE9">
      <w:pPr>
        <w:pStyle w:val="paragraphsub"/>
      </w:pPr>
      <w:r w:rsidRPr="004114E0">
        <w:tab/>
        <w:t>(ii)</w:t>
      </w:r>
      <w:r w:rsidRPr="004114E0">
        <w:tab/>
        <w:t>the period (rounded up, if not consisting of a whole number of years, to the next whole number) starting on the commencement day and ending on the day on which the primary beneficiary reaches age 100 (assuming that the primary beneficiary lives until then).</w:t>
      </w:r>
    </w:p>
    <w:p w:rsidR="00731F4A" w:rsidRPr="004114E0" w:rsidRDefault="00731F4A" w:rsidP="00731F4A">
      <w:pPr>
        <w:pStyle w:val="subsection"/>
      </w:pPr>
      <w:r w:rsidRPr="004114E0">
        <w:tab/>
        <w:t>(2C)</w:t>
      </w:r>
      <w:r w:rsidRPr="004114E0">
        <w:tab/>
      </w:r>
      <w:r w:rsidR="00907AC6" w:rsidRPr="004114E0">
        <w:t>If, on an income stream’s commencement day, there is only one primary beneficiary, the income stream’s</w:t>
      </w:r>
      <w:r w:rsidRPr="004114E0">
        <w:t xml:space="preserve"> </w:t>
      </w:r>
      <w:r w:rsidRPr="004114E0">
        <w:rPr>
          <w:b/>
          <w:i/>
        </w:rPr>
        <w:t>term</w:t>
      </w:r>
      <w:r w:rsidRPr="004114E0">
        <w:t xml:space="preserve"> complies with this subsection if it is a period of whole years that:</w:t>
      </w:r>
    </w:p>
    <w:p w:rsidR="00731F4A" w:rsidRPr="004114E0" w:rsidRDefault="00731F4A" w:rsidP="00731F4A">
      <w:pPr>
        <w:pStyle w:val="paragraph"/>
      </w:pPr>
      <w:r w:rsidRPr="004114E0">
        <w:tab/>
        <w:t>(a)</w:t>
      </w:r>
      <w:r w:rsidRPr="004114E0">
        <w:tab/>
        <w:t>starts on the income stream’s commencement day; and</w:t>
      </w:r>
    </w:p>
    <w:p w:rsidR="00731F4A" w:rsidRPr="004114E0" w:rsidRDefault="00731F4A" w:rsidP="00731F4A">
      <w:pPr>
        <w:pStyle w:val="paragraph"/>
      </w:pPr>
      <w:r w:rsidRPr="004114E0">
        <w:lastRenderedPageBreak/>
        <w:tab/>
        <w:t>(b)</w:t>
      </w:r>
      <w:r w:rsidRPr="004114E0">
        <w:tab/>
        <w:t>is at least as long as the greater of the life expectancies (rounded up, if not consisting of a whole number of years, to the next whole number), on the commencement day, of:</w:t>
      </w:r>
    </w:p>
    <w:p w:rsidR="00731F4A" w:rsidRPr="004114E0" w:rsidRDefault="00731F4A" w:rsidP="00731F4A">
      <w:pPr>
        <w:pStyle w:val="paragraphsub"/>
      </w:pPr>
      <w:r w:rsidRPr="004114E0">
        <w:tab/>
        <w:t>(i)</w:t>
      </w:r>
      <w:r w:rsidRPr="004114E0">
        <w:tab/>
        <w:t>the primary beneficiary; and</w:t>
      </w:r>
    </w:p>
    <w:p w:rsidR="00731F4A" w:rsidRPr="004114E0" w:rsidRDefault="00731F4A" w:rsidP="00731F4A">
      <w:pPr>
        <w:pStyle w:val="paragraphsub"/>
      </w:pPr>
      <w:r w:rsidRPr="004114E0">
        <w:tab/>
        <w:t>(ii)</w:t>
      </w:r>
      <w:r w:rsidRPr="004114E0">
        <w:tab/>
        <w:t>the primary beneficiary’s reversionary partner on that day; and</w:t>
      </w:r>
    </w:p>
    <w:p w:rsidR="00E9549D" w:rsidRPr="004114E0" w:rsidRDefault="00E9549D" w:rsidP="00E9549D">
      <w:pPr>
        <w:pStyle w:val="paragraph"/>
      </w:pPr>
      <w:r w:rsidRPr="004114E0">
        <w:tab/>
        <w:t>(c)</w:t>
      </w:r>
      <w:r w:rsidRPr="004114E0">
        <w:tab/>
        <w:t xml:space="preserve">is at most as long as the period worked out under </w:t>
      </w:r>
      <w:r w:rsidR="00A50305" w:rsidRPr="004114E0">
        <w:t>subsection (</w:t>
      </w:r>
      <w:r w:rsidRPr="004114E0">
        <w:t>2D).</w:t>
      </w:r>
    </w:p>
    <w:p w:rsidR="00321800" w:rsidRPr="004114E0" w:rsidRDefault="00321800" w:rsidP="00B72E15">
      <w:pPr>
        <w:pStyle w:val="subsection"/>
      </w:pPr>
      <w:r w:rsidRPr="004114E0">
        <w:tab/>
        <w:t>(2D)</w:t>
      </w:r>
      <w:r w:rsidRPr="004114E0">
        <w:tab/>
        <w:t xml:space="preserve">For the purposes of </w:t>
      </w:r>
      <w:r w:rsidR="00A50305" w:rsidRPr="004114E0">
        <w:t>paragraph (</w:t>
      </w:r>
      <w:r w:rsidRPr="004114E0">
        <w:t>2C)(c), the period is the greater of:</w:t>
      </w:r>
    </w:p>
    <w:p w:rsidR="00321800" w:rsidRPr="004114E0" w:rsidRDefault="00321800" w:rsidP="00B72E15">
      <w:pPr>
        <w:pStyle w:val="paragraph"/>
      </w:pPr>
      <w:r w:rsidRPr="004114E0">
        <w:tab/>
        <w:t>(a)</w:t>
      </w:r>
      <w:r w:rsidRPr="004114E0">
        <w:tab/>
        <w:t>the greater of what would be the life expectancies (rounded up, if not consisting of a whole number of years, to the next whole number), on the commencement day, of:</w:t>
      </w:r>
    </w:p>
    <w:p w:rsidR="00321800" w:rsidRPr="004114E0" w:rsidRDefault="00321800" w:rsidP="00B72E15">
      <w:pPr>
        <w:pStyle w:val="paragraphsub"/>
      </w:pPr>
      <w:r w:rsidRPr="004114E0">
        <w:tab/>
        <w:t>(i)</w:t>
      </w:r>
      <w:r w:rsidRPr="004114E0">
        <w:tab/>
        <w:t>the primary beneficiary, if the primary beneficiary were 5 years younger; and</w:t>
      </w:r>
    </w:p>
    <w:p w:rsidR="00321800" w:rsidRPr="004114E0" w:rsidRDefault="00321800" w:rsidP="00321800">
      <w:pPr>
        <w:pStyle w:val="paragraphsub"/>
      </w:pPr>
      <w:r w:rsidRPr="004114E0">
        <w:tab/>
        <w:t>(ii)</w:t>
      </w:r>
      <w:r w:rsidRPr="004114E0">
        <w:tab/>
        <w:t>the primary beneficiary’s reversionary partner on that day, if the partner were 5 years younger; and</w:t>
      </w:r>
    </w:p>
    <w:p w:rsidR="00321800" w:rsidRPr="004114E0" w:rsidRDefault="00321800" w:rsidP="00321800">
      <w:pPr>
        <w:pStyle w:val="paragraph"/>
      </w:pPr>
      <w:r w:rsidRPr="004114E0">
        <w:tab/>
        <w:t>(b)</w:t>
      </w:r>
      <w:r w:rsidRPr="004114E0">
        <w:tab/>
        <w:t>the greater of:</w:t>
      </w:r>
    </w:p>
    <w:p w:rsidR="00321800" w:rsidRPr="004114E0" w:rsidRDefault="00321800" w:rsidP="00321800">
      <w:pPr>
        <w:pStyle w:val="paragraphsub"/>
      </w:pPr>
      <w:r w:rsidRPr="004114E0">
        <w:tab/>
        <w:t>(i)</w:t>
      </w:r>
      <w:r w:rsidRPr="004114E0">
        <w:tab/>
        <w:t>the period (rounded up, if not consisting of a whole number of years, to the next whole number) starting on the commencement day and ending on the day on which the primary beneficiary reaches age 100 (assuming that the primary beneficiary lives until then); and</w:t>
      </w:r>
    </w:p>
    <w:p w:rsidR="00321800" w:rsidRPr="004114E0" w:rsidRDefault="00321800" w:rsidP="00321800">
      <w:pPr>
        <w:pStyle w:val="paragraphsub"/>
      </w:pPr>
      <w:r w:rsidRPr="004114E0">
        <w:tab/>
        <w:t>(ii)</w:t>
      </w:r>
      <w:r w:rsidRPr="004114E0">
        <w:tab/>
        <w:t>the period (rounded up, if not consisting of a whole number of years, to the next whole number) starting on the commencement day and ending on the day on which the primary beneficiary’s reversionary partner on the commencement day reaches age 100 (assuming that the partner lives until then).</w:t>
      </w:r>
    </w:p>
    <w:p w:rsidR="00676FCC" w:rsidRPr="004114E0" w:rsidRDefault="00676FCC" w:rsidP="00676FCC">
      <w:pPr>
        <w:pStyle w:val="subsection"/>
      </w:pPr>
      <w:r w:rsidRPr="004114E0">
        <w:tab/>
        <w:t>(2E)</w:t>
      </w:r>
      <w:r w:rsidRPr="004114E0">
        <w:tab/>
        <w:t xml:space="preserve">If, on an income stream’s commencement day, there are 2 primary beneficiaries (the </w:t>
      </w:r>
      <w:r w:rsidRPr="004114E0">
        <w:rPr>
          <w:b/>
          <w:i/>
        </w:rPr>
        <w:t>first primary beneficiary</w:t>
      </w:r>
      <w:r w:rsidRPr="004114E0">
        <w:t xml:space="preserve"> and the </w:t>
      </w:r>
      <w:r w:rsidRPr="004114E0">
        <w:rPr>
          <w:b/>
          <w:i/>
        </w:rPr>
        <w:t>second primary beneficiary</w:t>
      </w:r>
      <w:r w:rsidRPr="004114E0">
        <w:t xml:space="preserve">), the income stream’s </w:t>
      </w:r>
      <w:r w:rsidRPr="004114E0">
        <w:rPr>
          <w:b/>
          <w:i/>
        </w:rPr>
        <w:t>term</w:t>
      </w:r>
      <w:r w:rsidRPr="004114E0">
        <w:t xml:space="preserve"> complies with this subsection if it is a period of whole years that:</w:t>
      </w:r>
    </w:p>
    <w:p w:rsidR="00676FCC" w:rsidRPr="004114E0" w:rsidRDefault="00676FCC" w:rsidP="00676FCC">
      <w:pPr>
        <w:pStyle w:val="paragraph"/>
      </w:pPr>
      <w:r w:rsidRPr="004114E0">
        <w:tab/>
        <w:t>(a)</w:t>
      </w:r>
      <w:r w:rsidRPr="004114E0">
        <w:tab/>
        <w:t>starts on the income stream’s commencement day; and</w:t>
      </w:r>
    </w:p>
    <w:p w:rsidR="00676FCC" w:rsidRPr="004114E0" w:rsidRDefault="00676FCC" w:rsidP="00676FCC">
      <w:pPr>
        <w:pStyle w:val="paragraph"/>
      </w:pPr>
      <w:r w:rsidRPr="004114E0">
        <w:lastRenderedPageBreak/>
        <w:tab/>
        <w:t>(b)</w:t>
      </w:r>
      <w:r w:rsidRPr="004114E0">
        <w:tab/>
        <w:t>is at least as long as the lesser of the life expectancies (rounded up, if not consisting of a whole number of years, to the next whole number), on the commencement day, of:</w:t>
      </w:r>
    </w:p>
    <w:p w:rsidR="00676FCC" w:rsidRPr="004114E0" w:rsidRDefault="00676FCC" w:rsidP="00676FCC">
      <w:pPr>
        <w:pStyle w:val="paragraphsub"/>
      </w:pPr>
      <w:r w:rsidRPr="004114E0">
        <w:tab/>
        <w:t>(i)</w:t>
      </w:r>
      <w:r w:rsidRPr="004114E0">
        <w:tab/>
        <w:t>the first primary beneficiary; and</w:t>
      </w:r>
    </w:p>
    <w:p w:rsidR="00676FCC" w:rsidRPr="004114E0" w:rsidRDefault="00676FCC" w:rsidP="00676FCC">
      <w:pPr>
        <w:pStyle w:val="paragraphsub"/>
      </w:pPr>
      <w:r w:rsidRPr="004114E0">
        <w:tab/>
        <w:t>(ii)</w:t>
      </w:r>
      <w:r w:rsidRPr="004114E0">
        <w:tab/>
        <w:t>the second primary beneficiary; and</w:t>
      </w:r>
    </w:p>
    <w:p w:rsidR="00676FCC" w:rsidRPr="004114E0" w:rsidRDefault="00676FCC" w:rsidP="00676FCC">
      <w:pPr>
        <w:pStyle w:val="paragraph"/>
      </w:pPr>
      <w:r w:rsidRPr="004114E0">
        <w:tab/>
        <w:t>(c)</w:t>
      </w:r>
      <w:r w:rsidRPr="004114E0">
        <w:tab/>
        <w:t xml:space="preserve">is at most as long as the period worked out under </w:t>
      </w:r>
      <w:r w:rsidR="00A50305" w:rsidRPr="004114E0">
        <w:t>subsection (</w:t>
      </w:r>
      <w:r w:rsidRPr="004114E0">
        <w:t>2F).</w:t>
      </w:r>
    </w:p>
    <w:p w:rsidR="00676FCC" w:rsidRPr="004114E0" w:rsidRDefault="00676FCC" w:rsidP="00676FCC">
      <w:pPr>
        <w:pStyle w:val="subsection"/>
      </w:pPr>
      <w:r w:rsidRPr="004114E0">
        <w:tab/>
        <w:t>(2F)</w:t>
      </w:r>
      <w:r w:rsidRPr="004114E0">
        <w:tab/>
        <w:t xml:space="preserve">For the purposes of </w:t>
      </w:r>
      <w:r w:rsidR="00A50305" w:rsidRPr="004114E0">
        <w:t>paragraph (</w:t>
      </w:r>
      <w:r w:rsidRPr="004114E0">
        <w:t>2E)(c), the period is the greater of:</w:t>
      </w:r>
    </w:p>
    <w:p w:rsidR="00676FCC" w:rsidRPr="004114E0" w:rsidRDefault="00676FCC" w:rsidP="00676FCC">
      <w:pPr>
        <w:pStyle w:val="paragraph"/>
      </w:pPr>
      <w:r w:rsidRPr="004114E0">
        <w:tab/>
        <w:t>(a)</w:t>
      </w:r>
      <w:r w:rsidRPr="004114E0">
        <w:tab/>
        <w:t>the greater of what would be the life expectancies (rounded up, if not consisting of a whole number of years, to the next whole number), on the commencement day, of:</w:t>
      </w:r>
    </w:p>
    <w:p w:rsidR="00676FCC" w:rsidRPr="004114E0" w:rsidRDefault="00676FCC" w:rsidP="00676FCC">
      <w:pPr>
        <w:pStyle w:val="paragraphsub"/>
      </w:pPr>
      <w:r w:rsidRPr="004114E0">
        <w:tab/>
        <w:t>(i)</w:t>
      </w:r>
      <w:r w:rsidRPr="004114E0">
        <w:tab/>
        <w:t>the first primary beneficiary, if the first primary beneficiary were 5 years younger; and</w:t>
      </w:r>
    </w:p>
    <w:p w:rsidR="00676FCC" w:rsidRPr="004114E0" w:rsidRDefault="00676FCC" w:rsidP="00676FCC">
      <w:pPr>
        <w:pStyle w:val="paragraphsub"/>
      </w:pPr>
      <w:r w:rsidRPr="004114E0">
        <w:tab/>
        <w:t>(ii)</w:t>
      </w:r>
      <w:r w:rsidRPr="004114E0">
        <w:tab/>
        <w:t>the second primary beneficiary, if the second primary beneficiary were 5 years younger; and</w:t>
      </w:r>
    </w:p>
    <w:p w:rsidR="00676FCC" w:rsidRPr="004114E0" w:rsidRDefault="00676FCC" w:rsidP="00676FCC">
      <w:pPr>
        <w:pStyle w:val="paragraph"/>
      </w:pPr>
      <w:r w:rsidRPr="004114E0">
        <w:tab/>
        <w:t>(b)</w:t>
      </w:r>
      <w:r w:rsidRPr="004114E0">
        <w:tab/>
        <w:t>the greater of:</w:t>
      </w:r>
    </w:p>
    <w:p w:rsidR="00676FCC" w:rsidRPr="004114E0" w:rsidRDefault="00676FCC" w:rsidP="00676FCC">
      <w:pPr>
        <w:pStyle w:val="paragraphsub"/>
      </w:pPr>
      <w:r w:rsidRPr="004114E0">
        <w:tab/>
        <w:t>(i)</w:t>
      </w:r>
      <w:r w:rsidRPr="004114E0">
        <w:tab/>
        <w:t>the period (rounded up, if not consisting of a whole number of years, to the next whole number) starting on the commencement day and ending on the day on which the first primary beneficiary reaches age 100 (assuming that the first primary beneficiary lives until then); and</w:t>
      </w:r>
    </w:p>
    <w:p w:rsidR="00676FCC" w:rsidRPr="004114E0" w:rsidRDefault="00676FCC" w:rsidP="00676FCC">
      <w:pPr>
        <w:pStyle w:val="paragraphsub"/>
      </w:pPr>
      <w:r w:rsidRPr="004114E0">
        <w:tab/>
        <w:t>(ii)</w:t>
      </w:r>
      <w:r w:rsidRPr="004114E0">
        <w:tab/>
        <w:t>the period (rounded up, if not consisting of a whole number of years, to the next whole number) starting on the commencement day and ending on the day on which the second primary beneficiary reaches age 100 (assuming that the second primary beneficiary lives until then).</w:t>
      </w:r>
    </w:p>
    <w:p w:rsidR="00731F4A" w:rsidRPr="004114E0" w:rsidRDefault="00731F4A" w:rsidP="00731F4A">
      <w:pPr>
        <w:pStyle w:val="SubsectionHead"/>
      </w:pPr>
      <w:r w:rsidRPr="004114E0">
        <w:t>Determination that income stream not asset</w:t>
      </w:r>
      <w:r w:rsidR="004114E0">
        <w:noBreakHyphen/>
      </w:r>
      <w:r w:rsidRPr="004114E0">
        <w:t>test exempt</w:t>
      </w:r>
    </w:p>
    <w:p w:rsidR="00731F4A" w:rsidRPr="004114E0" w:rsidRDefault="00731F4A" w:rsidP="00731F4A">
      <w:pPr>
        <w:pStyle w:val="subsection"/>
      </w:pPr>
      <w:r w:rsidRPr="004114E0">
        <w:tab/>
        <w:t>(3)</w:t>
      </w:r>
      <w:r w:rsidRPr="004114E0">
        <w:tab/>
        <w:t xml:space="preserve">The Secretary may determine that an income stream that meets the requirements of </w:t>
      </w:r>
      <w:r w:rsidR="00A50305" w:rsidRPr="004114E0">
        <w:t>subsection (</w:t>
      </w:r>
      <w:r w:rsidRPr="004114E0">
        <w:t>2) is not an asset</w:t>
      </w:r>
      <w:r w:rsidR="004114E0">
        <w:noBreakHyphen/>
      </w:r>
      <w:r w:rsidRPr="004114E0">
        <w:t>test exempt income stream if the Secretary is satisfied that the person who has purchased the income stream has commuted an asset</w:t>
      </w:r>
      <w:r w:rsidR="004114E0">
        <w:noBreakHyphen/>
      </w:r>
      <w:r w:rsidRPr="004114E0">
        <w:t xml:space="preserve">test exempt income stream within 6 months after its commencement day on at </w:t>
      </w:r>
      <w:r w:rsidRPr="004114E0">
        <w:lastRenderedPageBreak/>
        <w:t>least 3 occasions since the person first received a social security payment.</w:t>
      </w:r>
    </w:p>
    <w:p w:rsidR="00731F4A" w:rsidRPr="004114E0" w:rsidRDefault="00731F4A" w:rsidP="00731F4A">
      <w:pPr>
        <w:pStyle w:val="SubsectionHead"/>
      </w:pPr>
      <w:r w:rsidRPr="004114E0">
        <w:t>Determination that income stream is asset</w:t>
      </w:r>
      <w:r w:rsidR="004114E0">
        <w:noBreakHyphen/>
      </w:r>
      <w:r w:rsidRPr="004114E0">
        <w:t>test exempt</w:t>
      </w:r>
    </w:p>
    <w:p w:rsidR="00731F4A" w:rsidRPr="004114E0" w:rsidRDefault="00731F4A" w:rsidP="00731F4A">
      <w:pPr>
        <w:pStyle w:val="subsection"/>
      </w:pPr>
      <w:r w:rsidRPr="004114E0">
        <w:tab/>
        <w:t>(4)</w:t>
      </w:r>
      <w:r w:rsidRPr="004114E0">
        <w:tab/>
        <w:t>The Secretary may determine, in writing, that an income stream is an asset</w:t>
      </w:r>
      <w:r w:rsidR="004114E0">
        <w:noBreakHyphen/>
      </w:r>
      <w:r w:rsidRPr="004114E0">
        <w:t xml:space="preserve">test exempt income stream for the purposes of this Act. In making the determination, the Secretary is to have regard to the guidelines (if any) determined under </w:t>
      </w:r>
      <w:r w:rsidR="00A50305" w:rsidRPr="004114E0">
        <w:t>subsection (</w:t>
      </w:r>
      <w:r w:rsidRPr="004114E0">
        <w:t>5).</w:t>
      </w:r>
    </w:p>
    <w:p w:rsidR="00A247EE" w:rsidRPr="004114E0" w:rsidRDefault="00A247EE" w:rsidP="00A247EE">
      <w:pPr>
        <w:pStyle w:val="subsection"/>
      </w:pPr>
      <w:r w:rsidRPr="004114E0">
        <w:tab/>
        <w:t>(4A)</w:t>
      </w:r>
      <w:r w:rsidRPr="004114E0">
        <w:tab/>
        <w:t xml:space="preserve">To avoid doubt, a determination under </w:t>
      </w:r>
      <w:r w:rsidR="00A50305" w:rsidRPr="004114E0">
        <w:t>subsection (</w:t>
      </w:r>
      <w:r w:rsidRPr="004114E0">
        <w:t>4) may be made in respect of an income stream regardless of the income stream’s commencement day.</w:t>
      </w:r>
    </w:p>
    <w:p w:rsidR="00A247EE" w:rsidRPr="004114E0" w:rsidRDefault="00A247EE" w:rsidP="00A247EE">
      <w:pPr>
        <w:pStyle w:val="subsection"/>
      </w:pPr>
      <w:r w:rsidRPr="004114E0">
        <w:tab/>
        <w:t>(4B)</w:t>
      </w:r>
      <w:r w:rsidRPr="004114E0">
        <w:tab/>
        <w:t xml:space="preserve">A determination under </w:t>
      </w:r>
      <w:r w:rsidR="00A50305" w:rsidRPr="004114E0">
        <w:t>subsection (</w:t>
      </w:r>
      <w:r w:rsidRPr="004114E0">
        <w:t>4) is not a legislative instrument.</w:t>
      </w:r>
    </w:p>
    <w:p w:rsidR="00731F4A" w:rsidRPr="004114E0" w:rsidRDefault="00731F4A" w:rsidP="00731F4A">
      <w:pPr>
        <w:pStyle w:val="SubsectionHead"/>
      </w:pPr>
      <w:r w:rsidRPr="004114E0">
        <w:t>Guidelines to be complied with in making determination</w:t>
      </w:r>
    </w:p>
    <w:p w:rsidR="00731F4A" w:rsidRPr="004114E0" w:rsidRDefault="00731F4A" w:rsidP="00731F4A">
      <w:pPr>
        <w:pStyle w:val="subsection"/>
      </w:pPr>
      <w:r w:rsidRPr="004114E0">
        <w:tab/>
        <w:t>(5)</w:t>
      </w:r>
      <w:r w:rsidRPr="004114E0">
        <w:tab/>
        <w:t>The Secretary may</w:t>
      </w:r>
      <w:r w:rsidR="00C2141F" w:rsidRPr="004114E0">
        <w:t>, by legislative instrument, determine</w:t>
      </w:r>
      <w:r w:rsidRPr="004114E0">
        <w:t xml:space="preserve"> guidelines to be complied with when making a determination under </w:t>
      </w:r>
      <w:r w:rsidR="00A50305" w:rsidRPr="004114E0">
        <w:t>subsection (</w:t>
      </w:r>
      <w:r w:rsidRPr="004114E0">
        <w:t>4).</w:t>
      </w:r>
    </w:p>
    <w:p w:rsidR="00731F4A" w:rsidRPr="004114E0" w:rsidRDefault="00731F4A" w:rsidP="00731F4A">
      <w:pPr>
        <w:pStyle w:val="subsection"/>
      </w:pPr>
      <w:r w:rsidRPr="004114E0">
        <w:tab/>
        <w:t>(6)</w:t>
      </w:r>
      <w:r w:rsidRPr="004114E0">
        <w:tab/>
        <w:t>In this section:</w:t>
      </w:r>
    </w:p>
    <w:p w:rsidR="00731F4A" w:rsidRPr="004114E0" w:rsidRDefault="00731F4A" w:rsidP="00731F4A">
      <w:pPr>
        <w:pStyle w:val="Definition"/>
      </w:pPr>
      <w:r w:rsidRPr="004114E0">
        <w:rPr>
          <w:b/>
          <w:i/>
        </w:rPr>
        <w:t xml:space="preserve">hardship amount </w:t>
      </w:r>
      <w:r w:rsidRPr="004114E0">
        <w:t>has the same meaning as in section</w:t>
      </w:r>
      <w:r w:rsidR="00A50305" w:rsidRPr="004114E0">
        <w:t> </w:t>
      </w:r>
      <w:r w:rsidRPr="004114E0">
        <w:t>9A.</w:t>
      </w:r>
    </w:p>
    <w:p w:rsidR="00731F4A" w:rsidRPr="004114E0" w:rsidRDefault="00731F4A" w:rsidP="00731F4A">
      <w:pPr>
        <w:pStyle w:val="Definition"/>
      </w:pPr>
      <w:r w:rsidRPr="004114E0">
        <w:rPr>
          <w:b/>
          <w:i/>
        </w:rPr>
        <w:t>non</w:t>
      </w:r>
      <w:r w:rsidR="004114E0">
        <w:rPr>
          <w:b/>
          <w:i/>
        </w:rPr>
        <w:noBreakHyphen/>
      </w:r>
      <w:r w:rsidRPr="004114E0">
        <w:rPr>
          <w:b/>
          <w:i/>
        </w:rPr>
        <w:t>commutation funded income stream</w:t>
      </w:r>
      <w:r w:rsidRPr="004114E0">
        <w:t xml:space="preserve"> means an income stream that has not been purchased by transferring directly to the purchase of the income stream a payment resulting from the commutation of another asset</w:t>
      </w:r>
      <w:r w:rsidR="004114E0">
        <w:noBreakHyphen/>
      </w:r>
      <w:r w:rsidRPr="004114E0">
        <w:t>test exempt income stream.</w:t>
      </w:r>
    </w:p>
    <w:p w:rsidR="00731F4A" w:rsidRPr="004114E0" w:rsidRDefault="00731F4A" w:rsidP="00731F4A">
      <w:pPr>
        <w:pStyle w:val="Definition"/>
      </w:pPr>
      <w:r w:rsidRPr="004114E0">
        <w:rPr>
          <w:b/>
          <w:i/>
        </w:rPr>
        <w:t>reversionary partner</w:t>
      </w:r>
      <w:r w:rsidRPr="004114E0">
        <w:t>, in relation to the primary beneficiary of an income stream and a particular day, means another person who, on that day:</w:t>
      </w:r>
    </w:p>
    <w:p w:rsidR="00731F4A" w:rsidRPr="004114E0" w:rsidRDefault="00731F4A" w:rsidP="00731F4A">
      <w:pPr>
        <w:pStyle w:val="paragraph"/>
      </w:pPr>
      <w:r w:rsidRPr="004114E0">
        <w:tab/>
        <w:t>(a)</w:t>
      </w:r>
      <w:r w:rsidRPr="004114E0">
        <w:tab/>
        <w:t>is a member of a couple with the primary beneficiary; and</w:t>
      </w:r>
    </w:p>
    <w:p w:rsidR="00731F4A" w:rsidRPr="004114E0" w:rsidRDefault="00731F4A" w:rsidP="00731F4A">
      <w:pPr>
        <w:pStyle w:val="paragraph"/>
      </w:pPr>
      <w:r w:rsidRPr="004114E0">
        <w:tab/>
        <w:t>(b)</w:t>
      </w:r>
      <w:r w:rsidRPr="004114E0">
        <w:tab/>
        <w:t>is the person to whom the income stream will revert on the primary beneficiary’s death.</w:t>
      </w:r>
    </w:p>
    <w:p w:rsidR="00731F4A" w:rsidRPr="004114E0" w:rsidRDefault="00731F4A" w:rsidP="00731F4A">
      <w:pPr>
        <w:pStyle w:val="ActHead5"/>
      </w:pPr>
      <w:bookmarkStart w:id="27" w:name="_Toc60845759"/>
      <w:r w:rsidRPr="004114E0">
        <w:rPr>
          <w:rStyle w:val="CharSectno"/>
        </w:rPr>
        <w:lastRenderedPageBreak/>
        <w:t>9BA</w:t>
      </w:r>
      <w:r w:rsidRPr="004114E0">
        <w:t xml:space="preserve">  Meaning of </w:t>
      </w:r>
      <w:r w:rsidRPr="004114E0">
        <w:rPr>
          <w:i/>
        </w:rPr>
        <w:t>asset</w:t>
      </w:r>
      <w:r w:rsidR="004114E0">
        <w:rPr>
          <w:i/>
        </w:rPr>
        <w:noBreakHyphen/>
      </w:r>
      <w:r w:rsidRPr="004114E0">
        <w:rPr>
          <w:i/>
        </w:rPr>
        <w:t>test exempt income stream</w:t>
      </w:r>
      <w:r w:rsidRPr="004114E0">
        <w:t>—market</w:t>
      </w:r>
      <w:r w:rsidR="004114E0">
        <w:noBreakHyphen/>
      </w:r>
      <w:r w:rsidRPr="004114E0">
        <w:t>linked income streams</w:t>
      </w:r>
      <w:bookmarkEnd w:id="27"/>
    </w:p>
    <w:p w:rsidR="00731F4A" w:rsidRPr="004114E0" w:rsidRDefault="00731F4A" w:rsidP="00731F4A">
      <w:pPr>
        <w:pStyle w:val="SubsectionHead"/>
      </w:pPr>
      <w:r w:rsidRPr="004114E0">
        <w:t>General requirements</w:t>
      </w:r>
    </w:p>
    <w:p w:rsidR="00731F4A" w:rsidRPr="004114E0" w:rsidRDefault="00731F4A" w:rsidP="00731F4A">
      <w:pPr>
        <w:pStyle w:val="subsection"/>
      </w:pPr>
      <w:r w:rsidRPr="004114E0">
        <w:tab/>
        <w:t>(1)</w:t>
      </w:r>
      <w:r w:rsidRPr="004114E0">
        <w:tab/>
        <w:t>An income stream provided to a person is also an asset</w:t>
      </w:r>
      <w:r w:rsidR="004114E0">
        <w:noBreakHyphen/>
      </w:r>
      <w:r w:rsidRPr="004114E0">
        <w:t>test exempt income stream for the purposes of this Act if:</w:t>
      </w:r>
    </w:p>
    <w:p w:rsidR="00731F4A" w:rsidRPr="004114E0" w:rsidRDefault="00731F4A" w:rsidP="00731F4A">
      <w:pPr>
        <w:pStyle w:val="paragraph"/>
      </w:pPr>
      <w:r w:rsidRPr="004114E0">
        <w:tab/>
        <w:t>(a)</w:t>
      </w:r>
      <w:r w:rsidRPr="004114E0">
        <w:tab/>
        <w:t>all of the following criteria are satisfied:</w:t>
      </w:r>
    </w:p>
    <w:p w:rsidR="00731F4A" w:rsidRPr="004114E0" w:rsidRDefault="00731F4A" w:rsidP="00731F4A">
      <w:pPr>
        <w:pStyle w:val="paragraphsub"/>
      </w:pPr>
      <w:r w:rsidRPr="004114E0">
        <w:tab/>
        <w:t>(i)</w:t>
      </w:r>
      <w:r w:rsidRPr="004114E0">
        <w:tab/>
        <w:t xml:space="preserve">the income stream’s commencement day happens </w:t>
      </w:r>
      <w:r w:rsidR="00A247EE" w:rsidRPr="004114E0">
        <w:t xml:space="preserve">during the period from </w:t>
      </w:r>
      <w:r w:rsidR="00B206FC" w:rsidRPr="004114E0">
        <w:t>20 September</w:t>
      </w:r>
      <w:r w:rsidR="00A247EE" w:rsidRPr="004114E0">
        <w:t xml:space="preserve"> 2004 to 19</w:t>
      </w:r>
      <w:r w:rsidR="00A50305" w:rsidRPr="004114E0">
        <w:t> </w:t>
      </w:r>
      <w:r w:rsidR="00A247EE" w:rsidRPr="004114E0">
        <w:t>September 2007 (both dates inclusive)</w:t>
      </w:r>
      <w:r w:rsidRPr="004114E0">
        <w:t>;</w:t>
      </w:r>
    </w:p>
    <w:p w:rsidR="00731F4A" w:rsidRPr="004114E0" w:rsidRDefault="00731F4A" w:rsidP="00731F4A">
      <w:pPr>
        <w:pStyle w:val="paragraphsub"/>
      </w:pPr>
      <w:r w:rsidRPr="004114E0">
        <w:tab/>
        <w:t>(ii)</w:t>
      </w:r>
      <w:r w:rsidRPr="004114E0">
        <w:tab/>
        <w:t>the person to whom the income stream is being provided is the primary beneficiary or the primary beneficiary’s reversionary partner (if any) on the day of the primary beneficiary’s death;</w:t>
      </w:r>
    </w:p>
    <w:p w:rsidR="00731F4A" w:rsidRPr="004114E0" w:rsidRDefault="00731F4A" w:rsidP="00731F4A">
      <w:pPr>
        <w:pStyle w:val="paragraphsub"/>
      </w:pPr>
      <w:r w:rsidRPr="004114E0">
        <w:tab/>
        <w:t>(iii)</w:t>
      </w:r>
      <w:r w:rsidRPr="004114E0">
        <w:tab/>
        <w:t xml:space="preserve">the income stream is an income stream arising under a contract, or governing rules, that meets the requirements of </w:t>
      </w:r>
      <w:r w:rsidR="00A50305" w:rsidRPr="004114E0">
        <w:t>subsection (</w:t>
      </w:r>
      <w:r w:rsidRPr="004114E0">
        <w:t>2);</w:t>
      </w:r>
    </w:p>
    <w:p w:rsidR="00731F4A" w:rsidRPr="004114E0" w:rsidRDefault="00731F4A" w:rsidP="00731F4A">
      <w:pPr>
        <w:pStyle w:val="paragraphsub"/>
      </w:pPr>
      <w:r w:rsidRPr="004114E0">
        <w:tab/>
        <w:t>(iv)</w:t>
      </w:r>
      <w:r w:rsidRPr="004114E0">
        <w:tab/>
        <w:t xml:space="preserve">the Secretary has not made a determination under </w:t>
      </w:r>
      <w:r w:rsidR="00A50305" w:rsidRPr="004114E0">
        <w:t>subsection (</w:t>
      </w:r>
      <w:r w:rsidRPr="004114E0">
        <w:t>10) in respect of the income stream;</w:t>
      </w:r>
    </w:p>
    <w:p w:rsidR="00731F4A" w:rsidRPr="004114E0" w:rsidRDefault="00731F4A" w:rsidP="00731F4A">
      <w:pPr>
        <w:pStyle w:val="paragraphsub"/>
      </w:pPr>
      <w:r w:rsidRPr="004114E0">
        <w:tab/>
        <w:t>(v)</w:t>
      </w:r>
      <w:r w:rsidRPr="004114E0">
        <w:tab/>
        <w:t xml:space="preserve">the Secretary is satisfied that the requirements of </w:t>
      </w:r>
      <w:r w:rsidR="00A50305" w:rsidRPr="004114E0">
        <w:t>subsection (</w:t>
      </w:r>
      <w:r w:rsidRPr="004114E0">
        <w:t>2) have been given effect to from the day the income stream commenced to be paid; or</w:t>
      </w:r>
    </w:p>
    <w:p w:rsidR="00731F4A" w:rsidRPr="004114E0" w:rsidRDefault="00731F4A" w:rsidP="00731F4A">
      <w:pPr>
        <w:pStyle w:val="paragraph"/>
      </w:pPr>
      <w:r w:rsidRPr="004114E0">
        <w:tab/>
        <w:t>(b)</w:t>
      </w:r>
      <w:r w:rsidRPr="004114E0">
        <w:tab/>
        <w:t xml:space="preserve">the Secretary has made a determination under </w:t>
      </w:r>
      <w:r w:rsidR="00A50305" w:rsidRPr="004114E0">
        <w:t>subsection (</w:t>
      </w:r>
      <w:r w:rsidRPr="004114E0">
        <w:t>11) in respect of the income stream.</w:t>
      </w:r>
    </w:p>
    <w:p w:rsidR="00731F4A" w:rsidRPr="004114E0" w:rsidRDefault="00731F4A" w:rsidP="00731F4A">
      <w:pPr>
        <w:pStyle w:val="SubsectionHead"/>
      </w:pPr>
      <w:r w:rsidRPr="004114E0">
        <w:t>Requirements of contract/governing rules for provision of income stream</w:t>
      </w:r>
    </w:p>
    <w:p w:rsidR="00731F4A" w:rsidRPr="004114E0" w:rsidRDefault="00731F4A" w:rsidP="00731F4A">
      <w:pPr>
        <w:pStyle w:val="subsection"/>
      </w:pPr>
      <w:r w:rsidRPr="004114E0">
        <w:tab/>
        <w:t>(2)</w:t>
      </w:r>
      <w:r w:rsidRPr="004114E0">
        <w:tab/>
        <w:t>A contract, or the governing rules, for the provision of an income stream to a person meets the requirements of this subsection if the contract or governing rules specify:</w:t>
      </w:r>
    </w:p>
    <w:p w:rsidR="00731F4A" w:rsidRPr="004114E0" w:rsidRDefault="00731F4A" w:rsidP="00731F4A">
      <w:pPr>
        <w:pStyle w:val="paragraph"/>
      </w:pPr>
      <w:r w:rsidRPr="004114E0">
        <w:tab/>
        <w:t>(a)</w:t>
      </w:r>
      <w:r w:rsidRPr="004114E0">
        <w:tab/>
        <w:t xml:space="preserve">the income stream’s term, which must comply with </w:t>
      </w:r>
      <w:r w:rsidR="00A50305" w:rsidRPr="004114E0">
        <w:t>subsection (</w:t>
      </w:r>
      <w:r w:rsidRPr="004114E0">
        <w:t>3) or (4); and</w:t>
      </w:r>
    </w:p>
    <w:p w:rsidR="00731F4A" w:rsidRPr="004114E0" w:rsidRDefault="00731F4A" w:rsidP="00731F4A">
      <w:pPr>
        <w:pStyle w:val="paragraph"/>
      </w:pPr>
      <w:r w:rsidRPr="004114E0">
        <w:tab/>
        <w:t>(b)</w:t>
      </w:r>
      <w:r w:rsidRPr="004114E0">
        <w:tab/>
        <w:t xml:space="preserve">obligations for the making of payments under the income stream that satisfy the requirements of </w:t>
      </w:r>
      <w:r w:rsidR="00A50305" w:rsidRPr="004114E0">
        <w:t>subsections (</w:t>
      </w:r>
      <w:r w:rsidRPr="004114E0">
        <w:t>5) to (9); and</w:t>
      </w:r>
    </w:p>
    <w:p w:rsidR="00731F4A" w:rsidRPr="004114E0" w:rsidRDefault="00731F4A" w:rsidP="00731F4A">
      <w:pPr>
        <w:pStyle w:val="paragraph"/>
      </w:pPr>
      <w:r w:rsidRPr="004114E0">
        <w:lastRenderedPageBreak/>
        <w:tab/>
        <w:t>(c)</w:t>
      </w:r>
      <w:r w:rsidRPr="004114E0">
        <w:tab/>
        <w:t>if the income stream is purchased by or for the primary beneficiary—that the first payment under the income stream relates to the period commencing on the day of that purchase; and</w:t>
      </w:r>
    </w:p>
    <w:p w:rsidR="00731F4A" w:rsidRPr="004114E0" w:rsidRDefault="00731F4A" w:rsidP="00731F4A">
      <w:pPr>
        <w:pStyle w:val="paragraph"/>
      </w:pPr>
      <w:r w:rsidRPr="004114E0">
        <w:tab/>
        <w:t>(d)</w:t>
      </w:r>
      <w:r w:rsidRPr="004114E0">
        <w:tab/>
        <w:t>if the income stream is not purchased, but acquired, by or for the primary beneficiary—that the first payment under the income stream relates to the period commencing on the day of that acquisition; and</w:t>
      </w:r>
    </w:p>
    <w:p w:rsidR="00731F4A" w:rsidRPr="004114E0" w:rsidRDefault="00731F4A" w:rsidP="00731F4A">
      <w:pPr>
        <w:pStyle w:val="paragraph"/>
      </w:pPr>
      <w:r w:rsidRPr="004114E0">
        <w:tab/>
        <w:t>(e)</w:t>
      </w:r>
      <w:r w:rsidRPr="004114E0">
        <w:tab/>
        <w:t>that the income stream has no residual capital value; and</w:t>
      </w:r>
    </w:p>
    <w:p w:rsidR="00731F4A" w:rsidRPr="004114E0" w:rsidRDefault="00731F4A" w:rsidP="00731F4A">
      <w:pPr>
        <w:pStyle w:val="paragraph"/>
      </w:pPr>
      <w:r w:rsidRPr="004114E0">
        <w:tab/>
        <w:t>(f)</w:t>
      </w:r>
      <w:r w:rsidRPr="004114E0">
        <w:tab/>
        <w:t>that the income stream cannot be commuted except:</w:t>
      </w:r>
    </w:p>
    <w:p w:rsidR="00731F4A" w:rsidRPr="004114E0" w:rsidRDefault="00731F4A" w:rsidP="00731F4A">
      <w:pPr>
        <w:pStyle w:val="paragraphsub"/>
      </w:pPr>
      <w:r w:rsidRPr="004114E0">
        <w:tab/>
        <w:t>(i)</w:t>
      </w:r>
      <w:r w:rsidRPr="004114E0">
        <w:tab/>
        <w:t>if the income stream is a non</w:t>
      </w:r>
      <w:r w:rsidR="004114E0">
        <w:noBreakHyphen/>
      </w:r>
      <w:r w:rsidRPr="004114E0">
        <w:t>commutation funded income stream and the commutation is made within 6 months after the commencement day of the income stream; or</w:t>
      </w:r>
    </w:p>
    <w:p w:rsidR="00731F4A" w:rsidRPr="004114E0" w:rsidRDefault="00731F4A" w:rsidP="00731F4A">
      <w:pPr>
        <w:pStyle w:val="paragraphsub"/>
      </w:pPr>
      <w:r w:rsidRPr="004114E0">
        <w:tab/>
        <w:t>(ii)</w:t>
      </w:r>
      <w:r w:rsidRPr="004114E0">
        <w:tab/>
        <w:t>if the payment resulting from the commutation is transferred directly to the purchase of another income stream that is an asset</w:t>
      </w:r>
      <w:r w:rsidR="004114E0">
        <w:noBreakHyphen/>
      </w:r>
      <w:r w:rsidRPr="004114E0">
        <w:t>test exempt income stream; or</w:t>
      </w:r>
    </w:p>
    <w:p w:rsidR="00731F4A" w:rsidRPr="004114E0" w:rsidRDefault="00731F4A" w:rsidP="00731F4A">
      <w:pPr>
        <w:pStyle w:val="paragraphsub"/>
      </w:pPr>
      <w:r w:rsidRPr="004114E0">
        <w:tab/>
        <w:t>(iii)</w:t>
      </w:r>
      <w:r w:rsidRPr="004114E0">
        <w:tab/>
        <w:t>if the primary beneficiary’s reversionary partner (if any) on the day of the primary beneficiary’s death survives the primary beneficiary—on or after the partner’s death; or</w:t>
      </w:r>
    </w:p>
    <w:p w:rsidR="00731F4A" w:rsidRPr="004114E0" w:rsidRDefault="00731F4A" w:rsidP="00731F4A">
      <w:pPr>
        <w:pStyle w:val="paragraphsub"/>
      </w:pPr>
      <w:r w:rsidRPr="004114E0">
        <w:tab/>
        <w:t>(iv)</w:t>
      </w:r>
      <w:r w:rsidRPr="004114E0">
        <w:tab/>
        <w:t xml:space="preserve">if </w:t>
      </w:r>
      <w:r w:rsidR="00A50305" w:rsidRPr="004114E0">
        <w:t>subparagraph (</w:t>
      </w:r>
      <w:r w:rsidRPr="004114E0">
        <w:t>iii) does not apply—on or after the primary beneficiary’s death; or</w:t>
      </w:r>
    </w:p>
    <w:p w:rsidR="00731F4A" w:rsidRPr="004114E0" w:rsidRDefault="00731F4A" w:rsidP="00731F4A">
      <w:pPr>
        <w:pStyle w:val="paragraphsub"/>
      </w:pPr>
      <w:r w:rsidRPr="004114E0">
        <w:tab/>
        <w:t>(v)</w:t>
      </w:r>
      <w:r w:rsidRPr="004114E0">
        <w:tab/>
        <w:t>to the extent necessary to cover any superannuation contributions surcharge relating to the income stream; or</w:t>
      </w:r>
    </w:p>
    <w:p w:rsidR="00731F4A" w:rsidRPr="004114E0" w:rsidRDefault="00731F4A" w:rsidP="00731F4A">
      <w:pPr>
        <w:pStyle w:val="paragraphsub"/>
      </w:pPr>
      <w:r w:rsidRPr="004114E0">
        <w:tab/>
        <w:t>(vi)</w:t>
      </w:r>
      <w:r w:rsidRPr="004114E0">
        <w:tab/>
        <w:t xml:space="preserve">to the extent necessary to give effect to an entitlement of the person’s </w:t>
      </w:r>
      <w:r w:rsidR="004D099C" w:rsidRPr="004114E0">
        <w:t xml:space="preserve">partner </w:t>
      </w:r>
      <w:r w:rsidRPr="004114E0">
        <w:t xml:space="preserve">or former </w:t>
      </w:r>
      <w:r w:rsidR="004D099C" w:rsidRPr="004114E0">
        <w:t xml:space="preserve">partner </w:t>
      </w:r>
      <w:r w:rsidRPr="004114E0">
        <w:t>under a payment split under Part</w:t>
      </w:r>
      <w:r w:rsidR="006A5FFB" w:rsidRPr="004114E0">
        <w:t> </w:t>
      </w:r>
      <w:r w:rsidRPr="004114E0">
        <w:t xml:space="preserve">VIIIB of the </w:t>
      </w:r>
      <w:r w:rsidRPr="004114E0">
        <w:rPr>
          <w:i/>
        </w:rPr>
        <w:t>Family Law Act 1975</w:t>
      </w:r>
      <w:r w:rsidRPr="004114E0">
        <w:t>; or</w:t>
      </w:r>
    </w:p>
    <w:p w:rsidR="00731F4A" w:rsidRPr="004114E0" w:rsidRDefault="00731F4A" w:rsidP="00731F4A">
      <w:pPr>
        <w:pStyle w:val="paragraphsub"/>
      </w:pPr>
      <w:r w:rsidRPr="004114E0">
        <w:tab/>
        <w:t>(vii)</w:t>
      </w:r>
      <w:r w:rsidRPr="004114E0">
        <w:tab/>
        <w:t>to the extent necessary to pay a hardship amount; and</w:t>
      </w:r>
    </w:p>
    <w:p w:rsidR="00731F4A" w:rsidRPr="004114E0" w:rsidRDefault="00731F4A" w:rsidP="00731F4A">
      <w:pPr>
        <w:pStyle w:val="paragraph"/>
      </w:pPr>
      <w:r w:rsidRPr="004114E0">
        <w:tab/>
        <w:t>(g)</w:t>
      </w:r>
      <w:r w:rsidRPr="004114E0">
        <w:tab/>
        <w:t>that the income stream cannot be transferred except on death; and</w:t>
      </w:r>
    </w:p>
    <w:p w:rsidR="00731F4A" w:rsidRPr="004114E0" w:rsidRDefault="00731F4A" w:rsidP="00731F4A">
      <w:pPr>
        <w:pStyle w:val="paragraph"/>
      </w:pPr>
      <w:r w:rsidRPr="004114E0">
        <w:tab/>
        <w:t>(h)</w:t>
      </w:r>
      <w:r w:rsidRPr="004114E0">
        <w:tab/>
        <w:t>that neither the capital value of the income stream, nor the income from it, can be used as security for a borrowing; and</w:t>
      </w:r>
    </w:p>
    <w:p w:rsidR="00731F4A" w:rsidRPr="004114E0" w:rsidRDefault="00731F4A" w:rsidP="00731F4A">
      <w:pPr>
        <w:pStyle w:val="paragraph"/>
      </w:pPr>
      <w:r w:rsidRPr="004114E0">
        <w:lastRenderedPageBreak/>
        <w:tab/>
        <w:t>(i)</w:t>
      </w:r>
      <w:r w:rsidRPr="004114E0">
        <w:tab/>
        <w:t>that, if the income stream reverts, it must not have a reversionary component greater than the account balance immediately before the reversion; and</w:t>
      </w:r>
    </w:p>
    <w:p w:rsidR="00731F4A" w:rsidRPr="004114E0" w:rsidRDefault="00731F4A" w:rsidP="00731F4A">
      <w:pPr>
        <w:pStyle w:val="paragraph"/>
      </w:pPr>
      <w:r w:rsidRPr="004114E0">
        <w:tab/>
        <w:t>(j)</w:t>
      </w:r>
      <w:r w:rsidRPr="004114E0">
        <w:tab/>
        <w:t>that, if the income stream is commuted, the commuted amount must not be greater than the account balance immediately before the commutation.</w:t>
      </w:r>
    </w:p>
    <w:p w:rsidR="00731F4A" w:rsidRPr="004114E0" w:rsidRDefault="00731F4A" w:rsidP="00731F4A">
      <w:pPr>
        <w:pStyle w:val="SubsectionHead"/>
      </w:pPr>
      <w:r w:rsidRPr="004114E0">
        <w:t>Term of the income stream</w:t>
      </w:r>
    </w:p>
    <w:p w:rsidR="00731F4A" w:rsidRPr="004114E0" w:rsidRDefault="00731F4A" w:rsidP="00731F4A">
      <w:pPr>
        <w:pStyle w:val="subsection"/>
      </w:pPr>
      <w:r w:rsidRPr="004114E0">
        <w:tab/>
        <w:t>(3)</w:t>
      </w:r>
      <w:r w:rsidRPr="004114E0">
        <w:tab/>
        <w:t xml:space="preserve">An income stream’s </w:t>
      </w:r>
      <w:r w:rsidRPr="004114E0">
        <w:rPr>
          <w:b/>
          <w:i/>
        </w:rPr>
        <w:t>term</w:t>
      </w:r>
      <w:r w:rsidRPr="004114E0">
        <w:t xml:space="preserve"> complies with this subsection if it is a period of whole years that:</w:t>
      </w:r>
    </w:p>
    <w:p w:rsidR="00731F4A" w:rsidRPr="004114E0" w:rsidRDefault="00731F4A" w:rsidP="00731F4A">
      <w:pPr>
        <w:pStyle w:val="paragraph"/>
      </w:pPr>
      <w:r w:rsidRPr="004114E0">
        <w:tab/>
        <w:t>(a)</w:t>
      </w:r>
      <w:r w:rsidRPr="004114E0">
        <w:tab/>
        <w:t>starts on the income stream’s commencement day; and</w:t>
      </w:r>
    </w:p>
    <w:p w:rsidR="00731F4A" w:rsidRPr="004114E0" w:rsidRDefault="00731F4A" w:rsidP="00731F4A">
      <w:pPr>
        <w:pStyle w:val="paragraph"/>
      </w:pPr>
      <w:r w:rsidRPr="004114E0">
        <w:tab/>
        <w:t>(b)</w:t>
      </w:r>
      <w:r w:rsidRPr="004114E0">
        <w:tab/>
        <w:t>is at least as long as the primary beneficiary’s life expectancy (rounded up, if not consisting of a whole number of years, to the next whole number) on the commencement day; and</w:t>
      </w:r>
    </w:p>
    <w:p w:rsidR="00B650DC" w:rsidRPr="004114E0" w:rsidRDefault="00B650DC" w:rsidP="00B650DC">
      <w:pPr>
        <w:pStyle w:val="paragraph"/>
      </w:pPr>
      <w:r w:rsidRPr="004114E0">
        <w:tab/>
        <w:t>(c)</w:t>
      </w:r>
      <w:r w:rsidRPr="004114E0">
        <w:tab/>
        <w:t>is at most as long as the greater of:</w:t>
      </w:r>
    </w:p>
    <w:p w:rsidR="00B650DC" w:rsidRPr="004114E0" w:rsidRDefault="00B650DC" w:rsidP="00B650DC">
      <w:pPr>
        <w:pStyle w:val="paragraphsub"/>
      </w:pPr>
      <w:r w:rsidRPr="004114E0">
        <w:tab/>
        <w:t>(i)</w:t>
      </w:r>
      <w:r w:rsidRPr="004114E0">
        <w:tab/>
        <w:t>what would be the primary beneficiary’s life expectancy (rounded up, if not consisting of a whole number of years, to the next whole number) on the commencement day if the primary beneficiary were 5 years younger; and</w:t>
      </w:r>
    </w:p>
    <w:p w:rsidR="00B650DC" w:rsidRPr="004114E0" w:rsidRDefault="00B650DC" w:rsidP="00B650DC">
      <w:pPr>
        <w:pStyle w:val="paragraphsub"/>
      </w:pPr>
      <w:r w:rsidRPr="004114E0">
        <w:tab/>
        <w:t>(ii)</w:t>
      </w:r>
      <w:r w:rsidRPr="004114E0">
        <w:tab/>
        <w:t>the period (rounded up, if not consisting of a whole number of years, to the next whole number) starting on the commencement day and ending on the day on which the primary beneficiary reaches age 100 (assuming that the primary beneficiary lives until then).</w:t>
      </w:r>
    </w:p>
    <w:p w:rsidR="00731F4A" w:rsidRPr="004114E0" w:rsidRDefault="00731F4A" w:rsidP="00731F4A">
      <w:pPr>
        <w:pStyle w:val="subsection"/>
      </w:pPr>
      <w:r w:rsidRPr="004114E0">
        <w:tab/>
        <w:t>(4)</w:t>
      </w:r>
      <w:r w:rsidRPr="004114E0">
        <w:tab/>
        <w:t xml:space="preserve">An income stream’s </w:t>
      </w:r>
      <w:r w:rsidRPr="004114E0">
        <w:rPr>
          <w:b/>
          <w:i/>
        </w:rPr>
        <w:t>term</w:t>
      </w:r>
      <w:r w:rsidRPr="004114E0">
        <w:t xml:space="preserve"> complies with this subsection if it is a period of whole years that:</w:t>
      </w:r>
    </w:p>
    <w:p w:rsidR="00731F4A" w:rsidRPr="004114E0" w:rsidRDefault="00731F4A" w:rsidP="00731F4A">
      <w:pPr>
        <w:pStyle w:val="paragraph"/>
      </w:pPr>
      <w:r w:rsidRPr="004114E0">
        <w:tab/>
        <w:t>(a)</w:t>
      </w:r>
      <w:r w:rsidRPr="004114E0">
        <w:tab/>
        <w:t>starts on the income stream’s commencement day; and</w:t>
      </w:r>
    </w:p>
    <w:p w:rsidR="00731F4A" w:rsidRPr="004114E0" w:rsidRDefault="00731F4A" w:rsidP="00731F4A">
      <w:pPr>
        <w:pStyle w:val="paragraph"/>
      </w:pPr>
      <w:r w:rsidRPr="004114E0">
        <w:tab/>
        <w:t>(b)</w:t>
      </w:r>
      <w:r w:rsidRPr="004114E0">
        <w:tab/>
        <w:t>is at least as long as the greater of the life expectancies (rounded up, if not consisting of a whole number of years, to the next whole number), on the commencement day, of:</w:t>
      </w:r>
    </w:p>
    <w:p w:rsidR="00731F4A" w:rsidRPr="004114E0" w:rsidRDefault="00731F4A" w:rsidP="00731F4A">
      <w:pPr>
        <w:pStyle w:val="paragraphsub"/>
      </w:pPr>
      <w:r w:rsidRPr="004114E0">
        <w:tab/>
        <w:t>(i)</w:t>
      </w:r>
      <w:r w:rsidRPr="004114E0">
        <w:tab/>
        <w:t>the primary beneficiary; and</w:t>
      </w:r>
    </w:p>
    <w:p w:rsidR="00731F4A" w:rsidRPr="004114E0" w:rsidRDefault="00731F4A" w:rsidP="00731F4A">
      <w:pPr>
        <w:pStyle w:val="paragraphsub"/>
      </w:pPr>
      <w:r w:rsidRPr="004114E0">
        <w:tab/>
        <w:t>(ii)</w:t>
      </w:r>
      <w:r w:rsidRPr="004114E0">
        <w:tab/>
        <w:t>the primary beneficiary’s reversionary partner on that day; and</w:t>
      </w:r>
    </w:p>
    <w:p w:rsidR="00DC6A86" w:rsidRPr="004114E0" w:rsidRDefault="00DC6A86" w:rsidP="00DC6A86">
      <w:pPr>
        <w:pStyle w:val="paragraph"/>
      </w:pPr>
      <w:r w:rsidRPr="004114E0">
        <w:lastRenderedPageBreak/>
        <w:tab/>
        <w:t>(c)</w:t>
      </w:r>
      <w:r w:rsidRPr="004114E0">
        <w:tab/>
        <w:t xml:space="preserve">is at most as long as the period worked out under </w:t>
      </w:r>
      <w:r w:rsidR="00A50305" w:rsidRPr="004114E0">
        <w:t>subsection (</w:t>
      </w:r>
      <w:r w:rsidRPr="004114E0">
        <w:t>4A).</w:t>
      </w:r>
    </w:p>
    <w:p w:rsidR="0026670B" w:rsidRPr="004114E0" w:rsidRDefault="0026670B" w:rsidP="0026670B">
      <w:pPr>
        <w:pStyle w:val="subsection"/>
      </w:pPr>
      <w:r w:rsidRPr="004114E0">
        <w:tab/>
        <w:t>(4A)</w:t>
      </w:r>
      <w:r w:rsidRPr="004114E0">
        <w:tab/>
        <w:t xml:space="preserve">For the purposes of </w:t>
      </w:r>
      <w:r w:rsidR="00A50305" w:rsidRPr="004114E0">
        <w:t>paragraph (</w:t>
      </w:r>
      <w:r w:rsidRPr="004114E0">
        <w:t>4)(c), the period is the greater of:</w:t>
      </w:r>
    </w:p>
    <w:p w:rsidR="0026670B" w:rsidRPr="004114E0" w:rsidRDefault="0026670B" w:rsidP="0026670B">
      <w:pPr>
        <w:pStyle w:val="paragraph"/>
      </w:pPr>
      <w:r w:rsidRPr="004114E0">
        <w:tab/>
        <w:t>(a)</w:t>
      </w:r>
      <w:r w:rsidRPr="004114E0">
        <w:tab/>
        <w:t>the greater of what would be the life expectancies (rounded up, if not consisting of a whole number of years, to the next whole number), on the commencement day, of:</w:t>
      </w:r>
    </w:p>
    <w:p w:rsidR="0026670B" w:rsidRPr="004114E0" w:rsidRDefault="0026670B" w:rsidP="0026670B">
      <w:pPr>
        <w:pStyle w:val="paragraphsub"/>
      </w:pPr>
      <w:r w:rsidRPr="004114E0">
        <w:tab/>
        <w:t>(i)</w:t>
      </w:r>
      <w:r w:rsidRPr="004114E0">
        <w:tab/>
        <w:t>the primary beneficiary, if the primary beneficiary were 5 years younger; and</w:t>
      </w:r>
    </w:p>
    <w:p w:rsidR="0026670B" w:rsidRPr="004114E0" w:rsidRDefault="0026670B" w:rsidP="0026670B">
      <w:pPr>
        <w:pStyle w:val="paragraphsub"/>
      </w:pPr>
      <w:r w:rsidRPr="004114E0">
        <w:tab/>
        <w:t>(ii)</w:t>
      </w:r>
      <w:r w:rsidRPr="004114E0">
        <w:tab/>
        <w:t>the primary beneficiary’s reversionary partner on that day, if the partner were 5 years younger; and</w:t>
      </w:r>
    </w:p>
    <w:p w:rsidR="0026670B" w:rsidRPr="004114E0" w:rsidRDefault="0026670B" w:rsidP="00511228">
      <w:pPr>
        <w:pStyle w:val="paragraph"/>
        <w:keepNext/>
      </w:pPr>
      <w:r w:rsidRPr="004114E0">
        <w:tab/>
        <w:t>(b)</w:t>
      </w:r>
      <w:r w:rsidRPr="004114E0">
        <w:tab/>
        <w:t>the greater of:</w:t>
      </w:r>
    </w:p>
    <w:p w:rsidR="0026670B" w:rsidRPr="004114E0" w:rsidRDefault="0026670B" w:rsidP="0026670B">
      <w:pPr>
        <w:pStyle w:val="paragraphsub"/>
      </w:pPr>
      <w:r w:rsidRPr="004114E0">
        <w:tab/>
        <w:t>(i)</w:t>
      </w:r>
      <w:r w:rsidRPr="004114E0">
        <w:tab/>
        <w:t>the period (rounded up, if not consisting of a whole number of years, to the next whole number) starting on the commencement day and ending on the day on which the primary beneficiary reaches age 100 (assuming that the primary beneficiary lives until then); and</w:t>
      </w:r>
    </w:p>
    <w:p w:rsidR="0026670B" w:rsidRPr="004114E0" w:rsidRDefault="0026670B" w:rsidP="0026670B">
      <w:pPr>
        <w:pStyle w:val="paragraphsub"/>
      </w:pPr>
      <w:r w:rsidRPr="004114E0">
        <w:tab/>
        <w:t>(ii)</w:t>
      </w:r>
      <w:r w:rsidRPr="004114E0">
        <w:tab/>
        <w:t>the period (rounded up, if not consisting of a whole number of years, to the next whole number) starting on the commencement day and ending on the day on which the primary beneficiary’s reversionary partner on the commencement day reaches age 100 (assuming that the partner lives until then).</w:t>
      </w:r>
    </w:p>
    <w:p w:rsidR="00731F4A" w:rsidRPr="004114E0" w:rsidRDefault="00731F4A" w:rsidP="00731F4A">
      <w:pPr>
        <w:pStyle w:val="SubsectionHead"/>
      </w:pPr>
      <w:r w:rsidRPr="004114E0">
        <w:t>Total amount payable in each financial year—general rule</w:t>
      </w:r>
    </w:p>
    <w:p w:rsidR="00731F4A" w:rsidRPr="004114E0" w:rsidRDefault="00731F4A" w:rsidP="00731F4A">
      <w:pPr>
        <w:pStyle w:val="subsection"/>
      </w:pPr>
      <w:r w:rsidRPr="004114E0">
        <w:tab/>
        <w:t>(5)</w:t>
      </w:r>
      <w:r w:rsidRPr="004114E0">
        <w:tab/>
        <w:t xml:space="preserve">For each financial year wholly or partly within the income stream’s term, the total amount of the payments to be made under the income stream must </w:t>
      </w:r>
      <w:r w:rsidR="004466E2" w:rsidRPr="004114E0">
        <w:t>not be less than 90%, nor greater than 110%, of</w:t>
      </w:r>
      <w:r w:rsidRPr="004114E0">
        <w:t xml:space="preserve"> the amount worked out under the formula:</w:t>
      </w:r>
    </w:p>
    <w:p w:rsidR="00731F4A" w:rsidRPr="004114E0" w:rsidRDefault="00281483" w:rsidP="00D8671F">
      <w:pPr>
        <w:pStyle w:val="Formula"/>
      </w:pPr>
      <w:r w:rsidRPr="004114E0">
        <w:rPr>
          <w:noProof/>
        </w:rPr>
        <w:drawing>
          <wp:inline distT="0" distB="0" distL="0" distR="0" wp14:anchorId="30F48627" wp14:editId="2FCB493B">
            <wp:extent cx="990600" cy="52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p>
    <w:p w:rsidR="00731F4A" w:rsidRPr="004114E0" w:rsidRDefault="00731F4A" w:rsidP="005C0897">
      <w:pPr>
        <w:pStyle w:val="subsection2"/>
        <w:keepNext/>
        <w:keepLines/>
      </w:pPr>
      <w:r w:rsidRPr="004114E0">
        <w:t>where:</w:t>
      </w:r>
    </w:p>
    <w:p w:rsidR="00731F4A" w:rsidRPr="004114E0" w:rsidRDefault="00731F4A" w:rsidP="00731F4A">
      <w:pPr>
        <w:pStyle w:val="Definition"/>
      </w:pPr>
      <w:r w:rsidRPr="004114E0">
        <w:rPr>
          <w:b/>
          <w:i/>
        </w:rPr>
        <w:t>account balance</w:t>
      </w:r>
      <w:r w:rsidRPr="004114E0">
        <w:t xml:space="preserve"> means:</w:t>
      </w:r>
    </w:p>
    <w:p w:rsidR="00731F4A" w:rsidRPr="004114E0" w:rsidRDefault="00731F4A" w:rsidP="00731F4A">
      <w:pPr>
        <w:pStyle w:val="paragraph"/>
      </w:pPr>
      <w:r w:rsidRPr="004114E0">
        <w:lastRenderedPageBreak/>
        <w:tab/>
        <w:t>(a)</w:t>
      </w:r>
      <w:r w:rsidRPr="004114E0">
        <w:tab/>
        <w:t>if the financial year includes the income stream’s commencement day—the opening account balance for the income stream; or</w:t>
      </w:r>
    </w:p>
    <w:p w:rsidR="00731F4A" w:rsidRPr="004114E0" w:rsidRDefault="00731F4A" w:rsidP="00731F4A">
      <w:pPr>
        <w:pStyle w:val="paragraph"/>
      </w:pPr>
      <w:r w:rsidRPr="004114E0">
        <w:tab/>
        <w:t>(b)</w:t>
      </w:r>
      <w:r w:rsidRPr="004114E0">
        <w:tab/>
        <w:t>otherwise—the account balance for the income stream at the start of the financial year.</w:t>
      </w:r>
    </w:p>
    <w:p w:rsidR="00731F4A" w:rsidRPr="004114E0" w:rsidRDefault="00731F4A" w:rsidP="00731F4A">
      <w:pPr>
        <w:pStyle w:val="Definition"/>
      </w:pPr>
      <w:r w:rsidRPr="004114E0">
        <w:rPr>
          <w:b/>
          <w:i/>
        </w:rPr>
        <w:t>PF</w:t>
      </w:r>
      <w:r w:rsidRPr="004114E0">
        <w:t xml:space="preserve"> means the payment factor for the income stream for the financial year, worked out under principles determined</w:t>
      </w:r>
      <w:r w:rsidR="006A17E2" w:rsidRPr="004114E0">
        <w:t>, by legislative instrument,</w:t>
      </w:r>
      <w:r w:rsidRPr="004114E0">
        <w:t xml:space="preserve"> by the Secretary.</w:t>
      </w:r>
    </w:p>
    <w:p w:rsidR="00731F4A" w:rsidRPr="004114E0" w:rsidRDefault="00731F4A" w:rsidP="00731F4A">
      <w:pPr>
        <w:pStyle w:val="SubsectionHead"/>
      </w:pPr>
      <w:r w:rsidRPr="004114E0">
        <w:t>Other rules about payments under the income stream</w:t>
      </w:r>
    </w:p>
    <w:p w:rsidR="00731F4A" w:rsidRPr="004114E0" w:rsidRDefault="00731F4A" w:rsidP="00731F4A">
      <w:pPr>
        <w:pStyle w:val="subsection"/>
      </w:pPr>
      <w:r w:rsidRPr="004114E0">
        <w:tab/>
        <w:t>(6)</w:t>
      </w:r>
      <w:r w:rsidRPr="004114E0">
        <w:tab/>
        <w:t>If the income stream’s commencement day is not a 1</w:t>
      </w:r>
      <w:r w:rsidR="00A50305" w:rsidRPr="004114E0">
        <w:t> </w:t>
      </w:r>
      <w:r w:rsidRPr="004114E0">
        <w:t xml:space="preserve">July, </w:t>
      </w:r>
      <w:r w:rsidR="00B17D96" w:rsidRPr="004114E0">
        <w:t>a total amount</w:t>
      </w:r>
      <w:r w:rsidRPr="004114E0">
        <w:t xml:space="preserve"> worked out under </w:t>
      </w:r>
      <w:r w:rsidR="00A50305" w:rsidRPr="004114E0">
        <w:t>subsection (</w:t>
      </w:r>
      <w:r w:rsidRPr="004114E0">
        <w:t>5) for the financial year starting on the preceding 1</w:t>
      </w:r>
      <w:r w:rsidR="00A50305" w:rsidRPr="004114E0">
        <w:t> </w:t>
      </w:r>
      <w:r w:rsidRPr="004114E0">
        <w:t>July must be reduced on a pro</w:t>
      </w:r>
      <w:r w:rsidR="004114E0">
        <w:noBreakHyphen/>
      </w:r>
      <w:r w:rsidRPr="004114E0">
        <w:t>rata basis by reference to the number of days in the financial year that are on and after the commencement day.</w:t>
      </w:r>
    </w:p>
    <w:p w:rsidR="00731F4A" w:rsidRPr="004114E0" w:rsidRDefault="00731F4A" w:rsidP="00731F4A">
      <w:pPr>
        <w:pStyle w:val="subsection"/>
      </w:pPr>
      <w:r w:rsidRPr="004114E0">
        <w:tab/>
        <w:t>(7)</w:t>
      </w:r>
      <w:r w:rsidRPr="004114E0">
        <w:tab/>
        <w:t>If:</w:t>
      </w:r>
    </w:p>
    <w:p w:rsidR="00731F4A" w:rsidRPr="004114E0" w:rsidRDefault="00731F4A" w:rsidP="00731F4A">
      <w:pPr>
        <w:pStyle w:val="paragraph"/>
      </w:pPr>
      <w:r w:rsidRPr="004114E0">
        <w:tab/>
        <w:t>(a)</w:t>
      </w:r>
      <w:r w:rsidRPr="004114E0">
        <w:tab/>
        <w:t>the income stream’s commencement day happens in June; and</w:t>
      </w:r>
    </w:p>
    <w:p w:rsidR="00731F4A" w:rsidRPr="004114E0" w:rsidRDefault="00731F4A" w:rsidP="00731F4A">
      <w:pPr>
        <w:pStyle w:val="paragraph"/>
      </w:pPr>
      <w:r w:rsidRPr="004114E0">
        <w:tab/>
        <w:t>(b)</w:t>
      </w:r>
      <w:r w:rsidRPr="004114E0">
        <w:tab/>
        <w:t>no payment is made under the income stream for the financial year in which the commencement day happens;</w:t>
      </w:r>
    </w:p>
    <w:p w:rsidR="00731F4A" w:rsidRPr="004114E0" w:rsidRDefault="00A50305" w:rsidP="00731F4A">
      <w:pPr>
        <w:pStyle w:val="subsection2"/>
      </w:pPr>
      <w:r w:rsidRPr="004114E0">
        <w:t>subsections (</w:t>
      </w:r>
      <w:r w:rsidR="00731F4A" w:rsidRPr="004114E0">
        <w:t>5) and (6) do not apply to the income stream for that financial year.</w:t>
      </w:r>
    </w:p>
    <w:p w:rsidR="00731F4A" w:rsidRPr="004114E0" w:rsidRDefault="00731F4A" w:rsidP="00731F4A">
      <w:pPr>
        <w:pStyle w:val="subsection"/>
      </w:pPr>
      <w:r w:rsidRPr="004114E0">
        <w:tab/>
        <w:t>(8)</w:t>
      </w:r>
      <w:r w:rsidRPr="004114E0">
        <w:tab/>
        <w:t xml:space="preserve">If the amount (the </w:t>
      </w:r>
      <w:r w:rsidRPr="004114E0">
        <w:rPr>
          <w:b/>
          <w:i/>
        </w:rPr>
        <w:t>test amount</w:t>
      </w:r>
      <w:r w:rsidRPr="004114E0">
        <w:t>) of a payment to be made under the income stream on a day in a financial year:</w:t>
      </w:r>
    </w:p>
    <w:p w:rsidR="00731F4A" w:rsidRPr="004114E0" w:rsidRDefault="00731F4A" w:rsidP="00731F4A">
      <w:pPr>
        <w:pStyle w:val="paragraph"/>
      </w:pPr>
      <w:r w:rsidRPr="004114E0">
        <w:tab/>
        <w:t>(a)</w:t>
      </w:r>
      <w:r w:rsidRPr="004114E0">
        <w:tab/>
        <w:t xml:space="preserve">is worked out by reference to </w:t>
      </w:r>
      <w:r w:rsidR="00C82823" w:rsidRPr="004114E0">
        <w:t>a total amount</w:t>
      </w:r>
      <w:r w:rsidRPr="004114E0">
        <w:t xml:space="preserve"> worked out under </w:t>
      </w:r>
      <w:r w:rsidR="00A50305" w:rsidRPr="004114E0">
        <w:t>subsection (</w:t>
      </w:r>
      <w:r w:rsidRPr="004114E0">
        <w:t xml:space="preserve">5) (and </w:t>
      </w:r>
      <w:r w:rsidR="00A50305" w:rsidRPr="004114E0">
        <w:t>subsection (</w:t>
      </w:r>
      <w:r w:rsidRPr="004114E0">
        <w:t>6), if applicable) for the financial year; and</w:t>
      </w:r>
    </w:p>
    <w:p w:rsidR="00731F4A" w:rsidRPr="004114E0" w:rsidRDefault="00731F4A" w:rsidP="00731F4A">
      <w:pPr>
        <w:pStyle w:val="paragraph"/>
      </w:pPr>
      <w:r w:rsidRPr="004114E0">
        <w:tab/>
        <w:t>(b)</w:t>
      </w:r>
      <w:r w:rsidRPr="004114E0">
        <w:tab/>
        <w:t>exceeds the income stream’s account balance on that day;</w:t>
      </w:r>
    </w:p>
    <w:p w:rsidR="00731F4A" w:rsidRPr="004114E0" w:rsidRDefault="00731F4A" w:rsidP="00731F4A">
      <w:pPr>
        <w:pStyle w:val="subsection2"/>
      </w:pPr>
      <w:r w:rsidRPr="004114E0">
        <w:t>then:</w:t>
      </w:r>
    </w:p>
    <w:p w:rsidR="00731F4A" w:rsidRPr="004114E0" w:rsidRDefault="00731F4A" w:rsidP="00731F4A">
      <w:pPr>
        <w:pStyle w:val="paragraph"/>
      </w:pPr>
      <w:r w:rsidRPr="004114E0">
        <w:tab/>
        <w:t>(c)</w:t>
      </w:r>
      <w:r w:rsidRPr="004114E0">
        <w:tab/>
        <w:t>the account balance (if any) must be paid instead of the test amount; and</w:t>
      </w:r>
    </w:p>
    <w:p w:rsidR="00731F4A" w:rsidRPr="004114E0" w:rsidRDefault="00731F4A" w:rsidP="00731F4A">
      <w:pPr>
        <w:pStyle w:val="paragraph"/>
      </w:pPr>
      <w:r w:rsidRPr="004114E0">
        <w:tab/>
        <w:t>(d)</w:t>
      </w:r>
      <w:r w:rsidRPr="004114E0">
        <w:tab/>
        <w:t xml:space="preserve">that total amount described in </w:t>
      </w:r>
      <w:r w:rsidR="00A50305" w:rsidRPr="004114E0">
        <w:t>paragraph (</w:t>
      </w:r>
      <w:r w:rsidRPr="004114E0">
        <w:t>a) must be reduced by the amount of the excess.</w:t>
      </w:r>
    </w:p>
    <w:p w:rsidR="00731F4A" w:rsidRPr="004114E0" w:rsidRDefault="00731F4A" w:rsidP="00731F4A">
      <w:pPr>
        <w:pStyle w:val="subsection"/>
      </w:pPr>
      <w:r w:rsidRPr="004114E0">
        <w:lastRenderedPageBreak/>
        <w:tab/>
        <w:t>(9)</w:t>
      </w:r>
      <w:r w:rsidRPr="004114E0">
        <w:tab/>
        <w:t>If the income stream has a positive account balance at the end of its term, a payment equal to that account balance must be made within 28 days after the end of the term.</w:t>
      </w:r>
    </w:p>
    <w:p w:rsidR="00731F4A" w:rsidRPr="004114E0" w:rsidRDefault="00731F4A" w:rsidP="00731F4A">
      <w:pPr>
        <w:pStyle w:val="SubsectionHead"/>
      </w:pPr>
      <w:r w:rsidRPr="004114E0">
        <w:t>Determination that income stream not asset</w:t>
      </w:r>
      <w:r w:rsidR="004114E0">
        <w:noBreakHyphen/>
      </w:r>
      <w:r w:rsidRPr="004114E0">
        <w:t>test exempt</w:t>
      </w:r>
    </w:p>
    <w:p w:rsidR="00731F4A" w:rsidRPr="004114E0" w:rsidRDefault="00731F4A" w:rsidP="00731F4A">
      <w:pPr>
        <w:pStyle w:val="subsection"/>
      </w:pPr>
      <w:r w:rsidRPr="004114E0">
        <w:tab/>
        <w:t>(10)</w:t>
      </w:r>
      <w:r w:rsidRPr="004114E0">
        <w:tab/>
        <w:t xml:space="preserve">The Secretary may determine that an income stream that meets the requirements of </w:t>
      </w:r>
      <w:r w:rsidR="00A50305" w:rsidRPr="004114E0">
        <w:t>subsection (</w:t>
      </w:r>
      <w:r w:rsidRPr="004114E0">
        <w:t>2) is not an asset</w:t>
      </w:r>
      <w:r w:rsidR="004114E0">
        <w:noBreakHyphen/>
      </w:r>
      <w:r w:rsidRPr="004114E0">
        <w:t>test exempt income stream if the Secretary is satisfied that:</w:t>
      </w:r>
    </w:p>
    <w:p w:rsidR="00731F4A" w:rsidRPr="004114E0" w:rsidRDefault="00731F4A" w:rsidP="00731F4A">
      <w:pPr>
        <w:pStyle w:val="paragraph"/>
      </w:pPr>
      <w:r w:rsidRPr="004114E0">
        <w:tab/>
        <w:t>(a)</w:t>
      </w:r>
      <w:r w:rsidRPr="004114E0">
        <w:tab/>
        <w:t>the primary beneficiary has commuted an asset</w:t>
      </w:r>
      <w:r w:rsidR="004114E0">
        <w:noBreakHyphen/>
      </w:r>
      <w:r w:rsidRPr="004114E0">
        <w:t>test exempt income stream on at least 3 occasions since the person first received a social security payment; and</w:t>
      </w:r>
    </w:p>
    <w:p w:rsidR="00731F4A" w:rsidRPr="004114E0" w:rsidRDefault="00731F4A" w:rsidP="00731F4A">
      <w:pPr>
        <w:pStyle w:val="paragraph"/>
      </w:pPr>
      <w:r w:rsidRPr="004114E0">
        <w:tab/>
        <w:t>(b)</w:t>
      </w:r>
      <w:r w:rsidRPr="004114E0">
        <w:tab/>
        <w:t>on at least 3 of those occasions, the commutation happened within 6 months after the commencement day of the income stream concerned.</w:t>
      </w:r>
    </w:p>
    <w:p w:rsidR="00731F4A" w:rsidRPr="004114E0" w:rsidRDefault="00731F4A" w:rsidP="00731F4A">
      <w:pPr>
        <w:pStyle w:val="SubsectionHead"/>
      </w:pPr>
      <w:r w:rsidRPr="004114E0">
        <w:t>Determination that income stream is asset</w:t>
      </w:r>
      <w:r w:rsidR="004114E0">
        <w:noBreakHyphen/>
      </w:r>
      <w:r w:rsidRPr="004114E0">
        <w:t>test exempt</w:t>
      </w:r>
    </w:p>
    <w:p w:rsidR="00731F4A" w:rsidRPr="004114E0" w:rsidRDefault="00731F4A" w:rsidP="00731F4A">
      <w:pPr>
        <w:pStyle w:val="subsection"/>
      </w:pPr>
      <w:r w:rsidRPr="004114E0">
        <w:tab/>
        <w:t>(11)</w:t>
      </w:r>
      <w:r w:rsidRPr="004114E0">
        <w:tab/>
        <w:t>The Secretary may determine, in writing, that an income stream is an asset</w:t>
      </w:r>
      <w:r w:rsidR="004114E0">
        <w:noBreakHyphen/>
      </w:r>
      <w:r w:rsidRPr="004114E0">
        <w:t xml:space="preserve">test exempt income stream for the purposes of this Act. In making the determination, the Secretary must have regard to the guidelines (if any) determined under </w:t>
      </w:r>
      <w:r w:rsidR="00A50305" w:rsidRPr="004114E0">
        <w:t>subsection (</w:t>
      </w:r>
      <w:r w:rsidRPr="004114E0">
        <w:t>12).</w:t>
      </w:r>
    </w:p>
    <w:p w:rsidR="00A247EE" w:rsidRPr="004114E0" w:rsidRDefault="00A247EE" w:rsidP="00A247EE">
      <w:pPr>
        <w:pStyle w:val="subsection"/>
      </w:pPr>
      <w:r w:rsidRPr="004114E0">
        <w:tab/>
        <w:t>(11A)</w:t>
      </w:r>
      <w:r w:rsidRPr="004114E0">
        <w:tab/>
        <w:t xml:space="preserve">To avoid doubt, a determination under </w:t>
      </w:r>
      <w:r w:rsidR="00A50305" w:rsidRPr="004114E0">
        <w:t>subsection (</w:t>
      </w:r>
      <w:r w:rsidRPr="004114E0">
        <w:t>11) may be made in respect of an income stream regardless of the income stream’s commencement day.</w:t>
      </w:r>
    </w:p>
    <w:p w:rsidR="00A247EE" w:rsidRPr="004114E0" w:rsidRDefault="00A247EE" w:rsidP="00A247EE">
      <w:pPr>
        <w:pStyle w:val="subsection"/>
      </w:pPr>
      <w:r w:rsidRPr="004114E0">
        <w:tab/>
        <w:t>(11B)</w:t>
      </w:r>
      <w:r w:rsidRPr="004114E0">
        <w:tab/>
        <w:t xml:space="preserve">A determination under </w:t>
      </w:r>
      <w:r w:rsidR="00A50305" w:rsidRPr="004114E0">
        <w:t>subsection (</w:t>
      </w:r>
      <w:r w:rsidRPr="004114E0">
        <w:t>11) is not a legislative instrument.</w:t>
      </w:r>
    </w:p>
    <w:p w:rsidR="00731F4A" w:rsidRPr="004114E0" w:rsidRDefault="00731F4A" w:rsidP="00731F4A">
      <w:pPr>
        <w:pStyle w:val="SubsectionHead"/>
      </w:pPr>
      <w:r w:rsidRPr="004114E0">
        <w:t>Guidelines to be complied with in making determination</w:t>
      </w:r>
    </w:p>
    <w:p w:rsidR="00731F4A" w:rsidRPr="004114E0" w:rsidRDefault="00731F4A" w:rsidP="00731F4A">
      <w:pPr>
        <w:pStyle w:val="subsection"/>
      </w:pPr>
      <w:r w:rsidRPr="004114E0">
        <w:tab/>
        <w:t>(12)</w:t>
      </w:r>
      <w:r w:rsidRPr="004114E0">
        <w:tab/>
        <w:t xml:space="preserve">The Secretary may determine, </w:t>
      </w:r>
      <w:r w:rsidR="00892101" w:rsidRPr="004114E0">
        <w:t>by legislative instrument</w:t>
      </w:r>
      <w:r w:rsidRPr="004114E0">
        <w:t xml:space="preserve">, guidelines to be complied with when making a determination under </w:t>
      </w:r>
      <w:r w:rsidR="00A50305" w:rsidRPr="004114E0">
        <w:t>subsection (</w:t>
      </w:r>
      <w:r w:rsidRPr="004114E0">
        <w:t>11).</w:t>
      </w:r>
    </w:p>
    <w:p w:rsidR="00717ECA" w:rsidRPr="004114E0" w:rsidRDefault="00717ECA" w:rsidP="0037251D">
      <w:pPr>
        <w:pStyle w:val="SubsectionHead"/>
      </w:pPr>
      <w:r w:rsidRPr="004114E0">
        <w:lastRenderedPageBreak/>
        <w:t>Definitions</w:t>
      </w:r>
    </w:p>
    <w:p w:rsidR="00731F4A" w:rsidRPr="004114E0" w:rsidRDefault="00731F4A" w:rsidP="0037251D">
      <w:pPr>
        <w:pStyle w:val="subsection"/>
        <w:keepNext/>
      </w:pPr>
      <w:r w:rsidRPr="004114E0">
        <w:tab/>
        <w:t>(14)</w:t>
      </w:r>
      <w:r w:rsidRPr="004114E0">
        <w:tab/>
        <w:t>In this section:</w:t>
      </w:r>
    </w:p>
    <w:p w:rsidR="00731F4A" w:rsidRPr="004114E0" w:rsidRDefault="00731F4A" w:rsidP="00731F4A">
      <w:pPr>
        <w:pStyle w:val="Definition"/>
      </w:pPr>
      <w:r w:rsidRPr="004114E0">
        <w:rPr>
          <w:b/>
          <w:i/>
        </w:rPr>
        <w:t xml:space="preserve">hardship amount </w:t>
      </w:r>
      <w:r w:rsidRPr="004114E0">
        <w:t>has the same meaning as in section</w:t>
      </w:r>
      <w:r w:rsidR="00A50305" w:rsidRPr="004114E0">
        <w:t> </w:t>
      </w:r>
      <w:r w:rsidRPr="004114E0">
        <w:t>9A.</w:t>
      </w:r>
    </w:p>
    <w:p w:rsidR="00731F4A" w:rsidRPr="004114E0" w:rsidRDefault="00731F4A" w:rsidP="00731F4A">
      <w:pPr>
        <w:pStyle w:val="Definition"/>
      </w:pPr>
      <w:r w:rsidRPr="004114E0">
        <w:rPr>
          <w:b/>
          <w:i/>
        </w:rPr>
        <w:t>non</w:t>
      </w:r>
      <w:r w:rsidR="004114E0">
        <w:rPr>
          <w:b/>
          <w:i/>
        </w:rPr>
        <w:noBreakHyphen/>
      </w:r>
      <w:r w:rsidRPr="004114E0">
        <w:rPr>
          <w:b/>
          <w:i/>
        </w:rPr>
        <w:t>commutation funded income stream</w:t>
      </w:r>
      <w:r w:rsidRPr="004114E0">
        <w:t xml:space="preserve"> means an income stream that has not been purchased by transferring directly to the purchase of the income stream a payment resulting from the commutation of another asset</w:t>
      </w:r>
      <w:r w:rsidR="004114E0">
        <w:noBreakHyphen/>
      </w:r>
      <w:r w:rsidRPr="004114E0">
        <w:t>test exempt income stream.</w:t>
      </w:r>
    </w:p>
    <w:p w:rsidR="00731F4A" w:rsidRPr="004114E0" w:rsidRDefault="00731F4A" w:rsidP="00731F4A">
      <w:pPr>
        <w:pStyle w:val="Definition"/>
      </w:pPr>
      <w:r w:rsidRPr="004114E0">
        <w:rPr>
          <w:b/>
          <w:i/>
        </w:rPr>
        <w:t>reversionary partner</w:t>
      </w:r>
      <w:r w:rsidRPr="004114E0">
        <w:t>, in relation to the primary beneficiary of an income stream and a particular day, means another person who, on that day:</w:t>
      </w:r>
    </w:p>
    <w:p w:rsidR="00731F4A" w:rsidRPr="004114E0" w:rsidRDefault="00731F4A" w:rsidP="00731F4A">
      <w:pPr>
        <w:pStyle w:val="paragraph"/>
      </w:pPr>
      <w:r w:rsidRPr="004114E0">
        <w:tab/>
        <w:t>(a)</w:t>
      </w:r>
      <w:r w:rsidRPr="004114E0">
        <w:tab/>
        <w:t>is a member of a couple with the primary beneficiary; and</w:t>
      </w:r>
    </w:p>
    <w:p w:rsidR="00731F4A" w:rsidRPr="004114E0" w:rsidRDefault="00731F4A" w:rsidP="00731F4A">
      <w:pPr>
        <w:pStyle w:val="paragraph"/>
      </w:pPr>
      <w:r w:rsidRPr="004114E0">
        <w:tab/>
        <w:t>(b)</w:t>
      </w:r>
      <w:r w:rsidRPr="004114E0">
        <w:tab/>
        <w:t>is the person to whom the income stream will revert on the primary beneficiary’s death.</w:t>
      </w:r>
    </w:p>
    <w:p w:rsidR="00731F4A" w:rsidRPr="004114E0" w:rsidRDefault="00731F4A" w:rsidP="00731F4A">
      <w:pPr>
        <w:pStyle w:val="ActHead5"/>
      </w:pPr>
      <w:bookmarkStart w:id="28" w:name="_Toc60845760"/>
      <w:r w:rsidRPr="004114E0">
        <w:rPr>
          <w:rStyle w:val="CharSectno"/>
        </w:rPr>
        <w:t>9C</w:t>
      </w:r>
      <w:r w:rsidRPr="004114E0">
        <w:t xml:space="preserve">  Family law affected income streams</w:t>
      </w:r>
      <w:bookmarkEnd w:id="28"/>
    </w:p>
    <w:p w:rsidR="00731F4A" w:rsidRPr="004114E0" w:rsidRDefault="00731F4A" w:rsidP="00731F4A">
      <w:pPr>
        <w:pStyle w:val="subsection"/>
        <w:keepNext/>
        <w:keepLines/>
      </w:pPr>
      <w:r w:rsidRPr="004114E0">
        <w:tab/>
      </w:r>
      <w:r w:rsidRPr="004114E0">
        <w:tab/>
        <w:t>If:</w:t>
      </w:r>
    </w:p>
    <w:p w:rsidR="001928DB" w:rsidRPr="004114E0" w:rsidRDefault="001928DB" w:rsidP="001928DB">
      <w:pPr>
        <w:pStyle w:val="paragraph"/>
      </w:pPr>
      <w:r w:rsidRPr="004114E0">
        <w:tab/>
        <w:t>(a)</w:t>
      </w:r>
      <w:r w:rsidRPr="004114E0">
        <w:tab/>
        <w:t xml:space="preserve">an income stream is acquired or purchased (the </w:t>
      </w:r>
      <w:r w:rsidRPr="004114E0">
        <w:rPr>
          <w:b/>
          <w:i/>
        </w:rPr>
        <w:t>original family law affected income stream</w:t>
      </w:r>
      <w:r w:rsidRPr="004114E0">
        <w:t xml:space="preserve">) by a person (the </w:t>
      </w:r>
      <w:r w:rsidRPr="004114E0">
        <w:rPr>
          <w:b/>
          <w:i/>
        </w:rPr>
        <w:t>member</w:t>
      </w:r>
      <w:r w:rsidRPr="004114E0">
        <w:t>); and</w:t>
      </w:r>
    </w:p>
    <w:p w:rsidR="001928DB" w:rsidRPr="004114E0" w:rsidRDefault="001928DB" w:rsidP="001928DB">
      <w:pPr>
        <w:pStyle w:val="paragraph"/>
      </w:pPr>
      <w:r w:rsidRPr="004114E0">
        <w:tab/>
        <w:t>(b)</w:t>
      </w:r>
      <w:r w:rsidRPr="004114E0">
        <w:tab/>
        <w:t xml:space="preserve">the member’s </w:t>
      </w:r>
      <w:r w:rsidR="004D099C" w:rsidRPr="004114E0">
        <w:t xml:space="preserve">partner </w:t>
      </w:r>
      <w:r w:rsidRPr="004114E0">
        <w:t xml:space="preserve">or former </w:t>
      </w:r>
      <w:r w:rsidR="004D099C" w:rsidRPr="004114E0">
        <w:t xml:space="preserve">partner </w:t>
      </w:r>
      <w:r w:rsidRPr="004114E0">
        <w:t xml:space="preserve">(the </w:t>
      </w:r>
      <w:r w:rsidRPr="004114E0">
        <w:rPr>
          <w:b/>
          <w:i/>
        </w:rPr>
        <w:t>non</w:t>
      </w:r>
      <w:r w:rsidR="004114E0">
        <w:rPr>
          <w:b/>
          <w:i/>
        </w:rPr>
        <w:noBreakHyphen/>
      </w:r>
      <w:r w:rsidRPr="004114E0">
        <w:rPr>
          <w:b/>
          <w:i/>
        </w:rPr>
        <w:t>member</w:t>
      </w:r>
      <w:r w:rsidRPr="004114E0">
        <w:t>) becomes entitled to be paid some or all of that income stream under:</w:t>
      </w:r>
    </w:p>
    <w:p w:rsidR="001928DB" w:rsidRPr="004114E0" w:rsidRDefault="001928DB" w:rsidP="001928DB">
      <w:pPr>
        <w:pStyle w:val="paragraphsub"/>
      </w:pPr>
      <w:r w:rsidRPr="004114E0">
        <w:tab/>
        <w:t>(i)</w:t>
      </w:r>
      <w:r w:rsidRPr="004114E0">
        <w:tab/>
        <w:t>a payment split under Part</w:t>
      </w:r>
      <w:r w:rsidR="006A5FFB" w:rsidRPr="004114E0">
        <w:t> </w:t>
      </w:r>
      <w:r w:rsidRPr="004114E0">
        <w:t xml:space="preserve">VIIIB of the </w:t>
      </w:r>
      <w:r w:rsidRPr="004114E0">
        <w:rPr>
          <w:i/>
        </w:rPr>
        <w:t>Family Law Act 1975</w:t>
      </w:r>
      <w:r w:rsidRPr="004114E0">
        <w:t>; or</w:t>
      </w:r>
    </w:p>
    <w:p w:rsidR="001928DB" w:rsidRPr="004114E0" w:rsidRDefault="001928DB" w:rsidP="001928DB">
      <w:pPr>
        <w:pStyle w:val="paragraphsub"/>
      </w:pPr>
      <w:r w:rsidRPr="004114E0">
        <w:tab/>
        <w:t>(ii)</w:t>
      </w:r>
      <w:r w:rsidRPr="004114E0">
        <w:tab/>
        <w:t>an order under Part</w:t>
      </w:r>
      <w:r w:rsidR="006A5FFB" w:rsidRPr="004114E0">
        <w:t> </w:t>
      </w:r>
      <w:r w:rsidRPr="004114E0">
        <w:t xml:space="preserve">VIIIAA of the </w:t>
      </w:r>
      <w:r w:rsidRPr="004114E0">
        <w:rPr>
          <w:i/>
        </w:rPr>
        <w:t>Family Law Act 1975</w:t>
      </w:r>
      <w:r w:rsidRPr="004114E0">
        <w:t>;</w:t>
      </w:r>
    </w:p>
    <w:p w:rsidR="00731F4A" w:rsidRPr="004114E0" w:rsidRDefault="00731F4A" w:rsidP="00731F4A">
      <w:pPr>
        <w:pStyle w:val="subsection2"/>
      </w:pPr>
      <w:r w:rsidRPr="004114E0">
        <w:t>then so much (if any) of the income stream paid to the non</w:t>
      </w:r>
      <w:r w:rsidR="004114E0">
        <w:noBreakHyphen/>
      </w:r>
      <w:r w:rsidRPr="004114E0">
        <w:t>member as a series of ongoing payments (</w:t>
      </w:r>
      <w:r w:rsidRPr="004114E0">
        <w:rPr>
          <w:b/>
          <w:i/>
        </w:rPr>
        <w:t>secondary FLA income stream</w:t>
      </w:r>
      <w:r w:rsidRPr="004114E0">
        <w:t>) and the remainder (if any) of the income stream paid to the member as such a series of payments (</w:t>
      </w:r>
      <w:r w:rsidRPr="004114E0">
        <w:rPr>
          <w:b/>
          <w:i/>
        </w:rPr>
        <w:t>primary FLA income stream</w:t>
      </w:r>
      <w:r w:rsidRPr="004114E0">
        <w:t xml:space="preserve">) are each </w:t>
      </w:r>
      <w:r w:rsidRPr="004114E0">
        <w:rPr>
          <w:b/>
          <w:i/>
        </w:rPr>
        <w:t>family law affected income streams</w:t>
      </w:r>
      <w:r w:rsidRPr="004114E0">
        <w:t>.</w:t>
      </w:r>
    </w:p>
    <w:p w:rsidR="00731F4A" w:rsidRPr="004114E0" w:rsidRDefault="00731F4A" w:rsidP="00731F4A">
      <w:pPr>
        <w:pStyle w:val="ActHead5"/>
      </w:pPr>
      <w:bookmarkStart w:id="29" w:name="_Toc60845761"/>
      <w:r w:rsidRPr="004114E0">
        <w:rPr>
          <w:rStyle w:val="CharSectno"/>
        </w:rPr>
        <w:lastRenderedPageBreak/>
        <w:t>9D</w:t>
      </w:r>
      <w:r w:rsidRPr="004114E0">
        <w:t xml:space="preserve">  Asset</w:t>
      </w:r>
      <w:r w:rsidR="004114E0">
        <w:noBreakHyphen/>
      </w:r>
      <w:r w:rsidRPr="004114E0">
        <w:t xml:space="preserve">tested status of secondary </w:t>
      </w:r>
      <w:smartTag w:uri="urn:schemas-microsoft-com:office:smarttags" w:element="State">
        <w:smartTag w:uri="urn:schemas-microsoft-com:office:smarttags" w:element="place">
          <w:r w:rsidRPr="004114E0">
            <w:t>FLA</w:t>
          </w:r>
        </w:smartTag>
      </w:smartTag>
      <w:r w:rsidRPr="004114E0">
        <w:t xml:space="preserve"> income streams</w:t>
      </w:r>
      <w:bookmarkEnd w:id="29"/>
    </w:p>
    <w:p w:rsidR="00731F4A" w:rsidRPr="004114E0" w:rsidRDefault="00731F4A" w:rsidP="00731F4A">
      <w:pPr>
        <w:pStyle w:val="SubsectionHead"/>
      </w:pPr>
      <w:r w:rsidRPr="004114E0">
        <w:t xml:space="preserve">If there is a primary </w:t>
      </w:r>
      <w:smartTag w:uri="urn:schemas-microsoft-com:office:smarttags" w:element="State">
        <w:smartTag w:uri="urn:schemas-microsoft-com:office:smarttags" w:element="place">
          <w:r w:rsidRPr="004114E0">
            <w:t>FLA</w:t>
          </w:r>
        </w:smartTag>
      </w:smartTag>
      <w:r w:rsidRPr="004114E0">
        <w:t xml:space="preserve"> income stream</w:t>
      </w:r>
    </w:p>
    <w:p w:rsidR="00731F4A" w:rsidRPr="004114E0" w:rsidRDefault="00731F4A" w:rsidP="00731F4A">
      <w:pPr>
        <w:pStyle w:val="subsection"/>
      </w:pPr>
      <w:r w:rsidRPr="004114E0">
        <w:tab/>
        <w:t>(1)</w:t>
      </w:r>
      <w:r w:rsidRPr="004114E0">
        <w:tab/>
        <w:t xml:space="preserve">If a primary </w:t>
      </w:r>
      <w:smartTag w:uri="urn:schemas-microsoft-com:office:smarttags" w:element="State">
        <w:smartTag w:uri="urn:schemas-microsoft-com:office:smarttags" w:element="place">
          <w:r w:rsidRPr="004114E0">
            <w:t>FLA</w:t>
          </w:r>
        </w:smartTag>
      </w:smartTag>
      <w:r w:rsidRPr="004114E0">
        <w:t xml:space="preserve"> income stream is, or would be if the income stream were assessed for the purposes of this Act:</w:t>
      </w:r>
    </w:p>
    <w:p w:rsidR="00731F4A" w:rsidRPr="004114E0" w:rsidRDefault="00731F4A" w:rsidP="00731F4A">
      <w:pPr>
        <w:pStyle w:val="paragraph"/>
      </w:pPr>
      <w:r w:rsidRPr="004114E0">
        <w:tab/>
        <w:t>(a)</w:t>
      </w:r>
      <w:r w:rsidRPr="004114E0">
        <w:tab/>
        <w:t>an asset</w:t>
      </w:r>
      <w:r w:rsidR="004114E0">
        <w:noBreakHyphen/>
      </w:r>
      <w:r w:rsidRPr="004114E0">
        <w:t>tested income stream (long term); or</w:t>
      </w:r>
    </w:p>
    <w:p w:rsidR="00731F4A" w:rsidRPr="004114E0" w:rsidRDefault="00731F4A" w:rsidP="00731F4A">
      <w:pPr>
        <w:pStyle w:val="paragraph"/>
      </w:pPr>
      <w:r w:rsidRPr="004114E0">
        <w:tab/>
        <w:t>(b)</w:t>
      </w:r>
      <w:r w:rsidRPr="004114E0">
        <w:tab/>
        <w:t>an asset</w:t>
      </w:r>
      <w:r w:rsidR="004114E0">
        <w:noBreakHyphen/>
      </w:r>
      <w:r w:rsidRPr="004114E0">
        <w:t>tested income stream (short term);</w:t>
      </w:r>
      <w:r w:rsidR="00E82801" w:rsidRPr="004114E0">
        <w:t xml:space="preserve"> or</w:t>
      </w:r>
    </w:p>
    <w:p w:rsidR="000B56B5" w:rsidRPr="004114E0" w:rsidRDefault="000B56B5" w:rsidP="000B56B5">
      <w:pPr>
        <w:pStyle w:val="paragraph"/>
      </w:pPr>
      <w:r w:rsidRPr="004114E0">
        <w:tab/>
        <w:t>(c)</w:t>
      </w:r>
      <w:r w:rsidRPr="004114E0">
        <w:tab/>
        <w:t>an asset</w:t>
      </w:r>
      <w:r w:rsidR="004114E0">
        <w:noBreakHyphen/>
      </w:r>
      <w:r w:rsidRPr="004114E0">
        <w:t>tested income stream (lifetime);</w:t>
      </w:r>
    </w:p>
    <w:p w:rsidR="00731F4A" w:rsidRPr="004114E0" w:rsidRDefault="00731F4A" w:rsidP="00731F4A">
      <w:pPr>
        <w:pStyle w:val="subsection2"/>
      </w:pPr>
      <w:r w:rsidRPr="004114E0">
        <w:t xml:space="preserve">then a secondary </w:t>
      </w:r>
      <w:smartTag w:uri="urn:schemas-microsoft-com:office:smarttags" w:element="State">
        <w:smartTag w:uri="urn:schemas-microsoft-com:office:smarttags" w:element="place">
          <w:r w:rsidRPr="004114E0">
            <w:t>FLA</w:t>
          </w:r>
        </w:smartTag>
      </w:smartTag>
      <w:r w:rsidRPr="004114E0">
        <w:t xml:space="preserve"> income stream to which it is related is also to be treated as if it were assessed as an income stream of that kind.</w:t>
      </w:r>
    </w:p>
    <w:p w:rsidR="00731F4A" w:rsidRPr="004114E0" w:rsidRDefault="00731F4A" w:rsidP="00DB7C72">
      <w:pPr>
        <w:pStyle w:val="SubsectionHead"/>
      </w:pPr>
      <w:r w:rsidRPr="004114E0">
        <w:t xml:space="preserve">If there is no primary </w:t>
      </w:r>
      <w:smartTag w:uri="urn:schemas-microsoft-com:office:smarttags" w:element="State">
        <w:smartTag w:uri="urn:schemas-microsoft-com:office:smarttags" w:element="place">
          <w:r w:rsidRPr="004114E0">
            <w:t>FLA</w:t>
          </w:r>
        </w:smartTag>
      </w:smartTag>
      <w:r w:rsidRPr="004114E0">
        <w:t xml:space="preserve"> income stream</w:t>
      </w:r>
    </w:p>
    <w:p w:rsidR="00731F4A" w:rsidRPr="004114E0" w:rsidRDefault="00731F4A" w:rsidP="00DB7C72">
      <w:pPr>
        <w:pStyle w:val="subsection"/>
        <w:keepNext/>
      </w:pPr>
      <w:r w:rsidRPr="004114E0">
        <w:tab/>
        <w:t>(2)</w:t>
      </w:r>
      <w:r w:rsidRPr="004114E0">
        <w:tab/>
        <w:t>If:</w:t>
      </w:r>
    </w:p>
    <w:p w:rsidR="00731F4A" w:rsidRPr="004114E0" w:rsidRDefault="00731F4A" w:rsidP="00DB7C72">
      <w:pPr>
        <w:pStyle w:val="paragraph"/>
        <w:keepNext/>
      </w:pPr>
      <w:r w:rsidRPr="004114E0">
        <w:tab/>
        <w:t>(a)</w:t>
      </w:r>
      <w:r w:rsidRPr="004114E0">
        <w:tab/>
        <w:t xml:space="preserve">there is no primary </w:t>
      </w:r>
      <w:smartTag w:uri="urn:schemas-microsoft-com:office:smarttags" w:element="State">
        <w:smartTag w:uri="urn:schemas-microsoft-com:office:smarttags" w:element="place">
          <w:r w:rsidRPr="004114E0">
            <w:t>FLA</w:t>
          </w:r>
        </w:smartTag>
      </w:smartTag>
      <w:r w:rsidRPr="004114E0">
        <w:t xml:space="preserve"> income stream in relation to a secondary </w:t>
      </w:r>
      <w:smartTag w:uri="urn:schemas-microsoft-com:office:smarttags" w:element="State">
        <w:smartTag w:uri="urn:schemas-microsoft-com:office:smarttags" w:element="place">
          <w:r w:rsidRPr="004114E0">
            <w:t>FLA</w:t>
          </w:r>
        </w:smartTag>
      </w:smartTag>
      <w:r w:rsidRPr="004114E0">
        <w:t xml:space="preserve"> income stream; and</w:t>
      </w:r>
    </w:p>
    <w:p w:rsidR="00731F4A" w:rsidRPr="004114E0" w:rsidRDefault="00731F4A" w:rsidP="00731F4A">
      <w:pPr>
        <w:pStyle w:val="paragraph"/>
      </w:pPr>
      <w:r w:rsidRPr="004114E0">
        <w:tab/>
        <w:t>(b)</w:t>
      </w:r>
      <w:r w:rsidRPr="004114E0">
        <w:tab/>
        <w:t xml:space="preserve">had there been a primary FLA income stream in relation to that secondary FLA income stream it would have been assessed for the purposes of this Act as </w:t>
      </w:r>
      <w:r w:rsidR="000B56B5" w:rsidRPr="004114E0">
        <w:t>an asset</w:t>
      </w:r>
      <w:r w:rsidR="004114E0">
        <w:noBreakHyphen/>
      </w:r>
      <w:r w:rsidR="000B56B5" w:rsidRPr="004114E0">
        <w:t>tested income stream (long term), an asset</w:t>
      </w:r>
      <w:r w:rsidR="004114E0">
        <w:noBreakHyphen/>
      </w:r>
      <w:r w:rsidR="000B56B5" w:rsidRPr="004114E0">
        <w:t>tested income stream (short term) or an asset</w:t>
      </w:r>
      <w:r w:rsidR="004114E0">
        <w:noBreakHyphen/>
      </w:r>
      <w:r w:rsidR="000B56B5" w:rsidRPr="004114E0">
        <w:t>tested income stream (lifetime)</w:t>
      </w:r>
      <w:r w:rsidRPr="004114E0">
        <w:t>;</w:t>
      </w:r>
    </w:p>
    <w:p w:rsidR="00731F4A" w:rsidRPr="004114E0" w:rsidRDefault="00731F4A" w:rsidP="00731F4A">
      <w:pPr>
        <w:pStyle w:val="subsection2"/>
      </w:pPr>
      <w:r w:rsidRPr="004114E0">
        <w:t xml:space="preserve">then the secondary </w:t>
      </w:r>
      <w:smartTag w:uri="urn:schemas-microsoft-com:office:smarttags" w:element="State">
        <w:smartTag w:uri="urn:schemas-microsoft-com:office:smarttags" w:element="place">
          <w:r w:rsidRPr="004114E0">
            <w:t>FLA</w:t>
          </w:r>
        </w:smartTag>
      </w:smartTag>
      <w:r w:rsidRPr="004114E0">
        <w:t xml:space="preserve"> income stream is to be treated as if it were assessed as an income stream of that kind.</w:t>
      </w:r>
    </w:p>
    <w:p w:rsidR="000B56B5" w:rsidRPr="004114E0" w:rsidRDefault="000B56B5" w:rsidP="000B56B5">
      <w:pPr>
        <w:pStyle w:val="ActHead5"/>
      </w:pPr>
      <w:bookmarkStart w:id="30" w:name="_Toc60845762"/>
      <w:r w:rsidRPr="004114E0">
        <w:rPr>
          <w:rStyle w:val="CharSectno"/>
        </w:rPr>
        <w:t>9E</w:t>
      </w:r>
      <w:r w:rsidRPr="004114E0">
        <w:t xml:space="preserve">  Asset</w:t>
      </w:r>
      <w:r w:rsidR="004114E0">
        <w:noBreakHyphen/>
      </w:r>
      <w:r w:rsidRPr="004114E0">
        <w:t>tested income stream (lifetime)</w:t>
      </w:r>
      <w:bookmarkEnd w:id="30"/>
    </w:p>
    <w:p w:rsidR="000B56B5" w:rsidRPr="004114E0" w:rsidRDefault="000B56B5" w:rsidP="000B56B5">
      <w:pPr>
        <w:pStyle w:val="subsection"/>
      </w:pPr>
      <w:r w:rsidRPr="004114E0">
        <w:tab/>
        <w:t>(1)</w:t>
      </w:r>
      <w:r w:rsidRPr="004114E0">
        <w:tab/>
        <w:t xml:space="preserve">Subject to </w:t>
      </w:r>
      <w:r w:rsidR="00A50305" w:rsidRPr="004114E0">
        <w:t>subsection (</w:t>
      </w:r>
      <w:r w:rsidRPr="004114E0">
        <w:t xml:space="preserve">2), an income stream is an </w:t>
      </w:r>
      <w:r w:rsidRPr="004114E0">
        <w:rPr>
          <w:b/>
          <w:i/>
        </w:rPr>
        <w:t>asset</w:t>
      </w:r>
      <w:r w:rsidR="004114E0">
        <w:rPr>
          <w:b/>
          <w:i/>
        </w:rPr>
        <w:noBreakHyphen/>
      </w:r>
      <w:r w:rsidRPr="004114E0">
        <w:rPr>
          <w:b/>
          <w:i/>
        </w:rPr>
        <w:t>tested income stream (lifetime)</w:t>
      </w:r>
      <w:r w:rsidRPr="004114E0">
        <w:t xml:space="preserve"> if:</w:t>
      </w:r>
    </w:p>
    <w:p w:rsidR="000B56B5" w:rsidRPr="004114E0" w:rsidRDefault="000B56B5" w:rsidP="000B56B5">
      <w:pPr>
        <w:pStyle w:val="paragraph"/>
      </w:pPr>
      <w:r w:rsidRPr="004114E0">
        <w:tab/>
        <w:t>(a)</w:t>
      </w:r>
      <w:r w:rsidRPr="004114E0">
        <w:tab/>
        <w:t>the contract, or governing rules, for the provision of the income stream ensure that, once payments of the income stream start, the income stream is to continue for the remainder of the life of one or more individuals; and</w:t>
      </w:r>
    </w:p>
    <w:p w:rsidR="000B56B5" w:rsidRPr="004114E0" w:rsidRDefault="000B56B5" w:rsidP="000B56B5">
      <w:pPr>
        <w:pStyle w:val="paragraph"/>
      </w:pPr>
      <w:r w:rsidRPr="004114E0">
        <w:tab/>
        <w:t>(b)</w:t>
      </w:r>
      <w:r w:rsidRPr="004114E0">
        <w:tab/>
        <w:t xml:space="preserve">the contract, or governing rules, for the provision of the income stream ensure that the amounts of those payments are determined by having regard to the age, life expectancy or </w:t>
      </w:r>
      <w:r w:rsidRPr="004114E0">
        <w:lastRenderedPageBreak/>
        <w:t>other factors relevant to the mortality of those individuals; and</w:t>
      </w:r>
    </w:p>
    <w:p w:rsidR="000B56B5" w:rsidRPr="004114E0" w:rsidRDefault="000B56B5" w:rsidP="000B56B5">
      <w:pPr>
        <w:pStyle w:val="paragraph"/>
      </w:pPr>
      <w:r w:rsidRPr="004114E0">
        <w:tab/>
        <w:t>(c)</w:t>
      </w:r>
      <w:r w:rsidRPr="004114E0">
        <w:tab/>
        <w:t>the income stream is not an asset</w:t>
      </w:r>
      <w:r w:rsidR="004114E0">
        <w:noBreakHyphen/>
      </w:r>
      <w:r w:rsidRPr="004114E0">
        <w:t>test exempt income stream; and</w:t>
      </w:r>
    </w:p>
    <w:p w:rsidR="000B56B5" w:rsidRPr="004114E0" w:rsidRDefault="000B56B5" w:rsidP="000B56B5">
      <w:pPr>
        <w:pStyle w:val="paragraph"/>
      </w:pPr>
      <w:r w:rsidRPr="004114E0">
        <w:tab/>
        <w:t>(d)</w:t>
      </w:r>
      <w:r w:rsidRPr="004114E0">
        <w:tab/>
        <w:t>the income stream is not a defined benefit income stream.</w:t>
      </w:r>
    </w:p>
    <w:p w:rsidR="000B56B5" w:rsidRPr="004114E0" w:rsidRDefault="000B56B5" w:rsidP="000B56B5">
      <w:pPr>
        <w:pStyle w:val="subsection"/>
      </w:pPr>
      <w:r w:rsidRPr="004114E0">
        <w:tab/>
        <w:t>(2)</w:t>
      </w:r>
      <w:r w:rsidRPr="004114E0">
        <w:tab/>
        <w:t>If:</w:t>
      </w:r>
    </w:p>
    <w:p w:rsidR="000B56B5" w:rsidRPr="004114E0" w:rsidRDefault="000B56B5" w:rsidP="000B56B5">
      <w:pPr>
        <w:pStyle w:val="paragraph"/>
      </w:pPr>
      <w:r w:rsidRPr="004114E0">
        <w:tab/>
        <w:t>(a)</w:t>
      </w:r>
      <w:r w:rsidRPr="004114E0">
        <w:tab/>
      </w:r>
      <w:r w:rsidR="00A50305" w:rsidRPr="004114E0">
        <w:t>paragraphs (</w:t>
      </w:r>
      <w:r w:rsidRPr="004114E0">
        <w:t>1)(a) to (d) are satisfied in relation to an income stream; and</w:t>
      </w:r>
    </w:p>
    <w:p w:rsidR="000B56B5" w:rsidRPr="004114E0" w:rsidRDefault="000B56B5" w:rsidP="000B56B5">
      <w:pPr>
        <w:pStyle w:val="paragraph"/>
      </w:pPr>
      <w:r w:rsidRPr="004114E0">
        <w:tab/>
        <w:t>(b)</w:t>
      </w:r>
      <w:r w:rsidRPr="004114E0">
        <w:tab/>
        <w:t xml:space="preserve">the income stream is of a kind determined in an instrument under </w:t>
      </w:r>
      <w:r w:rsidR="00A50305" w:rsidRPr="004114E0">
        <w:t>subsection (</w:t>
      </w:r>
      <w:r w:rsidRPr="004114E0">
        <w:t>3);</w:t>
      </w:r>
    </w:p>
    <w:p w:rsidR="000B56B5" w:rsidRPr="004114E0" w:rsidRDefault="000B56B5" w:rsidP="000B56B5">
      <w:pPr>
        <w:pStyle w:val="subsection2"/>
      </w:pPr>
      <w:r w:rsidRPr="004114E0">
        <w:t xml:space="preserve">the income stream is an </w:t>
      </w:r>
      <w:r w:rsidRPr="004114E0">
        <w:rPr>
          <w:b/>
          <w:i/>
        </w:rPr>
        <w:t>asset</w:t>
      </w:r>
      <w:r w:rsidR="004114E0">
        <w:rPr>
          <w:b/>
          <w:i/>
        </w:rPr>
        <w:noBreakHyphen/>
      </w:r>
      <w:r w:rsidRPr="004114E0">
        <w:rPr>
          <w:b/>
          <w:i/>
        </w:rPr>
        <w:t xml:space="preserve">tested income stream (lifetime) </w:t>
      </w:r>
      <w:r w:rsidRPr="004114E0">
        <w:t>only to the extent determined in the instrument.</w:t>
      </w:r>
    </w:p>
    <w:p w:rsidR="000B56B5" w:rsidRPr="004114E0" w:rsidRDefault="000B56B5" w:rsidP="000B56B5">
      <w:pPr>
        <w:pStyle w:val="subsection"/>
      </w:pPr>
      <w:r w:rsidRPr="004114E0">
        <w:tab/>
        <w:t>(3)</w:t>
      </w:r>
      <w:r w:rsidRPr="004114E0">
        <w:tab/>
        <w:t xml:space="preserve">The Secretary may make a legislative instrument for the purposes of </w:t>
      </w:r>
      <w:r w:rsidR="00A50305" w:rsidRPr="004114E0">
        <w:t>subsection (</w:t>
      </w:r>
      <w:r w:rsidRPr="004114E0">
        <w:t>2).</w:t>
      </w:r>
    </w:p>
    <w:p w:rsidR="000B56B5" w:rsidRPr="004114E0" w:rsidRDefault="000B56B5" w:rsidP="000B56B5">
      <w:pPr>
        <w:pStyle w:val="subsection"/>
      </w:pPr>
      <w:r w:rsidRPr="004114E0">
        <w:tab/>
        <w:t>(4)</w:t>
      </w:r>
      <w:r w:rsidRPr="004114E0">
        <w:tab/>
        <w:t xml:space="preserve">An income stream is an </w:t>
      </w:r>
      <w:r w:rsidRPr="004114E0">
        <w:rPr>
          <w:b/>
          <w:i/>
        </w:rPr>
        <w:t>asset</w:t>
      </w:r>
      <w:r w:rsidR="004114E0">
        <w:rPr>
          <w:b/>
          <w:i/>
        </w:rPr>
        <w:noBreakHyphen/>
      </w:r>
      <w:r w:rsidRPr="004114E0">
        <w:rPr>
          <w:b/>
          <w:i/>
        </w:rPr>
        <w:t>tested income stream (lifetime)</w:t>
      </w:r>
      <w:r w:rsidRPr="004114E0">
        <w:t xml:space="preserve"> if:</w:t>
      </w:r>
    </w:p>
    <w:p w:rsidR="000B56B5" w:rsidRPr="004114E0" w:rsidRDefault="000B56B5" w:rsidP="000B56B5">
      <w:pPr>
        <w:pStyle w:val="paragraph"/>
      </w:pPr>
      <w:r w:rsidRPr="004114E0">
        <w:tab/>
        <w:t>(a)</w:t>
      </w:r>
      <w:r w:rsidRPr="004114E0">
        <w:tab/>
        <w:t xml:space="preserve">the income stream satisfies the conditions determined in an instrument under </w:t>
      </w:r>
      <w:r w:rsidR="00A50305" w:rsidRPr="004114E0">
        <w:t>subsection (</w:t>
      </w:r>
      <w:r w:rsidRPr="004114E0">
        <w:t>5); and</w:t>
      </w:r>
    </w:p>
    <w:p w:rsidR="000B56B5" w:rsidRPr="004114E0" w:rsidRDefault="000B56B5" w:rsidP="000B56B5">
      <w:pPr>
        <w:pStyle w:val="paragraph"/>
      </w:pPr>
      <w:r w:rsidRPr="004114E0">
        <w:tab/>
        <w:t>(b)</w:t>
      </w:r>
      <w:r w:rsidRPr="004114E0">
        <w:tab/>
        <w:t>the income stream is not an asset</w:t>
      </w:r>
      <w:r w:rsidR="004114E0">
        <w:noBreakHyphen/>
      </w:r>
      <w:r w:rsidRPr="004114E0">
        <w:t>test exempt income stream; and</w:t>
      </w:r>
    </w:p>
    <w:p w:rsidR="000B56B5" w:rsidRPr="004114E0" w:rsidRDefault="000B56B5" w:rsidP="000B56B5">
      <w:pPr>
        <w:pStyle w:val="paragraph"/>
      </w:pPr>
      <w:r w:rsidRPr="004114E0">
        <w:tab/>
        <w:t>(c)</w:t>
      </w:r>
      <w:r w:rsidRPr="004114E0">
        <w:tab/>
        <w:t>the income stream is not a defined benefit income stream.</w:t>
      </w:r>
    </w:p>
    <w:p w:rsidR="000B56B5" w:rsidRPr="004114E0" w:rsidRDefault="000B56B5" w:rsidP="000B56B5">
      <w:pPr>
        <w:pStyle w:val="subsection"/>
      </w:pPr>
      <w:r w:rsidRPr="004114E0">
        <w:tab/>
        <w:t>(5)</w:t>
      </w:r>
      <w:r w:rsidRPr="004114E0">
        <w:tab/>
        <w:t xml:space="preserve">The Secretary may, by legislative instrument, determine conditions for the purposes of </w:t>
      </w:r>
      <w:r w:rsidR="00A50305" w:rsidRPr="004114E0">
        <w:t>paragraph (</w:t>
      </w:r>
      <w:r w:rsidRPr="004114E0">
        <w:t>4)(a).</w:t>
      </w:r>
    </w:p>
    <w:p w:rsidR="00731F4A" w:rsidRPr="004114E0" w:rsidRDefault="00731F4A" w:rsidP="00731F4A">
      <w:pPr>
        <w:pStyle w:val="ActHead5"/>
      </w:pPr>
      <w:bookmarkStart w:id="31" w:name="_Toc60845763"/>
      <w:r w:rsidRPr="004114E0">
        <w:rPr>
          <w:rStyle w:val="CharSectno"/>
        </w:rPr>
        <w:t>10</w:t>
      </w:r>
      <w:r w:rsidRPr="004114E0">
        <w:t xml:space="preserve">  </w:t>
      </w:r>
      <w:r w:rsidRPr="004114E0">
        <w:rPr>
          <w:i/>
        </w:rPr>
        <w:t>Maintenance income</w:t>
      </w:r>
      <w:r w:rsidRPr="004114E0">
        <w:t xml:space="preserve"> definitions</w:t>
      </w:r>
      <w:bookmarkEnd w:id="31"/>
    </w:p>
    <w:p w:rsidR="00731F4A" w:rsidRPr="004114E0" w:rsidRDefault="00731F4A" w:rsidP="00731F4A">
      <w:pPr>
        <w:pStyle w:val="subsection"/>
      </w:pPr>
      <w:r w:rsidRPr="004114E0">
        <w:tab/>
      </w:r>
      <w:r w:rsidRPr="004114E0">
        <w:tab/>
        <w:t xml:space="preserve">In this Act, unless the contrary intention appears, the expressions </w:t>
      </w:r>
      <w:r w:rsidRPr="004114E0">
        <w:rPr>
          <w:b/>
          <w:i/>
        </w:rPr>
        <w:t>disability expenses maintenance</w:t>
      </w:r>
      <w:r w:rsidRPr="004114E0">
        <w:t xml:space="preserve">, </w:t>
      </w:r>
      <w:r w:rsidRPr="004114E0">
        <w:rPr>
          <w:b/>
          <w:i/>
        </w:rPr>
        <w:t>maintenance</w:t>
      </w:r>
      <w:r w:rsidRPr="004114E0">
        <w:t xml:space="preserve"> and </w:t>
      </w:r>
      <w:r w:rsidRPr="004114E0">
        <w:rPr>
          <w:b/>
          <w:i/>
        </w:rPr>
        <w:t>maintenance income</w:t>
      </w:r>
      <w:r w:rsidRPr="004114E0">
        <w:t xml:space="preserve"> have the same respective meanings as in the Family Assistance Act.</w:t>
      </w:r>
    </w:p>
    <w:p w:rsidR="000A171C" w:rsidRPr="004114E0" w:rsidRDefault="000A171C" w:rsidP="000A171C">
      <w:pPr>
        <w:pStyle w:val="ActHead5"/>
      </w:pPr>
      <w:bookmarkStart w:id="32" w:name="_Toc60845764"/>
      <w:r w:rsidRPr="004114E0">
        <w:rPr>
          <w:rStyle w:val="CharSectno"/>
        </w:rPr>
        <w:lastRenderedPageBreak/>
        <w:t>10A</w:t>
      </w:r>
      <w:r w:rsidRPr="004114E0">
        <w:t xml:space="preserve">  Definitions for carer allowance and seniors health card provisions</w:t>
      </w:r>
      <w:bookmarkEnd w:id="32"/>
    </w:p>
    <w:p w:rsidR="00731F4A" w:rsidRPr="004114E0" w:rsidRDefault="00731F4A" w:rsidP="00731F4A">
      <w:pPr>
        <w:pStyle w:val="subsection"/>
      </w:pPr>
      <w:r w:rsidRPr="004114E0">
        <w:tab/>
        <w:t>(1)</w:t>
      </w:r>
      <w:r w:rsidRPr="004114E0">
        <w:tab/>
        <w:t xml:space="preserve">Some of the definitions in this section are the same as definitions in the </w:t>
      </w:r>
      <w:r w:rsidRPr="004114E0">
        <w:rPr>
          <w:i/>
        </w:rPr>
        <w:t>Fringe Benefits Tax Assessment Act 1986</w:t>
      </w:r>
      <w:r w:rsidRPr="004114E0">
        <w:t>. Most of the other definitions in this section are based on definitions in that Act.</w:t>
      </w:r>
    </w:p>
    <w:p w:rsidR="00731F4A" w:rsidRPr="004114E0" w:rsidRDefault="00731F4A" w:rsidP="00731F4A">
      <w:pPr>
        <w:pStyle w:val="subsection"/>
      </w:pPr>
      <w:r w:rsidRPr="004114E0">
        <w:tab/>
        <w:t>(2)</w:t>
      </w:r>
      <w:r w:rsidRPr="004114E0">
        <w:tab/>
        <w:t xml:space="preserve">In this section and in </w:t>
      </w:r>
      <w:r w:rsidR="000A171C" w:rsidRPr="004114E0">
        <w:t>Parts</w:t>
      </w:r>
      <w:r w:rsidR="00A50305" w:rsidRPr="004114E0">
        <w:t> </w:t>
      </w:r>
      <w:r w:rsidR="000A171C" w:rsidRPr="004114E0">
        <w:t>2.19, 3.9 and 3.12A</w:t>
      </w:r>
      <w:r w:rsidRPr="004114E0">
        <w:t>, unless the contrary intention appears:</w:t>
      </w:r>
    </w:p>
    <w:p w:rsidR="00731F4A" w:rsidRPr="004114E0" w:rsidRDefault="00731F4A" w:rsidP="00731F4A">
      <w:pPr>
        <w:pStyle w:val="Definition"/>
      </w:pPr>
      <w:r w:rsidRPr="004114E0">
        <w:rPr>
          <w:b/>
          <w:i/>
        </w:rPr>
        <w:t>arm’s length loan</w:t>
      </w:r>
      <w:r w:rsidRPr="004114E0">
        <w:t xml:space="preserve"> means a loan where the parties to the loan are dealing with each other at arm’s length in relation to the loan.</w:t>
      </w:r>
    </w:p>
    <w:p w:rsidR="00731F4A" w:rsidRPr="004114E0" w:rsidRDefault="00731F4A" w:rsidP="00731F4A">
      <w:pPr>
        <w:pStyle w:val="Definition"/>
      </w:pPr>
      <w:r w:rsidRPr="004114E0">
        <w:rPr>
          <w:b/>
          <w:i/>
        </w:rPr>
        <w:t>arm’s length transaction</w:t>
      </w:r>
      <w:r w:rsidRPr="004114E0">
        <w:t xml:space="preserve"> means a transaction where the parties to the transaction are dealing with each other at arm’s length in relation to the transaction.</w:t>
      </w:r>
    </w:p>
    <w:p w:rsidR="00731F4A" w:rsidRPr="004114E0" w:rsidRDefault="00731F4A" w:rsidP="00731F4A">
      <w:pPr>
        <w:pStyle w:val="Definition"/>
      </w:pPr>
      <w:r w:rsidRPr="004114E0">
        <w:rPr>
          <w:b/>
          <w:i/>
        </w:rPr>
        <w:t>arrangement</w:t>
      </w:r>
      <w:r w:rsidRPr="004114E0">
        <w:t xml:space="preserve"> means:</w:t>
      </w:r>
    </w:p>
    <w:p w:rsidR="00731F4A" w:rsidRPr="004114E0" w:rsidRDefault="00731F4A" w:rsidP="00731F4A">
      <w:pPr>
        <w:pStyle w:val="paragraph"/>
      </w:pPr>
      <w:r w:rsidRPr="004114E0">
        <w:tab/>
        <w:t>(a)</w:t>
      </w:r>
      <w:r w:rsidRPr="004114E0">
        <w:tab/>
        <w:t>any agreement, arrangement, understanding, promise or undertaking, whether express or implied, and whether or not enforceable, or intended to be enforceable, by legal proceedings; and</w:t>
      </w:r>
    </w:p>
    <w:p w:rsidR="00731F4A" w:rsidRPr="004114E0" w:rsidRDefault="00731F4A" w:rsidP="00731F4A">
      <w:pPr>
        <w:pStyle w:val="paragraph"/>
      </w:pPr>
      <w:r w:rsidRPr="004114E0">
        <w:tab/>
        <w:t>(b)</w:t>
      </w:r>
      <w:r w:rsidRPr="004114E0">
        <w:tab/>
        <w:t>any scheme, plan, proposal, action, course of action or course of conduct, whether unilateral or otherwise.</w:t>
      </w:r>
    </w:p>
    <w:p w:rsidR="00731F4A" w:rsidRPr="004114E0" w:rsidRDefault="00731F4A" w:rsidP="00731F4A">
      <w:pPr>
        <w:pStyle w:val="Definition"/>
      </w:pPr>
      <w:r w:rsidRPr="004114E0">
        <w:rPr>
          <w:b/>
          <w:i/>
        </w:rPr>
        <w:t>assessable fringe benefit</w:t>
      </w:r>
      <w:r w:rsidRPr="004114E0">
        <w:t xml:space="preserve"> means a fringe benefit that is:</w:t>
      </w:r>
    </w:p>
    <w:p w:rsidR="00731F4A" w:rsidRPr="004114E0" w:rsidRDefault="00731F4A" w:rsidP="00731F4A">
      <w:pPr>
        <w:pStyle w:val="paragraph"/>
      </w:pPr>
      <w:r w:rsidRPr="004114E0">
        <w:tab/>
        <w:t>(a)</w:t>
      </w:r>
      <w:r w:rsidRPr="004114E0">
        <w:tab/>
        <w:t>a car benefit (see section</w:t>
      </w:r>
      <w:r w:rsidR="00A50305" w:rsidRPr="004114E0">
        <w:t> </w:t>
      </w:r>
      <w:r w:rsidRPr="004114E0">
        <w:t>1157C); or</w:t>
      </w:r>
    </w:p>
    <w:p w:rsidR="00731F4A" w:rsidRPr="004114E0" w:rsidRDefault="00731F4A" w:rsidP="00731F4A">
      <w:pPr>
        <w:pStyle w:val="paragraph"/>
      </w:pPr>
      <w:r w:rsidRPr="004114E0">
        <w:tab/>
        <w:t>(b)</w:t>
      </w:r>
      <w:r w:rsidRPr="004114E0">
        <w:tab/>
        <w:t>a school fees benefit (see section</w:t>
      </w:r>
      <w:r w:rsidR="00A50305" w:rsidRPr="004114E0">
        <w:t> </w:t>
      </w:r>
      <w:r w:rsidRPr="004114E0">
        <w:t>1157E); or</w:t>
      </w:r>
    </w:p>
    <w:p w:rsidR="00731F4A" w:rsidRPr="004114E0" w:rsidRDefault="00731F4A" w:rsidP="00731F4A">
      <w:pPr>
        <w:pStyle w:val="paragraph"/>
      </w:pPr>
      <w:r w:rsidRPr="004114E0">
        <w:tab/>
        <w:t>(c)</w:t>
      </w:r>
      <w:r w:rsidRPr="004114E0">
        <w:tab/>
        <w:t>health insurance benefit (see section</w:t>
      </w:r>
      <w:r w:rsidR="00A50305" w:rsidRPr="004114E0">
        <w:t> </w:t>
      </w:r>
      <w:r w:rsidRPr="004114E0">
        <w:t>1157F); or</w:t>
      </w:r>
    </w:p>
    <w:p w:rsidR="00731F4A" w:rsidRPr="004114E0" w:rsidRDefault="00731F4A" w:rsidP="00731F4A">
      <w:pPr>
        <w:pStyle w:val="paragraph"/>
      </w:pPr>
      <w:r w:rsidRPr="004114E0">
        <w:tab/>
        <w:t>(d)</w:t>
      </w:r>
      <w:r w:rsidRPr="004114E0">
        <w:tab/>
        <w:t>a loan benefit (see section</w:t>
      </w:r>
      <w:r w:rsidR="00A50305" w:rsidRPr="004114E0">
        <w:t> </w:t>
      </w:r>
      <w:r w:rsidRPr="004114E0">
        <w:t>1157G); or</w:t>
      </w:r>
    </w:p>
    <w:p w:rsidR="00731F4A" w:rsidRPr="004114E0" w:rsidRDefault="00731F4A" w:rsidP="00731F4A">
      <w:pPr>
        <w:pStyle w:val="paragraph"/>
      </w:pPr>
      <w:r w:rsidRPr="004114E0">
        <w:tab/>
        <w:t>(e)</w:t>
      </w:r>
      <w:r w:rsidRPr="004114E0">
        <w:tab/>
        <w:t>a housing benefit (see section</w:t>
      </w:r>
      <w:r w:rsidR="00A50305" w:rsidRPr="004114E0">
        <w:t> </w:t>
      </w:r>
      <w:r w:rsidRPr="004114E0">
        <w:t>1157I);</w:t>
      </w:r>
      <w:r w:rsidR="005E3C39" w:rsidRPr="004114E0">
        <w:t xml:space="preserve"> </w:t>
      </w:r>
      <w:r w:rsidRPr="004114E0">
        <w:t>or</w:t>
      </w:r>
    </w:p>
    <w:p w:rsidR="00731F4A" w:rsidRPr="004114E0" w:rsidRDefault="00731F4A" w:rsidP="00731F4A">
      <w:pPr>
        <w:pStyle w:val="paragraph"/>
      </w:pPr>
      <w:r w:rsidRPr="004114E0">
        <w:tab/>
        <w:t>(f)</w:t>
      </w:r>
      <w:r w:rsidRPr="004114E0">
        <w:tab/>
        <w:t>an expense benefit (see section</w:t>
      </w:r>
      <w:r w:rsidR="00A50305" w:rsidRPr="004114E0">
        <w:t> </w:t>
      </w:r>
      <w:r w:rsidRPr="004114E0">
        <w:t>1157JA); or</w:t>
      </w:r>
    </w:p>
    <w:p w:rsidR="00731F4A" w:rsidRPr="004114E0" w:rsidRDefault="00731F4A" w:rsidP="00731F4A">
      <w:pPr>
        <w:pStyle w:val="paragraph"/>
        <w:keepNext/>
      </w:pPr>
      <w:r w:rsidRPr="004114E0">
        <w:tab/>
        <w:t>(g)</w:t>
      </w:r>
      <w:r w:rsidRPr="004114E0">
        <w:tab/>
        <w:t>a financial investment benefit (see section</w:t>
      </w:r>
      <w:r w:rsidR="00A50305" w:rsidRPr="004114E0">
        <w:t> </w:t>
      </w:r>
      <w:r w:rsidRPr="004114E0">
        <w:t>1157JC);</w:t>
      </w:r>
    </w:p>
    <w:p w:rsidR="00731F4A" w:rsidRPr="004114E0" w:rsidRDefault="00731F4A" w:rsidP="00731F4A">
      <w:pPr>
        <w:pStyle w:val="subsection2"/>
        <w:keepNext/>
      </w:pPr>
      <w:r w:rsidRPr="004114E0">
        <w:t>but does not include a car benefit, loan benefit, housing benefit or expense benefit that is exempt.</w:t>
      </w:r>
    </w:p>
    <w:p w:rsidR="00731F4A" w:rsidRPr="004114E0" w:rsidRDefault="00731F4A" w:rsidP="00731F4A">
      <w:pPr>
        <w:pStyle w:val="notetext"/>
      </w:pPr>
      <w:r w:rsidRPr="004114E0">
        <w:t>Note:</w:t>
      </w:r>
      <w:r w:rsidRPr="004114E0">
        <w:tab/>
        <w:t>For exempt benefits see sections</w:t>
      </w:r>
      <w:r w:rsidR="00A50305" w:rsidRPr="004114E0">
        <w:t> </w:t>
      </w:r>
      <w:r w:rsidRPr="004114E0">
        <w:t>1157D (car benefits), 1157H (loan benefits), 1157J (housing benefits) and 1157JB (expense benefits).</w:t>
      </w:r>
    </w:p>
    <w:p w:rsidR="00731F4A" w:rsidRPr="004114E0" w:rsidRDefault="00731F4A" w:rsidP="00731F4A">
      <w:pPr>
        <w:pStyle w:val="Definition"/>
      </w:pPr>
      <w:r w:rsidRPr="004114E0">
        <w:rPr>
          <w:b/>
          <w:i/>
        </w:rPr>
        <w:lastRenderedPageBreak/>
        <w:t>associate</w:t>
      </w:r>
      <w:r w:rsidRPr="004114E0">
        <w:t xml:space="preserve"> has the same meaning as in the </w:t>
      </w:r>
      <w:r w:rsidRPr="004114E0">
        <w:rPr>
          <w:i/>
        </w:rPr>
        <w:t>Fringe Benefits Tax Assessment Act 1986</w:t>
      </w:r>
      <w:r w:rsidRPr="004114E0">
        <w:t>.</w:t>
      </w:r>
    </w:p>
    <w:p w:rsidR="00731F4A" w:rsidRPr="004114E0" w:rsidRDefault="00731F4A" w:rsidP="00731F4A">
      <w:pPr>
        <w:pStyle w:val="notetext"/>
      </w:pPr>
      <w:r w:rsidRPr="004114E0">
        <w:t>Note:</w:t>
      </w:r>
      <w:r w:rsidRPr="004114E0">
        <w:tab/>
        <w:t>Subsection</w:t>
      </w:r>
      <w:r w:rsidR="00A50305" w:rsidRPr="004114E0">
        <w:t> </w:t>
      </w:r>
      <w:r w:rsidRPr="004114E0">
        <w:t xml:space="preserve">136(1) of the Fringe Benefits Tax Assessment Act adopts the definition of </w:t>
      </w:r>
      <w:r w:rsidRPr="004114E0">
        <w:rPr>
          <w:b/>
          <w:i/>
        </w:rPr>
        <w:t>associate</w:t>
      </w:r>
      <w:r w:rsidRPr="004114E0">
        <w:t xml:space="preserve"> in section</w:t>
      </w:r>
      <w:r w:rsidR="00A50305" w:rsidRPr="004114E0">
        <w:t> </w:t>
      </w:r>
      <w:r w:rsidR="00754396" w:rsidRPr="004114E0">
        <w:t>318</w:t>
      </w:r>
      <w:r w:rsidRPr="004114E0">
        <w:t xml:space="preserve"> of the Income Tax Assessment Act. Section</w:t>
      </w:r>
      <w:r w:rsidR="00A50305" w:rsidRPr="004114E0">
        <w:t> </w:t>
      </w:r>
      <w:r w:rsidRPr="004114E0">
        <w:t>159 of the Fringe Benefits Tax Assessment Act modifies the way in which the income tax definition applies and also extends that definition in other ways.</w:t>
      </w:r>
    </w:p>
    <w:p w:rsidR="00731F4A" w:rsidRPr="004114E0" w:rsidRDefault="00731F4A" w:rsidP="00B72E15">
      <w:pPr>
        <w:pStyle w:val="Definition"/>
        <w:keepNext/>
        <w:keepLines/>
      </w:pPr>
      <w:r w:rsidRPr="004114E0">
        <w:rPr>
          <w:b/>
          <w:i/>
        </w:rPr>
        <w:t>Australian Parliament</w:t>
      </w:r>
      <w:r w:rsidRPr="004114E0">
        <w:t xml:space="preserve"> means:</w:t>
      </w:r>
    </w:p>
    <w:p w:rsidR="00731F4A" w:rsidRPr="004114E0" w:rsidRDefault="00731F4A" w:rsidP="00731F4A">
      <w:pPr>
        <w:pStyle w:val="paragraph"/>
      </w:pPr>
      <w:r w:rsidRPr="004114E0">
        <w:tab/>
        <w:t>(a)</w:t>
      </w:r>
      <w:r w:rsidRPr="004114E0">
        <w:tab/>
        <w:t xml:space="preserve">the Parliament of the Commonwealth of </w:t>
      </w:r>
      <w:smartTag w:uri="urn:schemas-microsoft-com:office:smarttags" w:element="country-region">
        <w:smartTag w:uri="urn:schemas-microsoft-com:office:smarttags" w:element="place">
          <w:r w:rsidRPr="004114E0">
            <w:t>Australia</w:t>
          </w:r>
        </w:smartTag>
      </w:smartTag>
      <w:r w:rsidRPr="004114E0">
        <w:t>; or</w:t>
      </w:r>
    </w:p>
    <w:p w:rsidR="00731F4A" w:rsidRPr="004114E0" w:rsidRDefault="00731F4A" w:rsidP="00731F4A">
      <w:pPr>
        <w:pStyle w:val="paragraph"/>
      </w:pPr>
      <w:r w:rsidRPr="004114E0">
        <w:tab/>
        <w:t>(b)</w:t>
      </w:r>
      <w:r w:rsidRPr="004114E0">
        <w:tab/>
        <w:t>the Parliament of a State; or</w:t>
      </w:r>
    </w:p>
    <w:p w:rsidR="00731F4A" w:rsidRPr="004114E0" w:rsidRDefault="00731F4A" w:rsidP="00731F4A">
      <w:pPr>
        <w:pStyle w:val="paragraph"/>
      </w:pPr>
      <w:r w:rsidRPr="004114E0">
        <w:tab/>
        <w:t>(c)</w:t>
      </w:r>
      <w:r w:rsidRPr="004114E0">
        <w:tab/>
        <w:t xml:space="preserve">the Legislative Assembly for the </w:t>
      </w:r>
      <w:smartTag w:uri="urn:schemas-microsoft-com:office:smarttags" w:element="State">
        <w:smartTag w:uri="urn:schemas-microsoft-com:office:smarttags" w:element="place">
          <w:r w:rsidRPr="004114E0">
            <w:t>Australian Capital Territory</w:t>
          </w:r>
        </w:smartTag>
      </w:smartTag>
      <w:r w:rsidRPr="004114E0">
        <w:t>; or</w:t>
      </w:r>
    </w:p>
    <w:p w:rsidR="00731F4A" w:rsidRPr="004114E0" w:rsidRDefault="00731F4A" w:rsidP="00731F4A">
      <w:pPr>
        <w:pStyle w:val="paragraph"/>
      </w:pPr>
      <w:r w:rsidRPr="004114E0">
        <w:tab/>
        <w:t>(d)</w:t>
      </w:r>
      <w:r w:rsidRPr="004114E0">
        <w:tab/>
        <w:t xml:space="preserve">the Legislative Assembly of the </w:t>
      </w:r>
      <w:smartTag w:uri="urn:schemas-microsoft-com:office:smarttags" w:element="State">
        <w:smartTag w:uri="urn:schemas-microsoft-com:office:smarttags" w:element="place">
          <w:r w:rsidRPr="004114E0">
            <w:t>Northern Territory</w:t>
          </w:r>
        </w:smartTag>
      </w:smartTag>
      <w:r w:rsidRPr="004114E0">
        <w:t xml:space="preserve"> of </w:t>
      </w:r>
      <w:smartTag w:uri="urn:schemas-microsoft-com:office:smarttags" w:element="country-region">
        <w:smartTag w:uri="urn:schemas-microsoft-com:office:smarttags" w:element="place">
          <w:r w:rsidRPr="004114E0">
            <w:t>Australia</w:t>
          </w:r>
        </w:smartTag>
      </w:smartTag>
      <w:r w:rsidRPr="004114E0">
        <w:t>.</w:t>
      </w:r>
    </w:p>
    <w:p w:rsidR="00731F4A" w:rsidRPr="004114E0" w:rsidRDefault="00731F4A" w:rsidP="00731F4A">
      <w:pPr>
        <w:pStyle w:val="notetext"/>
      </w:pPr>
      <w:r w:rsidRPr="004114E0">
        <w:t>Note:</w:t>
      </w:r>
      <w:r w:rsidRPr="004114E0">
        <w:tab/>
        <w:t xml:space="preserve">See </w:t>
      </w:r>
      <w:r w:rsidR="00A50305" w:rsidRPr="004114E0">
        <w:t>paragraph (</w:t>
      </w:r>
      <w:r w:rsidRPr="004114E0">
        <w:t xml:space="preserve">d) of the definition of </w:t>
      </w:r>
      <w:r w:rsidRPr="004114E0">
        <w:rPr>
          <w:b/>
          <w:i/>
        </w:rPr>
        <w:t>current employee</w:t>
      </w:r>
      <w:r w:rsidRPr="004114E0">
        <w:t>.</w:t>
      </w:r>
    </w:p>
    <w:p w:rsidR="00731F4A" w:rsidRPr="004114E0" w:rsidRDefault="00731F4A" w:rsidP="00731F4A">
      <w:pPr>
        <w:pStyle w:val="Definition"/>
      </w:pPr>
      <w:r w:rsidRPr="004114E0">
        <w:rPr>
          <w:b/>
          <w:i/>
        </w:rPr>
        <w:t>car</w:t>
      </w:r>
      <w:r w:rsidRPr="004114E0">
        <w:t xml:space="preserve"> means a motor vehicle that is a road vehicle designed to carry a load of less than 1 tonne or fewer than 9 passengers but does not include a motor cycle or similar vehicle.</w:t>
      </w:r>
    </w:p>
    <w:p w:rsidR="00731F4A" w:rsidRPr="004114E0" w:rsidRDefault="00731F4A" w:rsidP="00731F4A">
      <w:pPr>
        <w:pStyle w:val="Definition"/>
      </w:pPr>
      <w:r w:rsidRPr="004114E0">
        <w:rPr>
          <w:b/>
          <w:i/>
        </w:rPr>
        <w:t>car benefit</w:t>
      </w:r>
      <w:r w:rsidRPr="004114E0">
        <w:t xml:space="preserve"> has the meaning given by section</w:t>
      </w:r>
      <w:r w:rsidR="00A50305" w:rsidRPr="004114E0">
        <w:t> </w:t>
      </w:r>
      <w:r w:rsidRPr="004114E0">
        <w:t>1157C.</w:t>
      </w:r>
    </w:p>
    <w:p w:rsidR="00731F4A" w:rsidRPr="004114E0" w:rsidRDefault="00731F4A" w:rsidP="00731F4A">
      <w:pPr>
        <w:pStyle w:val="Definition"/>
      </w:pPr>
      <w:r w:rsidRPr="004114E0">
        <w:rPr>
          <w:b/>
          <w:i/>
        </w:rPr>
        <w:t>car fringe benefit</w:t>
      </w:r>
      <w:r w:rsidRPr="004114E0">
        <w:t xml:space="preserve"> means a fringe benefit that is a car benefit.</w:t>
      </w:r>
    </w:p>
    <w:p w:rsidR="00731F4A" w:rsidRPr="004114E0" w:rsidRDefault="00731F4A" w:rsidP="00731F4A">
      <w:pPr>
        <w:pStyle w:val="Definition"/>
      </w:pPr>
      <w:r w:rsidRPr="004114E0">
        <w:rPr>
          <w:b/>
          <w:i/>
        </w:rPr>
        <w:t>census population</w:t>
      </w:r>
      <w:r w:rsidRPr="004114E0">
        <w:t>, in relation to an urban centre, means the census count on an actual location basis of the population of that urban centre specified in the results of the Census of Population and Housing taken by the Australian Statistician on 30</w:t>
      </w:r>
      <w:r w:rsidR="00A50305" w:rsidRPr="004114E0">
        <w:t> </w:t>
      </w:r>
      <w:r w:rsidRPr="004114E0">
        <w:t>June 1981, being the results published by the Australian Statistician in the document entitled “Persons and Dwellings in Local Government Areas and Urban Centres”.</w:t>
      </w:r>
    </w:p>
    <w:p w:rsidR="00731F4A" w:rsidRPr="004114E0" w:rsidRDefault="00731F4A" w:rsidP="00731F4A">
      <w:pPr>
        <w:pStyle w:val="Definition"/>
        <w:keepNext/>
      </w:pPr>
      <w:r w:rsidRPr="004114E0">
        <w:rPr>
          <w:b/>
          <w:i/>
        </w:rPr>
        <w:t>current employee</w:t>
      </w:r>
      <w:r w:rsidRPr="004114E0">
        <w:t xml:space="preserve"> means:</w:t>
      </w:r>
    </w:p>
    <w:p w:rsidR="00731F4A" w:rsidRPr="004114E0" w:rsidRDefault="00731F4A" w:rsidP="00731F4A">
      <w:pPr>
        <w:pStyle w:val="paragraph"/>
      </w:pPr>
      <w:r w:rsidRPr="004114E0">
        <w:tab/>
        <w:t>(a)</w:t>
      </w:r>
      <w:r w:rsidRPr="004114E0">
        <w:tab/>
        <w:t>a person who is an employee within the ordinary meaning of that word; and</w:t>
      </w:r>
    </w:p>
    <w:p w:rsidR="00731F4A" w:rsidRPr="004114E0" w:rsidRDefault="00731F4A" w:rsidP="00731F4A">
      <w:pPr>
        <w:pStyle w:val="paragraph"/>
      </w:pPr>
      <w:r w:rsidRPr="004114E0">
        <w:tab/>
        <w:t>(b)</w:t>
      </w:r>
      <w:r w:rsidRPr="004114E0">
        <w:tab/>
        <w:t>a person who holds or performs the duties of an appointment, office or position under the Constitution or under a law of the Commonwealth, a State or a Territory; and</w:t>
      </w:r>
    </w:p>
    <w:p w:rsidR="00731F4A" w:rsidRPr="004114E0" w:rsidRDefault="00731F4A" w:rsidP="00731F4A">
      <w:pPr>
        <w:pStyle w:val="paragraph"/>
      </w:pPr>
      <w:r w:rsidRPr="004114E0">
        <w:lastRenderedPageBreak/>
        <w:tab/>
        <w:t>(c)</w:t>
      </w:r>
      <w:r w:rsidRPr="004114E0">
        <w:tab/>
        <w:t>a person who is otherwise in the service of the Commonwealth, a State or a Territory (including service as a member of the Defence Force or as a member of a police force); and</w:t>
      </w:r>
    </w:p>
    <w:p w:rsidR="00731F4A" w:rsidRPr="004114E0" w:rsidRDefault="00731F4A" w:rsidP="00731F4A">
      <w:pPr>
        <w:pStyle w:val="paragraph"/>
      </w:pPr>
      <w:r w:rsidRPr="004114E0">
        <w:tab/>
        <w:t>(d)</w:t>
      </w:r>
      <w:r w:rsidRPr="004114E0">
        <w:tab/>
        <w:t>a member of an Australian Parliament.</w:t>
      </w:r>
    </w:p>
    <w:p w:rsidR="00731F4A" w:rsidRPr="004114E0" w:rsidRDefault="00731F4A" w:rsidP="00511228">
      <w:pPr>
        <w:pStyle w:val="Definition"/>
        <w:keepNext/>
      </w:pPr>
      <w:r w:rsidRPr="004114E0">
        <w:rPr>
          <w:b/>
          <w:i/>
        </w:rPr>
        <w:t>current employer</w:t>
      </w:r>
      <w:r w:rsidRPr="004114E0">
        <w:t xml:space="preserve"> means a person who pays or is liable to pay any salary or wages to an employee, and includes:</w:t>
      </w:r>
    </w:p>
    <w:p w:rsidR="00731F4A" w:rsidRPr="004114E0" w:rsidRDefault="00731F4A" w:rsidP="00731F4A">
      <w:pPr>
        <w:pStyle w:val="paragraph"/>
      </w:pPr>
      <w:r w:rsidRPr="004114E0">
        <w:tab/>
        <w:t>(a)</w:t>
      </w:r>
      <w:r w:rsidRPr="004114E0">
        <w:tab/>
        <w:t>in the case of an unincorporated body of persons other than a partnership—the manager or other principal officer of that body; and</w:t>
      </w:r>
    </w:p>
    <w:p w:rsidR="00731F4A" w:rsidRPr="004114E0" w:rsidRDefault="00731F4A" w:rsidP="00731F4A">
      <w:pPr>
        <w:pStyle w:val="paragraph"/>
      </w:pPr>
      <w:r w:rsidRPr="004114E0">
        <w:tab/>
        <w:t>(b)</w:t>
      </w:r>
      <w:r w:rsidRPr="004114E0">
        <w:tab/>
        <w:t>in the case of a partnership—each partner; and</w:t>
      </w:r>
    </w:p>
    <w:p w:rsidR="00731F4A" w:rsidRPr="004114E0" w:rsidRDefault="00731F4A" w:rsidP="00731F4A">
      <w:pPr>
        <w:pStyle w:val="paragraph"/>
      </w:pPr>
      <w:r w:rsidRPr="004114E0">
        <w:tab/>
        <w:t>(c)</w:t>
      </w:r>
      <w:r w:rsidRPr="004114E0">
        <w:tab/>
        <w:t>a government body.</w:t>
      </w:r>
    </w:p>
    <w:p w:rsidR="00731F4A" w:rsidRPr="004114E0" w:rsidRDefault="00731F4A" w:rsidP="00731F4A">
      <w:pPr>
        <w:pStyle w:val="Definition"/>
      </w:pPr>
      <w:r w:rsidRPr="004114E0">
        <w:rPr>
          <w:b/>
          <w:i/>
        </w:rPr>
        <w:t>disadvantaged person</w:t>
      </w:r>
      <w:r w:rsidRPr="004114E0">
        <w:t xml:space="preserve"> means a person who is intellectually, psychiatrically or physically handicapped.</w:t>
      </w:r>
    </w:p>
    <w:p w:rsidR="00731F4A" w:rsidRPr="004114E0" w:rsidRDefault="00731F4A" w:rsidP="00731F4A">
      <w:pPr>
        <w:pStyle w:val="Definition"/>
      </w:pPr>
      <w:r w:rsidRPr="004114E0">
        <w:rPr>
          <w:b/>
          <w:i/>
        </w:rPr>
        <w:t>dwelling</w:t>
      </w:r>
      <w:r w:rsidRPr="004114E0">
        <w:t xml:space="preserve"> has the meaning given by </w:t>
      </w:r>
      <w:r w:rsidR="00A50305" w:rsidRPr="004114E0">
        <w:t>subsection (</w:t>
      </w:r>
      <w:r w:rsidRPr="004114E0">
        <w:t>7).</w:t>
      </w:r>
    </w:p>
    <w:p w:rsidR="00731F4A" w:rsidRPr="004114E0" w:rsidRDefault="00731F4A" w:rsidP="0037251D">
      <w:pPr>
        <w:pStyle w:val="Definition"/>
        <w:keepNext/>
      </w:pPr>
      <w:r w:rsidRPr="004114E0">
        <w:rPr>
          <w:b/>
          <w:i/>
        </w:rPr>
        <w:t>eligible urban area</w:t>
      </w:r>
      <w:r w:rsidRPr="004114E0">
        <w:t xml:space="preserve"> means:</w:t>
      </w:r>
    </w:p>
    <w:p w:rsidR="00731F4A" w:rsidRPr="004114E0" w:rsidRDefault="00731F4A" w:rsidP="0037251D">
      <w:pPr>
        <w:pStyle w:val="paragraph"/>
        <w:keepNext/>
      </w:pPr>
      <w:r w:rsidRPr="004114E0">
        <w:tab/>
        <w:t>(a)</w:t>
      </w:r>
      <w:r w:rsidRPr="004114E0">
        <w:tab/>
        <w:t>an area that:</w:t>
      </w:r>
    </w:p>
    <w:p w:rsidR="00731F4A" w:rsidRPr="004114E0" w:rsidRDefault="00731F4A" w:rsidP="00731F4A">
      <w:pPr>
        <w:pStyle w:val="paragraphsub"/>
      </w:pPr>
      <w:r w:rsidRPr="004114E0">
        <w:tab/>
        <w:t>(i)</w:t>
      </w:r>
      <w:r w:rsidRPr="004114E0">
        <w:tab/>
        <w:t>is situated in an area described in Schedule</w:t>
      </w:r>
      <w:r w:rsidR="00A50305" w:rsidRPr="004114E0">
        <w:t> </w:t>
      </w:r>
      <w:r w:rsidRPr="004114E0">
        <w:t>2 to the Income Tax Assessment Act; and</w:t>
      </w:r>
    </w:p>
    <w:p w:rsidR="00731F4A" w:rsidRPr="004114E0" w:rsidRDefault="00731F4A" w:rsidP="00731F4A">
      <w:pPr>
        <w:pStyle w:val="paragraphsub"/>
      </w:pPr>
      <w:r w:rsidRPr="004114E0">
        <w:tab/>
        <w:t>(ii)</w:t>
      </w:r>
      <w:r w:rsidRPr="004114E0">
        <w:tab/>
        <w:t>is an urban centre with a census population of 28,000 or more; or</w:t>
      </w:r>
    </w:p>
    <w:p w:rsidR="00731F4A" w:rsidRPr="004114E0" w:rsidRDefault="00731F4A" w:rsidP="00731F4A">
      <w:pPr>
        <w:pStyle w:val="paragraph"/>
      </w:pPr>
      <w:r w:rsidRPr="004114E0">
        <w:tab/>
        <w:t>(b)</w:t>
      </w:r>
      <w:r w:rsidRPr="004114E0">
        <w:tab/>
        <w:t>any other area that is an urban centre with a census population of 14,000 or more.</w:t>
      </w:r>
    </w:p>
    <w:p w:rsidR="00731F4A" w:rsidRPr="004114E0" w:rsidRDefault="00731F4A" w:rsidP="00731F4A">
      <w:pPr>
        <w:pStyle w:val="notetext"/>
      </w:pPr>
      <w:r w:rsidRPr="004114E0">
        <w:t>Note:</w:t>
      </w:r>
      <w:r w:rsidRPr="004114E0">
        <w:tab/>
        <w:t xml:space="preserve">See </w:t>
      </w:r>
      <w:r w:rsidR="00A50305" w:rsidRPr="004114E0">
        <w:t>paragraph (</w:t>
      </w:r>
      <w:r w:rsidRPr="004114E0">
        <w:t xml:space="preserve">c) of the definition of </w:t>
      </w:r>
      <w:r w:rsidRPr="004114E0">
        <w:rPr>
          <w:b/>
          <w:i/>
        </w:rPr>
        <w:t>special housing location</w:t>
      </w:r>
      <w:r w:rsidRPr="004114E0">
        <w:t xml:space="preserve"> in </w:t>
      </w:r>
      <w:r w:rsidR="00A50305" w:rsidRPr="004114E0">
        <w:t>subsection (</w:t>
      </w:r>
      <w:r w:rsidRPr="004114E0">
        <w:t>5).</w:t>
      </w:r>
    </w:p>
    <w:p w:rsidR="00731F4A" w:rsidRPr="004114E0" w:rsidRDefault="00731F4A" w:rsidP="00731F4A">
      <w:pPr>
        <w:pStyle w:val="Definition"/>
      </w:pPr>
      <w:r w:rsidRPr="004114E0">
        <w:rPr>
          <w:b/>
          <w:i/>
        </w:rPr>
        <w:t>employee</w:t>
      </w:r>
      <w:r w:rsidRPr="004114E0">
        <w:t xml:space="preserve"> means:</w:t>
      </w:r>
    </w:p>
    <w:p w:rsidR="00731F4A" w:rsidRPr="004114E0" w:rsidRDefault="00731F4A" w:rsidP="00731F4A">
      <w:pPr>
        <w:pStyle w:val="paragraph"/>
      </w:pPr>
      <w:r w:rsidRPr="004114E0">
        <w:tab/>
        <w:t>(a)</w:t>
      </w:r>
      <w:r w:rsidRPr="004114E0">
        <w:tab/>
        <w:t>a current employee; or</w:t>
      </w:r>
    </w:p>
    <w:p w:rsidR="00731F4A" w:rsidRPr="004114E0" w:rsidRDefault="00731F4A" w:rsidP="00731F4A">
      <w:pPr>
        <w:pStyle w:val="paragraph"/>
      </w:pPr>
      <w:r w:rsidRPr="004114E0">
        <w:tab/>
        <w:t>(b)</w:t>
      </w:r>
      <w:r w:rsidRPr="004114E0">
        <w:tab/>
        <w:t>a future employee; or</w:t>
      </w:r>
    </w:p>
    <w:p w:rsidR="00731F4A" w:rsidRPr="004114E0" w:rsidRDefault="00731F4A" w:rsidP="00731F4A">
      <w:pPr>
        <w:pStyle w:val="paragraph"/>
      </w:pPr>
      <w:r w:rsidRPr="004114E0">
        <w:tab/>
        <w:t>(c)</w:t>
      </w:r>
      <w:r w:rsidRPr="004114E0">
        <w:tab/>
        <w:t>a former employee.</w:t>
      </w:r>
    </w:p>
    <w:p w:rsidR="00731F4A" w:rsidRPr="004114E0" w:rsidRDefault="00731F4A" w:rsidP="00731F4A">
      <w:pPr>
        <w:pStyle w:val="Definition"/>
      </w:pPr>
      <w:r w:rsidRPr="004114E0">
        <w:rPr>
          <w:b/>
          <w:i/>
        </w:rPr>
        <w:t>employer</w:t>
      </w:r>
      <w:r w:rsidRPr="004114E0">
        <w:t xml:space="preserve"> means:</w:t>
      </w:r>
    </w:p>
    <w:p w:rsidR="00731F4A" w:rsidRPr="004114E0" w:rsidRDefault="00731F4A" w:rsidP="00731F4A">
      <w:pPr>
        <w:pStyle w:val="paragraph"/>
      </w:pPr>
      <w:r w:rsidRPr="004114E0">
        <w:tab/>
        <w:t>(a)</w:t>
      </w:r>
      <w:r w:rsidRPr="004114E0">
        <w:tab/>
        <w:t>a current employer; or</w:t>
      </w:r>
    </w:p>
    <w:p w:rsidR="00731F4A" w:rsidRPr="004114E0" w:rsidRDefault="00731F4A" w:rsidP="00731F4A">
      <w:pPr>
        <w:pStyle w:val="paragraph"/>
      </w:pPr>
      <w:r w:rsidRPr="004114E0">
        <w:tab/>
        <w:t>(b)</w:t>
      </w:r>
      <w:r w:rsidRPr="004114E0">
        <w:tab/>
        <w:t>a future employer; or</w:t>
      </w:r>
    </w:p>
    <w:p w:rsidR="00731F4A" w:rsidRPr="004114E0" w:rsidRDefault="00731F4A" w:rsidP="00731F4A">
      <w:pPr>
        <w:pStyle w:val="paragraph"/>
      </w:pPr>
      <w:r w:rsidRPr="004114E0">
        <w:lastRenderedPageBreak/>
        <w:tab/>
        <w:t>(c)</w:t>
      </w:r>
      <w:r w:rsidRPr="004114E0">
        <w:tab/>
        <w:t>a former employer.</w:t>
      </w:r>
    </w:p>
    <w:p w:rsidR="00731F4A" w:rsidRPr="004114E0" w:rsidRDefault="00731F4A" w:rsidP="00731F4A">
      <w:pPr>
        <w:pStyle w:val="Definition"/>
      </w:pPr>
      <w:r w:rsidRPr="004114E0">
        <w:rPr>
          <w:b/>
          <w:i/>
        </w:rPr>
        <w:t>employment</w:t>
      </w:r>
      <w:r w:rsidRPr="004114E0">
        <w:t>, in relation to a person, means the holding of any office or appointment, the performance of any functions or duties, the engaging in of any work, or the doing of any acts or things that results, will result or has resulted in the person being treated as an employee.</w:t>
      </w:r>
    </w:p>
    <w:p w:rsidR="00731F4A" w:rsidRPr="004114E0" w:rsidRDefault="00731F4A" w:rsidP="00731F4A">
      <w:pPr>
        <w:pStyle w:val="Definition"/>
      </w:pPr>
      <w:r w:rsidRPr="004114E0">
        <w:rPr>
          <w:b/>
          <w:i/>
        </w:rPr>
        <w:t>expense benefit</w:t>
      </w:r>
      <w:r w:rsidRPr="004114E0">
        <w:t xml:space="preserve"> has the meaning given by section</w:t>
      </w:r>
      <w:r w:rsidR="00A50305" w:rsidRPr="004114E0">
        <w:t> </w:t>
      </w:r>
      <w:r w:rsidRPr="004114E0">
        <w:t>1157JA.</w:t>
      </w:r>
    </w:p>
    <w:p w:rsidR="00731F4A" w:rsidRPr="004114E0" w:rsidRDefault="00731F4A" w:rsidP="00731F4A">
      <w:pPr>
        <w:pStyle w:val="Definition"/>
      </w:pPr>
      <w:r w:rsidRPr="004114E0">
        <w:rPr>
          <w:b/>
          <w:i/>
        </w:rPr>
        <w:t>expense fringe benefit</w:t>
      </w:r>
      <w:r w:rsidRPr="004114E0">
        <w:t xml:space="preserve"> means a fringe benefit that is an expense benefit.</w:t>
      </w:r>
    </w:p>
    <w:p w:rsidR="00731F4A" w:rsidRPr="004114E0" w:rsidRDefault="00731F4A" w:rsidP="00731F4A">
      <w:pPr>
        <w:pStyle w:val="Definition"/>
      </w:pPr>
      <w:r w:rsidRPr="004114E0">
        <w:rPr>
          <w:b/>
          <w:i/>
        </w:rPr>
        <w:t>financial investment benefit</w:t>
      </w:r>
      <w:r w:rsidRPr="004114E0">
        <w:t xml:space="preserve"> has the meaning given by section</w:t>
      </w:r>
      <w:r w:rsidR="00A50305" w:rsidRPr="004114E0">
        <w:t> </w:t>
      </w:r>
      <w:r w:rsidRPr="004114E0">
        <w:t>1157JC.</w:t>
      </w:r>
    </w:p>
    <w:p w:rsidR="00731F4A" w:rsidRPr="004114E0" w:rsidRDefault="00731F4A" w:rsidP="00731F4A">
      <w:pPr>
        <w:pStyle w:val="Definition"/>
      </w:pPr>
      <w:r w:rsidRPr="004114E0">
        <w:rPr>
          <w:b/>
          <w:i/>
        </w:rPr>
        <w:t>financial investment fringe benefit</w:t>
      </w:r>
      <w:r w:rsidRPr="004114E0">
        <w:t xml:space="preserve"> means a fringe benefit that is a financial investment benefit.</w:t>
      </w:r>
    </w:p>
    <w:p w:rsidR="00731F4A" w:rsidRPr="004114E0" w:rsidRDefault="00731F4A" w:rsidP="00731F4A">
      <w:pPr>
        <w:pStyle w:val="Definition"/>
      </w:pPr>
      <w:r w:rsidRPr="004114E0">
        <w:rPr>
          <w:b/>
          <w:i/>
        </w:rPr>
        <w:t>foreign income</w:t>
      </w:r>
      <w:r w:rsidRPr="004114E0">
        <w:t>, in relation to a person, means:</w:t>
      </w:r>
    </w:p>
    <w:p w:rsidR="00731F4A" w:rsidRPr="004114E0" w:rsidRDefault="00731F4A" w:rsidP="00731F4A">
      <w:pPr>
        <w:pStyle w:val="paragraph"/>
      </w:pPr>
      <w:r w:rsidRPr="004114E0">
        <w:tab/>
        <w:t>(a)</w:t>
      </w:r>
      <w:r w:rsidRPr="004114E0">
        <w:tab/>
        <w:t>an income amount earned, derived or received by the person from a source outside Australia for the person’s own use or benefit; or</w:t>
      </w:r>
    </w:p>
    <w:p w:rsidR="00731F4A" w:rsidRPr="004114E0" w:rsidRDefault="00731F4A" w:rsidP="00731F4A">
      <w:pPr>
        <w:pStyle w:val="paragraph"/>
      </w:pPr>
      <w:r w:rsidRPr="004114E0">
        <w:tab/>
        <w:t>(b)</w:t>
      </w:r>
      <w:r w:rsidRPr="004114E0">
        <w:tab/>
        <w:t xml:space="preserve">a periodical payment by way of gift or allowance from a source outside </w:t>
      </w:r>
      <w:smartTag w:uri="urn:schemas-microsoft-com:office:smarttags" w:element="country-region">
        <w:smartTag w:uri="urn:schemas-microsoft-com:office:smarttags" w:element="place">
          <w:r w:rsidRPr="004114E0">
            <w:t>Australia</w:t>
          </w:r>
        </w:smartTag>
      </w:smartTag>
      <w:r w:rsidRPr="004114E0">
        <w:t>; or</w:t>
      </w:r>
    </w:p>
    <w:p w:rsidR="00731F4A" w:rsidRPr="004114E0" w:rsidRDefault="00731F4A" w:rsidP="00731F4A">
      <w:pPr>
        <w:pStyle w:val="paragraph"/>
      </w:pPr>
      <w:r w:rsidRPr="004114E0">
        <w:tab/>
        <w:t>(c)</w:t>
      </w:r>
      <w:r w:rsidRPr="004114E0">
        <w:tab/>
        <w:t xml:space="preserve">a periodical benefit by way of gift or allowance from a source outside </w:t>
      </w:r>
      <w:smartTag w:uri="urn:schemas-microsoft-com:office:smarttags" w:element="country-region">
        <w:smartTag w:uri="urn:schemas-microsoft-com:office:smarttags" w:element="place">
          <w:r w:rsidRPr="004114E0">
            <w:t>Australia</w:t>
          </w:r>
        </w:smartTag>
      </w:smartTag>
      <w:r w:rsidRPr="004114E0">
        <w:t>.</w:t>
      </w:r>
    </w:p>
    <w:p w:rsidR="00731F4A" w:rsidRPr="004114E0" w:rsidRDefault="00731F4A" w:rsidP="00731F4A">
      <w:pPr>
        <w:pStyle w:val="notetext"/>
      </w:pPr>
      <w:r w:rsidRPr="004114E0">
        <w:t>Note 1:</w:t>
      </w:r>
      <w:r w:rsidRPr="004114E0">
        <w:tab/>
        <w:t xml:space="preserve">For </w:t>
      </w:r>
      <w:r w:rsidRPr="004114E0">
        <w:rPr>
          <w:b/>
          <w:i/>
        </w:rPr>
        <w:t>income amount</w:t>
      </w:r>
      <w:r w:rsidRPr="004114E0">
        <w:t xml:space="preserve"> see subsection</w:t>
      </w:r>
      <w:r w:rsidR="00A50305" w:rsidRPr="004114E0">
        <w:t> </w:t>
      </w:r>
      <w:r w:rsidRPr="004114E0">
        <w:t>8(1).</w:t>
      </w:r>
    </w:p>
    <w:p w:rsidR="00731F4A" w:rsidRPr="004114E0" w:rsidRDefault="00731F4A" w:rsidP="00731F4A">
      <w:pPr>
        <w:pStyle w:val="notetext"/>
      </w:pPr>
      <w:r w:rsidRPr="004114E0">
        <w:t>Note 2:</w:t>
      </w:r>
      <w:r w:rsidRPr="004114E0">
        <w:tab/>
        <w:t xml:space="preserve">For </w:t>
      </w:r>
      <w:r w:rsidRPr="004114E0">
        <w:rPr>
          <w:b/>
          <w:i/>
        </w:rPr>
        <w:t>earned, derived or received</w:t>
      </w:r>
      <w:r w:rsidRPr="004114E0">
        <w:t xml:space="preserve"> see subsection</w:t>
      </w:r>
      <w:r w:rsidR="00A50305" w:rsidRPr="004114E0">
        <w:t> </w:t>
      </w:r>
      <w:r w:rsidRPr="004114E0">
        <w:t>8(2).</w:t>
      </w:r>
    </w:p>
    <w:p w:rsidR="00731F4A" w:rsidRPr="004114E0" w:rsidRDefault="00731F4A" w:rsidP="00731F4A">
      <w:pPr>
        <w:pStyle w:val="notetext"/>
      </w:pPr>
      <w:r w:rsidRPr="004114E0">
        <w:t>Note 3:</w:t>
      </w:r>
      <w:r w:rsidRPr="004114E0">
        <w:tab/>
        <w:t xml:space="preserve">This definition does not make use of the definition of </w:t>
      </w:r>
      <w:r w:rsidRPr="004114E0">
        <w:rPr>
          <w:b/>
          <w:i/>
        </w:rPr>
        <w:t>income</w:t>
      </w:r>
      <w:r w:rsidRPr="004114E0">
        <w:t xml:space="preserve"> in subsection</w:t>
      </w:r>
      <w:r w:rsidR="00A50305" w:rsidRPr="004114E0">
        <w:t> </w:t>
      </w:r>
      <w:r w:rsidRPr="004114E0">
        <w:t>8(1) and, as a result, the exclusions provided for by subsections</w:t>
      </w:r>
      <w:r w:rsidR="00A50305" w:rsidRPr="004114E0">
        <w:t> </w:t>
      </w:r>
      <w:r w:rsidRPr="004114E0">
        <w:t>8(4), (5) and (8) do not apply to foreign income.</w:t>
      </w:r>
    </w:p>
    <w:p w:rsidR="00731F4A" w:rsidRPr="004114E0" w:rsidRDefault="00731F4A" w:rsidP="00731F4A">
      <w:pPr>
        <w:pStyle w:val="Definition"/>
      </w:pPr>
      <w:r w:rsidRPr="004114E0">
        <w:rPr>
          <w:b/>
          <w:i/>
        </w:rPr>
        <w:t>former employee</w:t>
      </w:r>
      <w:r w:rsidRPr="004114E0">
        <w:t xml:space="preserve"> means a person who has been a current employee.</w:t>
      </w:r>
    </w:p>
    <w:p w:rsidR="00731F4A" w:rsidRPr="004114E0" w:rsidRDefault="00731F4A" w:rsidP="00731F4A">
      <w:pPr>
        <w:pStyle w:val="Definition"/>
      </w:pPr>
      <w:r w:rsidRPr="004114E0">
        <w:rPr>
          <w:b/>
          <w:i/>
        </w:rPr>
        <w:t>former employer</w:t>
      </w:r>
      <w:r w:rsidRPr="004114E0">
        <w:t xml:space="preserve"> means a person who has been a current employer.</w:t>
      </w:r>
    </w:p>
    <w:p w:rsidR="00731F4A" w:rsidRPr="004114E0" w:rsidRDefault="00731F4A" w:rsidP="00731F4A">
      <w:pPr>
        <w:pStyle w:val="Definition"/>
      </w:pPr>
      <w:r w:rsidRPr="004114E0">
        <w:rPr>
          <w:b/>
          <w:i/>
        </w:rPr>
        <w:t>fringe benefit</w:t>
      </w:r>
      <w:r w:rsidRPr="004114E0">
        <w:t xml:space="preserve"> means a benefit that is provided to an employee or to an associate of the employee by:</w:t>
      </w:r>
    </w:p>
    <w:p w:rsidR="00731F4A" w:rsidRPr="004114E0" w:rsidRDefault="00731F4A" w:rsidP="00731F4A">
      <w:pPr>
        <w:pStyle w:val="paragraph"/>
      </w:pPr>
      <w:r w:rsidRPr="004114E0">
        <w:lastRenderedPageBreak/>
        <w:tab/>
        <w:t>(a)</w:t>
      </w:r>
      <w:r w:rsidRPr="004114E0">
        <w:tab/>
        <w:t>the employer of the employee; or</w:t>
      </w:r>
    </w:p>
    <w:p w:rsidR="00731F4A" w:rsidRPr="004114E0" w:rsidRDefault="00731F4A" w:rsidP="00731F4A">
      <w:pPr>
        <w:pStyle w:val="paragraph"/>
      </w:pPr>
      <w:r w:rsidRPr="004114E0">
        <w:tab/>
        <w:t>(b)</w:t>
      </w:r>
      <w:r w:rsidRPr="004114E0">
        <w:tab/>
        <w:t>an associate of the employer; or</w:t>
      </w:r>
    </w:p>
    <w:p w:rsidR="00731F4A" w:rsidRPr="004114E0" w:rsidRDefault="00731F4A" w:rsidP="00731F4A">
      <w:pPr>
        <w:pStyle w:val="paragraph"/>
      </w:pPr>
      <w:r w:rsidRPr="004114E0">
        <w:tab/>
        <w:t>(c)</w:t>
      </w:r>
      <w:r w:rsidRPr="004114E0">
        <w:tab/>
        <w:t xml:space="preserve">a person (the </w:t>
      </w:r>
      <w:r w:rsidRPr="004114E0">
        <w:rPr>
          <w:b/>
          <w:i/>
        </w:rPr>
        <w:t>arranger</w:t>
      </w:r>
      <w:r w:rsidRPr="004114E0">
        <w:t>) other than the employer or an associate of the employer under an arrangement between:</w:t>
      </w:r>
    </w:p>
    <w:p w:rsidR="00731F4A" w:rsidRPr="004114E0" w:rsidRDefault="00731F4A" w:rsidP="00731F4A">
      <w:pPr>
        <w:pStyle w:val="paragraphsub"/>
      </w:pPr>
      <w:r w:rsidRPr="004114E0">
        <w:tab/>
        <w:t>(i)</w:t>
      </w:r>
      <w:r w:rsidRPr="004114E0">
        <w:tab/>
        <w:t>the employer or an associate of the employer; and</w:t>
      </w:r>
    </w:p>
    <w:p w:rsidR="00731F4A" w:rsidRPr="004114E0" w:rsidRDefault="00731F4A" w:rsidP="00731F4A">
      <w:pPr>
        <w:pStyle w:val="paragraphsub"/>
        <w:keepNext/>
      </w:pPr>
      <w:r w:rsidRPr="004114E0">
        <w:tab/>
        <w:t>(ii)</w:t>
      </w:r>
      <w:r w:rsidRPr="004114E0">
        <w:tab/>
        <w:t>the arranger or another person;</w:t>
      </w:r>
    </w:p>
    <w:p w:rsidR="00731F4A" w:rsidRPr="004114E0" w:rsidRDefault="00731F4A" w:rsidP="00731F4A">
      <w:pPr>
        <w:pStyle w:val="subsection2"/>
      </w:pPr>
      <w:r w:rsidRPr="004114E0">
        <w:t>and that is provided in respect of the employment of the employee.</w:t>
      </w:r>
    </w:p>
    <w:p w:rsidR="00731F4A" w:rsidRPr="004114E0" w:rsidRDefault="00731F4A" w:rsidP="00731F4A">
      <w:pPr>
        <w:pStyle w:val="Definition"/>
      </w:pPr>
      <w:r w:rsidRPr="004114E0">
        <w:rPr>
          <w:b/>
          <w:i/>
        </w:rPr>
        <w:t>future employee</w:t>
      </w:r>
      <w:r w:rsidRPr="004114E0">
        <w:t xml:space="preserve"> means a person who will become a current employee.</w:t>
      </w:r>
    </w:p>
    <w:p w:rsidR="00731F4A" w:rsidRPr="004114E0" w:rsidRDefault="00731F4A" w:rsidP="00731F4A">
      <w:pPr>
        <w:pStyle w:val="Definition"/>
      </w:pPr>
      <w:r w:rsidRPr="004114E0">
        <w:rPr>
          <w:b/>
          <w:i/>
        </w:rPr>
        <w:t>future employer</w:t>
      </w:r>
      <w:r w:rsidRPr="004114E0">
        <w:t xml:space="preserve"> means a person who will become a current employer.</w:t>
      </w:r>
    </w:p>
    <w:p w:rsidR="00731F4A" w:rsidRPr="004114E0" w:rsidRDefault="00731F4A" w:rsidP="00731F4A">
      <w:pPr>
        <w:pStyle w:val="Definition"/>
      </w:pPr>
      <w:r w:rsidRPr="004114E0">
        <w:rPr>
          <w:b/>
          <w:i/>
        </w:rPr>
        <w:t>government body</w:t>
      </w:r>
      <w:r w:rsidRPr="004114E0">
        <w:t xml:space="preserve"> means the Commonwealth, a State, a Territory or an authority of the Commonwealth or a State or Territory.</w:t>
      </w:r>
    </w:p>
    <w:p w:rsidR="00731F4A" w:rsidRPr="004114E0" w:rsidRDefault="00731F4A" w:rsidP="00731F4A">
      <w:pPr>
        <w:pStyle w:val="notetext"/>
      </w:pPr>
      <w:r w:rsidRPr="004114E0">
        <w:t>Note:</w:t>
      </w:r>
      <w:r w:rsidRPr="004114E0">
        <w:tab/>
        <w:t xml:space="preserve">See </w:t>
      </w:r>
      <w:r w:rsidR="00A50305" w:rsidRPr="004114E0">
        <w:t>paragraph (</w:t>
      </w:r>
      <w:r w:rsidRPr="004114E0">
        <w:t xml:space="preserve">c) of the definition of </w:t>
      </w:r>
      <w:r w:rsidRPr="004114E0">
        <w:rPr>
          <w:b/>
          <w:i/>
        </w:rPr>
        <w:t>current employer</w:t>
      </w:r>
      <w:r w:rsidRPr="004114E0">
        <w:t>.</w:t>
      </w:r>
    </w:p>
    <w:p w:rsidR="00731F4A" w:rsidRPr="004114E0" w:rsidRDefault="00731F4A" w:rsidP="00731F4A">
      <w:pPr>
        <w:pStyle w:val="Definition"/>
      </w:pPr>
      <w:r w:rsidRPr="004114E0">
        <w:rPr>
          <w:b/>
          <w:i/>
        </w:rPr>
        <w:t>health insurance benefit</w:t>
      </w:r>
      <w:r w:rsidRPr="004114E0">
        <w:t xml:space="preserve"> has the meaning given by section</w:t>
      </w:r>
      <w:r w:rsidR="00A50305" w:rsidRPr="004114E0">
        <w:t> </w:t>
      </w:r>
      <w:r w:rsidRPr="004114E0">
        <w:t>1157F.</w:t>
      </w:r>
    </w:p>
    <w:p w:rsidR="00731F4A" w:rsidRPr="004114E0" w:rsidRDefault="00731F4A" w:rsidP="00731F4A">
      <w:pPr>
        <w:pStyle w:val="Definition"/>
      </w:pPr>
      <w:r w:rsidRPr="004114E0">
        <w:rPr>
          <w:b/>
          <w:i/>
        </w:rPr>
        <w:t>health insurance fringe benefit</w:t>
      </w:r>
      <w:r w:rsidRPr="004114E0">
        <w:t xml:space="preserve"> means a fringe benefit that is a health insurance benefit.</w:t>
      </w:r>
    </w:p>
    <w:p w:rsidR="00731F4A" w:rsidRPr="004114E0" w:rsidRDefault="00731F4A" w:rsidP="00731F4A">
      <w:pPr>
        <w:pStyle w:val="Definition"/>
      </w:pPr>
      <w:r w:rsidRPr="004114E0">
        <w:rPr>
          <w:b/>
          <w:i/>
        </w:rPr>
        <w:t>housing benefit</w:t>
      </w:r>
      <w:r w:rsidRPr="004114E0">
        <w:t xml:space="preserve"> has the meaning given by section</w:t>
      </w:r>
      <w:r w:rsidR="00A50305" w:rsidRPr="004114E0">
        <w:t> </w:t>
      </w:r>
      <w:r w:rsidRPr="004114E0">
        <w:t>1157I.</w:t>
      </w:r>
    </w:p>
    <w:p w:rsidR="00731F4A" w:rsidRPr="004114E0" w:rsidRDefault="00731F4A" w:rsidP="00731F4A">
      <w:pPr>
        <w:pStyle w:val="Definition"/>
      </w:pPr>
      <w:r w:rsidRPr="004114E0">
        <w:rPr>
          <w:b/>
          <w:i/>
        </w:rPr>
        <w:t>housing fringe benefit</w:t>
      </w:r>
      <w:r w:rsidRPr="004114E0">
        <w:t xml:space="preserve"> means a fringe benefit that is a housing benefit.</w:t>
      </w:r>
    </w:p>
    <w:p w:rsidR="00731F4A" w:rsidRPr="004114E0" w:rsidRDefault="00731F4A" w:rsidP="00731F4A">
      <w:pPr>
        <w:pStyle w:val="Definition"/>
      </w:pPr>
      <w:r w:rsidRPr="004114E0">
        <w:rPr>
          <w:b/>
          <w:i/>
        </w:rPr>
        <w:t>housing loan</w:t>
      </w:r>
      <w:r w:rsidRPr="004114E0">
        <w:t xml:space="preserve"> has the meaning given by </w:t>
      </w:r>
      <w:r w:rsidR="00A50305" w:rsidRPr="004114E0">
        <w:t>subsection (</w:t>
      </w:r>
      <w:r w:rsidRPr="004114E0">
        <w:t>9).</w:t>
      </w:r>
    </w:p>
    <w:p w:rsidR="00731F4A" w:rsidRPr="004114E0" w:rsidRDefault="00731F4A" w:rsidP="00731F4A">
      <w:pPr>
        <w:pStyle w:val="Definition"/>
      </w:pPr>
      <w:r w:rsidRPr="004114E0">
        <w:rPr>
          <w:b/>
          <w:i/>
        </w:rPr>
        <w:t>housing right</w:t>
      </w:r>
      <w:r w:rsidRPr="004114E0">
        <w:t>, in relation to a person, means a lease or licence granted to the person to occupy or use a unit of accommodation, in so far as that lease or licence subsists at a time when the unit of accommodation is the person’s usual place of residence.</w:t>
      </w:r>
    </w:p>
    <w:p w:rsidR="00731F4A" w:rsidRPr="004114E0" w:rsidRDefault="00731F4A" w:rsidP="00731F4A">
      <w:pPr>
        <w:pStyle w:val="Definition"/>
      </w:pPr>
      <w:r w:rsidRPr="004114E0">
        <w:rPr>
          <w:b/>
          <w:i/>
        </w:rPr>
        <w:t>in respect of</w:t>
      </w:r>
      <w:r w:rsidRPr="004114E0">
        <w:t>, in relation to the employment of an employee, includes by reason of, by virtue of, or for or in relation directly or indirectly to, that employment.</w:t>
      </w:r>
    </w:p>
    <w:p w:rsidR="00731F4A" w:rsidRPr="004114E0" w:rsidRDefault="00731F4A" w:rsidP="00731F4A">
      <w:pPr>
        <w:pStyle w:val="notetext"/>
      </w:pPr>
      <w:r w:rsidRPr="004114E0">
        <w:t>Note:</w:t>
      </w:r>
      <w:r w:rsidRPr="004114E0">
        <w:tab/>
        <w:t xml:space="preserve">See definition of </w:t>
      </w:r>
      <w:r w:rsidRPr="004114E0">
        <w:rPr>
          <w:b/>
          <w:i/>
        </w:rPr>
        <w:t>fringe benefit</w:t>
      </w:r>
      <w:r w:rsidRPr="004114E0">
        <w:t>.</w:t>
      </w:r>
    </w:p>
    <w:p w:rsidR="00731F4A" w:rsidRPr="004114E0" w:rsidRDefault="00731F4A" w:rsidP="00731F4A">
      <w:pPr>
        <w:pStyle w:val="Definition"/>
      </w:pPr>
      <w:r w:rsidRPr="004114E0">
        <w:rPr>
          <w:b/>
          <w:i/>
        </w:rPr>
        <w:lastRenderedPageBreak/>
        <w:t>lease</w:t>
      </w:r>
      <w:r w:rsidRPr="004114E0">
        <w:t xml:space="preserve"> includes a sub</w:t>
      </w:r>
      <w:r w:rsidR="004114E0">
        <w:noBreakHyphen/>
      </w:r>
      <w:r w:rsidRPr="004114E0">
        <w:t>lease.</w:t>
      </w:r>
    </w:p>
    <w:p w:rsidR="00731F4A" w:rsidRPr="004114E0" w:rsidRDefault="00731F4A" w:rsidP="00731F4A">
      <w:pPr>
        <w:pStyle w:val="Definition"/>
      </w:pPr>
      <w:r w:rsidRPr="004114E0">
        <w:rPr>
          <w:b/>
          <w:i/>
        </w:rPr>
        <w:t>loan</w:t>
      </w:r>
      <w:r w:rsidRPr="004114E0">
        <w:t xml:space="preserve"> includes:</w:t>
      </w:r>
    </w:p>
    <w:p w:rsidR="00731F4A" w:rsidRPr="004114E0" w:rsidRDefault="00731F4A" w:rsidP="00731F4A">
      <w:pPr>
        <w:pStyle w:val="paragraph"/>
      </w:pPr>
      <w:r w:rsidRPr="004114E0">
        <w:tab/>
        <w:t>(a)</w:t>
      </w:r>
      <w:r w:rsidRPr="004114E0">
        <w:tab/>
        <w:t>an advance of money; and</w:t>
      </w:r>
    </w:p>
    <w:p w:rsidR="00731F4A" w:rsidRPr="004114E0" w:rsidRDefault="00731F4A" w:rsidP="00731F4A">
      <w:pPr>
        <w:pStyle w:val="paragraph"/>
      </w:pPr>
      <w:r w:rsidRPr="004114E0">
        <w:tab/>
        <w:t>(b)</w:t>
      </w:r>
      <w:r w:rsidRPr="004114E0">
        <w:tab/>
        <w:t>the provision of credit or any other form of financial accommodation; and</w:t>
      </w:r>
    </w:p>
    <w:p w:rsidR="00731F4A" w:rsidRPr="004114E0" w:rsidRDefault="00731F4A" w:rsidP="00731F4A">
      <w:pPr>
        <w:pStyle w:val="paragraph"/>
      </w:pPr>
      <w:r w:rsidRPr="004114E0">
        <w:tab/>
        <w:t>(c)</w:t>
      </w:r>
      <w:r w:rsidRPr="004114E0">
        <w:tab/>
        <w:t>the payment of an amount for, on account of, on behalf of or at the request of a person where there is an obligation (whether expressed or implied) to repay the amount; and</w:t>
      </w:r>
    </w:p>
    <w:p w:rsidR="00731F4A" w:rsidRPr="004114E0" w:rsidRDefault="00731F4A" w:rsidP="00731F4A">
      <w:pPr>
        <w:pStyle w:val="paragraph"/>
      </w:pPr>
      <w:r w:rsidRPr="004114E0">
        <w:tab/>
        <w:t>(d)</w:t>
      </w:r>
      <w:r w:rsidRPr="004114E0">
        <w:tab/>
        <w:t>a transaction (whatever its terms or form) which in substance effects a loan of money.</w:t>
      </w:r>
    </w:p>
    <w:p w:rsidR="00731F4A" w:rsidRPr="004114E0" w:rsidRDefault="00731F4A" w:rsidP="00731F4A">
      <w:pPr>
        <w:pStyle w:val="Definition"/>
      </w:pPr>
      <w:r w:rsidRPr="004114E0">
        <w:rPr>
          <w:b/>
          <w:i/>
        </w:rPr>
        <w:t>loan benefit</w:t>
      </w:r>
      <w:r w:rsidRPr="004114E0">
        <w:t xml:space="preserve"> has the meaning given by section</w:t>
      </w:r>
      <w:r w:rsidR="00A50305" w:rsidRPr="004114E0">
        <w:t> </w:t>
      </w:r>
      <w:r w:rsidRPr="004114E0">
        <w:t>1157G.</w:t>
      </w:r>
    </w:p>
    <w:p w:rsidR="00731F4A" w:rsidRPr="004114E0" w:rsidRDefault="00731F4A" w:rsidP="00731F4A">
      <w:pPr>
        <w:pStyle w:val="Definition"/>
      </w:pPr>
      <w:r w:rsidRPr="004114E0">
        <w:rPr>
          <w:b/>
          <w:i/>
        </w:rPr>
        <w:t>loan fringe benefit</w:t>
      </w:r>
      <w:r w:rsidRPr="004114E0">
        <w:t xml:space="preserve"> means a fringe benefit that is a loan benefit.</w:t>
      </w:r>
    </w:p>
    <w:p w:rsidR="00731F4A" w:rsidRPr="004114E0" w:rsidRDefault="00731F4A" w:rsidP="00731F4A">
      <w:pPr>
        <w:pStyle w:val="Definition"/>
      </w:pPr>
      <w:r w:rsidRPr="004114E0">
        <w:rPr>
          <w:b/>
          <w:i/>
        </w:rPr>
        <w:t>mature person</w:t>
      </w:r>
      <w:r w:rsidRPr="004114E0">
        <w:t xml:space="preserve"> means a person who has reached the age of 60 years.</w:t>
      </w:r>
    </w:p>
    <w:p w:rsidR="00731F4A" w:rsidRPr="004114E0" w:rsidRDefault="00731F4A" w:rsidP="00731F4A">
      <w:pPr>
        <w:pStyle w:val="Definition"/>
      </w:pPr>
      <w:r w:rsidRPr="004114E0">
        <w:rPr>
          <w:b/>
          <w:i/>
        </w:rPr>
        <w:t>metropolitan location</w:t>
      </w:r>
      <w:r w:rsidRPr="004114E0">
        <w:t xml:space="preserve"> has the meaning given by </w:t>
      </w:r>
      <w:r w:rsidR="00A50305" w:rsidRPr="004114E0">
        <w:t>subsection (</w:t>
      </w:r>
      <w:r w:rsidRPr="004114E0">
        <w:t>3).</w:t>
      </w:r>
    </w:p>
    <w:p w:rsidR="00731F4A" w:rsidRPr="004114E0" w:rsidRDefault="00731F4A" w:rsidP="00731F4A">
      <w:pPr>
        <w:pStyle w:val="Definition"/>
      </w:pPr>
      <w:r w:rsidRPr="004114E0">
        <w:rPr>
          <w:b/>
          <w:i/>
        </w:rPr>
        <w:t>non</w:t>
      </w:r>
      <w:r w:rsidR="004114E0">
        <w:rPr>
          <w:b/>
          <w:i/>
        </w:rPr>
        <w:noBreakHyphen/>
      </w:r>
      <w:r w:rsidRPr="004114E0">
        <w:rPr>
          <w:b/>
          <w:i/>
        </w:rPr>
        <w:t>arm’s length arrangement</w:t>
      </w:r>
      <w:r w:rsidRPr="004114E0">
        <w:t xml:space="preserve"> means an arrangement other than an arm’s length arrangement.</w:t>
      </w:r>
    </w:p>
    <w:p w:rsidR="00731F4A" w:rsidRPr="004114E0" w:rsidRDefault="00731F4A" w:rsidP="00731F4A">
      <w:pPr>
        <w:pStyle w:val="Definition"/>
      </w:pPr>
      <w:r w:rsidRPr="004114E0">
        <w:rPr>
          <w:b/>
          <w:i/>
        </w:rPr>
        <w:t>non</w:t>
      </w:r>
      <w:r w:rsidR="004114E0">
        <w:rPr>
          <w:b/>
          <w:i/>
        </w:rPr>
        <w:noBreakHyphen/>
      </w:r>
      <w:r w:rsidRPr="004114E0">
        <w:rPr>
          <w:b/>
          <w:i/>
        </w:rPr>
        <w:t>metropolitan location</w:t>
      </w:r>
      <w:r w:rsidRPr="004114E0">
        <w:t xml:space="preserve"> has the meaning given by </w:t>
      </w:r>
      <w:r w:rsidR="00A50305" w:rsidRPr="004114E0">
        <w:t>subsection (</w:t>
      </w:r>
      <w:r w:rsidRPr="004114E0">
        <w:t>4).</w:t>
      </w:r>
    </w:p>
    <w:p w:rsidR="00731F4A" w:rsidRPr="004114E0" w:rsidRDefault="00731F4A" w:rsidP="00731F4A">
      <w:pPr>
        <w:pStyle w:val="Definition"/>
      </w:pPr>
      <w:r w:rsidRPr="004114E0">
        <w:rPr>
          <w:b/>
          <w:i/>
        </w:rPr>
        <w:t>obligation</w:t>
      </w:r>
      <w:r w:rsidRPr="004114E0">
        <w:t>, in relation to the payment or repayment of an amount, includes an obligation that is not enforceable by legal proceedings.</w:t>
      </w:r>
    </w:p>
    <w:p w:rsidR="00731F4A" w:rsidRPr="004114E0" w:rsidRDefault="00731F4A" w:rsidP="00731F4A">
      <w:pPr>
        <w:pStyle w:val="Definition"/>
        <w:keepNext/>
      </w:pPr>
      <w:r w:rsidRPr="004114E0">
        <w:rPr>
          <w:b/>
          <w:i/>
        </w:rPr>
        <w:t>place of residence</w:t>
      </w:r>
      <w:r w:rsidRPr="004114E0">
        <w:t>, in relation to a person, means:</w:t>
      </w:r>
    </w:p>
    <w:p w:rsidR="00731F4A" w:rsidRPr="004114E0" w:rsidRDefault="00731F4A" w:rsidP="00731F4A">
      <w:pPr>
        <w:pStyle w:val="paragraph"/>
      </w:pPr>
      <w:r w:rsidRPr="004114E0">
        <w:tab/>
        <w:t>(a)</w:t>
      </w:r>
      <w:r w:rsidRPr="004114E0">
        <w:tab/>
        <w:t>a place at which the person resides; or</w:t>
      </w:r>
    </w:p>
    <w:p w:rsidR="00731F4A" w:rsidRPr="004114E0" w:rsidRDefault="00731F4A" w:rsidP="00731F4A">
      <w:pPr>
        <w:pStyle w:val="paragraph"/>
        <w:keepNext/>
      </w:pPr>
      <w:r w:rsidRPr="004114E0">
        <w:tab/>
        <w:t>(b)</w:t>
      </w:r>
      <w:r w:rsidRPr="004114E0">
        <w:tab/>
        <w:t>a place at which the person has sleeping accommodation;</w:t>
      </w:r>
    </w:p>
    <w:p w:rsidR="00731F4A" w:rsidRPr="004114E0" w:rsidRDefault="00731F4A" w:rsidP="00731F4A">
      <w:pPr>
        <w:pStyle w:val="subsection2"/>
      </w:pPr>
      <w:r w:rsidRPr="004114E0">
        <w:t>whether on a permanent or temporary basis and whether or not on a shared basis.</w:t>
      </w:r>
    </w:p>
    <w:p w:rsidR="00731F4A" w:rsidRPr="004114E0" w:rsidRDefault="00731F4A" w:rsidP="00731F4A">
      <w:pPr>
        <w:pStyle w:val="Definition"/>
      </w:pPr>
      <w:r w:rsidRPr="004114E0">
        <w:rPr>
          <w:b/>
          <w:i/>
        </w:rPr>
        <w:t>private use</w:t>
      </w:r>
      <w:r w:rsidRPr="004114E0">
        <w:t>, in relation to a car and in relation to an employee or an associate of an employee, means any use of the car by the employee or associate that is not exclusively within the employee’s employment.</w:t>
      </w:r>
    </w:p>
    <w:p w:rsidR="00731F4A" w:rsidRPr="004114E0" w:rsidRDefault="00731F4A" w:rsidP="00731F4A">
      <w:pPr>
        <w:pStyle w:val="Definition"/>
      </w:pPr>
      <w:r w:rsidRPr="004114E0">
        <w:rPr>
          <w:b/>
          <w:i/>
        </w:rPr>
        <w:lastRenderedPageBreak/>
        <w:t>provide</w:t>
      </w:r>
      <w:r w:rsidRPr="004114E0">
        <w:t>, in relation to a benefit, includes allow, confer, give, grant or perform.</w:t>
      </w:r>
    </w:p>
    <w:p w:rsidR="00731F4A" w:rsidRPr="004114E0" w:rsidRDefault="00731F4A" w:rsidP="00731F4A">
      <w:pPr>
        <w:pStyle w:val="Definition"/>
      </w:pPr>
      <w:r w:rsidRPr="004114E0">
        <w:rPr>
          <w:b/>
          <w:i/>
        </w:rPr>
        <w:t>provider</w:t>
      </w:r>
      <w:r w:rsidRPr="004114E0">
        <w:t>, in relation to a benefit, means the person who provides the benefit.</w:t>
      </w:r>
    </w:p>
    <w:p w:rsidR="00731F4A" w:rsidRPr="004114E0" w:rsidRDefault="00731F4A" w:rsidP="00731F4A">
      <w:pPr>
        <w:pStyle w:val="Definition"/>
      </w:pPr>
      <w:r w:rsidRPr="004114E0">
        <w:rPr>
          <w:b/>
          <w:i/>
        </w:rPr>
        <w:t>recipient</w:t>
      </w:r>
      <w:r w:rsidRPr="004114E0">
        <w:t>, in relation to a benefit, means the person to whom the benefit is provided.</w:t>
      </w:r>
    </w:p>
    <w:p w:rsidR="00731F4A" w:rsidRPr="004114E0" w:rsidRDefault="00731F4A" w:rsidP="00731F4A">
      <w:pPr>
        <w:pStyle w:val="Definition"/>
      </w:pPr>
      <w:r w:rsidRPr="004114E0">
        <w:rPr>
          <w:b/>
          <w:i/>
        </w:rPr>
        <w:t>salary or wages</w:t>
      </w:r>
      <w:r w:rsidRPr="004114E0">
        <w:t xml:space="preserve"> means salary, wages, commission, bonuses or allowances paid (whether at piece</w:t>
      </w:r>
      <w:r w:rsidR="004114E0">
        <w:noBreakHyphen/>
      </w:r>
      <w:r w:rsidRPr="004114E0">
        <w:t>work rates or otherwise) to an employee as such.</w:t>
      </w:r>
    </w:p>
    <w:p w:rsidR="00731F4A" w:rsidRPr="004114E0" w:rsidRDefault="00731F4A" w:rsidP="00731F4A">
      <w:pPr>
        <w:pStyle w:val="Definition"/>
      </w:pPr>
      <w:r w:rsidRPr="004114E0">
        <w:rPr>
          <w:b/>
          <w:i/>
        </w:rPr>
        <w:t>school</w:t>
      </w:r>
      <w:r w:rsidRPr="004114E0">
        <w:t xml:space="preserve"> means a school, college or other educational institution that provides primary or secondary level education.</w:t>
      </w:r>
    </w:p>
    <w:p w:rsidR="00731F4A" w:rsidRPr="004114E0" w:rsidRDefault="00731F4A" w:rsidP="00731F4A">
      <w:pPr>
        <w:pStyle w:val="Definition"/>
      </w:pPr>
      <w:r w:rsidRPr="004114E0">
        <w:rPr>
          <w:b/>
          <w:i/>
        </w:rPr>
        <w:t>school fees benefit</w:t>
      </w:r>
      <w:r w:rsidRPr="004114E0">
        <w:t xml:space="preserve"> has the meaning given by section</w:t>
      </w:r>
      <w:r w:rsidR="00A50305" w:rsidRPr="004114E0">
        <w:t> </w:t>
      </w:r>
      <w:r w:rsidRPr="004114E0">
        <w:t>1157E.</w:t>
      </w:r>
    </w:p>
    <w:p w:rsidR="00731F4A" w:rsidRPr="004114E0" w:rsidRDefault="00731F4A" w:rsidP="00731F4A">
      <w:pPr>
        <w:pStyle w:val="Definition"/>
      </w:pPr>
      <w:r w:rsidRPr="004114E0">
        <w:rPr>
          <w:b/>
          <w:i/>
        </w:rPr>
        <w:t>school fees fringe benefit</w:t>
      </w:r>
      <w:r w:rsidRPr="004114E0">
        <w:t xml:space="preserve"> means a fringe benefit that is a school fees benefit.</w:t>
      </w:r>
    </w:p>
    <w:p w:rsidR="00731F4A" w:rsidRPr="004114E0" w:rsidRDefault="00731F4A" w:rsidP="00731F4A">
      <w:pPr>
        <w:pStyle w:val="Definition"/>
      </w:pPr>
      <w:r w:rsidRPr="004114E0">
        <w:rPr>
          <w:b/>
          <w:i/>
        </w:rPr>
        <w:t>special housing location</w:t>
      </w:r>
      <w:r w:rsidRPr="004114E0">
        <w:t xml:space="preserve"> has the meaning given by </w:t>
      </w:r>
      <w:r w:rsidR="00A50305" w:rsidRPr="004114E0">
        <w:t>subsections (</w:t>
      </w:r>
      <w:r w:rsidRPr="004114E0">
        <w:t>5) and (6).</w:t>
      </w:r>
    </w:p>
    <w:p w:rsidR="00731F4A" w:rsidRPr="004114E0" w:rsidRDefault="00731F4A" w:rsidP="00731F4A">
      <w:pPr>
        <w:pStyle w:val="Definition"/>
      </w:pPr>
      <w:r w:rsidRPr="004114E0">
        <w:rPr>
          <w:b/>
          <w:i/>
        </w:rPr>
        <w:t>stratum unit</w:t>
      </w:r>
      <w:r w:rsidRPr="004114E0">
        <w:t xml:space="preserve"> has the meaning given by </w:t>
      </w:r>
      <w:r w:rsidR="00A50305" w:rsidRPr="004114E0">
        <w:t>subsection (</w:t>
      </w:r>
      <w:r w:rsidRPr="004114E0">
        <w:t>8).</w:t>
      </w:r>
    </w:p>
    <w:p w:rsidR="00731F4A" w:rsidRPr="004114E0" w:rsidRDefault="00731F4A" w:rsidP="00731F4A">
      <w:pPr>
        <w:pStyle w:val="Definition"/>
      </w:pPr>
      <w:r w:rsidRPr="004114E0">
        <w:rPr>
          <w:b/>
          <w:i/>
        </w:rPr>
        <w:t>surface route</w:t>
      </w:r>
      <w:r w:rsidRPr="004114E0">
        <w:t xml:space="preserve"> means a route other than an air route.</w:t>
      </w:r>
    </w:p>
    <w:p w:rsidR="00731F4A" w:rsidRPr="004114E0" w:rsidRDefault="00731F4A" w:rsidP="00731F4A">
      <w:pPr>
        <w:pStyle w:val="Definition"/>
      </w:pPr>
      <w:r w:rsidRPr="004114E0">
        <w:rPr>
          <w:b/>
          <w:i/>
        </w:rPr>
        <w:t>target foreign income</w:t>
      </w:r>
      <w:r w:rsidRPr="004114E0">
        <w:t xml:space="preserve"> means foreign income that is not:</w:t>
      </w:r>
    </w:p>
    <w:p w:rsidR="00731F4A" w:rsidRPr="004114E0" w:rsidRDefault="00731F4A" w:rsidP="00731F4A">
      <w:pPr>
        <w:pStyle w:val="paragraph"/>
      </w:pPr>
      <w:r w:rsidRPr="004114E0">
        <w:tab/>
        <w:t>(a)</w:t>
      </w:r>
      <w:r w:rsidRPr="004114E0">
        <w:tab/>
        <w:t>taxable income; or</w:t>
      </w:r>
    </w:p>
    <w:p w:rsidR="00731F4A" w:rsidRPr="004114E0" w:rsidRDefault="00731F4A" w:rsidP="00731F4A">
      <w:pPr>
        <w:pStyle w:val="paragraph"/>
      </w:pPr>
      <w:r w:rsidRPr="004114E0">
        <w:tab/>
        <w:t>(b)</w:t>
      </w:r>
      <w:r w:rsidRPr="004114E0">
        <w:tab/>
        <w:t>received in the form of a fringe benefit.</w:t>
      </w:r>
    </w:p>
    <w:p w:rsidR="00731F4A" w:rsidRPr="004114E0" w:rsidRDefault="00731F4A" w:rsidP="00731F4A">
      <w:pPr>
        <w:pStyle w:val="Definition"/>
      </w:pPr>
      <w:r w:rsidRPr="004114E0">
        <w:rPr>
          <w:b/>
          <w:i/>
        </w:rPr>
        <w:t>taxi</w:t>
      </w:r>
      <w:r w:rsidRPr="004114E0">
        <w:t xml:space="preserve"> means a motor vehicle that is licensed to operate as a taxi.</w:t>
      </w:r>
    </w:p>
    <w:p w:rsidR="00731F4A" w:rsidRPr="004114E0" w:rsidRDefault="00731F4A" w:rsidP="00731F4A">
      <w:pPr>
        <w:pStyle w:val="Definition"/>
        <w:keepNext/>
      </w:pPr>
      <w:r w:rsidRPr="004114E0">
        <w:rPr>
          <w:b/>
          <w:i/>
        </w:rPr>
        <w:t>unit of accommodation</w:t>
      </w:r>
      <w:r w:rsidRPr="004114E0">
        <w:t xml:space="preserve"> includes:</w:t>
      </w:r>
    </w:p>
    <w:p w:rsidR="00731F4A" w:rsidRPr="004114E0" w:rsidRDefault="00731F4A" w:rsidP="00731F4A">
      <w:pPr>
        <w:pStyle w:val="paragraph"/>
      </w:pPr>
      <w:r w:rsidRPr="004114E0">
        <w:tab/>
        <w:t>(a)</w:t>
      </w:r>
      <w:r w:rsidRPr="004114E0">
        <w:tab/>
        <w:t>a house, flat or home unit; and</w:t>
      </w:r>
    </w:p>
    <w:p w:rsidR="00731F4A" w:rsidRPr="004114E0" w:rsidRDefault="00731F4A" w:rsidP="00731F4A">
      <w:pPr>
        <w:pStyle w:val="paragraph"/>
      </w:pPr>
      <w:r w:rsidRPr="004114E0">
        <w:tab/>
        <w:t>(b)</w:t>
      </w:r>
      <w:r w:rsidRPr="004114E0">
        <w:tab/>
        <w:t>accommodation in a house, flat or home unit; and</w:t>
      </w:r>
    </w:p>
    <w:p w:rsidR="00731F4A" w:rsidRPr="004114E0" w:rsidRDefault="00731F4A" w:rsidP="00731F4A">
      <w:pPr>
        <w:pStyle w:val="paragraph"/>
      </w:pPr>
      <w:r w:rsidRPr="004114E0">
        <w:tab/>
        <w:t>(c)</w:t>
      </w:r>
      <w:r w:rsidRPr="004114E0">
        <w:tab/>
        <w:t>accommodation in a hotel, hostel, motel or guesthouse; and</w:t>
      </w:r>
    </w:p>
    <w:p w:rsidR="00731F4A" w:rsidRPr="004114E0" w:rsidRDefault="00731F4A" w:rsidP="00731F4A">
      <w:pPr>
        <w:pStyle w:val="paragraph"/>
      </w:pPr>
      <w:r w:rsidRPr="004114E0">
        <w:tab/>
        <w:t>(d)</w:t>
      </w:r>
      <w:r w:rsidRPr="004114E0">
        <w:tab/>
        <w:t>accommodation in a bunkhouse or any living quarters; and</w:t>
      </w:r>
    </w:p>
    <w:p w:rsidR="00731F4A" w:rsidRPr="004114E0" w:rsidRDefault="00731F4A" w:rsidP="00731F4A">
      <w:pPr>
        <w:pStyle w:val="paragraph"/>
      </w:pPr>
      <w:r w:rsidRPr="004114E0">
        <w:tab/>
        <w:t>(e)</w:t>
      </w:r>
      <w:r w:rsidRPr="004114E0">
        <w:tab/>
        <w:t>accommodation in a ship, vessel or floating structure; and</w:t>
      </w:r>
    </w:p>
    <w:p w:rsidR="00731F4A" w:rsidRPr="004114E0" w:rsidRDefault="00731F4A" w:rsidP="00731F4A">
      <w:pPr>
        <w:pStyle w:val="paragraph"/>
      </w:pPr>
      <w:r w:rsidRPr="004114E0">
        <w:lastRenderedPageBreak/>
        <w:tab/>
        <w:t>(f)</w:t>
      </w:r>
      <w:r w:rsidRPr="004114E0">
        <w:tab/>
        <w:t>a caravan or other mobile home.</w:t>
      </w:r>
    </w:p>
    <w:p w:rsidR="00731F4A" w:rsidRPr="004114E0" w:rsidRDefault="00731F4A" w:rsidP="00731F4A">
      <w:pPr>
        <w:pStyle w:val="Definition"/>
      </w:pPr>
      <w:r w:rsidRPr="004114E0">
        <w:rPr>
          <w:b/>
          <w:i/>
        </w:rPr>
        <w:t>urban centre</w:t>
      </w:r>
      <w:r w:rsidRPr="004114E0">
        <w:t xml:space="preserve"> means an area that is described as an urban centre or bounded locality in the results of the Census of Population and Housing taken by the Australian Statistician on 30</w:t>
      </w:r>
      <w:r w:rsidR="00A50305" w:rsidRPr="004114E0">
        <w:t> </w:t>
      </w:r>
      <w:r w:rsidRPr="004114E0">
        <w:t>June 1981 and that were published by the Australian Statistician in the document entitled “Persons and Dwellings in Local Government Areas and Urban Centres”.</w:t>
      </w:r>
    </w:p>
    <w:p w:rsidR="00731F4A" w:rsidRPr="004114E0" w:rsidRDefault="00731F4A" w:rsidP="00731F4A">
      <w:pPr>
        <w:pStyle w:val="Definition"/>
      </w:pPr>
      <w:r w:rsidRPr="004114E0">
        <w:rPr>
          <w:b/>
          <w:i/>
        </w:rPr>
        <w:t>work</w:t>
      </w:r>
      <w:r w:rsidR="004114E0">
        <w:rPr>
          <w:b/>
          <w:i/>
        </w:rPr>
        <w:noBreakHyphen/>
      </w:r>
      <w:r w:rsidRPr="004114E0">
        <w:rPr>
          <w:b/>
          <w:i/>
        </w:rPr>
        <w:t>related travel</w:t>
      </w:r>
      <w:r w:rsidRPr="004114E0">
        <w:t>, in relation to an employee, means:</w:t>
      </w:r>
    </w:p>
    <w:p w:rsidR="00731F4A" w:rsidRPr="004114E0" w:rsidRDefault="00731F4A" w:rsidP="00731F4A">
      <w:pPr>
        <w:pStyle w:val="paragraph"/>
      </w:pPr>
      <w:r w:rsidRPr="004114E0">
        <w:tab/>
        <w:t>(a)</w:t>
      </w:r>
      <w:r w:rsidRPr="004114E0">
        <w:tab/>
        <w:t>travel by the employee between:</w:t>
      </w:r>
    </w:p>
    <w:p w:rsidR="00731F4A" w:rsidRPr="004114E0" w:rsidRDefault="00731F4A" w:rsidP="00731F4A">
      <w:pPr>
        <w:pStyle w:val="paragraphsub"/>
      </w:pPr>
      <w:r w:rsidRPr="004114E0">
        <w:tab/>
        <w:t>(i)</w:t>
      </w:r>
      <w:r w:rsidRPr="004114E0">
        <w:tab/>
        <w:t>the employee’s place of residence; and</w:t>
      </w:r>
    </w:p>
    <w:p w:rsidR="00731F4A" w:rsidRPr="004114E0" w:rsidRDefault="00731F4A" w:rsidP="00731F4A">
      <w:pPr>
        <w:pStyle w:val="paragraphsub"/>
      </w:pPr>
      <w:r w:rsidRPr="004114E0">
        <w:tab/>
        <w:t>(ii)</w:t>
      </w:r>
      <w:r w:rsidRPr="004114E0">
        <w:tab/>
        <w:t>the employee’s place of employment or any other place from which or at which the employee performs duties of his or her employment; or</w:t>
      </w:r>
    </w:p>
    <w:p w:rsidR="00731F4A" w:rsidRPr="004114E0" w:rsidRDefault="00731F4A" w:rsidP="00731F4A">
      <w:pPr>
        <w:pStyle w:val="paragraph"/>
      </w:pPr>
      <w:r w:rsidRPr="004114E0">
        <w:tab/>
        <w:t>(b)</w:t>
      </w:r>
      <w:r w:rsidRPr="004114E0">
        <w:tab/>
        <w:t>travel by the employee that is incidental to travel in the course of performing the duties of his or her employment.</w:t>
      </w:r>
    </w:p>
    <w:p w:rsidR="00731F4A" w:rsidRPr="004114E0" w:rsidRDefault="00731F4A" w:rsidP="00511228">
      <w:pPr>
        <w:pStyle w:val="SubsectionHead"/>
      </w:pPr>
      <w:r w:rsidRPr="004114E0">
        <w:t>Metropolitan location</w:t>
      </w:r>
    </w:p>
    <w:p w:rsidR="00731F4A" w:rsidRPr="004114E0" w:rsidRDefault="00731F4A" w:rsidP="00511228">
      <w:pPr>
        <w:pStyle w:val="subsection"/>
        <w:keepNext/>
      </w:pPr>
      <w:r w:rsidRPr="004114E0">
        <w:tab/>
        <w:t>(3)</w:t>
      </w:r>
      <w:r w:rsidRPr="004114E0">
        <w:tab/>
        <w:t xml:space="preserve">The following cities are </w:t>
      </w:r>
      <w:r w:rsidRPr="004114E0">
        <w:rPr>
          <w:b/>
          <w:i/>
        </w:rPr>
        <w:t>metropolitan locations</w:t>
      </w:r>
      <w:r w:rsidRPr="004114E0">
        <w:t>:</w:t>
      </w:r>
    </w:p>
    <w:p w:rsidR="00731F4A" w:rsidRPr="004114E0" w:rsidRDefault="00731F4A" w:rsidP="00731F4A">
      <w:pPr>
        <w:pStyle w:val="paragraph"/>
      </w:pPr>
      <w:r w:rsidRPr="004114E0">
        <w:tab/>
        <w:t>(a)</w:t>
      </w:r>
      <w:r w:rsidRPr="004114E0">
        <w:tab/>
      </w:r>
      <w:smartTag w:uri="urn:schemas-microsoft-com:office:smarttags" w:element="City">
        <w:smartTag w:uri="urn:schemas-microsoft-com:office:smarttags" w:element="place">
          <w:r w:rsidRPr="004114E0">
            <w:t>Adelaide</w:t>
          </w:r>
        </w:smartTag>
      </w:smartTag>
      <w:r w:rsidRPr="004114E0">
        <w:t>;</w:t>
      </w:r>
    </w:p>
    <w:p w:rsidR="00731F4A" w:rsidRPr="004114E0" w:rsidRDefault="00731F4A" w:rsidP="00731F4A">
      <w:pPr>
        <w:pStyle w:val="paragraph"/>
      </w:pPr>
      <w:r w:rsidRPr="004114E0">
        <w:tab/>
        <w:t>(b)</w:t>
      </w:r>
      <w:r w:rsidRPr="004114E0">
        <w:tab/>
      </w:r>
      <w:smartTag w:uri="urn:schemas-microsoft-com:office:smarttags" w:element="City">
        <w:smartTag w:uri="urn:schemas-microsoft-com:office:smarttags" w:element="place">
          <w:r w:rsidRPr="004114E0">
            <w:t>Brisbane</w:t>
          </w:r>
        </w:smartTag>
      </w:smartTag>
      <w:r w:rsidRPr="004114E0">
        <w:t>;</w:t>
      </w:r>
    </w:p>
    <w:p w:rsidR="00731F4A" w:rsidRPr="004114E0" w:rsidRDefault="00731F4A" w:rsidP="00731F4A">
      <w:pPr>
        <w:pStyle w:val="paragraph"/>
      </w:pPr>
      <w:r w:rsidRPr="004114E0">
        <w:tab/>
        <w:t>(c)</w:t>
      </w:r>
      <w:r w:rsidRPr="004114E0">
        <w:tab/>
      </w:r>
      <w:smartTag w:uri="urn:schemas-microsoft-com:office:smarttags" w:element="City">
        <w:smartTag w:uri="urn:schemas-microsoft-com:office:smarttags" w:element="place">
          <w:r w:rsidRPr="004114E0">
            <w:t>Canberra</w:t>
          </w:r>
        </w:smartTag>
      </w:smartTag>
      <w:r w:rsidRPr="004114E0">
        <w:t>;</w:t>
      </w:r>
    </w:p>
    <w:p w:rsidR="00731F4A" w:rsidRPr="004114E0" w:rsidRDefault="00731F4A" w:rsidP="00731F4A">
      <w:pPr>
        <w:pStyle w:val="paragraph"/>
      </w:pPr>
      <w:r w:rsidRPr="004114E0">
        <w:tab/>
        <w:t>(d)</w:t>
      </w:r>
      <w:r w:rsidRPr="004114E0">
        <w:tab/>
        <w:t>Darwin;</w:t>
      </w:r>
    </w:p>
    <w:p w:rsidR="00731F4A" w:rsidRPr="004114E0" w:rsidRDefault="00731F4A" w:rsidP="00731F4A">
      <w:pPr>
        <w:pStyle w:val="paragraph"/>
      </w:pPr>
      <w:r w:rsidRPr="004114E0">
        <w:tab/>
        <w:t>(e)</w:t>
      </w:r>
      <w:r w:rsidRPr="004114E0">
        <w:tab/>
        <w:t>Hobart;</w:t>
      </w:r>
    </w:p>
    <w:p w:rsidR="00731F4A" w:rsidRPr="004114E0" w:rsidRDefault="00731F4A" w:rsidP="00731F4A">
      <w:pPr>
        <w:pStyle w:val="paragraph"/>
      </w:pPr>
      <w:r w:rsidRPr="004114E0">
        <w:tab/>
        <w:t>(f)</w:t>
      </w:r>
      <w:r w:rsidRPr="004114E0">
        <w:tab/>
        <w:t>Melbourne;</w:t>
      </w:r>
    </w:p>
    <w:p w:rsidR="00731F4A" w:rsidRPr="004114E0" w:rsidRDefault="00731F4A" w:rsidP="00731F4A">
      <w:pPr>
        <w:pStyle w:val="paragraph"/>
      </w:pPr>
      <w:r w:rsidRPr="004114E0">
        <w:tab/>
        <w:t>(g)</w:t>
      </w:r>
      <w:r w:rsidRPr="004114E0">
        <w:tab/>
      </w:r>
      <w:smartTag w:uri="urn:schemas-microsoft-com:office:smarttags" w:element="City">
        <w:smartTag w:uri="urn:schemas-microsoft-com:office:smarttags" w:element="place">
          <w:r w:rsidRPr="004114E0">
            <w:t>Perth</w:t>
          </w:r>
        </w:smartTag>
      </w:smartTag>
      <w:r w:rsidRPr="004114E0">
        <w:t>;</w:t>
      </w:r>
    </w:p>
    <w:p w:rsidR="00731F4A" w:rsidRPr="004114E0" w:rsidRDefault="00731F4A" w:rsidP="00731F4A">
      <w:pPr>
        <w:pStyle w:val="paragraph"/>
      </w:pPr>
      <w:r w:rsidRPr="004114E0">
        <w:tab/>
        <w:t>(h)</w:t>
      </w:r>
      <w:r w:rsidRPr="004114E0">
        <w:tab/>
      </w:r>
      <w:smartTag w:uri="urn:schemas-microsoft-com:office:smarttags" w:element="City">
        <w:smartTag w:uri="urn:schemas-microsoft-com:office:smarttags" w:element="place">
          <w:r w:rsidRPr="004114E0">
            <w:t>Sydney</w:t>
          </w:r>
        </w:smartTag>
      </w:smartTag>
      <w:r w:rsidRPr="004114E0">
        <w:t>.</w:t>
      </w:r>
    </w:p>
    <w:p w:rsidR="00731F4A" w:rsidRPr="004114E0" w:rsidRDefault="00731F4A" w:rsidP="00731F4A">
      <w:pPr>
        <w:pStyle w:val="SubsectionHead"/>
      </w:pPr>
      <w:r w:rsidRPr="004114E0">
        <w:t>Non</w:t>
      </w:r>
      <w:r w:rsidR="004114E0">
        <w:noBreakHyphen/>
      </w:r>
      <w:r w:rsidRPr="004114E0">
        <w:t>metropolitan location</w:t>
      </w:r>
    </w:p>
    <w:p w:rsidR="00731F4A" w:rsidRPr="004114E0" w:rsidRDefault="00731F4A" w:rsidP="00731F4A">
      <w:pPr>
        <w:pStyle w:val="subsection"/>
      </w:pPr>
      <w:r w:rsidRPr="004114E0">
        <w:tab/>
        <w:t>(4)</w:t>
      </w:r>
      <w:r w:rsidRPr="004114E0">
        <w:tab/>
        <w:t xml:space="preserve">A unit of accommodation is in a </w:t>
      </w:r>
      <w:r w:rsidRPr="004114E0">
        <w:rPr>
          <w:b/>
          <w:i/>
        </w:rPr>
        <w:t>non</w:t>
      </w:r>
      <w:r w:rsidR="004114E0">
        <w:rPr>
          <w:b/>
          <w:i/>
        </w:rPr>
        <w:noBreakHyphen/>
      </w:r>
      <w:r w:rsidRPr="004114E0">
        <w:rPr>
          <w:b/>
          <w:i/>
        </w:rPr>
        <w:t>metropolitan location</w:t>
      </w:r>
      <w:r w:rsidRPr="004114E0">
        <w:t xml:space="preserve"> if the unit of accommodation:</w:t>
      </w:r>
    </w:p>
    <w:p w:rsidR="00731F4A" w:rsidRPr="004114E0" w:rsidRDefault="00731F4A" w:rsidP="00731F4A">
      <w:pPr>
        <w:pStyle w:val="paragraph"/>
      </w:pPr>
      <w:r w:rsidRPr="004114E0">
        <w:tab/>
        <w:t>(a)</w:t>
      </w:r>
      <w:r w:rsidRPr="004114E0">
        <w:tab/>
        <w:t xml:space="preserve">is in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pPr>
      <w:r w:rsidRPr="004114E0">
        <w:tab/>
        <w:t>(b)</w:t>
      </w:r>
      <w:r w:rsidRPr="004114E0">
        <w:tab/>
        <w:t>is not in a metropolitan location; and</w:t>
      </w:r>
    </w:p>
    <w:p w:rsidR="00731F4A" w:rsidRPr="004114E0" w:rsidRDefault="00731F4A" w:rsidP="00731F4A">
      <w:pPr>
        <w:pStyle w:val="paragraph"/>
      </w:pPr>
      <w:r w:rsidRPr="004114E0">
        <w:tab/>
        <w:t>(c)</w:t>
      </w:r>
      <w:r w:rsidRPr="004114E0">
        <w:tab/>
        <w:t>is not in a special housing location.</w:t>
      </w:r>
    </w:p>
    <w:p w:rsidR="00731F4A" w:rsidRPr="004114E0" w:rsidRDefault="00731F4A" w:rsidP="00731F4A">
      <w:pPr>
        <w:pStyle w:val="SubsectionHead"/>
      </w:pPr>
      <w:r w:rsidRPr="004114E0">
        <w:lastRenderedPageBreak/>
        <w:t>Special housing location</w:t>
      </w:r>
    </w:p>
    <w:p w:rsidR="00731F4A" w:rsidRPr="004114E0" w:rsidRDefault="00731F4A" w:rsidP="00731F4A">
      <w:pPr>
        <w:pStyle w:val="subsection"/>
      </w:pPr>
      <w:r w:rsidRPr="004114E0">
        <w:tab/>
        <w:t>(5)</w:t>
      </w:r>
      <w:r w:rsidRPr="004114E0">
        <w:tab/>
        <w:t xml:space="preserve">A unit of accommodation is in a </w:t>
      </w:r>
      <w:r w:rsidRPr="004114E0">
        <w:rPr>
          <w:b/>
          <w:i/>
        </w:rPr>
        <w:t>special housing location</w:t>
      </w:r>
      <w:r w:rsidRPr="004114E0">
        <w:t xml:space="preserve"> if the unit of accommodation is at a location that is in </w:t>
      </w:r>
      <w:smartTag w:uri="urn:schemas-microsoft-com:office:smarttags" w:element="country-region">
        <w:smartTag w:uri="urn:schemas-microsoft-com:office:smarttags" w:element="place">
          <w:r w:rsidRPr="004114E0">
            <w:t>Australia</w:t>
          </w:r>
        </w:smartTag>
      </w:smartTag>
      <w:r w:rsidRPr="004114E0">
        <w:t xml:space="preserve"> and one of the following paragraphs applies to the unit of accommodation:</w:t>
      </w:r>
    </w:p>
    <w:p w:rsidR="00731F4A" w:rsidRPr="004114E0" w:rsidRDefault="00731F4A" w:rsidP="00731F4A">
      <w:pPr>
        <w:pStyle w:val="paragraph"/>
      </w:pPr>
      <w:r w:rsidRPr="004114E0">
        <w:tab/>
        <w:t>(a)</w:t>
      </w:r>
      <w:r w:rsidRPr="004114E0">
        <w:tab/>
        <w:t>the unit of accommodation is at a location that is in an area that:</w:t>
      </w:r>
    </w:p>
    <w:p w:rsidR="00731F4A" w:rsidRPr="004114E0" w:rsidRDefault="00731F4A" w:rsidP="00731F4A">
      <w:pPr>
        <w:pStyle w:val="paragraphsub"/>
      </w:pPr>
      <w:r w:rsidRPr="004114E0">
        <w:tab/>
        <w:t>(i)</w:t>
      </w:r>
      <w:r w:rsidRPr="004114E0">
        <w:tab/>
        <w:t>is described in Schedule</w:t>
      </w:r>
      <w:r w:rsidR="00A50305" w:rsidRPr="004114E0">
        <w:t> </w:t>
      </w:r>
      <w:r w:rsidRPr="004114E0">
        <w:t>2 to the Income Tax Assessment Act; and</w:t>
      </w:r>
    </w:p>
    <w:p w:rsidR="00731F4A" w:rsidRPr="004114E0" w:rsidRDefault="00731F4A" w:rsidP="00731F4A">
      <w:pPr>
        <w:pStyle w:val="paragraphsub"/>
      </w:pPr>
      <w:r w:rsidRPr="004114E0">
        <w:tab/>
        <w:t>(ii)</w:t>
      </w:r>
      <w:r w:rsidRPr="004114E0">
        <w:tab/>
        <w:t>is an urban centre with a census population of less than 28,000;</w:t>
      </w:r>
    </w:p>
    <w:p w:rsidR="00731F4A" w:rsidRPr="004114E0" w:rsidRDefault="00731F4A" w:rsidP="00731F4A">
      <w:pPr>
        <w:pStyle w:val="paragraph"/>
      </w:pPr>
      <w:r w:rsidRPr="004114E0">
        <w:tab/>
        <w:t>(b)</w:t>
      </w:r>
      <w:r w:rsidRPr="004114E0">
        <w:tab/>
        <w:t>the unit of accommodation is at a location that is in an area that:</w:t>
      </w:r>
    </w:p>
    <w:p w:rsidR="00731F4A" w:rsidRPr="004114E0" w:rsidRDefault="00731F4A" w:rsidP="00731F4A">
      <w:pPr>
        <w:pStyle w:val="paragraphsub"/>
      </w:pPr>
      <w:r w:rsidRPr="004114E0">
        <w:tab/>
        <w:t>(i)</w:t>
      </w:r>
      <w:r w:rsidRPr="004114E0">
        <w:tab/>
        <w:t>is not described in Schedule</w:t>
      </w:r>
      <w:r w:rsidR="00A50305" w:rsidRPr="004114E0">
        <w:t> </w:t>
      </w:r>
      <w:r w:rsidRPr="004114E0">
        <w:t>2 to the Income Tax Assessment Act; and</w:t>
      </w:r>
    </w:p>
    <w:p w:rsidR="00731F4A" w:rsidRPr="004114E0" w:rsidRDefault="00731F4A" w:rsidP="00731F4A">
      <w:pPr>
        <w:pStyle w:val="paragraphsub"/>
      </w:pPr>
      <w:r w:rsidRPr="004114E0">
        <w:tab/>
        <w:t>(ii)</w:t>
      </w:r>
      <w:r w:rsidRPr="004114E0">
        <w:tab/>
        <w:t>is an urban centre with a census population of less than 14,000;</w:t>
      </w:r>
    </w:p>
    <w:p w:rsidR="00731F4A" w:rsidRPr="004114E0" w:rsidRDefault="00731F4A" w:rsidP="00511228">
      <w:pPr>
        <w:pStyle w:val="paragraph"/>
        <w:keepNext/>
      </w:pPr>
      <w:r w:rsidRPr="004114E0">
        <w:tab/>
        <w:t>(c)</w:t>
      </w:r>
      <w:r w:rsidRPr="004114E0">
        <w:tab/>
        <w:t>at the date of commencement of this section, the unit of accommodation is at a location that is:</w:t>
      </w:r>
    </w:p>
    <w:p w:rsidR="00731F4A" w:rsidRPr="004114E0" w:rsidRDefault="00731F4A" w:rsidP="00731F4A">
      <w:pPr>
        <w:pStyle w:val="paragraphsub"/>
      </w:pPr>
      <w:r w:rsidRPr="004114E0">
        <w:tab/>
        <w:t>(i)</w:t>
      </w:r>
      <w:r w:rsidRPr="004114E0">
        <w:tab/>
        <w:t>40 kilometres or more, by the shortest practicable surface route, from the centre point of an eligible urban area with a census population of less than 130,000; or</w:t>
      </w:r>
    </w:p>
    <w:p w:rsidR="00731F4A" w:rsidRPr="004114E0" w:rsidRDefault="00731F4A" w:rsidP="00731F4A">
      <w:pPr>
        <w:pStyle w:val="paragraphsub"/>
      </w:pPr>
      <w:r w:rsidRPr="004114E0">
        <w:tab/>
        <w:t>(ii)</w:t>
      </w:r>
      <w:r w:rsidRPr="004114E0">
        <w:tab/>
        <w:t>100 kilometres or more, by the shortest practicable surface route, from the centre point of an eligible urban area with a census population of more than 130,000.</w:t>
      </w:r>
    </w:p>
    <w:p w:rsidR="00731F4A" w:rsidRPr="004114E0" w:rsidRDefault="00731F4A" w:rsidP="00731F4A">
      <w:pPr>
        <w:pStyle w:val="subsection"/>
      </w:pPr>
      <w:r w:rsidRPr="004114E0">
        <w:tab/>
        <w:t>(6)</w:t>
      </w:r>
      <w:r w:rsidRPr="004114E0">
        <w:tab/>
        <w:t xml:space="preserve">For the purposes of </w:t>
      </w:r>
      <w:r w:rsidR="00A50305" w:rsidRPr="004114E0">
        <w:t>paragraph (</w:t>
      </w:r>
      <w:r w:rsidRPr="004114E0">
        <w:t xml:space="preserve">5)(c), the distance, by the shortest practicable surface route, between a location (the </w:t>
      </w:r>
      <w:r w:rsidRPr="004114E0">
        <w:rPr>
          <w:b/>
          <w:i/>
        </w:rPr>
        <w:t>tested location</w:t>
      </w:r>
      <w:r w:rsidRPr="004114E0">
        <w:t>) and the centre point of an eligible urban area is:</w:t>
      </w:r>
    </w:p>
    <w:p w:rsidR="00731F4A" w:rsidRPr="004114E0" w:rsidRDefault="00731F4A" w:rsidP="00731F4A">
      <w:pPr>
        <w:pStyle w:val="paragraph"/>
      </w:pPr>
      <w:r w:rsidRPr="004114E0">
        <w:tab/>
        <w:t>(a)</w:t>
      </w:r>
      <w:r w:rsidRPr="004114E0">
        <w:tab/>
        <w:t>if there is only one location within the eligible urban area from which distances between the eligible urban area and other places are usually measured—the distance, by the shortest practicable surface route, between the tested location and that location; and</w:t>
      </w:r>
    </w:p>
    <w:p w:rsidR="00731F4A" w:rsidRPr="004114E0" w:rsidRDefault="00731F4A" w:rsidP="00731F4A">
      <w:pPr>
        <w:pStyle w:val="paragraph"/>
      </w:pPr>
      <w:r w:rsidRPr="004114E0">
        <w:tab/>
        <w:t>(b)</w:t>
      </w:r>
      <w:r w:rsidRPr="004114E0">
        <w:tab/>
        <w:t xml:space="preserve">if there are 2 or more locations within the eligible urban area from which distances between parts of the eligible urban area and other places are usually measured—the distance, by the </w:t>
      </w:r>
      <w:r w:rsidRPr="004114E0">
        <w:lastRenderedPageBreak/>
        <w:t>shortest practicable surface route, between the tested location and the location that is the principal location of those parts.</w:t>
      </w:r>
    </w:p>
    <w:p w:rsidR="00731F4A" w:rsidRPr="004114E0" w:rsidRDefault="00731F4A" w:rsidP="00731F4A">
      <w:pPr>
        <w:pStyle w:val="subsection"/>
      </w:pPr>
      <w:r w:rsidRPr="004114E0">
        <w:tab/>
        <w:t>(7)</w:t>
      </w:r>
      <w:r w:rsidRPr="004114E0">
        <w:tab/>
        <w:t xml:space="preserve">A unit of accommodation is a </w:t>
      </w:r>
      <w:r w:rsidRPr="004114E0">
        <w:rPr>
          <w:b/>
          <w:i/>
        </w:rPr>
        <w:t>dwelling</w:t>
      </w:r>
      <w:r w:rsidRPr="004114E0">
        <w:t xml:space="preserve"> if:</w:t>
      </w:r>
    </w:p>
    <w:p w:rsidR="00731F4A" w:rsidRPr="004114E0" w:rsidRDefault="00731F4A" w:rsidP="00731F4A">
      <w:pPr>
        <w:pStyle w:val="paragraph"/>
      </w:pPr>
      <w:r w:rsidRPr="004114E0">
        <w:tab/>
        <w:t>(a)</w:t>
      </w:r>
      <w:r w:rsidRPr="004114E0">
        <w:tab/>
        <w:t>the unit of accommodation is constituted by, or contained in, a building; and</w:t>
      </w:r>
    </w:p>
    <w:p w:rsidR="00731F4A" w:rsidRPr="004114E0" w:rsidRDefault="00731F4A" w:rsidP="00731F4A">
      <w:pPr>
        <w:pStyle w:val="paragraph"/>
      </w:pPr>
      <w:r w:rsidRPr="004114E0">
        <w:tab/>
        <w:t>(b)</w:t>
      </w:r>
      <w:r w:rsidRPr="004114E0">
        <w:tab/>
        <w:t>the unit consists, in whole or in substantial part, of residential accommodation.</w:t>
      </w:r>
    </w:p>
    <w:p w:rsidR="00731F4A" w:rsidRPr="004114E0" w:rsidRDefault="00731F4A" w:rsidP="00731F4A">
      <w:pPr>
        <w:pStyle w:val="subsection"/>
      </w:pPr>
      <w:r w:rsidRPr="004114E0">
        <w:tab/>
        <w:t>(8)</w:t>
      </w:r>
      <w:r w:rsidRPr="004114E0">
        <w:tab/>
        <w:t xml:space="preserve">A unit is a </w:t>
      </w:r>
      <w:r w:rsidRPr="004114E0">
        <w:rPr>
          <w:b/>
          <w:i/>
        </w:rPr>
        <w:t>stratum unit</w:t>
      </w:r>
      <w:r w:rsidRPr="004114E0">
        <w:t xml:space="preserve"> in relation to a dwelling if:</w:t>
      </w:r>
    </w:p>
    <w:p w:rsidR="00731F4A" w:rsidRPr="004114E0" w:rsidRDefault="00731F4A" w:rsidP="00731F4A">
      <w:pPr>
        <w:pStyle w:val="paragraph"/>
      </w:pPr>
      <w:r w:rsidRPr="004114E0">
        <w:tab/>
        <w:t>(a)</w:t>
      </w:r>
      <w:r w:rsidRPr="004114E0">
        <w:tab/>
        <w:t>the unit is a unit on a unit plan registered under a law of a State or Territory that provides for the registration of titles of a kind known as unit titles or strata titles; and</w:t>
      </w:r>
    </w:p>
    <w:p w:rsidR="00731F4A" w:rsidRPr="004114E0" w:rsidRDefault="00731F4A" w:rsidP="00731F4A">
      <w:pPr>
        <w:pStyle w:val="paragraph"/>
      </w:pPr>
      <w:r w:rsidRPr="004114E0">
        <w:tab/>
        <w:t>(b)</w:t>
      </w:r>
      <w:r w:rsidRPr="004114E0">
        <w:tab/>
        <w:t>the unit comprises:</w:t>
      </w:r>
    </w:p>
    <w:p w:rsidR="00731F4A" w:rsidRPr="004114E0" w:rsidRDefault="00731F4A" w:rsidP="00731F4A">
      <w:pPr>
        <w:pStyle w:val="paragraphsub"/>
      </w:pPr>
      <w:r w:rsidRPr="004114E0">
        <w:tab/>
        <w:t>(i)</w:t>
      </w:r>
      <w:r w:rsidRPr="004114E0">
        <w:tab/>
        <w:t>a part of a building that contains the dwelling and consists of a flat or home unit; or</w:t>
      </w:r>
    </w:p>
    <w:p w:rsidR="00731F4A" w:rsidRPr="004114E0" w:rsidRDefault="00731F4A" w:rsidP="00731F4A">
      <w:pPr>
        <w:pStyle w:val="paragraphsub"/>
      </w:pPr>
      <w:r w:rsidRPr="004114E0">
        <w:tab/>
        <w:t>(ii)</w:t>
      </w:r>
      <w:r w:rsidRPr="004114E0">
        <w:tab/>
        <w:t>a part of a parcel of land and the building containing the dwelling is constructed on that part.</w:t>
      </w:r>
    </w:p>
    <w:p w:rsidR="00731F4A" w:rsidRPr="004114E0" w:rsidRDefault="00731F4A" w:rsidP="00511228">
      <w:pPr>
        <w:pStyle w:val="SubsectionHead"/>
      </w:pPr>
      <w:r w:rsidRPr="004114E0">
        <w:t>Housing loan</w:t>
      </w:r>
    </w:p>
    <w:p w:rsidR="00731F4A" w:rsidRPr="004114E0" w:rsidRDefault="00731F4A" w:rsidP="00511228">
      <w:pPr>
        <w:pStyle w:val="subsection"/>
        <w:keepNext/>
      </w:pPr>
      <w:r w:rsidRPr="004114E0">
        <w:tab/>
        <w:t>(9)</w:t>
      </w:r>
      <w:r w:rsidRPr="004114E0">
        <w:tab/>
        <w:t xml:space="preserve">A loan is taken to be a </w:t>
      </w:r>
      <w:r w:rsidRPr="004114E0">
        <w:rPr>
          <w:b/>
          <w:i/>
        </w:rPr>
        <w:t>housing loan</w:t>
      </w:r>
      <w:r w:rsidRPr="004114E0">
        <w:t xml:space="preserve"> if:</w:t>
      </w:r>
    </w:p>
    <w:p w:rsidR="00731F4A" w:rsidRPr="004114E0" w:rsidRDefault="00731F4A" w:rsidP="00731F4A">
      <w:pPr>
        <w:pStyle w:val="paragraph"/>
      </w:pPr>
      <w:r w:rsidRPr="004114E0">
        <w:tab/>
        <w:t>(a)</w:t>
      </w:r>
      <w:r w:rsidRPr="004114E0">
        <w:tab/>
        <w:t>the loan is made to, or used by, a person (whether in his or her own right or jointly with his or her partner) wholly:</w:t>
      </w:r>
    </w:p>
    <w:p w:rsidR="00731F4A" w:rsidRPr="004114E0" w:rsidRDefault="00731F4A" w:rsidP="00731F4A">
      <w:pPr>
        <w:pStyle w:val="paragraphsub"/>
      </w:pPr>
      <w:r w:rsidRPr="004114E0">
        <w:tab/>
        <w:t>(i)</w:t>
      </w:r>
      <w:r w:rsidRPr="004114E0">
        <w:tab/>
        <w:t>to enable the person to acquire a prescribed interest in land on which a dwelling or a building containing a dwelling was subsequently to be constructed; or</w:t>
      </w:r>
    </w:p>
    <w:p w:rsidR="00731F4A" w:rsidRPr="004114E0" w:rsidRDefault="00731F4A" w:rsidP="00731F4A">
      <w:pPr>
        <w:pStyle w:val="paragraphsub"/>
      </w:pPr>
      <w:r w:rsidRPr="004114E0">
        <w:tab/>
        <w:t>(ii)</w:t>
      </w:r>
      <w:r w:rsidRPr="004114E0">
        <w:tab/>
        <w:t>to enable the person to acquire a prescribed interest in land and construct, or complete the construction of, a dwelling or a building containing a dwelling on the land; or</w:t>
      </w:r>
    </w:p>
    <w:p w:rsidR="00731F4A" w:rsidRPr="004114E0" w:rsidRDefault="00731F4A" w:rsidP="00731F4A">
      <w:pPr>
        <w:pStyle w:val="paragraphsub"/>
      </w:pPr>
      <w:r w:rsidRPr="004114E0">
        <w:tab/>
        <w:t>(iii)</w:t>
      </w:r>
      <w:r w:rsidRPr="004114E0">
        <w:tab/>
        <w:t>to enable the person to construct, or complete the construction of, a dwelling or a building containing a dwelling on land in which the person held a prescribed interest; or</w:t>
      </w:r>
    </w:p>
    <w:p w:rsidR="00731F4A" w:rsidRPr="004114E0" w:rsidRDefault="00731F4A" w:rsidP="00731F4A">
      <w:pPr>
        <w:pStyle w:val="paragraphsub"/>
      </w:pPr>
      <w:r w:rsidRPr="004114E0">
        <w:lastRenderedPageBreak/>
        <w:tab/>
        <w:t>(iv)</w:t>
      </w:r>
      <w:r w:rsidRPr="004114E0">
        <w:tab/>
        <w:t>to enable the person to acquire a prescribed interest in land on which there was a dwelling or a building containing a dwelling; or</w:t>
      </w:r>
    </w:p>
    <w:p w:rsidR="00731F4A" w:rsidRPr="004114E0" w:rsidRDefault="00731F4A" w:rsidP="00731F4A">
      <w:pPr>
        <w:pStyle w:val="paragraphsub"/>
      </w:pPr>
      <w:r w:rsidRPr="004114E0">
        <w:tab/>
        <w:t>(v)</w:t>
      </w:r>
      <w:r w:rsidRPr="004114E0">
        <w:tab/>
        <w:t>to enable the person to acquire a prescribed interest in a stratum unit in relation to a dwelling; or</w:t>
      </w:r>
    </w:p>
    <w:p w:rsidR="00731F4A" w:rsidRPr="004114E0" w:rsidRDefault="00731F4A" w:rsidP="00731F4A">
      <w:pPr>
        <w:pStyle w:val="paragraphsub"/>
      </w:pPr>
      <w:r w:rsidRPr="004114E0">
        <w:tab/>
        <w:t>(vi)</w:t>
      </w:r>
      <w:r w:rsidRPr="004114E0">
        <w:tab/>
        <w:t>to enable the person to extend a building that:</w:t>
      </w:r>
    </w:p>
    <w:p w:rsidR="00731F4A" w:rsidRPr="004114E0" w:rsidRDefault="00731F4A" w:rsidP="00731F4A">
      <w:pPr>
        <w:pStyle w:val="paragraphsub-sub"/>
      </w:pPr>
      <w:r w:rsidRPr="004114E0">
        <w:tab/>
        <w:t>(A)</w:t>
      </w:r>
      <w:r w:rsidRPr="004114E0">
        <w:tab/>
        <w:t>is a dwelling or contains a dwelling; and</w:t>
      </w:r>
    </w:p>
    <w:p w:rsidR="00731F4A" w:rsidRPr="004114E0" w:rsidRDefault="00731F4A" w:rsidP="00731F4A">
      <w:pPr>
        <w:pStyle w:val="paragraphsub-sub"/>
        <w:keepNext/>
      </w:pPr>
      <w:r w:rsidRPr="004114E0">
        <w:tab/>
        <w:t>(B)</w:t>
      </w:r>
      <w:r w:rsidRPr="004114E0">
        <w:tab/>
        <w:t>is constructed on land in which the person held a prescribed interest;</w:t>
      </w:r>
    </w:p>
    <w:p w:rsidR="00731F4A" w:rsidRPr="004114E0" w:rsidRDefault="00731F4A" w:rsidP="00731F4A">
      <w:pPr>
        <w:pStyle w:val="paragraphsub"/>
      </w:pPr>
      <w:r w:rsidRPr="004114E0">
        <w:tab/>
      </w:r>
      <w:r w:rsidRPr="004114E0">
        <w:tab/>
        <w:t>by adding a room or part of a room to the building or the part of the building containing the dwelling, as the case may be; or</w:t>
      </w:r>
    </w:p>
    <w:p w:rsidR="00731F4A" w:rsidRPr="004114E0" w:rsidRDefault="00731F4A" w:rsidP="00731F4A">
      <w:pPr>
        <w:pStyle w:val="paragraphsub"/>
      </w:pPr>
      <w:r w:rsidRPr="004114E0">
        <w:tab/>
        <w:t>(vii)</w:t>
      </w:r>
      <w:r w:rsidRPr="004114E0">
        <w:tab/>
        <w:t>in a case where the person held a prescribed interest in a stratum unit in relation to a dwelling—to enable the person to extend the dwelling by adding a room or part of a room to the dwelling; or</w:t>
      </w:r>
    </w:p>
    <w:p w:rsidR="00731F4A" w:rsidRPr="004114E0" w:rsidRDefault="00731F4A" w:rsidP="00731F4A">
      <w:pPr>
        <w:pStyle w:val="paragraphsub"/>
      </w:pPr>
      <w:r w:rsidRPr="004114E0">
        <w:tab/>
        <w:t>(viii)</w:t>
      </w:r>
      <w:r w:rsidRPr="004114E0">
        <w:tab/>
        <w:t xml:space="preserve">to enable the person to repay a loan that was made to, and used by, the person wholly for a purpose mentioned in </w:t>
      </w:r>
      <w:r w:rsidR="00A50305" w:rsidRPr="004114E0">
        <w:t>subparagraphs (</w:t>
      </w:r>
      <w:r w:rsidRPr="004114E0">
        <w:t>i) to (vii); and</w:t>
      </w:r>
    </w:p>
    <w:p w:rsidR="00731F4A" w:rsidRPr="004114E0" w:rsidRDefault="00731F4A" w:rsidP="00731F4A">
      <w:pPr>
        <w:pStyle w:val="paragraph"/>
      </w:pPr>
      <w:r w:rsidRPr="004114E0">
        <w:tab/>
        <w:t>(b)</w:t>
      </w:r>
      <w:r w:rsidRPr="004114E0">
        <w:tab/>
        <w:t>at the time the loan was made, the dwelling was used or proposed to be used as the person’s usual place of residence.</w:t>
      </w:r>
    </w:p>
    <w:p w:rsidR="00731F4A" w:rsidRPr="004114E0" w:rsidRDefault="00731F4A" w:rsidP="00731F4A">
      <w:pPr>
        <w:pStyle w:val="notetext"/>
      </w:pPr>
      <w:r w:rsidRPr="004114E0">
        <w:t>Note:</w:t>
      </w:r>
      <w:r w:rsidRPr="004114E0">
        <w:tab/>
        <w:t xml:space="preserve">For prescribed interest see </w:t>
      </w:r>
      <w:r w:rsidR="00A50305" w:rsidRPr="004114E0">
        <w:t>subsections (</w:t>
      </w:r>
      <w:r w:rsidRPr="004114E0">
        <w:t>10) to (14).</w:t>
      </w:r>
    </w:p>
    <w:p w:rsidR="00731F4A" w:rsidRPr="004114E0" w:rsidRDefault="00731F4A" w:rsidP="00731F4A">
      <w:pPr>
        <w:pStyle w:val="SubsectionHead"/>
      </w:pPr>
      <w:r w:rsidRPr="004114E0">
        <w:t>Freehold interest</w:t>
      </w:r>
    </w:p>
    <w:p w:rsidR="00731F4A" w:rsidRPr="004114E0" w:rsidRDefault="00731F4A" w:rsidP="00731F4A">
      <w:pPr>
        <w:pStyle w:val="subsection"/>
      </w:pPr>
      <w:r w:rsidRPr="004114E0">
        <w:tab/>
        <w:t>(10)</w:t>
      </w:r>
      <w:r w:rsidRPr="004114E0">
        <w:tab/>
        <w:t>If:</w:t>
      </w:r>
    </w:p>
    <w:p w:rsidR="00731F4A" w:rsidRPr="004114E0" w:rsidRDefault="00731F4A" w:rsidP="00731F4A">
      <w:pPr>
        <w:pStyle w:val="paragraph"/>
      </w:pPr>
      <w:r w:rsidRPr="004114E0">
        <w:tab/>
        <w:t>(a)</w:t>
      </w:r>
      <w:r w:rsidRPr="004114E0">
        <w:tab/>
        <w:t>a person; or</w:t>
      </w:r>
    </w:p>
    <w:p w:rsidR="00731F4A" w:rsidRPr="004114E0" w:rsidRDefault="00731F4A" w:rsidP="00731F4A">
      <w:pPr>
        <w:pStyle w:val="paragraph"/>
        <w:keepNext/>
      </w:pPr>
      <w:r w:rsidRPr="004114E0">
        <w:tab/>
        <w:t>(b)</w:t>
      </w:r>
      <w:r w:rsidRPr="004114E0">
        <w:tab/>
        <w:t>2 or more persons as joint tenants or tenants in common;</w:t>
      </w:r>
    </w:p>
    <w:p w:rsidR="00731F4A" w:rsidRPr="004114E0" w:rsidRDefault="00731F4A" w:rsidP="00731F4A">
      <w:pPr>
        <w:pStyle w:val="subsection2"/>
      </w:pPr>
      <w:r w:rsidRPr="004114E0">
        <w:t>acquire, hold or held an estate in fee simple in land or in a stratum unit, the person or those persons are taken to acquire or hold, or to have held, a prescribed interest in that land or stratum unit.</w:t>
      </w:r>
    </w:p>
    <w:p w:rsidR="00731F4A" w:rsidRPr="004114E0" w:rsidRDefault="00731F4A" w:rsidP="00731F4A">
      <w:pPr>
        <w:pStyle w:val="SubsectionHead"/>
      </w:pPr>
      <w:r w:rsidRPr="004114E0">
        <w:lastRenderedPageBreak/>
        <w:t>Leasehold interest</w:t>
      </w:r>
    </w:p>
    <w:p w:rsidR="00731F4A" w:rsidRPr="004114E0" w:rsidRDefault="00731F4A" w:rsidP="00731F4A">
      <w:pPr>
        <w:pStyle w:val="subsection"/>
        <w:keepNext/>
        <w:keepLines/>
      </w:pPr>
      <w:r w:rsidRPr="004114E0">
        <w:tab/>
        <w:t>(11)</w:t>
      </w:r>
      <w:r w:rsidRPr="004114E0">
        <w:tab/>
        <w:t>If:</w:t>
      </w:r>
    </w:p>
    <w:p w:rsidR="00731F4A" w:rsidRPr="004114E0" w:rsidRDefault="00731F4A" w:rsidP="00731F4A">
      <w:pPr>
        <w:pStyle w:val="paragraph"/>
        <w:keepNext/>
        <w:keepLines/>
      </w:pPr>
      <w:r w:rsidRPr="004114E0">
        <w:tab/>
        <w:t>(a)</w:t>
      </w:r>
      <w:r w:rsidRPr="004114E0">
        <w:tab/>
        <w:t>a person acquires, holds or held an interest in land or in a stratum unit as lessee or licensee under a lease or licence; and</w:t>
      </w:r>
    </w:p>
    <w:p w:rsidR="00731F4A" w:rsidRPr="004114E0" w:rsidRDefault="00731F4A" w:rsidP="005B41AB">
      <w:pPr>
        <w:pStyle w:val="paragraph"/>
      </w:pPr>
      <w:r w:rsidRPr="004114E0">
        <w:tab/>
        <w:t>(b)</w:t>
      </w:r>
      <w:r w:rsidRPr="004114E0">
        <w:tab/>
        <w:t>the Secretary is satisfied that the lease or licence gives or gave reasonable security of tenure to the lessee or licensee, for a period of, or for periods aggregating, 10 years or more;</w:t>
      </w:r>
    </w:p>
    <w:p w:rsidR="00731F4A" w:rsidRPr="004114E0" w:rsidRDefault="00731F4A" w:rsidP="00731F4A">
      <w:pPr>
        <w:pStyle w:val="subsection2"/>
      </w:pPr>
      <w:r w:rsidRPr="004114E0">
        <w:t>the person is taken to acquire or hold, or to have held, a prescribed interest in that land or stratum unit.</w:t>
      </w:r>
    </w:p>
    <w:p w:rsidR="00731F4A" w:rsidRPr="004114E0" w:rsidRDefault="00731F4A" w:rsidP="00731F4A">
      <w:pPr>
        <w:pStyle w:val="SubsectionHead"/>
      </w:pPr>
      <w:r w:rsidRPr="004114E0">
        <w:t>Instalment contract</w:t>
      </w:r>
    </w:p>
    <w:p w:rsidR="00731F4A" w:rsidRPr="004114E0" w:rsidRDefault="00731F4A" w:rsidP="00731F4A">
      <w:pPr>
        <w:pStyle w:val="subsection"/>
        <w:keepNext/>
      </w:pPr>
      <w:r w:rsidRPr="004114E0">
        <w:tab/>
        <w:t>(12)</w:t>
      </w:r>
      <w:r w:rsidRPr="004114E0">
        <w:tab/>
        <w:t>If:</w:t>
      </w:r>
    </w:p>
    <w:p w:rsidR="00731F4A" w:rsidRPr="004114E0" w:rsidRDefault="00731F4A" w:rsidP="00731F4A">
      <w:pPr>
        <w:pStyle w:val="paragraph"/>
      </w:pPr>
      <w:r w:rsidRPr="004114E0">
        <w:tab/>
        <w:t>(a)</w:t>
      </w:r>
      <w:r w:rsidRPr="004114E0">
        <w:tab/>
        <w:t>a person acquires, holds or held interest in land or in a stratum unit as purchaser of an estate in fee simple in the land or in the stratum unit under an agreement; and</w:t>
      </w:r>
    </w:p>
    <w:p w:rsidR="00731F4A" w:rsidRPr="004114E0" w:rsidRDefault="00731F4A" w:rsidP="00024775">
      <w:pPr>
        <w:pStyle w:val="paragraph"/>
      </w:pPr>
      <w:r w:rsidRPr="004114E0">
        <w:tab/>
        <w:t>(b)</w:t>
      </w:r>
      <w:r w:rsidRPr="004114E0">
        <w:tab/>
        <w:t>the agreement provides or provided for payment of the purchase price, or a part of the purchase price, to be made at a future time or by instalments;</w:t>
      </w:r>
    </w:p>
    <w:p w:rsidR="00731F4A" w:rsidRPr="004114E0" w:rsidRDefault="00731F4A" w:rsidP="00731F4A">
      <w:pPr>
        <w:pStyle w:val="subsection2"/>
      </w:pPr>
      <w:r w:rsidRPr="004114E0">
        <w:t>the person is taken to acquire or hold, or to have held, a prescribed interest in that land or stratum unit.</w:t>
      </w:r>
    </w:p>
    <w:p w:rsidR="00731F4A" w:rsidRPr="004114E0" w:rsidRDefault="00731F4A" w:rsidP="008E6718">
      <w:pPr>
        <w:pStyle w:val="SubsectionHead"/>
      </w:pPr>
      <w:r w:rsidRPr="004114E0">
        <w:t>Right to acquire leasehold</w:t>
      </w:r>
    </w:p>
    <w:p w:rsidR="00731F4A" w:rsidRPr="004114E0" w:rsidRDefault="00731F4A" w:rsidP="008E6718">
      <w:pPr>
        <w:pStyle w:val="subsection"/>
        <w:keepNext/>
      </w:pPr>
      <w:r w:rsidRPr="004114E0">
        <w:tab/>
        <w:t>(13)</w:t>
      </w:r>
      <w:r w:rsidRPr="004114E0">
        <w:tab/>
        <w:t>If:</w:t>
      </w:r>
    </w:p>
    <w:p w:rsidR="00731F4A" w:rsidRPr="004114E0" w:rsidRDefault="00731F4A" w:rsidP="008E6718">
      <w:pPr>
        <w:pStyle w:val="paragraph"/>
      </w:pPr>
      <w:r w:rsidRPr="004114E0">
        <w:tab/>
        <w:t>(a)</w:t>
      </w:r>
      <w:r w:rsidRPr="004114E0">
        <w:tab/>
        <w:t>a person acquires, holds or held an interest in land or in a stratum unit as purchaser of a right to be granted a lease of the land or of the stratum unit under an agreement; and</w:t>
      </w:r>
    </w:p>
    <w:p w:rsidR="00731F4A" w:rsidRPr="004114E0" w:rsidRDefault="00731F4A" w:rsidP="00731F4A">
      <w:pPr>
        <w:pStyle w:val="paragraph"/>
      </w:pPr>
      <w:r w:rsidRPr="004114E0">
        <w:tab/>
        <w:t>(b)</w:t>
      </w:r>
      <w:r w:rsidRPr="004114E0">
        <w:tab/>
        <w:t>the agreement provides or provided for payment of the purchase price, or a part of the purchase price, for the lease to be made at a future time or by instalments; and</w:t>
      </w:r>
    </w:p>
    <w:p w:rsidR="00731F4A" w:rsidRPr="004114E0" w:rsidRDefault="00731F4A" w:rsidP="00731F4A">
      <w:pPr>
        <w:pStyle w:val="paragraph"/>
        <w:keepNext/>
      </w:pPr>
      <w:r w:rsidRPr="004114E0">
        <w:tab/>
        <w:t>(c)</w:t>
      </w:r>
      <w:r w:rsidRPr="004114E0">
        <w:tab/>
        <w:t>the Secretary is satisfied that the lease will give reasonable security of tenure, to the lessee for a period of, or for periods aggregating, 10 years or more;</w:t>
      </w:r>
    </w:p>
    <w:p w:rsidR="00731F4A" w:rsidRPr="004114E0" w:rsidRDefault="00731F4A" w:rsidP="00731F4A">
      <w:pPr>
        <w:pStyle w:val="subsection2"/>
      </w:pPr>
      <w:r w:rsidRPr="004114E0">
        <w:t>the person is taken to acquire or hold, or to have held, a prescribed interest in that land or stratum unit.</w:t>
      </w:r>
    </w:p>
    <w:p w:rsidR="00731F4A" w:rsidRPr="004114E0" w:rsidRDefault="00731F4A" w:rsidP="0037251D">
      <w:pPr>
        <w:pStyle w:val="SubsectionHead"/>
      </w:pPr>
      <w:r w:rsidRPr="004114E0">
        <w:lastRenderedPageBreak/>
        <w:t xml:space="preserve">Two or more persons acquiring or holding interest under </w:t>
      </w:r>
      <w:r w:rsidR="00A50305" w:rsidRPr="004114E0">
        <w:t>subsection (</w:t>
      </w:r>
      <w:r w:rsidRPr="004114E0">
        <w:t>11), (12) or (13)</w:t>
      </w:r>
    </w:p>
    <w:p w:rsidR="00731F4A" w:rsidRPr="004114E0" w:rsidRDefault="00731F4A" w:rsidP="0037251D">
      <w:pPr>
        <w:pStyle w:val="subsection"/>
        <w:keepNext/>
      </w:pPr>
      <w:r w:rsidRPr="004114E0">
        <w:tab/>
        <w:t>(14)</w:t>
      </w:r>
      <w:r w:rsidRPr="004114E0">
        <w:tab/>
        <w:t>If:</w:t>
      </w:r>
    </w:p>
    <w:p w:rsidR="00731F4A" w:rsidRPr="004114E0" w:rsidRDefault="00731F4A" w:rsidP="00731F4A">
      <w:pPr>
        <w:pStyle w:val="paragraph"/>
      </w:pPr>
      <w:r w:rsidRPr="004114E0">
        <w:tab/>
        <w:t>(a)</w:t>
      </w:r>
      <w:r w:rsidRPr="004114E0">
        <w:tab/>
        <w:t xml:space="preserve">2 or more persons acquire, hold or held an interest referred to in </w:t>
      </w:r>
      <w:r w:rsidR="00A50305" w:rsidRPr="004114E0">
        <w:t>paragraph (</w:t>
      </w:r>
      <w:r w:rsidRPr="004114E0">
        <w:t>11)(a), (12)(a) or (13)(a) in land or in a stratum unit as joint tenants or tenants in common; and</w:t>
      </w:r>
    </w:p>
    <w:p w:rsidR="00731F4A" w:rsidRPr="004114E0" w:rsidRDefault="00731F4A" w:rsidP="00731F4A">
      <w:pPr>
        <w:pStyle w:val="paragraph"/>
        <w:keepNext/>
      </w:pPr>
      <w:r w:rsidRPr="004114E0">
        <w:tab/>
        <w:t>(b)</w:t>
      </w:r>
      <w:r w:rsidRPr="004114E0">
        <w:tab/>
      </w:r>
      <w:r w:rsidR="00A50305" w:rsidRPr="004114E0">
        <w:t>paragraph (</w:t>
      </w:r>
      <w:r w:rsidRPr="004114E0">
        <w:t xml:space="preserve">11)(b) or (12)(b) or </w:t>
      </w:r>
      <w:r w:rsidR="00A50305" w:rsidRPr="004114E0">
        <w:t>paragraphs (</w:t>
      </w:r>
      <w:r w:rsidRPr="004114E0">
        <w:t>13)(b) and (c) are satisfied;</w:t>
      </w:r>
    </w:p>
    <w:p w:rsidR="00731F4A" w:rsidRPr="004114E0" w:rsidRDefault="00731F4A" w:rsidP="00731F4A">
      <w:pPr>
        <w:pStyle w:val="subsection2"/>
      </w:pPr>
      <w:r w:rsidRPr="004114E0">
        <w:t>those persons are taken to acquire or hold, or to have held, a prescribed interest in that land or stratum unit.</w:t>
      </w:r>
    </w:p>
    <w:p w:rsidR="00731F4A" w:rsidRPr="004114E0" w:rsidRDefault="00731F4A" w:rsidP="00040D9A">
      <w:pPr>
        <w:pStyle w:val="ActHead5"/>
      </w:pPr>
      <w:bookmarkStart w:id="33" w:name="_Toc60845765"/>
      <w:r w:rsidRPr="004114E0">
        <w:rPr>
          <w:rStyle w:val="CharSectno"/>
        </w:rPr>
        <w:t>11</w:t>
      </w:r>
      <w:r w:rsidRPr="004114E0">
        <w:t xml:space="preserve">  </w:t>
      </w:r>
      <w:r w:rsidRPr="004114E0">
        <w:rPr>
          <w:i/>
        </w:rPr>
        <w:t xml:space="preserve">Assets test </w:t>
      </w:r>
      <w:r w:rsidRPr="004114E0">
        <w:t>definitions</w:t>
      </w:r>
      <w:bookmarkEnd w:id="33"/>
    </w:p>
    <w:p w:rsidR="00731F4A" w:rsidRPr="004114E0" w:rsidRDefault="00731F4A" w:rsidP="00040D9A">
      <w:pPr>
        <w:pStyle w:val="subsection"/>
        <w:keepNext/>
        <w:keepLines/>
      </w:pPr>
      <w:r w:rsidRPr="004114E0">
        <w:tab/>
        <w:t>(1)</w:t>
      </w:r>
      <w:r w:rsidRPr="004114E0">
        <w:tab/>
        <w:t>In this Act, unless the contrary intention appears:</w:t>
      </w:r>
    </w:p>
    <w:p w:rsidR="00731F4A" w:rsidRPr="004114E0" w:rsidRDefault="00731F4A" w:rsidP="00040D9A">
      <w:pPr>
        <w:pStyle w:val="Definition"/>
        <w:keepNext/>
        <w:keepLines/>
      </w:pPr>
      <w:r w:rsidRPr="004114E0">
        <w:rPr>
          <w:b/>
          <w:i/>
        </w:rPr>
        <w:t>accommodation bond</w:t>
      </w:r>
      <w:r w:rsidRPr="004114E0">
        <w:t xml:space="preserve"> has the same meaning as in the </w:t>
      </w:r>
      <w:r w:rsidRPr="004114E0">
        <w:rPr>
          <w:i/>
        </w:rPr>
        <w:t>Aged Care Act 1997</w:t>
      </w:r>
      <w:r w:rsidRPr="004114E0">
        <w:t>.</w:t>
      </w:r>
    </w:p>
    <w:p w:rsidR="00731F4A" w:rsidRPr="004114E0" w:rsidRDefault="00731F4A" w:rsidP="00731F4A">
      <w:pPr>
        <w:pStyle w:val="Definition"/>
      </w:pPr>
      <w:r w:rsidRPr="004114E0">
        <w:rPr>
          <w:b/>
          <w:i/>
        </w:rPr>
        <w:t xml:space="preserve">accommodation bond balance </w:t>
      </w:r>
      <w:r w:rsidRPr="004114E0">
        <w:t xml:space="preserve">has the same meaning as in the </w:t>
      </w:r>
      <w:r w:rsidRPr="004114E0">
        <w:rPr>
          <w:i/>
        </w:rPr>
        <w:t>Aged Care Act 1997</w:t>
      </w:r>
      <w:r w:rsidRPr="004114E0">
        <w:t>.</w:t>
      </w:r>
    </w:p>
    <w:p w:rsidR="00731F4A" w:rsidRPr="004114E0" w:rsidRDefault="00731F4A" w:rsidP="00731F4A">
      <w:pPr>
        <w:pStyle w:val="Definition"/>
      </w:pPr>
      <w:r w:rsidRPr="004114E0">
        <w:rPr>
          <w:b/>
          <w:i/>
        </w:rPr>
        <w:t>accommodation charge</w:t>
      </w:r>
      <w:r w:rsidRPr="004114E0">
        <w:t xml:space="preserve"> has the same meaning as in the </w:t>
      </w:r>
      <w:r w:rsidRPr="004114E0">
        <w:rPr>
          <w:i/>
        </w:rPr>
        <w:t>Aged Care Act 1997</w:t>
      </w:r>
      <w:r w:rsidRPr="004114E0">
        <w:t>.</w:t>
      </w:r>
    </w:p>
    <w:p w:rsidR="00731F4A" w:rsidRPr="004114E0" w:rsidRDefault="00731F4A" w:rsidP="00731F4A">
      <w:pPr>
        <w:pStyle w:val="Definition"/>
      </w:pPr>
      <w:r w:rsidRPr="004114E0">
        <w:rPr>
          <w:b/>
          <w:i/>
        </w:rPr>
        <w:t>asset</w:t>
      </w:r>
      <w:r w:rsidRPr="004114E0">
        <w:t xml:space="preserve"> means property or money (including property or money outside </w:t>
      </w:r>
      <w:smartTag w:uri="urn:schemas-microsoft-com:office:smarttags" w:element="country-region">
        <w:smartTag w:uri="urn:schemas-microsoft-com:office:smarttags" w:element="place">
          <w:r w:rsidRPr="004114E0">
            <w:t>Australia</w:t>
          </w:r>
        </w:smartTag>
      </w:smartTag>
      <w:r w:rsidRPr="004114E0">
        <w:t>).</w:t>
      </w:r>
    </w:p>
    <w:p w:rsidR="00731F4A" w:rsidRPr="004114E0" w:rsidRDefault="00731F4A" w:rsidP="00731F4A">
      <w:pPr>
        <w:pStyle w:val="Definition"/>
      </w:pPr>
      <w:r w:rsidRPr="004114E0">
        <w:rPr>
          <w:b/>
          <w:i/>
        </w:rPr>
        <w:t>charge exempt resident</w:t>
      </w:r>
      <w:r w:rsidRPr="004114E0">
        <w:t xml:space="preserve"> has the same meaning as in the </w:t>
      </w:r>
      <w:r w:rsidRPr="004114E0">
        <w:rPr>
          <w:i/>
        </w:rPr>
        <w:t xml:space="preserve">Aged Care </w:t>
      </w:r>
      <w:r w:rsidR="007D62BC" w:rsidRPr="004114E0">
        <w:rPr>
          <w:i/>
        </w:rPr>
        <w:t xml:space="preserve">(Transitional Provisions) </w:t>
      </w:r>
      <w:r w:rsidRPr="004114E0">
        <w:rPr>
          <w:i/>
        </w:rPr>
        <w:t>Act 1997</w:t>
      </w:r>
      <w:r w:rsidRPr="004114E0">
        <w:t>.</w:t>
      </w:r>
    </w:p>
    <w:p w:rsidR="007D62BC" w:rsidRPr="004114E0" w:rsidRDefault="007D62BC" w:rsidP="007D62BC">
      <w:pPr>
        <w:pStyle w:val="Definition"/>
      </w:pPr>
      <w:r w:rsidRPr="004114E0">
        <w:rPr>
          <w:b/>
          <w:i/>
        </w:rPr>
        <w:t>daily accommodation contribution</w:t>
      </w:r>
      <w:r w:rsidRPr="004114E0">
        <w:t xml:space="preserve"> has the same meaning as in the </w:t>
      </w:r>
      <w:r w:rsidRPr="004114E0">
        <w:rPr>
          <w:i/>
        </w:rPr>
        <w:t>Aged Care Act 1997</w:t>
      </w:r>
      <w:r w:rsidRPr="004114E0">
        <w:t>.</w:t>
      </w:r>
    </w:p>
    <w:p w:rsidR="007D62BC" w:rsidRPr="004114E0" w:rsidRDefault="007D62BC" w:rsidP="007D62BC">
      <w:pPr>
        <w:pStyle w:val="Definition"/>
      </w:pPr>
      <w:r w:rsidRPr="004114E0">
        <w:rPr>
          <w:b/>
          <w:i/>
        </w:rPr>
        <w:t>daily accommodation payment</w:t>
      </w:r>
      <w:r w:rsidRPr="004114E0">
        <w:t xml:space="preserve"> has the same meaning as in the </w:t>
      </w:r>
      <w:r w:rsidRPr="004114E0">
        <w:rPr>
          <w:i/>
        </w:rPr>
        <w:t>Aged Care Act 1997</w:t>
      </w:r>
      <w:r w:rsidRPr="004114E0">
        <w:t>.</w:t>
      </w:r>
    </w:p>
    <w:p w:rsidR="00731F4A" w:rsidRPr="004114E0" w:rsidRDefault="00731F4A" w:rsidP="00731F4A">
      <w:pPr>
        <w:pStyle w:val="Definition"/>
      </w:pPr>
      <w:r w:rsidRPr="004114E0">
        <w:rPr>
          <w:b/>
          <w:i/>
        </w:rPr>
        <w:t>disposes of assets</w:t>
      </w:r>
      <w:r w:rsidRPr="004114E0">
        <w:rPr>
          <w:i/>
        </w:rPr>
        <w:t xml:space="preserve"> </w:t>
      </w:r>
      <w:r w:rsidRPr="004114E0">
        <w:t>has the meaning given by section</w:t>
      </w:r>
      <w:r w:rsidR="00A50305" w:rsidRPr="004114E0">
        <w:t> </w:t>
      </w:r>
      <w:r w:rsidRPr="004114E0">
        <w:t>1123.</w:t>
      </w:r>
    </w:p>
    <w:p w:rsidR="00731F4A" w:rsidRPr="004114E0" w:rsidRDefault="00731F4A" w:rsidP="00731F4A">
      <w:pPr>
        <w:pStyle w:val="Definition"/>
      </w:pPr>
      <w:r w:rsidRPr="004114E0">
        <w:rPr>
          <w:b/>
          <w:i/>
        </w:rPr>
        <w:t>exempt assets</w:t>
      </w:r>
      <w:r w:rsidRPr="004114E0">
        <w:t xml:space="preserve"> means assets described in subsection</w:t>
      </w:r>
      <w:r w:rsidR="00A50305" w:rsidRPr="004114E0">
        <w:t> </w:t>
      </w:r>
      <w:r w:rsidRPr="004114E0">
        <w:t>1118(1).</w:t>
      </w:r>
    </w:p>
    <w:p w:rsidR="00731F4A" w:rsidRPr="004114E0" w:rsidRDefault="00731F4A" w:rsidP="00731F4A">
      <w:pPr>
        <w:pStyle w:val="Definition"/>
      </w:pPr>
      <w:r w:rsidRPr="004114E0">
        <w:rPr>
          <w:b/>
          <w:i/>
        </w:rPr>
        <w:lastRenderedPageBreak/>
        <w:t>fishing operations</w:t>
      </w:r>
      <w:r w:rsidRPr="004114E0">
        <w:t xml:space="preserve"> means:</w:t>
      </w:r>
    </w:p>
    <w:p w:rsidR="00731F4A" w:rsidRPr="004114E0" w:rsidRDefault="00731F4A" w:rsidP="00731F4A">
      <w:pPr>
        <w:pStyle w:val="paragraph"/>
      </w:pPr>
      <w:r w:rsidRPr="004114E0">
        <w:tab/>
        <w:t>(a)</w:t>
      </w:r>
      <w:r w:rsidRPr="004114E0">
        <w:tab/>
        <w:t>operations relating directly to the taking or catching of fish, turtles, crustacea, oysters or other shellfish; or</w:t>
      </w:r>
    </w:p>
    <w:p w:rsidR="00731F4A" w:rsidRPr="004114E0" w:rsidRDefault="00731F4A" w:rsidP="00731F4A">
      <w:pPr>
        <w:pStyle w:val="paragraph"/>
      </w:pPr>
      <w:r w:rsidRPr="004114E0">
        <w:tab/>
        <w:t>(b)</w:t>
      </w:r>
      <w:r w:rsidRPr="004114E0">
        <w:tab/>
        <w:t>oyster farming; or</w:t>
      </w:r>
    </w:p>
    <w:p w:rsidR="00731F4A" w:rsidRPr="004114E0" w:rsidRDefault="00731F4A" w:rsidP="00731F4A">
      <w:pPr>
        <w:pStyle w:val="paragraph"/>
        <w:keepNext/>
      </w:pPr>
      <w:r w:rsidRPr="004114E0">
        <w:tab/>
        <w:t>(c)</w:t>
      </w:r>
      <w:r w:rsidRPr="004114E0">
        <w:tab/>
        <w:t>pearling operations;</w:t>
      </w:r>
    </w:p>
    <w:p w:rsidR="00731F4A" w:rsidRPr="004114E0" w:rsidRDefault="00731F4A" w:rsidP="00731F4A">
      <w:pPr>
        <w:pStyle w:val="subsection2"/>
      </w:pPr>
      <w:r w:rsidRPr="004114E0">
        <w:t>but does not include:</w:t>
      </w:r>
    </w:p>
    <w:p w:rsidR="00731F4A" w:rsidRPr="004114E0" w:rsidRDefault="00731F4A" w:rsidP="00731F4A">
      <w:pPr>
        <w:pStyle w:val="paragraph"/>
      </w:pPr>
      <w:r w:rsidRPr="004114E0">
        <w:tab/>
        <w:t>(d)</w:t>
      </w:r>
      <w:r w:rsidRPr="004114E0">
        <w:tab/>
        <w:t>whaling; or</w:t>
      </w:r>
    </w:p>
    <w:p w:rsidR="00731F4A" w:rsidRPr="004114E0" w:rsidRDefault="00731F4A" w:rsidP="00731F4A">
      <w:pPr>
        <w:pStyle w:val="paragraph"/>
      </w:pPr>
      <w:r w:rsidRPr="004114E0">
        <w:tab/>
        <w:t>(e)</w:t>
      </w:r>
      <w:r w:rsidRPr="004114E0">
        <w:tab/>
        <w:t>operations conducted otherwise than for the purposes of a business.</w:t>
      </w:r>
    </w:p>
    <w:p w:rsidR="00731F4A" w:rsidRPr="004114E0" w:rsidRDefault="00731F4A" w:rsidP="00A93649">
      <w:pPr>
        <w:pStyle w:val="Definition"/>
        <w:keepNext/>
      </w:pPr>
      <w:r w:rsidRPr="004114E0">
        <w:rPr>
          <w:b/>
          <w:i/>
        </w:rPr>
        <w:t>forest operations</w:t>
      </w:r>
      <w:r w:rsidRPr="004114E0">
        <w:t xml:space="preserve"> means:</w:t>
      </w:r>
    </w:p>
    <w:p w:rsidR="00731F4A" w:rsidRPr="004114E0" w:rsidRDefault="00731F4A" w:rsidP="00731F4A">
      <w:pPr>
        <w:pStyle w:val="paragraph"/>
      </w:pPr>
      <w:r w:rsidRPr="004114E0">
        <w:tab/>
        <w:t>(a)</w:t>
      </w:r>
      <w:r w:rsidRPr="004114E0">
        <w:tab/>
        <w:t>the planting or tending in a plantation or forest of trees intended for felling; or</w:t>
      </w:r>
    </w:p>
    <w:p w:rsidR="00731F4A" w:rsidRPr="004114E0" w:rsidRDefault="00731F4A" w:rsidP="00731F4A">
      <w:pPr>
        <w:pStyle w:val="paragraph"/>
        <w:keepNext/>
      </w:pPr>
      <w:r w:rsidRPr="004114E0">
        <w:tab/>
        <w:t>(b)</w:t>
      </w:r>
      <w:r w:rsidRPr="004114E0">
        <w:tab/>
        <w:t>the felling of trees in a plantation or forest;</w:t>
      </w:r>
    </w:p>
    <w:p w:rsidR="00731F4A" w:rsidRPr="004114E0" w:rsidRDefault="00731F4A" w:rsidP="00731F4A">
      <w:pPr>
        <w:pStyle w:val="subsection2"/>
      </w:pPr>
      <w:r w:rsidRPr="004114E0">
        <w:t>but does not include operations conducted otherwise than for the purposes of a business.</w:t>
      </w:r>
    </w:p>
    <w:p w:rsidR="00731F4A" w:rsidRPr="004114E0" w:rsidRDefault="00731F4A" w:rsidP="00731F4A">
      <w:pPr>
        <w:pStyle w:val="Definition"/>
      </w:pPr>
      <w:r w:rsidRPr="004114E0">
        <w:rPr>
          <w:b/>
          <w:i/>
        </w:rPr>
        <w:t>homeowner</w:t>
      </w:r>
      <w:r w:rsidRPr="004114E0">
        <w:t xml:space="preserve"> has the meaning given by </w:t>
      </w:r>
      <w:r w:rsidR="00A50305" w:rsidRPr="004114E0">
        <w:t>subsection (</w:t>
      </w:r>
      <w:r w:rsidRPr="004114E0">
        <w:t>4).</w:t>
      </w:r>
    </w:p>
    <w:p w:rsidR="00731F4A" w:rsidRPr="004114E0" w:rsidRDefault="00731F4A" w:rsidP="00731F4A">
      <w:pPr>
        <w:pStyle w:val="Definition"/>
      </w:pPr>
      <w:r w:rsidRPr="004114E0">
        <w:rPr>
          <w:b/>
          <w:i/>
        </w:rPr>
        <w:t>income year</w:t>
      </w:r>
      <w:r w:rsidRPr="004114E0">
        <w:t xml:space="preserve"> has the same meaning as in the </w:t>
      </w:r>
      <w:r w:rsidRPr="004114E0">
        <w:rPr>
          <w:i/>
        </w:rPr>
        <w:t>Income Tax Assessment Act 1997</w:t>
      </w:r>
      <w:r w:rsidRPr="004114E0">
        <w:t>.</w:t>
      </w:r>
    </w:p>
    <w:p w:rsidR="00731F4A" w:rsidRPr="004114E0" w:rsidRDefault="00731F4A" w:rsidP="00731F4A">
      <w:pPr>
        <w:pStyle w:val="Definition"/>
      </w:pPr>
      <w:r w:rsidRPr="004114E0">
        <w:rPr>
          <w:b/>
          <w:i/>
        </w:rPr>
        <w:t>pension year</w:t>
      </w:r>
      <w:r w:rsidRPr="004114E0">
        <w:t xml:space="preserve"> has the meaning given by </w:t>
      </w:r>
      <w:r w:rsidR="00A50305" w:rsidRPr="004114E0">
        <w:t>subsections (</w:t>
      </w:r>
      <w:r w:rsidR="00FB2D66" w:rsidRPr="004114E0">
        <w:t>10) and (10AAA)</w:t>
      </w:r>
      <w:r w:rsidRPr="004114E0">
        <w:t>.</w:t>
      </w:r>
    </w:p>
    <w:p w:rsidR="00731F4A" w:rsidRPr="004114E0" w:rsidRDefault="00731F4A" w:rsidP="00731F4A">
      <w:pPr>
        <w:pStyle w:val="Definition"/>
      </w:pPr>
      <w:r w:rsidRPr="004114E0">
        <w:rPr>
          <w:b/>
          <w:i/>
        </w:rPr>
        <w:t>primary producer</w:t>
      </w:r>
      <w:r w:rsidRPr="004114E0">
        <w:t xml:space="preserve"> means a person whose principal occupation is primary production.</w:t>
      </w:r>
    </w:p>
    <w:p w:rsidR="00731F4A" w:rsidRPr="004114E0" w:rsidRDefault="00731F4A" w:rsidP="00F54B7D">
      <w:pPr>
        <w:pStyle w:val="Definition"/>
        <w:keepNext/>
      </w:pPr>
      <w:r w:rsidRPr="004114E0">
        <w:rPr>
          <w:b/>
          <w:i/>
        </w:rPr>
        <w:t>primary production</w:t>
      </w:r>
      <w:r w:rsidRPr="004114E0">
        <w:t xml:space="preserve"> means production resulting directly from:</w:t>
      </w:r>
    </w:p>
    <w:p w:rsidR="00731F4A" w:rsidRPr="004114E0" w:rsidRDefault="00731F4A" w:rsidP="00731F4A">
      <w:pPr>
        <w:pStyle w:val="paragraph"/>
      </w:pPr>
      <w:r w:rsidRPr="004114E0">
        <w:tab/>
        <w:t>(a)</w:t>
      </w:r>
      <w:r w:rsidRPr="004114E0">
        <w:tab/>
        <w:t>the cultivation of land; or</w:t>
      </w:r>
    </w:p>
    <w:p w:rsidR="00731F4A" w:rsidRPr="004114E0" w:rsidRDefault="00731F4A" w:rsidP="00731F4A">
      <w:pPr>
        <w:pStyle w:val="paragraph"/>
      </w:pPr>
      <w:r w:rsidRPr="004114E0">
        <w:tab/>
        <w:t>(b)</w:t>
      </w:r>
      <w:r w:rsidRPr="004114E0">
        <w:tab/>
        <w:t>the maintenance of animals or poultry for the purpose of selling them or their bodily produce, including natural increase; or</w:t>
      </w:r>
    </w:p>
    <w:p w:rsidR="00731F4A" w:rsidRPr="004114E0" w:rsidRDefault="00731F4A" w:rsidP="00731F4A">
      <w:pPr>
        <w:pStyle w:val="paragraph"/>
      </w:pPr>
      <w:r w:rsidRPr="004114E0">
        <w:tab/>
        <w:t>(c)</w:t>
      </w:r>
      <w:r w:rsidRPr="004114E0">
        <w:tab/>
        <w:t>fishing operations; or</w:t>
      </w:r>
    </w:p>
    <w:p w:rsidR="00731F4A" w:rsidRPr="004114E0" w:rsidRDefault="00731F4A" w:rsidP="00731F4A">
      <w:pPr>
        <w:pStyle w:val="paragraph"/>
        <w:keepNext/>
      </w:pPr>
      <w:r w:rsidRPr="004114E0">
        <w:tab/>
        <w:t>(d)</w:t>
      </w:r>
      <w:r w:rsidRPr="004114E0">
        <w:tab/>
        <w:t>forest operations;</w:t>
      </w:r>
    </w:p>
    <w:p w:rsidR="00731F4A" w:rsidRPr="004114E0" w:rsidRDefault="00731F4A" w:rsidP="00731F4A">
      <w:pPr>
        <w:pStyle w:val="subsection2"/>
      </w:pPr>
      <w:r w:rsidRPr="004114E0">
        <w:t>and includes the manufacture of dairy produce by the person who produced the raw material used in that manufacture.</w:t>
      </w:r>
    </w:p>
    <w:p w:rsidR="00731F4A" w:rsidRPr="004114E0" w:rsidRDefault="00731F4A" w:rsidP="00731F4A">
      <w:pPr>
        <w:pStyle w:val="Definition"/>
      </w:pPr>
      <w:r w:rsidRPr="004114E0">
        <w:rPr>
          <w:b/>
          <w:i/>
        </w:rPr>
        <w:lastRenderedPageBreak/>
        <w:t>principal home</w:t>
      </w:r>
      <w:r w:rsidRPr="004114E0">
        <w:t xml:space="preserve"> has the meaning given by </w:t>
      </w:r>
      <w:r w:rsidR="009C73D6" w:rsidRPr="004114E0">
        <w:t>section</w:t>
      </w:r>
      <w:r w:rsidR="00A50305" w:rsidRPr="004114E0">
        <w:t> </w:t>
      </w:r>
      <w:r w:rsidR="009C73D6" w:rsidRPr="004114E0">
        <w:t>11A</w:t>
      </w:r>
      <w:r w:rsidRPr="004114E0">
        <w:t>.</w:t>
      </w:r>
    </w:p>
    <w:p w:rsidR="00731F4A" w:rsidRPr="004114E0" w:rsidRDefault="00731F4A" w:rsidP="00731F4A">
      <w:pPr>
        <w:pStyle w:val="Definition"/>
      </w:pPr>
      <w:r w:rsidRPr="004114E0">
        <w:rPr>
          <w:b/>
          <w:i/>
        </w:rPr>
        <w:t>reasonable security of tenure</w:t>
      </w:r>
      <w:r w:rsidRPr="004114E0">
        <w:t xml:space="preserve"> has the meaning given by </w:t>
      </w:r>
      <w:r w:rsidR="004A79FA" w:rsidRPr="004114E0">
        <w:t>subsection</w:t>
      </w:r>
      <w:r w:rsidR="00A50305" w:rsidRPr="004114E0">
        <w:t> </w:t>
      </w:r>
      <w:r w:rsidR="004A79FA" w:rsidRPr="004114E0">
        <w:t>11A(10)</w:t>
      </w:r>
      <w:r w:rsidRPr="004114E0">
        <w:t>.</w:t>
      </w:r>
    </w:p>
    <w:p w:rsidR="007D62BC" w:rsidRPr="004114E0" w:rsidRDefault="007D62BC" w:rsidP="007D62BC">
      <w:pPr>
        <w:pStyle w:val="Definition"/>
      </w:pPr>
      <w:r w:rsidRPr="004114E0">
        <w:rPr>
          <w:b/>
          <w:i/>
        </w:rPr>
        <w:t>refundable deposit</w:t>
      </w:r>
      <w:r w:rsidRPr="004114E0">
        <w:t xml:space="preserve"> has the same meaning as in the </w:t>
      </w:r>
      <w:r w:rsidRPr="004114E0">
        <w:rPr>
          <w:i/>
        </w:rPr>
        <w:t>Aged Care Act 1997</w:t>
      </w:r>
      <w:r w:rsidRPr="004114E0">
        <w:t>.</w:t>
      </w:r>
    </w:p>
    <w:p w:rsidR="007D62BC" w:rsidRPr="004114E0" w:rsidRDefault="007D62BC" w:rsidP="007D62BC">
      <w:pPr>
        <w:pStyle w:val="Definition"/>
      </w:pPr>
      <w:r w:rsidRPr="004114E0">
        <w:rPr>
          <w:b/>
          <w:i/>
        </w:rPr>
        <w:t>refundable deposit balance</w:t>
      </w:r>
      <w:r w:rsidRPr="004114E0">
        <w:t xml:space="preserve"> has the same meaning as in the </w:t>
      </w:r>
      <w:r w:rsidRPr="004114E0">
        <w:rPr>
          <w:i/>
        </w:rPr>
        <w:t>Aged Care Act 1997</w:t>
      </w:r>
      <w:r w:rsidRPr="004114E0">
        <w:t>.</w:t>
      </w:r>
    </w:p>
    <w:p w:rsidR="00731F4A" w:rsidRPr="004114E0" w:rsidRDefault="00731F4A" w:rsidP="00731F4A">
      <w:pPr>
        <w:pStyle w:val="Definition"/>
      </w:pPr>
      <w:r w:rsidRPr="004114E0">
        <w:rPr>
          <w:b/>
          <w:i/>
        </w:rPr>
        <w:t>unrealisable asset</w:t>
      </w:r>
      <w:r w:rsidRPr="004114E0">
        <w:t xml:space="preserve"> has the meaning given by </w:t>
      </w:r>
      <w:r w:rsidR="00A50305" w:rsidRPr="004114E0">
        <w:t>subsections (</w:t>
      </w:r>
      <w:r w:rsidR="00FB2D66" w:rsidRPr="004114E0">
        <w:t>12) and (13)</w:t>
      </w:r>
      <w:r w:rsidRPr="004114E0">
        <w:t>.</w:t>
      </w:r>
    </w:p>
    <w:p w:rsidR="00FB2D66" w:rsidRPr="004114E0" w:rsidRDefault="00FB2D66" w:rsidP="00FB2D66">
      <w:pPr>
        <w:pStyle w:val="Definition"/>
      </w:pPr>
      <w:r w:rsidRPr="004114E0">
        <w:rPr>
          <w:b/>
          <w:i/>
        </w:rPr>
        <w:t xml:space="preserve">value of a charge or encumbrance on an asset </w:t>
      </w:r>
      <w:r w:rsidRPr="004114E0">
        <w:t xml:space="preserve">has the meaning given by </w:t>
      </w:r>
      <w:r w:rsidR="00A50305" w:rsidRPr="004114E0">
        <w:t>subsection (</w:t>
      </w:r>
      <w:r w:rsidRPr="004114E0">
        <w:t>3).</w:t>
      </w:r>
    </w:p>
    <w:p w:rsidR="00FB2D66" w:rsidRPr="004114E0" w:rsidRDefault="00FB2D66" w:rsidP="00FB2D66">
      <w:pPr>
        <w:pStyle w:val="Definition"/>
      </w:pPr>
      <w:r w:rsidRPr="004114E0">
        <w:rPr>
          <w:b/>
          <w:i/>
        </w:rPr>
        <w:t xml:space="preserve">value of a liability </w:t>
      </w:r>
      <w:r w:rsidRPr="004114E0">
        <w:t xml:space="preserve">has the meaning given by </w:t>
      </w:r>
      <w:r w:rsidR="00A50305" w:rsidRPr="004114E0">
        <w:t>subsection (</w:t>
      </w:r>
      <w:r w:rsidRPr="004114E0">
        <w:t>3A).</w:t>
      </w:r>
    </w:p>
    <w:p w:rsidR="00FB2D66" w:rsidRPr="004114E0" w:rsidRDefault="00FB2D66" w:rsidP="00FB2D66">
      <w:pPr>
        <w:pStyle w:val="Definition"/>
        <w:rPr>
          <w:i/>
        </w:rPr>
      </w:pPr>
      <w:r w:rsidRPr="004114E0">
        <w:rPr>
          <w:b/>
          <w:i/>
        </w:rPr>
        <w:t xml:space="preserve">value of a particular asset </w:t>
      </w:r>
      <w:r w:rsidRPr="004114E0">
        <w:t xml:space="preserve">has the meaning given by </w:t>
      </w:r>
      <w:r w:rsidR="00A50305" w:rsidRPr="004114E0">
        <w:t>subsection (</w:t>
      </w:r>
      <w:r w:rsidRPr="004114E0">
        <w:t>2).</w:t>
      </w:r>
    </w:p>
    <w:p w:rsidR="00731F4A" w:rsidRPr="004114E0" w:rsidRDefault="00731F4A" w:rsidP="00731F4A">
      <w:pPr>
        <w:pStyle w:val="notetext"/>
      </w:pPr>
      <w:r w:rsidRPr="004114E0">
        <w:t>Note:</w:t>
      </w:r>
      <w:r w:rsidRPr="004114E0">
        <w:tab/>
        <w:t>see also sections</w:t>
      </w:r>
      <w:r w:rsidR="00A50305" w:rsidRPr="004114E0">
        <w:t> </w:t>
      </w:r>
      <w:r w:rsidRPr="004114E0">
        <w:t>1118 (certain assets to be disregarded in calculating the value of a person’s assets), 1121 (effect of charge or encumbrance on value of property) and 1145</w:t>
      </w:r>
      <w:r w:rsidR="004114E0">
        <w:noBreakHyphen/>
      </w:r>
      <w:r w:rsidRPr="004114E0">
        <w:t>1157 (retirement villages).</w:t>
      </w:r>
    </w:p>
    <w:p w:rsidR="00731F4A" w:rsidRPr="004114E0" w:rsidRDefault="00731F4A" w:rsidP="00731F4A">
      <w:pPr>
        <w:pStyle w:val="subsection"/>
      </w:pPr>
      <w:r w:rsidRPr="004114E0">
        <w:tab/>
        <w:t>(2)</w:t>
      </w:r>
      <w:r w:rsidRPr="004114E0">
        <w:tab/>
        <w:t xml:space="preserve">A reference in this Act to the </w:t>
      </w:r>
      <w:r w:rsidRPr="004114E0">
        <w:rPr>
          <w:b/>
          <w:i/>
        </w:rPr>
        <w:t>value of a particular asset</w:t>
      </w:r>
      <w:r w:rsidRPr="004114E0">
        <w:t xml:space="preserve"> of a person is, if the asset is owned by the person jointly or in common with another person or persons, a reference to the value of the person’s interest in the asset.</w:t>
      </w:r>
    </w:p>
    <w:p w:rsidR="00731F4A" w:rsidRPr="004114E0" w:rsidRDefault="00731F4A" w:rsidP="00731F4A">
      <w:pPr>
        <w:pStyle w:val="subsection"/>
      </w:pPr>
      <w:r w:rsidRPr="004114E0">
        <w:tab/>
        <w:t>(3)</w:t>
      </w:r>
      <w:r w:rsidRPr="004114E0">
        <w:tab/>
        <w:t xml:space="preserve">A reference in this Act to the </w:t>
      </w:r>
      <w:r w:rsidRPr="004114E0">
        <w:rPr>
          <w:b/>
          <w:i/>
        </w:rPr>
        <w:t>value of a charge or encumbrance on an asset</w:t>
      </w:r>
      <w:r w:rsidRPr="004114E0">
        <w:t xml:space="preserve"> of a person is, if the asset is owned by the person jointly or in common with another person or persons, a reference to the value of that charge or encumbrance in so far as it relates to the person’s interest in the asset.</w:t>
      </w:r>
    </w:p>
    <w:p w:rsidR="00731F4A" w:rsidRPr="004114E0" w:rsidRDefault="00731F4A" w:rsidP="00731F4A">
      <w:pPr>
        <w:pStyle w:val="subsection"/>
      </w:pPr>
      <w:r w:rsidRPr="004114E0">
        <w:tab/>
        <w:t>(3A)</w:t>
      </w:r>
      <w:r w:rsidRPr="004114E0">
        <w:tab/>
        <w:t xml:space="preserve">A reference in this Act to the </w:t>
      </w:r>
      <w:r w:rsidR="00FB2D66" w:rsidRPr="004114E0">
        <w:rPr>
          <w:b/>
          <w:i/>
        </w:rPr>
        <w:t>value of a liability</w:t>
      </w:r>
      <w:r w:rsidRPr="004114E0">
        <w:t xml:space="preserve"> of a person is, if the liability is shared by the person with another person, a reference to the value of the person’s share of the liability.</w:t>
      </w:r>
    </w:p>
    <w:p w:rsidR="007D62BC" w:rsidRPr="004114E0" w:rsidRDefault="007D62BC" w:rsidP="007D62BC">
      <w:pPr>
        <w:pStyle w:val="subsection"/>
      </w:pPr>
      <w:r w:rsidRPr="004114E0">
        <w:lastRenderedPageBreak/>
        <w:tab/>
        <w:t>(3AA)</w:t>
      </w:r>
      <w:r w:rsidRPr="004114E0">
        <w:tab/>
        <w:t>To avoid doubt, a refundable deposit balance in respect of a refundable deposit paid by a person is taken to be an asset of the person.</w:t>
      </w:r>
    </w:p>
    <w:p w:rsidR="00731F4A" w:rsidRPr="004114E0" w:rsidRDefault="00731F4A" w:rsidP="00731F4A">
      <w:pPr>
        <w:pStyle w:val="subsection"/>
      </w:pPr>
      <w:r w:rsidRPr="004114E0">
        <w:tab/>
        <w:t>(3B)</w:t>
      </w:r>
      <w:r w:rsidRPr="004114E0">
        <w:tab/>
        <w:t>To avoid doubt, an accommodation bond balance in respect of an accommodation bond paid by a person is taken to be an asset of the person.</w:t>
      </w:r>
    </w:p>
    <w:p w:rsidR="00731F4A" w:rsidRPr="004114E0" w:rsidRDefault="00731F4A" w:rsidP="00731F4A">
      <w:pPr>
        <w:pStyle w:val="subsection"/>
      </w:pPr>
      <w:r w:rsidRPr="004114E0">
        <w:tab/>
        <w:t>(3C)</w:t>
      </w:r>
      <w:r w:rsidRPr="004114E0">
        <w:tab/>
        <w:t>To avoid doubt, a person’s entitlement to be paid a pension bonus</w:t>
      </w:r>
      <w:r w:rsidR="00DE018C" w:rsidRPr="004114E0">
        <w:t xml:space="preserve"> or pension bonus bereavement payment</w:t>
      </w:r>
      <w:r w:rsidRPr="004114E0">
        <w:t xml:space="preserve"> is taken not to be an asset of the person for the purposes of this Act.</w:t>
      </w:r>
    </w:p>
    <w:p w:rsidR="00731F4A" w:rsidRPr="004114E0" w:rsidRDefault="00731F4A" w:rsidP="00731F4A">
      <w:pPr>
        <w:pStyle w:val="subsection"/>
      </w:pPr>
      <w:r w:rsidRPr="004114E0">
        <w:tab/>
        <w:t>(3D)</w:t>
      </w:r>
      <w:r w:rsidRPr="004114E0">
        <w:tab/>
      </w:r>
      <w:r w:rsidR="00A50305" w:rsidRPr="004114E0">
        <w:t>Subsection (</w:t>
      </w:r>
      <w:r w:rsidRPr="004114E0">
        <w:t>3C) is to be disregarded in determining whether any other entitlement is an asset for the purposes of this Act.</w:t>
      </w:r>
    </w:p>
    <w:p w:rsidR="00731F4A" w:rsidRPr="004114E0" w:rsidRDefault="00731F4A" w:rsidP="00731F4A">
      <w:pPr>
        <w:pStyle w:val="SubsectionHead"/>
      </w:pPr>
      <w:r w:rsidRPr="004114E0">
        <w:t>Homeowner</w:t>
      </w:r>
    </w:p>
    <w:p w:rsidR="00731F4A" w:rsidRPr="004114E0" w:rsidRDefault="00731F4A" w:rsidP="00731F4A">
      <w:pPr>
        <w:pStyle w:val="subsection"/>
      </w:pPr>
      <w:r w:rsidRPr="004114E0">
        <w:tab/>
        <w:t>(4)</w:t>
      </w:r>
      <w:r w:rsidRPr="004114E0">
        <w:tab/>
        <w:t>For the purposes of this Act:</w:t>
      </w:r>
    </w:p>
    <w:p w:rsidR="00731F4A" w:rsidRPr="004114E0" w:rsidRDefault="00731F4A" w:rsidP="00731F4A">
      <w:pPr>
        <w:pStyle w:val="paragraph"/>
      </w:pPr>
      <w:r w:rsidRPr="004114E0">
        <w:tab/>
        <w:t>(a)</w:t>
      </w:r>
      <w:r w:rsidRPr="004114E0">
        <w:tab/>
        <w:t xml:space="preserve">a person who is not a member of a couple is a </w:t>
      </w:r>
      <w:r w:rsidRPr="004114E0">
        <w:rPr>
          <w:b/>
          <w:i/>
        </w:rPr>
        <w:t>homeowner</w:t>
      </w:r>
      <w:r w:rsidRPr="004114E0">
        <w:t xml:space="preserve"> if:</w:t>
      </w:r>
    </w:p>
    <w:p w:rsidR="00731F4A" w:rsidRPr="004114E0" w:rsidRDefault="00731F4A" w:rsidP="00731F4A">
      <w:pPr>
        <w:pStyle w:val="paragraphsub"/>
      </w:pPr>
      <w:r w:rsidRPr="004114E0">
        <w:tab/>
        <w:t>(i)</w:t>
      </w:r>
      <w:r w:rsidRPr="004114E0">
        <w:tab/>
        <w:t>the person has a right or interest in the person’s principal home; and</w:t>
      </w:r>
    </w:p>
    <w:p w:rsidR="00731F4A" w:rsidRPr="004114E0" w:rsidRDefault="00731F4A" w:rsidP="00731F4A">
      <w:pPr>
        <w:pStyle w:val="paragraphsub"/>
      </w:pPr>
      <w:r w:rsidRPr="004114E0">
        <w:tab/>
        <w:t>(ii)</w:t>
      </w:r>
      <w:r w:rsidRPr="004114E0">
        <w:tab/>
        <w:t>the person’s right or interest in the home gives the person reasonable security of tenure in the home; and</w:t>
      </w:r>
    </w:p>
    <w:p w:rsidR="00731F4A" w:rsidRPr="004114E0" w:rsidRDefault="00731F4A" w:rsidP="00731F4A">
      <w:pPr>
        <w:pStyle w:val="paragraph"/>
        <w:keepNext/>
      </w:pPr>
      <w:r w:rsidRPr="004114E0">
        <w:tab/>
        <w:t>(b)</w:t>
      </w:r>
      <w:r w:rsidRPr="004114E0">
        <w:tab/>
        <w:t xml:space="preserve">a person who is a member of a couple is a </w:t>
      </w:r>
      <w:r w:rsidRPr="004114E0">
        <w:rPr>
          <w:b/>
          <w:i/>
        </w:rPr>
        <w:t>homeowner</w:t>
      </w:r>
      <w:r w:rsidRPr="004114E0">
        <w:t xml:space="preserve"> if:</w:t>
      </w:r>
    </w:p>
    <w:p w:rsidR="00731F4A" w:rsidRPr="004114E0" w:rsidRDefault="00731F4A" w:rsidP="00731F4A">
      <w:pPr>
        <w:pStyle w:val="paragraphsub"/>
      </w:pPr>
      <w:r w:rsidRPr="004114E0">
        <w:tab/>
        <w:t>(i)</w:t>
      </w:r>
      <w:r w:rsidRPr="004114E0">
        <w:tab/>
        <w:t>the person, or the person’s partner, has a right or interest in one residence that is:</w:t>
      </w:r>
    </w:p>
    <w:p w:rsidR="00731F4A" w:rsidRPr="004114E0" w:rsidRDefault="00731F4A" w:rsidP="00731F4A">
      <w:pPr>
        <w:pStyle w:val="paragraphsub-sub"/>
      </w:pPr>
      <w:r w:rsidRPr="004114E0">
        <w:tab/>
        <w:t>(A)</w:t>
      </w:r>
      <w:r w:rsidRPr="004114E0">
        <w:tab/>
        <w:t>the person’s principal home; or</w:t>
      </w:r>
    </w:p>
    <w:p w:rsidR="00731F4A" w:rsidRPr="004114E0" w:rsidRDefault="00731F4A" w:rsidP="00731F4A">
      <w:pPr>
        <w:pStyle w:val="paragraphsub-sub"/>
      </w:pPr>
      <w:r w:rsidRPr="004114E0">
        <w:tab/>
        <w:t>(B)</w:t>
      </w:r>
      <w:r w:rsidRPr="004114E0">
        <w:tab/>
        <w:t>the partner’s principal home; or</w:t>
      </w:r>
    </w:p>
    <w:p w:rsidR="00731F4A" w:rsidRPr="004114E0" w:rsidRDefault="00731F4A" w:rsidP="00731F4A">
      <w:pPr>
        <w:pStyle w:val="paragraphsub-sub"/>
      </w:pPr>
      <w:r w:rsidRPr="004114E0">
        <w:tab/>
        <w:t>(C)</w:t>
      </w:r>
      <w:r w:rsidRPr="004114E0">
        <w:tab/>
        <w:t>the principal home of both of them; and</w:t>
      </w:r>
    </w:p>
    <w:p w:rsidR="00731F4A" w:rsidRPr="004114E0" w:rsidRDefault="00731F4A" w:rsidP="00731F4A">
      <w:pPr>
        <w:pStyle w:val="paragraphsub"/>
      </w:pPr>
      <w:r w:rsidRPr="004114E0">
        <w:tab/>
        <w:t>(ii)</w:t>
      </w:r>
      <w:r w:rsidRPr="004114E0">
        <w:tab/>
        <w:t>the person’s right or interest, or the partner’s right or interest, in the home gives the person, or the person’s partner, reasonable security of tenure in the home; and</w:t>
      </w:r>
    </w:p>
    <w:p w:rsidR="00C76364" w:rsidRPr="004114E0" w:rsidRDefault="00C76364" w:rsidP="00511228">
      <w:pPr>
        <w:pStyle w:val="paragraph"/>
        <w:keepNext/>
      </w:pPr>
      <w:r w:rsidRPr="004114E0">
        <w:tab/>
        <w:t>(c)</w:t>
      </w:r>
      <w:r w:rsidRPr="004114E0">
        <w:tab/>
        <w:t xml:space="preserve">a person (whether a member of a couple or not) is a </w:t>
      </w:r>
      <w:r w:rsidRPr="004114E0">
        <w:rPr>
          <w:b/>
          <w:i/>
        </w:rPr>
        <w:t>homeowner</w:t>
      </w:r>
      <w:r w:rsidRPr="004114E0">
        <w:t xml:space="preserve"> while:</w:t>
      </w:r>
    </w:p>
    <w:p w:rsidR="00C76364" w:rsidRPr="004114E0" w:rsidRDefault="00C76364" w:rsidP="00C76364">
      <w:pPr>
        <w:pStyle w:val="paragraphsub"/>
      </w:pPr>
      <w:r w:rsidRPr="004114E0">
        <w:tab/>
        <w:t>(i)</w:t>
      </w:r>
      <w:r w:rsidRPr="004114E0">
        <w:tab/>
        <w:t>the whole or a part of the proceeds of the sale of the person’s principal home are disregarded under subsection</w:t>
      </w:r>
      <w:r w:rsidR="00A50305" w:rsidRPr="004114E0">
        <w:t> </w:t>
      </w:r>
      <w:r w:rsidRPr="004114E0">
        <w:t>1118(2); or</w:t>
      </w:r>
    </w:p>
    <w:p w:rsidR="00C76364" w:rsidRPr="004114E0" w:rsidRDefault="00C76364" w:rsidP="00C76364">
      <w:pPr>
        <w:pStyle w:val="paragraphsub"/>
      </w:pPr>
      <w:r w:rsidRPr="004114E0">
        <w:lastRenderedPageBreak/>
        <w:tab/>
        <w:t>(ii)</w:t>
      </w:r>
      <w:r w:rsidRPr="004114E0">
        <w:tab/>
        <w:t>the value of a residence, land or a structure is disregarded under subsection</w:t>
      </w:r>
      <w:r w:rsidR="00A50305" w:rsidRPr="004114E0">
        <w:t> </w:t>
      </w:r>
      <w:r w:rsidRPr="004114E0">
        <w:t>1118(2).</w:t>
      </w:r>
    </w:p>
    <w:p w:rsidR="00731F4A" w:rsidRPr="004114E0" w:rsidRDefault="00731F4A" w:rsidP="00731F4A">
      <w:pPr>
        <w:pStyle w:val="notetext"/>
      </w:pPr>
      <w:r w:rsidRPr="004114E0">
        <w:t>Note:</w:t>
      </w:r>
      <w:r w:rsidRPr="004114E0">
        <w:tab/>
      </w:r>
      <w:r w:rsidR="00FB2D66" w:rsidRPr="004114E0">
        <w:t xml:space="preserve">See </w:t>
      </w:r>
      <w:r w:rsidRPr="004114E0">
        <w:t>also section</w:t>
      </w:r>
      <w:r w:rsidR="00A50305" w:rsidRPr="004114E0">
        <w:t> </w:t>
      </w:r>
      <w:r w:rsidRPr="004114E0">
        <w:t>1145</w:t>
      </w:r>
      <w:r w:rsidR="004114E0">
        <w:noBreakHyphen/>
      </w:r>
      <w:r w:rsidRPr="004114E0">
        <w:t>1157 (retirement villages).</w:t>
      </w:r>
    </w:p>
    <w:p w:rsidR="00731F4A" w:rsidRPr="004114E0" w:rsidRDefault="00731F4A" w:rsidP="00731F4A">
      <w:pPr>
        <w:pStyle w:val="SubsectionHead"/>
      </w:pPr>
      <w:r w:rsidRPr="004114E0">
        <w:t>Pension year—disposal of assets</w:t>
      </w:r>
    </w:p>
    <w:p w:rsidR="00731F4A" w:rsidRPr="004114E0" w:rsidRDefault="00731F4A" w:rsidP="00731F4A">
      <w:pPr>
        <w:pStyle w:val="subsection"/>
      </w:pPr>
      <w:r w:rsidRPr="004114E0">
        <w:tab/>
        <w:t>(10)</w:t>
      </w:r>
      <w:r w:rsidRPr="004114E0">
        <w:tab/>
        <w:t>A reference in sections</w:t>
      </w:r>
      <w:r w:rsidR="00A50305" w:rsidRPr="004114E0">
        <w:t> </w:t>
      </w:r>
      <w:r w:rsidRPr="004114E0">
        <w:t xml:space="preserve">1123 to 1128 (disposal of assets) to a </w:t>
      </w:r>
      <w:r w:rsidRPr="004114E0">
        <w:rPr>
          <w:b/>
          <w:i/>
        </w:rPr>
        <w:t>pension year</w:t>
      </w:r>
      <w:r w:rsidRPr="004114E0">
        <w:t>, in relation to a person who is receiving:</w:t>
      </w:r>
    </w:p>
    <w:p w:rsidR="00731F4A" w:rsidRPr="004114E0" w:rsidRDefault="00731F4A" w:rsidP="00731F4A">
      <w:pPr>
        <w:pStyle w:val="paragraph"/>
      </w:pPr>
      <w:r w:rsidRPr="004114E0">
        <w:tab/>
        <w:t>(a)</w:t>
      </w:r>
      <w:r w:rsidRPr="004114E0">
        <w:tab/>
        <w:t>a social security or service pension</w:t>
      </w:r>
      <w:r w:rsidR="0090147A" w:rsidRPr="004114E0">
        <w:t>, income support supplement or a veteran payment</w:t>
      </w:r>
      <w:r w:rsidRPr="004114E0">
        <w:t>; or</w:t>
      </w:r>
    </w:p>
    <w:p w:rsidR="00731F4A" w:rsidRPr="004114E0" w:rsidRDefault="00731F4A" w:rsidP="00731F4A">
      <w:pPr>
        <w:pStyle w:val="paragraph"/>
      </w:pPr>
      <w:r w:rsidRPr="004114E0">
        <w:tab/>
        <w:t>(b)</w:t>
      </w:r>
      <w:r w:rsidRPr="004114E0">
        <w:tab/>
        <w:t>a social security benefit;</w:t>
      </w:r>
    </w:p>
    <w:p w:rsidR="00731F4A" w:rsidRPr="004114E0" w:rsidRDefault="00731F4A" w:rsidP="00731F4A">
      <w:pPr>
        <w:pStyle w:val="subsection2"/>
      </w:pPr>
      <w:r w:rsidRPr="004114E0">
        <w:t>is a reference to:</w:t>
      </w:r>
    </w:p>
    <w:p w:rsidR="00731F4A" w:rsidRPr="004114E0" w:rsidRDefault="00731F4A" w:rsidP="00731F4A">
      <w:pPr>
        <w:pStyle w:val="paragraph"/>
      </w:pPr>
      <w:r w:rsidRPr="004114E0">
        <w:tab/>
        <w:t>(d)</w:t>
      </w:r>
      <w:r w:rsidRPr="004114E0">
        <w:tab/>
        <w:t>if the person is a member of a couple and, immediately before the person and the person’s partner became members of that couple, the person was receiving a pension, supplement</w:t>
      </w:r>
      <w:r w:rsidR="0090147A" w:rsidRPr="004114E0">
        <w:t>, payment</w:t>
      </w:r>
      <w:r w:rsidRPr="004114E0">
        <w:t xml:space="preserve"> or benefit referred to in </w:t>
      </w:r>
      <w:r w:rsidR="00A50305" w:rsidRPr="004114E0">
        <w:t>paragraph (</w:t>
      </w:r>
      <w:r w:rsidRPr="004114E0">
        <w:t>a) or (b) or a job search allowance and the person’s partner was receiving such a pension, supplement</w:t>
      </w:r>
      <w:r w:rsidR="0090147A" w:rsidRPr="004114E0">
        <w:t>, payment</w:t>
      </w:r>
      <w:r w:rsidRPr="004114E0">
        <w:t xml:space="preserve"> or benefit or a job search allowance—the period of 12 months beginning on the day on which they became members of that couple; or</w:t>
      </w:r>
    </w:p>
    <w:p w:rsidR="00731F4A" w:rsidRPr="004114E0" w:rsidRDefault="00731F4A" w:rsidP="00731F4A">
      <w:pPr>
        <w:pStyle w:val="paragraph"/>
      </w:pPr>
      <w:r w:rsidRPr="004114E0">
        <w:tab/>
        <w:t>(e)</w:t>
      </w:r>
      <w:r w:rsidRPr="004114E0">
        <w:tab/>
        <w:t>if:</w:t>
      </w:r>
    </w:p>
    <w:p w:rsidR="00731F4A" w:rsidRPr="004114E0" w:rsidRDefault="00731F4A" w:rsidP="00731F4A">
      <w:pPr>
        <w:pStyle w:val="paragraphsub"/>
      </w:pPr>
      <w:r w:rsidRPr="004114E0">
        <w:tab/>
        <w:t>(i)</w:t>
      </w:r>
      <w:r w:rsidRPr="004114E0">
        <w:tab/>
        <w:t xml:space="preserve">the person is a member of a couple but </w:t>
      </w:r>
      <w:r w:rsidR="00A50305" w:rsidRPr="004114E0">
        <w:t>paragraph (</w:t>
      </w:r>
      <w:r w:rsidRPr="004114E0">
        <w:t>d) does not apply; and</w:t>
      </w:r>
    </w:p>
    <w:p w:rsidR="00731F4A" w:rsidRPr="004114E0" w:rsidRDefault="00731F4A" w:rsidP="00731F4A">
      <w:pPr>
        <w:pStyle w:val="paragraphsub"/>
      </w:pPr>
      <w:r w:rsidRPr="004114E0">
        <w:tab/>
        <w:t>(ii)</w:t>
      </w:r>
      <w:r w:rsidRPr="004114E0">
        <w:tab/>
        <w:t>the person’s partner is receiving a pension, supplement</w:t>
      </w:r>
      <w:r w:rsidR="0090147A" w:rsidRPr="004114E0">
        <w:t>, payment</w:t>
      </w:r>
      <w:r w:rsidRPr="004114E0">
        <w:t xml:space="preserve"> or benefit referred to in </w:t>
      </w:r>
      <w:r w:rsidR="00A50305" w:rsidRPr="004114E0">
        <w:t>paragraph (</w:t>
      </w:r>
      <w:r w:rsidRPr="004114E0">
        <w:t>a) or (b) or a job search allowance;</w:t>
      </w:r>
    </w:p>
    <w:p w:rsidR="00731F4A" w:rsidRPr="004114E0" w:rsidRDefault="00731F4A" w:rsidP="00731F4A">
      <w:pPr>
        <w:pStyle w:val="paragraph"/>
      </w:pPr>
      <w:r w:rsidRPr="004114E0">
        <w:tab/>
      </w:r>
      <w:r w:rsidRPr="004114E0">
        <w:tab/>
        <w:t>the period of 12 months beginning on the day on which:</w:t>
      </w:r>
    </w:p>
    <w:p w:rsidR="00731F4A" w:rsidRPr="004114E0" w:rsidRDefault="00731F4A" w:rsidP="00731F4A">
      <w:pPr>
        <w:pStyle w:val="paragraphsub"/>
      </w:pPr>
      <w:r w:rsidRPr="004114E0">
        <w:tab/>
        <w:t>(iii)</w:t>
      </w:r>
      <w:r w:rsidRPr="004114E0">
        <w:tab/>
        <w:t>the pension, supplement</w:t>
      </w:r>
      <w:r w:rsidR="0090147A" w:rsidRPr="004114E0">
        <w:t>, payment</w:t>
      </w:r>
      <w:r w:rsidRPr="004114E0">
        <w:t xml:space="preserve"> or benefit referred to in </w:t>
      </w:r>
      <w:r w:rsidR="00A50305" w:rsidRPr="004114E0">
        <w:t>paragraph (</w:t>
      </w:r>
      <w:r w:rsidRPr="004114E0">
        <w:t>a) or (b) or the job search allowance first became payable to the person; or</w:t>
      </w:r>
    </w:p>
    <w:p w:rsidR="00731F4A" w:rsidRPr="004114E0" w:rsidRDefault="00731F4A" w:rsidP="00731F4A">
      <w:pPr>
        <w:pStyle w:val="paragraphsub"/>
      </w:pPr>
      <w:r w:rsidRPr="004114E0">
        <w:tab/>
        <w:t>(iv)</w:t>
      </w:r>
      <w:r w:rsidRPr="004114E0">
        <w:tab/>
        <w:t>the pension, supplement</w:t>
      </w:r>
      <w:r w:rsidR="0090147A" w:rsidRPr="004114E0">
        <w:t>, payment</w:t>
      </w:r>
      <w:r w:rsidRPr="004114E0">
        <w:t xml:space="preserve"> or benefit referred to in </w:t>
      </w:r>
      <w:r w:rsidR="00A50305" w:rsidRPr="004114E0">
        <w:t>paragraph (</w:t>
      </w:r>
      <w:r w:rsidRPr="004114E0">
        <w:t>a) or (b) or the job search allowance first became payable to the person’s partner;</w:t>
      </w:r>
    </w:p>
    <w:p w:rsidR="00731F4A" w:rsidRPr="004114E0" w:rsidRDefault="00731F4A" w:rsidP="00731F4A">
      <w:pPr>
        <w:pStyle w:val="paragraph"/>
      </w:pPr>
      <w:r w:rsidRPr="004114E0">
        <w:tab/>
      </w:r>
      <w:r w:rsidRPr="004114E0">
        <w:tab/>
        <w:t>whichever was the earlier; or</w:t>
      </w:r>
    </w:p>
    <w:p w:rsidR="00731F4A" w:rsidRPr="004114E0" w:rsidRDefault="00731F4A" w:rsidP="00731F4A">
      <w:pPr>
        <w:pStyle w:val="paragraph"/>
        <w:keepNext/>
      </w:pPr>
      <w:r w:rsidRPr="004114E0">
        <w:tab/>
        <w:t>(f)</w:t>
      </w:r>
      <w:r w:rsidRPr="004114E0">
        <w:tab/>
        <w:t>otherwise—the period of 12 months beginning on the day on which a pension, supplement</w:t>
      </w:r>
      <w:r w:rsidR="0090147A" w:rsidRPr="004114E0">
        <w:t>, payment</w:t>
      </w:r>
      <w:r w:rsidRPr="004114E0">
        <w:t xml:space="preserve"> or benefit referred to </w:t>
      </w:r>
      <w:r w:rsidRPr="004114E0">
        <w:lastRenderedPageBreak/>
        <w:t xml:space="preserve">in </w:t>
      </w:r>
      <w:r w:rsidR="00A50305" w:rsidRPr="004114E0">
        <w:t>paragraph (</w:t>
      </w:r>
      <w:r w:rsidRPr="004114E0">
        <w:t>a) or (b) or a job search allowance first became payable to the person;</w:t>
      </w:r>
    </w:p>
    <w:p w:rsidR="00731F4A" w:rsidRPr="004114E0" w:rsidRDefault="00731F4A" w:rsidP="00731F4A">
      <w:pPr>
        <w:pStyle w:val="subsection2"/>
      </w:pPr>
      <w:r w:rsidRPr="004114E0">
        <w:t>and to each following and each preceding period of 12 months.</w:t>
      </w:r>
    </w:p>
    <w:p w:rsidR="00731F4A" w:rsidRPr="004114E0" w:rsidRDefault="00731F4A" w:rsidP="00731F4A">
      <w:pPr>
        <w:pStyle w:val="SubsectionHead"/>
      </w:pPr>
      <w:r w:rsidRPr="004114E0">
        <w:t>No pension year to extend beyond 30</w:t>
      </w:r>
      <w:r w:rsidR="00A50305" w:rsidRPr="004114E0">
        <w:t> </w:t>
      </w:r>
      <w:r w:rsidRPr="004114E0">
        <w:t>June 2002</w:t>
      </w:r>
    </w:p>
    <w:p w:rsidR="00731F4A" w:rsidRPr="004114E0" w:rsidRDefault="00731F4A" w:rsidP="00731F4A">
      <w:pPr>
        <w:pStyle w:val="subsection"/>
      </w:pPr>
      <w:r w:rsidRPr="004114E0">
        <w:tab/>
        <w:t>(10AAA)</w:t>
      </w:r>
      <w:r w:rsidRPr="004114E0">
        <w:tab/>
        <w:t>No period after 30</w:t>
      </w:r>
      <w:r w:rsidR="00A50305" w:rsidRPr="004114E0">
        <w:t> </w:t>
      </w:r>
      <w:r w:rsidRPr="004114E0">
        <w:t>June 2002 is, or is a part of, a pension year of a person. If, apart from this subsection, a period beginning before 1</w:t>
      </w:r>
      <w:r w:rsidR="00A50305" w:rsidRPr="004114E0">
        <w:t> </w:t>
      </w:r>
      <w:r w:rsidRPr="004114E0">
        <w:t>July 2002 and ending on or after that date would be a pension year of a person, the part of that period that ends immediately before that date is taken to be a pension year of the person.</w:t>
      </w:r>
    </w:p>
    <w:p w:rsidR="00731F4A" w:rsidRPr="004114E0" w:rsidRDefault="00731F4A" w:rsidP="00731F4A">
      <w:pPr>
        <w:pStyle w:val="subsection"/>
      </w:pPr>
      <w:r w:rsidRPr="004114E0">
        <w:tab/>
        <w:t>(10AA)</w:t>
      </w:r>
      <w:r w:rsidRPr="004114E0">
        <w:tab/>
        <w:t xml:space="preserve">References in </w:t>
      </w:r>
      <w:r w:rsidR="00A50305" w:rsidRPr="004114E0">
        <w:t>subsection (</w:t>
      </w:r>
      <w:r w:rsidRPr="004114E0">
        <w:t>10) to a social security benefit include references to a non</w:t>
      </w:r>
      <w:r w:rsidR="004114E0">
        <w:noBreakHyphen/>
      </w:r>
      <w:r w:rsidRPr="004114E0">
        <w:t>benefit PP (partnered) and a non</w:t>
      </w:r>
      <w:r w:rsidR="004114E0">
        <w:noBreakHyphen/>
      </w:r>
      <w:r w:rsidRPr="004114E0">
        <w:t>benefit parenting allowance.</w:t>
      </w:r>
    </w:p>
    <w:p w:rsidR="00731F4A" w:rsidRPr="004114E0" w:rsidRDefault="00731F4A" w:rsidP="00731F4A">
      <w:pPr>
        <w:pStyle w:val="SubsectionHead"/>
      </w:pPr>
      <w:r w:rsidRPr="004114E0">
        <w:t>Pre</w:t>
      </w:r>
      <w:r w:rsidR="004114E0">
        <w:noBreakHyphen/>
      </w:r>
      <w:r w:rsidRPr="004114E0">
        <w:t>pension year—disposal of assets</w:t>
      </w:r>
    </w:p>
    <w:p w:rsidR="00731F4A" w:rsidRPr="004114E0" w:rsidRDefault="00731F4A" w:rsidP="00731F4A">
      <w:pPr>
        <w:pStyle w:val="subsection"/>
      </w:pPr>
      <w:r w:rsidRPr="004114E0">
        <w:tab/>
        <w:t>(10A)</w:t>
      </w:r>
      <w:r w:rsidRPr="004114E0">
        <w:tab/>
        <w:t>A reference in sections</w:t>
      </w:r>
      <w:r w:rsidR="00A50305" w:rsidRPr="004114E0">
        <w:t> </w:t>
      </w:r>
      <w:r w:rsidRPr="004114E0">
        <w:t xml:space="preserve">1124A and 1125A (disposal of assets) to a </w:t>
      </w:r>
      <w:r w:rsidRPr="004114E0">
        <w:rPr>
          <w:b/>
          <w:i/>
        </w:rPr>
        <w:t>pre</w:t>
      </w:r>
      <w:r w:rsidR="004114E0">
        <w:rPr>
          <w:b/>
          <w:i/>
        </w:rPr>
        <w:noBreakHyphen/>
      </w:r>
      <w:r w:rsidRPr="004114E0">
        <w:rPr>
          <w:b/>
          <w:i/>
        </w:rPr>
        <w:t>pension year</w:t>
      </w:r>
      <w:r w:rsidRPr="004114E0">
        <w:t>, in relation to a person who is claiming:</w:t>
      </w:r>
    </w:p>
    <w:p w:rsidR="00731F4A" w:rsidRPr="004114E0" w:rsidRDefault="00731F4A" w:rsidP="00731F4A">
      <w:pPr>
        <w:pStyle w:val="paragraph"/>
      </w:pPr>
      <w:r w:rsidRPr="004114E0">
        <w:tab/>
        <w:t>(a)</w:t>
      </w:r>
      <w:r w:rsidRPr="004114E0">
        <w:tab/>
        <w:t>a social security or service pension or income support supplement; or</w:t>
      </w:r>
    </w:p>
    <w:p w:rsidR="00731F4A" w:rsidRPr="004114E0" w:rsidRDefault="00731F4A" w:rsidP="00731F4A">
      <w:pPr>
        <w:pStyle w:val="paragraph"/>
      </w:pPr>
      <w:r w:rsidRPr="004114E0">
        <w:tab/>
        <w:t>(b)</w:t>
      </w:r>
      <w:r w:rsidRPr="004114E0">
        <w:tab/>
        <w:t>a social security benefit; or</w:t>
      </w:r>
    </w:p>
    <w:p w:rsidR="00731F4A" w:rsidRPr="004114E0" w:rsidRDefault="00731F4A" w:rsidP="00731F4A">
      <w:pPr>
        <w:pStyle w:val="paragraph"/>
      </w:pPr>
      <w:r w:rsidRPr="004114E0">
        <w:tab/>
        <w:t>(d)</w:t>
      </w:r>
      <w:r w:rsidRPr="004114E0">
        <w:tab/>
        <w:t>a non</w:t>
      </w:r>
      <w:r w:rsidR="004114E0">
        <w:noBreakHyphen/>
      </w:r>
      <w:r w:rsidRPr="004114E0">
        <w:t>benefit PP (partnered); or</w:t>
      </w:r>
    </w:p>
    <w:p w:rsidR="00731F4A" w:rsidRPr="004114E0" w:rsidRDefault="00731F4A" w:rsidP="00731F4A">
      <w:pPr>
        <w:pStyle w:val="paragraph"/>
        <w:keepNext/>
      </w:pPr>
      <w:r w:rsidRPr="004114E0">
        <w:tab/>
        <w:t>(e)</w:t>
      </w:r>
      <w:r w:rsidRPr="004114E0">
        <w:tab/>
        <w:t>a non</w:t>
      </w:r>
      <w:r w:rsidR="004114E0">
        <w:noBreakHyphen/>
      </w:r>
      <w:r w:rsidRPr="004114E0">
        <w:t>benefit parenting allowance;</w:t>
      </w:r>
    </w:p>
    <w:p w:rsidR="00731F4A" w:rsidRPr="004114E0" w:rsidRDefault="00731F4A" w:rsidP="00731F4A">
      <w:pPr>
        <w:pStyle w:val="subsection2"/>
      </w:pPr>
      <w:r w:rsidRPr="004114E0">
        <w:t>is a reference to the period of 12 months finishing on the day that is the person’s start day and each preceding period of 12 months.</w:t>
      </w:r>
    </w:p>
    <w:p w:rsidR="00731F4A" w:rsidRPr="004114E0" w:rsidRDefault="00731F4A" w:rsidP="00731F4A">
      <w:pPr>
        <w:pStyle w:val="SubsectionHead"/>
      </w:pPr>
      <w:r w:rsidRPr="004114E0">
        <w:t>No pre</w:t>
      </w:r>
      <w:r w:rsidR="004114E0">
        <w:noBreakHyphen/>
      </w:r>
      <w:r w:rsidRPr="004114E0">
        <w:t>pension year to extend beyond 30</w:t>
      </w:r>
      <w:r w:rsidR="00A50305" w:rsidRPr="004114E0">
        <w:t> </w:t>
      </w:r>
      <w:r w:rsidRPr="004114E0">
        <w:t>June 2002</w:t>
      </w:r>
    </w:p>
    <w:p w:rsidR="00731F4A" w:rsidRPr="004114E0" w:rsidRDefault="00731F4A" w:rsidP="00731F4A">
      <w:pPr>
        <w:pStyle w:val="subsection"/>
      </w:pPr>
      <w:r w:rsidRPr="004114E0">
        <w:tab/>
        <w:t>(10B)</w:t>
      </w:r>
      <w:r w:rsidRPr="004114E0">
        <w:tab/>
        <w:t>No period after 30</w:t>
      </w:r>
      <w:r w:rsidR="00A50305" w:rsidRPr="004114E0">
        <w:t> </w:t>
      </w:r>
      <w:r w:rsidRPr="004114E0">
        <w:t>June 2002 is, or is a part of, a pre</w:t>
      </w:r>
      <w:r w:rsidR="004114E0">
        <w:noBreakHyphen/>
      </w:r>
      <w:r w:rsidRPr="004114E0">
        <w:t>pension year of a person. If, apart from this subsection, a period beginning before 1</w:t>
      </w:r>
      <w:r w:rsidR="00A50305" w:rsidRPr="004114E0">
        <w:t> </w:t>
      </w:r>
      <w:r w:rsidRPr="004114E0">
        <w:t>July 2002 and ending on or after that date would be a pre</w:t>
      </w:r>
      <w:r w:rsidR="004114E0">
        <w:noBreakHyphen/>
      </w:r>
      <w:r w:rsidRPr="004114E0">
        <w:t>pension year of a person, the part of that period that ends immediately before that date is taken to be a pre</w:t>
      </w:r>
      <w:r w:rsidR="004114E0">
        <w:noBreakHyphen/>
      </w:r>
      <w:r w:rsidRPr="004114E0">
        <w:t>pension year of the person.</w:t>
      </w:r>
    </w:p>
    <w:p w:rsidR="00731F4A" w:rsidRPr="004114E0" w:rsidRDefault="00731F4A" w:rsidP="00731F4A">
      <w:pPr>
        <w:pStyle w:val="SubsectionHead"/>
      </w:pPr>
      <w:r w:rsidRPr="004114E0">
        <w:lastRenderedPageBreak/>
        <w:t>Unrealisable asset</w:t>
      </w:r>
    </w:p>
    <w:p w:rsidR="00731F4A" w:rsidRPr="004114E0" w:rsidRDefault="00731F4A" w:rsidP="00731F4A">
      <w:pPr>
        <w:pStyle w:val="subsection"/>
      </w:pPr>
      <w:r w:rsidRPr="004114E0">
        <w:tab/>
        <w:t>(12)</w:t>
      </w:r>
      <w:r w:rsidRPr="004114E0">
        <w:tab/>
        <w:t xml:space="preserve">An asset of a person is an </w:t>
      </w:r>
      <w:r w:rsidRPr="004114E0">
        <w:rPr>
          <w:b/>
          <w:i/>
        </w:rPr>
        <w:t>unrealisable asset</w:t>
      </w:r>
      <w:r w:rsidRPr="004114E0">
        <w:t xml:space="preserve"> if:</w:t>
      </w:r>
    </w:p>
    <w:p w:rsidR="00731F4A" w:rsidRPr="004114E0" w:rsidRDefault="00731F4A" w:rsidP="00731F4A">
      <w:pPr>
        <w:pStyle w:val="paragraph"/>
      </w:pPr>
      <w:r w:rsidRPr="004114E0">
        <w:tab/>
        <w:t>(a)</w:t>
      </w:r>
      <w:r w:rsidRPr="004114E0">
        <w:tab/>
        <w:t>the person cannot sell or realise the asset; and</w:t>
      </w:r>
    </w:p>
    <w:p w:rsidR="00731F4A" w:rsidRPr="004114E0" w:rsidRDefault="00731F4A" w:rsidP="00731F4A">
      <w:pPr>
        <w:pStyle w:val="paragraph"/>
      </w:pPr>
      <w:r w:rsidRPr="004114E0">
        <w:tab/>
        <w:t>(b)</w:t>
      </w:r>
      <w:r w:rsidRPr="004114E0">
        <w:tab/>
        <w:t>the person cannot use the asset as a security for borrowing.</w:t>
      </w:r>
    </w:p>
    <w:p w:rsidR="00731F4A" w:rsidRPr="004114E0" w:rsidRDefault="00731F4A" w:rsidP="00731F4A">
      <w:pPr>
        <w:pStyle w:val="subsection"/>
      </w:pPr>
      <w:r w:rsidRPr="004114E0">
        <w:tab/>
        <w:t>(13)</w:t>
      </w:r>
      <w:r w:rsidRPr="004114E0">
        <w:tab/>
        <w:t xml:space="preserve">For the purposes of the application of this Act to a social security pension (other than a pension PP (single)), an asset of a person is also an </w:t>
      </w:r>
      <w:r w:rsidRPr="004114E0">
        <w:rPr>
          <w:b/>
          <w:i/>
        </w:rPr>
        <w:t>unrealisable asset</w:t>
      </w:r>
      <w:r w:rsidRPr="004114E0">
        <w:t xml:space="preserve"> if:</w:t>
      </w:r>
    </w:p>
    <w:p w:rsidR="00731F4A" w:rsidRPr="004114E0" w:rsidRDefault="00731F4A" w:rsidP="00731F4A">
      <w:pPr>
        <w:pStyle w:val="paragraph"/>
      </w:pPr>
      <w:r w:rsidRPr="004114E0">
        <w:tab/>
        <w:t>(a)</w:t>
      </w:r>
      <w:r w:rsidRPr="004114E0">
        <w:tab/>
        <w:t>the person could not reasonably be expected to sell or realise the asset; and</w:t>
      </w:r>
    </w:p>
    <w:p w:rsidR="00731F4A" w:rsidRPr="004114E0" w:rsidRDefault="00731F4A" w:rsidP="00731F4A">
      <w:pPr>
        <w:pStyle w:val="paragraph"/>
      </w:pPr>
      <w:r w:rsidRPr="004114E0">
        <w:tab/>
        <w:t>(b)</w:t>
      </w:r>
      <w:r w:rsidRPr="004114E0">
        <w:tab/>
        <w:t>the person could not reasonably be expected to use the asset as a security for borrowing.</w:t>
      </w:r>
    </w:p>
    <w:p w:rsidR="001C5C6F" w:rsidRPr="004114E0" w:rsidRDefault="001C5C6F" w:rsidP="001C5C6F">
      <w:pPr>
        <w:pStyle w:val="ActHead5"/>
      </w:pPr>
      <w:bookmarkStart w:id="34" w:name="_Toc60845766"/>
      <w:r w:rsidRPr="004114E0">
        <w:rPr>
          <w:rStyle w:val="CharSectno"/>
        </w:rPr>
        <w:t>11A</w:t>
      </w:r>
      <w:r w:rsidRPr="004114E0">
        <w:t xml:space="preserve">  </w:t>
      </w:r>
      <w:r w:rsidRPr="004114E0">
        <w:rPr>
          <w:i/>
        </w:rPr>
        <w:t>Principal home</w:t>
      </w:r>
      <w:r w:rsidRPr="004114E0">
        <w:t xml:space="preserve"> definition for the purpose of the assets test</w:t>
      </w:r>
      <w:bookmarkEnd w:id="34"/>
    </w:p>
    <w:p w:rsidR="001C5C6F" w:rsidRPr="004114E0" w:rsidRDefault="001C5C6F" w:rsidP="001C5C6F">
      <w:pPr>
        <w:pStyle w:val="SubsectionHead"/>
      </w:pPr>
      <w:r w:rsidRPr="004114E0">
        <w:t>Principal home</w:t>
      </w:r>
    </w:p>
    <w:p w:rsidR="001C5C6F" w:rsidRPr="004114E0" w:rsidRDefault="001C5C6F" w:rsidP="001C5C6F">
      <w:pPr>
        <w:pStyle w:val="subsection"/>
      </w:pPr>
      <w:r w:rsidRPr="004114E0">
        <w:tab/>
        <w:t>(1)</w:t>
      </w:r>
      <w:r w:rsidRPr="004114E0">
        <w:tab/>
        <w:t xml:space="preserve">A reference in this Act to the </w:t>
      </w:r>
      <w:r w:rsidRPr="004114E0">
        <w:rPr>
          <w:b/>
          <w:i/>
        </w:rPr>
        <w:t>principal home</w:t>
      </w:r>
      <w:r w:rsidRPr="004114E0">
        <w:t xml:space="preserve"> of a person includes a reference to:</w:t>
      </w:r>
    </w:p>
    <w:p w:rsidR="001C5C6F" w:rsidRPr="004114E0" w:rsidRDefault="001C5C6F" w:rsidP="001C5C6F">
      <w:pPr>
        <w:pStyle w:val="paragraph"/>
      </w:pPr>
      <w:r w:rsidRPr="004114E0">
        <w:tab/>
        <w:t>(a)</w:t>
      </w:r>
      <w:r w:rsidRPr="004114E0">
        <w:tab/>
        <w:t>if the principal home is a dwelling</w:t>
      </w:r>
      <w:r w:rsidR="004114E0">
        <w:noBreakHyphen/>
      </w:r>
      <w:r w:rsidRPr="004114E0">
        <w:t>house—the land adjacent to the dwelling</w:t>
      </w:r>
      <w:r w:rsidR="004114E0">
        <w:noBreakHyphen/>
      </w:r>
      <w:r w:rsidRPr="004114E0">
        <w:t>house to the extent that:</w:t>
      </w:r>
    </w:p>
    <w:p w:rsidR="001C5C6F" w:rsidRPr="004114E0" w:rsidRDefault="001C5C6F" w:rsidP="001C5C6F">
      <w:pPr>
        <w:pStyle w:val="paragraphsub"/>
      </w:pPr>
      <w:r w:rsidRPr="004114E0">
        <w:tab/>
        <w:t>(i)</w:t>
      </w:r>
      <w:r w:rsidRPr="004114E0">
        <w:tab/>
        <w:t>the land is held under the same title document as the land on which the dwelling</w:t>
      </w:r>
      <w:r w:rsidR="004114E0">
        <w:noBreakHyphen/>
      </w:r>
      <w:r w:rsidRPr="004114E0">
        <w:t>house is located; and</w:t>
      </w:r>
    </w:p>
    <w:p w:rsidR="001C5C6F" w:rsidRPr="004114E0" w:rsidRDefault="001C5C6F" w:rsidP="001C5C6F">
      <w:pPr>
        <w:pStyle w:val="paragraphsub"/>
      </w:pPr>
      <w:r w:rsidRPr="004114E0">
        <w:tab/>
        <w:t>(ii)</w:t>
      </w:r>
      <w:r w:rsidRPr="004114E0">
        <w:tab/>
        <w:t xml:space="preserve">the private land use test in </w:t>
      </w:r>
      <w:r w:rsidR="00A50305" w:rsidRPr="004114E0">
        <w:t>subsection (</w:t>
      </w:r>
      <w:r w:rsidRPr="004114E0">
        <w:t xml:space="preserve">3) is satisfied in relation to the land or, if the person is one to whom the extended land use test applies in relation to the land, the extended land use test in </w:t>
      </w:r>
      <w:r w:rsidR="00A50305" w:rsidRPr="004114E0">
        <w:t>subsection (</w:t>
      </w:r>
      <w:r w:rsidRPr="004114E0">
        <w:t>6) is satisfied in relation to the land; or</w:t>
      </w:r>
    </w:p>
    <w:p w:rsidR="001C5C6F" w:rsidRPr="004114E0" w:rsidRDefault="001C5C6F" w:rsidP="001C5C6F">
      <w:pPr>
        <w:pStyle w:val="paragraph"/>
      </w:pPr>
      <w:r w:rsidRPr="004114E0">
        <w:tab/>
        <w:t>(b)</w:t>
      </w:r>
      <w:r w:rsidRPr="004114E0">
        <w:tab/>
        <w:t>if the principal home is a flat or home unit—a garage or storeroom that is used primarily for private or domestic purposes in association with the flat or home unit.</w:t>
      </w:r>
    </w:p>
    <w:p w:rsidR="001C5C6F" w:rsidRPr="004114E0" w:rsidRDefault="001C5C6F" w:rsidP="001C5C6F">
      <w:pPr>
        <w:pStyle w:val="subsection"/>
      </w:pPr>
      <w:r w:rsidRPr="004114E0">
        <w:tab/>
        <w:t>(2)</w:t>
      </w:r>
      <w:r w:rsidRPr="004114E0">
        <w:tab/>
        <w:t xml:space="preserve">The Secretary may determine that land is to be treated, for the purpose of </w:t>
      </w:r>
      <w:r w:rsidR="00A50305" w:rsidRPr="004114E0">
        <w:t>subparagraph (</w:t>
      </w:r>
      <w:r w:rsidRPr="004114E0">
        <w:t>1)(a)(i), as if it were held on the same title document as other land if any of the following apply:</w:t>
      </w:r>
    </w:p>
    <w:p w:rsidR="001C5C6F" w:rsidRPr="004114E0" w:rsidRDefault="001C5C6F" w:rsidP="001C5C6F">
      <w:pPr>
        <w:pStyle w:val="paragraph"/>
      </w:pPr>
      <w:r w:rsidRPr="004114E0">
        <w:tab/>
        <w:t>(a)</w:t>
      </w:r>
      <w:r w:rsidRPr="004114E0">
        <w:tab/>
        <w:t>the dwelling</w:t>
      </w:r>
      <w:r w:rsidR="004114E0">
        <w:noBreakHyphen/>
      </w:r>
      <w:r w:rsidRPr="004114E0">
        <w:t>house is located on both blocks of land;</w:t>
      </w:r>
    </w:p>
    <w:p w:rsidR="001C5C6F" w:rsidRPr="004114E0" w:rsidRDefault="001C5C6F" w:rsidP="001C5C6F">
      <w:pPr>
        <w:pStyle w:val="paragraph"/>
      </w:pPr>
      <w:r w:rsidRPr="004114E0">
        <w:lastRenderedPageBreak/>
        <w:tab/>
        <w:t>(b)</w:t>
      </w:r>
      <w:r w:rsidRPr="004114E0">
        <w:tab/>
        <w:t>the dwelling</w:t>
      </w:r>
      <w:r w:rsidR="004114E0">
        <w:noBreakHyphen/>
      </w:r>
      <w:r w:rsidRPr="004114E0">
        <w:t>house is located on one of the blocks of land but that block and the other block, taken together, are a place, or are part of a place, that is protected under a law of the Commonwealth, or of a State or Territory, because of its natural, historic or indigenous heritage;</w:t>
      </w:r>
    </w:p>
    <w:p w:rsidR="001C5C6F" w:rsidRPr="004114E0" w:rsidRDefault="001C5C6F" w:rsidP="001C5C6F">
      <w:pPr>
        <w:pStyle w:val="paragraph"/>
      </w:pPr>
      <w:r w:rsidRPr="004114E0">
        <w:tab/>
        <w:t>(c)</w:t>
      </w:r>
      <w:r w:rsidRPr="004114E0">
        <w:tab/>
        <w:t>the alienation of one of the blocks of land without the other would seriously undermine the function of the house as a dwelling.</w:t>
      </w:r>
    </w:p>
    <w:p w:rsidR="001C5C6F" w:rsidRPr="004114E0" w:rsidRDefault="001C5C6F" w:rsidP="001C5C6F">
      <w:pPr>
        <w:pStyle w:val="notetext"/>
      </w:pPr>
      <w:r w:rsidRPr="004114E0">
        <w:t>Note:</w:t>
      </w:r>
      <w:r w:rsidRPr="004114E0">
        <w:tab/>
        <w:t>A mere loss of amenity, such as the loss of a swimming pool, garden, tennis court or view, would not seriously undermine the function of a house as a dwelling.</w:t>
      </w:r>
    </w:p>
    <w:p w:rsidR="001C5C6F" w:rsidRPr="004114E0" w:rsidRDefault="001C5C6F" w:rsidP="001C5C6F">
      <w:pPr>
        <w:pStyle w:val="SubsectionHead"/>
      </w:pPr>
      <w:smartTag w:uri="urn:schemas-microsoft-com:office:smarttags" w:element="place">
        <w:smartTag w:uri="urn:schemas-microsoft-com:office:smarttags" w:element="PlaceName">
          <w:r w:rsidRPr="004114E0">
            <w:t>Private</w:t>
          </w:r>
        </w:smartTag>
        <w:r w:rsidRPr="004114E0">
          <w:t xml:space="preserve"> </w:t>
        </w:r>
        <w:smartTag w:uri="urn:schemas-microsoft-com:office:smarttags" w:element="PlaceType">
          <w:r w:rsidRPr="004114E0">
            <w:t>land</w:t>
          </w:r>
        </w:smartTag>
      </w:smartTag>
      <w:r w:rsidRPr="004114E0">
        <w:t xml:space="preserve"> use test</w:t>
      </w:r>
    </w:p>
    <w:p w:rsidR="001C5C6F" w:rsidRPr="004114E0" w:rsidRDefault="001C5C6F" w:rsidP="001C5C6F">
      <w:pPr>
        <w:pStyle w:val="subsection"/>
      </w:pPr>
      <w:r w:rsidRPr="004114E0">
        <w:tab/>
        <w:t>(3)</w:t>
      </w:r>
      <w:r w:rsidRPr="004114E0">
        <w:tab/>
        <w:t xml:space="preserve">The </w:t>
      </w:r>
      <w:r w:rsidRPr="004114E0">
        <w:rPr>
          <w:b/>
          <w:i/>
        </w:rPr>
        <w:t>private land use test</w:t>
      </w:r>
      <w:r w:rsidRPr="004114E0">
        <w:t xml:space="preserve"> is satisfied in relation to land if:</w:t>
      </w:r>
    </w:p>
    <w:p w:rsidR="001C5C6F" w:rsidRPr="004114E0" w:rsidRDefault="001C5C6F" w:rsidP="001C5C6F">
      <w:pPr>
        <w:pStyle w:val="paragraph"/>
      </w:pPr>
      <w:r w:rsidRPr="004114E0">
        <w:tab/>
        <w:t>(a)</w:t>
      </w:r>
      <w:r w:rsidRPr="004114E0">
        <w:tab/>
        <w:t>the area of the land, together with the area of the ground floor of the dwelling</w:t>
      </w:r>
      <w:r w:rsidR="004114E0">
        <w:noBreakHyphen/>
      </w:r>
      <w:r w:rsidRPr="004114E0">
        <w:t>house, is not more than 2 hectares; and</w:t>
      </w:r>
    </w:p>
    <w:p w:rsidR="001C5C6F" w:rsidRPr="004114E0" w:rsidRDefault="001C5C6F" w:rsidP="001C5C6F">
      <w:pPr>
        <w:pStyle w:val="paragraph"/>
      </w:pPr>
      <w:r w:rsidRPr="004114E0">
        <w:tab/>
        <w:t>(b)</w:t>
      </w:r>
      <w:r w:rsidRPr="004114E0">
        <w:tab/>
        <w:t>the land is used primarily for private or domestic purposes in association with the dwelling</w:t>
      </w:r>
      <w:r w:rsidR="004114E0">
        <w:noBreakHyphen/>
      </w:r>
      <w:r w:rsidRPr="004114E0">
        <w:t>house.</w:t>
      </w:r>
    </w:p>
    <w:p w:rsidR="001C5C6F" w:rsidRPr="004114E0" w:rsidRDefault="001C5C6F" w:rsidP="001C5C6F">
      <w:pPr>
        <w:pStyle w:val="SubsectionHead"/>
      </w:pPr>
      <w:r w:rsidRPr="004114E0">
        <w:t>To whom does the extended land use test apply?</w:t>
      </w:r>
    </w:p>
    <w:p w:rsidR="001C5C6F" w:rsidRPr="004114E0" w:rsidRDefault="001C5C6F" w:rsidP="001C5C6F">
      <w:pPr>
        <w:pStyle w:val="subsection"/>
      </w:pPr>
      <w:r w:rsidRPr="004114E0">
        <w:tab/>
        <w:t>(4)</w:t>
      </w:r>
      <w:r w:rsidRPr="004114E0">
        <w:tab/>
        <w:t>The extended land use test applies to a person in relation to land adjacent to the dwelling</w:t>
      </w:r>
      <w:r w:rsidR="004114E0">
        <w:noBreakHyphen/>
      </w:r>
      <w:r w:rsidRPr="004114E0">
        <w:t>house if:</w:t>
      </w:r>
    </w:p>
    <w:p w:rsidR="001C5C6F" w:rsidRPr="004114E0" w:rsidRDefault="001C5C6F" w:rsidP="001C5C6F">
      <w:pPr>
        <w:pStyle w:val="paragraph"/>
      </w:pPr>
      <w:r w:rsidRPr="004114E0">
        <w:tab/>
        <w:t>(a)</w:t>
      </w:r>
      <w:r w:rsidRPr="004114E0">
        <w:tab/>
        <w:t>the person has reached pension age; and</w:t>
      </w:r>
    </w:p>
    <w:p w:rsidR="001C5C6F" w:rsidRPr="004114E0" w:rsidRDefault="001C5C6F" w:rsidP="001C5C6F">
      <w:pPr>
        <w:pStyle w:val="paragraph"/>
      </w:pPr>
      <w:r w:rsidRPr="004114E0">
        <w:tab/>
        <w:t>(b)</w:t>
      </w:r>
      <w:r w:rsidRPr="004114E0">
        <w:tab/>
        <w:t>the person is qualified for an age pension or carer payment and that pension or payment is payable to the person; and</w:t>
      </w:r>
    </w:p>
    <w:p w:rsidR="001C5C6F" w:rsidRPr="004114E0" w:rsidRDefault="001C5C6F" w:rsidP="001C5C6F">
      <w:pPr>
        <w:pStyle w:val="paragraph"/>
      </w:pPr>
      <w:r w:rsidRPr="004114E0">
        <w:tab/>
        <w:t>(c)</w:t>
      </w:r>
      <w:r w:rsidRPr="004114E0">
        <w:tab/>
        <w:t>the dwelling</w:t>
      </w:r>
      <w:r w:rsidR="004114E0">
        <w:noBreakHyphen/>
      </w:r>
      <w:r w:rsidRPr="004114E0">
        <w:t>house has been the person’s principal home for 20 years or more continuously.</w:t>
      </w:r>
    </w:p>
    <w:p w:rsidR="001C5C6F" w:rsidRPr="004114E0" w:rsidRDefault="001C5C6F" w:rsidP="001C5C6F">
      <w:pPr>
        <w:pStyle w:val="subsection"/>
      </w:pPr>
      <w:r w:rsidRPr="004114E0">
        <w:tab/>
        <w:t>(5)</w:t>
      </w:r>
      <w:r w:rsidRPr="004114E0">
        <w:tab/>
        <w:t xml:space="preserve">Where a person (the </w:t>
      </w:r>
      <w:r w:rsidRPr="004114E0">
        <w:rPr>
          <w:b/>
          <w:i/>
        </w:rPr>
        <w:t>first person</w:t>
      </w:r>
      <w:r w:rsidRPr="004114E0">
        <w:t>) to whom the extended land use test applies in relation to land adjacent to the dwelling</w:t>
      </w:r>
      <w:r w:rsidR="004114E0">
        <w:noBreakHyphen/>
      </w:r>
      <w:r w:rsidRPr="004114E0">
        <w:t>house in which the person lives is a member of a couple:</w:t>
      </w:r>
    </w:p>
    <w:p w:rsidR="001C5C6F" w:rsidRPr="004114E0" w:rsidRDefault="001C5C6F" w:rsidP="001C5C6F">
      <w:pPr>
        <w:pStyle w:val="paragraph"/>
      </w:pPr>
      <w:r w:rsidRPr="004114E0">
        <w:tab/>
        <w:t>(a)</w:t>
      </w:r>
      <w:r w:rsidRPr="004114E0">
        <w:tab/>
        <w:t xml:space="preserve">the extended land use test applies to the first person’s partner (the </w:t>
      </w:r>
      <w:r w:rsidRPr="004114E0">
        <w:rPr>
          <w:b/>
          <w:i/>
        </w:rPr>
        <w:t>second person</w:t>
      </w:r>
      <w:r w:rsidRPr="004114E0">
        <w:t>); and</w:t>
      </w:r>
    </w:p>
    <w:p w:rsidR="001C5C6F" w:rsidRPr="004114E0" w:rsidRDefault="001C5C6F" w:rsidP="001C5C6F">
      <w:pPr>
        <w:pStyle w:val="paragraph"/>
      </w:pPr>
      <w:r w:rsidRPr="004114E0">
        <w:tab/>
        <w:t>(b)</w:t>
      </w:r>
      <w:r w:rsidRPr="004114E0">
        <w:tab/>
        <w:t xml:space="preserve">the extended land use test continues to apply to the second person if the first person and the second person cease to be members of a couple for any reason, provided the </w:t>
      </w:r>
      <w:r w:rsidRPr="004114E0">
        <w:lastRenderedPageBreak/>
        <w:t>dwelling</w:t>
      </w:r>
      <w:r w:rsidR="004114E0">
        <w:noBreakHyphen/>
      </w:r>
      <w:r w:rsidRPr="004114E0">
        <w:t>house continues to be the second person’s principal home.</w:t>
      </w:r>
    </w:p>
    <w:p w:rsidR="001C5C6F" w:rsidRPr="004114E0" w:rsidRDefault="001C5C6F" w:rsidP="001C5C6F">
      <w:pPr>
        <w:pStyle w:val="SubsectionHead"/>
      </w:pPr>
      <w:r w:rsidRPr="004114E0">
        <w:t>Extended land use test</w:t>
      </w:r>
    </w:p>
    <w:p w:rsidR="001C5C6F" w:rsidRPr="004114E0" w:rsidRDefault="001C5C6F" w:rsidP="001C5C6F">
      <w:pPr>
        <w:pStyle w:val="subsection"/>
      </w:pPr>
      <w:r w:rsidRPr="004114E0">
        <w:tab/>
        <w:t>(6)</w:t>
      </w:r>
      <w:r w:rsidRPr="004114E0">
        <w:tab/>
        <w:t xml:space="preserve">The </w:t>
      </w:r>
      <w:r w:rsidRPr="004114E0">
        <w:rPr>
          <w:b/>
          <w:i/>
        </w:rPr>
        <w:t>extended land use test</w:t>
      </w:r>
      <w:r w:rsidRPr="004114E0">
        <w:t xml:space="preserve"> is satisfied in relation to land if:</w:t>
      </w:r>
    </w:p>
    <w:p w:rsidR="001C5C6F" w:rsidRPr="004114E0" w:rsidRDefault="001C5C6F" w:rsidP="001C5C6F">
      <w:pPr>
        <w:pStyle w:val="paragraph"/>
      </w:pPr>
      <w:r w:rsidRPr="004114E0">
        <w:tab/>
        <w:t>(a)</w:t>
      </w:r>
      <w:r w:rsidRPr="004114E0">
        <w:tab/>
        <w:t>the area of the land, together with the area of the ground floor of the dwelling</w:t>
      </w:r>
      <w:r w:rsidR="004114E0">
        <w:noBreakHyphen/>
      </w:r>
      <w:r w:rsidRPr="004114E0">
        <w:t>house, is more than 2 hectares; and</w:t>
      </w:r>
    </w:p>
    <w:p w:rsidR="001C5C6F" w:rsidRPr="004114E0" w:rsidRDefault="001C5C6F" w:rsidP="001C5C6F">
      <w:pPr>
        <w:pStyle w:val="paragraph"/>
      </w:pPr>
      <w:r w:rsidRPr="004114E0">
        <w:tab/>
        <w:t>(b)</w:t>
      </w:r>
      <w:r w:rsidRPr="004114E0">
        <w:tab/>
        <w:t>the Secretary determines that, given the circumstances of the person to whom the test is applied in relation to the land, the person is making effective use of the land.</w:t>
      </w:r>
    </w:p>
    <w:p w:rsidR="001C5C6F" w:rsidRPr="004114E0" w:rsidRDefault="001C5C6F" w:rsidP="001C5C6F">
      <w:pPr>
        <w:pStyle w:val="subsection"/>
      </w:pPr>
      <w:r w:rsidRPr="004114E0">
        <w:tab/>
        <w:t>(7)</w:t>
      </w:r>
      <w:r w:rsidRPr="004114E0">
        <w:tab/>
        <w:t>In determining whether a person is making effective use of the land, the Secretary is to take into account the following matters:</w:t>
      </w:r>
    </w:p>
    <w:p w:rsidR="001C5C6F" w:rsidRPr="004114E0" w:rsidRDefault="001C5C6F" w:rsidP="001C5C6F">
      <w:pPr>
        <w:pStyle w:val="paragraph"/>
      </w:pPr>
      <w:r w:rsidRPr="004114E0">
        <w:tab/>
        <w:t>(a)</w:t>
      </w:r>
      <w:r w:rsidRPr="004114E0">
        <w:tab/>
        <w:t>where the land is located;</w:t>
      </w:r>
    </w:p>
    <w:p w:rsidR="001C5C6F" w:rsidRPr="004114E0" w:rsidRDefault="001C5C6F" w:rsidP="001C5C6F">
      <w:pPr>
        <w:pStyle w:val="paragraph"/>
      </w:pPr>
      <w:r w:rsidRPr="004114E0">
        <w:tab/>
        <w:t>(b)</w:t>
      </w:r>
      <w:r w:rsidRPr="004114E0">
        <w:tab/>
        <w:t>the size of the block of land;</w:t>
      </w:r>
    </w:p>
    <w:p w:rsidR="001C5C6F" w:rsidRPr="004114E0" w:rsidRDefault="001C5C6F" w:rsidP="001C5C6F">
      <w:pPr>
        <w:pStyle w:val="paragraph"/>
      </w:pPr>
      <w:r w:rsidRPr="004114E0">
        <w:tab/>
        <w:t>(c)</w:t>
      </w:r>
      <w:r w:rsidRPr="004114E0">
        <w:tab/>
        <w:t>the person’s family situation;</w:t>
      </w:r>
    </w:p>
    <w:p w:rsidR="001C5C6F" w:rsidRPr="004114E0" w:rsidRDefault="001C5C6F" w:rsidP="001C5C6F">
      <w:pPr>
        <w:pStyle w:val="paragraph"/>
      </w:pPr>
      <w:r w:rsidRPr="004114E0">
        <w:tab/>
        <w:t>(d)</w:t>
      </w:r>
      <w:r w:rsidRPr="004114E0">
        <w:tab/>
        <w:t>the person’s health;</w:t>
      </w:r>
    </w:p>
    <w:p w:rsidR="001C5C6F" w:rsidRPr="004114E0" w:rsidRDefault="001C5C6F" w:rsidP="001C5C6F">
      <w:pPr>
        <w:pStyle w:val="paragraph"/>
      </w:pPr>
      <w:r w:rsidRPr="004114E0">
        <w:tab/>
        <w:t>(e)</w:t>
      </w:r>
      <w:r w:rsidRPr="004114E0">
        <w:tab/>
        <w:t>whether the land contains a dwelling</w:t>
      </w:r>
      <w:r w:rsidR="004114E0">
        <w:noBreakHyphen/>
      </w:r>
      <w:r w:rsidRPr="004114E0">
        <w:t>house occupied by a family member of the person, or a child of a family member of the person, receiving an income support payment;</w:t>
      </w:r>
    </w:p>
    <w:p w:rsidR="001C5C6F" w:rsidRPr="004114E0" w:rsidRDefault="001C5C6F" w:rsidP="001C5C6F">
      <w:pPr>
        <w:pStyle w:val="paragraph"/>
      </w:pPr>
      <w:r w:rsidRPr="004114E0">
        <w:tab/>
        <w:t>(f)</w:t>
      </w:r>
      <w:r w:rsidRPr="004114E0">
        <w:tab/>
        <w:t>whether the land is being used to support:</w:t>
      </w:r>
    </w:p>
    <w:p w:rsidR="001C5C6F" w:rsidRPr="004114E0" w:rsidRDefault="001C5C6F" w:rsidP="001C5C6F">
      <w:pPr>
        <w:pStyle w:val="paragraphsub"/>
      </w:pPr>
      <w:r w:rsidRPr="004114E0">
        <w:tab/>
        <w:t>(i)</w:t>
      </w:r>
      <w:r w:rsidRPr="004114E0">
        <w:tab/>
        <w:t>a family member of the person; or</w:t>
      </w:r>
    </w:p>
    <w:p w:rsidR="001C5C6F" w:rsidRPr="004114E0" w:rsidRDefault="001C5C6F" w:rsidP="001C5C6F">
      <w:pPr>
        <w:pStyle w:val="paragraphsub"/>
      </w:pPr>
      <w:r w:rsidRPr="004114E0">
        <w:tab/>
        <w:t>(ii)</w:t>
      </w:r>
      <w:r w:rsidRPr="004114E0">
        <w:tab/>
        <w:t>a child of a family member of the person;</w:t>
      </w:r>
    </w:p>
    <w:p w:rsidR="001C5C6F" w:rsidRPr="004114E0" w:rsidRDefault="001C5C6F" w:rsidP="001C5C6F">
      <w:pPr>
        <w:pStyle w:val="paragraph"/>
      </w:pPr>
      <w:r w:rsidRPr="004114E0">
        <w:tab/>
        <w:t>(g)</w:t>
      </w:r>
      <w:r w:rsidRPr="004114E0">
        <w:tab/>
        <w:t>any current commercial use of the land;</w:t>
      </w:r>
    </w:p>
    <w:p w:rsidR="001C5C6F" w:rsidRPr="004114E0" w:rsidRDefault="001C5C6F" w:rsidP="001C5C6F">
      <w:pPr>
        <w:pStyle w:val="paragraph"/>
      </w:pPr>
      <w:r w:rsidRPr="004114E0">
        <w:tab/>
        <w:t>(h)</w:t>
      </w:r>
      <w:r w:rsidRPr="004114E0">
        <w:tab/>
        <w:t>any potential commercial use of the land;</w:t>
      </w:r>
    </w:p>
    <w:p w:rsidR="001C5C6F" w:rsidRPr="004114E0" w:rsidRDefault="001C5C6F" w:rsidP="001C5C6F">
      <w:pPr>
        <w:pStyle w:val="paragraph"/>
      </w:pPr>
      <w:r w:rsidRPr="004114E0">
        <w:tab/>
        <w:t>(i)</w:t>
      </w:r>
      <w:r w:rsidRPr="004114E0">
        <w:tab/>
        <w:t>whether the person’s capacity to make commercial use of the land is diminished because the person, or the person’s partner, has responsibility for the care of another person;</w:t>
      </w:r>
    </w:p>
    <w:p w:rsidR="001C5C6F" w:rsidRPr="004114E0" w:rsidRDefault="001C5C6F" w:rsidP="001C5C6F">
      <w:pPr>
        <w:pStyle w:val="paragraph"/>
      </w:pPr>
      <w:r w:rsidRPr="004114E0">
        <w:tab/>
        <w:t>(j)</w:t>
      </w:r>
      <w:r w:rsidRPr="004114E0">
        <w:tab/>
        <w:t>whether the block of land is an amalgamation of 2 or more blocks and, if so:</w:t>
      </w:r>
    </w:p>
    <w:p w:rsidR="001C5C6F" w:rsidRPr="004114E0" w:rsidRDefault="001C5C6F" w:rsidP="001C5C6F">
      <w:pPr>
        <w:pStyle w:val="paragraphsub"/>
      </w:pPr>
      <w:r w:rsidRPr="004114E0">
        <w:tab/>
        <w:t>(i)</w:t>
      </w:r>
      <w:r w:rsidRPr="004114E0">
        <w:tab/>
        <w:t>when the amalgamation occurred; and</w:t>
      </w:r>
    </w:p>
    <w:p w:rsidR="001C5C6F" w:rsidRPr="004114E0" w:rsidRDefault="001C5C6F" w:rsidP="001C5C6F">
      <w:pPr>
        <w:pStyle w:val="paragraphsub"/>
      </w:pPr>
      <w:r w:rsidRPr="004114E0">
        <w:tab/>
        <w:t>(ii)</w:t>
      </w:r>
      <w:r w:rsidRPr="004114E0">
        <w:tab/>
        <w:t>whether the amalgamation reduced the potential for the land to produce personal income or to support the person;</w:t>
      </w:r>
    </w:p>
    <w:p w:rsidR="001C5C6F" w:rsidRPr="004114E0" w:rsidRDefault="001C5C6F" w:rsidP="001C5C6F">
      <w:pPr>
        <w:pStyle w:val="paragraph"/>
      </w:pPr>
      <w:r w:rsidRPr="004114E0">
        <w:tab/>
        <w:t>(k)</w:t>
      </w:r>
      <w:r w:rsidRPr="004114E0">
        <w:tab/>
        <w:t>environmental issues relating to the land;</w:t>
      </w:r>
    </w:p>
    <w:p w:rsidR="001C5C6F" w:rsidRPr="004114E0" w:rsidRDefault="001C5C6F" w:rsidP="001C5C6F">
      <w:pPr>
        <w:pStyle w:val="paragraph"/>
      </w:pPr>
      <w:r w:rsidRPr="004114E0">
        <w:lastRenderedPageBreak/>
        <w:tab/>
        <w:t>(l)</w:t>
      </w:r>
      <w:r w:rsidRPr="004114E0">
        <w:tab/>
        <w:t>any other matter that the Secretary considers relevant.</w:t>
      </w:r>
    </w:p>
    <w:p w:rsidR="001C5C6F" w:rsidRPr="004114E0" w:rsidRDefault="001C5C6F" w:rsidP="001C5C6F">
      <w:pPr>
        <w:pStyle w:val="SubsectionHead"/>
      </w:pPr>
      <w:r w:rsidRPr="004114E0">
        <w:t>Effect of absences from principal home</w:t>
      </w:r>
    </w:p>
    <w:p w:rsidR="001C5C6F" w:rsidRPr="004114E0" w:rsidRDefault="001C5C6F" w:rsidP="001C5C6F">
      <w:pPr>
        <w:pStyle w:val="subsection"/>
      </w:pPr>
      <w:r w:rsidRPr="004114E0">
        <w:tab/>
        <w:t>(8)</w:t>
      </w:r>
      <w:r w:rsidRPr="004114E0">
        <w:tab/>
        <w:t xml:space="preserve">A residence of a person is taken to be the person’s </w:t>
      </w:r>
      <w:r w:rsidRPr="004114E0">
        <w:rPr>
          <w:b/>
          <w:i/>
        </w:rPr>
        <w:t>principal home</w:t>
      </w:r>
      <w:r w:rsidRPr="004114E0">
        <w:t xml:space="preserve"> during:</w:t>
      </w:r>
    </w:p>
    <w:p w:rsidR="001C5C6F" w:rsidRPr="004114E0" w:rsidRDefault="001C5C6F" w:rsidP="001C5C6F">
      <w:pPr>
        <w:pStyle w:val="paragraph"/>
      </w:pPr>
      <w:r w:rsidRPr="004114E0">
        <w:tab/>
        <w:t>(a)</w:t>
      </w:r>
      <w:r w:rsidRPr="004114E0">
        <w:tab/>
        <w:t>if the Secretary is satisfied that the residence was previously the person’s principal home but that the person left it for the purpose of going into a care situation—any period during which:</w:t>
      </w:r>
    </w:p>
    <w:p w:rsidR="001C5C6F" w:rsidRPr="004114E0" w:rsidRDefault="001C5C6F" w:rsidP="001C5C6F">
      <w:pPr>
        <w:pStyle w:val="paragraphsub"/>
      </w:pPr>
      <w:r w:rsidRPr="004114E0">
        <w:tab/>
        <w:t>(i)</w:t>
      </w:r>
      <w:r w:rsidRPr="004114E0">
        <w:tab/>
        <w:t xml:space="preserve">the person is accruing a liability to pay an accommodation charge (or would be accruing such a liability, assuming that no sanctions under </w:t>
      </w:r>
      <w:r w:rsidR="00633160" w:rsidRPr="004114E0">
        <w:t>Part</w:t>
      </w:r>
      <w:r w:rsidR="00A50305" w:rsidRPr="004114E0">
        <w:t> </w:t>
      </w:r>
      <w:r w:rsidR="00633160" w:rsidRPr="004114E0">
        <w:t xml:space="preserve">7B of the </w:t>
      </w:r>
      <w:r w:rsidR="00633160" w:rsidRPr="004114E0">
        <w:rPr>
          <w:i/>
        </w:rPr>
        <w:t>Aged Care Quality and Safety Commission Act 2018</w:t>
      </w:r>
      <w:r w:rsidRPr="004114E0">
        <w:t xml:space="preserve"> were currently being imposed on the provider of the care concerned); and</w:t>
      </w:r>
    </w:p>
    <w:p w:rsidR="001C5C6F" w:rsidRPr="004114E0" w:rsidRDefault="001C5C6F" w:rsidP="001C5C6F">
      <w:pPr>
        <w:pStyle w:val="paragraphsub"/>
      </w:pPr>
      <w:r w:rsidRPr="004114E0">
        <w:tab/>
        <w:t>(ii)</w:t>
      </w:r>
      <w:r w:rsidRPr="004114E0">
        <w:tab/>
        <w:t>the person, or the person’s partner, is earning, deriving or receiving rent for the residence from another person; and</w:t>
      </w:r>
    </w:p>
    <w:p w:rsidR="001C5C6F" w:rsidRPr="004114E0" w:rsidRDefault="001C5C6F" w:rsidP="001B246D">
      <w:pPr>
        <w:pStyle w:val="noteToPara"/>
      </w:pPr>
      <w:r w:rsidRPr="004114E0">
        <w:t>Note 1:</w:t>
      </w:r>
      <w:r w:rsidRPr="004114E0">
        <w:tab/>
        <w:t xml:space="preserve">For </w:t>
      </w:r>
      <w:r w:rsidRPr="004114E0">
        <w:rPr>
          <w:b/>
          <w:i/>
        </w:rPr>
        <w:t>rent</w:t>
      </w:r>
      <w:r w:rsidRPr="004114E0">
        <w:t>, see subsection</w:t>
      </w:r>
      <w:r w:rsidR="00A50305" w:rsidRPr="004114E0">
        <w:t> </w:t>
      </w:r>
      <w:r w:rsidRPr="004114E0">
        <w:t>13(2).</w:t>
      </w:r>
    </w:p>
    <w:p w:rsidR="001C5C6F" w:rsidRPr="004114E0" w:rsidRDefault="001C5C6F" w:rsidP="001B246D">
      <w:pPr>
        <w:pStyle w:val="noteToPara"/>
      </w:pPr>
      <w:r w:rsidRPr="004114E0">
        <w:t>Note 2:</w:t>
      </w:r>
      <w:r w:rsidRPr="004114E0">
        <w:tab/>
        <w:t>A person can be liable to pay an accommodation charge only if certain conditions are met: see Division</w:t>
      </w:r>
      <w:r w:rsidR="00A50305" w:rsidRPr="004114E0">
        <w:t> </w:t>
      </w:r>
      <w:r w:rsidRPr="004114E0">
        <w:t xml:space="preserve">57A of the </w:t>
      </w:r>
      <w:r w:rsidRPr="004114E0">
        <w:rPr>
          <w:i/>
        </w:rPr>
        <w:t xml:space="preserve">Aged Care </w:t>
      </w:r>
      <w:r w:rsidR="007D62BC" w:rsidRPr="004114E0">
        <w:rPr>
          <w:i/>
        </w:rPr>
        <w:t xml:space="preserve">(Transitional Provisions) </w:t>
      </w:r>
      <w:r w:rsidRPr="004114E0">
        <w:rPr>
          <w:i/>
        </w:rPr>
        <w:t>Act 1997</w:t>
      </w:r>
      <w:r w:rsidRPr="004114E0">
        <w:t>.</w:t>
      </w:r>
    </w:p>
    <w:p w:rsidR="001C5C6F" w:rsidRPr="004114E0" w:rsidRDefault="001C5C6F" w:rsidP="001C5C6F">
      <w:pPr>
        <w:pStyle w:val="paragraph"/>
      </w:pPr>
      <w:r w:rsidRPr="004114E0">
        <w:tab/>
        <w:t>(b)</w:t>
      </w:r>
      <w:r w:rsidRPr="004114E0">
        <w:tab/>
        <w:t>if the Secretary is satisfied that the residence was previously the person’s principal home but that the person left it for the purpose of going into a care situation—any period during which:</w:t>
      </w:r>
    </w:p>
    <w:p w:rsidR="001C5C6F" w:rsidRPr="004114E0" w:rsidRDefault="001C5C6F" w:rsidP="001C5C6F">
      <w:pPr>
        <w:pStyle w:val="paragraphsub"/>
      </w:pPr>
      <w:r w:rsidRPr="004114E0">
        <w:tab/>
        <w:t>(i)</w:t>
      </w:r>
      <w:r w:rsidRPr="004114E0">
        <w:tab/>
        <w:t xml:space="preserve">the person is liable to pay all or some of an accommodation bond by periodic payments (or would be liable to do so, assuming that no sanctions under </w:t>
      </w:r>
      <w:r w:rsidR="00633160" w:rsidRPr="004114E0">
        <w:t>Part</w:t>
      </w:r>
      <w:r w:rsidR="00A50305" w:rsidRPr="004114E0">
        <w:t> </w:t>
      </w:r>
      <w:r w:rsidR="00633160" w:rsidRPr="004114E0">
        <w:t xml:space="preserve">7B of the </w:t>
      </w:r>
      <w:r w:rsidR="00633160" w:rsidRPr="004114E0">
        <w:rPr>
          <w:i/>
        </w:rPr>
        <w:t>Aged Care Quality and Safety Commission Act 2018</w:t>
      </w:r>
      <w:r w:rsidRPr="004114E0">
        <w:t xml:space="preserve"> were currently being imposed on the provider of the care concerned); and</w:t>
      </w:r>
    </w:p>
    <w:p w:rsidR="001C5C6F" w:rsidRPr="004114E0" w:rsidRDefault="001C5C6F" w:rsidP="001C5C6F">
      <w:pPr>
        <w:pStyle w:val="paragraphsub"/>
      </w:pPr>
      <w:r w:rsidRPr="004114E0">
        <w:tab/>
        <w:t>(ii)</w:t>
      </w:r>
      <w:r w:rsidRPr="004114E0">
        <w:tab/>
        <w:t>the person, or the person’s partner, is earning, deriving or receiving rent for the residence from another person; and</w:t>
      </w:r>
    </w:p>
    <w:p w:rsidR="007D62BC" w:rsidRPr="004114E0" w:rsidRDefault="007D62BC" w:rsidP="007D62BC">
      <w:pPr>
        <w:pStyle w:val="paragraph"/>
      </w:pPr>
      <w:r w:rsidRPr="004114E0">
        <w:lastRenderedPageBreak/>
        <w:tab/>
        <w:t>(ba)</w:t>
      </w:r>
      <w:r w:rsidRPr="004114E0">
        <w:tab/>
        <w:t>if the Secretary is satisfied that the residence was previously the person’s principal home but that the person left it for the purpose of going into a care situation—any period during which:</w:t>
      </w:r>
    </w:p>
    <w:p w:rsidR="007D62BC" w:rsidRPr="004114E0" w:rsidRDefault="007D62BC" w:rsidP="007D62BC">
      <w:pPr>
        <w:pStyle w:val="paragraphsub"/>
      </w:pPr>
      <w:r w:rsidRPr="004114E0">
        <w:tab/>
        <w:t>(i)</w:t>
      </w:r>
      <w:r w:rsidRPr="004114E0">
        <w:tab/>
        <w:t xml:space="preserve">the person is liable to pay all or some of a daily accommodation payment or a daily accommodation contribution (or would be so liable to do so, assuming that no sanctions under </w:t>
      </w:r>
      <w:r w:rsidR="00633160" w:rsidRPr="004114E0">
        <w:t>Part</w:t>
      </w:r>
      <w:r w:rsidR="00A50305" w:rsidRPr="004114E0">
        <w:t> </w:t>
      </w:r>
      <w:r w:rsidR="00633160" w:rsidRPr="004114E0">
        <w:t xml:space="preserve">7B of the </w:t>
      </w:r>
      <w:r w:rsidR="00633160" w:rsidRPr="004114E0">
        <w:rPr>
          <w:i/>
        </w:rPr>
        <w:t>Aged Care Quality and Safety Commission Act 2018</w:t>
      </w:r>
      <w:r w:rsidRPr="004114E0">
        <w:t xml:space="preserve"> were currently being imposed on the provider of the care concerned); and</w:t>
      </w:r>
    </w:p>
    <w:p w:rsidR="007D62BC" w:rsidRPr="004114E0" w:rsidRDefault="007D62BC" w:rsidP="007D62BC">
      <w:pPr>
        <w:pStyle w:val="paragraphsub"/>
      </w:pPr>
      <w:r w:rsidRPr="004114E0">
        <w:tab/>
        <w:t>(ii)</w:t>
      </w:r>
      <w:r w:rsidRPr="004114E0">
        <w:tab/>
        <w:t>the person, or the person’s partner, is earning, deriving or receiving rent for the residence from another person; and</w:t>
      </w:r>
    </w:p>
    <w:p w:rsidR="001C5C6F" w:rsidRPr="004114E0" w:rsidRDefault="001C5C6F" w:rsidP="001C5C6F">
      <w:pPr>
        <w:pStyle w:val="paragraph"/>
      </w:pPr>
      <w:r w:rsidRPr="004114E0">
        <w:tab/>
        <w:t>(c)</w:t>
      </w:r>
      <w:r w:rsidRPr="004114E0">
        <w:tab/>
        <w:t xml:space="preserve">any period during which the residence is, because of </w:t>
      </w:r>
      <w:r w:rsidR="00A50305" w:rsidRPr="004114E0">
        <w:t>paragraph (</w:t>
      </w:r>
      <w:r w:rsidRPr="004114E0">
        <w:t>a)</w:t>
      </w:r>
      <w:r w:rsidR="00D30BDE" w:rsidRPr="004114E0">
        <w:t>, (b) or (ba),</w:t>
      </w:r>
      <w:r w:rsidRPr="004114E0">
        <w:t xml:space="preserve"> the principal home of the person’s partner.</w:t>
      </w:r>
    </w:p>
    <w:p w:rsidR="001C5C6F" w:rsidRPr="004114E0" w:rsidRDefault="001C5C6F" w:rsidP="001C5C6F">
      <w:pPr>
        <w:pStyle w:val="notetext"/>
      </w:pPr>
      <w:r w:rsidRPr="004114E0">
        <w:t>Note:</w:t>
      </w:r>
      <w:r w:rsidRPr="004114E0">
        <w:tab/>
        <w:t>This subsection is not meant to imply that a person may have more than one principal home at the same time.</w:t>
      </w:r>
    </w:p>
    <w:p w:rsidR="00BD5C92" w:rsidRPr="004114E0" w:rsidRDefault="00BD5C92" w:rsidP="00BD5C92">
      <w:pPr>
        <w:pStyle w:val="subsection"/>
      </w:pPr>
      <w:r w:rsidRPr="004114E0">
        <w:tab/>
        <w:t>(8A)</w:t>
      </w:r>
      <w:r w:rsidRPr="004114E0">
        <w:tab/>
      </w:r>
      <w:r w:rsidR="00A50305" w:rsidRPr="004114E0">
        <w:t>Subsection (</w:t>
      </w:r>
      <w:r w:rsidRPr="004114E0">
        <w:t>8) does not apply in relation to a person who first enters a residential care service or a flexible care service on or after the commencement of this subsection.</w:t>
      </w:r>
    </w:p>
    <w:p w:rsidR="00BD5C92" w:rsidRPr="004114E0" w:rsidRDefault="00BD5C92" w:rsidP="00BD5C92">
      <w:pPr>
        <w:pStyle w:val="subsection"/>
      </w:pPr>
      <w:r w:rsidRPr="004114E0">
        <w:tab/>
        <w:t>(8B)</w:t>
      </w:r>
      <w:r w:rsidRPr="004114E0">
        <w:tab/>
      </w:r>
      <w:r w:rsidR="00A50305" w:rsidRPr="004114E0">
        <w:t>Subsection (</w:t>
      </w:r>
      <w:r w:rsidRPr="004114E0">
        <w:t>8) does not apply, and never again applies, in relation to a person if:</w:t>
      </w:r>
    </w:p>
    <w:p w:rsidR="00BD5C92" w:rsidRPr="004114E0" w:rsidRDefault="00BD5C92" w:rsidP="00BD5C92">
      <w:pPr>
        <w:pStyle w:val="paragraph"/>
      </w:pPr>
      <w:r w:rsidRPr="004114E0">
        <w:tab/>
        <w:t>(a)</w:t>
      </w:r>
      <w:r w:rsidRPr="004114E0">
        <w:tab/>
        <w:t>the person enters a residential care service or a flexible care service on or after the commencement of this subsection; and</w:t>
      </w:r>
    </w:p>
    <w:p w:rsidR="00BD5C92" w:rsidRPr="004114E0" w:rsidRDefault="00BD5C92" w:rsidP="00BD5C92">
      <w:pPr>
        <w:pStyle w:val="paragraph"/>
      </w:pPr>
      <w:r w:rsidRPr="004114E0">
        <w:tab/>
        <w:t>(b)</w:t>
      </w:r>
      <w:r w:rsidRPr="004114E0">
        <w:tab/>
        <w:t>that entry occurs more than 28 days after the day the person last ceased being provided with residential care or flexible care through a residential care service or a flexible care service (other than because the person was on leave).</w:t>
      </w:r>
    </w:p>
    <w:p w:rsidR="00BD5C92" w:rsidRPr="004114E0" w:rsidRDefault="00BD5C92" w:rsidP="00BD5C92">
      <w:pPr>
        <w:pStyle w:val="subsection"/>
      </w:pPr>
      <w:r w:rsidRPr="004114E0">
        <w:tab/>
        <w:t>(8C)</w:t>
      </w:r>
      <w:r w:rsidRPr="004114E0">
        <w:tab/>
        <w:t xml:space="preserve">An expression used in </w:t>
      </w:r>
      <w:r w:rsidR="00A50305" w:rsidRPr="004114E0">
        <w:t>subsection (</w:t>
      </w:r>
      <w:r w:rsidRPr="004114E0">
        <w:t xml:space="preserve">8A) or (8B) and in the </w:t>
      </w:r>
      <w:r w:rsidRPr="004114E0">
        <w:rPr>
          <w:i/>
        </w:rPr>
        <w:t>Aged Care Act 1997</w:t>
      </w:r>
      <w:r w:rsidRPr="004114E0">
        <w:t xml:space="preserve"> has the same meaning in that subsection as in that Act.</w:t>
      </w:r>
    </w:p>
    <w:p w:rsidR="001C5C6F" w:rsidRPr="004114E0" w:rsidRDefault="001C5C6F" w:rsidP="0056529B">
      <w:pPr>
        <w:pStyle w:val="subsection"/>
        <w:keepNext/>
        <w:keepLines/>
      </w:pPr>
      <w:r w:rsidRPr="004114E0">
        <w:lastRenderedPageBreak/>
        <w:tab/>
        <w:t>(9)</w:t>
      </w:r>
      <w:r w:rsidRPr="004114E0">
        <w:tab/>
        <w:t xml:space="preserve">A residence of a person is to be taken to continue to be the person’s </w:t>
      </w:r>
      <w:r w:rsidRPr="004114E0">
        <w:rPr>
          <w:b/>
          <w:i/>
        </w:rPr>
        <w:t>principal home</w:t>
      </w:r>
      <w:r w:rsidRPr="004114E0">
        <w:t xml:space="preserve"> during:</w:t>
      </w:r>
    </w:p>
    <w:p w:rsidR="001C5C6F" w:rsidRPr="004114E0" w:rsidRDefault="001C5C6F" w:rsidP="001C5C6F">
      <w:pPr>
        <w:pStyle w:val="paragraph"/>
      </w:pPr>
      <w:r w:rsidRPr="004114E0">
        <w:tab/>
        <w:t>(a)</w:t>
      </w:r>
      <w:r w:rsidRPr="004114E0">
        <w:tab/>
        <w:t>any period (not exceeding 12 months</w:t>
      </w:r>
      <w:r w:rsidR="00AD62C4" w:rsidRPr="004114E0">
        <w:t xml:space="preserve"> or any longer period determined under </w:t>
      </w:r>
      <w:r w:rsidR="00A50305" w:rsidRPr="004114E0">
        <w:t>subsection (</w:t>
      </w:r>
      <w:r w:rsidR="00AD62C4" w:rsidRPr="004114E0">
        <w:t>9A)</w:t>
      </w:r>
      <w:r w:rsidRPr="004114E0">
        <w:t>) during which the person is temporarily absent from the residence; and</w:t>
      </w:r>
    </w:p>
    <w:p w:rsidR="001C5C6F" w:rsidRPr="004114E0" w:rsidRDefault="001C5C6F" w:rsidP="001C5C6F">
      <w:pPr>
        <w:pStyle w:val="paragraph"/>
      </w:pPr>
      <w:r w:rsidRPr="004114E0">
        <w:tab/>
        <w:t>(b)</w:t>
      </w:r>
      <w:r w:rsidRPr="004114E0">
        <w:tab/>
        <w:t>if the person is in a care situation or residential care—the period of 2 years beginning when the person started to be in a care situation or residential care; and</w:t>
      </w:r>
    </w:p>
    <w:p w:rsidR="001C5C6F" w:rsidRPr="004114E0" w:rsidRDefault="001C5C6F" w:rsidP="001C5C6F">
      <w:pPr>
        <w:pStyle w:val="paragraph"/>
      </w:pPr>
      <w:r w:rsidRPr="004114E0">
        <w:tab/>
        <w:t>(c)</w:t>
      </w:r>
      <w:r w:rsidRPr="004114E0">
        <w:tab/>
        <w:t>any period during which:</w:t>
      </w:r>
    </w:p>
    <w:p w:rsidR="001C5C6F" w:rsidRPr="004114E0" w:rsidRDefault="001C5C6F" w:rsidP="001C5C6F">
      <w:pPr>
        <w:pStyle w:val="paragraphsub"/>
      </w:pPr>
      <w:r w:rsidRPr="004114E0">
        <w:tab/>
        <w:t>(i)</w:t>
      </w:r>
      <w:r w:rsidRPr="004114E0">
        <w:tab/>
        <w:t>the person is in a care situation or residential care; and</w:t>
      </w:r>
    </w:p>
    <w:p w:rsidR="001C5C6F" w:rsidRPr="004114E0" w:rsidRDefault="001C5C6F" w:rsidP="001C5C6F">
      <w:pPr>
        <w:pStyle w:val="paragraphsub"/>
      </w:pPr>
      <w:r w:rsidRPr="004114E0">
        <w:tab/>
        <w:t>(ii)</w:t>
      </w:r>
      <w:r w:rsidRPr="004114E0">
        <w:tab/>
        <w:t xml:space="preserve">the residence is, or because of </w:t>
      </w:r>
      <w:r w:rsidR="00A50305" w:rsidRPr="004114E0">
        <w:t>paragraph (</w:t>
      </w:r>
      <w:r w:rsidRPr="004114E0">
        <w:t>a) or (b) continues to be, the principal home of the person’s partner; and</w:t>
      </w:r>
    </w:p>
    <w:p w:rsidR="001C5C6F" w:rsidRPr="004114E0" w:rsidRDefault="001C5C6F" w:rsidP="001C5C6F">
      <w:pPr>
        <w:pStyle w:val="paragraph"/>
      </w:pPr>
      <w:r w:rsidRPr="004114E0">
        <w:tab/>
        <w:t>(d)</w:t>
      </w:r>
      <w:r w:rsidRPr="004114E0">
        <w:tab/>
        <w:t>if:</w:t>
      </w:r>
    </w:p>
    <w:p w:rsidR="001C5C6F" w:rsidRPr="004114E0" w:rsidRDefault="001C5C6F" w:rsidP="001C5C6F">
      <w:pPr>
        <w:pStyle w:val="paragraphsub"/>
      </w:pPr>
      <w:r w:rsidRPr="004114E0">
        <w:tab/>
        <w:t>(i)</w:t>
      </w:r>
      <w:r w:rsidRPr="004114E0">
        <w:tab/>
        <w:t>the person is in a care situation or residential care; and</w:t>
      </w:r>
    </w:p>
    <w:p w:rsidR="001C5C6F" w:rsidRPr="004114E0" w:rsidRDefault="001C5C6F" w:rsidP="001C5C6F">
      <w:pPr>
        <w:pStyle w:val="paragraphsub"/>
      </w:pPr>
      <w:r w:rsidRPr="004114E0">
        <w:tab/>
        <w:t>(ii)</w:t>
      </w:r>
      <w:r w:rsidRPr="004114E0">
        <w:tab/>
        <w:t>the person’s partner dies while in a care situation or residential care; and</w:t>
      </w:r>
    </w:p>
    <w:p w:rsidR="001C5C6F" w:rsidRPr="004114E0" w:rsidRDefault="001C5C6F" w:rsidP="001C5C6F">
      <w:pPr>
        <w:pStyle w:val="paragraphsub"/>
      </w:pPr>
      <w:r w:rsidRPr="004114E0">
        <w:tab/>
        <w:t>(iii)</w:t>
      </w:r>
      <w:r w:rsidRPr="004114E0">
        <w:tab/>
        <w:t>the person’s partner had been in a care situation or residential care for less than 2 years;</w:t>
      </w:r>
    </w:p>
    <w:p w:rsidR="001C5C6F" w:rsidRPr="004114E0" w:rsidRDefault="001C5C6F" w:rsidP="001C5C6F">
      <w:pPr>
        <w:pStyle w:val="paragraph"/>
      </w:pPr>
      <w:r w:rsidRPr="004114E0">
        <w:tab/>
      </w:r>
      <w:r w:rsidRPr="004114E0">
        <w:tab/>
        <w:t>the period of 2 years beginning at the time the person’s partner started to be in a care situation or residential care; and</w:t>
      </w:r>
    </w:p>
    <w:p w:rsidR="001C5C6F" w:rsidRPr="004114E0" w:rsidRDefault="001C5C6F" w:rsidP="001C5C6F">
      <w:pPr>
        <w:pStyle w:val="paragraph"/>
      </w:pPr>
      <w:r w:rsidRPr="004114E0">
        <w:tab/>
        <w:t>(e)</w:t>
      </w:r>
      <w:r w:rsidRPr="004114E0">
        <w:tab/>
        <w:t>where:</w:t>
      </w:r>
    </w:p>
    <w:p w:rsidR="001C5C6F" w:rsidRPr="004114E0" w:rsidRDefault="001C5C6F" w:rsidP="001C5C6F">
      <w:pPr>
        <w:pStyle w:val="paragraphsub"/>
      </w:pPr>
      <w:r w:rsidRPr="004114E0">
        <w:tab/>
        <w:t>(i)</w:t>
      </w:r>
      <w:r w:rsidRPr="004114E0">
        <w:tab/>
        <w:t>the person is in a care situation or residential care; and</w:t>
      </w:r>
    </w:p>
    <w:p w:rsidR="001C5C6F" w:rsidRPr="004114E0" w:rsidRDefault="001C5C6F" w:rsidP="001C5C6F">
      <w:pPr>
        <w:pStyle w:val="paragraphsub"/>
      </w:pPr>
      <w:r w:rsidRPr="004114E0">
        <w:tab/>
        <w:t>(ii)</w:t>
      </w:r>
      <w:r w:rsidRPr="004114E0">
        <w:tab/>
        <w:t xml:space="preserve">the person’s partner dies while </w:t>
      </w:r>
      <w:r w:rsidR="00FB2D66" w:rsidRPr="004114E0">
        <w:t xml:space="preserve">not </w:t>
      </w:r>
      <w:r w:rsidRPr="004114E0">
        <w:t>in a care situation or residential care;</w:t>
      </w:r>
    </w:p>
    <w:p w:rsidR="001C5C6F" w:rsidRPr="004114E0" w:rsidRDefault="001C5C6F" w:rsidP="001C5C6F">
      <w:pPr>
        <w:pStyle w:val="paragraph"/>
      </w:pPr>
      <w:r w:rsidRPr="004114E0">
        <w:tab/>
      </w:r>
      <w:r w:rsidRPr="004114E0">
        <w:tab/>
        <w:t>the period of 2 years from the partner’s death; and</w:t>
      </w:r>
    </w:p>
    <w:p w:rsidR="001C5C6F" w:rsidRPr="004114E0" w:rsidRDefault="001C5C6F" w:rsidP="001C5C6F">
      <w:pPr>
        <w:pStyle w:val="paragraph"/>
      </w:pPr>
      <w:r w:rsidRPr="004114E0">
        <w:tab/>
        <w:t>(f)</w:t>
      </w:r>
      <w:r w:rsidRPr="004114E0">
        <w:tab/>
        <w:t>any period of up to 2 years while the person is absent from the residence and is personally providing a substantial level of care in another private residence for another person who needs, or in the Secretary’s opinion is likely to need, that level of care in a private residence for at least 14 consecutive days.</w:t>
      </w:r>
    </w:p>
    <w:p w:rsidR="001C5C6F" w:rsidRPr="004114E0" w:rsidRDefault="001C5C6F" w:rsidP="001C5C6F">
      <w:pPr>
        <w:pStyle w:val="notetext"/>
      </w:pPr>
      <w:r w:rsidRPr="004114E0">
        <w:t>Note:</w:t>
      </w:r>
      <w:r w:rsidRPr="004114E0">
        <w:tab/>
        <w:t xml:space="preserve">For </w:t>
      </w:r>
      <w:r w:rsidRPr="004114E0">
        <w:rPr>
          <w:b/>
          <w:i/>
        </w:rPr>
        <w:t>in a care situation</w:t>
      </w:r>
      <w:r w:rsidRPr="004114E0">
        <w:t>, see subsection</w:t>
      </w:r>
      <w:r w:rsidR="00A50305" w:rsidRPr="004114E0">
        <w:t> </w:t>
      </w:r>
      <w:r w:rsidRPr="004114E0">
        <w:t xml:space="preserve">13(9); for </w:t>
      </w:r>
      <w:r w:rsidRPr="004114E0">
        <w:rPr>
          <w:b/>
          <w:i/>
        </w:rPr>
        <w:t>in residential care</w:t>
      </w:r>
      <w:r w:rsidRPr="004114E0">
        <w:t xml:space="preserve"> see subsection</w:t>
      </w:r>
      <w:r w:rsidR="00A50305" w:rsidRPr="004114E0">
        <w:t> </w:t>
      </w:r>
      <w:r w:rsidRPr="004114E0">
        <w:t>23(4CA).</w:t>
      </w:r>
    </w:p>
    <w:p w:rsidR="00D77941" w:rsidRPr="004114E0" w:rsidRDefault="00D77941" w:rsidP="00D77941">
      <w:pPr>
        <w:pStyle w:val="subsection"/>
      </w:pPr>
      <w:r w:rsidRPr="004114E0">
        <w:lastRenderedPageBreak/>
        <w:tab/>
        <w:t>(9A)</w:t>
      </w:r>
      <w:r w:rsidRPr="004114E0">
        <w:tab/>
        <w:t xml:space="preserve">For the purposes of </w:t>
      </w:r>
      <w:r w:rsidR="00A50305" w:rsidRPr="004114E0">
        <w:t>paragraph (</w:t>
      </w:r>
      <w:r w:rsidRPr="004114E0">
        <w:t>9)(a), the Secretary may determine, in writing, a period of up to 24 months if:</w:t>
      </w:r>
    </w:p>
    <w:p w:rsidR="00D77941" w:rsidRPr="004114E0" w:rsidRDefault="00D77941" w:rsidP="00D77941">
      <w:pPr>
        <w:pStyle w:val="paragraph"/>
      </w:pPr>
      <w:r w:rsidRPr="004114E0">
        <w:tab/>
        <w:t>(a)</w:t>
      </w:r>
      <w:r w:rsidRPr="004114E0">
        <w:tab/>
        <w:t>a person’s principal home is lost or damaged (including, for example, by a natural disaster); and</w:t>
      </w:r>
    </w:p>
    <w:p w:rsidR="00D77941" w:rsidRPr="004114E0" w:rsidRDefault="00D77941" w:rsidP="00D77941">
      <w:pPr>
        <w:pStyle w:val="paragraph"/>
      </w:pPr>
      <w:r w:rsidRPr="004114E0">
        <w:tab/>
        <w:t>(b)</w:t>
      </w:r>
      <w:r w:rsidRPr="004114E0">
        <w:tab/>
        <w:t>the loss or damage was not wilfully caused by the person; and</w:t>
      </w:r>
    </w:p>
    <w:p w:rsidR="00D77941" w:rsidRPr="004114E0" w:rsidRDefault="00D77941" w:rsidP="00D77941">
      <w:pPr>
        <w:pStyle w:val="paragraph"/>
      </w:pPr>
      <w:r w:rsidRPr="004114E0">
        <w:tab/>
        <w:t>(c)</w:t>
      </w:r>
      <w:r w:rsidRPr="004114E0">
        <w:tab/>
        <w:t>the person is making reasonable attempts, as a result of the loss or damage, to:</w:t>
      </w:r>
    </w:p>
    <w:p w:rsidR="00D77941" w:rsidRPr="004114E0" w:rsidRDefault="00D77941" w:rsidP="00D77941">
      <w:pPr>
        <w:pStyle w:val="paragraphsub"/>
      </w:pPr>
      <w:r w:rsidRPr="004114E0">
        <w:tab/>
        <w:t>(i)</w:t>
      </w:r>
      <w:r w:rsidRPr="004114E0">
        <w:tab/>
        <w:t>rebuild or repair the principal home; or</w:t>
      </w:r>
    </w:p>
    <w:p w:rsidR="00D77941" w:rsidRPr="004114E0" w:rsidRDefault="00D77941" w:rsidP="00D77941">
      <w:pPr>
        <w:pStyle w:val="paragraphsub"/>
      </w:pPr>
      <w:r w:rsidRPr="004114E0">
        <w:tab/>
        <w:t>(ii)</w:t>
      </w:r>
      <w:r w:rsidRPr="004114E0">
        <w:tab/>
        <w:t>sell the principal home in order to purchase or build another residence that is to be the person’s principal home; or</w:t>
      </w:r>
    </w:p>
    <w:p w:rsidR="00D77941" w:rsidRPr="004114E0" w:rsidRDefault="00D77941" w:rsidP="00D77941">
      <w:pPr>
        <w:pStyle w:val="paragraphsub"/>
      </w:pPr>
      <w:r w:rsidRPr="004114E0">
        <w:tab/>
        <w:t>(iii)</w:t>
      </w:r>
      <w:r w:rsidRPr="004114E0">
        <w:tab/>
        <w:t>purchase or build another residence that is to be the person’s principal home; and</w:t>
      </w:r>
    </w:p>
    <w:p w:rsidR="00D77941" w:rsidRPr="004114E0" w:rsidRDefault="00D77941" w:rsidP="00D77941">
      <w:pPr>
        <w:pStyle w:val="paragraph"/>
      </w:pPr>
      <w:r w:rsidRPr="004114E0">
        <w:tab/>
        <w:t>(d)</w:t>
      </w:r>
      <w:r w:rsidRPr="004114E0">
        <w:tab/>
        <w:t>the person has made those attempts within a reasonable period after the loss or damage; and</w:t>
      </w:r>
    </w:p>
    <w:p w:rsidR="00D77941" w:rsidRPr="004114E0" w:rsidRDefault="00D77941" w:rsidP="00D77941">
      <w:pPr>
        <w:pStyle w:val="paragraph"/>
      </w:pPr>
      <w:r w:rsidRPr="004114E0">
        <w:tab/>
        <w:t>(e)</w:t>
      </w:r>
      <w:r w:rsidRPr="004114E0">
        <w:tab/>
        <w:t>the person has experienced delays beyond his or her control in:</w:t>
      </w:r>
    </w:p>
    <w:p w:rsidR="00D77941" w:rsidRPr="004114E0" w:rsidRDefault="00D77941" w:rsidP="00D77941">
      <w:pPr>
        <w:pStyle w:val="paragraphsub"/>
      </w:pPr>
      <w:r w:rsidRPr="004114E0">
        <w:tab/>
        <w:t>(i)</w:t>
      </w:r>
      <w:r w:rsidRPr="004114E0">
        <w:tab/>
        <w:t>rebuilding, repairing or selling the principal home; or</w:t>
      </w:r>
    </w:p>
    <w:p w:rsidR="00D77941" w:rsidRPr="004114E0" w:rsidRDefault="00D77941" w:rsidP="00D77941">
      <w:pPr>
        <w:pStyle w:val="paragraphsub"/>
      </w:pPr>
      <w:r w:rsidRPr="004114E0">
        <w:tab/>
        <w:t>(ii)</w:t>
      </w:r>
      <w:r w:rsidRPr="004114E0">
        <w:tab/>
        <w:t>purchasing or building the other residence.</w:t>
      </w:r>
    </w:p>
    <w:p w:rsidR="001C5C6F" w:rsidRPr="004114E0" w:rsidRDefault="001C5C6F" w:rsidP="001C5C6F">
      <w:pPr>
        <w:pStyle w:val="SubsectionHead"/>
      </w:pPr>
      <w:r w:rsidRPr="004114E0">
        <w:t>Reasonable security of tenure</w:t>
      </w:r>
    </w:p>
    <w:p w:rsidR="001C5C6F" w:rsidRPr="004114E0" w:rsidRDefault="001C5C6F" w:rsidP="001C5C6F">
      <w:pPr>
        <w:pStyle w:val="subsection"/>
      </w:pPr>
      <w:r w:rsidRPr="004114E0">
        <w:tab/>
        <w:t>(10)</w:t>
      </w:r>
      <w:r w:rsidRPr="004114E0">
        <w:tab/>
        <w:t xml:space="preserve">If a person has a right or interest in the person’s principal home, the person is to be taken to have a right or interest that gives the person </w:t>
      </w:r>
      <w:r w:rsidRPr="004114E0">
        <w:rPr>
          <w:b/>
          <w:i/>
        </w:rPr>
        <w:t>reasonable security of tenure</w:t>
      </w:r>
      <w:r w:rsidRPr="004114E0">
        <w:t xml:space="preserve"> in the home unless the Secretary is satisfied that the right or interest does not give the person reasonable security of tenure in the home.</w:t>
      </w:r>
    </w:p>
    <w:p w:rsidR="001C5C6F" w:rsidRPr="004114E0" w:rsidRDefault="001C5C6F" w:rsidP="0037251D">
      <w:pPr>
        <w:pStyle w:val="SubsectionHead"/>
      </w:pPr>
      <w:r w:rsidRPr="004114E0">
        <w:t>Definition of title document</w:t>
      </w:r>
    </w:p>
    <w:p w:rsidR="001C5C6F" w:rsidRPr="004114E0" w:rsidRDefault="001C5C6F" w:rsidP="0037251D">
      <w:pPr>
        <w:pStyle w:val="subsection"/>
        <w:keepNext/>
      </w:pPr>
      <w:r w:rsidRPr="004114E0">
        <w:tab/>
        <w:t>(11)</w:t>
      </w:r>
      <w:r w:rsidRPr="004114E0">
        <w:tab/>
        <w:t>In this section:</w:t>
      </w:r>
    </w:p>
    <w:p w:rsidR="001C5C6F" w:rsidRPr="004114E0" w:rsidRDefault="001C5C6F" w:rsidP="001C5C6F">
      <w:pPr>
        <w:pStyle w:val="Definition"/>
      </w:pPr>
      <w:r w:rsidRPr="004114E0">
        <w:rPr>
          <w:b/>
          <w:i/>
        </w:rPr>
        <w:t>title document</w:t>
      </w:r>
      <w:r w:rsidRPr="004114E0">
        <w:t>, in relation to land, means:</w:t>
      </w:r>
    </w:p>
    <w:p w:rsidR="001C5C6F" w:rsidRPr="004114E0" w:rsidRDefault="001C5C6F" w:rsidP="001C5C6F">
      <w:pPr>
        <w:pStyle w:val="paragraph"/>
      </w:pPr>
      <w:r w:rsidRPr="004114E0">
        <w:tab/>
        <w:t>(a)</w:t>
      </w:r>
      <w:r w:rsidRPr="004114E0">
        <w:tab/>
        <w:t xml:space="preserve">in relation to land title which is registered under a </w:t>
      </w:r>
      <w:smartTag w:uri="urn:schemas-microsoft-com:office:smarttags" w:element="place">
        <w:r w:rsidRPr="004114E0">
          <w:t>Torrens</w:t>
        </w:r>
      </w:smartTag>
      <w:r w:rsidRPr="004114E0">
        <w:t xml:space="preserve"> system of registration—the certificate of title for the land; or</w:t>
      </w:r>
    </w:p>
    <w:p w:rsidR="001C5C6F" w:rsidRPr="004114E0" w:rsidRDefault="001C5C6F" w:rsidP="001C5C6F">
      <w:pPr>
        <w:pStyle w:val="paragraph"/>
      </w:pPr>
      <w:r w:rsidRPr="004114E0">
        <w:lastRenderedPageBreak/>
        <w:tab/>
        <w:t>(b)</w:t>
      </w:r>
      <w:r w:rsidRPr="004114E0">
        <w:tab/>
        <w:t>in any other case—the last instrument by which title to the land was conveyed.</w:t>
      </w:r>
    </w:p>
    <w:p w:rsidR="007625D4" w:rsidRPr="004114E0" w:rsidRDefault="007625D4" w:rsidP="007625D4">
      <w:pPr>
        <w:pStyle w:val="SubsectionHead"/>
        <w:rPr>
          <w:i w:val="0"/>
        </w:rPr>
      </w:pPr>
      <w:r w:rsidRPr="004114E0">
        <w:t>Application of the Legislation Act 2003</w:t>
      </w:r>
    </w:p>
    <w:p w:rsidR="001C5C6F" w:rsidRPr="004114E0" w:rsidRDefault="001C5C6F" w:rsidP="001C5C6F">
      <w:pPr>
        <w:pStyle w:val="subsection"/>
      </w:pPr>
      <w:r w:rsidRPr="004114E0">
        <w:tab/>
        <w:t>(12)</w:t>
      </w:r>
      <w:r w:rsidRPr="004114E0">
        <w:tab/>
        <w:t xml:space="preserve">A determination under </w:t>
      </w:r>
      <w:r w:rsidR="00A50305" w:rsidRPr="004114E0">
        <w:t>subsection (</w:t>
      </w:r>
      <w:r w:rsidRPr="004114E0">
        <w:t xml:space="preserve">2) or </w:t>
      </w:r>
      <w:r w:rsidR="00A50305" w:rsidRPr="004114E0">
        <w:t>paragraph (</w:t>
      </w:r>
      <w:r w:rsidRPr="004114E0">
        <w:t>6)(b) is not a legislative instrument.</w:t>
      </w:r>
    </w:p>
    <w:p w:rsidR="00731F4A" w:rsidRPr="004114E0" w:rsidRDefault="00731F4A" w:rsidP="00731F4A">
      <w:pPr>
        <w:pStyle w:val="ActHead5"/>
      </w:pPr>
      <w:bookmarkStart w:id="35" w:name="_Toc60845767"/>
      <w:r w:rsidRPr="004114E0">
        <w:rPr>
          <w:rStyle w:val="CharSectno"/>
        </w:rPr>
        <w:t>12</w:t>
      </w:r>
      <w:r w:rsidRPr="004114E0">
        <w:t xml:space="preserve">  </w:t>
      </w:r>
      <w:r w:rsidRPr="004114E0">
        <w:rPr>
          <w:i/>
        </w:rPr>
        <w:t xml:space="preserve">Retirement villages </w:t>
      </w:r>
      <w:r w:rsidRPr="004114E0">
        <w:t>definitions</w:t>
      </w:r>
      <w:bookmarkEnd w:id="35"/>
    </w:p>
    <w:p w:rsidR="00731F4A" w:rsidRPr="004114E0" w:rsidRDefault="00731F4A" w:rsidP="00731F4A">
      <w:pPr>
        <w:pStyle w:val="subsection"/>
      </w:pPr>
      <w:r w:rsidRPr="004114E0">
        <w:tab/>
        <w:t>(1)</w:t>
      </w:r>
      <w:r w:rsidRPr="004114E0">
        <w:tab/>
        <w:t>In this Act:</w:t>
      </w:r>
    </w:p>
    <w:p w:rsidR="00FB2D66" w:rsidRPr="004114E0" w:rsidRDefault="00FB2D66" w:rsidP="00FB2D66">
      <w:pPr>
        <w:pStyle w:val="Definition"/>
      </w:pPr>
      <w:r w:rsidRPr="004114E0">
        <w:rPr>
          <w:b/>
          <w:i/>
        </w:rPr>
        <w:t xml:space="preserve">member of an ordinary couple with different principal homes </w:t>
      </w:r>
      <w:r w:rsidRPr="004114E0">
        <w:t xml:space="preserve">has the meaning given by </w:t>
      </w:r>
      <w:r w:rsidR="00A50305" w:rsidRPr="004114E0">
        <w:t>subsection (</w:t>
      </w:r>
      <w:r w:rsidRPr="004114E0">
        <w:t>2).</w:t>
      </w:r>
    </w:p>
    <w:p w:rsidR="00731F4A" w:rsidRPr="004114E0" w:rsidRDefault="00731F4A" w:rsidP="00731F4A">
      <w:pPr>
        <w:pStyle w:val="Definition"/>
      </w:pPr>
      <w:r w:rsidRPr="004114E0">
        <w:rPr>
          <w:b/>
          <w:i/>
        </w:rPr>
        <w:t>retirement village</w:t>
      </w:r>
      <w:r w:rsidRPr="004114E0">
        <w:t xml:space="preserve"> has the meaning given by </w:t>
      </w:r>
      <w:r w:rsidR="00A50305" w:rsidRPr="004114E0">
        <w:t>subsections (</w:t>
      </w:r>
      <w:r w:rsidRPr="004114E0">
        <w:t>3) and (4).</w:t>
      </w:r>
    </w:p>
    <w:p w:rsidR="00731F4A" w:rsidRPr="004114E0" w:rsidRDefault="00731F4A" w:rsidP="00731F4A">
      <w:pPr>
        <w:pStyle w:val="Definition"/>
      </w:pPr>
      <w:r w:rsidRPr="004114E0">
        <w:rPr>
          <w:b/>
          <w:i/>
        </w:rPr>
        <w:t>retirement village resident</w:t>
      </w:r>
      <w:r w:rsidRPr="004114E0">
        <w:t xml:space="preserve"> has the meaning given by </w:t>
      </w:r>
      <w:r w:rsidR="00A50305" w:rsidRPr="004114E0">
        <w:t>subsection (</w:t>
      </w:r>
      <w:r w:rsidRPr="004114E0">
        <w:t>5).</w:t>
      </w:r>
    </w:p>
    <w:p w:rsidR="00731F4A" w:rsidRPr="004114E0" w:rsidRDefault="00731F4A" w:rsidP="006E4D68">
      <w:pPr>
        <w:pStyle w:val="subsection"/>
      </w:pPr>
      <w:r w:rsidRPr="004114E0">
        <w:tab/>
        <w:t>(2)</w:t>
      </w:r>
      <w:r w:rsidRPr="004114E0">
        <w:tab/>
        <w:t xml:space="preserve">A person is a </w:t>
      </w:r>
      <w:r w:rsidRPr="004114E0">
        <w:rPr>
          <w:b/>
          <w:i/>
        </w:rPr>
        <w:t>member of an ordinary couple with different principal homes</w:t>
      </w:r>
      <w:r w:rsidRPr="004114E0">
        <w:t xml:space="preserve"> if:</w:t>
      </w:r>
    </w:p>
    <w:p w:rsidR="00731F4A" w:rsidRPr="004114E0" w:rsidRDefault="00731F4A" w:rsidP="006E4D68">
      <w:pPr>
        <w:pStyle w:val="paragraph"/>
      </w:pPr>
      <w:r w:rsidRPr="004114E0">
        <w:tab/>
        <w:t>(a)</w:t>
      </w:r>
      <w:r w:rsidRPr="004114E0">
        <w:tab/>
        <w:t>the person is a member of a couple; and</w:t>
      </w:r>
    </w:p>
    <w:p w:rsidR="00731F4A" w:rsidRPr="004114E0" w:rsidRDefault="00731F4A" w:rsidP="006E4D68">
      <w:pPr>
        <w:pStyle w:val="paragraph"/>
      </w:pPr>
      <w:r w:rsidRPr="004114E0">
        <w:tab/>
        <w:t>(b)</w:t>
      </w:r>
      <w:r w:rsidRPr="004114E0">
        <w:tab/>
        <w:t>the person does not share the person’s principal home with the person’s partner; and</w:t>
      </w:r>
    </w:p>
    <w:p w:rsidR="00731F4A" w:rsidRPr="004114E0" w:rsidRDefault="00731F4A" w:rsidP="006E4D68">
      <w:pPr>
        <w:pStyle w:val="paragraph"/>
      </w:pPr>
      <w:r w:rsidRPr="004114E0">
        <w:tab/>
        <w:t>(c)</w:t>
      </w:r>
      <w:r w:rsidRPr="004114E0">
        <w:tab/>
        <w:t>the person is not a member of an illness separated couple.</w:t>
      </w:r>
    </w:p>
    <w:p w:rsidR="00731F4A" w:rsidRPr="004114E0" w:rsidRDefault="00731F4A" w:rsidP="006E4D68">
      <w:pPr>
        <w:pStyle w:val="subsection"/>
      </w:pPr>
      <w:r w:rsidRPr="004114E0">
        <w:tab/>
        <w:t>(3)</w:t>
      </w:r>
      <w:r w:rsidRPr="004114E0">
        <w:tab/>
        <w:t xml:space="preserve">Premises constitute a </w:t>
      </w:r>
      <w:r w:rsidRPr="004114E0">
        <w:rPr>
          <w:b/>
          <w:i/>
        </w:rPr>
        <w:t>retirement village</w:t>
      </w:r>
      <w:r w:rsidRPr="004114E0">
        <w:t xml:space="preserve"> for the purposes of this Act if:</w:t>
      </w:r>
    </w:p>
    <w:p w:rsidR="00731F4A" w:rsidRPr="004114E0" w:rsidRDefault="00731F4A" w:rsidP="00731F4A">
      <w:pPr>
        <w:pStyle w:val="paragraph"/>
      </w:pPr>
      <w:r w:rsidRPr="004114E0">
        <w:tab/>
        <w:t>(a)</w:t>
      </w:r>
      <w:r w:rsidRPr="004114E0">
        <w:tab/>
        <w:t>the premises are residential premises; and</w:t>
      </w:r>
    </w:p>
    <w:p w:rsidR="00731F4A" w:rsidRPr="004114E0" w:rsidRDefault="00731F4A" w:rsidP="00731F4A">
      <w:pPr>
        <w:pStyle w:val="paragraph"/>
      </w:pPr>
      <w:r w:rsidRPr="004114E0">
        <w:tab/>
        <w:t>(b)</w:t>
      </w:r>
      <w:r w:rsidRPr="004114E0">
        <w:tab/>
        <w:t>accommodation in the premises is primarily intended for persons who are at least 55 years old; and</w:t>
      </w:r>
    </w:p>
    <w:p w:rsidR="00731F4A" w:rsidRPr="004114E0" w:rsidRDefault="00731F4A" w:rsidP="00731F4A">
      <w:pPr>
        <w:pStyle w:val="paragraph"/>
      </w:pPr>
      <w:r w:rsidRPr="004114E0">
        <w:tab/>
        <w:t>(c)</w:t>
      </w:r>
      <w:r w:rsidRPr="004114E0">
        <w:tab/>
        <w:t>the premises consist of:</w:t>
      </w:r>
    </w:p>
    <w:p w:rsidR="00731F4A" w:rsidRPr="004114E0" w:rsidRDefault="00731F4A" w:rsidP="00731F4A">
      <w:pPr>
        <w:pStyle w:val="paragraphsub"/>
      </w:pPr>
      <w:r w:rsidRPr="004114E0">
        <w:tab/>
        <w:t>(i)</w:t>
      </w:r>
      <w:r w:rsidRPr="004114E0">
        <w:tab/>
        <w:t>one or more of the following kinds of accommodation:</w:t>
      </w:r>
    </w:p>
    <w:p w:rsidR="00731F4A" w:rsidRPr="004114E0" w:rsidRDefault="00731F4A" w:rsidP="00731F4A">
      <w:pPr>
        <w:pStyle w:val="paragraphsub-sub"/>
      </w:pPr>
      <w:r w:rsidRPr="004114E0">
        <w:tab/>
        <w:t>(A)</w:t>
      </w:r>
      <w:r w:rsidRPr="004114E0">
        <w:tab/>
        <w:t>self</w:t>
      </w:r>
      <w:r w:rsidR="004114E0">
        <w:noBreakHyphen/>
      </w:r>
      <w:r w:rsidRPr="004114E0">
        <w:t>care units;</w:t>
      </w:r>
    </w:p>
    <w:p w:rsidR="00731F4A" w:rsidRPr="004114E0" w:rsidRDefault="00731F4A" w:rsidP="00731F4A">
      <w:pPr>
        <w:pStyle w:val="paragraphsub-sub"/>
      </w:pPr>
      <w:r w:rsidRPr="004114E0">
        <w:tab/>
        <w:t>(B)</w:t>
      </w:r>
      <w:r w:rsidRPr="004114E0">
        <w:tab/>
        <w:t>serviced units;</w:t>
      </w:r>
    </w:p>
    <w:p w:rsidR="00731F4A" w:rsidRPr="004114E0" w:rsidRDefault="00731F4A" w:rsidP="00731F4A">
      <w:pPr>
        <w:pStyle w:val="paragraphsub-sub"/>
      </w:pPr>
      <w:r w:rsidRPr="004114E0">
        <w:tab/>
        <w:t>(C)</w:t>
      </w:r>
      <w:r w:rsidRPr="004114E0">
        <w:tab/>
        <w:t>hostel units; and</w:t>
      </w:r>
    </w:p>
    <w:p w:rsidR="00731F4A" w:rsidRPr="004114E0" w:rsidRDefault="00731F4A" w:rsidP="00731F4A">
      <w:pPr>
        <w:pStyle w:val="paragraphsub"/>
      </w:pPr>
      <w:r w:rsidRPr="004114E0">
        <w:lastRenderedPageBreak/>
        <w:tab/>
        <w:t>(ii)</w:t>
      </w:r>
      <w:r w:rsidRPr="004114E0">
        <w:tab/>
        <w:t xml:space="preserve">communal facilities for use by occupants of the units referred to in </w:t>
      </w:r>
      <w:r w:rsidR="00A50305" w:rsidRPr="004114E0">
        <w:t>subparagraph (</w:t>
      </w:r>
      <w:r w:rsidRPr="004114E0">
        <w:t>i).</w:t>
      </w:r>
    </w:p>
    <w:p w:rsidR="00731F4A" w:rsidRPr="004114E0" w:rsidRDefault="00731F4A" w:rsidP="00731F4A">
      <w:pPr>
        <w:pStyle w:val="subsection"/>
      </w:pPr>
      <w:r w:rsidRPr="004114E0">
        <w:tab/>
        <w:t>(3A)</w:t>
      </w:r>
      <w:r w:rsidRPr="004114E0">
        <w:tab/>
        <w:t xml:space="preserve">For the purposes of </w:t>
      </w:r>
      <w:r w:rsidR="00A50305" w:rsidRPr="004114E0">
        <w:t>paragraph (</w:t>
      </w:r>
      <w:r w:rsidRPr="004114E0">
        <w:t>3)(b), if accommodation in premises is primarily intended for persons who are a certain age that is more than 55 years, the accommodation in those premises is taken to be primarily intended for persons who are at least 55 years old.</w:t>
      </w:r>
    </w:p>
    <w:p w:rsidR="00731F4A" w:rsidRPr="004114E0" w:rsidRDefault="00731F4A" w:rsidP="00731F4A">
      <w:pPr>
        <w:pStyle w:val="subsection"/>
      </w:pPr>
      <w:r w:rsidRPr="004114E0">
        <w:tab/>
        <w:t>(4)</w:t>
      </w:r>
      <w:r w:rsidRPr="004114E0">
        <w:tab/>
        <w:t xml:space="preserve">Residential premises are also to be taken to constitute a </w:t>
      </w:r>
      <w:r w:rsidRPr="004114E0">
        <w:rPr>
          <w:b/>
          <w:i/>
        </w:rPr>
        <w:t>retirement village</w:t>
      </w:r>
      <w:r w:rsidRPr="004114E0">
        <w:t xml:space="preserve"> for the purposes of this Act if the Secretary is satisfied that the residential premises have similar functions to those referred to in </w:t>
      </w:r>
      <w:r w:rsidR="00A50305" w:rsidRPr="004114E0">
        <w:t>subsection (</w:t>
      </w:r>
      <w:r w:rsidRPr="004114E0">
        <w:t>3).</w:t>
      </w:r>
    </w:p>
    <w:p w:rsidR="00731F4A" w:rsidRPr="004114E0" w:rsidRDefault="00731F4A" w:rsidP="00731F4A">
      <w:pPr>
        <w:pStyle w:val="subsection"/>
      </w:pPr>
      <w:r w:rsidRPr="004114E0">
        <w:tab/>
        <w:t>(5)</w:t>
      </w:r>
      <w:r w:rsidRPr="004114E0">
        <w:tab/>
        <w:t xml:space="preserve">A person is a </w:t>
      </w:r>
      <w:r w:rsidR="00FB2D66" w:rsidRPr="004114E0">
        <w:rPr>
          <w:b/>
          <w:i/>
        </w:rPr>
        <w:t>retirement village resident</w:t>
      </w:r>
      <w:r w:rsidRPr="004114E0">
        <w:t xml:space="preserve"> if the person’s principal home is in a retirement village.</w:t>
      </w:r>
    </w:p>
    <w:p w:rsidR="00731F4A" w:rsidRPr="004114E0" w:rsidRDefault="00731F4A" w:rsidP="00731F4A">
      <w:pPr>
        <w:pStyle w:val="notetext"/>
      </w:pPr>
      <w:r w:rsidRPr="004114E0">
        <w:t>Note:</w:t>
      </w:r>
      <w:r w:rsidRPr="004114E0">
        <w:tab/>
      </w:r>
      <w:r w:rsidR="00A50305" w:rsidRPr="004114E0">
        <w:t>Subsection (</w:t>
      </w:r>
      <w:r w:rsidRPr="004114E0">
        <w:t xml:space="preserve">3A) was inserted as a response to the decision of the Federal Court in </w:t>
      </w:r>
      <w:r w:rsidRPr="004114E0">
        <w:rPr>
          <w:i/>
        </w:rPr>
        <w:t xml:space="preserve">Repatriation Commission v Clarke </w:t>
      </w:r>
      <w:r w:rsidRPr="004114E0">
        <w:t>(unreported, VG73 of 1991).</w:t>
      </w:r>
    </w:p>
    <w:p w:rsidR="00731F4A" w:rsidRPr="004114E0" w:rsidRDefault="00731F4A" w:rsidP="00731F4A">
      <w:pPr>
        <w:pStyle w:val="ActHead5"/>
      </w:pPr>
      <w:bookmarkStart w:id="36" w:name="_Toc60845768"/>
      <w:r w:rsidRPr="004114E0">
        <w:rPr>
          <w:rStyle w:val="CharSectno"/>
        </w:rPr>
        <w:t>12A</w:t>
      </w:r>
      <w:r w:rsidRPr="004114E0">
        <w:t xml:space="preserve">  </w:t>
      </w:r>
      <w:r w:rsidRPr="004114E0">
        <w:rPr>
          <w:i/>
        </w:rPr>
        <w:t xml:space="preserve">Granny flat </w:t>
      </w:r>
      <w:r w:rsidRPr="004114E0">
        <w:t>definitions</w:t>
      </w:r>
      <w:bookmarkEnd w:id="36"/>
    </w:p>
    <w:p w:rsidR="00731F4A" w:rsidRPr="004114E0" w:rsidRDefault="00731F4A" w:rsidP="00731F4A">
      <w:pPr>
        <w:pStyle w:val="subsection"/>
      </w:pPr>
      <w:r w:rsidRPr="004114E0">
        <w:tab/>
        <w:t>(1)</w:t>
      </w:r>
      <w:r w:rsidRPr="004114E0">
        <w:tab/>
        <w:t>In this Act, unless the contrary intention appears:</w:t>
      </w:r>
    </w:p>
    <w:p w:rsidR="00731F4A" w:rsidRPr="004114E0" w:rsidRDefault="00731F4A" w:rsidP="00731F4A">
      <w:pPr>
        <w:pStyle w:val="Definition"/>
      </w:pPr>
      <w:r w:rsidRPr="004114E0">
        <w:rPr>
          <w:b/>
          <w:i/>
        </w:rPr>
        <w:t>granny flat interest</w:t>
      </w:r>
      <w:r w:rsidRPr="004114E0">
        <w:t xml:space="preserve"> has the meaning given by </w:t>
      </w:r>
      <w:r w:rsidR="00A50305" w:rsidRPr="004114E0">
        <w:t>subsection (</w:t>
      </w:r>
      <w:r w:rsidRPr="004114E0">
        <w:t>2).</w:t>
      </w:r>
    </w:p>
    <w:p w:rsidR="00731F4A" w:rsidRPr="004114E0" w:rsidRDefault="00731F4A" w:rsidP="00731F4A">
      <w:pPr>
        <w:pStyle w:val="Definition"/>
      </w:pPr>
      <w:r w:rsidRPr="004114E0">
        <w:rPr>
          <w:b/>
          <w:i/>
        </w:rPr>
        <w:t>granny flat resident</w:t>
      </w:r>
      <w:r w:rsidRPr="004114E0">
        <w:t xml:space="preserve"> has the meaning given by </w:t>
      </w:r>
      <w:r w:rsidR="00A50305" w:rsidRPr="004114E0">
        <w:t>subsection (</w:t>
      </w:r>
      <w:r w:rsidRPr="004114E0">
        <w:t>3).</w:t>
      </w:r>
    </w:p>
    <w:p w:rsidR="00731F4A" w:rsidRPr="004114E0" w:rsidRDefault="00731F4A" w:rsidP="00731F4A">
      <w:pPr>
        <w:pStyle w:val="subsection"/>
      </w:pPr>
      <w:r w:rsidRPr="004114E0">
        <w:tab/>
        <w:t>(2)</w:t>
      </w:r>
      <w:r w:rsidRPr="004114E0">
        <w:tab/>
        <w:t xml:space="preserve">A person has a </w:t>
      </w:r>
      <w:r w:rsidR="00FB2D66" w:rsidRPr="004114E0">
        <w:rPr>
          <w:b/>
          <w:i/>
        </w:rPr>
        <w:t>granny flat interest</w:t>
      </w:r>
      <w:r w:rsidRPr="004114E0">
        <w:t xml:space="preserve"> in the person’s principal home if:</w:t>
      </w:r>
    </w:p>
    <w:p w:rsidR="00731F4A" w:rsidRPr="004114E0" w:rsidRDefault="00731F4A" w:rsidP="00731F4A">
      <w:pPr>
        <w:pStyle w:val="paragraph"/>
      </w:pPr>
      <w:r w:rsidRPr="004114E0">
        <w:tab/>
        <w:t>(a)</w:t>
      </w:r>
      <w:r w:rsidRPr="004114E0">
        <w:tab/>
        <w:t>the residence that is the person’s principal home is a private residence; and</w:t>
      </w:r>
    </w:p>
    <w:p w:rsidR="00731F4A" w:rsidRPr="004114E0" w:rsidRDefault="00731F4A" w:rsidP="00731F4A">
      <w:pPr>
        <w:pStyle w:val="paragraph"/>
      </w:pPr>
      <w:r w:rsidRPr="004114E0">
        <w:tab/>
        <w:t>(b)</w:t>
      </w:r>
      <w:r w:rsidRPr="004114E0">
        <w:tab/>
        <w:t>the person has acquired for valuable consideration or has retained:</w:t>
      </w:r>
    </w:p>
    <w:p w:rsidR="00731F4A" w:rsidRPr="004114E0" w:rsidRDefault="00731F4A" w:rsidP="00731F4A">
      <w:pPr>
        <w:pStyle w:val="paragraphsub"/>
        <w:keepNext/>
      </w:pPr>
      <w:r w:rsidRPr="004114E0">
        <w:tab/>
        <w:t>(i)</w:t>
      </w:r>
      <w:r w:rsidRPr="004114E0">
        <w:tab/>
        <w:t>a right to accommodation for life in the residence; or</w:t>
      </w:r>
    </w:p>
    <w:p w:rsidR="00731F4A" w:rsidRPr="004114E0" w:rsidRDefault="00731F4A" w:rsidP="00731F4A">
      <w:pPr>
        <w:pStyle w:val="paragraphsub"/>
      </w:pPr>
      <w:r w:rsidRPr="004114E0">
        <w:tab/>
        <w:t>(ii)</w:t>
      </w:r>
      <w:r w:rsidRPr="004114E0">
        <w:tab/>
        <w:t>a life interest in the residence.</w:t>
      </w:r>
    </w:p>
    <w:p w:rsidR="00731F4A" w:rsidRPr="004114E0" w:rsidRDefault="00731F4A" w:rsidP="00731F4A">
      <w:pPr>
        <w:pStyle w:val="subsection"/>
      </w:pPr>
      <w:r w:rsidRPr="004114E0">
        <w:tab/>
        <w:t>(3)</w:t>
      </w:r>
      <w:r w:rsidRPr="004114E0">
        <w:tab/>
        <w:t xml:space="preserve">A person is a </w:t>
      </w:r>
      <w:r w:rsidR="00FB2D66" w:rsidRPr="004114E0">
        <w:rPr>
          <w:b/>
          <w:i/>
        </w:rPr>
        <w:t>granny flat resident</w:t>
      </w:r>
      <w:r w:rsidRPr="004114E0">
        <w:t xml:space="preserve"> if the person has a granny flat interest in the person’s principal home.</w:t>
      </w:r>
    </w:p>
    <w:p w:rsidR="00731F4A" w:rsidRPr="004114E0" w:rsidRDefault="00731F4A" w:rsidP="00A93649">
      <w:pPr>
        <w:pStyle w:val="ActHead5"/>
      </w:pPr>
      <w:bookmarkStart w:id="37" w:name="_Toc60845769"/>
      <w:r w:rsidRPr="004114E0">
        <w:rPr>
          <w:rStyle w:val="CharSectno"/>
        </w:rPr>
        <w:lastRenderedPageBreak/>
        <w:t>12B</w:t>
      </w:r>
      <w:r w:rsidRPr="004114E0">
        <w:t xml:space="preserve">  </w:t>
      </w:r>
      <w:smartTag w:uri="urn:schemas-microsoft-com:office:smarttags" w:element="City">
        <w:smartTag w:uri="urn:schemas-microsoft-com:office:smarttags" w:element="place">
          <w:r w:rsidRPr="004114E0">
            <w:rPr>
              <w:i/>
            </w:rPr>
            <w:t>Sale</w:t>
          </w:r>
        </w:smartTag>
      </w:smartTag>
      <w:r w:rsidRPr="004114E0">
        <w:rPr>
          <w:i/>
        </w:rPr>
        <w:t xml:space="preserve"> leaseback </w:t>
      </w:r>
      <w:r w:rsidRPr="004114E0">
        <w:t>definitions</w:t>
      </w:r>
      <w:bookmarkEnd w:id="37"/>
    </w:p>
    <w:p w:rsidR="00731F4A" w:rsidRPr="004114E0" w:rsidRDefault="00731F4A" w:rsidP="00A93649">
      <w:pPr>
        <w:pStyle w:val="subsection"/>
        <w:keepNext/>
      </w:pPr>
      <w:r w:rsidRPr="004114E0">
        <w:tab/>
        <w:t>(1)</w:t>
      </w:r>
      <w:r w:rsidRPr="004114E0">
        <w:tab/>
        <w:t>In this Act, unless the contrary intention appears:</w:t>
      </w:r>
    </w:p>
    <w:p w:rsidR="00731F4A" w:rsidRPr="004114E0" w:rsidRDefault="00731F4A" w:rsidP="00731F4A">
      <w:pPr>
        <w:pStyle w:val="Definition"/>
      </w:pPr>
      <w:r w:rsidRPr="004114E0">
        <w:rPr>
          <w:b/>
          <w:i/>
        </w:rPr>
        <w:t>deferred payment amount</w:t>
      </w:r>
      <w:r w:rsidRPr="004114E0">
        <w:t xml:space="preserve"> has the meaning given by </w:t>
      </w:r>
      <w:r w:rsidR="00A50305" w:rsidRPr="004114E0">
        <w:t>subsections (</w:t>
      </w:r>
      <w:r w:rsidR="00FB2D66" w:rsidRPr="004114E0">
        <w:t>6), (7) and (8)</w:t>
      </w:r>
      <w:r w:rsidRPr="004114E0">
        <w:t>.</w:t>
      </w:r>
    </w:p>
    <w:p w:rsidR="00731F4A" w:rsidRPr="004114E0" w:rsidRDefault="00731F4A" w:rsidP="00731F4A">
      <w:pPr>
        <w:pStyle w:val="Definition"/>
      </w:pPr>
      <w:r w:rsidRPr="004114E0">
        <w:rPr>
          <w:b/>
          <w:i/>
        </w:rPr>
        <w:t>initial payment amount</w:t>
      </w:r>
      <w:r w:rsidRPr="004114E0">
        <w:t xml:space="preserve"> has the meaning given by </w:t>
      </w:r>
      <w:r w:rsidR="00A50305" w:rsidRPr="004114E0">
        <w:t>subsection (</w:t>
      </w:r>
      <w:r w:rsidRPr="004114E0">
        <w:t>4).</w:t>
      </w:r>
    </w:p>
    <w:p w:rsidR="00731F4A" w:rsidRPr="004114E0" w:rsidRDefault="00731F4A" w:rsidP="00731F4A">
      <w:pPr>
        <w:pStyle w:val="Definition"/>
      </w:pPr>
      <w:r w:rsidRPr="004114E0">
        <w:rPr>
          <w:b/>
          <w:i/>
        </w:rPr>
        <w:t>sale leaseback agreement</w:t>
      </w:r>
      <w:r w:rsidRPr="004114E0">
        <w:t xml:space="preserve"> has the meaning given by </w:t>
      </w:r>
      <w:r w:rsidR="00A50305" w:rsidRPr="004114E0">
        <w:t>subsections (</w:t>
      </w:r>
      <w:r w:rsidRPr="004114E0">
        <w:t>2) and (3).</w:t>
      </w:r>
    </w:p>
    <w:p w:rsidR="00731F4A" w:rsidRPr="004114E0" w:rsidRDefault="00731F4A" w:rsidP="00731F4A">
      <w:pPr>
        <w:pStyle w:val="Definition"/>
      </w:pPr>
      <w:r w:rsidRPr="004114E0">
        <w:rPr>
          <w:b/>
          <w:i/>
        </w:rPr>
        <w:t>sale leaseback home</w:t>
      </w:r>
      <w:r w:rsidRPr="004114E0">
        <w:t xml:space="preserve"> has the meaning given by </w:t>
      </w:r>
      <w:r w:rsidR="00A50305" w:rsidRPr="004114E0">
        <w:t>subsection (</w:t>
      </w:r>
      <w:r w:rsidRPr="004114E0">
        <w:t>9).</w:t>
      </w:r>
    </w:p>
    <w:p w:rsidR="00731F4A" w:rsidRPr="004114E0" w:rsidRDefault="00731F4A" w:rsidP="00731F4A">
      <w:pPr>
        <w:pStyle w:val="Definition"/>
      </w:pPr>
      <w:r w:rsidRPr="004114E0">
        <w:rPr>
          <w:b/>
          <w:i/>
        </w:rPr>
        <w:t>sale leaseback resident</w:t>
      </w:r>
      <w:r w:rsidRPr="004114E0">
        <w:t xml:space="preserve"> has the meaning given by </w:t>
      </w:r>
      <w:r w:rsidR="00A50305" w:rsidRPr="004114E0">
        <w:t>subsections (</w:t>
      </w:r>
      <w:r w:rsidRPr="004114E0">
        <w:t>10) and (11).</w:t>
      </w:r>
    </w:p>
    <w:p w:rsidR="00731F4A" w:rsidRPr="004114E0" w:rsidRDefault="00731F4A" w:rsidP="00731F4A">
      <w:pPr>
        <w:pStyle w:val="subsection"/>
      </w:pPr>
      <w:r w:rsidRPr="004114E0">
        <w:tab/>
        <w:t>(2)</w:t>
      </w:r>
      <w:r w:rsidRPr="004114E0">
        <w:tab/>
        <w:t xml:space="preserve">An agreement is a </w:t>
      </w:r>
      <w:r w:rsidR="00FB2D66" w:rsidRPr="004114E0">
        <w:rPr>
          <w:b/>
          <w:i/>
        </w:rPr>
        <w:t>sale leaseback agreement</w:t>
      </w:r>
      <w:r w:rsidRPr="004114E0">
        <w:t>, in relation to a person, if:</w:t>
      </w:r>
    </w:p>
    <w:p w:rsidR="00731F4A" w:rsidRPr="004114E0" w:rsidRDefault="00731F4A" w:rsidP="00731F4A">
      <w:pPr>
        <w:pStyle w:val="paragraph"/>
      </w:pPr>
      <w:r w:rsidRPr="004114E0">
        <w:tab/>
        <w:t>(a)</w:t>
      </w:r>
      <w:r w:rsidRPr="004114E0">
        <w:tab/>
        <w:t>under the agreement the person agrees to sell his or her principal home; and</w:t>
      </w:r>
    </w:p>
    <w:p w:rsidR="00731F4A" w:rsidRPr="004114E0" w:rsidRDefault="00731F4A" w:rsidP="00731F4A">
      <w:pPr>
        <w:pStyle w:val="paragraph"/>
      </w:pPr>
      <w:r w:rsidRPr="004114E0">
        <w:tab/>
        <w:t>(b)</w:t>
      </w:r>
      <w:r w:rsidRPr="004114E0">
        <w:tab/>
        <w:t>the residence that is the person’s principal home is a private residence; and</w:t>
      </w:r>
    </w:p>
    <w:p w:rsidR="00731F4A" w:rsidRPr="004114E0" w:rsidRDefault="00731F4A" w:rsidP="00731F4A">
      <w:pPr>
        <w:pStyle w:val="paragraph"/>
      </w:pPr>
      <w:r w:rsidRPr="004114E0">
        <w:tab/>
        <w:t>(c)</w:t>
      </w:r>
      <w:r w:rsidRPr="004114E0">
        <w:tab/>
        <w:t>under the agreement the person retains a right to accommodation in the residence; and</w:t>
      </w:r>
    </w:p>
    <w:p w:rsidR="00731F4A" w:rsidRPr="004114E0" w:rsidRDefault="00731F4A" w:rsidP="00731F4A">
      <w:pPr>
        <w:pStyle w:val="paragraph"/>
      </w:pPr>
      <w:r w:rsidRPr="004114E0">
        <w:tab/>
        <w:t>(d)</w:t>
      </w:r>
      <w:r w:rsidRPr="004114E0">
        <w:tab/>
        <w:t>under the agreement the buyer is to pay an amount when the person vacates the residence or when the person dies.</w:t>
      </w:r>
    </w:p>
    <w:p w:rsidR="00731F4A" w:rsidRPr="004114E0" w:rsidRDefault="00731F4A" w:rsidP="00731F4A">
      <w:pPr>
        <w:pStyle w:val="subsection"/>
      </w:pPr>
      <w:r w:rsidRPr="004114E0">
        <w:tab/>
        <w:t>(3)</w:t>
      </w:r>
      <w:r w:rsidRPr="004114E0">
        <w:tab/>
        <w:t xml:space="preserve">An agreement is also a </w:t>
      </w:r>
      <w:r w:rsidR="00FB2D66" w:rsidRPr="004114E0">
        <w:rPr>
          <w:b/>
          <w:i/>
        </w:rPr>
        <w:t>sale leaseback agreement</w:t>
      </w:r>
      <w:r w:rsidRPr="004114E0">
        <w:t xml:space="preserve"> if the Secretary is satisfied that the agreement is substantially similar in its effect to an agreement referred to in </w:t>
      </w:r>
      <w:r w:rsidR="00A50305" w:rsidRPr="004114E0">
        <w:t>subsection (</w:t>
      </w:r>
      <w:r w:rsidRPr="004114E0">
        <w:t>2).</w:t>
      </w:r>
    </w:p>
    <w:p w:rsidR="00731F4A" w:rsidRPr="004114E0" w:rsidRDefault="00731F4A" w:rsidP="00731F4A">
      <w:pPr>
        <w:pStyle w:val="subsection"/>
      </w:pPr>
      <w:r w:rsidRPr="004114E0">
        <w:tab/>
        <w:t>(4)</w:t>
      </w:r>
      <w:r w:rsidRPr="004114E0">
        <w:tab/>
        <w:t xml:space="preserve">The </w:t>
      </w:r>
      <w:r w:rsidR="00FB2D66" w:rsidRPr="004114E0">
        <w:rPr>
          <w:b/>
          <w:i/>
        </w:rPr>
        <w:t>initial payment amount</w:t>
      </w:r>
      <w:r w:rsidRPr="004114E0">
        <w:t>, in relation to a sale leaseback agreement, is the amount that the Secretary determines to be the initial amount that the buyer is to pay under the sale leaseback agreement.</w:t>
      </w:r>
    </w:p>
    <w:p w:rsidR="00731F4A" w:rsidRPr="004114E0" w:rsidRDefault="00731F4A" w:rsidP="00731F4A">
      <w:pPr>
        <w:pStyle w:val="subsection"/>
      </w:pPr>
      <w:r w:rsidRPr="004114E0">
        <w:tab/>
        <w:t>(5)</w:t>
      </w:r>
      <w:r w:rsidRPr="004114E0">
        <w:tab/>
        <w:t>In making the determination the Secretary is to have regard to the following:</w:t>
      </w:r>
    </w:p>
    <w:p w:rsidR="00731F4A" w:rsidRPr="004114E0" w:rsidRDefault="00731F4A" w:rsidP="00731F4A">
      <w:pPr>
        <w:pStyle w:val="paragraph"/>
      </w:pPr>
      <w:r w:rsidRPr="004114E0">
        <w:lastRenderedPageBreak/>
        <w:tab/>
        <w:t>(a)</w:t>
      </w:r>
      <w:r w:rsidRPr="004114E0">
        <w:tab/>
        <w:t>the consideration to be provided by the parties to the sale leaseback agreement;</w:t>
      </w:r>
    </w:p>
    <w:p w:rsidR="00731F4A" w:rsidRPr="004114E0" w:rsidRDefault="00731F4A" w:rsidP="00731F4A">
      <w:pPr>
        <w:pStyle w:val="paragraph"/>
      </w:pPr>
      <w:r w:rsidRPr="004114E0">
        <w:tab/>
        <w:t>(b)</w:t>
      </w:r>
      <w:r w:rsidRPr="004114E0">
        <w:tab/>
        <w:t>when that consideration is to be provided;</w:t>
      </w:r>
    </w:p>
    <w:p w:rsidR="00731F4A" w:rsidRPr="004114E0" w:rsidRDefault="00731F4A" w:rsidP="00731F4A">
      <w:pPr>
        <w:pStyle w:val="paragraph"/>
      </w:pPr>
      <w:r w:rsidRPr="004114E0">
        <w:tab/>
        <w:t>(c)</w:t>
      </w:r>
      <w:r w:rsidRPr="004114E0">
        <w:tab/>
        <w:t>the payments that are to be made under the sale leaseback agreement;</w:t>
      </w:r>
    </w:p>
    <w:p w:rsidR="00731F4A" w:rsidRPr="004114E0" w:rsidRDefault="00731F4A" w:rsidP="00731F4A">
      <w:pPr>
        <w:pStyle w:val="paragraph"/>
      </w:pPr>
      <w:r w:rsidRPr="004114E0">
        <w:tab/>
        <w:t>(d)</w:t>
      </w:r>
      <w:r w:rsidRPr="004114E0">
        <w:tab/>
        <w:t>when those payments are to be made;</w:t>
      </w:r>
    </w:p>
    <w:p w:rsidR="00731F4A" w:rsidRPr="004114E0" w:rsidRDefault="00731F4A" w:rsidP="00731F4A">
      <w:pPr>
        <w:pStyle w:val="paragraph"/>
      </w:pPr>
      <w:r w:rsidRPr="004114E0">
        <w:tab/>
        <w:t>(e)</w:t>
      </w:r>
      <w:r w:rsidRPr="004114E0">
        <w:tab/>
        <w:t>any other relevant matters.</w:t>
      </w:r>
    </w:p>
    <w:p w:rsidR="00731F4A" w:rsidRPr="004114E0" w:rsidRDefault="00731F4A" w:rsidP="00731F4A">
      <w:pPr>
        <w:pStyle w:val="subsection"/>
      </w:pPr>
      <w:r w:rsidRPr="004114E0">
        <w:tab/>
        <w:t>(6)</w:t>
      </w:r>
      <w:r w:rsidRPr="004114E0">
        <w:tab/>
        <w:t xml:space="preserve">The </w:t>
      </w:r>
      <w:r w:rsidR="005728BD" w:rsidRPr="004114E0">
        <w:rPr>
          <w:b/>
          <w:i/>
        </w:rPr>
        <w:t>deferred payment amount</w:t>
      </w:r>
      <w:r w:rsidRPr="004114E0">
        <w:t>, in relation to a sale leaseback agreement, is the total amount to be paid by the buyer under the sale leaseback agreement less the initial payment amount.</w:t>
      </w:r>
    </w:p>
    <w:p w:rsidR="00731F4A" w:rsidRPr="004114E0" w:rsidRDefault="00731F4A" w:rsidP="00731F4A">
      <w:pPr>
        <w:pStyle w:val="subsection"/>
      </w:pPr>
      <w:r w:rsidRPr="004114E0">
        <w:tab/>
        <w:t>(7)</w:t>
      </w:r>
      <w:r w:rsidRPr="004114E0">
        <w:tab/>
        <w:t xml:space="preserve">If the Secretary considers that, for any special reason in a particular case, the deferred payment amount should be another amount, the </w:t>
      </w:r>
      <w:r w:rsidR="005728BD" w:rsidRPr="004114E0">
        <w:rPr>
          <w:b/>
          <w:i/>
        </w:rPr>
        <w:t>deferred payment amount</w:t>
      </w:r>
      <w:r w:rsidRPr="004114E0">
        <w:t xml:space="preserve"> is that other amount.</w:t>
      </w:r>
    </w:p>
    <w:p w:rsidR="00731F4A" w:rsidRPr="004114E0" w:rsidRDefault="00731F4A" w:rsidP="00731F4A">
      <w:pPr>
        <w:pStyle w:val="notetext"/>
      </w:pPr>
      <w:r w:rsidRPr="004114E0">
        <w:t>Note:</w:t>
      </w:r>
      <w:r w:rsidRPr="004114E0">
        <w:tab/>
      </w:r>
      <w:r w:rsidR="005728BD" w:rsidRPr="004114E0">
        <w:t>Sections</w:t>
      </w:r>
      <w:r w:rsidR="00A50305" w:rsidRPr="004114E0">
        <w:t> </w:t>
      </w:r>
      <w:r w:rsidRPr="004114E0">
        <w:t>1123 to 1128 (disposal of assets) may be relevant to working out the deferred payment amount.</w:t>
      </w:r>
    </w:p>
    <w:p w:rsidR="00731F4A" w:rsidRPr="004114E0" w:rsidRDefault="00731F4A" w:rsidP="00F54B7D">
      <w:pPr>
        <w:pStyle w:val="subsection"/>
        <w:keepNext/>
      </w:pPr>
      <w:r w:rsidRPr="004114E0">
        <w:tab/>
        <w:t>(8)</w:t>
      </w:r>
      <w:r w:rsidRPr="004114E0">
        <w:tab/>
        <w:t xml:space="preserve">Without limiting </w:t>
      </w:r>
      <w:r w:rsidR="00A50305" w:rsidRPr="004114E0">
        <w:t>subsection (</w:t>
      </w:r>
      <w:r w:rsidRPr="004114E0">
        <w:t>7), the Secretary may consider that the deferred payment amount should be another amount if:</w:t>
      </w:r>
    </w:p>
    <w:p w:rsidR="00731F4A" w:rsidRPr="004114E0" w:rsidRDefault="00731F4A" w:rsidP="00731F4A">
      <w:pPr>
        <w:pStyle w:val="paragraph"/>
      </w:pPr>
      <w:r w:rsidRPr="004114E0">
        <w:tab/>
        <w:t>(a)</w:t>
      </w:r>
      <w:r w:rsidRPr="004114E0">
        <w:tab/>
        <w:t>the parties to the sale leaseback agreement are not at arm’s length; or</w:t>
      </w:r>
    </w:p>
    <w:p w:rsidR="00731F4A" w:rsidRPr="004114E0" w:rsidRDefault="00731F4A" w:rsidP="00731F4A">
      <w:pPr>
        <w:pStyle w:val="paragraph"/>
      </w:pPr>
      <w:r w:rsidRPr="004114E0">
        <w:tab/>
        <w:t>(b)</w:t>
      </w:r>
      <w:r w:rsidRPr="004114E0">
        <w:tab/>
        <w:t>the parties to the sale leaseback agreement have undervalued the sale leaseback home so as to reduce the total amount to be paid by the buyer under the agreement.</w:t>
      </w:r>
    </w:p>
    <w:p w:rsidR="00731F4A" w:rsidRPr="004114E0" w:rsidRDefault="00731F4A" w:rsidP="00731F4A">
      <w:pPr>
        <w:pStyle w:val="subsection"/>
      </w:pPr>
      <w:r w:rsidRPr="004114E0">
        <w:tab/>
        <w:t>(9)</w:t>
      </w:r>
      <w:r w:rsidRPr="004114E0">
        <w:tab/>
        <w:t xml:space="preserve">A residence is a </w:t>
      </w:r>
      <w:r w:rsidR="005728BD" w:rsidRPr="004114E0">
        <w:rPr>
          <w:b/>
          <w:i/>
        </w:rPr>
        <w:t>sale leaseback home</w:t>
      </w:r>
      <w:r w:rsidRPr="004114E0">
        <w:t xml:space="preserve"> if the residence is subject to a sale leaseback agreement.</w:t>
      </w:r>
    </w:p>
    <w:p w:rsidR="00731F4A" w:rsidRPr="004114E0" w:rsidRDefault="00731F4A" w:rsidP="00731F4A">
      <w:pPr>
        <w:pStyle w:val="subsection"/>
      </w:pPr>
      <w:r w:rsidRPr="004114E0">
        <w:tab/>
        <w:t>(10)</w:t>
      </w:r>
      <w:r w:rsidRPr="004114E0">
        <w:tab/>
        <w:t xml:space="preserve">A person is a </w:t>
      </w:r>
      <w:r w:rsidR="005728BD" w:rsidRPr="004114E0">
        <w:rPr>
          <w:b/>
          <w:i/>
        </w:rPr>
        <w:t>sale leaseback resident</w:t>
      </w:r>
      <w:r w:rsidRPr="004114E0">
        <w:t xml:space="preserve"> if:</w:t>
      </w:r>
    </w:p>
    <w:p w:rsidR="00731F4A" w:rsidRPr="004114E0" w:rsidRDefault="00731F4A" w:rsidP="00731F4A">
      <w:pPr>
        <w:pStyle w:val="paragraph"/>
      </w:pPr>
      <w:r w:rsidRPr="004114E0">
        <w:tab/>
        <w:t>(a)</w:t>
      </w:r>
      <w:r w:rsidRPr="004114E0">
        <w:tab/>
        <w:t>the person’s principal home is subject to a sale leaseback agreement; and</w:t>
      </w:r>
    </w:p>
    <w:p w:rsidR="00731F4A" w:rsidRPr="004114E0" w:rsidRDefault="00731F4A" w:rsidP="00731F4A">
      <w:pPr>
        <w:pStyle w:val="paragraph"/>
      </w:pPr>
      <w:r w:rsidRPr="004114E0">
        <w:tab/>
        <w:t>(b)</w:t>
      </w:r>
      <w:r w:rsidRPr="004114E0">
        <w:tab/>
        <w:t>the person is a party to the sale leaseback agreement.</w:t>
      </w:r>
    </w:p>
    <w:p w:rsidR="00731F4A" w:rsidRPr="004114E0" w:rsidRDefault="00731F4A" w:rsidP="00731F4A">
      <w:pPr>
        <w:pStyle w:val="subsection"/>
      </w:pPr>
      <w:r w:rsidRPr="004114E0">
        <w:tab/>
        <w:t>(11)</w:t>
      </w:r>
      <w:r w:rsidRPr="004114E0">
        <w:tab/>
        <w:t xml:space="preserve">If a person is a member of a couple, the person is a </w:t>
      </w:r>
      <w:r w:rsidR="005728BD" w:rsidRPr="004114E0">
        <w:rPr>
          <w:b/>
          <w:i/>
        </w:rPr>
        <w:t>sale leaseback resident</w:t>
      </w:r>
      <w:r w:rsidRPr="004114E0">
        <w:t xml:space="preserve"> if:</w:t>
      </w:r>
    </w:p>
    <w:p w:rsidR="00731F4A" w:rsidRPr="004114E0" w:rsidRDefault="00731F4A" w:rsidP="00731F4A">
      <w:pPr>
        <w:pStyle w:val="paragraph"/>
      </w:pPr>
      <w:r w:rsidRPr="004114E0">
        <w:tab/>
        <w:t>(a)</w:t>
      </w:r>
      <w:r w:rsidRPr="004114E0">
        <w:tab/>
        <w:t>the person lives in the sale leaseback home; and</w:t>
      </w:r>
    </w:p>
    <w:p w:rsidR="00731F4A" w:rsidRPr="004114E0" w:rsidRDefault="00731F4A" w:rsidP="00731F4A">
      <w:pPr>
        <w:pStyle w:val="paragraph"/>
      </w:pPr>
      <w:r w:rsidRPr="004114E0">
        <w:tab/>
        <w:t>(b)</w:t>
      </w:r>
      <w:r w:rsidRPr="004114E0">
        <w:tab/>
        <w:t>the person’s partner is a sale leaseback resident.</w:t>
      </w:r>
    </w:p>
    <w:p w:rsidR="00731F4A" w:rsidRPr="004114E0" w:rsidRDefault="00731F4A" w:rsidP="00731F4A">
      <w:pPr>
        <w:pStyle w:val="notetext"/>
      </w:pPr>
      <w:r w:rsidRPr="004114E0">
        <w:lastRenderedPageBreak/>
        <w:t>Note:</w:t>
      </w:r>
      <w:r w:rsidRPr="004114E0">
        <w:tab/>
      </w:r>
      <w:r w:rsidR="00A50305" w:rsidRPr="004114E0">
        <w:t>Subsection (</w:t>
      </w:r>
      <w:r w:rsidR="005728BD" w:rsidRPr="004114E0">
        <w:t>11)</w:t>
      </w:r>
      <w:r w:rsidRPr="004114E0">
        <w:t xml:space="preserve"> will only be used if a person is not a sale leaseback resident under </w:t>
      </w:r>
      <w:r w:rsidR="00A50305" w:rsidRPr="004114E0">
        <w:t>subsection (</w:t>
      </w:r>
      <w:r w:rsidRPr="004114E0">
        <w:t>10).</w:t>
      </w:r>
    </w:p>
    <w:p w:rsidR="00731F4A" w:rsidRPr="004114E0" w:rsidRDefault="00731F4A" w:rsidP="00731F4A">
      <w:pPr>
        <w:pStyle w:val="ActHead5"/>
      </w:pPr>
      <w:bookmarkStart w:id="38" w:name="_Toc60845770"/>
      <w:r w:rsidRPr="004114E0">
        <w:rPr>
          <w:rStyle w:val="CharSectno"/>
        </w:rPr>
        <w:t>12C</w:t>
      </w:r>
      <w:r w:rsidRPr="004114E0">
        <w:t xml:space="preserve">  </w:t>
      </w:r>
      <w:r w:rsidRPr="004114E0">
        <w:rPr>
          <w:i/>
        </w:rPr>
        <w:t xml:space="preserve">Special residence and residents </w:t>
      </w:r>
      <w:r w:rsidRPr="004114E0">
        <w:t>definitions</w:t>
      </w:r>
      <w:bookmarkEnd w:id="38"/>
    </w:p>
    <w:p w:rsidR="00731F4A" w:rsidRPr="004114E0" w:rsidRDefault="00731F4A" w:rsidP="00731F4A">
      <w:pPr>
        <w:pStyle w:val="subsection"/>
      </w:pPr>
      <w:r w:rsidRPr="004114E0">
        <w:tab/>
        <w:t>(1)</w:t>
      </w:r>
      <w:r w:rsidRPr="004114E0">
        <w:tab/>
        <w:t>In this Act, unless the contrary intention appears:</w:t>
      </w:r>
    </w:p>
    <w:p w:rsidR="00731F4A" w:rsidRPr="004114E0" w:rsidRDefault="00731F4A" w:rsidP="00731F4A">
      <w:pPr>
        <w:pStyle w:val="Definition"/>
      </w:pPr>
      <w:r w:rsidRPr="004114E0">
        <w:rPr>
          <w:b/>
          <w:i/>
        </w:rPr>
        <w:t>special residence</w:t>
      </w:r>
      <w:r w:rsidRPr="004114E0">
        <w:t xml:space="preserve"> has the meaning given by </w:t>
      </w:r>
      <w:r w:rsidR="00A50305" w:rsidRPr="004114E0">
        <w:t>subsection (</w:t>
      </w:r>
      <w:r w:rsidRPr="004114E0">
        <w:t>2).</w:t>
      </w:r>
    </w:p>
    <w:p w:rsidR="00731F4A" w:rsidRPr="004114E0" w:rsidRDefault="00731F4A" w:rsidP="00731F4A">
      <w:pPr>
        <w:pStyle w:val="Definition"/>
      </w:pPr>
      <w:r w:rsidRPr="004114E0">
        <w:rPr>
          <w:b/>
          <w:i/>
        </w:rPr>
        <w:t>special resident</w:t>
      </w:r>
      <w:r w:rsidRPr="004114E0">
        <w:t xml:space="preserve"> has the meaning given by </w:t>
      </w:r>
      <w:r w:rsidR="00A50305" w:rsidRPr="004114E0">
        <w:t>subsection (</w:t>
      </w:r>
      <w:r w:rsidRPr="004114E0">
        <w:t>3).</w:t>
      </w:r>
    </w:p>
    <w:p w:rsidR="00731F4A" w:rsidRPr="004114E0" w:rsidRDefault="00731F4A" w:rsidP="00731F4A">
      <w:pPr>
        <w:pStyle w:val="subsection"/>
      </w:pPr>
      <w:r w:rsidRPr="004114E0">
        <w:tab/>
      </w:r>
      <w:r w:rsidR="00A34268" w:rsidRPr="004114E0">
        <w:t>(</w:t>
      </w:r>
      <w:r w:rsidRPr="004114E0">
        <w:t>2)</w:t>
      </w:r>
      <w:r w:rsidRPr="004114E0">
        <w:tab/>
        <w:t xml:space="preserve">A residence is a </w:t>
      </w:r>
      <w:r w:rsidR="005728BD" w:rsidRPr="004114E0">
        <w:rPr>
          <w:b/>
          <w:i/>
        </w:rPr>
        <w:t>special residence</w:t>
      </w:r>
      <w:r w:rsidRPr="004114E0">
        <w:t xml:space="preserve"> if the residence is:</w:t>
      </w:r>
    </w:p>
    <w:p w:rsidR="00731F4A" w:rsidRPr="004114E0" w:rsidRDefault="00731F4A" w:rsidP="00731F4A">
      <w:pPr>
        <w:pStyle w:val="paragraph"/>
      </w:pPr>
      <w:r w:rsidRPr="004114E0">
        <w:tab/>
        <w:t>(a)</w:t>
      </w:r>
      <w:r w:rsidRPr="004114E0">
        <w:tab/>
        <w:t>in a retirement village; or</w:t>
      </w:r>
    </w:p>
    <w:p w:rsidR="00731F4A" w:rsidRPr="004114E0" w:rsidRDefault="00731F4A" w:rsidP="00731F4A">
      <w:pPr>
        <w:pStyle w:val="paragraph"/>
      </w:pPr>
      <w:r w:rsidRPr="004114E0">
        <w:tab/>
        <w:t>(b)</w:t>
      </w:r>
      <w:r w:rsidRPr="004114E0">
        <w:tab/>
        <w:t>a granny flat; or</w:t>
      </w:r>
    </w:p>
    <w:p w:rsidR="00731F4A" w:rsidRPr="004114E0" w:rsidRDefault="00731F4A" w:rsidP="00731F4A">
      <w:pPr>
        <w:pStyle w:val="paragraph"/>
      </w:pPr>
      <w:r w:rsidRPr="004114E0">
        <w:tab/>
        <w:t>(c)</w:t>
      </w:r>
      <w:r w:rsidRPr="004114E0">
        <w:tab/>
        <w:t>a sale leaseback home.</w:t>
      </w:r>
    </w:p>
    <w:p w:rsidR="00731F4A" w:rsidRPr="004114E0" w:rsidRDefault="00731F4A" w:rsidP="00731F4A">
      <w:pPr>
        <w:pStyle w:val="subsection"/>
        <w:keepNext/>
      </w:pPr>
      <w:r w:rsidRPr="004114E0">
        <w:tab/>
        <w:t>(3)</w:t>
      </w:r>
      <w:r w:rsidRPr="004114E0">
        <w:tab/>
        <w:t xml:space="preserve">A person is a </w:t>
      </w:r>
      <w:r w:rsidR="005728BD" w:rsidRPr="004114E0">
        <w:rPr>
          <w:b/>
          <w:i/>
        </w:rPr>
        <w:t>special resident</w:t>
      </w:r>
      <w:r w:rsidRPr="004114E0">
        <w:t xml:space="preserve"> if the person is:</w:t>
      </w:r>
    </w:p>
    <w:p w:rsidR="00731F4A" w:rsidRPr="004114E0" w:rsidRDefault="00731F4A" w:rsidP="00731F4A">
      <w:pPr>
        <w:pStyle w:val="paragraph"/>
      </w:pPr>
      <w:r w:rsidRPr="004114E0">
        <w:tab/>
        <w:t>(a)</w:t>
      </w:r>
      <w:r w:rsidRPr="004114E0">
        <w:tab/>
        <w:t>a retirement village resident; or</w:t>
      </w:r>
    </w:p>
    <w:p w:rsidR="00731F4A" w:rsidRPr="004114E0" w:rsidRDefault="00731F4A" w:rsidP="00731F4A">
      <w:pPr>
        <w:pStyle w:val="paragraph"/>
      </w:pPr>
      <w:r w:rsidRPr="004114E0">
        <w:tab/>
        <w:t>(b)</w:t>
      </w:r>
      <w:r w:rsidRPr="004114E0">
        <w:tab/>
        <w:t>a granny flat resident; or</w:t>
      </w:r>
    </w:p>
    <w:p w:rsidR="00731F4A" w:rsidRPr="004114E0" w:rsidRDefault="00731F4A" w:rsidP="00731F4A">
      <w:pPr>
        <w:pStyle w:val="paragraph"/>
      </w:pPr>
      <w:r w:rsidRPr="004114E0">
        <w:tab/>
        <w:t>(c)</w:t>
      </w:r>
      <w:r w:rsidRPr="004114E0">
        <w:tab/>
        <w:t>a sale leaseback resident.</w:t>
      </w:r>
    </w:p>
    <w:p w:rsidR="00731F4A" w:rsidRPr="004114E0" w:rsidRDefault="00731F4A" w:rsidP="00731F4A">
      <w:pPr>
        <w:pStyle w:val="subsection"/>
      </w:pPr>
      <w:r w:rsidRPr="004114E0">
        <w:tab/>
        <w:t>(4)</w:t>
      </w:r>
      <w:r w:rsidRPr="004114E0">
        <w:tab/>
        <w:t>In Division</w:t>
      </w:r>
      <w:r w:rsidR="00A50305" w:rsidRPr="004114E0">
        <w:t> </w:t>
      </w:r>
      <w:r w:rsidRPr="004114E0">
        <w:t>5 of Part</w:t>
      </w:r>
      <w:r w:rsidR="00A50305" w:rsidRPr="004114E0">
        <w:t> </w:t>
      </w:r>
      <w:r w:rsidRPr="004114E0">
        <w:t>3.12 (sections</w:t>
      </w:r>
      <w:r w:rsidR="00A50305" w:rsidRPr="004114E0">
        <w:t> </w:t>
      </w:r>
      <w:r w:rsidRPr="004114E0">
        <w:t xml:space="preserve">1145A to 1157), a reference to the </w:t>
      </w:r>
      <w:r w:rsidRPr="004114E0">
        <w:rPr>
          <w:b/>
          <w:i/>
        </w:rPr>
        <w:t>actual value</w:t>
      </w:r>
      <w:r w:rsidRPr="004114E0">
        <w:t xml:space="preserve"> of the assets of a member of a couple is a reference to the value of the assets that are actually assets of the person rather than the person’s partner, that is, the value that would be the value of the person’s assets apart from the couple’s assets deeming provisions.</w:t>
      </w:r>
    </w:p>
    <w:p w:rsidR="00731F4A" w:rsidRPr="004114E0" w:rsidRDefault="00731F4A" w:rsidP="0056529B">
      <w:pPr>
        <w:pStyle w:val="subsection"/>
        <w:keepNext/>
        <w:keepLines/>
      </w:pPr>
      <w:r w:rsidRPr="004114E0">
        <w:tab/>
        <w:t>(5)</w:t>
      </w:r>
      <w:r w:rsidRPr="004114E0">
        <w:tab/>
        <w:t xml:space="preserve">In </w:t>
      </w:r>
      <w:r w:rsidR="00A50305" w:rsidRPr="004114E0">
        <w:t>subsection (</w:t>
      </w:r>
      <w:r w:rsidRPr="004114E0">
        <w:t>4):</w:t>
      </w:r>
    </w:p>
    <w:p w:rsidR="00731F4A" w:rsidRPr="004114E0" w:rsidRDefault="00731F4A" w:rsidP="0056529B">
      <w:pPr>
        <w:pStyle w:val="Definition"/>
        <w:keepNext/>
        <w:keepLines/>
      </w:pPr>
      <w:r w:rsidRPr="004114E0">
        <w:rPr>
          <w:b/>
          <w:i/>
        </w:rPr>
        <w:t>couple’s assets deeming provisions</w:t>
      </w:r>
      <w:r w:rsidRPr="004114E0">
        <w:t xml:space="preserve"> means:</w:t>
      </w:r>
    </w:p>
    <w:p w:rsidR="00731F4A" w:rsidRPr="004114E0" w:rsidRDefault="00731F4A" w:rsidP="00731F4A">
      <w:pPr>
        <w:pStyle w:val="paragraph"/>
      </w:pPr>
      <w:r w:rsidRPr="004114E0">
        <w:tab/>
        <w:t>(a)</w:t>
      </w:r>
      <w:r w:rsidRPr="004114E0">
        <w:tab/>
        <w:t>Pension Rate Calculator A (point 1064</w:t>
      </w:r>
      <w:r w:rsidR="004114E0">
        <w:noBreakHyphen/>
      </w:r>
      <w:r w:rsidRPr="004114E0">
        <w:t>G2); and</w:t>
      </w:r>
    </w:p>
    <w:p w:rsidR="00731F4A" w:rsidRPr="004114E0" w:rsidRDefault="00731F4A" w:rsidP="00731F4A">
      <w:pPr>
        <w:pStyle w:val="paragraph"/>
      </w:pPr>
      <w:r w:rsidRPr="004114E0">
        <w:tab/>
        <w:t>(ba)</w:t>
      </w:r>
      <w:r w:rsidRPr="004114E0">
        <w:tab/>
        <w:t>subsections</w:t>
      </w:r>
      <w:r w:rsidR="00A50305" w:rsidRPr="004114E0">
        <w:t> </w:t>
      </w:r>
      <w:r w:rsidRPr="004114E0">
        <w:t>500Q(4) and (5); and</w:t>
      </w:r>
    </w:p>
    <w:p w:rsidR="00731F4A" w:rsidRPr="004114E0" w:rsidRDefault="00731F4A" w:rsidP="00731F4A">
      <w:pPr>
        <w:pStyle w:val="paragraph"/>
      </w:pPr>
      <w:r w:rsidRPr="004114E0">
        <w:tab/>
        <w:t>(d)</w:t>
      </w:r>
      <w:r w:rsidRPr="004114E0">
        <w:tab/>
        <w:t>section</w:t>
      </w:r>
      <w:r w:rsidR="00A50305" w:rsidRPr="004114E0">
        <w:t> </w:t>
      </w:r>
      <w:r w:rsidRPr="004114E0">
        <w:t>612; and</w:t>
      </w:r>
    </w:p>
    <w:p w:rsidR="00731F4A" w:rsidRPr="004114E0" w:rsidRDefault="00731F4A" w:rsidP="00731F4A">
      <w:pPr>
        <w:pStyle w:val="paragraph"/>
      </w:pPr>
      <w:r w:rsidRPr="004114E0">
        <w:tab/>
        <w:t>(f)</w:t>
      </w:r>
      <w:r w:rsidRPr="004114E0">
        <w:tab/>
        <w:t>subsection</w:t>
      </w:r>
      <w:r w:rsidR="00A50305" w:rsidRPr="004114E0">
        <w:t> </w:t>
      </w:r>
      <w:r w:rsidRPr="004114E0">
        <w:t>895(2); and</w:t>
      </w:r>
    </w:p>
    <w:p w:rsidR="00731F4A" w:rsidRPr="004114E0" w:rsidRDefault="00731F4A" w:rsidP="00731F4A">
      <w:pPr>
        <w:pStyle w:val="paragraph"/>
      </w:pPr>
      <w:r w:rsidRPr="004114E0">
        <w:tab/>
        <w:t>(g)</w:t>
      </w:r>
      <w:r w:rsidRPr="004114E0">
        <w:tab/>
        <w:t>section</w:t>
      </w:r>
      <w:r w:rsidR="00A50305" w:rsidRPr="004114E0">
        <w:t> </w:t>
      </w:r>
      <w:r w:rsidRPr="004114E0">
        <w:t>734.</w:t>
      </w:r>
    </w:p>
    <w:p w:rsidR="00731F4A" w:rsidRPr="004114E0" w:rsidRDefault="00731F4A" w:rsidP="00DB7C72">
      <w:pPr>
        <w:pStyle w:val="ActHead5"/>
      </w:pPr>
      <w:bookmarkStart w:id="39" w:name="_Toc60845771"/>
      <w:r w:rsidRPr="004114E0">
        <w:rPr>
          <w:rStyle w:val="CharSectno"/>
        </w:rPr>
        <w:lastRenderedPageBreak/>
        <w:t>13</w:t>
      </w:r>
      <w:r w:rsidRPr="004114E0">
        <w:rPr>
          <w:i/>
        </w:rPr>
        <w:t xml:space="preserve">  Rent </w:t>
      </w:r>
      <w:r w:rsidRPr="004114E0">
        <w:t>definitions</w:t>
      </w:r>
      <w:bookmarkEnd w:id="39"/>
    </w:p>
    <w:p w:rsidR="00731F4A" w:rsidRPr="004114E0" w:rsidRDefault="00731F4A" w:rsidP="00DB7C72">
      <w:pPr>
        <w:pStyle w:val="subsection"/>
        <w:keepNext/>
      </w:pPr>
      <w:r w:rsidRPr="004114E0">
        <w:tab/>
        <w:t>(1)</w:t>
      </w:r>
      <w:r w:rsidRPr="004114E0">
        <w:tab/>
        <w:t>In this Act, unless the contrary intention appears:</w:t>
      </w:r>
    </w:p>
    <w:p w:rsidR="00731F4A" w:rsidRPr="004114E0" w:rsidRDefault="00731F4A" w:rsidP="00DB7C72">
      <w:pPr>
        <w:pStyle w:val="Definition"/>
        <w:keepNext/>
      </w:pPr>
      <w:r w:rsidRPr="004114E0">
        <w:rPr>
          <w:b/>
          <w:i/>
        </w:rPr>
        <w:t>amount of rent paid or payable</w:t>
      </w:r>
      <w:r w:rsidRPr="004114E0">
        <w:t xml:space="preserve"> has the meaning given by </w:t>
      </w:r>
      <w:r w:rsidR="00A50305" w:rsidRPr="004114E0">
        <w:t>subsections (</w:t>
      </w:r>
      <w:r w:rsidRPr="004114E0">
        <w:t>6) and (7).</w:t>
      </w:r>
    </w:p>
    <w:p w:rsidR="00731F4A" w:rsidRPr="004114E0" w:rsidRDefault="00731F4A" w:rsidP="00731F4A">
      <w:pPr>
        <w:pStyle w:val="Definition"/>
      </w:pPr>
      <w:r w:rsidRPr="004114E0">
        <w:rPr>
          <w:b/>
          <w:i/>
        </w:rPr>
        <w:t>board</w:t>
      </w:r>
      <w:r w:rsidRPr="004114E0">
        <w:t xml:space="preserve">, when used in the expression </w:t>
      </w:r>
      <w:r w:rsidRPr="004114E0">
        <w:rPr>
          <w:b/>
          <w:i/>
        </w:rPr>
        <w:t>board and lodging</w:t>
      </w:r>
      <w:r w:rsidRPr="004114E0">
        <w:t>, means the provision of meals on a regular basis in connection with the provision of lodging.</w:t>
      </w:r>
    </w:p>
    <w:p w:rsidR="00731F4A" w:rsidRPr="004114E0" w:rsidRDefault="00731F4A" w:rsidP="00511228">
      <w:pPr>
        <w:pStyle w:val="Definition"/>
        <w:keepNext/>
      </w:pPr>
      <w:r w:rsidRPr="004114E0">
        <w:rPr>
          <w:b/>
          <w:i/>
        </w:rPr>
        <w:t>Government rent</w:t>
      </w:r>
      <w:r w:rsidRPr="004114E0">
        <w:t xml:space="preserve"> means rent payable to any of the following authorities:</w:t>
      </w:r>
    </w:p>
    <w:p w:rsidR="00731F4A" w:rsidRPr="004114E0" w:rsidRDefault="00731F4A" w:rsidP="00731F4A">
      <w:pPr>
        <w:pStyle w:val="paragraph"/>
      </w:pPr>
      <w:r w:rsidRPr="004114E0">
        <w:tab/>
        <w:t>(a)</w:t>
      </w:r>
      <w:r w:rsidRPr="004114E0">
        <w:tab/>
        <w:t xml:space="preserve">The Housing Commission of </w:t>
      </w:r>
      <w:smartTag w:uri="urn:schemas-microsoft-com:office:smarttags" w:element="State">
        <w:smartTag w:uri="urn:schemas-microsoft-com:office:smarttags" w:element="place">
          <w:r w:rsidRPr="004114E0">
            <w:t>New South Wales</w:t>
          </w:r>
        </w:smartTag>
      </w:smartTag>
      <w:r w:rsidRPr="004114E0">
        <w:t>;</w:t>
      </w:r>
    </w:p>
    <w:p w:rsidR="00731F4A" w:rsidRPr="004114E0" w:rsidRDefault="00731F4A" w:rsidP="00731F4A">
      <w:pPr>
        <w:pStyle w:val="paragraph"/>
      </w:pPr>
      <w:r w:rsidRPr="004114E0">
        <w:tab/>
        <w:t>(b)</w:t>
      </w:r>
      <w:r w:rsidRPr="004114E0">
        <w:tab/>
        <w:t xml:space="preserve">the Director, within the meaning of the </w:t>
      </w:r>
      <w:r w:rsidRPr="004114E0">
        <w:rPr>
          <w:i/>
        </w:rPr>
        <w:t xml:space="preserve">Housing Act 1983 </w:t>
      </w:r>
      <w:r w:rsidRPr="004114E0">
        <w:t xml:space="preserve">of the State of </w:t>
      </w:r>
      <w:smartTag w:uri="urn:schemas-microsoft-com:office:smarttags" w:element="State">
        <w:smartTag w:uri="urn:schemas-microsoft-com:office:smarttags" w:element="place">
          <w:r w:rsidRPr="004114E0">
            <w:t>Victoria</w:t>
          </w:r>
        </w:smartTag>
      </w:smartTag>
      <w:r w:rsidRPr="004114E0">
        <w:t>;</w:t>
      </w:r>
    </w:p>
    <w:p w:rsidR="00731F4A" w:rsidRPr="004114E0" w:rsidRDefault="00731F4A" w:rsidP="00731F4A">
      <w:pPr>
        <w:pStyle w:val="paragraph"/>
      </w:pPr>
      <w:r w:rsidRPr="004114E0">
        <w:tab/>
        <w:t>(c)</w:t>
      </w:r>
      <w:r w:rsidRPr="004114E0">
        <w:tab/>
        <w:t xml:space="preserve">The </w:t>
      </w:r>
      <w:smartTag w:uri="urn:schemas-microsoft-com:office:smarttags" w:element="State">
        <w:smartTag w:uri="urn:schemas-microsoft-com:office:smarttags" w:element="place">
          <w:r w:rsidRPr="004114E0">
            <w:t>Queensland</w:t>
          </w:r>
        </w:smartTag>
      </w:smartTag>
      <w:r w:rsidRPr="004114E0">
        <w:t xml:space="preserve"> Housing Commission;</w:t>
      </w:r>
    </w:p>
    <w:p w:rsidR="00731F4A" w:rsidRPr="004114E0" w:rsidRDefault="00731F4A" w:rsidP="00731F4A">
      <w:pPr>
        <w:pStyle w:val="paragraph"/>
      </w:pPr>
      <w:r w:rsidRPr="004114E0">
        <w:tab/>
        <w:t>(d)</w:t>
      </w:r>
      <w:r w:rsidRPr="004114E0">
        <w:tab/>
        <w:t xml:space="preserve">The Corporation of the Director of Aboriginal and Islanders Advancement established by a law of </w:t>
      </w:r>
      <w:smartTag w:uri="urn:schemas-microsoft-com:office:smarttags" w:element="State">
        <w:smartTag w:uri="urn:schemas-microsoft-com:office:smarttags" w:element="place">
          <w:r w:rsidRPr="004114E0">
            <w:t>Queensland</w:t>
          </w:r>
        </w:smartTag>
      </w:smartTag>
      <w:r w:rsidRPr="004114E0">
        <w:t>;</w:t>
      </w:r>
    </w:p>
    <w:p w:rsidR="00731F4A" w:rsidRPr="004114E0" w:rsidRDefault="00731F4A" w:rsidP="00731F4A">
      <w:pPr>
        <w:pStyle w:val="paragraph"/>
      </w:pPr>
      <w:r w:rsidRPr="004114E0">
        <w:tab/>
        <w:t>(e)</w:t>
      </w:r>
      <w:r w:rsidRPr="004114E0">
        <w:tab/>
        <w:t>the South Australian Housing Trust;</w:t>
      </w:r>
    </w:p>
    <w:p w:rsidR="00731F4A" w:rsidRPr="004114E0" w:rsidRDefault="00731F4A" w:rsidP="00731F4A">
      <w:pPr>
        <w:pStyle w:val="paragraph"/>
      </w:pPr>
      <w:r w:rsidRPr="004114E0">
        <w:tab/>
        <w:t>(f)</w:t>
      </w:r>
      <w:r w:rsidRPr="004114E0">
        <w:tab/>
        <w:t xml:space="preserve">The State Housing Commission established by a law of </w:t>
      </w:r>
      <w:smartTag w:uri="urn:schemas-microsoft-com:office:smarttags" w:element="State">
        <w:smartTag w:uri="urn:schemas-microsoft-com:office:smarttags" w:element="place">
          <w:r w:rsidRPr="004114E0">
            <w:t>Western Australia</w:t>
          </w:r>
        </w:smartTag>
      </w:smartTag>
      <w:r w:rsidRPr="004114E0">
        <w:t>;</w:t>
      </w:r>
    </w:p>
    <w:p w:rsidR="00731F4A" w:rsidRPr="004114E0" w:rsidRDefault="00731F4A" w:rsidP="00731F4A">
      <w:pPr>
        <w:pStyle w:val="paragraph"/>
      </w:pPr>
      <w:r w:rsidRPr="004114E0">
        <w:tab/>
        <w:t>(g)</w:t>
      </w:r>
      <w:r w:rsidRPr="004114E0">
        <w:tab/>
        <w:t>the Director</w:t>
      </w:r>
      <w:r w:rsidR="004114E0">
        <w:noBreakHyphen/>
      </w:r>
      <w:r w:rsidRPr="004114E0">
        <w:t xml:space="preserve">General of Housing and Construction holding office under a law of </w:t>
      </w:r>
      <w:smartTag w:uri="urn:schemas-microsoft-com:office:smarttags" w:element="State">
        <w:smartTag w:uri="urn:schemas-microsoft-com:office:smarttags" w:element="place">
          <w:r w:rsidRPr="004114E0">
            <w:t>Tasmania</w:t>
          </w:r>
        </w:smartTag>
      </w:smartTag>
      <w:r w:rsidRPr="004114E0">
        <w:t>;</w:t>
      </w:r>
    </w:p>
    <w:p w:rsidR="00731F4A" w:rsidRPr="004114E0" w:rsidRDefault="00731F4A" w:rsidP="00731F4A">
      <w:pPr>
        <w:pStyle w:val="paragraph"/>
      </w:pPr>
      <w:r w:rsidRPr="004114E0">
        <w:tab/>
        <w:t>(h)</w:t>
      </w:r>
      <w:r w:rsidRPr="004114E0">
        <w:tab/>
        <w:t xml:space="preserve">the </w:t>
      </w:r>
      <w:smartTag w:uri="urn:schemas-microsoft-com:office:smarttags" w:element="State">
        <w:smartTag w:uri="urn:schemas-microsoft-com:office:smarttags" w:element="place">
          <w:r w:rsidRPr="004114E0">
            <w:t>Northern Territory</w:t>
          </w:r>
        </w:smartTag>
      </w:smartTag>
      <w:r w:rsidRPr="004114E0">
        <w:t xml:space="preserve"> Housing Commission;</w:t>
      </w:r>
    </w:p>
    <w:p w:rsidR="00731F4A" w:rsidRPr="004114E0" w:rsidRDefault="00731F4A" w:rsidP="00731F4A">
      <w:pPr>
        <w:pStyle w:val="paragraph"/>
      </w:pPr>
      <w:r w:rsidRPr="004114E0">
        <w:tab/>
        <w:t>(j)</w:t>
      </w:r>
      <w:r w:rsidRPr="004114E0">
        <w:tab/>
        <w:t xml:space="preserve">The Commissioner for Housing within the meaning of the </w:t>
      </w:r>
      <w:r w:rsidRPr="004114E0">
        <w:rPr>
          <w:i/>
        </w:rPr>
        <w:t xml:space="preserve">Housing Assistance Act 1987 </w:t>
      </w:r>
      <w:r w:rsidRPr="004114E0">
        <w:t xml:space="preserve">of the </w:t>
      </w:r>
      <w:smartTag w:uri="urn:schemas-microsoft-com:office:smarttags" w:element="State">
        <w:smartTag w:uri="urn:schemas-microsoft-com:office:smarttags" w:element="place">
          <w:r w:rsidRPr="004114E0">
            <w:t>Australian Capital Territory</w:t>
          </w:r>
        </w:smartTag>
      </w:smartTag>
      <w:r w:rsidRPr="004114E0">
        <w:t>.</w:t>
      </w:r>
    </w:p>
    <w:p w:rsidR="00731F4A" w:rsidRPr="004114E0" w:rsidRDefault="00731F4A" w:rsidP="00731F4A">
      <w:pPr>
        <w:pStyle w:val="notetext"/>
      </w:pPr>
      <w:r w:rsidRPr="004114E0">
        <w:t>Note:</w:t>
      </w:r>
      <w:r w:rsidRPr="004114E0">
        <w:tab/>
        <w:t xml:space="preserve">Rent payable by a person for living in premises in respect of which someone else pays Government rent may also be regarded as Government rent (see </w:t>
      </w:r>
      <w:r w:rsidR="00A50305" w:rsidRPr="004114E0">
        <w:t>subsection (</w:t>
      </w:r>
      <w:r w:rsidRPr="004114E0">
        <w:t>3AC)).</w:t>
      </w:r>
    </w:p>
    <w:p w:rsidR="00731F4A" w:rsidRPr="004114E0" w:rsidRDefault="00731F4A" w:rsidP="00731F4A">
      <w:pPr>
        <w:pStyle w:val="Definition"/>
        <w:keepNext/>
      </w:pPr>
      <w:r w:rsidRPr="004114E0">
        <w:rPr>
          <w:b/>
          <w:i/>
        </w:rPr>
        <w:t>ineligible homeowner</w:t>
      </w:r>
      <w:r w:rsidRPr="004114E0">
        <w:t xml:space="preserve"> means a homeowner other than:</w:t>
      </w:r>
    </w:p>
    <w:p w:rsidR="00731F4A" w:rsidRPr="004114E0" w:rsidRDefault="00731F4A" w:rsidP="00731F4A">
      <w:pPr>
        <w:pStyle w:val="paragraph"/>
      </w:pPr>
      <w:r w:rsidRPr="004114E0">
        <w:tab/>
        <w:t>(a)</w:t>
      </w:r>
      <w:r w:rsidRPr="004114E0">
        <w:tab/>
        <w:t>a person who is a homeowner by virtue of paragraph</w:t>
      </w:r>
      <w:r w:rsidR="00A50305" w:rsidRPr="004114E0">
        <w:t> </w:t>
      </w:r>
      <w:r w:rsidRPr="004114E0">
        <w:t>11(4)(c); or</w:t>
      </w:r>
    </w:p>
    <w:p w:rsidR="00731F4A" w:rsidRPr="004114E0" w:rsidRDefault="00731F4A" w:rsidP="00731F4A">
      <w:pPr>
        <w:pStyle w:val="paragraph"/>
      </w:pPr>
      <w:r w:rsidRPr="004114E0">
        <w:tab/>
        <w:t>(b)</w:t>
      </w:r>
      <w:r w:rsidRPr="004114E0">
        <w:tab/>
        <w:t>a person who:</w:t>
      </w:r>
    </w:p>
    <w:p w:rsidR="00731F4A" w:rsidRPr="004114E0" w:rsidRDefault="00731F4A" w:rsidP="00731F4A">
      <w:pPr>
        <w:pStyle w:val="paragraphsub"/>
      </w:pPr>
      <w:r w:rsidRPr="004114E0">
        <w:tab/>
        <w:t>(i)</w:t>
      </w:r>
      <w:r w:rsidRPr="004114E0">
        <w:tab/>
        <w:t>is absent from the person’s principal home, in relation to which the person is a homeowner; and</w:t>
      </w:r>
    </w:p>
    <w:p w:rsidR="00731F4A" w:rsidRPr="004114E0" w:rsidRDefault="00731F4A" w:rsidP="00731F4A">
      <w:pPr>
        <w:pStyle w:val="paragraphsub"/>
      </w:pPr>
      <w:r w:rsidRPr="004114E0">
        <w:lastRenderedPageBreak/>
        <w:tab/>
        <w:t>(ii)</w:t>
      </w:r>
      <w:r w:rsidRPr="004114E0">
        <w:tab/>
        <w:t>is personally providing a substantial level of care in another private residence for another person who needs, or in the Secretary’s opinion is likely to need, that level of care in a private residence for at least 14 consecutive days; and</w:t>
      </w:r>
    </w:p>
    <w:p w:rsidR="00731F4A" w:rsidRPr="004114E0" w:rsidRDefault="00731F4A" w:rsidP="00731F4A">
      <w:pPr>
        <w:pStyle w:val="paragraphsub"/>
      </w:pPr>
      <w:r w:rsidRPr="004114E0">
        <w:tab/>
        <w:t>(iii)</w:t>
      </w:r>
      <w:r w:rsidRPr="004114E0">
        <w:tab/>
        <w:t xml:space="preserve">has been absent from the principal home for less than 2 years while providing care as described in </w:t>
      </w:r>
      <w:r w:rsidR="00A50305" w:rsidRPr="004114E0">
        <w:t>subparagraph (</w:t>
      </w:r>
      <w:r w:rsidRPr="004114E0">
        <w:t>ii); or</w:t>
      </w:r>
    </w:p>
    <w:p w:rsidR="00731F4A" w:rsidRPr="004114E0" w:rsidRDefault="00731F4A" w:rsidP="00731F4A">
      <w:pPr>
        <w:pStyle w:val="paragraph"/>
      </w:pPr>
      <w:r w:rsidRPr="004114E0">
        <w:tab/>
        <w:t>(c)</w:t>
      </w:r>
      <w:r w:rsidRPr="004114E0">
        <w:tab/>
        <w:t>a person who is in a care situation but is not residing in a retirement village; or</w:t>
      </w:r>
    </w:p>
    <w:p w:rsidR="00731F4A" w:rsidRPr="004114E0" w:rsidRDefault="00731F4A" w:rsidP="00731F4A">
      <w:pPr>
        <w:pStyle w:val="paragraph"/>
      </w:pPr>
      <w:r w:rsidRPr="004114E0">
        <w:tab/>
        <w:t>(d)</w:t>
      </w:r>
      <w:r w:rsidRPr="004114E0">
        <w:tab/>
        <w:t>a person who pays amounts for the use of a site for a caravan or other vehicle, or a structure, that is the person’s principal home; or</w:t>
      </w:r>
    </w:p>
    <w:p w:rsidR="00731F4A" w:rsidRPr="004114E0" w:rsidRDefault="00731F4A" w:rsidP="00731F4A">
      <w:pPr>
        <w:pStyle w:val="paragraph"/>
      </w:pPr>
      <w:r w:rsidRPr="004114E0">
        <w:tab/>
        <w:t>(e)</w:t>
      </w:r>
      <w:r w:rsidRPr="004114E0">
        <w:tab/>
        <w:t>a person who pays amounts for the right to moor a vessel that is the person’s principal home.</w:t>
      </w:r>
    </w:p>
    <w:p w:rsidR="00731F4A" w:rsidRPr="004114E0" w:rsidRDefault="00731F4A" w:rsidP="00731F4A">
      <w:pPr>
        <w:pStyle w:val="notetext"/>
      </w:pPr>
      <w:r w:rsidRPr="004114E0">
        <w:t>Note:</w:t>
      </w:r>
      <w:r w:rsidRPr="004114E0">
        <w:tab/>
      </w:r>
      <w:r w:rsidR="000A25B8" w:rsidRPr="004114E0">
        <w:t xml:space="preserve">For </w:t>
      </w:r>
      <w:r w:rsidR="000A25B8" w:rsidRPr="004114E0">
        <w:rPr>
          <w:b/>
          <w:i/>
        </w:rPr>
        <w:t>approved</w:t>
      </w:r>
      <w:r w:rsidRPr="004114E0">
        <w:rPr>
          <w:b/>
          <w:i/>
        </w:rPr>
        <w:t xml:space="preserve"> respite care</w:t>
      </w:r>
      <w:r w:rsidRPr="004114E0">
        <w:t xml:space="preserve"> see subsection</w:t>
      </w:r>
      <w:r w:rsidR="00A50305" w:rsidRPr="004114E0">
        <w:t> </w:t>
      </w:r>
      <w:r w:rsidRPr="004114E0">
        <w:t xml:space="preserve">4(9), for </w:t>
      </w:r>
      <w:r w:rsidRPr="004114E0">
        <w:rPr>
          <w:b/>
          <w:i/>
        </w:rPr>
        <w:t>in a care situation</w:t>
      </w:r>
      <w:r w:rsidRPr="004114E0">
        <w:rPr>
          <w:i/>
        </w:rPr>
        <w:t xml:space="preserve"> </w:t>
      </w:r>
      <w:r w:rsidRPr="004114E0">
        <w:t>see subsection</w:t>
      </w:r>
      <w:r w:rsidR="00A50305" w:rsidRPr="004114E0">
        <w:t> </w:t>
      </w:r>
      <w:r w:rsidRPr="004114E0">
        <w:t xml:space="preserve">13(9), for </w:t>
      </w:r>
      <w:r w:rsidRPr="004114E0">
        <w:rPr>
          <w:b/>
          <w:i/>
        </w:rPr>
        <w:t>retirement village</w:t>
      </w:r>
      <w:r w:rsidRPr="004114E0">
        <w:t xml:space="preserve"> see subsections</w:t>
      </w:r>
      <w:r w:rsidR="00A50305" w:rsidRPr="004114E0">
        <w:t> </w:t>
      </w:r>
      <w:r w:rsidRPr="004114E0">
        <w:t xml:space="preserve">12(3) and (4), for </w:t>
      </w:r>
      <w:r w:rsidRPr="004114E0">
        <w:rPr>
          <w:b/>
          <w:i/>
        </w:rPr>
        <w:t>homeowner</w:t>
      </w:r>
      <w:r w:rsidRPr="004114E0">
        <w:t xml:space="preserve"> see subsection</w:t>
      </w:r>
      <w:r w:rsidR="00A50305" w:rsidRPr="004114E0">
        <w:t> </w:t>
      </w:r>
      <w:r w:rsidRPr="004114E0">
        <w:t xml:space="preserve">11(4) and for </w:t>
      </w:r>
      <w:r w:rsidRPr="004114E0">
        <w:rPr>
          <w:b/>
          <w:i/>
        </w:rPr>
        <w:t>principal home</w:t>
      </w:r>
      <w:r w:rsidRPr="004114E0">
        <w:t xml:space="preserve"> see </w:t>
      </w:r>
      <w:r w:rsidR="00364B3E" w:rsidRPr="004114E0">
        <w:t>section</w:t>
      </w:r>
      <w:r w:rsidR="00A50305" w:rsidRPr="004114E0">
        <w:t> </w:t>
      </w:r>
      <w:r w:rsidR="00364B3E" w:rsidRPr="004114E0">
        <w:t>11A</w:t>
      </w:r>
      <w:r w:rsidRPr="004114E0">
        <w:t>.</w:t>
      </w:r>
    </w:p>
    <w:p w:rsidR="00731F4A" w:rsidRPr="004114E0" w:rsidRDefault="00731F4A" w:rsidP="00731F4A">
      <w:pPr>
        <w:pStyle w:val="Definition"/>
      </w:pPr>
      <w:r w:rsidRPr="004114E0">
        <w:rPr>
          <w:b/>
          <w:i/>
        </w:rPr>
        <w:t>rent</w:t>
      </w:r>
      <w:r w:rsidRPr="004114E0">
        <w:t xml:space="preserve"> has the meaning given by </w:t>
      </w:r>
      <w:r w:rsidR="00433660" w:rsidRPr="004114E0">
        <w:t>this section</w:t>
      </w:r>
      <w:r w:rsidRPr="004114E0">
        <w:t>.</w:t>
      </w:r>
    </w:p>
    <w:p w:rsidR="00731F4A" w:rsidRPr="004114E0" w:rsidRDefault="00731F4A" w:rsidP="00731F4A">
      <w:pPr>
        <w:pStyle w:val="Definition"/>
      </w:pPr>
      <w:r w:rsidRPr="004114E0">
        <w:rPr>
          <w:b/>
          <w:i/>
        </w:rPr>
        <w:t>residing in a nursing home</w:t>
      </w:r>
      <w:r w:rsidRPr="004114E0">
        <w:t xml:space="preserve"> has the meaning given by </w:t>
      </w:r>
      <w:r w:rsidR="00A50305" w:rsidRPr="004114E0">
        <w:t>subsection (</w:t>
      </w:r>
      <w:r w:rsidRPr="004114E0">
        <w:t>8).</w:t>
      </w:r>
    </w:p>
    <w:p w:rsidR="00731F4A" w:rsidRPr="004114E0" w:rsidRDefault="00731F4A" w:rsidP="00F54B7D">
      <w:pPr>
        <w:pStyle w:val="subsection"/>
        <w:keepNext/>
      </w:pPr>
      <w:r w:rsidRPr="004114E0">
        <w:tab/>
        <w:t>(2)</w:t>
      </w:r>
      <w:r w:rsidRPr="004114E0">
        <w:tab/>
        <w:t xml:space="preserve">Amounts are </w:t>
      </w:r>
      <w:r w:rsidRPr="004114E0">
        <w:rPr>
          <w:b/>
          <w:i/>
        </w:rPr>
        <w:t>rent</w:t>
      </w:r>
      <w:r w:rsidRPr="004114E0">
        <w:t xml:space="preserve"> in relation to the person if:</w:t>
      </w:r>
    </w:p>
    <w:p w:rsidR="00731F4A" w:rsidRPr="004114E0" w:rsidRDefault="00731F4A" w:rsidP="00F54B7D">
      <w:pPr>
        <w:pStyle w:val="paragraph"/>
        <w:keepNext/>
      </w:pPr>
      <w:r w:rsidRPr="004114E0">
        <w:tab/>
        <w:t>(a)</w:t>
      </w:r>
      <w:r w:rsidRPr="004114E0">
        <w:tab/>
        <w:t>the amounts are payable by the person:</w:t>
      </w:r>
    </w:p>
    <w:p w:rsidR="00731F4A" w:rsidRPr="004114E0" w:rsidRDefault="00731F4A" w:rsidP="00731F4A">
      <w:pPr>
        <w:pStyle w:val="paragraphsub"/>
      </w:pPr>
      <w:r w:rsidRPr="004114E0">
        <w:tab/>
        <w:t>(i)</w:t>
      </w:r>
      <w:r w:rsidRPr="004114E0">
        <w:tab/>
        <w:t>as a condition of occupancy of premises, or of a part of premises, occupied by the person as the person’s principal home; or</w:t>
      </w:r>
    </w:p>
    <w:p w:rsidR="00731F4A" w:rsidRPr="004114E0" w:rsidRDefault="00731F4A" w:rsidP="00731F4A">
      <w:pPr>
        <w:pStyle w:val="paragraphsub"/>
      </w:pPr>
      <w:r w:rsidRPr="004114E0">
        <w:tab/>
        <w:t>(ia)</w:t>
      </w:r>
      <w:r w:rsidRPr="004114E0">
        <w:tab/>
        <w:t>as a condition of occupancy of premises, or of a part of premises, occupied by the person to allow him or her to provide personally a substantial level of care in a private residence for another person who needs, or in the Secretary’s opinion is likely to need, that level of care in a private residence for at least 14 consecutive days; or</w:t>
      </w:r>
    </w:p>
    <w:p w:rsidR="00731F4A" w:rsidRPr="004114E0" w:rsidRDefault="00731F4A" w:rsidP="00731F4A">
      <w:pPr>
        <w:pStyle w:val="paragraphsub"/>
      </w:pPr>
      <w:r w:rsidRPr="004114E0">
        <w:tab/>
        <w:t>(ii)</w:t>
      </w:r>
      <w:r w:rsidRPr="004114E0">
        <w:tab/>
        <w:t>for services provided in a retirement village that is the person’s principal home; or</w:t>
      </w:r>
    </w:p>
    <w:p w:rsidR="00731F4A" w:rsidRPr="004114E0" w:rsidRDefault="00731F4A" w:rsidP="00731F4A">
      <w:pPr>
        <w:pStyle w:val="paragraphsub"/>
      </w:pPr>
      <w:r w:rsidRPr="004114E0">
        <w:lastRenderedPageBreak/>
        <w:tab/>
        <w:t>(iii)</w:t>
      </w:r>
      <w:r w:rsidRPr="004114E0">
        <w:tab/>
        <w:t xml:space="preserve">if the person is in a care situation and the place where the person receives the care is the person’s principal home or would be the person’s principal home apart from </w:t>
      </w:r>
      <w:r w:rsidR="00966AAB" w:rsidRPr="004114E0">
        <w:t>subsection</w:t>
      </w:r>
      <w:r w:rsidR="00A50305" w:rsidRPr="004114E0">
        <w:t> </w:t>
      </w:r>
      <w:r w:rsidR="00966AAB" w:rsidRPr="004114E0">
        <w:t>11A(8) or (9)</w:t>
      </w:r>
      <w:r w:rsidRPr="004114E0">
        <w:t>—for accommodation in the place where the person receives care; or</w:t>
      </w:r>
    </w:p>
    <w:p w:rsidR="00731F4A" w:rsidRPr="004114E0" w:rsidRDefault="00731F4A" w:rsidP="00731F4A">
      <w:pPr>
        <w:pStyle w:val="paragraphsub"/>
      </w:pPr>
      <w:r w:rsidRPr="004114E0">
        <w:tab/>
        <w:t>(iv)</w:t>
      </w:r>
      <w:r w:rsidRPr="004114E0">
        <w:tab/>
        <w:t>for lodging in premises that are the person’s principal home; or</w:t>
      </w:r>
    </w:p>
    <w:p w:rsidR="00731F4A" w:rsidRPr="004114E0" w:rsidRDefault="00731F4A" w:rsidP="00731F4A">
      <w:pPr>
        <w:pStyle w:val="paragraphsub"/>
      </w:pPr>
      <w:r w:rsidRPr="004114E0">
        <w:tab/>
        <w:t>(v)</w:t>
      </w:r>
      <w:r w:rsidRPr="004114E0">
        <w:tab/>
        <w:t>for the use of a site for:</w:t>
      </w:r>
    </w:p>
    <w:p w:rsidR="00731F4A" w:rsidRPr="004114E0" w:rsidRDefault="00731F4A" w:rsidP="00731F4A">
      <w:pPr>
        <w:pStyle w:val="paragraphsub-sub"/>
      </w:pPr>
      <w:r w:rsidRPr="004114E0">
        <w:tab/>
        <w:t>(A)</w:t>
      </w:r>
      <w:r w:rsidRPr="004114E0">
        <w:tab/>
        <w:t>a caravan or other vehicle; or</w:t>
      </w:r>
    </w:p>
    <w:p w:rsidR="00731F4A" w:rsidRPr="004114E0" w:rsidRDefault="00731F4A" w:rsidP="00731F4A">
      <w:pPr>
        <w:pStyle w:val="paragraphsub-sub"/>
        <w:keepNext/>
      </w:pPr>
      <w:r w:rsidRPr="004114E0">
        <w:tab/>
        <w:t>(B)</w:t>
      </w:r>
      <w:r w:rsidRPr="004114E0">
        <w:tab/>
        <w:t>a structure;</w:t>
      </w:r>
    </w:p>
    <w:p w:rsidR="00731F4A" w:rsidRPr="004114E0" w:rsidRDefault="00731F4A" w:rsidP="00731F4A">
      <w:pPr>
        <w:pStyle w:val="paragraphsub"/>
      </w:pPr>
      <w:r w:rsidRPr="004114E0">
        <w:tab/>
      </w:r>
      <w:r w:rsidRPr="004114E0">
        <w:tab/>
        <w:t>occupied by the person as the person’s principal home; or</w:t>
      </w:r>
    </w:p>
    <w:p w:rsidR="00731F4A" w:rsidRPr="004114E0" w:rsidRDefault="00731F4A" w:rsidP="00731F4A">
      <w:pPr>
        <w:pStyle w:val="paragraphsub"/>
      </w:pPr>
      <w:r w:rsidRPr="004114E0">
        <w:tab/>
        <w:t>(vi)</w:t>
      </w:r>
      <w:r w:rsidRPr="004114E0">
        <w:tab/>
        <w:t>for the right to moor a vessel that is occupied by the person as the person’s principal home; and</w:t>
      </w:r>
    </w:p>
    <w:p w:rsidR="00731F4A" w:rsidRPr="004114E0" w:rsidRDefault="00731F4A" w:rsidP="00511228">
      <w:pPr>
        <w:pStyle w:val="paragraph"/>
        <w:keepNext/>
      </w:pPr>
      <w:r w:rsidRPr="004114E0">
        <w:tab/>
        <w:t>(b)</w:t>
      </w:r>
      <w:r w:rsidRPr="004114E0">
        <w:tab/>
        <w:t>either:</w:t>
      </w:r>
    </w:p>
    <w:p w:rsidR="00731F4A" w:rsidRPr="004114E0" w:rsidRDefault="00731F4A" w:rsidP="00731F4A">
      <w:pPr>
        <w:pStyle w:val="paragraphsub"/>
      </w:pPr>
      <w:r w:rsidRPr="004114E0">
        <w:tab/>
        <w:t>(i)</w:t>
      </w:r>
      <w:r w:rsidRPr="004114E0">
        <w:tab/>
        <w:t>the amounts are payable every 3 months or more frequently; or</w:t>
      </w:r>
    </w:p>
    <w:p w:rsidR="00731F4A" w:rsidRPr="004114E0" w:rsidRDefault="00731F4A" w:rsidP="00731F4A">
      <w:pPr>
        <w:pStyle w:val="paragraphsub"/>
      </w:pPr>
      <w:r w:rsidRPr="004114E0">
        <w:tab/>
        <w:t>(ii)</w:t>
      </w:r>
      <w:r w:rsidRPr="004114E0">
        <w:tab/>
        <w:t>the amounts are payable at regular intervals (greater than 3 months) and the Secretary is satisfied that the amounts should be treated as rent for the purposes of this Act.</w:t>
      </w:r>
    </w:p>
    <w:p w:rsidR="00731F4A" w:rsidRPr="004114E0" w:rsidRDefault="00731F4A" w:rsidP="00731F4A">
      <w:pPr>
        <w:pStyle w:val="notetext"/>
      </w:pPr>
      <w:r w:rsidRPr="004114E0">
        <w:t>Note:</w:t>
      </w:r>
      <w:r w:rsidRPr="004114E0">
        <w:tab/>
      </w:r>
      <w:r w:rsidR="00704C8E" w:rsidRPr="004114E0">
        <w:t xml:space="preserve">For </w:t>
      </w:r>
      <w:r w:rsidR="00704C8E" w:rsidRPr="004114E0">
        <w:rPr>
          <w:b/>
          <w:i/>
        </w:rPr>
        <w:t>retirement</w:t>
      </w:r>
      <w:r w:rsidRPr="004114E0">
        <w:rPr>
          <w:b/>
          <w:i/>
        </w:rPr>
        <w:t xml:space="preserve"> village</w:t>
      </w:r>
      <w:r w:rsidRPr="004114E0">
        <w:t xml:space="preserve"> see subsections</w:t>
      </w:r>
      <w:r w:rsidR="00A50305" w:rsidRPr="004114E0">
        <w:t> </w:t>
      </w:r>
      <w:r w:rsidRPr="004114E0">
        <w:t xml:space="preserve">12(3) and (4) and for </w:t>
      </w:r>
      <w:r w:rsidRPr="004114E0">
        <w:rPr>
          <w:b/>
          <w:i/>
        </w:rPr>
        <w:t>principal home</w:t>
      </w:r>
      <w:r w:rsidRPr="004114E0">
        <w:t xml:space="preserve"> see </w:t>
      </w:r>
      <w:r w:rsidR="00966AAB" w:rsidRPr="004114E0">
        <w:t>section</w:t>
      </w:r>
      <w:r w:rsidR="00A50305" w:rsidRPr="004114E0">
        <w:t> </w:t>
      </w:r>
      <w:r w:rsidR="00966AAB" w:rsidRPr="004114E0">
        <w:t>11A</w:t>
      </w:r>
      <w:r w:rsidRPr="004114E0">
        <w:t>.</w:t>
      </w:r>
    </w:p>
    <w:p w:rsidR="00731F4A" w:rsidRPr="004114E0" w:rsidRDefault="00731F4A" w:rsidP="00F54B7D">
      <w:pPr>
        <w:pStyle w:val="subsection"/>
        <w:keepNext/>
      </w:pPr>
      <w:r w:rsidRPr="004114E0">
        <w:tab/>
        <w:t>(2A)</w:t>
      </w:r>
      <w:r w:rsidRPr="004114E0">
        <w:tab/>
        <w:t>If:</w:t>
      </w:r>
    </w:p>
    <w:p w:rsidR="00731F4A" w:rsidRPr="004114E0" w:rsidRDefault="00731F4A" w:rsidP="00F54B7D">
      <w:pPr>
        <w:pStyle w:val="paragraph"/>
        <w:keepNext/>
      </w:pPr>
      <w:r w:rsidRPr="004114E0">
        <w:tab/>
        <w:t>(a)</w:t>
      </w:r>
      <w:r w:rsidRPr="004114E0">
        <w:tab/>
        <w:t>youth allowance is payable to a person; and</w:t>
      </w:r>
    </w:p>
    <w:p w:rsidR="00731F4A" w:rsidRPr="004114E0" w:rsidRDefault="00731F4A" w:rsidP="00F54B7D">
      <w:pPr>
        <w:pStyle w:val="paragraph"/>
        <w:keepNext/>
      </w:pPr>
      <w:r w:rsidRPr="004114E0">
        <w:tab/>
        <w:t>(b)</w:t>
      </w:r>
      <w:r w:rsidRPr="004114E0">
        <w:tab/>
        <w:t>the person is not independent (see section</w:t>
      </w:r>
      <w:r w:rsidR="00A50305" w:rsidRPr="004114E0">
        <w:t> </w:t>
      </w:r>
      <w:r w:rsidRPr="004114E0">
        <w:t>1067A) and is required to live away from home (see section</w:t>
      </w:r>
      <w:r w:rsidR="00A50305" w:rsidRPr="004114E0">
        <w:t> </w:t>
      </w:r>
      <w:r w:rsidRPr="004114E0">
        <w:t>1067D); and</w:t>
      </w:r>
    </w:p>
    <w:p w:rsidR="00731F4A" w:rsidRPr="004114E0" w:rsidRDefault="00731F4A" w:rsidP="00731F4A">
      <w:pPr>
        <w:pStyle w:val="paragraph"/>
      </w:pPr>
      <w:r w:rsidRPr="004114E0">
        <w:tab/>
        <w:t>(c)</w:t>
      </w:r>
      <w:r w:rsidRPr="004114E0">
        <w:tab/>
        <w:t>the person is attending boarding school while living away from home;</w:t>
      </w:r>
    </w:p>
    <w:p w:rsidR="00731F4A" w:rsidRPr="004114E0" w:rsidRDefault="00731F4A" w:rsidP="00731F4A">
      <w:pPr>
        <w:pStyle w:val="subsection2"/>
      </w:pPr>
      <w:r w:rsidRPr="004114E0">
        <w:t xml:space="preserve">then, for the purposes of </w:t>
      </w:r>
      <w:r w:rsidR="00A50305" w:rsidRPr="004114E0">
        <w:t>subsection (</w:t>
      </w:r>
      <w:r w:rsidRPr="004114E0">
        <w:t>2):</w:t>
      </w:r>
    </w:p>
    <w:p w:rsidR="00731F4A" w:rsidRPr="004114E0" w:rsidRDefault="00731F4A" w:rsidP="00731F4A">
      <w:pPr>
        <w:pStyle w:val="paragraph"/>
      </w:pPr>
      <w:r w:rsidRPr="004114E0">
        <w:tab/>
        <w:t>(d)</w:t>
      </w:r>
      <w:r w:rsidRPr="004114E0">
        <w:tab/>
        <w:t>the boarding school is taken to be the person’s principal home while the person is attending the school; and</w:t>
      </w:r>
    </w:p>
    <w:p w:rsidR="00731F4A" w:rsidRPr="004114E0" w:rsidRDefault="00731F4A" w:rsidP="00731F4A">
      <w:pPr>
        <w:pStyle w:val="paragraph"/>
      </w:pPr>
      <w:r w:rsidRPr="004114E0">
        <w:tab/>
        <w:t>(e)</w:t>
      </w:r>
      <w:r w:rsidRPr="004114E0">
        <w:tab/>
        <w:t>any fees charged for attending the boarding school are taken to be payable by the person.</w:t>
      </w:r>
    </w:p>
    <w:p w:rsidR="00731F4A" w:rsidRPr="004114E0" w:rsidRDefault="00731F4A" w:rsidP="00731F4A">
      <w:pPr>
        <w:pStyle w:val="subsection"/>
      </w:pPr>
      <w:r w:rsidRPr="004114E0">
        <w:lastRenderedPageBreak/>
        <w:tab/>
        <w:t>(3)</w:t>
      </w:r>
      <w:r w:rsidRPr="004114E0">
        <w:tab/>
      </w:r>
      <w:r w:rsidR="00A50305" w:rsidRPr="004114E0">
        <w:t>Subparagraphs (</w:t>
      </w:r>
      <w:r w:rsidRPr="004114E0">
        <w:t xml:space="preserve">2)(a)(ii) to (vi) (inclusive) do not limit the generality of </w:t>
      </w:r>
      <w:r w:rsidR="00A50305" w:rsidRPr="004114E0">
        <w:t>subparagraph (</w:t>
      </w:r>
      <w:r w:rsidRPr="004114E0">
        <w:t>2)(a)(i).</w:t>
      </w:r>
    </w:p>
    <w:p w:rsidR="00731F4A" w:rsidRPr="004114E0" w:rsidRDefault="00731F4A" w:rsidP="00731F4A">
      <w:pPr>
        <w:pStyle w:val="subsection"/>
      </w:pPr>
      <w:r w:rsidRPr="004114E0">
        <w:tab/>
        <w:t>(3AA)</w:t>
      </w:r>
      <w:r w:rsidRPr="004114E0">
        <w:tab/>
        <w:t>To avoid doubt, an amount that is paid or becomes payable by a person is not rent in relation to the person (either at the time when it is paid or becomes payable or at any later time) if the amount is, or forms part of, a special resident’s entry contribution in relation to the person in respect of a retirement village under section</w:t>
      </w:r>
      <w:r w:rsidR="00A50305" w:rsidRPr="004114E0">
        <w:t> </w:t>
      </w:r>
      <w:r w:rsidRPr="004114E0">
        <w:t>1147, whether the amount is paid or payable (whether wholly or partly) in a lump sum, by instalments or otherwise.</w:t>
      </w:r>
    </w:p>
    <w:p w:rsidR="00731F4A" w:rsidRPr="004114E0" w:rsidRDefault="00731F4A" w:rsidP="00731F4A">
      <w:pPr>
        <w:pStyle w:val="subsection"/>
      </w:pPr>
      <w:r w:rsidRPr="004114E0">
        <w:tab/>
        <w:t>(3AB)</w:t>
      </w:r>
      <w:r w:rsidRPr="004114E0">
        <w:tab/>
        <w:t xml:space="preserve">If the whole or any part of an amount that is not rent in relation to a person as mentioned in </w:t>
      </w:r>
      <w:r w:rsidR="00A50305" w:rsidRPr="004114E0">
        <w:t>subsection (</w:t>
      </w:r>
      <w:r w:rsidRPr="004114E0">
        <w:t>3AA) is, or will or may become, repayable to the person, any amount by which the amount so repayable is reduced is not rent in relation to the person (either at the time when the reduction occurs or at any later time).</w:t>
      </w:r>
    </w:p>
    <w:p w:rsidR="00731F4A" w:rsidRPr="004114E0" w:rsidRDefault="00731F4A" w:rsidP="00731F4A">
      <w:pPr>
        <w:pStyle w:val="subsection"/>
      </w:pPr>
      <w:r w:rsidRPr="004114E0">
        <w:tab/>
        <w:t>(3AC)</w:t>
      </w:r>
      <w:r w:rsidRPr="004114E0">
        <w:tab/>
        <w:t xml:space="preserve">If a person pays, or is liable to pay, rent for living in premises in respect of which someone else pays Government rent (other than Government rent paid at or above a rate that the authority receiving the rent has told the Department is the market rate), the rent paid or payable by the person for living in those premises is </w:t>
      </w:r>
      <w:r w:rsidR="00704C8E" w:rsidRPr="004114E0">
        <w:t xml:space="preserve">taken to be </w:t>
      </w:r>
      <w:r w:rsidR="00704C8E" w:rsidRPr="004114E0">
        <w:rPr>
          <w:b/>
          <w:i/>
        </w:rPr>
        <w:t>Government rent</w:t>
      </w:r>
      <w:r w:rsidRPr="004114E0">
        <w:t>, unless the person shares the premises with the person who pays, or is liable to pay, Government rent in respect of those premises and the person’s income has been taken into account in calculating the amount of Government rent payable in respect of those premises.</w:t>
      </w:r>
    </w:p>
    <w:p w:rsidR="00731F4A" w:rsidRPr="004114E0" w:rsidRDefault="00731F4A" w:rsidP="00F54B7D">
      <w:pPr>
        <w:pStyle w:val="subsection"/>
        <w:keepNext/>
        <w:keepLines/>
      </w:pPr>
      <w:r w:rsidRPr="004114E0">
        <w:tab/>
        <w:t>(3A)</w:t>
      </w:r>
      <w:r w:rsidRPr="004114E0">
        <w:tab/>
        <w:t>If a person is in a care situation and the person’s principal home is not the place where the person receives the care, the person’s rent may be an amount described in any of the subparagraphs of paragraph</w:t>
      </w:r>
      <w:r w:rsidR="00A50305" w:rsidRPr="004114E0">
        <w:t> </w:t>
      </w:r>
      <w:r w:rsidRPr="004114E0">
        <w:t>13(2)(a) that applies to the person but cannot include amounts described in different subparagraphs of paragraph</w:t>
      </w:r>
      <w:r w:rsidR="00A50305" w:rsidRPr="004114E0">
        <w:t> </w:t>
      </w:r>
      <w:r w:rsidRPr="004114E0">
        <w:t>13(2)(a).</w:t>
      </w:r>
    </w:p>
    <w:p w:rsidR="00731F4A" w:rsidRPr="004114E0" w:rsidRDefault="00731F4A" w:rsidP="00731F4A">
      <w:pPr>
        <w:pStyle w:val="notetext"/>
      </w:pPr>
      <w:r w:rsidRPr="004114E0">
        <w:t>Note:</w:t>
      </w:r>
      <w:r w:rsidRPr="004114E0">
        <w:tab/>
        <w:t xml:space="preserve">Under </w:t>
      </w:r>
      <w:r w:rsidR="0073445E" w:rsidRPr="004114E0">
        <w:t>subsection</w:t>
      </w:r>
      <w:r w:rsidR="00A50305" w:rsidRPr="004114E0">
        <w:t> </w:t>
      </w:r>
      <w:r w:rsidR="0073445E" w:rsidRPr="004114E0">
        <w:t>11A(8) or (9)</w:t>
      </w:r>
      <w:r w:rsidRPr="004114E0">
        <w:t>, the principal home of a person in a care situation may be a place other than the place where the person receives care.</w:t>
      </w:r>
    </w:p>
    <w:p w:rsidR="00731F4A" w:rsidRPr="004114E0" w:rsidRDefault="00731F4A" w:rsidP="00731F4A">
      <w:pPr>
        <w:pStyle w:val="subsection"/>
      </w:pPr>
      <w:r w:rsidRPr="004114E0">
        <w:tab/>
        <w:t>(3B)</w:t>
      </w:r>
      <w:r w:rsidRPr="004114E0">
        <w:tab/>
        <w:t>If an amount described in subparagraph</w:t>
      </w:r>
      <w:r w:rsidR="00A50305" w:rsidRPr="004114E0">
        <w:t> </w:t>
      </w:r>
      <w:r w:rsidRPr="004114E0">
        <w:t>13(2)(a)(ia) and an amount described in another subparagraph of paragraph</w:t>
      </w:r>
      <w:r w:rsidR="00A50305" w:rsidRPr="004114E0">
        <w:t> </w:t>
      </w:r>
      <w:r w:rsidRPr="004114E0">
        <w:t xml:space="preserve">13(2)(a) are </w:t>
      </w:r>
      <w:r w:rsidRPr="004114E0">
        <w:lastRenderedPageBreak/>
        <w:t>payable by a person, the person’s rent may be an amount described in either of those subparagraphs but cannot include amounts described in different subparagraphs.</w:t>
      </w:r>
    </w:p>
    <w:p w:rsidR="00731F4A" w:rsidRPr="004114E0" w:rsidRDefault="00731F4A" w:rsidP="00731F4A">
      <w:pPr>
        <w:pStyle w:val="notetext"/>
      </w:pPr>
      <w:r w:rsidRPr="004114E0">
        <w:t>Note:</w:t>
      </w:r>
      <w:r w:rsidRPr="004114E0">
        <w:tab/>
        <w:t xml:space="preserve">Under </w:t>
      </w:r>
      <w:r w:rsidR="0010552E" w:rsidRPr="004114E0">
        <w:t>subsection</w:t>
      </w:r>
      <w:r w:rsidR="00A50305" w:rsidRPr="004114E0">
        <w:t> </w:t>
      </w:r>
      <w:r w:rsidR="0010552E" w:rsidRPr="004114E0">
        <w:t>11A(8) or (9)</w:t>
      </w:r>
      <w:r w:rsidRPr="004114E0">
        <w:t>, premises occupied by a person as described in subparagraph</w:t>
      </w:r>
      <w:r w:rsidR="00A50305" w:rsidRPr="004114E0">
        <w:t> </w:t>
      </w:r>
      <w:r w:rsidRPr="004114E0">
        <w:t>13(2)(a)(ia) may not be the person’s principal home.</w:t>
      </w:r>
    </w:p>
    <w:p w:rsidR="00731F4A" w:rsidRPr="004114E0" w:rsidRDefault="00731F4A" w:rsidP="00731F4A">
      <w:pPr>
        <w:pStyle w:val="subsection"/>
      </w:pPr>
      <w:r w:rsidRPr="004114E0">
        <w:tab/>
        <w:t>(5)</w:t>
      </w:r>
      <w:r w:rsidRPr="004114E0">
        <w:tab/>
        <w:t xml:space="preserve">If a law of a State, the </w:t>
      </w:r>
      <w:smartTag w:uri="urn:schemas-microsoft-com:office:smarttags" w:element="State">
        <w:smartTag w:uri="urn:schemas-microsoft-com:office:smarttags" w:element="place">
          <w:r w:rsidRPr="004114E0">
            <w:t>Northern Territory</w:t>
          </w:r>
        </w:smartTag>
      </w:smartTag>
      <w:r w:rsidRPr="004114E0">
        <w:t xml:space="preserve"> or the </w:t>
      </w:r>
      <w:smartTag w:uri="urn:schemas-microsoft-com:office:smarttags" w:element="State">
        <w:smartTag w:uri="urn:schemas-microsoft-com:office:smarttags" w:element="place">
          <w:r w:rsidRPr="004114E0">
            <w:t>Australian Capital Territory</w:t>
          </w:r>
        </w:smartTag>
      </w:smartTag>
      <w:r w:rsidRPr="004114E0">
        <w:t xml:space="preserve"> alters the </w:t>
      </w:r>
      <w:r w:rsidRPr="004114E0">
        <w:rPr>
          <w:b/>
          <w:i/>
        </w:rPr>
        <w:t>name of an authority</w:t>
      </w:r>
      <w:r w:rsidRPr="004114E0">
        <w:t xml:space="preserve"> referred to in the definition of </w:t>
      </w:r>
      <w:r w:rsidRPr="004114E0">
        <w:rPr>
          <w:b/>
          <w:i/>
        </w:rPr>
        <w:t>Government rent</w:t>
      </w:r>
      <w:r w:rsidRPr="004114E0">
        <w:t xml:space="preserve"> in </w:t>
      </w:r>
      <w:r w:rsidR="00A50305" w:rsidRPr="004114E0">
        <w:t>subsection (</w:t>
      </w:r>
      <w:r w:rsidRPr="004114E0">
        <w:t>1), a reference to that authority in that definition is to be construed as a reference to the authority under the new name.</w:t>
      </w:r>
    </w:p>
    <w:p w:rsidR="00731F4A" w:rsidRPr="004114E0" w:rsidRDefault="00731F4A" w:rsidP="00731F4A">
      <w:pPr>
        <w:pStyle w:val="SubsectionHead"/>
      </w:pPr>
      <w:r w:rsidRPr="004114E0">
        <w:t>Board and lodging</w:t>
      </w:r>
    </w:p>
    <w:p w:rsidR="00731F4A" w:rsidRPr="004114E0" w:rsidRDefault="00731F4A" w:rsidP="00731F4A">
      <w:pPr>
        <w:pStyle w:val="subsection"/>
      </w:pPr>
      <w:r w:rsidRPr="004114E0">
        <w:tab/>
        <w:t>(6)</w:t>
      </w:r>
      <w:r w:rsidRPr="004114E0">
        <w:tab/>
        <w:t>Where:</w:t>
      </w:r>
    </w:p>
    <w:p w:rsidR="00731F4A" w:rsidRPr="004114E0" w:rsidRDefault="00731F4A" w:rsidP="00731F4A">
      <w:pPr>
        <w:pStyle w:val="paragraph"/>
      </w:pPr>
      <w:r w:rsidRPr="004114E0">
        <w:tab/>
        <w:t>(a)</w:t>
      </w:r>
      <w:r w:rsidRPr="004114E0">
        <w:tab/>
        <w:t>a person pays, or is liable to pay, amounts for board and lodging; and</w:t>
      </w:r>
    </w:p>
    <w:p w:rsidR="00731F4A" w:rsidRPr="004114E0" w:rsidRDefault="00731F4A" w:rsidP="00731F4A">
      <w:pPr>
        <w:pStyle w:val="paragraph"/>
        <w:keepNext/>
      </w:pPr>
      <w:r w:rsidRPr="004114E0">
        <w:tab/>
        <w:t>(b)</w:t>
      </w:r>
      <w:r w:rsidRPr="004114E0">
        <w:tab/>
        <w:t>it is not possible to work out the part of each of those amounts that is paid or payable for lodging;</w:t>
      </w:r>
    </w:p>
    <w:p w:rsidR="00731F4A" w:rsidRPr="004114E0" w:rsidRDefault="00731F4A" w:rsidP="00731F4A">
      <w:pPr>
        <w:pStyle w:val="subsection2"/>
      </w:pPr>
      <w:r w:rsidRPr="004114E0">
        <w:t xml:space="preserve">the </w:t>
      </w:r>
      <w:r w:rsidRPr="004114E0">
        <w:rPr>
          <w:b/>
          <w:i/>
        </w:rPr>
        <w:t>amount of rent paid or payable</w:t>
      </w:r>
      <w:r w:rsidRPr="004114E0">
        <w:t xml:space="preserve"> by the person is, for the purposes of this Act, to be taken to be two</w:t>
      </w:r>
      <w:r w:rsidR="004114E0">
        <w:noBreakHyphen/>
      </w:r>
      <w:r w:rsidRPr="004114E0">
        <w:t xml:space="preserve">thirds of the amounts paid or payable as mentioned in </w:t>
      </w:r>
      <w:r w:rsidR="00A50305" w:rsidRPr="004114E0">
        <w:t>paragraph (</w:t>
      </w:r>
      <w:r w:rsidRPr="004114E0">
        <w:t>a).</w:t>
      </w:r>
    </w:p>
    <w:p w:rsidR="00731F4A" w:rsidRPr="004114E0" w:rsidRDefault="00731F4A" w:rsidP="00731F4A">
      <w:pPr>
        <w:pStyle w:val="SubsectionHead"/>
      </w:pPr>
      <w:r w:rsidRPr="004114E0">
        <w:t>Nursing homes</w:t>
      </w:r>
    </w:p>
    <w:p w:rsidR="00731F4A" w:rsidRPr="004114E0" w:rsidRDefault="00731F4A" w:rsidP="00731F4A">
      <w:pPr>
        <w:pStyle w:val="subsection"/>
      </w:pPr>
      <w:r w:rsidRPr="004114E0">
        <w:tab/>
        <w:t>(7)</w:t>
      </w:r>
      <w:r w:rsidRPr="004114E0">
        <w:tab/>
        <w:t>Where:</w:t>
      </w:r>
    </w:p>
    <w:p w:rsidR="00731F4A" w:rsidRPr="004114E0" w:rsidRDefault="00731F4A" w:rsidP="00731F4A">
      <w:pPr>
        <w:pStyle w:val="paragraph"/>
      </w:pPr>
      <w:r w:rsidRPr="004114E0">
        <w:tab/>
        <w:t>(a)</w:t>
      </w:r>
      <w:r w:rsidRPr="004114E0">
        <w:tab/>
        <w:t>a person in a care situation pays, or is liable to pay, amounts for accommodation and other services in the care situation; and</w:t>
      </w:r>
    </w:p>
    <w:p w:rsidR="00731F4A" w:rsidRPr="004114E0" w:rsidRDefault="00731F4A" w:rsidP="00731F4A">
      <w:pPr>
        <w:pStyle w:val="paragraph"/>
        <w:keepNext/>
      </w:pPr>
      <w:r w:rsidRPr="004114E0">
        <w:tab/>
        <w:t>(b)</w:t>
      </w:r>
      <w:r w:rsidRPr="004114E0">
        <w:tab/>
        <w:t>it is not possible to work out the part of each of those amounts that is paid or payable in respect of accommodation;</w:t>
      </w:r>
    </w:p>
    <w:p w:rsidR="00731F4A" w:rsidRPr="004114E0" w:rsidRDefault="00731F4A" w:rsidP="00731F4A">
      <w:pPr>
        <w:pStyle w:val="subsection2"/>
      </w:pPr>
      <w:r w:rsidRPr="004114E0">
        <w:t xml:space="preserve">the </w:t>
      </w:r>
      <w:r w:rsidRPr="004114E0">
        <w:rPr>
          <w:b/>
          <w:i/>
        </w:rPr>
        <w:t>amount of rent paid or payable</w:t>
      </w:r>
      <w:r w:rsidRPr="004114E0">
        <w:t xml:space="preserve"> by the person is, for the purposes of this Act, to be taken to be two</w:t>
      </w:r>
      <w:r w:rsidR="004114E0">
        <w:noBreakHyphen/>
      </w:r>
      <w:r w:rsidRPr="004114E0">
        <w:t xml:space="preserve">thirds of the amounts paid or payable as mentioned in </w:t>
      </w:r>
      <w:r w:rsidR="00A50305" w:rsidRPr="004114E0">
        <w:t>paragraph (</w:t>
      </w:r>
      <w:r w:rsidRPr="004114E0">
        <w:t>a).</w:t>
      </w:r>
    </w:p>
    <w:p w:rsidR="00731F4A" w:rsidRPr="004114E0" w:rsidRDefault="00731F4A" w:rsidP="00731F4A">
      <w:pPr>
        <w:pStyle w:val="subsection"/>
      </w:pPr>
      <w:r w:rsidRPr="004114E0">
        <w:lastRenderedPageBreak/>
        <w:tab/>
        <w:t>(8)</w:t>
      </w:r>
      <w:r w:rsidRPr="004114E0">
        <w:tab/>
        <w:t xml:space="preserve">Unless the contrary intention appears, a reference in this Act to a person </w:t>
      </w:r>
      <w:r w:rsidRPr="004114E0">
        <w:rPr>
          <w:b/>
          <w:i/>
        </w:rPr>
        <w:t>residing in a nursing home</w:t>
      </w:r>
      <w:r w:rsidRPr="004114E0">
        <w:t xml:space="preserve"> is a reference to a person who is:</w:t>
      </w:r>
    </w:p>
    <w:p w:rsidR="00731F4A" w:rsidRPr="004114E0" w:rsidRDefault="00731F4A" w:rsidP="00731F4A">
      <w:pPr>
        <w:pStyle w:val="paragraph"/>
      </w:pPr>
      <w:r w:rsidRPr="004114E0">
        <w:tab/>
        <w:t>(a)</w:t>
      </w:r>
      <w:r w:rsidRPr="004114E0">
        <w:tab/>
        <w:t>residing in premises at which accommodation is provided exclusively or principally for persons who have a mental disability; or</w:t>
      </w:r>
    </w:p>
    <w:p w:rsidR="00731F4A" w:rsidRPr="004114E0" w:rsidRDefault="00731F4A" w:rsidP="00731F4A">
      <w:pPr>
        <w:pStyle w:val="paragraph"/>
      </w:pPr>
      <w:r w:rsidRPr="004114E0">
        <w:tab/>
        <w:t>(c)</w:t>
      </w:r>
      <w:r w:rsidRPr="004114E0">
        <w:tab/>
        <w:t>a nursing</w:t>
      </w:r>
      <w:r w:rsidR="004114E0">
        <w:noBreakHyphen/>
      </w:r>
      <w:r w:rsidRPr="004114E0">
        <w:t xml:space="preserve">home type patient, within the meaning of the </w:t>
      </w:r>
      <w:r w:rsidRPr="004114E0">
        <w:rPr>
          <w:i/>
        </w:rPr>
        <w:t>Health Insurance Act 1973</w:t>
      </w:r>
      <w:r w:rsidRPr="004114E0">
        <w:t>, of a hospital.</w:t>
      </w:r>
    </w:p>
    <w:p w:rsidR="00731F4A" w:rsidRPr="004114E0" w:rsidRDefault="00731F4A" w:rsidP="00731F4A">
      <w:pPr>
        <w:pStyle w:val="subsection"/>
      </w:pPr>
      <w:r w:rsidRPr="004114E0">
        <w:tab/>
        <w:t>(8A)</w:t>
      </w:r>
      <w:r w:rsidRPr="004114E0">
        <w:tab/>
        <w:t xml:space="preserve">Subject to </w:t>
      </w:r>
      <w:r w:rsidR="00A50305" w:rsidRPr="004114E0">
        <w:t>subsections (</w:t>
      </w:r>
      <w:r w:rsidRPr="004114E0">
        <w:t>8B) and (8C), a person is an</w:t>
      </w:r>
      <w:r w:rsidRPr="004114E0">
        <w:rPr>
          <w:b/>
          <w:i/>
        </w:rPr>
        <w:t xml:space="preserve"> aged care resident</w:t>
      </w:r>
      <w:r w:rsidRPr="004114E0">
        <w:t xml:space="preserve"> for the purposes of this Act if:</w:t>
      </w:r>
    </w:p>
    <w:p w:rsidR="00731F4A" w:rsidRPr="004114E0" w:rsidRDefault="00731F4A" w:rsidP="00731F4A">
      <w:pPr>
        <w:pStyle w:val="paragraph"/>
      </w:pPr>
      <w:r w:rsidRPr="004114E0">
        <w:tab/>
        <w:t>(a)</w:t>
      </w:r>
      <w:r w:rsidRPr="004114E0">
        <w:tab/>
        <w:t>the person is in residential care; and</w:t>
      </w:r>
    </w:p>
    <w:p w:rsidR="00731F4A" w:rsidRPr="004114E0" w:rsidRDefault="00731F4A" w:rsidP="00731F4A">
      <w:pPr>
        <w:pStyle w:val="paragraph"/>
      </w:pPr>
      <w:r w:rsidRPr="004114E0">
        <w:tab/>
        <w:t>(b)</w:t>
      </w:r>
      <w:r w:rsidRPr="004114E0">
        <w:tab/>
        <w:t>an approval for residential care or flexible care under Part</w:t>
      </w:r>
      <w:r w:rsidR="00A50305" w:rsidRPr="004114E0">
        <w:t> </w:t>
      </w:r>
      <w:r w:rsidRPr="004114E0">
        <w:t xml:space="preserve">2.3 of the </w:t>
      </w:r>
      <w:r w:rsidRPr="004114E0">
        <w:rPr>
          <w:i/>
        </w:rPr>
        <w:t>Aged Care Act 1997</w:t>
      </w:r>
      <w:r w:rsidRPr="004114E0">
        <w:t xml:space="preserve"> is in force in respect of the person.</w:t>
      </w:r>
    </w:p>
    <w:p w:rsidR="00731F4A" w:rsidRPr="004114E0" w:rsidRDefault="00731F4A" w:rsidP="00731F4A">
      <w:pPr>
        <w:pStyle w:val="subsection"/>
      </w:pPr>
      <w:r w:rsidRPr="004114E0">
        <w:tab/>
        <w:t>(8B)</w:t>
      </w:r>
      <w:r w:rsidRPr="004114E0">
        <w:tab/>
        <w:t xml:space="preserve">Without limiting </w:t>
      </w:r>
      <w:r w:rsidR="00A50305" w:rsidRPr="004114E0">
        <w:t>subsection (</w:t>
      </w:r>
      <w:r w:rsidRPr="004114E0">
        <w:t>8A), a person is taken not to be an aged care resident if:</w:t>
      </w:r>
    </w:p>
    <w:p w:rsidR="00731F4A" w:rsidRPr="004114E0" w:rsidRDefault="00731F4A" w:rsidP="00731F4A">
      <w:pPr>
        <w:pStyle w:val="paragraph"/>
      </w:pPr>
      <w:r w:rsidRPr="004114E0">
        <w:tab/>
        <w:t>(a)</w:t>
      </w:r>
      <w:r w:rsidRPr="004114E0">
        <w:tab/>
        <w:t>the person is in approved respite care, and has been in approved respite care for a continuous period of 52 days or less; and</w:t>
      </w:r>
    </w:p>
    <w:p w:rsidR="00731F4A" w:rsidRPr="004114E0" w:rsidRDefault="00731F4A" w:rsidP="00731F4A">
      <w:pPr>
        <w:pStyle w:val="paragraph"/>
      </w:pPr>
      <w:r w:rsidRPr="004114E0">
        <w:tab/>
        <w:t>(b)</w:t>
      </w:r>
      <w:r w:rsidRPr="004114E0">
        <w:tab/>
        <w:t>immediately before the person became a person in approved respite care, the person was receiving rent assistance.</w:t>
      </w:r>
    </w:p>
    <w:p w:rsidR="00731F4A" w:rsidRPr="004114E0" w:rsidRDefault="00731F4A" w:rsidP="00731F4A">
      <w:pPr>
        <w:pStyle w:val="subsection"/>
      </w:pPr>
      <w:r w:rsidRPr="004114E0">
        <w:tab/>
        <w:t>(8C)</w:t>
      </w:r>
      <w:r w:rsidRPr="004114E0">
        <w:tab/>
        <w:t xml:space="preserve">The Secretary may determine, for the purposes of </w:t>
      </w:r>
      <w:r w:rsidR="00A50305" w:rsidRPr="004114E0">
        <w:t>subsection (</w:t>
      </w:r>
      <w:r w:rsidRPr="004114E0">
        <w:t>8A), that a person is taken not to be an aged care resident on a day that occurs:</w:t>
      </w:r>
    </w:p>
    <w:p w:rsidR="00731F4A" w:rsidRPr="004114E0" w:rsidRDefault="00731F4A" w:rsidP="00731F4A">
      <w:pPr>
        <w:pStyle w:val="paragraph"/>
      </w:pPr>
      <w:r w:rsidRPr="004114E0">
        <w:tab/>
        <w:t>(a)</w:t>
      </w:r>
      <w:r w:rsidRPr="004114E0">
        <w:tab/>
        <w:t>after the person in fact became an aged care resident; and</w:t>
      </w:r>
    </w:p>
    <w:p w:rsidR="00731F4A" w:rsidRPr="004114E0" w:rsidRDefault="00731F4A" w:rsidP="00731F4A">
      <w:pPr>
        <w:pStyle w:val="paragraph"/>
      </w:pPr>
      <w:r w:rsidRPr="004114E0">
        <w:tab/>
        <w:t>(b)</w:t>
      </w:r>
      <w:r w:rsidRPr="004114E0">
        <w:tab/>
        <w:t>before the day occurring 15 days after the person in fact became an aged care resident;</w:t>
      </w:r>
    </w:p>
    <w:p w:rsidR="00731F4A" w:rsidRPr="004114E0" w:rsidRDefault="00731F4A" w:rsidP="00731F4A">
      <w:pPr>
        <w:pStyle w:val="subsection2"/>
      </w:pPr>
      <w:r w:rsidRPr="004114E0">
        <w:t>if the Secretary is satisfied that, immediately before the day, the person was liable to pay rent.</w:t>
      </w:r>
    </w:p>
    <w:p w:rsidR="00731F4A" w:rsidRPr="004114E0" w:rsidRDefault="00731F4A" w:rsidP="00731F4A">
      <w:pPr>
        <w:pStyle w:val="subsection"/>
      </w:pPr>
      <w:r w:rsidRPr="004114E0">
        <w:tab/>
        <w:t>(8D)</w:t>
      </w:r>
      <w:r w:rsidRPr="004114E0">
        <w:tab/>
        <w:t xml:space="preserve">In this section, </w:t>
      </w:r>
      <w:r w:rsidRPr="004114E0">
        <w:rPr>
          <w:b/>
          <w:i/>
        </w:rPr>
        <w:t>rent assistance</w:t>
      </w:r>
      <w:r w:rsidRPr="004114E0">
        <w:t xml:space="preserve"> means an amount paid or payable under this Act to help cover the cost of rent.</w:t>
      </w:r>
    </w:p>
    <w:p w:rsidR="00731F4A" w:rsidRPr="004114E0" w:rsidRDefault="00731F4A" w:rsidP="00731F4A">
      <w:pPr>
        <w:pStyle w:val="subsection"/>
      </w:pPr>
      <w:r w:rsidRPr="004114E0">
        <w:tab/>
        <w:t>(9)</w:t>
      </w:r>
      <w:r w:rsidRPr="004114E0">
        <w:tab/>
        <w:t xml:space="preserve">For the purposes of this Act, unless the contrary intention appears, a person is </w:t>
      </w:r>
      <w:r w:rsidRPr="004114E0">
        <w:rPr>
          <w:b/>
          <w:i/>
        </w:rPr>
        <w:t>in a care situation</w:t>
      </w:r>
      <w:r w:rsidRPr="004114E0">
        <w:rPr>
          <w:i/>
        </w:rPr>
        <w:t xml:space="preserve"> </w:t>
      </w:r>
      <w:r w:rsidRPr="004114E0">
        <w:t>if:</w:t>
      </w:r>
    </w:p>
    <w:p w:rsidR="00731F4A" w:rsidRPr="004114E0" w:rsidRDefault="00731F4A" w:rsidP="00731F4A">
      <w:pPr>
        <w:pStyle w:val="paragraph"/>
      </w:pPr>
      <w:r w:rsidRPr="004114E0">
        <w:lastRenderedPageBreak/>
        <w:tab/>
        <w:t>(a)</w:t>
      </w:r>
      <w:r w:rsidRPr="004114E0">
        <w:tab/>
        <w:t>the person is residing in a nursing home; or</w:t>
      </w:r>
    </w:p>
    <w:p w:rsidR="00731F4A" w:rsidRPr="004114E0" w:rsidRDefault="00731F4A" w:rsidP="00731F4A">
      <w:pPr>
        <w:pStyle w:val="paragraph"/>
      </w:pPr>
      <w:r w:rsidRPr="004114E0">
        <w:tab/>
        <w:t>(b)</w:t>
      </w:r>
      <w:r w:rsidRPr="004114E0">
        <w:tab/>
        <w:t>the person needs and has been receiving a substantial level of care in a private residence for at least 14 consecutive days; or</w:t>
      </w:r>
    </w:p>
    <w:p w:rsidR="00731F4A" w:rsidRPr="004114E0" w:rsidRDefault="00731F4A" w:rsidP="00731F4A">
      <w:pPr>
        <w:pStyle w:val="paragraph"/>
      </w:pPr>
      <w:r w:rsidRPr="004114E0">
        <w:tab/>
        <w:t>(c)</w:t>
      </w:r>
      <w:r w:rsidRPr="004114E0">
        <w:tab/>
        <w:t>in the Secretary’s opinion, the person needs and is likely to receive, a substantial level of care in a private residence for at least 14 consecutive days.</w:t>
      </w:r>
    </w:p>
    <w:p w:rsidR="00731F4A" w:rsidRPr="004114E0" w:rsidRDefault="00731F4A" w:rsidP="00731F4A">
      <w:pPr>
        <w:pStyle w:val="ActHead5"/>
      </w:pPr>
      <w:bookmarkStart w:id="40" w:name="_Toc60845772"/>
      <w:r w:rsidRPr="004114E0">
        <w:rPr>
          <w:rStyle w:val="CharSectno"/>
        </w:rPr>
        <w:t>14</w:t>
      </w:r>
      <w:r w:rsidRPr="004114E0">
        <w:t xml:space="preserve">  </w:t>
      </w:r>
      <w:r w:rsidRPr="004114E0">
        <w:rPr>
          <w:i/>
        </w:rPr>
        <w:t xml:space="preserve">Remote area </w:t>
      </w:r>
      <w:r w:rsidRPr="004114E0">
        <w:t>definitions</w:t>
      </w:r>
      <w:bookmarkEnd w:id="40"/>
    </w:p>
    <w:p w:rsidR="00731F4A" w:rsidRPr="004114E0" w:rsidRDefault="00731F4A" w:rsidP="00731F4A">
      <w:pPr>
        <w:pStyle w:val="subsection"/>
        <w:keepNext/>
      </w:pPr>
      <w:r w:rsidRPr="004114E0">
        <w:tab/>
        <w:t>(1)</w:t>
      </w:r>
      <w:r w:rsidRPr="004114E0">
        <w:tab/>
        <w:t>In this Act, unless the contrary intention appears:</w:t>
      </w:r>
    </w:p>
    <w:p w:rsidR="00731F4A" w:rsidRPr="004114E0" w:rsidRDefault="00731F4A" w:rsidP="00731F4A">
      <w:pPr>
        <w:pStyle w:val="Definition"/>
      </w:pPr>
      <w:r w:rsidRPr="004114E0">
        <w:rPr>
          <w:b/>
          <w:i/>
        </w:rPr>
        <w:t>physically present in a remote area</w:t>
      </w:r>
      <w:r w:rsidRPr="004114E0">
        <w:t xml:space="preserve"> has the meaning given by </w:t>
      </w:r>
      <w:r w:rsidR="00A50305" w:rsidRPr="004114E0">
        <w:t>subsection (</w:t>
      </w:r>
      <w:r w:rsidRPr="004114E0">
        <w:t>2).</w:t>
      </w:r>
    </w:p>
    <w:p w:rsidR="00731F4A" w:rsidRPr="004114E0" w:rsidRDefault="00731F4A" w:rsidP="00731F4A">
      <w:pPr>
        <w:pStyle w:val="Definition"/>
      </w:pPr>
      <w:r w:rsidRPr="004114E0">
        <w:rPr>
          <w:b/>
          <w:i/>
        </w:rPr>
        <w:t>remote area</w:t>
      </w:r>
      <w:r w:rsidRPr="004114E0">
        <w:t xml:space="preserve"> means:</w:t>
      </w:r>
    </w:p>
    <w:p w:rsidR="00731F4A" w:rsidRPr="004114E0" w:rsidRDefault="00731F4A" w:rsidP="00731F4A">
      <w:pPr>
        <w:pStyle w:val="paragraph"/>
      </w:pPr>
      <w:r w:rsidRPr="004114E0">
        <w:tab/>
        <w:t>(a)</w:t>
      </w:r>
      <w:r w:rsidRPr="004114E0">
        <w:tab/>
        <w:t>those parts of Australia referred to in paragraph</w:t>
      </w:r>
      <w:smartTag w:uri="urn:schemas-microsoft-com:office:smarttags" w:element="address">
        <w:r w:rsidRPr="004114E0">
          <w:t>s 1</w:t>
        </w:r>
      </w:smartTag>
      <w:r w:rsidRPr="004114E0">
        <w:t xml:space="preserve"> and 2 of Part</w:t>
      </w:r>
      <w:r w:rsidR="006A5FFB" w:rsidRPr="004114E0">
        <w:t> </w:t>
      </w:r>
      <w:r w:rsidRPr="004114E0">
        <w:t>I of Schedule</w:t>
      </w:r>
      <w:r w:rsidR="00A50305" w:rsidRPr="004114E0">
        <w:t> </w:t>
      </w:r>
      <w:r w:rsidRPr="004114E0">
        <w:t>2 to the Income Tax Assessment Act; and</w:t>
      </w:r>
    </w:p>
    <w:p w:rsidR="00731F4A" w:rsidRPr="004114E0" w:rsidRDefault="00731F4A" w:rsidP="00731F4A">
      <w:pPr>
        <w:pStyle w:val="paragraph"/>
      </w:pPr>
      <w:r w:rsidRPr="004114E0">
        <w:tab/>
        <w:t>(aa)</w:t>
      </w:r>
      <w:r w:rsidRPr="004114E0">
        <w:tab/>
        <w:t>those parts of Australia referred to in Part</w:t>
      </w:r>
      <w:r w:rsidR="006A5FFB" w:rsidRPr="004114E0">
        <w:t> </w:t>
      </w:r>
      <w:r w:rsidRPr="004114E0">
        <w:t>II of Schedule</w:t>
      </w:r>
      <w:r w:rsidR="00A50305" w:rsidRPr="004114E0">
        <w:t> </w:t>
      </w:r>
      <w:r w:rsidRPr="004114E0">
        <w:t>2 to the Income Tax Assessment Act that are more than 250 kilometres by the shortest practicable surface route from the centre point of the nearest urban centre with a census population (within the meaning of that Act) of 2,500 or more; and</w:t>
      </w:r>
    </w:p>
    <w:p w:rsidR="00731F4A" w:rsidRPr="004114E0" w:rsidRDefault="00731F4A" w:rsidP="00731F4A">
      <w:pPr>
        <w:pStyle w:val="paragraph"/>
      </w:pPr>
      <w:r w:rsidRPr="004114E0">
        <w:tab/>
        <w:t>(ab)</w:t>
      </w:r>
      <w:r w:rsidRPr="004114E0">
        <w:tab/>
        <w:t xml:space="preserve">those places in Australia that, for the purposes of the Income Tax Assessment Act, are treated by the Commissioner for Taxation as being in a part of Australia referred to in </w:t>
      </w:r>
      <w:r w:rsidR="00A50305" w:rsidRPr="004114E0">
        <w:t>paragraph (</w:t>
      </w:r>
      <w:r w:rsidRPr="004114E0">
        <w:t>aa);</w:t>
      </w:r>
      <w:r w:rsidR="00363392" w:rsidRPr="004114E0">
        <w:t xml:space="preserve"> and</w:t>
      </w:r>
    </w:p>
    <w:p w:rsidR="00363392" w:rsidRPr="004114E0" w:rsidRDefault="00363392" w:rsidP="00363392">
      <w:pPr>
        <w:pStyle w:val="paragraph"/>
      </w:pPr>
      <w:r w:rsidRPr="004114E0">
        <w:tab/>
        <w:t>(ac)</w:t>
      </w:r>
      <w:r w:rsidRPr="004114E0">
        <w:tab/>
        <w:t>Norfolk Island; and</w:t>
      </w:r>
    </w:p>
    <w:p w:rsidR="00731F4A" w:rsidRPr="004114E0" w:rsidRDefault="00731F4A" w:rsidP="00731F4A">
      <w:pPr>
        <w:pStyle w:val="paragraph"/>
      </w:pPr>
      <w:r w:rsidRPr="004114E0">
        <w:tab/>
        <w:t>(b)</w:t>
      </w:r>
      <w:r w:rsidRPr="004114E0">
        <w:tab/>
        <w:t xml:space="preserve">the </w:t>
      </w:r>
      <w:smartTag w:uri="urn:schemas-microsoft-com:office:smarttags" w:element="place">
        <w:smartTag w:uri="urn:schemas-microsoft-com:office:smarttags" w:element="PlaceType">
          <w:r w:rsidRPr="004114E0">
            <w:t>Territory</w:t>
          </w:r>
        </w:smartTag>
        <w:r w:rsidRPr="004114E0">
          <w:t xml:space="preserve"> of </w:t>
        </w:r>
        <w:smartTag w:uri="urn:schemas-microsoft-com:office:smarttags" w:element="PlaceName">
          <w:r w:rsidRPr="004114E0">
            <w:t>Cocos</w:t>
          </w:r>
        </w:smartTag>
      </w:smartTag>
      <w:r w:rsidRPr="004114E0">
        <w:t xml:space="preserve"> (Keeling) </w:t>
      </w:r>
      <w:smartTag w:uri="urn:schemas-microsoft-com:office:smarttags" w:element="place">
        <w:r w:rsidRPr="004114E0">
          <w:t>Islands</w:t>
        </w:r>
      </w:smartTag>
      <w:r w:rsidRPr="004114E0">
        <w:t>; and</w:t>
      </w:r>
    </w:p>
    <w:p w:rsidR="00731F4A" w:rsidRPr="004114E0" w:rsidRDefault="00731F4A" w:rsidP="00731F4A">
      <w:pPr>
        <w:pStyle w:val="paragraph"/>
      </w:pPr>
      <w:r w:rsidRPr="004114E0">
        <w:tab/>
        <w:t>(c)</w:t>
      </w:r>
      <w:r w:rsidRPr="004114E0">
        <w:tab/>
        <w:t xml:space="preserve">the </w:t>
      </w:r>
      <w:smartTag w:uri="urn:schemas-microsoft-com:office:smarttags" w:element="place">
        <w:smartTag w:uri="urn:schemas-microsoft-com:office:smarttags" w:element="PlaceType">
          <w:r w:rsidRPr="004114E0">
            <w:t>Territory</w:t>
          </w:r>
        </w:smartTag>
        <w:r w:rsidRPr="004114E0">
          <w:t xml:space="preserve"> of </w:t>
        </w:r>
        <w:smartTag w:uri="urn:schemas-microsoft-com:office:smarttags" w:element="PlaceName">
          <w:r w:rsidRPr="004114E0">
            <w:t>Christmas Island</w:t>
          </w:r>
        </w:smartTag>
      </w:smartTag>
      <w:r w:rsidR="003179F0" w:rsidRPr="004114E0">
        <w:t>; and</w:t>
      </w:r>
    </w:p>
    <w:p w:rsidR="003179F0" w:rsidRPr="004114E0" w:rsidRDefault="003179F0" w:rsidP="003179F0">
      <w:pPr>
        <w:pStyle w:val="paragraph"/>
      </w:pPr>
      <w:r w:rsidRPr="004114E0">
        <w:tab/>
        <w:t>(d)</w:t>
      </w:r>
      <w:r w:rsidRPr="004114E0">
        <w:tab/>
      </w:r>
      <w:smartTag w:uri="urn:schemas-microsoft-com:office:smarttags" w:element="place">
        <w:r w:rsidRPr="004114E0">
          <w:t>Lord Howe Island</w:t>
        </w:r>
      </w:smartTag>
      <w:r w:rsidRPr="004114E0">
        <w:t>.</w:t>
      </w:r>
    </w:p>
    <w:p w:rsidR="00731F4A" w:rsidRPr="004114E0" w:rsidRDefault="00731F4A" w:rsidP="00731F4A">
      <w:pPr>
        <w:pStyle w:val="subsection"/>
      </w:pPr>
      <w:r w:rsidRPr="004114E0">
        <w:tab/>
        <w:t>(2)</w:t>
      </w:r>
      <w:r w:rsidRPr="004114E0">
        <w:tab/>
        <w:t>If:</w:t>
      </w:r>
    </w:p>
    <w:p w:rsidR="00731F4A" w:rsidRPr="004114E0" w:rsidRDefault="00731F4A" w:rsidP="00731F4A">
      <w:pPr>
        <w:pStyle w:val="paragraph"/>
      </w:pPr>
      <w:r w:rsidRPr="004114E0">
        <w:tab/>
        <w:t>(a)</w:t>
      </w:r>
      <w:r w:rsidRPr="004114E0">
        <w:tab/>
        <w:t>a person’s usual place of residence is in the remote area; and</w:t>
      </w:r>
    </w:p>
    <w:p w:rsidR="00731F4A" w:rsidRPr="004114E0" w:rsidRDefault="00731F4A" w:rsidP="00731F4A">
      <w:pPr>
        <w:pStyle w:val="paragraph"/>
        <w:keepNext/>
      </w:pPr>
      <w:r w:rsidRPr="004114E0">
        <w:tab/>
        <w:t>(b)</w:t>
      </w:r>
      <w:r w:rsidRPr="004114E0">
        <w:tab/>
        <w:t>the person is absent from the remote area for a period;</w:t>
      </w:r>
    </w:p>
    <w:p w:rsidR="00731F4A" w:rsidRPr="004114E0" w:rsidRDefault="00731F4A" w:rsidP="00731F4A">
      <w:pPr>
        <w:pStyle w:val="subsection2"/>
      </w:pPr>
      <w:r w:rsidRPr="004114E0">
        <w:t xml:space="preserve">the person is to be taken to be </w:t>
      </w:r>
      <w:r w:rsidRPr="004114E0">
        <w:rPr>
          <w:b/>
          <w:i/>
        </w:rPr>
        <w:t>physically present in the remote area</w:t>
      </w:r>
      <w:r w:rsidRPr="004114E0">
        <w:t xml:space="preserve"> during:</w:t>
      </w:r>
    </w:p>
    <w:p w:rsidR="00731F4A" w:rsidRPr="004114E0" w:rsidRDefault="00731F4A" w:rsidP="00731F4A">
      <w:pPr>
        <w:pStyle w:val="paragraph"/>
      </w:pPr>
      <w:r w:rsidRPr="004114E0">
        <w:lastRenderedPageBreak/>
        <w:tab/>
        <w:t>(c)</w:t>
      </w:r>
      <w:r w:rsidRPr="004114E0">
        <w:tab/>
        <w:t>if the period does not exceed 8 weeks—the whole of that period; or</w:t>
      </w:r>
    </w:p>
    <w:p w:rsidR="00731F4A" w:rsidRPr="004114E0" w:rsidRDefault="00731F4A" w:rsidP="00731F4A">
      <w:pPr>
        <w:pStyle w:val="paragraph"/>
      </w:pPr>
      <w:r w:rsidRPr="004114E0">
        <w:tab/>
        <w:t>(d)</w:t>
      </w:r>
      <w:r w:rsidRPr="004114E0">
        <w:tab/>
        <w:t>if the period exceeds 8 weeks—the first 8 weeks of that period.</w:t>
      </w:r>
    </w:p>
    <w:p w:rsidR="00731F4A" w:rsidRPr="004114E0" w:rsidRDefault="00731F4A" w:rsidP="00731F4A">
      <w:pPr>
        <w:pStyle w:val="ActHead5"/>
      </w:pPr>
      <w:bookmarkStart w:id="41" w:name="_Toc60845773"/>
      <w:r w:rsidRPr="004114E0">
        <w:rPr>
          <w:rStyle w:val="CharSectno"/>
        </w:rPr>
        <w:t>14A</w:t>
      </w:r>
      <w:r w:rsidRPr="004114E0">
        <w:t xml:space="preserve">  </w:t>
      </w:r>
      <w:r w:rsidRPr="004114E0">
        <w:rPr>
          <w:i/>
        </w:rPr>
        <w:t xml:space="preserve">Social security benefit liquid assets test </w:t>
      </w:r>
      <w:r w:rsidRPr="004114E0">
        <w:t>definitions</w:t>
      </w:r>
      <w:bookmarkEnd w:id="41"/>
    </w:p>
    <w:p w:rsidR="00731F4A" w:rsidRPr="004114E0" w:rsidRDefault="00731F4A" w:rsidP="00731F4A">
      <w:pPr>
        <w:pStyle w:val="subsection"/>
      </w:pPr>
      <w:r w:rsidRPr="004114E0">
        <w:tab/>
        <w:t>(1)</w:t>
      </w:r>
      <w:r w:rsidRPr="004114E0">
        <w:tab/>
      </w:r>
      <w:r w:rsidR="00546028" w:rsidRPr="004114E0">
        <w:t>For the purposes of Parts</w:t>
      </w:r>
      <w:r w:rsidR="00A50305" w:rsidRPr="004114E0">
        <w:t> </w:t>
      </w:r>
      <w:r w:rsidR="00546028" w:rsidRPr="004114E0">
        <w:t>2.11, 2.11A, 2.12 and 2.23A and Division</w:t>
      </w:r>
      <w:r w:rsidR="00A50305" w:rsidRPr="004114E0">
        <w:t> </w:t>
      </w:r>
      <w:r w:rsidR="00546028" w:rsidRPr="004114E0">
        <w:t>3A of Part</w:t>
      </w:r>
      <w:r w:rsidR="00A50305" w:rsidRPr="004114E0">
        <w:t> </w:t>
      </w:r>
      <w:r w:rsidR="00546028" w:rsidRPr="004114E0">
        <w:t>3 of the Administration Act</w:t>
      </w:r>
      <w:r w:rsidRPr="004114E0">
        <w:t>:</w:t>
      </w:r>
    </w:p>
    <w:p w:rsidR="00731F4A" w:rsidRPr="004114E0" w:rsidRDefault="00731F4A" w:rsidP="00731F4A">
      <w:pPr>
        <w:pStyle w:val="Definition"/>
      </w:pPr>
      <w:r w:rsidRPr="004114E0">
        <w:rPr>
          <w:b/>
          <w:i/>
        </w:rPr>
        <w:t>liquid assets</w:t>
      </w:r>
      <w:r w:rsidRPr="004114E0">
        <w:t>, in relation to a person, means the person’s cash and readily realisable assets, and includes:</w:t>
      </w:r>
    </w:p>
    <w:p w:rsidR="00731F4A" w:rsidRPr="004114E0" w:rsidRDefault="00731F4A" w:rsidP="00731F4A">
      <w:pPr>
        <w:pStyle w:val="paragraph"/>
      </w:pPr>
      <w:r w:rsidRPr="004114E0">
        <w:tab/>
        <w:t>(a)</w:t>
      </w:r>
      <w:r w:rsidRPr="004114E0">
        <w:tab/>
        <w:t xml:space="preserve">the person’s shares and debentures in a public company within the meaning of the </w:t>
      </w:r>
      <w:r w:rsidRPr="004114E0">
        <w:rPr>
          <w:i/>
        </w:rPr>
        <w:t>Corporations Act 2001</w:t>
      </w:r>
      <w:r w:rsidRPr="004114E0">
        <w:t>; and</w:t>
      </w:r>
    </w:p>
    <w:p w:rsidR="00731F4A" w:rsidRPr="004114E0" w:rsidRDefault="00731F4A" w:rsidP="00731F4A">
      <w:pPr>
        <w:pStyle w:val="paragraph"/>
      </w:pPr>
      <w:r w:rsidRPr="004114E0">
        <w:tab/>
        <w:t>(b)</w:t>
      </w:r>
      <w:r w:rsidRPr="004114E0">
        <w:tab/>
        <w:t>amounts deposited with, or lent to, a bank or other financial institution by the person (whether or not the amount can be withdrawn or repaid immediately); and</w:t>
      </w:r>
    </w:p>
    <w:p w:rsidR="00731F4A" w:rsidRPr="004114E0" w:rsidRDefault="00731F4A" w:rsidP="00731F4A">
      <w:pPr>
        <w:pStyle w:val="paragraph"/>
        <w:keepNext/>
      </w:pPr>
      <w:r w:rsidRPr="004114E0">
        <w:tab/>
        <w:t>(c)</w:t>
      </w:r>
      <w:r w:rsidRPr="004114E0">
        <w:tab/>
        <w:t>amounts due, and able to be paid, to the person by, or on behalf of, a former employer of the person;</w:t>
      </w:r>
    </w:p>
    <w:p w:rsidR="00731F4A" w:rsidRPr="004114E0" w:rsidRDefault="00731F4A" w:rsidP="00731F4A">
      <w:pPr>
        <w:pStyle w:val="subsection2"/>
      </w:pPr>
      <w:r w:rsidRPr="004114E0">
        <w:t>but does not include:</w:t>
      </w:r>
    </w:p>
    <w:p w:rsidR="00322393" w:rsidRPr="004114E0" w:rsidRDefault="00322393" w:rsidP="00322393">
      <w:pPr>
        <w:pStyle w:val="paragraph"/>
      </w:pPr>
      <w:r w:rsidRPr="004114E0">
        <w:tab/>
        <w:t>(d)</w:t>
      </w:r>
      <w:r w:rsidRPr="004114E0">
        <w:tab/>
        <w:t>a roll</w:t>
      </w:r>
      <w:r w:rsidR="004114E0">
        <w:noBreakHyphen/>
      </w:r>
      <w:r w:rsidRPr="004114E0">
        <w:t xml:space="preserve">over superannuation benefit (within the meaning of the </w:t>
      </w:r>
      <w:r w:rsidRPr="004114E0">
        <w:rPr>
          <w:i/>
        </w:rPr>
        <w:t>Income Tax Assessment Act 1997</w:t>
      </w:r>
      <w:r w:rsidRPr="004114E0">
        <w:t>); or</w:t>
      </w:r>
    </w:p>
    <w:p w:rsidR="00322393" w:rsidRPr="004114E0" w:rsidRDefault="00322393" w:rsidP="00322393">
      <w:pPr>
        <w:pStyle w:val="paragraph"/>
      </w:pPr>
      <w:r w:rsidRPr="004114E0">
        <w:tab/>
        <w:t>(daa)</w:t>
      </w:r>
      <w:r w:rsidRPr="004114E0">
        <w:tab/>
        <w:t>a superannuation lump sum (within the meaning of that Act) that is a contributions</w:t>
      </w:r>
      <w:r w:rsidR="004114E0">
        <w:noBreakHyphen/>
      </w:r>
      <w:r w:rsidRPr="004114E0">
        <w:t>splitting superannuation benefit (within the meaning of that Act); or</w:t>
      </w:r>
    </w:p>
    <w:p w:rsidR="00496970" w:rsidRPr="004114E0" w:rsidRDefault="00496970" w:rsidP="00496970">
      <w:pPr>
        <w:pStyle w:val="paragraph"/>
      </w:pPr>
      <w:r w:rsidRPr="004114E0">
        <w:tab/>
        <w:t>(dac)</w:t>
      </w:r>
      <w:r w:rsidRPr="004114E0">
        <w:tab/>
        <w:t xml:space="preserve">the surrender value of a life policy (within the meaning of the </w:t>
      </w:r>
      <w:r w:rsidRPr="004114E0">
        <w:rPr>
          <w:i/>
        </w:rPr>
        <w:t>Life Insurance Act 1995</w:t>
      </w:r>
      <w:r w:rsidRPr="004114E0">
        <w:t>); or</w:t>
      </w:r>
    </w:p>
    <w:p w:rsidR="00091B59" w:rsidRPr="004114E0" w:rsidRDefault="00091B59" w:rsidP="00091B59">
      <w:pPr>
        <w:pStyle w:val="paragraph"/>
      </w:pPr>
      <w:r w:rsidRPr="004114E0">
        <w:tab/>
        <w:t>(da)</w:t>
      </w:r>
      <w:r w:rsidRPr="004114E0">
        <w:tab/>
        <w:t>an amount of an AGDRP that the person received, if the Secretary is satisfied that the length of time since receiving the payment is still reasonable in the circumstances; or</w:t>
      </w:r>
    </w:p>
    <w:p w:rsidR="00BD0C69" w:rsidRPr="004114E0" w:rsidRDefault="00BD0C69" w:rsidP="00BD0C69">
      <w:pPr>
        <w:pStyle w:val="paragraph"/>
      </w:pPr>
      <w:r w:rsidRPr="004114E0">
        <w:tab/>
        <w:t>(db)</w:t>
      </w:r>
      <w:r w:rsidRPr="004114E0">
        <w:tab/>
        <w:t>an amount of an AVTOP that the person received, if the Secretary is satisfied that the length of time since receiving the payment is still reasonable in the circumstances; or</w:t>
      </w:r>
    </w:p>
    <w:p w:rsidR="008355B9" w:rsidRPr="004114E0" w:rsidRDefault="008355B9" w:rsidP="008355B9">
      <w:pPr>
        <w:pStyle w:val="paragraph"/>
      </w:pPr>
      <w:r w:rsidRPr="004114E0">
        <w:tab/>
        <w:t>(dc)</w:t>
      </w:r>
      <w:r w:rsidRPr="004114E0">
        <w:tab/>
        <w:t>the sum of NDIS amounts paid to the person and any return on those amounts that the person earns, derives or receives, less the sum of amounts spent by the person in accordance with an NDIS plan under which the amounts were paid; or</w:t>
      </w:r>
    </w:p>
    <w:p w:rsidR="00731F4A" w:rsidRPr="004114E0" w:rsidRDefault="00731F4A" w:rsidP="00731F4A">
      <w:pPr>
        <w:pStyle w:val="paragraph"/>
      </w:pPr>
      <w:r w:rsidRPr="004114E0">
        <w:lastRenderedPageBreak/>
        <w:tab/>
        <w:t>(e)</w:t>
      </w:r>
      <w:r w:rsidRPr="004114E0">
        <w:tab/>
        <w:t>in the case of a person who:</w:t>
      </w:r>
    </w:p>
    <w:p w:rsidR="00731F4A" w:rsidRPr="004114E0" w:rsidRDefault="00731F4A" w:rsidP="00731F4A">
      <w:pPr>
        <w:pStyle w:val="paragraphsub"/>
      </w:pPr>
      <w:r w:rsidRPr="004114E0">
        <w:tab/>
        <w:t>(i)</w:t>
      </w:r>
      <w:r w:rsidRPr="004114E0">
        <w:tab/>
        <w:t>has claimed or is receiving a youth allowance or an austudy payment; and</w:t>
      </w:r>
    </w:p>
    <w:p w:rsidR="00731F4A" w:rsidRPr="004114E0" w:rsidRDefault="00731F4A" w:rsidP="00731F4A">
      <w:pPr>
        <w:pStyle w:val="paragraphsub"/>
      </w:pPr>
      <w:r w:rsidRPr="004114E0">
        <w:tab/>
        <w:t>(ii)</w:t>
      </w:r>
      <w:r w:rsidRPr="004114E0">
        <w:tab/>
        <w:t>is undertaking a tertiary course of education in any year or part of a year;</w:t>
      </w:r>
    </w:p>
    <w:p w:rsidR="00731F4A" w:rsidRPr="004114E0" w:rsidRDefault="00731F4A" w:rsidP="00731F4A">
      <w:pPr>
        <w:pStyle w:val="paragraph"/>
      </w:pPr>
      <w:r w:rsidRPr="004114E0">
        <w:tab/>
      </w:r>
      <w:r w:rsidRPr="004114E0">
        <w:tab/>
        <w:t>an amount necessary to cover the reasonable expenses incurred, or likely to be incurred, by the person in that year or that part of a year and that are directly related to his or her undertaking the course, including:</w:t>
      </w:r>
    </w:p>
    <w:p w:rsidR="00731F4A" w:rsidRPr="004114E0" w:rsidRDefault="00731F4A" w:rsidP="00731F4A">
      <w:pPr>
        <w:pStyle w:val="paragraphsub"/>
      </w:pPr>
      <w:r w:rsidRPr="004114E0">
        <w:tab/>
        <w:t>(iii)</w:t>
      </w:r>
      <w:r w:rsidRPr="004114E0">
        <w:tab/>
        <w:t>up front course fees; and</w:t>
      </w:r>
    </w:p>
    <w:p w:rsidR="00731F4A" w:rsidRPr="004114E0" w:rsidRDefault="00731F4A" w:rsidP="00731F4A">
      <w:pPr>
        <w:pStyle w:val="paragraphsub"/>
      </w:pPr>
      <w:r w:rsidRPr="004114E0">
        <w:tab/>
        <w:t>(iv)</w:t>
      </w:r>
      <w:r w:rsidRPr="004114E0">
        <w:tab/>
        <w:t>HECS payments; and</w:t>
      </w:r>
    </w:p>
    <w:p w:rsidR="00731F4A" w:rsidRPr="004114E0" w:rsidRDefault="00731F4A" w:rsidP="00731F4A">
      <w:pPr>
        <w:pStyle w:val="paragraphsub"/>
      </w:pPr>
      <w:r w:rsidRPr="004114E0">
        <w:tab/>
        <w:t>(v)</w:t>
      </w:r>
      <w:r w:rsidRPr="004114E0">
        <w:tab/>
        <w:t>union fees; and</w:t>
      </w:r>
    </w:p>
    <w:p w:rsidR="00731F4A" w:rsidRPr="004114E0" w:rsidRDefault="00731F4A" w:rsidP="00731F4A">
      <w:pPr>
        <w:pStyle w:val="paragraphsub"/>
      </w:pPr>
      <w:r w:rsidRPr="004114E0">
        <w:tab/>
        <w:t>(vi)</w:t>
      </w:r>
      <w:r w:rsidRPr="004114E0">
        <w:tab/>
        <w:t>costs of text books; and</w:t>
      </w:r>
    </w:p>
    <w:p w:rsidR="00731F4A" w:rsidRPr="004114E0" w:rsidRDefault="00731F4A" w:rsidP="00731F4A">
      <w:pPr>
        <w:pStyle w:val="paragraphsub"/>
      </w:pPr>
      <w:r w:rsidRPr="004114E0">
        <w:tab/>
        <w:t>(vii)</w:t>
      </w:r>
      <w:r w:rsidRPr="004114E0">
        <w:tab/>
        <w:t>costs of any tools or equipment required to undertake the course, including computer software; and</w:t>
      </w:r>
    </w:p>
    <w:p w:rsidR="00731F4A" w:rsidRPr="004114E0" w:rsidRDefault="00731F4A" w:rsidP="00731F4A">
      <w:pPr>
        <w:pStyle w:val="paragraphsub"/>
      </w:pPr>
      <w:r w:rsidRPr="004114E0">
        <w:tab/>
        <w:t>(viii)</w:t>
      </w:r>
      <w:r w:rsidRPr="004114E0">
        <w:tab/>
        <w:t>expenses directly related to any field trips undertaken for the purposes of the course; and</w:t>
      </w:r>
    </w:p>
    <w:p w:rsidR="00731F4A" w:rsidRPr="004114E0" w:rsidRDefault="00731F4A" w:rsidP="00731F4A">
      <w:pPr>
        <w:pStyle w:val="paragraphsub"/>
      </w:pPr>
      <w:r w:rsidRPr="004114E0">
        <w:tab/>
        <w:t>(ix)</w:t>
      </w:r>
      <w:r w:rsidRPr="004114E0">
        <w:tab/>
        <w:t>such other expenses as are approved by the Secretary.</w:t>
      </w:r>
    </w:p>
    <w:p w:rsidR="00731F4A" w:rsidRPr="004114E0" w:rsidRDefault="00731F4A" w:rsidP="00731F4A">
      <w:pPr>
        <w:pStyle w:val="Definition"/>
      </w:pPr>
      <w:r w:rsidRPr="004114E0">
        <w:rPr>
          <w:b/>
          <w:i/>
        </w:rPr>
        <w:t>maximum reserve</w:t>
      </w:r>
      <w:r w:rsidRPr="004114E0">
        <w:t>, in relation to a person, means:</w:t>
      </w:r>
    </w:p>
    <w:p w:rsidR="00731F4A" w:rsidRPr="004114E0" w:rsidRDefault="00731F4A" w:rsidP="00731F4A">
      <w:pPr>
        <w:pStyle w:val="paragraph"/>
      </w:pPr>
      <w:r w:rsidRPr="004114E0">
        <w:tab/>
        <w:t>(a)</w:t>
      </w:r>
      <w:r w:rsidRPr="004114E0">
        <w:tab/>
        <w:t>if the person is not a member of a couple and does not have a dependent child—</w:t>
      </w:r>
      <w:r w:rsidR="00520C5D" w:rsidRPr="004114E0">
        <w:t>$5,000</w:t>
      </w:r>
      <w:r w:rsidRPr="004114E0">
        <w:t>; or</w:t>
      </w:r>
    </w:p>
    <w:p w:rsidR="00731F4A" w:rsidRPr="004114E0" w:rsidRDefault="00731F4A" w:rsidP="00731F4A">
      <w:pPr>
        <w:pStyle w:val="paragraph"/>
      </w:pPr>
      <w:r w:rsidRPr="004114E0">
        <w:tab/>
        <w:t>(b)</w:t>
      </w:r>
      <w:r w:rsidRPr="004114E0">
        <w:tab/>
        <w:t>in any other case—</w:t>
      </w:r>
      <w:r w:rsidR="00520C5D" w:rsidRPr="004114E0">
        <w:t>$10,000</w:t>
      </w:r>
      <w:r w:rsidRPr="004114E0">
        <w:t>.</w:t>
      </w:r>
    </w:p>
    <w:p w:rsidR="00731F4A" w:rsidRPr="004114E0" w:rsidRDefault="00731F4A" w:rsidP="00731F4A">
      <w:pPr>
        <w:pStyle w:val="subsection"/>
      </w:pPr>
      <w:r w:rsidRPr="004114E0">
        <w:tab/>
        <w:t>(2)</w:t>
      </w:r>
      <w:r w:rsidRPr="004114E0">
        <w:tab/>
        <w:t>For the purposes of Parts</w:t>
      </w:r>
      <w:r w:rsidR="00A50305" w:rsidRPr="004114E0">
        <w:t> </w:t>
      </w:r>
      <w:r w:rsidRPr="004114E0">
        <w:t>2.11, 2.11A, 2.12 and 2.23A</w:t>
      </w:r>
      <w:r w:rsidR="00546028" w:rsidRPr="004114E0">
        <w:t xml:space="preserve"> and Division</w:t>
      </w:r>
      <w:r w:rsidR="00A50305" w:rsidRPr="004114E0">
        <w:t> </w:t>
      </w:r>
      <w:r w:rsidR="00546028" w:rsidRPr="004114E0">
        <w:t>3A of Part</w:t>
      </w:r>
      <w:r w:rsidR="00A50305" w:rsidRPr="004114E0">
        <w:t> </w:t>
      </w:r>
      <w:r w:rsidR="00546028" w:rsidRPr="004114E0">
        <w:t>3 of the Administration Act</w:t>
      </w:r>
      <w:r w:rsidRPr="004114E0">
        <w:t xml:space="preserve">, a </w:t>
      </w:r>
      <w:r w:rsidR="00704C8E" w:rsidRPr="004114E0">
        <w:t xml:space="preserve">person’s </w:t>
      </w:r>
      <w:r w:rsidR="00704C8E" w:rsidRPr="004114E0">
        <w:rPr>
          <w:b/>
          <w:i/>
        </w:rPr>
        <w:t>liquid assets</w:t>
      </w:r>
      <w:r w:rsidRPr="004114E0">
        <w:t xml:space="preserve"> are to be taken to include:</w:t>
      </w:r>
    </w:p>
    <w:p w:rsidR="00731F4A" w:rsidRPr="004114E0" w:rsidRDefault="00731F4A" w:rsidP="00731F4A">
      <w:pPr>
        <w:pStyle w:val="paragraph"/>
      </w:pPr>
      <w:r w:rsidRPr="004114E0">
        <w:tab/>
        <w:t>(a)</w:t>
      </w:r>
      <w:r w:rsidRPr="004114E0">
        <w:tab/>
        <w:t>the liquid assets of the person’s partner; and</w:t>
      </w:r>
    </w:p>
    <w:p w:rsidR="00731F4A" w:rsidRPr="004114E0" w:rsidRDefault="00731F4A" w:rsidP="00731F4A">
      <w:pPr>
        <w:pStyle w:val="paragraph"/>
      </w:pPr>
      <w:r w:rsidRPr="004114E0">
        <w:tab/>
        <w:t>(b)</w:t>
      </w:r>
      <w:r w:rsidRPr="004114E0">
        <w:tab/>
        <w:t>the liquid assets of the person and the person’s partner.</w:t>
      </w:r>
    </w:p>
    <w:p w:rsidR="00731F4A" w:rsidRPr="004114E0" w:rsidRDefault="00731F4A" w:rsidP="00731F4A">
      <w:pPr>
        <w:pStyle w:val="subsection"/>
      </w:pPr>
      <w:r w:rsidRPr="004114E0">
        <w:tab/>
        <w:t>(3)</w:t>
      </w:r>
      <w:r w:rsidRPr="004114E0">
        <w:tab/>
        <w:t>If:</w:t>
      </w:r>
    </w:p>
    <w:p w:rsidR="00731F4A" w:rsidRPr="004114E0" w:rsidRDefault="00731F4A" w:rsidP="00731F4A">
      <w:pPr>
        <w:pStyle w:val="paragraph"/>
      </w:pPr>
      <w:r w:rsidRPr="004114E0">
        <w:tab/>
        <w:t>(a)</w:t>
      </w:r>
      <w:r w:rsidRPr="004114E0">
        <w:tab/>
        <w:t>during the 4 weeks immediately before a person claims youth allowance, austudy payment</w:t>
      </w:r>
      <w:r w:rsidR="009A1035" w:rsidRPr="004114E0">
        <w:t xml:space="preserve"> or jobseeker payment</w:t>
      </w:r>
      <w:r w:rsidRPr="004114E0">
        <w:t xml:space="preserve">, the person or the person’s partner transfers liquid assets to a person of any age who is the </w:t>
      </w:r>
      <w:r w:rsidR="00376EAC" w:rsidRPr="004114E0">
        <w:t>natural child, adopted child or relationship child</w:t>
      </w:r>
      <w:r w:rsidRPr="004114E0">
        <w:t xml:space="preserve"> of the person or the partner; and</w:t>
      </w:r>
    </w:p>
    <w:p w:rsidR="00731F4A" w:rsidRPr="004114E0" w:rsidRDefault="00731F4A" w:rsidP="00731F4A">
      <w:pPr>
        <w:pStyle w:val="paragraph"/>
      </w:pPr>
      <w:r w:rsidRPr="004114E0">
        <w:lastRenderedPageBreak/>
        <w:tab/>
        <w:t>(b)</w:t>
      </w:r>
      <w:r w:rsidRPr="004114E0">
        <w:tab/>
        <w:t>either:</w:t>
      </w:r>
    </w:p>
    <w:p w:rsidR="00731F4A" w:rsidRPr="004114E0" w:rsidRDefault="00731F4A" w:rsidP="00731F4A">
      <w:pPr>
        <w:pStyle w:val="paragraphsub"/>
      </w:pPr>
      <w:r w:rsidRPr="004114E0">
        <w:tab/>
        <w:t>(i)</w:t>
      </w:r>
      <w:r w:rsidRPr="004114E0">
        <w:tab/>
        <w:t>the person transferring receives no consideration or inadequate consideration, in money or money’s worth for the transfer; or</w:t>
      </w:r>
    </w:p>
    <w:p w:rsidR="00731F4A" w:rsidRPr="004114E0" w:rsidRDefault="00731F4A" w:rsidP="00731F4A">
      <w:pPr>
        <w:pStyle w:val="paragraphsub"/>
        <w:keepNext/>
      </w:pPr>
      <w:r w:rsidRPr="004114E0">
        <w:tab/>
        <w:t>(ii)</w:t>
      </w:r>
      <w:r w:rsidRPr="004114E0">
        <w:tab/>
        <w:t>the Secretary is satisfied that the purpose, or the dominant purpose, of the transfer was to enable the claimant to obtain youth allowance, austudy payment</w:t>
      </w:r>
      <w:r w:rsidR="009A1035" w:rsidRPr="004114E0">
        <w:t xml:space="preserve"> or jobseeker payment</w:t>
      </w:r>
      <w:r w:rsidRPr="004114E0">
        <w:t>;</w:t>
      </w:r>
    </w:p>
    <w:p w:rsidR="00731F4A" w:rsidRPr="004114E0" w:rsidRDefault="00731F4A" w:rsidP="00731F4A">
      <w:pPr>
        <w:pStyle w:val="subsection2"/>
      </w:pPr>
      <w:r w:rsidRPr="004114E0">
        <w:t>then the transfer is to be taken, for the purposes of this section, not to have occurred.</w:t>
      </w:r>
    </w:p>
    <w:p w:rsidR="00731F4A" w:rsidRPr="004114E0" w:rsidRDefault="00731F4A" w:rsidP="00511228">
      <w:pPr>
        <w:pStyle w:val="subsection"/>
        <w:keepNext/>
      </w:pPr>
      <w:r w:rsidRPr="004114E0">
        <w:tab/>
        <w:t>(4)</w:t>
      </w:r>
      <w:r w:rsidRPr="004114E0">
        <w:tab/>
        <w:t>If:</w:t>
      </w:r>
    </w:p>
    <w:p w:rsidR="00731F4A" w:rsidRPr="004114E0" w:rsidRDefault="00731F4A" w:rsidP="00731F4A">
      <w:pPr>
        <w:pStyle w:val="paragraph"/>
      </w:pPr>
      <w:r w:rsidRPr="004114E0">
        <w:tab/>
        <w:t>(a)</w:t>
      </w:r>
      <w:r w:rsidRPr="004114E0">
        <w:tab/>
        <w:t>a person sells the person’s principal home; and</w:t>
      </w:r>
    </w:p>
    <w:p w:rsidR="00731F4A" w:rsidRPr="004114E0" w:rsidRDefault="00731F4A" w:rsidP="00731F4A">
      <w:pPr>
        <w:pStyle w:val="paragraph"/>
        <w:keepNext/>
      </w:pPr>
      <w:r w:rsidRPr="004114E0">
        <w:tab/>
        <w:t>(b)</w:t>
      </w:r>
      <w:r w:rsidRPr="004114E0">
        <w:tab/>
        <w:t>the person is likely, within 12 months, to apply the whole or part of the proceeds of the sale in acquiring another residence that is to be the person’s principal home;</w:t>
      </w:r>
    </w:p>
    <w:p w:rsidR="00731F4A" w:rsidRPr="004114E0" w:rsidRDefault="00731F4A" w:rsidP="00731F4A">
      <w:pPr>
        <w:pStyle w:val="subsection2"/>
      </w:pPr>
      <w:r w:rsidRPr="004114E0">
        <w:t>so much of the proceeds of the sale as the person is likely to apply in acquiring the other residence is to be disregarded during that period for the purposes of determining the amount of the person’s liquid assets.</w:t>
      </w:r>
    </w:p>
    <w:p w:rsidR="00731F4A" w:rsidRPr="004114E0" w:rsidRDefault="00731F4A" w:rsidP="00731F4A">
      <w:pPr>
        <w:pStyle w:val="subsection"/>
        <w:keepNext/>
      </w:pPr>
      <w:r w:rsidRPr="004114E0">
        <w:tab/>
        <w:t>(5)</w:t>
      </w:r>
      <w:r w:rsidRPr="004114E0">
        <w:tab/>
        <w:t>If:</w:t>
      </w:r>
    </w:p>
    <w:p w:rsidR="00731F4A" w:rsidRPr="004114E0" w:rsidRDefault="00731F4A" w:rsidP="00731F4A">
      <w:pPr>
        <w:pStyle w:val="paragraph"/>
      </w:pPr>
      <w:r w:rsidRPr="004114E0">
        <w:tab/>
        <w:t>(a)</w:t>
      </w:r>
      <w:r w:rsidRPr="004114E0">
        <w:tab/>
        <w:t>a person has or had a debt not related to the person’s principal home or to any other residential property in which the person holds or held, solely or jointly, any right or interest; and</w:t>
      </w:r>
    </w:p>
    <w:p w:rsidR="00731F4A" w:rsidRPr="004114E0" w:rsidRDefault="00731F4A" w:rsidP="00731F4A">
      <w:pPr>
        <w:pStyle w:val="paragraph"/>
      </w:pPr>
      <w:r w:rsidRPr="004114E0">
        <w:tab/>
        <w:t>(b)</w:t>
      </w:r>
      <w:r w:rsidRPr="004114E0">
        <w:tab/>
        <w:t>since becoming unemployed or incapacitated for work or study (as the case requires), the person has, in order to discharge the debt in whole or in part, made a payment that the person was not obliged to make; and</w:t>
      </w:r>
    </w:p>
    <w:p w:rsidR="00731F4A" w:rsidRPr="004114E0" w:rsidRDefault="00731F4A" w:rsidP="00731F4A">
      <w:pPr>
        <w:pStyle w:val="paragraph"/>
        <w:keepNext/>
      </w:pPr>
      <w:r w:rsidRPr="004114E0">
        <w:tab/>
        <w:t>(c)</w:t>
      </w:r>
      <w:r w:rsidRPr="004114E0">
        <w:tab/>
        <w:t>since becoming unemployed or incapacitated for work or study (as the case requires), the person had not already made such a payment in order to discharge that debt in part;</w:t>
      </w:r>
    </w:p>
    <w:p w:rsidR="00731F4A" w:rsidRPr="004114E0" w:rsidRDefault="00731F4A" w:rsidP="00731F4A">
      <w:pPr>
        <w:pStyle w:val="subsection2"/>
      </w:pPr>
      <w:r w:rsidRPr="004114E0">
        <w:t xml:space="preserve">the amount of the payment referred to in </w:t>
      </w:r>
      <w:r w:rsidR="00A50305" w:rsidRPr="004114E0">
        <w:t>paragraph (</w:t>
      </w:r>
      <w:r w:rsidRPr="004114E0">
        <w:t>b) is to be disregarded for the purposes of determining the amount of the person’s liquid assets.</w:t>
      </w:r>
    </w:p>
    <w:p w:rsidR="00731F4A" w:rsidRPr="004114E0" w:rsidRDefault="00731F4A" w:rsidP="00731F4A">
      <w:pPr>
        <w:pStyle w:val="subsection"/>
        <w:keepNext/>
      </w:pPr>
      <w:r w:rsidRPr="004114E0">
        <w:lastRenderedPageBreak/>
        <w:tab/>
        <w:t>(5A)</w:t>
      </w:r>
      <w:r w:rsidRPr="004114E0">
        <w:tab/>
        <w:t>If:</w:t>
      </w:r>
    </w:p>
    <w:p w:rsidR="00731F4A" w:rsidRPr="004114E0" w:rsidRDefault="00731F4A" w:rsidP="00731F4A">
      <w:pPr>
        <w:pStyle w:val="paragraph"/>
      </w:pPr>
      <w:r w:rsidRPr="004114E0">
        <w:tab/>
        <w:t>(a)</w:t>
      </w:r>
      <w:r w:rsidRPr="004114E0">
        <w:tab/>
        <w:t>a person has or had a debt not related to the person’s principal home or to any other residential property in which the person holds or held, solely or jointly, any right or interest; and</w:t>
      </w:r>
    </w:p>
    <w:p w:rsidR="00731F4A" w:rsidRPr="004114E0" w:rsidRDefault="00731F4A" w:rsidP="00731F4A">
      <w:pPr>
        <w:pStyle w:val="paragraph"/>
      </w:pPr>
      <w:r w:rsidRPr="004114E0">
        <w:tab/>
        <w:t>(b)</w:t>
      </w:r>
      <w:r w:rsidRPr="004114E0">
        <w:tab/>
        <w:t>since becoming qualified for youth allowance or austudy payment (as the case requires), the person has, in order to discharge the debt in whole or in part, made a payment that the person was not obliged to make; and</w:t>
      </w:r>
    </w:p>
    <w:p w:rsidR="00731F4A" w:rsidRPr="004114E0" w:rsidRDefault="00731F4A" w:rsidP="00731F4A">
      <w:pPr>
        <w:pStyle w:val="paragraph"/>
      </w:pPr>
      <w:r w:rsidRPr="004114E0">
        <w:tab/>
        <w:t>(c)</w:t>
      </w:r>
      <w:r w:rsidRPr="004114E0">
        <w:tab/>
        <w:t>since becoming qualified for youth allowance or austudy payments (as the case requires), the person had not already made such a payment in order to discharge that debt in part;</w:t>
      </w:r>
    </w:p>
    <w:p w:rsidR="00731F4A" w:rsidRPr="004114E0" w:rsidRDefault="00731F4A" w:rsidP="00731F4A">
      <w:pPr>
        <w:pStyle w:val="subsection2"/>
      </w:pPr>
      <w:r w:rsidRPr="004114E0">
        <w:t xml:space="preserve">the amount of the payment referred to in </w:t>
      </w:r>
      <w:r w:rsidR="00A50305" w:rsidRPr="004114E0">
        <w:t>paragraph (</w:t>
      </w:r>
      <w:r w:rsidRPr="004114E0">
        <w:t>b) is to be disregarded for the purposes of determining the amount of the person’s liquid assets.</w:t>
      </w:r>
    </w:p>
    <w:p w:rsidR="00731F4A" w:rsidRPr="004114E0" w:rsidRDefault="00731F4A" w:rsidP="00731F4A">
      <w:pPr>
        <w:pStyle w:val="subsection"/>
      </w:pPr>
      <w:r w:rsidRPr="004114E0">
        <w:tab/>
        <w:t>(6)</w:t>
      </w:r>
      <w:r w:rsidRPr="004114E0">
        <w:tab/>
        <w:t xml:space="preserve">For the purpose of determining whether a liquid assets test waiting period applies in relation to a claim for a social security benefit, </w:t>
      </w:r>
      <w:r w:rsidR="00A50305" w:rsidRPr="004114E0">
        <w:t>subsection (</w:t>
      </w:r>
      <w:r w:rsidRPr="004114E0">
        <w:t>5) can apply to a payment made after the claim if the payment is made before such a liquid assets test waiting period would end under section</w:t>
      </w:r>
      <w:r w:rsidR="00A50305" w:rsidRPr="004114E0">
        <w:t> </w:t>
      </w:r>
      <w:r w:rsidRPr="004114E0">
        <w:t>549A, 575A</w:t>
      </w:r>
      <w:r w:rsidR="009A1035" w:rsidRPr="004114E0">
        <w:t xml:space="preserve"> or 598</w:t>
      </w:r>
      <w:r w:rsidRPr="004114E0">
        <w:t xml:space="preserve"> (whichever is applicable).</w:t>
      </w:r>
    </w:p>
    <w:p w:rsidR="00744225" w:rsidRPr="004114E0" w:rsidRDefault="00744225" w:rsidP="00744225">
      <w:pPr>
        <w:pStyle w:val="subsection"/>
      </w:pPr>
      <w:r w:rsidRPr="004114E0">
        <w:tab/>
        <w:t>(7)</w:t>
      </w:r>
      <w:r w:rsidRPr="004114E0">
        <w:tab/>
        <w:t>For the purposes of Division</w:t>
      </w:r>
      <w:r w:rsidR="00A50305" w:rsidRPr="004114E0">
        <w:t> </w:t>
      </w:r>
      <w:r w:rsidRPr="004114E0">
        <w:t>3A of Part</w:t>
      </w:r>
      <w:r w:rsidR="00A50305" w:rsidRPr="004114E0">
        <w:t> </w:t>
      </w:r>
      <w:r w:rsidRPr="004114E0">
        <w:t xml:space="preserve">3 of the Administration Act, a person is </w:t>
      </w:r>
      <w:r w:rsidRPr="004114E0">
        <w:rPr>
          <w:b/>
          <w:i/>
        </w:rPr>
        <w:t>in severe financial hardship</w:t>
      </w:r>
      <w:r w:rsidRPr="004114E0">
        <w:t xml:space="preserve"> if the value of the person’s liquid assets does not exceed:</w:t>
      </w:r>
    </w:p>
    <w:p w:rsidR="00744225" w:rsidRPr="004114E0" w:rsidRDefault="00744225" w:rsidP="00744225">
      <w:pPr>
        <w:pStyle w:val="paragraph"/>
      </w:pPr>
      <w:r w:rsidRPr="004114E0">
        <w:tab/>
        <w:t>(a)</w:t>
      </w:r>
      <w:r w:rsidRPr="004114E0">
        <w:tab/>
        <w:t>if the person is not a member of a couple and does not have a dependent child—$2,500; or</w:t>
      </w:r>
    </w:p>
    <w:p w:rsidR="00744225" w:rsidRPr="004114E0" w:rsidRDefault="00744225" w:rsidP="00744225">
      <w:pPr>
        <w:pStyle w:val="paragraph"/>
      </w:pPr>
      <w:r w:rsidRPr="004114E0">
        <w:tab/>
        <w:t>(b)</w:t>
      </w:r>
      <w:r w:rsidRPr="004114E0">
        <w:tab/>
        <w:t>in any other case—$5,000.</w:t>
      </w:r>
    </w:p>
    <w:p w:rsidR="00731F4A" w:rsidRPr="004114E0" w:rsidRDefault="00731F4A" w:rsidP="00024775">
      <w:pPr>
        <w:pStyle w:val="ActHead5"/>
      </w:pPr>
      <w:bookmarkStart w:id="42" w:name="_Toc60845774"/>
      <w:r w:rsidRPr="004114E0">
        <w:rPr>
          <w:rStyle w:val="CharSectno"/>
        </w:rPr>
        <w:lastRenderedPageBreak/>
        <w:t>16</w:t>
      </w:r>
      <w:r w:rsidRPr="004114E0">
        <w:t xml:space="preserve">  </w:t>
      </w:r>
      <w:r w:rsidRPr="004114E0">
        <w:rPr>
          <w:i/>
        </w:rPr>
        <w:t xml:space="preserve">Industrial action </w:t>
      </w:r>
      <w:r w:rsidRPr="004114E0">
        <w:t>definitions</w:t>
      </w:r>
      <w:bookmarkEnd w:id="42"/>
    </w:p>
    <w:p w:rsidR="00731F4A" w:rsidRPr="004114E0" w:rsidRDefault="00731F4A" w:rsidP="00024775">
      <w:pPr>
        <w:pStyle w:val="subsection"/>
        <w:keepNext/>
        <w:keepLines/>
      </w:pPr>
      <w:r w:rsidRPr="004114E0">
        <w:tab/>
        <w:t>(1)</w:t>
      </w:r>
      <w:r w:rsidRPr="004114E0">
        <w:tab/>
        <w:t>In this Act, unless the contrary intention appears:</w:t>
      </w:r>
    </w:p>
    <w:p w:rsidR="00731F4A" w:rsidRPr="004114E0" w:rsidRDefault="00731F4A" w:rsidP="00024775">
      <w:pPr>
        <w:pStyle w:val="Definition"/>
        <w:keepNext/>
        <w:keepLines/>
      </w:pPr>
      <w:r w:rsidRPr="004114E0">
        <w:rPr>
          <w:b/>
          <w:i/>
        </w:rPr>
        <w:t>industrial action</w:t>
      </w:r>
      <w:r w:rsidRPr="004114E0">
        <w:t xml:space="preserve"> means any of the following that is not authorised by the employer of the person concerned:</w:t>
      </w:r>
    </w:p>
    <w:p w:rsidR="00731F4A" w:rsidRPr="004114E0" w:rsidRDefault="00731F4A" w:rsidP="00024775">
      <w:pPr>
        <w:pStyle w:val="paragraph"/>
        <w:keepNext/>
        <w:keepLines/>
      </w:pPr>
      <w:r w:rsidRPr="004114E0">
        <w:tab/>
        <w:t>(a)</w:t>
      </w:r>
      <w:r w:rsidRPr="004114E0">
        <w:tab/>
        <w:t>the performance of work in a manner different from that in which it is customarily performed, or the adoption of a practice in relation to work, result of which is a restriction or limitation on, or a delay in, the performance of the work;</w:t>
      </w:r>
    </w:p>
    <w:p w:rsidR="00731F4A" w:rsidRPr="004114E0" w:rsidRDefault="00731F4A" w:rsidP="00731F4A">
      <w:pPr>
        <w:pStyle w:val="paragraph"/>
      </w:pPr>
      <w:r w:rsidRPr="004114E0">
        <w:tab/>
        <w:t>(b)</w:t>
      </w:r>
      <w:r w:rsidRPr="004114E0">
        <w:tab/>
        <w:t>a ban, limitation or restriction on the performance of work or on acceptance of, or offering for, work;</w:t>
      </w:r>
    </w:p>
    <w:p w:rsidR="00731F4A" w:rsidRPr="004114E0" w:rsidRDefault="00731F4A" w:rsidP="00731F4A">
      <w:pPr>
        <w:pStyle w:val="paragraph"/>
      </w:pPr>
      <w:r w:rsidRPr="004114E0">
        <w:tab/>
        <w:t>(c)</w:t>
      </w:r>
      <w:r w:rsidRPr="004114E0">
        <w:tab/>
        <w:t>a failure or refusal by a person to attend for work or a failure or refusal to perform any work at all by a person who attends for work.</w:t>
      </w:r>
    </w:p>
    <w:p w:rsidR="00731F4A" w:rsidRPr="004114E0" w:rsidRDefault="00731F4A" w:rsidP="00731F4A">
      <w:pPr>
        <w:pStyle w:val="notetext"/>
      </w:pPr>
      <w:r w:rsidRPr="004114E0">
        <w:t>Note:</w:t>
      </w:r>
      <w:r w:rsidRPr="004114E0">
        <w:tab/>
      </w:r>
      <w:r w:rsidR="00704C8E" w:rsidRPr="004114E0">
        <w:t xml:space="preserve">See </w:t>
      </w:r>
      <w:r w:rsidRPr="004114E0">
        <w:t xml:space="preserve">also </w:t>
      </w:r>
      <w:r w:rsidR="00A50305" w:rsidRPr="004114E0">
        <w:t>subsection (</w:t>
      </w:r>
      <w:r w:rsidRPr="004114E0">
        <w:t>2).</w:t>
      </w:r>
    </w:p>
    <w:p w:rsidR="00731F4A" w:rsidRPr="004114E0" w:rsidRDefault="00731F4A" w:rsidP="00731F4A">
      <w:pPr>
        <w:pStyle w:val="Definition"/>
      </w:pPr>
      <w:r w:rsidRPr="004114E0">
        <w:rPr>
          <w:b/>
          <w:i/>
        </w:rPr>
        <w:t>trade union</w:t>
      </w:r>
      <w:r w:rsidRPr="004114E0">
        <w:t xml:space="preserve"> includes any organisation or association of employees (whether corporate or unincorporate) that exists or is carried on for the purpose, or for purposes that include the purpose, of furthering the interests of its members in relation to their employment.</w:t>
      </w:r>
    </w:p>
    <w:p w:rsidR="00731F4A" w:rsidRPr="004114E0" w:rsidRDefault="00731F4A" w:rsidP="00731F4A">
      <w:pPr>
        <w:pStyle w:val="notetext"/>
      </w:pPr>
      <w:r w:rsidRPr="004114E0">
        <w:t>Note:</w:t>
      </w:r>
      <w:r w:rsidRPr="004114E0">
        <w:tab/>
      </w:r>
      <w:r w:rsidR="00704C8E" w:rsidRPr="004114E0">
        <w:t>See</w:t>
      </w:r>
      <w:r w:rsidRPr="004114E0">
        <w:t xml:space="preserve"> also </w:t>
      </w:r>
      <w:r w:rsidR="00A50305" w:rsidRPr="004114E0">
        <w:t>subsection (</w:t>
      </w:r>
      <w:r w:rsidRPr="004114E0">
        <w:t>3).</w:t>
      </w:r>
    </w:p>
    <w:p w:rsidR="00731F4A" w:rsidRPr="004114E0" w:rsidRDefault="00731F4A" w:rsidP="00731F4A">
      <w:pPr>
        <w:pStyle w:val="Definition"/>
      </w:pPr>
      <w:r w:rsidRPr="004114E0">
        <w:rPr>
          <w:b/>
          <w:i/>
        </w:rPr>
        <w:t>unemployment</w:t>
      </w:r>
      <w:r w:rsidRPr="004114E0">
        <w:t>, in relation to a person, includes:</w:t>
      </w:r>
    </w:p>
    <w:p w:rsidR="00731F4A" w:rsidRPr="004114E0" w:rsidRDefault="00731F4A" w:rsidP="00731F4A">
      <w:pPr>
        <w:pStyle w:val="paragraph"/>
      </w:pPr>
      <w:r w:rsidRPr="004114E0">
        <w:tab/>
        <w:t>(a)</w:t>
      </w:r>
      <w:r w:rsidRPr="004114E0">
        <w:tab/>
        <w:t>unemployment of the person arising from:</w:t>
      </w:r>
    </w:p>
    <w:p w:rsidR="00731F4A" w:rsidRPr="004114E0" w:rsidRDefault="00731F4A" w:rsidP="00731F4A">
      <w:pPr>
        <w:pStyle w:val="paragraphsub"/>
      </w:pPr>
      <w:r w:rsidRPr="004114E0">
        <w:tab/>
        <w:t>(i)</w:t>
      </w:r>
      <w:r w:rsidRPr="004114E0">
        <w:tab/>
        <w:t>a person or persons being, or having been, engaged in industrial action; and</w:t>
      </w:r>
    </w:p>
    <w:p w:rsidR="00731F4A" w:rsidRPr="004114E0" w:rsidRDefault="00731F4A" w:rsidP="00731F4A">
      <w:pPr>
        <w:pStyle w:val="paragraphsub"/>
      </w:pPr>
      <w:r w:rsidRPr="004114E0">
        <w:tab/>
        <w:t>(ii)</w:t>
      </w:r>
      <w:r w:rsidRPr="004114E0">
        <w:tab/>
        <w:t>the termination of the person’s employment; and</w:t>
      </w:r>
    </w:p>
    <w:p w:rsidR="00731F4A" w:rsidRPr="004114E0" w:rsidRDefault="00731F4A" w:rsidP="00731F4A">
      <w:pPr>
        <w:pStyle w:val="paragraph"/>
      </w:pPr>
      <w:r w:rsidRPr="004114E0">
        <w:tab/>
        <w:t>(b)</w:t>
      </w:r>
      <w:r w:rsidRPr="004114E0">
        <w:tab/>
        <w:t>a situation where the person:</w:t>
      </w:r>
    </w:p>
    <w:p w:rsidR="00731F4A" w:rsidRPr="004114E0" w:rsidRDefault="00731F4A" w:rsidP="00731F4A">
      <w:pPr>
        <w:pStyle w:val="paragraphsub"/>
      </w:pPr>
      <w:r w:rsidRPr="004114E0">
        <w:tab/>
        <w:t>(i)</w:t>
      </w:r>
      <w:r w:rsidRPr="004114E0">
        <w:tab/>
        <w:t>is, or has been, stood down from the person’s employment or work; or</w:t>
      </w:r>
    </w:p>
    <w:p w:rsidR="00731F4A" w:rsidRPr="004114E0" w:rsidRDefault="00731F4A" w:rsidP="00731F4A">
      <w:pPr>
        <w:pStyle w:val="paragraphsub"/>
      </w:pPr>
      <w:r w:rsidRPr="004114E0">
        <w:tab/>
        <w:t>(ii)</w:t>
      </w:r>
      <w:r w:rsidRPr="004114E0">
        <w:tab/>
        <w:t>is, or has been, suspended from the person’s employment or work.</w:t>
      </w:r>
    </w:p>
    <w:p w:rsidR="00731F4A" w:rsidRPr="004114E0" w:rsidRDefault="00731F4A" w:rsidP="00731F4A">
      <w:pPr>
        <w:pStyle w:val="SubsectionHead"/>
      </w:pPr>
      <w:r w:rsidRPr="004114E0">
        <w:lastRenderedPageBreak/>
        <w:t>Industrial action</w:t>
      </w:r>
    </w:p>
    <w:p w:rsidR="00731F4A" w:rsidRPr="004114E0" w:rsidRDefault="00731F4A" w:rsidP="00731F4A">
      <w:pPr>
        <w:pStyle w:val="subsection"/>
      </w:pPr>
      <w:r w:rsidRPr="004114E0">
        <w:tab/>
        <w:t>(2)</w:t>
      </w:r>
      <w:r w:rsidRPr="004114E0">
        <w:tab/>
        <w:t>For the purposes of the definition of</w:t>
      </w:r>
      <w:r w:rsidRPr="004114E0">
        <w:rPr>
          <w:b/>
          <w:i/>
        </w:rPr>
        <w:t xml:space="preserve"> industrial action</w:t>
      </w:r>
      <w:r w:rsidRPr="004114E0">
        <w:t xml:space="preserve"> in </w:t>
      </w:r>
      <w:r w:rsidR="00A50305" w:rsidRPr="004114E0">
        <w:t>subsection (</w:t>
      </w:r>
      <w:r w:rsidRPr="004114E0">
        <w:t xml:space="preserve">1), conduct that relates to part only of the duties that a person is required to perform in the course of his or her employment is capable of being </w:t>
      </w:r>
      <w:r w:rsidRPr="004114E0">
        <w:rPr>
          <w:b/>
          <w:i/>
        </w:rPr>
        <w:t>industrial action</w:t>
      </w:r>
      <w:r w:rsidRPr="004114E0">
        <w:t>.</w:t>
      </w:r>
    </w:p>
    <w:p w:rsidR="00731F4A" w:rsidRPr="004114E0" w:rsidRDefault="00731F4A" w:rsidP="00731F4A">
      <w:pPr>
        <w:pStyle w:val="SubsectionHead"/>
      </w:pPr>
      <w:r w:rsidRPr="004114E0">
        <w:t>Trade unions divided into branches</w:t>
      </w:r>
    </w:p>
    <w:p w:rsidR="00731F4A" w:rsidRPr="004114E0" w:rsidRDefault="00731F4A" w:rsidP="00731F4A">
      <w:pPr>
        <w:pStyle w:val="subsection"/>
      </w:pPr>
      <w:r w:rsidRPr="004114E0">
        <w:tab/>
        <w:t>(3)</w:t>
      </w:r>
      <w:r w:rsidRPr="004114E0">
        <w:tab/>
        <w:t xml:space="preserve">If a trade union is divided into branches (whether or not the branches are themselves trade unions), persons who are members of the respective branches are taken to be </w:t>
      </w:r>
      <w:r w:rsidRPr="004114E0">
        <w:rPr>
          <w:b/>
          <w:i/>
        </w:rPr>
        <w:t>members</w:t>
      </w:r>
      <w:r w:rsidRPr="004114E0">
        <w:t xml:space="preserve"> of the trade union.</w:t>
      </w:r>
    </w:p>
    <w:p w:rsidR="00731F4A" w:rsidRPr="004114E0" w:rsidRDefault="00731F4A" w:rsidP="00731F4A">
      <w:pPr>
        <w:pStyle w:val="ActHead5"/>
      </w:pPr>
      <w:bookmarkStart w:id="43" w:name="_Toc60845775"/>
      <w:r w:rsidRPr="004114E0">
        <w:rPr>
          <w:rStyle w:val="CharSectno"/>
        </w:rPr>
        <w:t>16A</w:t>
      </w:r>
      <w:r w:rsidRPr="004114E0">
        <w:t xml:space="preserve">  </w:t>
      </w:r>
      <w:r w:rsidRPr="004114E0">
        <w:rPr>
          <w:i/>
        </w:rPr>
        <w:t>Seasonal work</w:t>
      </w:r>
      <w:r w:rsidRPr="004114E0">
        <w:t xml:space="preserve"> definitions</w:t>
      </w:r>
      <w:bookmarkEnd w:id="43"/>
    </w:p>
    <w:p w:rsidR="00731F4A" w:rsidRPr="004114E0" w:rsidRDefault="00731F4A" w:rsidP="00731F4A">
      <w:pPr>
        <w:pStyle w:val="SubsectionHead"/>
      </w:pPr>
      <w:r w:rsidRPr="004114E0">
        <w:t>Definitions</w:t>
      </w:r>
    </w:p>
    <w:p w:rsidR="00731F4A" w:rsidRPr="004114E0" w:rsidRDefault="00731F4A" w:rsidP="00731F4A">
      <w:pPr>
        <w:pStyle w:val="subsection"/>
      </w:pPr>
      <w:r w:rsidRPr="004114E0">
        <w:tab/>
        <w:t>(1)</w:t>
      </w:r>
      <w:r w:rsidRPr="004114E0">
        <w:tab/>
        <w:t>In this Act, unless the contrary intention appears:</w:t>
      </w:r>
    </w:p>
    <w:p w:rsidR="00731F4A" w:rsidRPr="004114E0" w:rsidRDefault="00731F4A" w:rsidP="00731F4A">
      <w:pPr>
        <w:pStyle w:val="Definition"/>
      </w:pPr>
      <w:r w:rsidRPr="004114E0">
        <w:rPr>
          <w:b/>
          <w:i/>
        </w:rPr>
        <w:t>relevant AWOTE</w:t>
      </w:r>
      <w:r w:rsidRPr="004114E0">
        <w:t>, in relation to a calendar year, means the amount that, under the heading “Trend Estimates” in the document entitled “Average Weekly Earnings, States and Australia” last published by the Australian Bureau of Statistics before 1</w:t>
      </w:r>
      <w:r w:rsidR="00A50305" w:rsidRPr="004114E0">
        <w:t> </w:t>
      </w:r>
      <w:r w:rsidRPr="004114E0">
        <w:t>January in that year, is specified as being the full</w:t>
      </w:r>
      <w:r w:rsidR="004114E0">
        <w:noBreakHyphen/>
      </w:r>
      <w:r w:rsidRPr="004114E0">
        <w:t>time adult ordinary time earnings for Australia for the quarter to which the document relates.</w:t>
      </w:r>
    </w:p>
    <w:p w:rsidR="00731F4A" w:rsidRPr="004114E0" w:rsidRDefault="00731F4A" w:rsidP="00731F4A">
      <w:pPr>
        <w:pStyle w:val="Definition"/>
      </w:pPr>
      <w:r w:rsidRPr="004114E0">
        <w:rPr>
          <w:b/>
          <w:i/>
        </w:rPr>
        <w:t>seasonal work</w:t>
      </w:r>
      <w:r w:rsidRPr="004114E0">
        <w:t xml:space="preserve"> means:</w:t>
      </w:r>
    </w:p>
    <w:p w:rsidR="00731F4A" w:rsidRPr="004114E0" w:rsidRDefault="00731F4A" w:rsidP="00731F4A">
      <w:pPr>
        <w:pStyle w:val="paragraph"/>
      </w:pPr>
      <w:r w:rsidRPr="004114E0">
        <w:tab/>
        <w:t>(a)</w:t>
      </w:r>
      <w:r w:rsidRPr="004114E0">
        <w:tab/>
        <w:t>work that, because of its nature or of factors peculiar to the industry in which it is performed, is available, at approximately the same time or times every year, for part or parts only of the year; or</w:t>
      </w:r>
    </w:p>
    <w:p w:rsidR="00115C8C" w:rsidRPr="004114E0" w:rsidRDefault="00115C8C" w:rsidP="0056529B">
      <w:pPr>
        <w:pStyle w:val="paragraph"/>
        <w:keepNext/>
        <w:keepLines/>
      </w:pPr>
      <w:r w:rsidRPr="004114E0">
        <w:tab/>
        <w:t>(aa)</w:t>
      </w:r>
      <w:r w:rsidRPr="004114E0">
        <w:tab/>
        <w:t>work:</w:t>
      </w:r>
    </w:p>
    <w:p w:rsidR="00115C8C" w:rsidRPr="004114E0" w:rsidRDefault="00115C8C" w:rsidP="00115C8C">
      <w:pPr>
        <w:pStyle w:val="paragraphsub"/>
      </w:pPr>
      <w:r w:rsidRPr="004114E0">
        <w:tab/>
        <w:t>(i)</w:t>
      </w:r>
      <w:r w:rsidRPr="004114E0">
        <w:tab/>
        <w:t>that is intermittent; and</w:t>
      </w:r>
    </w:p>
    <w:p w:rsidR="00115C8C" w:rsidRPr="004114E0" w:rsidRDefault="00115C8C" w:rsidP="00115C8C">
      <w:pPr>
        <w:pStyle w:val="paragraphsub"/>
      </w:pPr>
      <w:r w:rsidRPr="004114E0">
        <w:tab/>
        <w:t>(ii)</w:t>
      </w:r>
      <w:r w:rsidRPr="004114E0">
        <w:tab/>
        <w:t>that is to be performed for a period of less than 12 months; and</w:t>
      </w:r>
    </w:p>
    <w:p w:rsidR="00115C8C" w:rsidRPr="004114E0" w:rsidRDefault="00115C8C" w:rsidP="00115C8C">
      <w:pPr>
        <w:pStyle w:val="paragraphsub"/>
      </w:pPr>
      <w:r w:rsidRPr="004114E0">
        <w:tab/>
        <w:t>(iii)</w:t>
      </w:r>
      <w:r w:rsidRPr="004114E0">
        <w:tab/>
        <w:t>that is to be performed for a specified period or a period that can reasonably be calculated by reference to the completion of a specified task; and</w:t>
      </w:r>
    </w:p>
    <w:p w:rsidR="00115C8C" w:rsidRPr="004114E0" w:rsidRDefault="00115C8C" w:rsidP="00115C8C">
      <w:pPr>
        <w:pStyle w:val="paragraphsub"/>
      </w:pPr>
      <w:r w:rsidRPr="004114E0">
        <w:lastRenderedPageBreak/>
        <w:tab/>
        <w:t>(iv)</w:t>
      </w:r>
      <w:r w:rsidRPr="004114E0">
        <w:tab/>
        <w:t>for which the person performing the work does not accrue leave entitlements; or</w:t>
      </w:r>
    </w:p>
    <w:p w:rsidR="00731F4A" w:rsidRPr="004114E0" w:rsidRDefault="00731F4A" w:rsidP="00731F4A">
      <w:pPr>
        <w:pStyle w:val="paragraph"/>
      </w:pPr>
      <w:r w:rsidRPr="004114E0">
        <w:tab/>
        <w:t>(b)</w:t>
      </w:r>
      <w:r w:rsidRPr="004114E0">
        <w:tab/>
        <w:t xml:space="preserve">work that is intermittent and is determined, under </w:t>
      </w:r>
      <w:r w:rsidR="00A50305" w:rsidRPr="004114E0">
        <w:t>subsection (</w:t>
      </w:r>
      <w:r w:rsidRPr="004114E0">
        <w:t>2), to be seasonal work for the purposes of this Act.</w:t>
      </w:r>
    </w:p>
    <w:p w:rsidR="00731F4A" w:rsidRPr="004114E0" w:rsidRDefault="00731F4A" w:rsidP="00731F4A">
      <w:pPr>
        <w:pStyle w:val="notetext"/>
      </w:pPr>
      <w:r w:rsidRPr="004114E0">
        <w:t>Examples:</w:t>
      </w:r>
      <w:r w:rsidRPr="004114E0">
        <w:tab/>
        <w:t xml:space="preserve">Examples of work described in </w:t>
      </w:r>
      <w:r w:rsidR="00A50305" w:rsidRPr="004114E0">
        <w:t>paragraph (</w:t>
      </w:r>
      <w:r w:rsidRPr="004114E0">
        <w:t>a) are fishing, fruit picking, shearing and work in an industry that is subject to Christmas shutdowns. Examples of work that is intermittent are relief teaching and work as a locum.</w:t>
      </w:r>
    </w:p>
    <w:p w:rsidR="00731F4A" w:rsidRPr="004114E0" w:rsidRDefault="00731F4A" w:rsidP="00731F4A">
      <w:pPr>
        <w:pStyle w:val="Definition"/>
      </w:pPr>
      <w:r w:rsidRPr="004114E0">
        <w:rPr>
          <w:b/>
          <w:i/>
        </w:rPr>
        <w:t xml:space="preserve">seasonal work income </w:t>
      </w:r>
      <w:r w:rsidRPr="004114E0">
        <w:t xml:space="preserve">means gross income from seasonal work less amounts necessarily expended in relation to that seasonal work that the person can demonstrate are allowable deductions for the purposes of the </w:t>
      </w:r>
      <w:r w:rsidRPr="004114E0">
        <w:rPr>
          <w:i/>
        </w:rPr>
        <w:t>Income Tax Assessment Act 1936</w:t>
      </w:r>
      <w:r w:rsidRPr="004114E0">
        <w:t xml:space="preserve"> or the </w:t>
      </w:r>
      <w:r w:rsidRPr="004114E0">
        <w:rPr>
          <w:i/>
        </w:rPr>
        <w:t>Income Tax Assessment Act 1997</w:t>
      </w:r>
      <w:r w:rsidRPr="004114E0">
        <w:t>, as the case may be.</w:t>
      </w:r>
    </w:p>
    <w:p w:rsidR="00731F4A" w:rsidRPr="004114E0" w:rsidRDefault="00731F4A" w:rsidP="00731F4A">
      <w:pPr>
        <w:pStyle w:val="Definition"/>
      </w:pPr>
      <w:r w:rsidRPr="004114E0">
        <w:rPr>
          <w:b/>
          <w:i/>
        </w:rPr>
        <w:t>seasonal work preclusion period</w:t>
      </w:r>
      <w:r w:rsidRPr="004114E0">
        <w:t xml:space="preserve"> has the meaning given by </w:t>
      </w:r>
      <w:r w:rsidR="00A50305" w:rsidRPr="004114E0">
        <w:t>subsections (</w:t>
      </w:r>
      <w:r w:rsidRPr="004114E0">
        <w:t>3) and (4).</w:t>
      </w:r>
    </w:p>
    <w:p w:rsidR="00731F4A" w:rsidRPr="004114E0" w:rsidRDefault="00731F4A" w:rsidP="00731F4A">
      <w:pPr>
        <w:pStyle w:val="Definition"/>
      </w:pPr>
      <w:r w:rsidRPr="004114E0">
        <w:rPr>
          <w:b/>
          <w:i/>
        </w:rPr>
        <w:t xml:space="preserve">subject to a seasonal work preclusion period </w:t>
      </w:r>
      <w:r w:rsidRPr="004114E0">
        <w:t xml:space="preserve">has the meaning given by </w:t>
      </w:r>
      <w:r w:rsidR="00A50305" w:rsidRPr="004114E0">
        <w:t>subsection (</w:t>
      </w:r>
      <w:r w:rsidRPr="004114E0">
        <w:t>11).</w:t>
      </w:r>
    </w:p>
    <w:p w:rsidR="00115C8C" w:rsidRPr="004114E0" w:rsidRDefault="00115C8C" w:rsidP="00115C8C">
      <w:pPr>
        <w:pStyle w:val="subsection"/>
      </w:pPr>
      <w:r w:rsidRPr="004114E0">
        <w:tab/>
        <w:t>(1A)</w:t>
      </w:r>
      <w:r w:rsidRPr="004114E0">
        <w:tab/>
      </w:r>
      <w:r w:rsidR="00A50305" w:rsidRPr="004114E0">
        <w:t>Paragraph (</w:t>
      </w:r>
      <w:r w:rsidRPr="004114E0">
        <w:t xml:space="preserve">aa) of the definition of </w:t>
      </w:r>
      <w:r w:rsidRPr="004114E0">
        <w:rPr>
          <w:b/>
          <w:i/>
        </w:rPr>
        <w:t>seasonal work</w:t>
      </w:r>
      <w:r w:rsidRPr="004114E0">
        <w:rPr>
          <w:i/>
        </w:rPr>
        <w:t xml:space="preserve"> </w:t>
      </w:r>
      <w:r w:rsidRPr="004114E0">
        <w:t xml:space="preserve">in </w:t>
      </w:r>
      <w:r w:rsidR="00A50305" w:rsidRPr="004114E0">
        <w:t>subsection (</w:t>
      </w:r>
      <w:r w:rsidRPr="004114E0">
        <w:t>1) does not apply to a person undertaking seasonal work if the person was receiving income support payments (whether or not the kind of payment received has changed over the period and whether any part of it occurred before or after the commencement of this section) in respect of a continuous period exceeding 12 months immediately before the person commenced the seasonal work.</w:t>
      </w:r>
    </w:p>
    <w:p w:rsidR="00731F4A" w:rsidRPr="004114E0" w:rsidRDefault="00731F4A" w:rsidP="00731F4A">
      <w:pPr>
        <w:pStyle w:val="SubsectionHead"/>
      </w:pPr>
      <w:r w:rsidRPr="004114E0">
        <w:t>Secretary’s determination—seasonal work</w:t>
      </w:r>
    </w:p>
    <w:p w:rsidR="00731F4A" w:rsidRPr="004114E0" w:rsidRDefault="00731F4A" w:rsidP="00731F4A">
      <w:pPr>
        <w:pStyle w:val="subsection"/>
      </w:pPr>
      <w:r w:rsidRPr="004114E0">
        <w:tab/>
        <w:t>(2)</w:t>
      </w:r>
      <w:r w:rsidRPr="004114E0">
        <w:tab/>
        <w:t>The Secretary may</w:t>
      </w:r>
      <w:r w:rsidR="00621427" w:rsidRPr="004114E0">
        <w:t>, by legislative instrument, determine</w:t>
      </w:r>
      <w:r w:rsidRPr="004114E0">
        <w:t xml:space="preserve"> that a specified kind of work that is intermittent is seasonal work for the purposes of this Act.</w:t>
      </w:r>
    </w:p>
    <w:p w:rsidR="00731F4A" w:rsidRPr="004114E0" w:rsidRDefault="00731F4A" w:rsidP="00731F4A">
      <w:pPr>
        <w:pStyle w:val="SubsectionHead"/>
      </w:pPr>
      <w:r w:rsidRPr="004114E0">
        <w:t>Seasonal work preclusion periods</w:t>
      </w:r>
    </w:p>
    <w:p w:rsidR="00731F4A" w:rsidRPr="004114E0" w:rsidRDefault="00731F4A" w:rsidP="00731F4A">
      <w:pPr>
        <w:pStyle w:val="subsection"/>
        <w:keepNext/>
      </w:pPr>
      <w:r w:rsidRPr="004114E0">
        <w:tab/>
        <w:t>(3)</w:t>
      </w:r>
      <w:r w:rsidRPr="004114E0">
        <w:tab/>
        <w:t>If:</w:t>
      </w:r>
    </w:p>
    <w:p w:rsidR="00731F4A" w:rsidRPr="004114E0" w:rsidRDefault="00731F4A" w:rsidP="00731F4A">
      <w:pPr>
        <w:pStyle w:val="paragraph"/>
      </w:pPr>
      <w:r w:rsidRPr="004114E0">
        <w:tab/>
        <w:t>(a)</w:t>
      </w:r>
      <w:r w:rsidRPr="004114E0">
        <w:tab/>
        <w:t>a person is not a member of a couple; and</w:t>
      </w:r>
    </w:p>
    <w:p w:rsidR="00731F4A" w:rsidRPr="004114E0" w:rsidRDefault="00731F4A" w:rsidP="00731F4A">
      <w:pPr>
        <w:pStyle w:val="paragraph"/>
      </w:pPr>
      <w:r w:rsidRPr="004114E0">
        <w:lastRenderedPageBreak/>
        <w:tab/>
        <w:t>(b)</w:t>
      </w:r>
      <w:r w:rsidRPr="004114E0">
        <w:tab/>
        <w:t xml:space="preserve">the person has made a claim for </w:t>
      </w:r>
      <w:r w:rsidR="0010126B" w:rsidRPr="004114E0">
        <w:t>jobseeker payment</w:t>
      </w:r>
      <w:r w:rsidRPr="004114E0">
        <w:t>, widow allowance, youth allowance</w:t>
      </w:r>
      <w:r w:rsidR="00D2622F" w:rsidRPr="004114E0">
        <w:t>, special benefit, parenting payment, disability support pension, carer payment or austudy payment</w:t>
      </w:r>
      <w:r w:rsidRPr="004114E0">
        <w:t>; and</w:t>
      </w:r>
    </w:p>
    <w:p w:rsidR="00731F4A" w:rsidRPr="004114E0" w:rsidRDefault="00731F4A" w:rsidP="00731F4A">
      <w:pPr>
        <w:pStyle w:val="paragraph"/>
      </w:pPr>
      <w:r w:rsidRPr="004114E0">
        <w:tab/>
        <w:t>(c)</w:t>
      </w:r>
      <w:r w:rsidRPr="004114E0">
        <w:tab/>
        <w:t>the person was engaged in seasonal work at any time during the 6 months immediately before the day on which the person lodged the claim;</w:t>
      </w:r>
    </w:p>
    <w:p w:rsidR="00731F4A" w:rsidRPr="004114E0" w:rsidRDefault="00731F4A" w:rsidP="00731F4A">
      <w:pPr>
        <w:pStyle w:val="subsection2"/>
      </w:pPr>
      <w:r w:rsidRPr="004114E0">
        <w:t xml:space="preserve">the person’s </w:t>
      </w:r>
      <w:r w:rsidRPr="004114E0">
        <w:rPr>
          <w:b/>
          <w:i/>
        </w:rPr>
        <w:t>seasonal work preclusion period</w:t>
      </w:r>
      <w:r w:rsidRPr="004114E0">
        <w:t xml:space="preserve"> in relation to the claim is the period consisting of the number of weeks worked out under </w:t>
      </w:r>
      <w:r w:rsidR="00A50305" w:rsidRPr="004114E0">
        <w:t>subsection (</w:t>
      </w:r>
      <w:r w:rsidRPr="004114E0">
        <w:t>5) that starts on the day on which the claim was lodged.</w:t>
      </w:r>
    </w:p>
    <w:p w:rsidR="00731F4A" w:rsidRPr="004114E0" w:rsidRDefault="00731F4A" w:rsidP="00731F4A">
      <w:pPr>
        <w:pStyle w:val="subsection"/>
        <w:keepNext/>
      </w:pPr>
      <w:r w:rsidRPr="004114E0">
        <w:tab/>
        <w:t>(4)</w:t>
      </w:r>
      <w:r w:rsidRPr="004114E0">
        <w:tab/>
        <w:t>If:</w:t>
      </w:r>
    </w:p>
    <w:p w:rsidR="00731F4A" w:rsidRPr="004114E0" w:rsidRDefault="00731F4A" w:rsidP="00731F4A">
      <w:pPr>
        <w:pStyle w:val="paragraph"/>
      </w:pPr>
      <w:r w:rsidRPr="004114E0">
        <w:tab/>
        <w:t>(a)</w:t>
      </w:r>
      <w:r w:rsidRPr="004114E0">
        <w:tab/>
        <w:t>a person is a member of a couple; and</w:t>
      </w:r>
    </w:p>
    <w:p w:rsidR="00731F4A" w:rsidRPr="004114E0" w:rsidRDefault="00731F4A" w:rsidP="00731F4A">
      <w:pPr>
        <w:pStyle w:val="paragraph"/>
      </w:pPr>
      <w:r w:rsidRPr="004114E0">
        <w:tab/>
        <w:t>(b)</w:t>
      </w:r>
      <w:r w:rsidRPr="004114E0">
        <w:tab/>
        <w:t xml:space="preserve">the person has made a claim for </w:t>
      </w:r>
      <w:r w:rsidR="002F448C" w:rsidRPr="004114E0">
        <w:t>jobseeker payment</w:t>
      </w:r>
      <w:r w:rsidRPr="004114E0">
        <w:t>, partner allowance, parenting payment, youth allowance</w:t>
      </w:r>
      <w:r w:rsidR="00D2622F" w:rsidRPr="004114E0">
        <w:t>, special benefit, disability support pension, carer payment or austudy payment</w:t>
      </w:r>
      <w:r w:rsidRPr="004114E0">
        <w:t>; and</w:t>
      </w:r>
    </w:p>
    <w:p w:rsidR="00731F4A" w:rsidRPr="004114E0" w:rsidRDefault="00731F4A" w:rsidP="00731F4A">
      <w:pPr>
        <w:pStyle w:val="paragraph"/>
      </w:pPr>
      <w:r w:rsidRPr="004114E0">
        <w:tab/>
        <w:t>(c)</w:t>
      </w:r>
      <w:r w:rsidRPr="004114E0">
        <w:tab/>
        <w:t>the person, or the person’s partner, or both, were engaged in seasonal work at any time during the 6 months immediately before the day on which the person lodged the claim;</w:t>
      </w:r>
    </w:p>
    <w:p w:rsidR="00731F4A" w:rsidRPr="004114E0" w:rsidRDefault="00731F4A" w:rsidP="00731F4A">
      <w:pPr>
        <w:pStyle w:val="subsection2"/>
      </w:pPr>
      <w:r w:rsidRPr="004114E0">
        <w:t xml:space="preserve">the person’s </w:t>
      </w:r>
      <w:r w:rsidRPr="004114E0">
        <w:rPr>
          <w:b/>
          <w:i/>
        </w:rPr>
        <w:t>seasonal work preclusion period</w:t>
      </w:r>
      <w:r w:rsidRPr="004114E0">
        <w:t xml:space="preserve"> in relation to the claim is the period consisting of the number of weeks worked out under </w:t>
      </w:r>
      <w:r w:rsidR="00A50305" w:rsidRPr="004114E0">
        <w:t>subsection (</w:t>
      </w:r>
      <w:r w:rsidRPr="004114E0">
        <w:t>6), (7) or (8) that starts on the day on which the claim was lodged.</w:t>
      </w:r>
    </w:p>
    <w:p w:rsidR="00731F4A" w:rsidRPr="004114E0" w:rsidRDefault="00731F4A" w:rsidP="00731F4A">
      <w:pPr>
        <w:pStyle w:val="subsection"/>
      </w:pPr>
      <w:r w:rsidRPr="004114E0">
        <w:tab/>
        <w:t>(5)</w:t>
      </w:r>
      <w:r w:rsidRPr="004114E0">
        <w:tab/>
        <w:t>If the person is not a member of a couple, the number of weeks in the person’s seasonal work preclusion period is worked out as follows:</w:t>
      </w:r>
    </w:p>
    <w:p w:rsidR="00731F4A" w:rsidRPr="004114E0" w:rsidRDefault="00731F4A" w:rsidP="00024775">
      <w:pPr>
        <w:pStyle w:val="BoxHeadItalic"/>
        <w:keepNext/>
        <w:keepLines/>
        <w:pBdr>
          <w:top w:val="single" w:sz="6" w:space="1" w:color="auto"/>
          <w:left w:val="single" w:sz="6" w:space="4" w:color="auto"/>
          <w:bottom w:val="single" w:sz="6" w:space="1" w:color="auto"/>
          <w:right w:val="single" w:sz="6" w:space="4" w:color="auto"/>
        </w:pBdr>
        <w:spacing w:before="180"/>
      </w:pPr>
      <w:r w:rsidRPr="004114E0">
        <w:lastRenderedPageBreak/>
        <w:t>Method statement</w:t>
      </w:r>
    </w:p>
    <w:p w:rsidR="00731F4A" w:rsidRPr="004114E0" w:rsidRDefault="00731F4A" w:rsidP="00B72E15">
      <w:pPr>
        <w:pStyle w:val="BoxStep"/>
        <w:keepLines/>
        <w:pBdr>
          <w:top w:val="single" w:sz="6" w:space="1" w:color="auto"/>
          <w:left w:val="single" w:sz="6" w:space="4" w:color="auto"/>
          <w:bottom w:val="single" w:sz="6" w:space="1" w:color="auto"/>
          <w:right w:val="single" w:sz="6" w:space="4" w:color="auto"/>
        </w:pBdr>
        <w:spacing w:before="180"/>
      </w:pPr>
      <w:r w:rsidRPr="004114E0">
        <w:t>Step 1.</w:t>
      </w:r>
      <w:r w:rsidRPr="004114E0">
        <w:tab/>
        <w:t>Identify each period of continuous seasonal work by the person that ended during the 6 months immediately before the day on which the claim was lodged. If the person has performed seasonal work during 2 periods that are less than 14 days apart, the periods of work and the intervening period are taken to be one continuous period during which the person has performed seasonal work.</w:t>
      </w:r>
    </w:p>
    <w:p w:rsidR="00731F4A" w:rsidRPr="004114E0" w:rsidRDefault="00731F4A" w:rsidP="00B72E15">
      <w:pPr>
        <w:pStyle w:val="BoxStep"/>
        <w:pBdr>
          <w:top w:val="single" w:sz="6" w:space="1" w:color="auto"/>
          <w:left w:val="single" w:sz="6" w:space="4" w:color="auto"/>
          <w:bottom w:val="single" w:sz="6" w:space="1" w:color="auto"/>
          <w:right w:val="single" w:sz="6" w:space="4" w:color="auto"/>
        </w:pBdr>
        <w:spacing w:before="180"/>
      </w:pPr>
      <w:r w:rsidRPr="004114E0">
        <w:t>Step 2.</w:t>
      </w:r>
      <w:r w:rsidRPr="004114E0">
        <w:tab/>
        <w:t xml:space="preserve">If a period identified in Step 1 has already been taken into account when working out a seasonal work preclusion period in relation to a previous claim by the person (whether for the same or a different allowance or payment), disregard the period. Each remaining period is called a </w:t>
      </w:r>
      <w:r w:rsidRPr="004114E0">
        <w:rPr>
          <w:b/>
          <w:i/>
        </w:rPr>
        <w:t>relevant period of seasonal work</w:t>
      </w:r>
      <w:r w:rsidRPr="004114E0">
        <w:t>.</w:t>
      </w:r>
    </w:p>
    <w:p w:rsidR="00731F4A" w:rsidRPr="004114E0" w:rsidRDefault="00731F4A" w:rsidP="00B72E15">
      <w:pPr>
        <w:pStyle w:val="BoxStep"/>
        <w:pBdr>
          <w:top w:val="single" w:sz="6" w:space="1" w:color="auto"/>
          <w:left w:val="single" w:sz="6" w:space="4" w:color="auto"/>
          <w:bottom w:val="single" w:sz="6" w:space="1" w:color="auto"/>
          <w:right w:val="single" w:sz="6" w:space="4" w:color="auto"/>
        </w:pBdr>
        <w:spacing w:before="180"/>
      </w:pPr>
      <w:r w:rsidRPr="004114E0">
        <w:t>Step 3.</w:t>
      </w:r>
      <w:r w:rsidRPr="004114E0">
        <w:tab/>
        <w:t>Work out the amount of seasonal work income earned by the person during each of the person’s relevant periods of seasonal work, disregarding any income by way of a lump sum that was earned during that period but was not paid to the person before the day on which the claim was lodged.</w:t>
      </w:r>
    </w:p>
    <w:p w:rsidR="00731F4A" w:rsidRPr="004114E0" w:rsidRDefault="00731F4A" w:rsidP="00B72E15">
      <w:pPr>
        <w:pStyle w:val="BoxStep"/>
        <w:pBdr>
          <w:top w:val="single" w:sz="6" w:space="1" w:color="auto"/>
          <w:left w:val="single" w:sz="6" w:space="4" w:color="auto"/>
          <w:bottom w:val="single" w:sz="6" w:space="1" w:color="auto"/>
          <w:right w:val="single" w:sz="6" w:space="4" w:color="auto"/>
        </w:pBdr>
      </w:pPr>
      <w:r w:rsidRPr="004114E0">
        <w:t>Step 4.</w:t>
      </w:r>
      <w:r w:rsidRPr="004114E0">
        <w:tab/>
        <w:t xml:space="preserve">Add together the amounts worked out in Step 3. The result is called the person’s </w:t>
      </w:r>
      <w:r w:rsidRPr="004114E0">
        <w:rPr>
          <w:b/>
          <w:i/>
        </w:rPr>
        <w:t>seasonal work earnings</w:t>
      </w:r>
      <w:r w:rsidRPr="004114E0">
        <w:t>.</w:t>
      </w:r>
    </w:p>
    <w:p w:rsidR="00731F4A" w:rsidRPr="004114E0" w:rsidRDefault="00731F4A" w:rsidP="00B72E15">
      <w:pPr>
        <w:pStyle w:val="BoxStep"/>
        <w:pBdr>
          <w:top w:val="single" w:sz="6" w:space="1" w:color="auto"/>
          <w:left w:val="single" w:sz="6" w:space="4" w:color="auto"/>
          <w:bottom w:val="single" w:sz="6" w:space="1" w:color="auto"/>
          <w:right w:val="single" w:sz="6" w:space="4" w:color="auto"/>
        </w:pBdr>
      </w:pPr>
      <w:r w:rsidRPr="004114E0">
        <w:t>Step 5.</w:t>
      </w:r>
      <w:r w:rsidRPr="004114E0">
        <w:tab/>
        <w:t xml:space="preserve">Divide the person’s seasonal work earnings by the amount of the relevant AWOTE for the calendar year in which the claim was lodged. The result is called the person’s </w:t>
      </w:r>
      <w:r w:rsidRPr="004114E0">
        <w:rPr>
          <w:b/>
          <w:i/>
        </w:rPr>
        <w:t>AWOTE weeks</w:t>
      </w:r>
      <w:r w:rsidRPr="004114E0">
        <w:t xml:space="preserve"> and represents the number of weeks (including any part of a week) that a person paid at a rate equal to the relevant AWOTE for that calendar year would have to work to earn an amount equal to the person’s seasonal work earnings.</w:t>
      </w:r>
    </w:p>
    <w:p w:rsidR="00731F4A" w:rsidRPr="004114E0" w:rsidRDefault="00731F4A" w:rsidP="00B72E15">
      <w:pPr>
        <w:pStyle w:val="BoxStep"/>
        <w:keepLines/>
        <w:pBdr>
          <w:top w:val="single" w:sz="6" w:space="1" w:color="auto"/>
          <w:left w:val="single" w:sz="6" w:space="4" w:color="auto"/>
          <w:bottom w:val="single" w:sz="6" w:space="1" w:color="auto"/>
          <w:right w:val="single" w:sz="6" w:space="4" w:color="auto"/>
        </w:pBdr>
      </w:pPr>
      <w:r w:rsidRPr="004114E0">
        <w:lastRenderedPageBreak/>
        <w:t>Step 6.</w:t>
      </w:r>
      <w:r w:rsidRPr="004114E0">
        <w:tab/>
        <w:t xml:space="preserve">Work out the number of weeks in the person’s relevant periods of seasonal work by dividing the total number of days included in those periods by 7. The result (including any part of a week) is called the person’s </w:t>
      </w:r>
      <w:r w:rsidRPr="004114E0">
        <w:rPr>
          <w:b/>
          <w:i/>
        </w:rPr>
        <w:t>seasonal work weeks</w:t>
      </w:r>
      <w:r w:rsidRPr="004114E0">
        <w:t>.</w:t>
      </w:r>
    </w:p>
    <w:p w:rsidR="00731F4A" w:rsidRPr="004114E0" w:rsidRDefault="00731F4A" w:rsidP="00B72E15">
      <w:pPr>
        <w:pStyle w:val="BoxStep"/>
        <w:keepLines/>
        <w:pBdr>
          <w:top w:val="single" w:sz="6" w:space="1" w:color="auto"/>
          <w:left w:val="single" w:sz="6" w:space="4" w:color="auto"/>
          <w:bottom w:val="single" w:sz="6" w:space="1" w:color="auto"/>
          <w:right w:val="single" w:sz="6" w:space="4" w:color="auto"/>
        </w:pBdr>
      </w:pPr>
      <w:r w:rsidRPr="004114E0">
        <w:t>Step 6A.</w:t>
      </w:r>
      <w:r w:rsidRPr="004114E0">
        <w:tab/>
        <w:t xml:space="preserve">If there is a period between one relevant period of seasonal work and another, or between a relevant period of seasonal work and the day on which the claim was lodged, work out the number of weeks in the period (the </w:t>
      </w:r>
      <w:r w:rsidRPr="004114E0">
        <w:rPr>
          <w:b/>
          <w:i/>
        </w:rPr>
        <w:t>intervening period</w:t>
      </w:r>
      <w:r w:rsidRPr="004114E0">
        <w:t>). This is done by dividing the total number of days in the intervening period by 7.</w:t>
      </w:r>
    </w:p>
    <w:p w:rsidR="00731F4A" w:rsidRPr="004114E0" w:rsidRDefault="00731F4A" w:rsidP="00B72E15">
      <w:pPr>
        <w:pStyle w:val="BoxStep"/>
        <w:pBdr>
          <w:top w:val="single" w:sz="6" w:space="1" w:color="auto"/>
          <w:left w:val="single" w:sz="6" w:space="4" w:color="auto"/>
          <w:bottom w:val="single" w:sz="6" w:space="1" w:color="auto"/>
          <w:right w:val="single" w:sz="6" w:space="4" w:color="auto"/>
        </w:pBdr>
      </w:pPr>
      <w:r w:rsidRPr="004114E0">
        <w:t>Step 6B.</w:t>
      </w:r>
      <w:r w:rsidRPr="004114E0">
        <w:tab/>
        <w:t>If there is more than one intervening period, add together the number of weeks worked out for each intervening period. The result (including any part of a week) is called the person’s</w:t>
      </w:r>
      <w:r w:rsidRPr="004114E0">
        <w:rPr>
          <w:b/>
          <w:i/>
        </w:rPr>
        <w:t xml:space="preserve"> intervening weeks</w:t>
      </w:r>
      <w:r w:rsidRPr="004114E0">
        <w:t>.</w:t>
      </w:r>
    </w:p>
    <w:p w:rsidR="00731F4A" w:rsidRPr="004114E0" w:rsidRDefault="00731F4A" w:rsidP="00B72E15">
      <w:pPr>
        <w:pStyle w:val="BoxStep"/>
        <w:pBdr>
          <w:top w:val="single" w:sz="6" w:space="1" w:color="auto"/>
          <w:left w:val="single" w:sz="6" w:space="4" w:color="auto"/>
          <w:bottom w:val="single" w:sz="6" w:space="1" w:color="auto"/>
          <w:right w:val="single" w:sz="6" w:space="4" w:color="auto"/>
        </w:pBdr>
      </w:pPr>
      <w:r w:rsidRPr="004114E0">
        <w:t>Step 6C.</w:t>
      </w:r>
      <w:r w:rsidRPr="004114E0">
        <w:tab/>
        <w:t xml:space="preserve">Add together the number of seasonal work weeks worked out under Step 6 and the number of intervening weeks (if any) worked out under Step 6B. The result (including any part of a week) is called the person’s </w:t>
      </w:r>
      <w:r w:rsidRPr="004114E0">
        <w:rPr>
          <w:b/>
          <w:i/>
        </w:rPr>
        <w:t>self</w:t>
      </w:r>
      <w:r w:rsidR="004114E0">
        <w:rPr>
          <w:b/>
          <w:i/>
        </w:rPr>
        <w:noBreakHyphen/>
      </w:r>
      <w:r w:rsidRPr="004114E0">
        <w:rPr>
          <w:b/>
          <w:i/>
        </w:rPr>
        <w:t>supported weeks</w:t>
      </w:r>
      <w:r w:rsidRPr="004114E0">
        <w:t>.</w:t>
      </w:r>
    </w:p>
    <w:p w:rsidR="00731F4A" w:rsidRPr="004114E0" w:rsidRDefault="00731F4A" w:rsidP="00BE0C05">
      <w:pPr>
        <w:pStyle w:val="BoxStep"/>
        <w:keepNext/>
        <w:keepLines/>
        <w:pBdr>
          <w:top w:val="single" w:sz="6" w:space="1" w:color="auto"/>
          <w:left w:val="single" w:sz="6" w:space="4" w:color="auto"/>
          <w:bottom w:val="single" w:sz="6" w:space="1" w:color="auto"/>
          <w:right w:val="single" w:sz="6" w:space="4" w:color="auto"/>
        </w:pBdr>
      </w:pPr>
      <w:r w:rsidRPr="004114E0">
        <w:t>Step 7.</w:t>
      </w:r>
      <w:r w:rsidRPr="004114E0">
        <w:tab/>
        <w:t>Subtract the person’s self</w:t>
      </w:r>
      <w:r w:rsidR="004114E0">
        <w:noBreakHyphen/>
      </w:r>
      <w:r w:rsidRPr="004114E0">
        <w:t xml:space="preserve">supported weeks from the person’s AWOTE weeks. The result (rounded down, if necessary, to the nearest whole number) is the </w:t>
      </w:r>
      <w:r w:rsidRPr="004114E0">
        <w:rPr>
          <w:b/>
          <w:i/>
        </w:rPr>
        <w:t>number of weeks in the person’s seasonal work preclusion period</w:t>
      </w:r>
      <w:r w:rsidRPr="004114E0">
        <w:t>. If the result is a negative number, the number of weeks in the period is taken to be nil.</w:t>
      </w:r>
    </w:p>
    <w:p w:rsidR="00731F4A" w:rsidRPr="004114E0" w:rsidRDefault="00731F4A" w:rsidP="00731F4A">
      <w:pPr>
        <w:pStyle w:val="notetext"/>
      </w:pPr>
      <w:r w:rsidRPr="004114E0">
        <w:t>Note 1:</w:t>
      </w:r>
      <w:r w:rsidRPr="004114E0">
        <w:tab/>
        <w:t xml:space="preserve">For </w:t>
      </w:r>
      <w:r w:rsidRPr="004114E0">
        <w:rPr>
          <w:b/>
          <w:i/>
        </w:rPr>
        <w:t xml:space="preserve">relevant AWOTE </w:t>
      </w:r>
      <w:r w:rsidRPr="004114E0">
        <w:t xml:space="preserve">see </w:t>
      </w:r>
      <w:r w:rsidR="00A50305" w:rsidRPr="004114E0">
        <w:t>subsection (</w:t>
      </w:r>
      <w:r w:rsidRPr="004114E0">
        <w:t>1).</w:t>
      </w:r>
    </w:p>
    <w:p w:rsidR="00731F4A" w:rsidRPr="004114E0" w:rsidRDefault="00731F4A" w:rsidP="00731F4A">
      <w:pPr>
        <w:pStyle w:val="notetext"/>
      </w:pPr>
      <w:r w:rsidRPr="004114E0">
        <w:t>Note 2:</w:t>
      </w:r>
      <w:r w:rsidRPr="004114E0">
        <w:tab/>
        <w:t xml:space="preserve">For </w:t>
      </w:r>
      <w:r w:rsidRPr="004114E0">
        <w:rPr>
          <w:b/>
          <w:i/>
        </w:rPr>
        <w:t xml:space="preserve">seasonal work </w:t>
      </w:r>
      <w:r w:rsidRPr="004114E0">
        <w:t xml:space="preserve">see </w:t>
      </w:r>
      <w:r w:rsidR="00A50305" w:rsidRPr="004114E0">
        <w:t>subsection (</w:t>
      </w:r>
      <w:r w:rsidRPr="004114E0">
        <w:t>1).</w:t>
      </w:r>
    </w:p>
    <w:p w:rsidR="00731F4A" w:rsidRPr="004114E0" w:rsidRDefault="00731F4A" w:rsidP="00731F4A">
      <w:pPr>
        <w:pStyle w:val="notetext"/>
      </w:pPr>
      <w:r w:rsidRPr="004114E0">
        <w:t>Note 3:</w:t>
      </w:r>
      <w:r w:rsidRPr="004114E0">
        <w:tab/>
        <w:t xml:space="preserve">For </w:t>
      </w:r>
      <w:r w:rsidRPr="004114E0">
        <w:rPr>
          <w:b/>
          <w:i/>
        </w:rPr>
        <w:t>seasonal work income</w:t>
      </w:r>
      <w:r w:rsidRPr="004114E0">
        <w:t xml:space="preserve"> see </w:t>
      </w:r>
      <w:r w:rsidR="00A50305" w:rsidRPr="004114E0">
        <w:t>subsection (</w:t>
      </w:r>
      <w:r w:rsidRPr="004114E0">
        <w:t>1).</w:t>
      </w:r>
    </w:p>
    <w:p w:rsidR="00731F4A" w:rsidRPr="004114E0" w:rsidRDefault="00731F4A" w:rsidP="00731F4A">
      <w:pPr>
        <w:pStyle w:val="subsection"/>
      </w:pPr>
      <w:r w:rsidRPr="004114E0">
        <w:tab/>
        <w:t>(6)</w:t>
      </w:r>
      <w:r w:rsidRPr="004114E0">
        <w:tab/>
        <w:t>If:</w:t>
      </w:r>
    </w:p>
    <w:p w:rsidR="00731F4A" w:rsidRPr="004114E0" w:rsidRDefault="00731F4A" w:rsidP="00731F4A">
      <w:pPr>
        <w:pStyle w:val="paragraph"/>
      </w:pPr>
      <w:r w:rsidRPr="004114E0">
        <w:tab/>
        <w:t>(a)</w:t>
      </w:r>
      <w:r w:rsidRPr="004114E0">
        <w:tab/>
        <w:t>the person is a member of a couple; and</w:t>
      </w:r>
    </w:p>
    <w:p w:rsidR="00731F4A" w:rsidRPr="004114E0" w:rsidRDefault="00731F4A" w:rsidP="00731F4A">
      <w:pPr>
        <w:pStyle w:val="paragraph"/>
      </w:pPr>
      <w:r w:rsidRPr="004114E0">
        <w:lastRenderedPageBreak/>
        <w:tab/>
        <w:t>(b)</w:t>
      </w:r>
      <w:r w:rsidRPr="004114E0">
        <w:tab/>
        <w:t xml:space="preserve">the person was engaged in seasonal work at any time during the 6 months immediately before the day on which the person lodged the claim (the </w:t>
      </w:r>
      <w:r w:rsidRPr="004114E0">
        <w:rPr>
          <w:b/>
          <w:i/>
        </w:rPr>
        <w:t>relevant period</w:t>
      </w:r>
      <w:r w:rsidRPr="004114E0">
        <w:t>); and</w:t>
      </w:r>
    </w:p>
    <w:p w:rsidR="00731F4A" w:rsidRPr="004114E0" w:rsidRDefault="00731F4A" w:rsidP="00731F4A">
      <w:pPr>
        <w:pStyle w:val="paragraph"/>
      </w:pPr>
      <w:r w:rsidRPr="004114E0">
        <w:tab/>
        <w:t>(c)</w:t>
      </w:r>
      <w:r w:rsidRPr="004114E0">
        <w:tab/>
        <w:t>the person’s partner was not engaged in seasonal work at any time during the relevant period;</w:t>
      </w:r>
    </w:p>
    <w:p w:rsidR="00731F4A" w:rsidRPr="004114E0" w:rsidRDefault="00731F4A" w:rsidP="00731F4A">
      <w:pPr>
        <w:pStyle w:val="subsection2"/>
      </w:pPr>
      <w:r w:rsidRPr="004114E0">
        <w:t>the number of weeks in the person’s seasonal work preclusion period is worked out as follows:</w:t>
      </w:r>
    </w:p>
    <w:p w:rsidR="00731F4A" w:rsidRPr="004114E0" w:rsidRDefault="00731F4A" w:rsidP="000B50F7">
      <w:pPr>
        <w:pStyle w:val="BoxHeadItalic"/>
        <w:keepNext/>
      </w:pPr>
      <w:r w:rsidRPr="004114E0">
        <w:t>Method statement</w:t>
      </w:r>
    </w:p>
    <w:p w:rsidR="00731F4A" w:rsidRPr="004114E0" w:rsidRDefault="00B51681" w:rsidP="00A93649">
      <w:pPr>
        <w:pStyle w:val="BoxStep"/>
      </w:pPr>
      <w:r w:rsidRPr="004114E0">
        <w:t>Step 1.</w:t>
      </w:r>
      <w:r w:rsidR="00731F4A" w:rsidRPr="004114E0">
        <w:tab/>
        <w:t>Identify each period of continuous seasonal work by the person that ended during the 6 months immediately before the day on which the claim was lodged. If the person has performed seasonal work during 2 periods that are less than 14 days apart, the periods of work and the intervening period are taken to be one continuous period during which the person has performed seasonal work.</w:t>
      </w:r>
    </w:p>
    <w:p w:rsidR="00731F4A" w:rsidRPr="004114E0" w:rsidRDefault="00B51681" w:rsidP="00B72E15">
      <w:pPr>
        <w:pStyle w:val="BoxStep"/>
      </w:pPr>
      <w:r w:rsidRPr="004114E0">
        <w:t>Step 2.</w:t>
      </w:r>
      <w:r w:rsidR="00731F4A" w:rsidRPr="004114E0">
        <w:tab/>
        <w:t xml:space="preserve">If a period identified in Step 1 has already been taken into account when working out a seasonal work preclusion period in relation to a previous claim by the person (whether for the same or a different allowance or payment), disregard the period. Each remaining period is called a </w:t>
      </w:r>
      <w:r w:rsidR="00731F4A" w:rsidRPr="004114E0">
        <w:rPr>
          <w:b/>
          <w:i/>
        </w:rPr>
        <w:t>relevant period of seasonal work</w:t>
      </w:r>
      <w:r w:rsidR="00731F4A" w:rsidRPr="004114E0">
        <w:t>.</w:t>
      </w:r>
    </w:p>
    <w:p w:rsidR="00731F4A" w:rsidRPr="004114E0" w:rsidRDefault="00B51681" w:rsidP="00A93649">
      <w:pPr>
        <w:pStyle w:val="BoxStep"/>
        <w:keepNext/>
        <w:keepLines/>
      </w:pPr>
      <w:r w:rsidRPr="004114E0">
        <w:t>Step 3.</w:t>
      </w:r>
      <w:r w:rsidR="00731F4A" w:rsidRPr="004114E0">
        <w:tab/>
        <w:t>Work out the amount of seasonal work income earned by the person during each of the person’s relevant periods of seasonal work, disregarding any income by way of a lump sum that was earned during that period but was not paid to the person before the day on which the claim was lodged.</w:t>
      </w:r>
    </w:p>
    <w:p w:rsidR="00731F4A" w:rsidRPr="004114E0" w:rsidRDefault="00B51681" w:rsidP="00731F4A">
      <w:pPr>
        <w:pStyle w:val="BoxStep"/>
      </w:pPr>
      <w:r w:rsidRPr="004114E0">
        <w:t>Step 4.</w:t>
      </w:r>
      <w:r w:rsidR="00731F4A" w:rsidRPr="004114E0">
        <w:tab/>
        <w:t xml:space="preserve">Add together the amounts worked out in Step 3. The result is called the person’s </w:t>
      </w:r>
      <w:r w:rsidR="00731F4A" w:rsidRPr="004114E0">
        <w:rPr>
          <w:b/>
          <w:i/>
        </w:rPr>
        <w:t>seasonal work earnings</w:t>
      </w:r>
      <w:r w:rsidR="00731F4A" w:rsidRPr="004114E0">
        <w:t>.</w:t>
      </w:r>
    </w:p>
    <w:p w:rsidR="00731F4A" w:rsidRPr="004114E0" w:rsidRDefault="00B51681" w:rsidP="002A6B8C">
      <w:pPr>
        <w:pStyle w:val="BoxStep"/>
        <w:keepLines/>
      </w:pPr>
      <w:r w:rsidRPr="004114E0">
        <w:lastRenderedPageBreak/>
        <w:t>Step 5.</w:t>
      </w:r>
      <w:r w:rsidR="00731F4A" w:rsidRPr="004114E0">
        <w:tab/>
        <w:t xml:space="preserve">Work out the total amount of income from personal exertion earned by the person’s partner during the person’s relevant periods of seasonal work. Add the amount obtained to the person’s seasonal work earnings. The result is called the </w:t>
      </w:r>
      <w:r w:rsidR="00731F4A" w:rsidRPr="004114E0">
        <w:rPr>
          <w:b/>
          <w:i/>
        </w:rPr>
        <w:t>couple’s combined earnings</w:t>
      </w:r>
      <w:r w:rsidR="00731F4A" w:rsidRPr="004114E0">
        <w:t>.</w:t>
      </w:r>
    </w:p>
    <w:p w:rsidR="00731F4A" w:rsidRPr="004114E0" w:rsidRDefault="00B51681" w:rsidP="000B50F7">
      <w:pPr>
        <w:pStyle w:val="BoxStep"/>
        <w:keepNext/>
        <w:keepLines/>
      </w:pPr>
      <w:r w:rsidRPr="004114E0">
        <w:t>Step 6.</w:t>
      </w:r>
      <w:r w:rsidR="00731F4A" w:rsidRPr="004114E0">
        <w:tab/>
        <w:t xml:space="preserve">Divide the couple’s combined earnings by twice the amount of the relevant AWOTE for the calendar year in which the claim was lodged. The result is called the couple’s </w:t>
      </w:r>
      <w:r w:rsidR="00731F4A" w:rsidRPr="004114E0">
        <w:rPr>
          <w:b/>
          <w:i/>
        </w:rPr>
        <w:t>AWOTE weeks</w:t>
      </w:r>
      <w:r w:rsidR="00731F4A" w:rsidRPr="004114E0">
        <w:t xml:space="preserve"> and represents the number of weeks (including any part of a week) that 2 persons, each paid at a rate equal to the relevant AWOTE for that calendar year, would have to work to earn together an amount equal to the couple’s combined earnings.</w:t>
      </w:r>
    </w:p>
    <w:p w:rsidR="00731F4A" w:rsidRPr="004114E0" w:rsidRDefault="00B51681" w:rsidP="00731F4A">
      <w:pPr>
        <w:pStyle w:val="BoxStep"/>
      </w:pPr>
      <w:r w:rsidRPr="004114E0">
        <w:t>Step 7.</w:t>
      </w:r>
      <w:r w:rsidR="00731F4A" w:rsidRPr="004114E0">
        <w:tab/>
        <w:t xml:space="preserve">Work out the number of weeks in the person’s relevant periods of seasonal work by dividing the total number of days included in those periods by 7. The result (including any part of a week) is called the person’s </w:t>
      </w:r>
      <w:r w:rsidR="00731F4A" w:rsidRPr="004114E0">
        <w:rPr>
          <w:b/>
          <w:i/>
        </w:rPr>
        <w:t>seasonal work weeks</w:t>
      </w:r>
      <w:r w:rsidR="00731F4A" w:rsidRPr="004114E0">
        <w:t>.</w:t>
      </w:r>
    </w:p>
    <w:p w:rsidR="00731F4A" w:rsidRPr="004114E0" w:rsidRDefault="00B51681" w:rsidP="00731F4A">
      <w:pPr>
        <w:pStyle w:val="BoxStep"/>
        <w:keepLines/>
      </w:pPr>
      <w:r w:rsidRPr="004114E0">
        <w:t>Step 7A.</w:t>
      </w:r>
      <w:r w:rsidR="00731F4A" w:rsidRPr="004114E0">
        <w:tab/>
        <w:t xml:space="preserve">If there is a period between one relevant period of seasonal work and another, or between a relevant period of seasonal work and the day on which the claim was lodged, work out the number of weeks in the period (the </w:t>
      </w:r>
      <w:r w:rsidR="00731F4A" w:rsidRPr="004114E0">
        <w:rPr>
          <w:b/>
          <w:i/>
        </w:rPr>
        <w:t>intervening period</w:t>
      </w:r>
      <w:r w:rsidR="00731F4A" w:rsidRPr="004114E0">
        <w:t>). This is done by dividing the total number of days in the intervening period by 7.</w:t>
      </w:r>
    </w:p>
    <w:p w:rsidR="00731F4A" w:rsidRPr="004114E0" w:rsidRDefault="00B51681" w:rsidP="00731F4A">
      <w:pPr>
        <w:pStyle w:val="BoxStep"/>
      </w:pPr>
      <w:r w:rsidRPr="004114E0">
        <w:t>Step 7B.</w:t>
      </w:r>
      <w:r w:rsidR="00731F4A" w:rsidRPr="004114E0">
        <w:tab/>
        <w:t xml:space="preserve">If there is more than one intervening period, add together the number of weeks worked out for each intervening period. The result (including any part of a week) is called the person’s </w:t>
      </w:r>
      <w:r w:rsidR="00731F4A" w:rsidRPr="004114E0">
        <w:rPr>
          <w:b/>
          <w:i/>
        </w:rPr>
        <w:t>intervening weeks</w:t>
      </w:r>
      <w:r w:rsidR="00731F4A" w:rsidRPr="004114E0">
        <w:t>.</w:t>
      </w:r>
    </w:p>
    <w:p w:rsidR="00731F4A" w:rsidRPr="004114E0" w:rsidRDefault="00B51681" w:rsidP="00024775">
      <w:pPr>
        <w:pStyle w:val="BoxStep"/>
        <w:keepNext/>
        <w:keepLines/>
      </w:pPr>
      <w:r w:rsidRPr="004114E0">
        <w:lastRenderedPageBreak/>
        <w:t>Step 7C.</w:t>
      </w:r>
      <w:r w:rsidR="00731F4A" w:rsidRPr="004114E0">
        <w:tab/>
        <w:t xml:space="preserve">Add together the number of seasonal work weeks worked out under Step 7 and the number of intervening weeks (if any) worked out under Step 7B. The result (including any part of a week) is called the person’s </w:t>
      </w:r>
      <w:r w:rsidR="00731F4A" w:rsidRPr="004114E0">
        <w:rPr>
          <w:b/>
          <w:i/>
        </w:rPr>
        <w:t>self</w:t>
      </w:r>
      <w:r w:rsidR="004114E0">
        <w:rPr>
          <w:b/>
          <w:i/>
        </w:rPr>
        <w:noBreakHyphen/>
      </w:r>
      <w:r w:rsidR="00731F4A" w:rsidRPr="004114E0">
        <w:rPr>
          <w:b/>
          <w:i/>
        </w:rPr>
        <w:t>supported weeks</w:t>
      </w:r>
      <w:r w:rsidR="00731F4A" w:rsidRPr="004114E0">
        <w:t>.</w:t>
      </w:r>
    </w:p>
    <w:p w:rsidR="00731F4A" w:rsidRPr="004114E0" w:rsidRDefault="00B51681" w:rsidP="002A6B8C">
      <w:pPr>
        <w:pStyle w:val="BoxStep"/>
        <w:keepLines/>
      </w:pPr>
      <w:r w:rsidRPr="004114E0">
        <w:t>Step 8.</w:t>
      </w:r>
      <w:r w:rsidR="00731F4A" w:rsidRPr="004114E0">
        <w:tab/>
        <w:t>Subtract the person’s self</w:t>
      </w:r>
      <w:r w:rsidR="004114E0">
        <w:noBreakHyphen/>
      </w:r>
      <w:r w:rsidR="00731F4A" w:rsidRPr="004114E0">
        <w:t xml:space="preserve">supported weeks from the couple’s AWOTE weeks. The result (rounded down, if necessary, to the nearest whole number) is the </w:t>
      </w:r>
      <w:r w:rsidR="00731F4A" w:rsidRPr="004114E0">
        <w:rPr>
          <w:b/>
          <w:i/>
        </w:rPr>
        <w:t>number of weeks in the person’s seasonal work preclusion period</w:t>
      </w:r>
      <w:r w:rsidR="00731F4A" w:rsidRPr="004114E0">
        <w:t>. If the result is a negative number, the number of weeks in the period is taken to be nil.</w:t>
      </w:r>
    </w:p>
    <w:p w:rsidR="00731F4A" w:rsidRPr="004114E0" w:rsidRDefault="00731F4A" w:rsidP="00040D9A">
      <w:pPr>
        <w:pStyle w:val="notetext"/>
        <w:keepNext/>
      </w:pPr>
      <w:r w:rsidRPr="004114E0">
        <w:t>Note 1:</w:t>
      </w:r>
      <w:r w:rsidRPr="004114E0">
        <w:tab/>
        <w:t xml:space="preserve">For </w:t>
      </w:r>
      <w:r w:rsidRPr="004114E0">
        <w:rPr>
          <w:b/>
          <w:i/>
        </w:rPr>
        <w:t xml:space="preserve">relevant AWOTE </w:t>
      </w:r>
      <w:r w:rsidRPr="004114E0">
        <w:t xml:space="preserve">see </w:t>
      </w:r>
      <w:r w:rsidR="00A50305" w:rsidRPr="004114E0">
        <w:t>subsection (</w:t>
      </w:r>
      <w:r w:rsidRPr="004114E0">
        <w:t>1).</w:t>
      </w:r>
    </w:p>
    <w:p w:rsidR="00731F4A" w:rsidRPr="004114E0" w:rsidRDefault="00731F4A" w:rsidP="00731F4A">
      <w:pPr>
        <w:pStyle w:val="notetext"/>
      </w:pPr>
      <w:r w:rsidRPr="004114E0">
        <w:t>Note 2:</w:t>
      </w:r>
      <w:r w:rsidRPr="004114E0">
        <w:tab/>
        <w:t xml:space="preserve">For </w:t>
      </w:r>
      <w:r w:rsidRPr="004114E0">
        <w:rPr>
          <w:b/>
          <w:i/>
        </w:rPr>
        <w:t xml:space="preserve">seasonal work </w:t>
      </w:r>
      <w:r w:rsidRPr="004114E0">
        <w:t xml:space="preserve">see </w:t>
      </w:r>
      <w:r w:rsidR="00A50305" w:rsidRPr="004114E0">
        <w:t>subsection (</w:t>
      </w:r>
      <w:r w:rsidRPr="004114E0">
        <w:t>1).</w:t>
      </w:r>
    </w:p>
    <w:p w:rsidR="00731F4A" w:rsidRPr="004114E0" w:rsidRDefault="00731F4A" w:rsidP="00731F4A">
      <w:pPr>
        <w:pStyle w:val="notetext"/>
      </w:pPr>
      <w:r w:rsidRPr="004114E0">
        <w:t>Note 3:</w:t>
      </w:r>
      <w:r w:rsidRPr="004114E0">
        <w:tab/>
        <w:t xml:space="preserve">For </w:t>
      </w:r>
      <w:r w:rsidRPr="004114E0">
        <w:rPr>
          <w:b/>
          <w:i/>
        </w:rPr>
        <w:t>seasonal work income</w:t>
      </w:r>
      <w:r w:rsidRPr="004114E0">
        <w:t xml:space="preserve"> see </w:t>
      </w:r>
      <w:r w:rsidR="00A50305" w:rsidRPr="004114E0">
        <w:t>subsection (</w:t>
      </w:r>
      <w:r w:rsidRPr="004114E0">
        <w:t>1).</w:t>
      </w:r>
    </w:p>
    <w:p w:rsidR="00731F4A" w:rsidRPr="004114E0" w:rsidRDefault="00731F4A" w:rsidP="00731F4A">
      <w:pPr>
        <w:pStyle w:val="subsection"/>
      </w:pPr>
      <w:r w:rsidRPr="004114E0">
        <w:tab/>
        <w:t>(7)</w:t>
      </w:r>
      <w:r w:rsidRPr="004114E0">
        <w:tab/>
        <w:t>If:</w:t>
      </w:r>
    </w:p>
    <w:p w:rsidR="00731F4A" w:rsidRPr="004114E0" w:rsidRDefault="00731F4A" w:rsidP="00731F4A">
      <w:pPr>
        <w:pStyle w:val="paragraph"/>
      </w:pPr>
      <w:r w:rsidRPr="004114E0">
        <w:tab/>
        <w:t>(a)</w:t>
      </w:r>
      <w:r w:rsidRPr="004114E0">
        <w:tab/>
        <w:t>the person is a member of a couple; and</w:t>
      </w:r>
    </w:p>
    <w:p w:rsidR="00731F4A" w:rsidRPr="004114E0" w:rsidRDefault="00731F4A" w:rsidP="00731F4A">
      <w:pPr>
        <w:pStyle w:val="paragraph"/>
      </w:pPr>
      <w:r w:rsidRPr="004114E0">
        <w:tab/>
        <w:t>(b)</w:t>
      </w:r>
      <w:r w:rsidRPr="004114E0">
        <w:tab/>
        <w:t xml:space="preserve">the person was not engaged in seasonal work at any time during the 6 months immediately before the day on which the person lodged the claim (the </w:t>
      </w:r>
      <w:r w:rsidRPr="004114E0">
        <w:rPr>
          <w:b/>
          <w:i/>
        </w:rPr>
        <w:t>relevant period</w:t>
      </w:r>
      <w:r w:rsidRPr="004114E0">
        <w:t>); and</w:t>
      </w:r>
    </w:p>
    <w:p w:rsidR="00731F4A" w:rsidRPr="004114E0" w:rsidRDefault="00731F4A" w:rsidP="00731F4A">
      <w:pPr>
        <w:pStyle w:val="paragraph"/>
      </w:pPr>
      <w:r w:rsidRPr="004114E0">
        <w:tab/>
        <w:t>(c)</w:t>
      </w:r>
      <w:r w:rsidRPr="004114E0">
        <w:tab/>
        <w:t>the person’s partner was engaged in seasonal work at any time during the relevant period;</w:t>
      </w:r>
    </w:p>
    <w:p w:rsidR="00731F4A" w:rsidRPr="004114E0" w:rsidRDefault="00731F4A" w:rsidP="00731F4A">
      <w:pPr>
        <w:pStyle w:val="subsection2"/>
      </w:pPr>
      <w:r w:rsidRPr="004114E0">
        <w:t>the number of weeks in the person’s seasonal work preclusion period is worked out as follows:</w:t>
      </w:r>
    </w:p>
    <w:p w:rsidR="00731F4A" w:rsidRPr="004114E0" w:rsidRDefault="00731F4A" w:rsidP="00F41C3A">
      <w:pPr>
        <w:pStyle w:val="BoxHeadItalic"/>
        <w:keepNext/>
        <w:keepLines/>
      </w:pPr>
      <w:r w:rsidRPr="004114E0">
        <w:lastRenderedPageBreak/>
        <w:t>Method statement</w:t>
      </w:r>
    </w:p>
    <w:p w:rsidR="00731F4A" w:rsidRPr="004114E0" w:rsidRDefault="00B51681" w:rsidP="00F41C3A">
      <w:pPr>
        <w:pStyle w:val="BoxStep"/>
        <w:keepNext/>
        <w:keepLines/>
      </w:pPr>
      <w:r w:rsidRPr="004114E0">
        <w:t>Step 1.</w:t>
      </w:r>
      <w:r w:rsidR="00731F4A" w:rsidRPr="004114E0">
        <w:tab/>
        <w:t>Identify each period of continuous seasonal work by the partner that ended during the 6 months immediately before the day on which the claim was lodged. If the partner has performed seasonal work during 2 periods that are less than 14 days apart, the periods of work and the intervening period are taken to be one continuous period during which the partner has performed seasonal work.</w:t>
      </w:r>
    </w:p>
    <w:p w:rsidR="00731F4A" w:rsidRPr="004114E0" w:rsidRDefault="00B51681" w:rsidP="00731F4A">
      <w:pPr>
        <w:pStyle w:val="BoxStep"/>
        <w:keepLines/>
      </w:pPr>
      <w:r w:rsidRPr="004114E0">
        <w:t>Step 2.</w:t>
      </w:r>
      <w:r w:rsidR="00731F4A" w:rsidRPr="004114E0">
        <w:tab/>
        <w:t xml:space="preserve">If a period identified in Step 1 has already been taken into account when working out a seasonal work preclusion period in relation to a previous claim by the person (whether for the same or a different allowance or payment), disregard the period. Each remaining period is called a </w:t>
      </w:r>
      <w:r w:rsidR="00731F4A" w:rsidRPr="004114E0">
        <w:rPr>
          <w:b/>
          <w:i/>
        </w:rPr>
        <w:t>relevant period of seasonal work</w:t>
      </w:r>
      <w:r w:rsidR="00731F4A" w:rsidRPr="004114E0">
        <w:t>.</w:t>
      </w:r>
    </w:p>
    <w:p w:rsidR="00731F4A" w:rsidRPr="004114E0" w:rsidRDefault="00B51681" w:rsidP="002A6B8C">
      <w:pPr>
        <w:pStyle w:val="BoxStep"/>
        <w:keepLines/>
      </w:pPr>
      <w:r w:rsidRPr="004114E0">
        <w:t>Step 3.</w:t>
      </w:r>
      <w:r w:rsidR="00731F4A" w:rsidRPr="004114E0">
        <w:tab/>
        <w:t xml:space="preserve">Work out the total amount of income from personal exertion earned by the person during the partner’s relevant periods of seasonal work. The result is called the </w:t>
      </w:r>
      <w:r w:rsidR="00731F4A" w:rsidRPr="004114E0">
        <w:rPr>
          <w:b/>
          <w:i/>
        </w:rPr>
        <w:t>person’s earnings</w:t>
      </w:r>
      <w:r w:rsidR="00731F4A" w:rsidRPr="004114E0">
        <w:t>.</w:t>
      </w:r>
    </w:p>
    <w:p w:rsidR="00731F4A" w:rsidRPr="004114E0" w:rsidRDefault="00B51681" w:rsidP="000B50F7">
      <w:pPr>
        <w:pStyle w:val="BoxStep"/>
        <w:keepLines/>
        <w:rPr>
          <w:i/>
        </w:rPr>
      </w:pPr>
      <w:r w:rsidRPr="004114E0">
        <w:t>Step 4.</w:t>
      </w:r>
      <w:r w:rsidR="00731F4A" w:rsidRPr="004114E0">
        <w:tab/>
        <w:t>Work out the amount of seasonal work income earned by the partner during each of the partner’s relevant periods of seasonal work, disregarding any income by way of a lump sum that was earned during that period but was not paid to the partner before the day on which the claim was lodged.</w:t>
      </w:r>
    </w:p>
    <w:p w:rsidR="00731F4A" w:rsidRPr="004114E0" w:rsidRDefault="00B51681" w:rsidP="00731F4A">
      <w:pPr>
        <w:pStyle w:val="BoxStep"/>
        <w:rPr>
          <w:i/>
        </w:rPr>
      </w:pPr>
      <w:r w:rsidRPr="004114E0">
        <w:t>Step 5.</w:t>
      </w:r>
      <w:r w:rsidR="00731F4A" w:rsidRPr="004114E0">
        <w:tab/>
        <w:t xml:space="preserve">Add together the amounts worked out in Step 4. The result is called the partner’s </w:t>
      </w:r>
      <w:r w:rsidR="00731F4A" w:rsidRPr="004114E0">
        <w:rPr>
          <w:b/>
          <w:i/>
        </w:rPr>
        <w:t>seasonal work earnings</w:t>
      </w:r>
      <w:r w:rsidR="00731F4A" w:rsidRPr="004114E0">
        <w:t>.</w:t>
      </w:r>
    </w:p>
    <w:p w:rsidR="00731F4A" w:rsidRPr="004114E0" w:rsidRDefault="00B51681" w:rsidP="00731F4A">
      <w:pPr>
        <w:pStyle w:val="BoxStep"/>
        <w:rPr>
          <w:i/>
        </w:rPr>
      </w:pPr>
      <w:r w:rsidRPr="004114E0">
        <w:t>Step 6.</w:t>
      </w:r>
      <w:r w:rsidR="00731F4A" w:rsidRPr="004114E0">
        <w:tab/>
        <w:t xml:space="preserve">Add the partner’s seasonal work earnings and the person’s earnings. The result is called the </w:t>
      </w:r>
      <w:r w:rsidR="00731F4A" w:rsidRPr="004114E0">
        <w:rPr>
          <w:b/>
          <w:i/>
        </w:rPr>
        <w:t>couple’s combined earnings</w:t>
      </w:r>
      <w:r w:rsidR="00731F4A" w:rsidRPr="004114E0">
        <w:t>.</w:t>
      </w:r>
    </w:p>
    <w:p w:rsidR="00731F4A" w:rsidRPr="004114E0" w:rsidRDefault="00B51681" w:rsidP="00A93649">
      <w:pPr>
        <w:pStyle w:val="BoxStep"/>
        <w:keepNext/>
        <w:keepLines/>
      </w:pPr>
      <w:r w:rsidRPr="004114E0">
        <w:lastRenderedPageBreak/>
        <w:t>Step 7.</w:t>
      </w:r>
      <w:r w:rsidR="00731F4A" w:rsidRPr="004114E0">
        <w:tab/>
        <w:t xml:space="preserve">Divide the couple’s combined earnings by twice the amount of the relevant AWOTE for the calendar year in which the claim was lodged. The result is called the couple’s </w:t>
      </w:r>
      <w:r w:rsidR="00731F4A" w:rsidRPr="004114E0">
        <w:rPr>
          <w:b/>
          <w:i/>
        </w:rPr>
        <w:t>AWOTE weeks</w:t>
      </w:r>
      <w:r w:rsidR="00731F4A" w:rsidRPr="004114E0">
        <w:t xml:space="preserve"> and represents the number of weeks (including any part of a week) that 2 persons, each paid at a rate equal to the relevant AWOTE for that calendar year, would have to work to earn together an amount equal to the couple’s combined earnings.</w:t>
      </w:r>
    </w:p>
    <w:p w:rsidR="00731F4A" w:rsidRPr="004114E0" w:rsidRDefault="00B51681" w:rsidP="00B72E15">
      <w:pPr>
        <w:pStyle w:val="BoxStep"/>
        <w:spacing w:before="180"/>
      </w:pPr>
      <w:r w:rsidRPr="004114E0">
        <w:t>Step 8.</w:t>
      </w:r>
      <w:r w:rsidR="00731F4A" w:rsidRPr="004114E0">
        <w:tab/>
        <w:t xml:space="preserve">Work out the number of weeks in the partner’s relevant periods of seasonal work by dividing the total number of days included in those periods by 7. The result (including any part of a week) is called the partner’s </w:t>
      </w:r>
      <w:r w:rsidR="00731F4A" w:rsidRPr="004114E0">
        <w:rPr>
          <w:b/>
          <w:i/>
        </w:rPr>
        <w:t>seasonal work weeks</w:t>
      </w:r>
      <w:r w:rsidR="00731F4A" w:rsidRPr="004114E0">
        <w:t>.</w:t>
      </w:r>
    </w:p>
    <w:p w:rsidR="00731F4A" w:rsidRPr="004114E0" w:rsidRDefault="00731F4A" w:rsidP="00731F4A">
      <w:pPr>
        <w:pStyle w:val="BoxStep"/>
      </w:pPr>
      <w:r w:rsidRPr="004114E0">
        <w:t>Step 8A.</w:t>
      </w:r>
      <w:r w:rsidRPr="004114E0">
        <w:tab/>
        <w:t xml:space="preserve">If there is a period between one relevant period of seasonal work and another, or between a relevant period of seasonal work and the day on which the claim was lodged, work out the number of weeks in the period (the </w:t>
      </w:r>
      <w:r w:rsidRPr="004114E0">
        <w:rPr>
          <w:b/>
          <w:i/>
        </w:rPr>
        <w:t>intervening period</w:t>
      </w:r>
      <w:r w:rsidRPr="004114E0">
        <w:t>). This is done by dividing the total number of days in the intervening period by 7.</w:t>
      </w:r>
    </w:p>
    <w:p w:rsidR="00731F4A" w:rsidRPr="004114E0" w:rsidRDefault="00731F4A" w:rsidP="00B72E15">
      <w:pPr>
        <w:pStyle w:val="BoxStep"/>
        <w:spacing w:before="180"/>
      </w:pPr>
      <w:r w:rsidRPr="004114E0">
        <w:t>Step 8B.</w:t>
      </w:r>
      <w:r w:rsidRPr="004114E0">
        <w:tab/>
        <w:t xml:space="preserve">If there is more than one intervening period, add together the number of weeks worked out for each intervening period. The result (including any part of a week) is called the partner’s </w:t>
      </w:r>
      <w:r w:rsidRPr="004114E0">
        <w:rPr>
          <w:b/>
          <w:i/>
        </w:rPr>
        <w:t>intervening weeks</w:t>
      </w:r>
      <w:r w:rsidRPr="004114E0">
        <w:t>.</w:t>
      </w:r>
    </w:p>
    <w:p w:rsidR="00731F4A" w:rsidRPr="004114E0" w:rsidRDefault="00731F4A" w:rsidP="00B72E15">
      <w:pPr>
        <w:pStyle w:val="BoxStep"/>
        <w:spacing w:before="180"/>
      </w:pPr>
      <w:r w:rsidRPr="004114E0">
        <w:t>Step 8C.</w:t>
      </w:r>
      <w:r w:rsidRPr="004114E0">
        <w:tab/>
        <w:t xml:space="preserve">Add together the number of seasonal work weeks worked out under Step 8 and the number of intervening weeks (if any) worked out under Step 8B. The result (including any part of a week) is called the partner’s </w:t>
      </w:r>
      <w:r w:rsidRPr="004114E0">
        <w:rPr>
          <w:b/>
          <w:i/>
        </w:rPr>
        <w:t>self</w:t>
      </w:r>
      <w:r w:rsidR="004114E0">
        <w:rPr>
          <w:b/>
          <w:i/>
        </w:rPr>
        <w:noBreakHyphen/>
      </w:r>
      <w:r w:rsidRPr="004114E0">
        <w:rPr>
          <w:b/>
          <w:i/>
        </w:rPr>
        <w:t>supported weeks</w:t>
      </w:r>
      <w:r w:rsidRPr="004114E0">
        <w:t>.</w:t>
      </w:r>
    </w:p>
    <w:p w:rsidR="00731F4A" w:rsidRPr="004114E0" w:rsidRDefault="00B51681" w:rsidP="00B72E15">
      <w:pPr>
        <w:pStyle w:val="BoxStep"/>
        <w:keepLines/>
        <w:spacing w:before="180"/>
      </w:pPr>
      <w:r w:rsidRPr="004114E0">
        <w:lastRenderedPageBreak/>
        <w:t>Step 9.</w:t>
      </w:r>
      <w:r w:rsidR="00731F4A" w:rsidRPr="004114E0">
        <w:tab/>
        <w:t>Subtract the partner’s self</w:t>
      </w:r>
      <w:r w:rsidR="004114E0">
        <w:noBreakHyphen/>
      </w:r>
      <w:r w:rsidR="00731F4A" w:rsidRPr="004114E0">
        <w:t xml:space="preserve">supported weeks from the couple’s AWOTE weeks. The result (rounded down, if necessary, to the nearest whole number) is the </w:t>
      </w:r>
      <w:r w:rsidR="00731F4A" w:rsidRPr="004114E0">
        <w:rPr>
          <w:b/>
          <w:i/>
        </w:rPr>
        <w:t>number of weeks in the person’s seasonal work preclusion period</w:t>
      </w:r>
      <w:r w:rsidR="00731F4A" w:rsidRPr="004114E0">
        <w:t>. If the result is a negative number, the number of weeks in the period is taken to be nil.</w:t>
      </w:r>
    </w:p>
    <w:p w:rsidR="00731F4A" w:rsidRPr="004114E0" w:rsidRDefault="00731F4A" w:rsidP="00731F4A">
      <w:pPr>
        <w:pStyle w:val="notetext"/>
        <w:keepNext/>
      </w:pPr>
      <w:r w:rsidRPr="004114E0">
        <w:t>Note 1:</w:t>
      </w:r>
      <w:r w:rsidRPr="004114E0">
        <w:tab/>
        <w:t xml:space="preserve">For </w:t>
      </w:r>
      <w:r w:rsidRPr="004114E0">
        <w:rPr>
          <w:b/>
          <w:i/>
        </w:rPr>
        <w:t xml:space="preserve">relevant AWOTE </w:t>
      </w:r>
      <w:r w:rsidRPr="004114E0">
        <w:t xml:space="preserve">see </w:t>
      </w:r>
      <w:r w:rsidR="00A50305" w:rsidRPr="004114E0">
        <w:t>subsection (</w:t>
      </w:r>
      <w:r w:rsidRPr="004114E0">
        <w:t>1).</w:t>
      </w:r>
    </w:p>
    <w:p w:rsidR="00731F4A" w:rsidRPr="004114E0" w:rsidRDefault="00731F4A" w:rsidP="00731F4A">
      <w:pPr>
        <w:pStyle w:val="notetext"/>
      </w:pPr>
      <w:r w:rsidRPr="004114E0">
        <w:t>Note 2:</w:t>
      </w:r>
      <w:r w:rsidRPr="004114E0">
        <w:tab/>
        <w:t xml:space="preserve">For </w:t>
      </w:r>
      <w:r w:rsidRPr="004114E0">
        <w:rPr>
          <w:b/>
          <w:i/>
        </w:rPr>
        <w:t xml:space="preserve">seasonal work </w:t>
      </w:r>
      <w:r w:rsidRPr="004114E0">
        <w:t xml:space="preserve">see </w:t>
      </w:r>
      <w:r w:rsidR="00A50305" w:rsidRPr="004114E0">
        <w:t>subsection (</w:t>
      </w:r>
      <w:r w:rsidRPr="004114E0">
        <w:t>1).</w:t>
      </w:r>
    </w:p>
    <w:p w:rsidR="00731F4A" w:rsidRPr="004114E0" w:rsidRDefault="00731F4A" w:rsidP="00731F4A">
      <w:pPr>
        <w:pStyle w:val="notetext"/>
        <w:rPr>
          <w:i/>
          <w:sz w:val="24"/>
        </w:rPr>
      </w:pPr>
      <w:r w:rsidRPr="004114E0">
        <w:t>Note 3:</w:t>
      </w:r>
      <w:r w:rsidRPr="004114E0">
        <w:tab/>
        <w:t xml:space="preserve">For </w:t>
      </w:r>
      <w:r w:rsidRPr="004114E0">
        <w:rPr>
          <w:b/>
          <w:i/>
        </w:rPr>
        <w:t>seasonal work income</w:t>
      </w:r>
      <w:r w:rsidRPr="004114E0">
        <w:t xml:space="preserve"> see </w:t>
      </w:r>
      <w:r w:rsidR="00A50305" w:rsidRPr="004114E0">
        <w:t>subsection (</w:t>
      </w:r>
      <w:r w:rsidRPr="004114E0">
        <w:t>1).</w:t>
      </w:r>
    </w:p>
    <w:p w:rsidR="00731F4A" w:rsidRPr="004114E0" w:rsidRDefault="00731F4A" w:rsidP="00731F4A">
      <w:pPr>
        <w:pStyle w:val="subsection"/>
      </w:pPr>
      <w:r w:rsidRPr="004114E0">
        <w:tab/>
        <w:t>(8)</w:t>
      </w:r>
      <w:r w:rsidRPr="004114E0">
        <w:tab/>
        <w:t>If:</w:t>
      </w:r>
    </w:p>
    <w:p w:rsidR="00731F4A" w:rsidRPr="004114E0" w:rsidRDefault="00731F4A" w:rsidP="00731F4A">
      <w:pPr>
        <w:pStyle w:val="paragraph"/>
      </w:pPr>
      <w:r w:rsidRPr="004114E0">
        <w:tab/>
        <w:t>(a)</w:t>
      </w:r>
      <w:r w:rsidRPr="004114E0">
        <w:tab/>
        <w:t>the person is a member of a couple; and</w:t>
      </w:r>
    </w:p>
    <w:p w:rsidR="00731F4A" w:rsidRPr="004114E0" w:rsidRDefault="00731F4A" w:rsidP="00731F4A">
      <w:pPr>
        <w:pStyle w:val="paragraph"/>
      </w:pPr>
      <w:r w:rsidRPr="004114E0">
        <w:tab/>
        <w:t>(b)</w:t>
      </w:r>
      <w:r w:rsidRPr="004114E0">
        <w:tab/>
        <w:t>both the person and the person’s partner have engaged in seasonal work during the 6 months immediately before the day on which the claim was lodged;</w:t>
      </w:r>
    </w:p>
    <w:p w:rsidR="00731F4A" w:rsidRPr="004114E0" w:rsidRDefault="00731F4A" w:rsidP="00731F4A">
      <w:pPr>
        <w:pStyle w:val="subsection2"/>
      </w:pPr>
      <w:r w:rsidRPr="004114E0">
        <w:t>the number of weeks in the person’s seasonal work preclusion period is worked out as follows:</w:t>
      </w:r>
    </w:p>
    <w:p w:rsidR="00731F4A" w:rsidRPr="004114E0" w:rsidRDefault="00731F4A" w:rsidP="00731F4A">
      <w:pPr>
        <w:pStyle w:val="BoxHeadItalic"/>
        <w:keepNext/>
      </w:pPr>
      <w:r w:rsidRPr="004114E0">
        <w:t>Method statement</w:t>
      </w:r>
    </w:p>
    <w:p w:rsidR="00731F4A" w:rsidRPr="004114E0" w:rsidRDefault="00B51681" w:rsidP="00731F4A">
      <w:pPr>
        <w:pStyle w:val="BoxStep"/>
      </w:pPr>
      <w:r w:rsidRPr="004114E0">
        <w:t>Step 1.</w:t>
      </w:r>
      <w:r w:rsidR="00731F4A" w:rsidRPr="004114E0">
        <w:tab/>
        <w:t xml:space="preserve">Work out what would be the number of weeks in the person’s seasonal work preclusion period if </w:t>
      </w:r>
      <w:r w:rsidR="00A50305" w:rsidRPr="004114E0">
        <w:t>subsection (</w:t>
      </w:r>
      <w:r w:rsidR="00731F4A" w:rsidRPr="004114E0">
        <w:t>6) applied to the person.</w:t>
      </w:r>
    </w:p>
    <w:p w:rsidR="00731F4A" w:rsidRPr="004114E0" w:rsidRDefault="00B51681" w:rsidP="00731F4A">
      <w:pPr>
        <w:pStyle w:val="BoxStep"/>
      </w:pPr>
      <w:r w:rsidRPr="004114E0">
        <w:t>Step 2.</w:t>
      </w:r>
      <w:r w:rsidR="00731F4A" w:rsidRPr="004114E0">
        <w:tab/>
        <w:t xml:space="preserve">Work out what would be the number of weeks in the person’s seasonal work preclusion period if </w:t>
      </w:r>
      <w:r w:rsidR="00A50305" w:rsidRPr="004114E0">
        <w:t>subsection (</w:t>
      </w:r>
      <w:r w:rsidR="00731F4A" w:rsidRPr="004114E0">
        <w:t>7) applied to the person.</w:t>
      </w:r>
    </w:p>
    <w:p w:rsidR="00731F4A" w:rsidRPr="004114E0" w:rsidRDefault="00B51681" w:rsidP="00731F4A">
      <w:pPr>
        <w:pStyle w:val="BoxStep"/>
      </w:pPr>
      <w:r w:rsidRPr="004114E0">
        <w:t>Step 3.</w:t>
      </w:r>
      <w:r w:rsidR="00731F4A" w:rsidRPr="004114E0">
        <w:tab/>
        <w:t xml:space="preserve">Compare the number of weeks in each period. The </w:t>
      </w:r>
      <w:r w:rsidR="00731F4A" w:rsidRPr="004114E0">
        <w:rPr>
          <w:b/>
          <w:i/>
        </w:rPr>
        <w:t xml:space="preserve">number of weeks in the person’s seasonal work preclusion period </w:t>
      </w:r>
      <w:r w:rsidR="00731F4A" w:rsidRPr="004114E0">
        <w:t>is equal to the number of weeks in the longer of the 2 periods.</w:t>
      </w:r>
    </w:p>
    <w:p w:rsidR="00731F4A" w:rsidRPr="004114E0" w:rsidRDefault="00731F4A" w:rsidP="00731F4A">
      <w:pPr>
        <w:pStyle w:val="SubsectionHead"/>
      </w:pPr>
      <w:r w:rsidRPr="004114E0">
        <w:lastRenderedPageBreak/>
        <w:t>Subject to a seasonal work preclusion period</w:t>
      </w:r>
    </w:p>
    <w:p w:rsidR="00731F4A" w:rsidRPr="004114E0" w:rsidRDefault="00731F4A" w:rsidP="00731F4A">
      <w:pPr>
        <w:pStyle w:val="subsection"/>
      </w:pPr>
      <w:r w:rsidRPr="004114E0">
        <w:tab/>
        <w:t>(11)</w:t>
      </w:r>
      <w:r w:rsidRPr="004114E0">
        <w:tab/>
        <w:t xml:space="preserve">If a person’s seasonal work preclusion period in relation to a claim consists of a number of weeks that is greater than nil, then, except as otherwise provided under this Act, the person is </w:t>
      </w:r>
      <w:r w:rsidRPr="004114E0">
        <w:rPr>
          <w:b/>
          <w:i/>
        </w:rPr>
        <w:t>subject to that period</w:t>
      </w:r>
      <w:r w:rsidRPr="004114E0">
        <w:t xml:space="preserve"> for the purposes of this Act.</w:t>
      </w:r>
    </w:p>
    <w:p w:rsidR="007D154A" w:rsidRPr="004114E0" w:rsidRDefault="007D154A" w:rsidP="007D154A">
      <w:pPr>
        <w:pStyle w:val="ActHead5"/>
      </w:pPr>
      <w:bookmarkStart w:id="44" w:name="_Toc60845776"/>
      <w:r w:rsidRPr="004114E0">
        <w:rPr>
          <w:rStyle w:val="CharSectno"/>
        </w:rPr>
        <w:t>16B</w:t>
      </w:r>
      <w:r w:rsidRPr="004114E0">
        <w:t xml:space="preserve">  Partial capacity to work</w:t>
      </w:r>
      <w:bookmarkEnd w:id="44"/>
    </w:p>
    <w:p w:rsidR="007D154A" w:rsidRPr="004114E0" w:rsidRDefault="007D154A" w:rsidP="007D154A">
      <w:pPr>
        <w:pStyle w:val="subsection"/>
      </w:pPr>
      <w:r w:rsidRPr="004114E0">
        <w:tab/>
        <w:t>(1)</w:t>
      </w:r>
      <w:r w:rsidRPr="004114E0">
        <w:tab/>
        <w:t xml:space="preserve">A person has a </w:t>
      </w:r>
      <w:r w:rsidRPr="004114E0">
        <w:rPr>
          <w:b/>
          <w:i/>
        </w:rPr>
        <w:t>partial capacity to work</w:t>
      </w:r>
      <w:r w:rsidRPr="004114E0">
        <w:t xml:space="preserve"> if:</w:t>
      </w:r>
    </w:p>
    <w:p w:rsidR="007D154A" w:rsidRPr="004114E0" w:rsidRDefault="007D154A" w:rsidP="007D154A">
      <w:pPr>
        <w:pStyle w:val="paragraph"/>
      </w:pPr>
      <w:r w:rsidRPr="004114E0">
        <w:tab/>
        <w:t>(a)</w:t>
      </w:r>
      <w:r w:rsidRPr="004114E0">
        <w:tab/>
        <w:t>the person has a physical, intellectual or psychiatric impairment; and</w:t>
      </w:r>
    </w:p>
    <w:p w:rsidR="007D154A" w:rsidRPr="004114E0" w:rsidRDefault="007D154A" w:rsidP="007D154A">
      <w:pPr>
        <w:pStyle w:val="paragraph"/>
      </w:pPr>
      <w:r w:rsidRPr="004114E0">
        <w:tab/>
        <w:t>(b)</w:t>
      </w:r>
      <w:r w:rsidRPr="004114E0">
        <w:tab/>
        <w:t>the Secretary is satisfied that:</w:t>
      </w:r>
    </w:p>
    <w:p w:rsidR="007D154A" w:rsidRPr="004114E0" w:rsidRDefault="007D154A" w:rsidP="007D154A">
      <w:pPr>
        <w:pStyle w:val="paragraphsub"/>
      </w:pPr>
      <w:r w:rsidRPr="004114E0">
        <w:tab/>
        <w:t>(i)</w:t>
      </w:r>
      <w:r w:rsidRPr="004114E0">
        <w:tab/>
        <w:t>the impairment of itself prevents the person from doing 30 hours per week of work independently of a program of support within the next 2 years; and</w:t>
      </w:r>
    </w:p>
    <w:p w:rsidR="007D154A" w:rsidRPr="004114E0" w:rsidRDefault="007D154A" w:rsidP="007D154A">
      <w:pPr>
        <w:pStyle w:val="paragraphsub"/>
      </w:pPr>
      <w:r w:rsidRPr="004114E0">
        <w:tab/>
        <w:t>(ii)</w:t>
      </w:r>
      <w:r w:rsidRPr="004114E0">
        <w:tab/>
        <w:t>no training activity is likely (because of the impairment) to enable the person to do 30 hours per week of work independently of a program of support within the next 2 years.</w:t>
      </w:r>
    </w:p>
    <w:p w:rsidR="007D154A" w:rsidRPr="004114E0" w:rsidRDefault="007D154A" w:rsidP="007D154A">
      <w:pPr>
        <w:pStyle w:val="subsection"/>
      </w:pPr>
      <w:r w:rsidRPr="004114E0">
        <w:tab/>
        <w:t>(2)</w:t>
      </w:r>
      <w:r w:rsidRPr="004114E0">
        <w:tab/>
        <w:t xml:space="preserve">A person is treated as doing work </w:t>
      </w:r>
      <w:r w:rsidRPr="004114E0">
        <w:rPr>
          <w:b/>
          <w:i/>
        </w:rPr>
        <w:t>independently of a program of support</w:t>
      </w:r>
      <w:r w:rsidRPr="004114E0">
        <w:t xml:space="preserve"> if the Secretary is satisfied that to do the work the person:</w:t>
      </w:r>
    </w:p>
    <w:p w:rsidR="007D154A" w:rsidRPr="004114E0" w:rsidRDefault="007D154A" w:rsidP="007D154A">
      <w:pPr>
        <w:pStyle w:val="paragraph"/>
      </w:pPr>
      <w:r w:rsidRPr="004114E0">
        <w:tab/>
        <w:t>(a)</w:t>
      </w:r>
      <w:r w:rsidRPr="004114E0">
        <w:tab/>
        <w:t>is unlikely to need a program of support that:</w:t>
      </w:r>
    </w:p>
    <w:p w:rsidR="007D154A" w:rsidRPr="004114E0" w:rsidRDefault="007D154A" w:rsidP="007D154A">
      <w:pPr>
        <w:pStyle w:val="paragraphsub"/>
      </w:pPr>
      <w:r w:rsidRPr="004114E0">
        <w:tab/>
        <w:t>(i)</w:t>
      </w:r>
      <w:r w:rsidRPr="004114E0">
        <w:tab/>
        <w:t>is designed to assist the person to prepare for, find or maintain work; and</w:t>
      </w:r>
    </w:p>
    <w:p w:rsidR="007D154A" w:rsidRPr="004114E0" w:rsidRDefault="007D154A" w:rsidP="007D154A">
      <w:pPr>
        <w:pStyle w:val="paragraphsub"/>
      </w:pPr>
      <w:r w:rsidRPr="004114E0">
        <w:tab/>
        <w:t>(ii)</w:t>
      </w:r>
      <w:r w:rsidRPr="004114E0">
        <w:tab/>
        <w:t>is funded (wholly or partly) by the Commonwealth or is of a type that the Secretary considers is similar to a program of support that is funded (wholly or partly) by the Commonwealth; or</w:t>
      </w:r>
    </w:p>
    <w:p w:rsidR="007D154A" w:rsidRPr="004114E0" w:rsidRDefault="007D154A" w:rsidP="007D154A">
      <w:pPr>
        <w:pStyle w:val="paragraph"/>
      </w:pPr>
      <w:r w:rsidRPr="004114E0">
        <w:tab/>
        <w:t>(b)</w:t>
      </w:r>
      <w:r w:rsidRPr="004114E0">
        <w:tab/>
        <w:t>is likely to need such a program of support provided occasionally; or</w:t>
      </w:r>
    </w:p>
    <w:p w:rsidR="007D154A" w:rsidRPr="004114E0" w:rsidRDefault="007D154A" w:rsidP="007D154A">
      <w:pPr>
        <w:pStyle w:val="paragraph"/>
      </w:pPr>
      <w:r w:rsidRPr="004114E0">
        <w:tab/>
        <w:t>(c)</w:t>
      </w:r>
      <w:r w:rsidRPr="004114E0">
        <w:tab/>
        <w:t>is likely to need such a program of support that is not ongoing.</w:t>
      </w:r>
    </w:p>
    <w:p w:rsidR="007D154A" w:rsidRPr="004114E0" w:rsidRDefault="007D154A" w:rsidP="007D154A">
      <w:pPr>
        <w:pStyle w:val="subsection"/>
      </w:pPr>
      <w:r w:rsidRPr="004114E0">
        <w:tab/>
        <w:t>(3)</w:t>
      </w:r>
      <w:r w:rsidRPr="004114E0">
        <w:tab/>
        <w:t xml:space="preserve">In deciding whether he or she is satisfied as mentioned in </w:t>
      </w:r>
      <w:r w:rsidR="00A50305" w:rsidRPr="004114E0">
        <w:t>paragraph (</w:t>
      </w:r>
      <w:r w:rsidR="00E97AC6" w:rsidRPr="004114E0">
        <w:t xml:space="preserve">1)(b) or </w:t>
      </w:r>
      <w:r w:rsidR="00A50305" w:rsidRPr="004114E0">
        <w:t>subsection (</w:t>
      </w:r>
      <w:r w:rsidR="00E97AC6" w:rsidRPr="004114E0">
        <w:t>2), the Secretary must comply with</w:t>
      </w:r>
      <w:r w:rsidRPr="004114E0">
        <w:t xml:space="preserve"> </w:t>
      </w:r>
      <w:r w:rsidRPr="004114E0">
        <w:lastRenderedPageBreak/>
        <w:t xml:space="preserve">the guidelines (if any) determined and in force under </w:t>
      </w:r>
      <w:r w:rsidR="00A50305" w:rsidRPr="004114E0">
        <w:t>subsection (</w:t>
      </w:r>
      <w:r w:rsidRPr="004114E0">
        <w:t>4).</w:t>
      </w:r>
    </w:p>
    <w:p w:rsidR="007D154A" w:rsidRPr="004114E0" w:rsidRDefault="007D154A" w:rsidP="007D154A">
      <w:pPr>
        <w:pStyle w:val="subsection"/>
      </w:pPr>
      <w:r w:rsidRPr="004114E0">
        <w:tab/>
        <w:t>(4)</w:t>
      </w:r>
      <w:r w:rsidRPr="004114E0">
        <w:tab/>
        <w:t xml:space="preserve">The </w:t>
      </w:r>
      <w:r w:rsidR="00886A10" w:rsidRPr="004114E0">
        <w:t>Minister</w:t>
      </w:r>
      <w:r w:rsidRPr="004114E0">
        <w:t xml:space="preserve"> may, by legislative instrument, determine guidelines to be complied with</w:t>
      </w:r>
      <w:r w:rsidR="00A913BF" w:rsidRPr="004114E0">
        <w:t xml:space="preserve"> by the Secretary</w:t>
      </w:r>
      <w:r w:rsidRPr="004114E0">
        <w:t xml:space="preserve"> in deciding whether he or she is satisfied as mentioned in </w:t>
      </w:r>
      <w:r w:rsidR="00A50305" w:rsidRPr="004114E0">
        <w:t>paragraph (</w:t>
      </w:r>
      <w:r w:rsidRPr="004114E0">
        <w:t>1)(b).</w:t>
      </w:r>
    </w:p>
    <w:p w:rsidR="007D154A" w:rsidRPr="004114E0" w:rsidRDefault="007D154A" w:rsidP="007D154A">
      <w:pPr>
        <w:pStyle w:val="subsection"/>
      </w:pPr>
      <w:r w:rsidRPr="004114E0">
        <w:tab/>
        <w:t>(5)</w:t>
      </w:r>
      <w:r w:rsidRPr="004114E0">
        <w:tab/>
        <w:t>In this section:</w:t>
      </w:r>
    </w:p>
    <w:p w:rsidR="007D154A" w:rsidRPr="004114E0" w:rsidRDefault="007D154A" w:rsidP="007D154A">
      <w:pPr>
        <w:pStyle w:val="Definition"/>
      </w:pPr>
      <w:r w:rsidRPr="004114E0">
        <w:rPr>
          <w:b/>
          <w:i/>
        </w:rPr>
        <w:t xml:space="preserve">30 hours per week of work </w:t>
      </w:r>
      <w:r w:rsidRPr="004114E0">
        <w:t>means work:</w:t>
      </w:r>
    </w:p>
    <w:p w:rsidR="007D154A" w:rsidRPr="004114E0" w:rsidRDefault="007D154A" w:rsidP="007D154A">
      <w:pPr>
        <w:pStyle w:val="paragraph"/>
        <w:rPr>
          <w:rFonts w:eastAsia="MS Mincho"/>
        </w:rPr>
      </w:pPr>
      <w:r w:rsidRPr="004114E0">
        <w:rPr>
          <w:rFonts w:eastAsia="MS Mincho"/>
        </w:rPr>
        <w:tab/>
        <w:t>(a)</w:t>
      </w:r>
      <w:r w:rsidRPr="004114E0">
        <w:rPr>
          <w:rFonts w:eastAsia="MS Mincho"/>
        </w:rPr>
        <w:tab/>
        <w:t>that is for at least 30 hours per week on wages that are at or above the relevant minimum wage; and</w:t>
      </w:r>
    </w:p>
    <w:p w:rsidR="007D154A" w:rsidRPr="004114E0" w:rsidRDefault="007D154A" w:rsidP="007D154A">
      <w:pPr>
        <w:pStyle w:val="paragraph"/>
      </w:pPr>
      <w:r w:rsidRPr="004114E0">
        <w:tab/>
        <w:t>(b)</w:t>
      </w:r>
      <w:r w:rsidRPr="004114E0">
        <w:tab/>
        <w:t xml:space="preserve">that exists in </w:t>
      </w:r>
      <w:smartTag w:uri="urn:schemas-microsoft-com:office:smarttags" w:element="country-region">
        <w:smartTag w:uri="urn:schemas-microsoft-com:office:smarttags" w:element="place">
          <w:r w:rsidRPr="004114E0">
            <w:t>Australia</w:t>
          </w:r>
        </w:smartTag>
      </w:smartTag>
      <w:r w:rsidRPr="004114E0">
        <w:t>, even if not within the person’s locally accessible labour market.</w:t>
      </w:r>
    </w:p>
    <w:p w:rsidR="007D154A" w:rsidRPr="004114E0" w:rsidRDefault="007D154A" w:rsidP="007D154A">
      <w:pPr>
        <w:pStyle w:val="Definition"/>
      </w:pPr>
      <w:r w:rsidRPr="004114E0">
        <w:rPr>
          <w:b/>
          <w:i/>
        </w:rPr>
        <w:t>training activity</w:t>
      </w:r>
      <w:r w:rsidRPr="004114E0">
        <w:t xml:space="preserve"> means one or more of the following activities, whether or not the activity is designed specifically for people with physical, intellectual or psychiatric impairments:</w:t>
      </w:r>
    </w:p>
    <w:p w:rsidR="007D154A" w:rsidRPr="004114E0" w:rsidRDefault="007D154A" w:rsidP="007D154A">
      <w:pPr>
        <w:pStyle w:val="paragraph"/>
      </w:pPr>
      <w:r w:rsidRPr="004114E0">
        <w:tab/>
        <w:t>(a)</w:t>
      </w:r>
      <w:r w:rsidRPr="004114E0">
        <w:tab/>
        <w:t>education;</w:t>
      </w:r>
    </w:p>
    <w:p w:rsidR="007D154A" w:rsidRPr="004114E0" w:rsidRDefault="007D154A" w:rsidP="007D154A">
      <w:pPr>
        <w:pStyle w:val="paragraph"/>
      </w:pPr>
      <w:r w:rsidRPr="004114E0">
        <w:tab/>
        <w:t>(b)</w:t>
      </w:r>
      <w:r w:rsidRPr="004114E0">
        <w:tab/>
        <w:t>pre</w:t>
      </w:r>
      <w:r w:rsidR="004114E0">
        <w:noBreakHyphen/>
      </w:r>
      <w:r w:rsidRPr="004114E0">
        <w:t>vocational training;</w:t>
      </w:r>
    </w:p>
    <w:p w:rsidR="007D154A" w:rsidRPr="004114E0" w:rsidRDefault="007D154A" w:rsidP="007D154A">
      <w:pPr>
        <w:pStyle w:val="paragraph"/>
      </w:pPr>
      <w:r w:rsidRPr="004114E0">
        <w:tab/>
        <w:t>(c)</w:t>
      </w:r>
      <w:r w:rsidRPr="004114E0">
        <w:tab/>
        <w:t>vocational training;</w:t>
      </w:r>
    </w:p>
    <w:p w:rsidR="007D154A" w:rsidRPr="004114E0" w:rsidRDefault="007D154A" w:rsidP="007D154A">
      <w:pPr>
        <w:pStyle w:val="paragraph"/>
      </w:pPr>
      <w:r w:rsidRPr="004114E0">
        <w:tab/>
        <w:t>(d)</w:t>
      </w:r>
      <w:r w:rsidRPr="004114E0">
        <w:tab/>
        <w:t>vocational rehabilitation;</w:t>
      </w:r>
    </w:p>
    <w:p w:rsidR="007D154A" w:rsidRPr="004114E0" w:rsidRDefault="007D154A" w:rsidP="007D154A">
      <w:pPr>
        <w:pStyle w:val="paragraph"/>
      </w:pPr>
      <w:r w:rsidRPr="004114E0">
        <w:tab/>
        <w:t>(e)</w:t>
      </w:r>
      <w:r w:rsidRPr="004114E0">
        <w:tab/>
        <w:t>work</w:t>
      </w:r>
      <w:r w:rsidR="004114E0">
        <w:noBreakHyphen/>
      </w:r>
      <w:r w:rsidRPr="004114E0">
        <w:t>related training (including on</w:t>
      </w:r>
      <w:r w:rsidR="004114E0">
        <w:noBreakHyphen/>
      </w:r>
      <w:r w:rsidRPr="004114E0">
        <w:t>the</w:t>
      </w:r>
      <w:r w:rsidR="004114E0">
        <w:noBreakHyphen/>
      </w:r>
      <w:r w:rsidRPr="004114E0">
        <w:t>job training).</w:t>
      </w:r>
    </w:p>
    <w:p w:rsidR="00731F4A" w:rsidRPr="004114E0" w:rsidRDefault="00731F4A" w:rsidP="00731F4A">
      <w:pPr>
        <w:pStyle w:val="ActHead5"/>
      </w:pPr>
      <w:bookmarkStart w:id="45" w:name="_Toc60845777"/>
      <w:r w:rsidRPr="004114E0">
        <w:rPr>
          <w:rStyle w:val="CharSectno"/>
        </w:rPr>
        <w:t>17</w:t>
      </w:r>
      <w:r w:rsidRPr="004114E0">
        <w:t xml:space="preserve">  </w:t>
      </w:r>
      <w:r w:rsidRPr="004114E0">
        <w:rPr>
          <w:i/>
        </w:rPr>
        <w:t xml:space="preserve">Compensation recovery </w:t>
      </w:r>
      <w:r w:rsidRPr="004114E0">
        <w:t>definitions</w:t>
      </w:r>
      <w:bookmarkEnd w:id="45"/>
    </w:p>
    <w:p w:rsidR="00731F4A" w:rsidRPr="004114E0" w:rsidRDefault="00731F4A" w:rsidP="00731F4A">
      <w:pPr>
        <w:pStyle w:val="subsection"/>
      </w:pPr>
      <w:r w:rsidRPr="004114E0">
        <w:tab/>
        <w:t>(1)</w:t>
      </w:r>
      <w:r w:rsidRPr="004114E0">
        <w:tab/>
        <w:t>In this Act, unless the contrary intention appears:</w:t>
      </w:r>
    </w:p>
    <w:p w:rsidR="00731F4A" w:rsidRPr="004114E0" w:rsidRDefault="00731F4A" w:rsidP="00731F4A">
      <w:pPr>
        <w:pStyle w:val="Definition"/>
        <w:keepNext/>
      </w:pPr>
      <w:r w:rsidRPr="004114E0">
        <w:rPr>
          <w:b/>
          <w:i/>
        </w:rPr>
        <w:t>compensation</w:t>
      </w:r>
      <w:r w:rsidRPr="004114E0">
        <w:t xml:space="preserve"> has the meaning given by </w:t>
      </w:r>
      <w:r w:rsidR="00A50305" w:rsidRPr="004114E0">
        <w:t>subsection (</w:t>
      </w:r>
      <w:r w:rsidRPr="004114E0">
        <w:t>2).</w:t>
      </w:r>
    </w:p>
    <w:p w:rsidR="00731F4A" w:rsidRPr="004114E0" w:rsidRDefault="00731F4A" w:rsidP="00731F4A">
      <w:pPr>
        <w:pStyle w:val="notetext"/>
      </w:pPr>
      <w:r w:rsidRPr="004114E0">
        <w:t>Note:</w:t>
      </w:r>
      <w:r w:rsidRPr="004114E0">
        <w:tab/>
        <w:t>See also section</w:t>
      </w:r>
      <w:r w:rsidR="00A50305" w:rsidRPr="004114E0">
        <w:t> </w:t>
      </w:r>
      <w:r w:rsidRPr="004114E0">
        <w:t>1163B.</w:t>
      </w:r>
    </w:p>
    <w:p w:rsidR="00731F4A" w:rsidRPr="004114E0" w:rsidRDefault="00731F4A" w:rsidP="00731F4A">
      <w:pPr>
        <w:pStyle w:val="Definition"/>
      </w:pPr>
      <w:r w:rsidRPr="004114E0">
        <w:rPr>
          <w:b/>
          <w:i/>
        </w:rPr>
        <w:t>compensation affected payment</w:t>
      </w:r>
      <w:r w:rsidRPr="004114E0">
        <w:t xml:space="preserve"> means:</w:t>
      </w:r>
    </w:p>
    <w:p w:rsidR="00731F4A" w:rsidRPr="004114E0" w:rsidRDefault="00731F4A" w:rsidP="00731F4A">
      <w:pPr>
        <w:pStyle w:val="paragraph"/>
      </w:pPr>
      <w:r w:rsidRPr="004114E0">
        <w:tab/>
        <w:t>(aa)</w:t>
      </w:r>
      <w:r w:rsidRPr="004114E0">
        <w:tab/>
        <w:t>an age pension; or</w:t>
      </w:r>
    </w:p>
    <w:p w:rsidR="00731F4A" w:rsidRPr="004114E0" w:rsidRDefault="00731F4A" w:rsidP="00731F4A">
      <w:pPr>
        <w:pStyle w:val="paragraph"/>
      </w:pPr>
      <w:r w:rsidRPr="004114E0">
        <w:tab/>
        <w:t>(a)</w:t>
      </w:r>
      <w:r w:rsidRPr="004114E0">
        <w:tab/>
        <w:t>a disability support pension; or</w:t>
      </w:r>
    </w:p>
    <w:p w:rsidR="00731F4A" w:rsidRPr="004114E0" w:rsidRDefault="00731F4A" w:rsidP="00731F4A">
      <w:pPr>
        <w:pStyle w:val="paragraph"/>
      </w:pPr>
      <w:r w:rsidRPr="004114E0">
        <w:tab/>
        <w:t>(b)</w:t>
      </w:r>
      <w:r w:rsidRPr="004114E0">
        <w:tab/>
        <w:t>a parenting payment; or</w:t>
      </w:r>
    </w:p>
    <w:p w:rsidR="00731F4A" w:rsidRPr="004114E0" w:rsidRDefault="00731F4A" w:rsidP="00731F4A">
      <w:pPr>
        <w:pStyle w:val="paragraph"/>
      </w:pPr>
      <w:r w:rsidRPr="004114E0">
        <w:tab/>
        <w:t>(c)</w:t>
      </w:r>
      <w:r w:rsidRPr="004114E0">
        <w:tab/>
        <w:t>a social security benefit; or</w:t>
      </w:r>
    </w:p>
    <w:p w:rsidR="00731F4A" w:rsidRPr="004114E0" w:rsidRDefault="00731F4A" w:rsidP="00731F4A">
      <w:pPr>
        <w:pStyle w:val="paragraph"/>
      </w:pPr>
      <w:r w:rsidRPr="004114E0">
        <w:tab/>
        <w:t>(f)</w:t>
      </w:r>
      <w:r w:rsidRPr="004114E0">
        <w:tab/>
        <w:t>a carer payment; or</w:t>
      </w:r>
    </w:p>
    <w:p w:rsidR="00731F4A" w:rsidRPr="004114E0" w:rsidRDefault="00731F4A" w:rsidP="00731F4A">
      <w:pPr>
        <w:pStyle w:val="paragraph"/>
      </w:pPr>
      <w:r w:rsidRPr="004114E0">
        <w:lastRenderedPageBreak/>
        <w:tab/>
        <w:t>(g)</w:t>
      </w:r>
      <w:r w:rsidRPr="004114E0">
        <w:tab/>
        <w:t>a special needs disability support pension; or</w:t>
      </w:r>
    </w:p>
    <w:p w:rsidR="00731F4A" w:rsidRPr="004114E0" w:rsidRDefault="00731F4A" w:rsidP="00731F4A">
      <w:pPr>
        <w:pStyle w:val="paragraph"/>
      </w:pPr>
      <w:r w:rsidRPr="004114E0">
        <w:tab/>
        <w:t>(h)</w:t>
      </w:r>
      <w:r w:rsidRPr="004114E0">
        <w:tab/>
        <w:t>a special needs disability support wife pension; or</w:t>
      </w:r>
    </w:p>
    <w:p w:rsidR="00731F4A" w:rsidRPr="004114E0" w:rsidRDefault="00731F4A" w:rsidP="00731F4A">
      <w:pPr>
        <w:pStyle w:val="paragraph"/>
      </w:pPr>
      <w:r w:rsidRPr="004114E0">
        <w:tab/>
        <w:t>(k)</w:t>
      </w:r>
      <w:r w:rsidRPr="004114E0">
        <w:tab/>
        <w:t>a former payment type; or</w:t>
      </w:r>
    </w:p>
    <w:p w:rsidR="00731F4A" w:rsidRPr="004114E0" w:rsidRDefault="00731F4A" w:rsidP="00731F4A">
      <w:pPr>
        <w:pStyle w:val="paragraph"/>
      </w:pPr>
      <w:r w:rsidRPr="004114E0">
        <w:tab/>
        <w:t>(l)</w:t>
      </w:r>
      <w:r w:rsidRPr="004114E0">
        <w:tab/>
        <w:t>any of the following:</w:t>
      </w:r>
    </w:p>
    <w:p w:rsidR="00731F4A" w:rsidRPr="004114E0" w:rsidRDefault="00731F4A" w:rsidP="00731F4A">
      <w:pPr>
        <w:pStyle w:val="paragraphsub"/>
      </w:pPr>
      <w:r w:rsidRPr="004114E0">
        <w:tab/>
        <w:t>(i)</w:t>
      </w:r>
      <w:r w:rsidRPr="004114E0">
        <w:tab/>
        <w:t>an advance pharmaceutical allowance;</w:t>
      </w:r>
    </w:p>
    <w:p w:rsidR="00731F4A" w:rsidRPr="004114E0" w:rsidRDefault="00731F4A" w:rsidP="00731F4A">
      <w:pPr>
        <w:pStyle w:val="paragraphsub"/>
      </w:pPr>
      <w:r w:rsidRPr="004114E0">
        <w:tab/>
        <w:t>(ii)</w:t>
      </w:r>
      <w:r w:rsidRPr="004114E0">
        <w:tab/>
        <w:t>a telephone allowance;</w:t>
      </w:r>
    </w:p>
    <w:p w:rsidR="00731F4A" w:rsidRPr="004114E0" w:rsidRDefault="00731F4A" w:rsidP="00731F4A">
      <w:pPr>
        <w:pStyle w:val="paragraphsub"/>
      </w:pPr>
      <w:r w:rsidRPr="004114E0">
        <w:tab/>
        <w:t>(iv)</w:t>
      </w:r>
      <w:r w:rsidRPr="004114E0">
        <w:tab/>
        <w:t>an education entry payment;</w:t>
      </w:r>
    </w:p>
    <w:p w:rsidR="00731F4A" w:rsidRPr="004114E0" w:rsidRDefault="00731F4A" w:rsidP="00731F4A">
      <w:pPr>
        <w:pStyle w:val="paragraphsub"/>
      </w:pPr>
      <w:r w:rsidRPr="004114E0">
        <w:tab/>
        <w:t>(v)</w:t>
      </w:r>
      <w:r w:rsidRPr="004114E0">
        <w:tab/>
        <w:t>a pensioner education supplement;</w:t>
      </w:r>
    </w:p>
    <w:p w:rsidR="00731F4A" w:rsidRPr="004114E0" w:rsidRDefault="00731F4A" w:rsidP="00731F4A">
      <w:pPr>
        <w:pStyle w:val="paragraph"/>
      </w:pPr>
      <w:r w:rsidRPr="004114E0">
        <w:tab/>
      </w:r>
      <w:r w:rsidRPr="004114E0">
        <w:tab/>
        <w:t xml:space="preserve">where, in order to be qualified for the allowance, payment or supplement, a person must be receiving, or receiving at a particular time, another kind of payment and that other kind of payment (the </w:t>
      </w:r>
      <w:r w:rsidRPr="004114E0">
        <w:rPr>
          <w:b/>
          <w:i/>
        </w:rPr>
        <w:t>underlying compensation affected payment</w:t>
      </w:r>
      <w:r w:rsidRPr="004114E0">
        <w:t xml:space="preserve">) is a compensation affected payment to which any of </w:t>
      </w:r>
      <w:r w:rsidR="00A50305" w:rsidRPr="004114E0">
        <w:t>paragraphs (</w:t>
      </w:r>
      <w:r w:rsidRPr="004114E0">
        <w:t>aa) to (k) applies; or</w:t>
      </w:r>
    </w:p>
    <w:p w:rsidR="00731F4A" w:rsidRPr="004114E0" w:rsidRDefault="00731F4A" w:rsidP="00731F4A">
      <w:pPr>
        <w:pStyle w:val="paragraph"/>
      </w:pPr>
      <w:r w:rsidRPr="004114E0">
        <w:tab/>
        <w:t>(m)</w:t>
      </w:r>
      <w:r w:rsidRPr="004114E0">
        <w:tab/>
        <w:t>a fares allowance, where:</w:t>
      </w:r>
    </w:p>
    <w:p w:rsidR="00731F4A" w:rsidRPr="004114E0" w:rsidRDefault="00731F4A" w:rsidP="00731F4A">
      <w:pPr>
        <w:pStyle w:val="paragraphsub"/>
      </w:pPr>
      <w:r w:rsidRPr="004114E0">
        <w:tab/>
        <w:t>(i)</w:t>
      </w:r>
      <w:r w:rsidRPr="004114E0">
        <w:tab/>
        <w:t>if subparagraph</w:t>
      </w:r>
      <w:r w:rsidR="00A50305" w:rsidRPr="004114E0">
        <w:t> </w:t>
      </w:r>
      <w:r w:rsidRPr="004114E0">
        <w:t xml:space="preserve">1061ZAAA(1)(b)(i), (ii) or (iii) applies—the allowance or payment (the </w:t>
      </w:r>
      <w:r w:rsidRPr="004114E0">
        <w:rPr>
          <w:b/>
          <w:i/>
        </w:rPr>
        <w:t>underlying compensation affected payment</w:t>
      </w:r>
      <w:r w:rsidRPr="004114E0">
        <w:t xml:space="preserve">) mentioned in that subparagraph is a compensation affected payment to which any of </w:t>
      </w:r>
      <w:r w:rsidR="00A50305" w:rsidRPr="004114E0">
        <w:t>paragraphs (</w:t>
      </w:r>
      <w:r w:rsidRPr="004114E0">
        <w:t>aa) to (k) of this definition applies; or</w:t>
      </w:r>
    </w:p>
    <w:p w:rsidR="00731F4A" w:rsidRPr="004114E0" w:rsidRDefault="00731F4A" w:rsidP="00731F4A">
      <w:pPr>
        <w:pStyle w:val="paragraphsub"/>
      </w:pPr>
      <w:r w:rsidRPr="004114E0">
        <w:tab/>
        <w:t>(ii)</w:t>
      </w:r>
      <w:r w:rsidRPr="004114E0">
        <w:tab/>
        <w:t>if subparagraph</w:t>
      </w:r>
      <w:r w:rsidR="00A50305" w:rsidRPr="004114E0">
        <w:t> </w:t>
      </w:r>
      <w:r w:rsidRPr="004114E0">
        <w:t xml:space="preserve">1061ZAAA(1)(b)(iv) applies—in order to be qualified for the supplement mentioned in that subparagraph, a person must be receiving another kind of payment and that other kind of payment (the </w:t>
      </w:r>
      <w:r w:rsidRPr="004114E0">
        <w:rPr>
          <w:b/>
          <w:i/>
        </w:rPr>
        <w:t>underlying compensation affected payment</w:t>
      </w:r>
      <w:r w:rsidRPr="004114E0">
        <w:t xml:space="preserve">) is a compensation affected payment to which any of </w:t>
      </w:r>
      <w:r w:rsidR="00A50305" w:rsidRPr="004114E0">
        <w:t>paragraphs (</w:t>
      </w:r>
      <w:r w:rsidRPr="004114E0">
        <w:t>aa) to (k) of this definition applies; or</w:t>
      </w:r>
    </w:p>
    <w:p w:rsidR="00731F4A" w:rsidRPr="004114E0" w:rsidRDefault="00731F4A" w:rsidP="00731F4A">
      <w:pPr>
        <w:pStyle w:val="paragraph"/>
      </w:pPr>
      <w:r w:rsidRPr="004114E0">
        <w:tab/>
        <w:t>(n)</w:t>
      </w:r>
      <w:r w:rsidRPr="004114E0">
        <w:tab/>
        <w:t xml:space="preserve">a CDEP Scheme Participant Supplement, where the pension, payment or allowance (the </w:t>
      </w:r>
      <w:r w:rsidRPr="004114E0">
        <w:rPr>
          <w:b/>
          <w:i/>
        </w:rPr>
        <w:t>underlying compensation affected payment</w:t>
      </w:r>
      <w:r w:rsidRPr="004114E0">
        <w:t>) mentioned in paragraph</w:t>
      </w:r>
      <w:r w:rsidR="00A50305" w:rsidRPr="004114E0">
        <w:t> </w:t>
      </w:r>
      <w:r w:rsidRPr="004114E0">
        <w:t xml:space="preserve">1188D(2)(a) is a compensation affected payment to which any of </w:t>
      </w:r>
      <w:r w:rsidR="00A50305" w:rsidRPr="004114E0">
        <w:t>paragraphs (</w:t>
      </w:r>
      <w:r w:rsidRPr="004114E0">
        <w:t>aa) to (k) of this definition applies.</w:t>
      </w:r>
    </w:p>
    <w:p w:rsidR="00731F4A" w:rsidRPr="004114E0" w:rsidRDefault="00731F4A" w:rsidP="00731F4A">
      <w:pPr>
        <w:pStyle w:val="Definition"/>
      </w:pPr>
      <w:r w:rsidRPr="004114E0">
        <w:rPr>
          <w:b/>
          <w:i/>
        </w:rPr>
        <w:t>compensation part</w:t>
      </w:r>
      <w:r w:rsidRPr="004114E0">
        <w:t xml:space="preserve">, in relation to a lump sum compensation payment, has the meaning given by </w:t>
      </w:r>
      <w:r w:rsidR="00A50305" w:rsidRPr="004114E0">
        <w:t>subsections (</w:t>
      </w:r>
      <w:r w:rsidRPr="004114E0">
        <w:t>3) and (4).</w:t>
      </w:r>
    </w:p>
    <w:p w:rsidR="00731F4A" w:rsidRPr="004114E0" w:rsidRDefault="00731F4A" w:rsidP="00731F4A">
      <w:pPr>
        <w:pStyle w:val="Definition"/>
        <w:keepNext/>
      </w:pPr>
      <w:r w:rsidRPr="004114E0">
        <w:rPr>
          <w:b/>
          <w:i/>
        </w:rPr>
        <w:lastRenderedPageBreak/>
        <w:t>compensation payer</w:t>
      </w:r>
      <w:r w:rsidRPr="004114E0">
        <w:t xml:space="preserve"> means:</w:t>
      </w:r>
    </w:p>
    <w:p w:rsidR="00731F4A" w:rsidRPr="004114E0" w:rsidRDefault="00731F4A" w:rsidP="00731F4A">
      <w:pPr>
        <w:pStyle w:val="paragraph"/>
      </w:pPr>
      <w:r w:rsidRPr="004114E0">
        <w:tab/>
        <w:t>(a)</w:t>
      </w:r>
      <w:r w:rsidRPr="004114E0">
        <w:tab/>
        <w:t>a person who is liable to make a compensation payment; or</w:t>
      </w:r>
    </w:p>
    <w:p w:rsidR="00731F4A" w:rsidRPr="004114E0" w:rsidRDefault="00731F4A" w:rsidP="00731F4A">
      <w:pPr>
        <w:pStyle w:val="paragraph"/>
      </w:pPr>
      <w:r w:rsidRPr="004114E0">
        <w:tab/>
        <w:t>(b)</w:t>
      </w:r>
      <w:r w:rsidRPr="004114E0">
        <w:tab/>
        <w:t>an authority of a State or Territory that has determined that it will make a payment by way of compensation to another person, whether or not the authority is liable to make the payment.</w:t>
      </w:r>
    </w:p>
    <w:p w:rsidR="00704C8E" w:rsidRPr="004114E0" w:rsidRDefault="00704C8E" w:rsidP="00704C8E">
      <w:pPr>
        <w:pStyle w:val="Definition"/>
      </w:pPr>
      <w:r w:rsidRPr="004114E0">
        <w:rPr>
          <w:b/>
          <w:i/>
        </w:rPr>
        <w:t>event that gives rise to a person’s entitlement to compensation</w:t>
      </w:r>
      <w:r w:rsidRPr="004114E0">
        <w:t xml:space="preserve"> has the meaning given by </w:t>
      </w:r>
      <w:r w:rsidR="00A50305" w:rsidRPr="004114E0">
        <w:t>subsection (</w:t>
      </w:r>
      <w:r w:rsidRPr="004114E0">
        <w:t>5A).</w:t>
      </w:r>
    </w:p>
    <w:p w:rsidR="00731F4A" w:rsidRPr="004114E0" w:rsidRDefault="00731F4A" w:rsidP="00731F4A">
      <w:pPr>
        <w:pStyle w:val="Definition"/>
      </w:pPr>
      <w:r w:rsidRPr="004114E0">
        <w:rPr>
          <w:b/>
          <w:i/>
        </w:rPr>
        <w:t>former payment type</w:t>
      </w:r>
      <w:r w:rsidRPr="004114E0">
        <w:t xml:space="preserve"> means:</w:t>
      </w:r>
    </w:p>
    <w:p w:rsidR="00731F4A" w:rsidRPr="004114E0" w:rsidRDefault="00731F4A" w:rsidP="00731F4A">
      <w:pPr>
        <w:pStyle w:val="paragraph"/>
      </w:pPr>
      <w:r w:rsidRPr="004114E0">
        <w:tab/>
        <w:t>(a)</w:t>
      </w:r>
      <w:r w:rsidRPr="004114E0">
        <w:tab/>
        <w:t>an invalid pension under the 1947 Act; or</w:t>
      </w:r>
    </w:p>
    <w:p w:rsidR="00731F4A" w:rsidRPr="004114E0" w:rsidRDefault="00731F4A" w:rsidP="00731F4A">
      <w:pPr>
        <w:pStyle w:val="paragraph"/>
      </w:pPr>
      <w:r w:rsidRPr="004114E0">
        <w:tab/>
        <w:t>(b)</w:t>
      </w:r>
      <w:r w:rsidRPr="004114E0">
        <w:tab/>
        <w:t>an invalid pension under this Act as previously in force; or</w:t>
      </w:r>
    </w:p>
    <w:p w:rsidR="00731F4A" w:rsidRPr="004114E0" w:rsidRDefault="00731F4A" w:rsidP="00731F4A">
      <w:pPr>
        <w:pStyle w:val="paragraph"/>
      </w:pPr>
      <w:r w:rsidRPr="004114E0">
        <w:tab/>
        <w:t>(ba)</w:t>
      </w:r>
      <w:r w:rsidRPr="004114E0">
        <w:tab/>
        <w:t>a disability wage supplement under this Act as previously in force; or</w:t>
      </w:r>
    </w:p>
    <w:p w:rsidR="00731F4A" w:rsidRPr="004114E0" w:rsidRDefault="00731F4A" w:rsidP="00731F4A">
      <w:pPr>
        <w:pStyle w:val="paragraph"/>
      </w:pPr>
      <w:r w:rsidRPr="004114E0">
        <w:tab/>
        <w:t>(c)</w:t>
      </w:r>
      <w:r w:rsidRPr="004114E0">
        <w:tab/>
        <w:t>a sheltered employment allowance under the 1947 Act; or</w:t>
      </w:r>
    </w:p>
    <w:p w:rsidR="00731F4A" w:rsidRPr="004114E0" w:rsidRDefault="00731F4A" w:rsidP="00731F4A">
      <w:pPr>
        <w:pStyle w:val="paragraph"/>
      </w:pPr>
      <w:r w:rsidRPr="004114E0">
        <w:tab/>
        <w:t>(d)</w:t>
      </w:r>
      <w:r w:rsidRPr="004114E0">
        <w:tab/>
        <w:t>a sheltered employment allowance under this Act as previously in force; or</w:t>
      </w:r>
    </w:p>
    <w:p w:rsidR="00731F4A" w:rsidRPr="004114E0" w:rsidRDefault="00731F4A" w:rsidP="00731F4A">
      <w:pPr>
        <w:pStyle w:val="paragraph"/>
      </w:pPr>
      <w:r w:rsidRPr="004114E0">
        <w:tab/>
        <w:t>(e)</w:t>
      </w:r>
      <w:r w:rsidRPr="004114E0">
        <w:tab/>
        <w:t>an unemployment benefit under the 1947 Act; or</w:t>
      </w:r>
    </w:p>
    <w:p w:rsidR="00731F4A" w:rsidRPr="004114E0" w:rsidRDefault="00731F4A" w:rsidP="00731F4A">
      <w:pPr>
        <w:pStyle w:val="paragraph"/>
      </w:pPr>
      <w:r w:rsidRPr="004114E0">
        <w:tab/>
        <w:t>(f)</w:t>
      </w:r>
      <w:r w:rsidRPr="004114E0">
        <w:tab/>
        <w:t>a sickness benefit under the 1947 Act; or</w:t>
      </w:r>
    </w:p>
    <w:p w:rsidR="00731F4A" w:rsidRPr="004114E0" w:rsidRDefault="00731F4A" w:rsidP="00731F4A">
      <w:pPr>
        <w:pStyle w:val="paragraph"/>
      </w:pPr>
      <w:r w:rsidRPr="004114E0">
        <w:tab/>
        <w:t>(g)</w:t>
      </w:r>
      <w:r w:rsidRPr="004114E0">
        <w:tab/>
        <w:t>a special benefit under the 1947 Act; or</w:t>
      </w:r>
    </w:p>
    <w:p w:rsidR="00731F4A" w:rsidRPr="004114E0" w:rsidRDefault="00731F4A" w:rsidP="00731F4A">
      <w:pPr>
        <w:pStyle w:val="paragraph"/>
      </w:pPr>
      <w:r w:rsidRPr="004114E0">
        <w:tab/>
        <w:t>(h)</w:t>
      </w:r>
      <w:r w:rsidRPr="004114E0">
        <w:tab/>
        <w:t>a sickness benefit under this Act as previously in force; or</w:t>
      </w:r>
    </w:p>
    <w:p w:rsidR="00731F4A" w:rsidRPr="004114E0" w:rsidRDefault="00731F4A" w:rsidP="00731F4A">
      <w:pPr>
        <w:pStyle w:val="paragraph"/>
      </w:pPr>
      <w:r w:rsidRPr="004114E0">
        <w:tab/>
        <w:t>(ha)</w:t>
      </w:r>
      <w:r w:rsidRPr="004114E0">
        <w:tab/>
        <w:t>a job search allowance under this Act as previously in force; or</w:t>
      </w:r>
    </w:p>
    <w:p w:rsidR="00731F4A" w:rsidRPr="004114E0" w:rsidRDefault="00731F4A" w:rsidP="00731F4A">
      <w:pPr>
        <w:pStyle w:val="paragraph"/>
      </w:pPr>
      <w:r w:rsidRPr="004114E0">
        <w:tab/>
        <w:t>(i)</w:t>
      </w:r>
      <w:r w:rsidRPr="004114E0">
        <w:tab/>
        <w:t>a rehabilitation allowance under the 1947 Act payable in place of:</w:t>
      </w:r>
    </w:p>
    <w:p w:rsidR="00731F4A" w:rsidRPr="004114E0" w:rsidRDefault="00731F4A" w:rsidP="00731F4A">
      <w:pPr>
        <w:pStyle w:val="paragraphsub"/>
      </w:pPr>
      <w:r w:rsidRPr="004114E0">
        <w:tab/>
        <w:t>(i)</w:t>
      </w:r>
      <w:r w:rsidRPr="004114E0">
        <w:tab/>
        <w:t>an invalid pension under the 1947 Act; or</w:t>
      </w:r>
    </w:p>
    <w:p w:rsidR="00731F4A" w:rsidRPr="004114E0" w:rsidRDefault="00731F4A" w:rsidP="00731F4A">
      <w:pPr>
        <w:pStyle w:val="paragraphsub"/>
      </w:pPr>
      <w:r w:rsidRPr="004114E0">
        <w:tab/>
        <w:t>(ii)</w:t>
      </w:r>
      <w:r w:rsidRPr="004114E0">
        <w:tab/>
        <w:t>a sheltered employment allowance under the 1947 Act; or</w:t>
      </w:r>
    </w:p>
    <w:p w:rsidR="00731F4A" w:rsidRPr="004114E0" w:rsidRDefault="00731F4A" w:rsidP="00731F4A">
      <w:pPr>
        <w:pStyle w:val="paragraphsub"/>
      </w:pPr>
      <w:r w:rsidRPr="004114E0">
        <w:tab/>
        <w:t>(iii)</w:t>
      </w:r>
      <w:r w:rsidRPr="004114E0">
        <w:tab/>
        <w:t>an unemployment benefit under the 1947 Act; or</w:t>
      </w:r>
    </w:p>
    <w:p w:rsidR="00731F4A" w:rsidRPr="004114E0" w:rsidRDefault="00731F4A" w:rsidP="00731F4A">
      <w:pPr>
        <w:pStyle w:val="paragraphsub"/>
      </w:pPr>
      <w:r w:rsidRPr="004114E0">
        <w:tab/>
        <w:t>(iv)</w:t>
      </w:r>
      <w:r w:rsidRPr="004114E0">
        <w:tab/>
        <w:t>a sickness benefit under the 1947 Act; or</w:t>
      </w:r>
    </w:p>
    <w:p w:rsidR="00731F4A" w:rsidRPr="004114E0" w:rsidRDefault="00731F4A" w:rsidP="00731F4A">
      <w:pPr>
        <w:pStyle w:val="paragraphsub"/>
      </w:pPr>
      <w:r w:rsidRPr="004114E0">
        <w:tab/>
        <w:t>(v)</w:t>
      </w:r>
      <w:r w:rsidRPr="004114E0">
        <w:tab/>
        <w:t>a special benefit under the 1947 Act; or</w:t>
      </w:r>
    </w:p>
    <w:p w:rsidR="00731F4A" w:rsidRPr="004114E0" w:rsidRDefault="00731F4A" w:rsidP="00731F4A">
      <w:pPr>
        <w:pStyle w:val="paragraph"/>
      </w:pPr>
      <w:r w:rsidRPr="004114E0">
        <w:tab/>
        <w:t>(j)</w:t>
      </w:r>
      <w:r w:rsidRPr="004114E0">
        <w:tab/>
        <w:t>a rehabilitation allowance under this Act as previously in force payable in place of:</w:t>
      </w:r>
    </w:p>
    <w:p w:rsidR="00731F4A" w:rsidRPr="004114E0" w:rsidRDefault="00731F4A" w:rsidP="00731F4A">
      <w:pPr>
        <w:pStyle w:val="paragraphsub"/>
      </w:pPr>
      <w:r w:rsidRPr="004114E0">
        <w:tab/>
        <w:t>(i)</w:t>
      </w:r>
      <w:r w:rsidRPr="004114E0">
        <w:tab/>
        <w:t>a disability support pension; or</w:t>
      </w:r>
    </w:p>
    <w:p w:rsidR="00731F4A" w:rsidRPr="004114E0" w:rsidRDefault="00731F4A" w:rsidP="00731F4A">
      <w:pPr>
        <w:pStyle w:val="paragraphsub"/>
      </w:pPr>
      <w:r w:rsidRPr="004114E0">
        <w:lastRenderedPageBreak/>
        <w:tab/>
        <w:t>(ii)</w:t>
      </w:r>
      <w:r w:rsidRPr="004114E0">
        <w:tab/>
        <w:t>an invalid pension under this Act as previously in force; or</w:t>
      </w:r>
    </w:p>
    <w:p w:rsidR="00731F4A" w:rsidRPr="004114E0" w:rsidRDefault="00731F4A" w:rsidP="00731F4A">
      <w:pPr>
        <w:pStyle w:val="paragraphsub"/>
      </w:pPr>
      <w:r w:rsidRPr="004114E0">
        <w:tab/>
        <w:t>(iii)</w:t>
      </w:r>
      <w:r w:rsidRPr="004114E0">
        <w:tab/>
        <w:t>a sheltered employment allowance under this Act as previously in force; or</w:t>
      </w:r>
    </w:p>
    <w:p w:rsidR="00731F4A" w:rsidRPr="004114E0" w:rsidRDefault="00731F4A" w:rsidP="00731F4A">
      <w:pPr>
        <w:pStyle w:val="paragraphsub"/>
      </w:pPr>
      <w:r w:rsidRPr="004114E0">
        <w:tab/>
        <w:t>(iv)</w:t>
      </w:r>
      <w:r w:rsidRPr="004114E0">
        <w:tab/>
        <w:t>a social security benefit; or</w:t>
      </w:r>
    </w:p>
    <w:p w:rsidR="00731F4A" w:rsidRPr="004114E0" w:rsidRDefault="00731F4A" w:rsidP="00731F4A">
      <w:pPr>
        <w:pStyle w:val="paragraphsub"/>
      </w:pPr>
      <w:r w:rsidRPr="004114E0">
        <w:tab/>
        <w:t>(v)</w:t>
      </w:r>
      <w:r w:rsidRPr="004114E0">
        <w:tab/>
        <w:t>a sickness benefit under this Act as previously in force; or</w:t>
      </w:r>
    </w:p>
    <w:p w:rsidR="00731F4A" w:rsidRPr="004114E0" w:rsidRDefault="00731F4A" w:rsidP="00040D9A">
      <w:pPr>
        <w:pStyle w:val="paragraph"/>
        <w:keepNext/>
        <w:keepLines/>
      </w:pPr>
      <w:r w:rsidRPr="004114E0">
        <w:tab/>
        <w:t>(k)</w:t>
      </w:r>
      <w:r w:rsidRPr="004114E0">
        <w:tab/>
        <w:t>an invalid wife pension under the 1947 Act; or</w:t>
      </w:r>
    </w:p>
    <w:p w:rsidR="00731F4A" w:rsidRPr="004114E0" w:rsidRDefault="00731F4A" w:rsidP="00731F4A">
      <w:pPr>
        <w:pStyle w:val="paragraph"/>
      </w:pPr>
      <w:r w:rsidRPr="004114E0">
        <w:tab/>
        <w:t>(l)</w:t>
      </w:r>
      <w:r w:rsidRPr="004114E0">
        <w:tab/>
        <w:t>an invalid wife pension under this Act as previously in force; or</w:t>
      </w:r>
    </w:p>
    <w:p w:rsidR="00731F4A" w:rsidRPr="004114E0" w:rsidRDefault="00731F4A" w:rsidP="00731F4A">
      <w:pPr>
        <w:pStyle w:val="paragraph"/>
      </w:pPr>
      <w:r w:rsidRPr="004114E0">
        <w:tab/>
        <w:t>(m)</w:t>
      </w:r>
      <w:r w:rsidRPr="004114E0">
        <w:tab/>
        <w:t>a special needs invalid pension under this Act as previously in force; or</w:t>
      </w:r>
    </w:p>
    <w:p w:rsidR="00731F4A" w:rsidRPr="004114E0" w:rsidRDefault="00731F4A" w:rsidP="00731F4A">
      <w:pPr>
        <w:pStyle w:val="paragraph"/>
      </w:pPr>
      <w:r w:rsidRPr="004114E0">
        <w:tab/>
        <w:t>(n)</w:t>
      </w:r>
      <w:r w:rsidRPr="004114E0">
        <w:tab/>
        <w:t>a special needs invalid wife pension under this Act as previously in force; or</w:t>
      </w:r>
    </w:p>
    <w:p w:rsidR="00731F4A" w:rsidRPr="004114E0" w:rsidRDefault="00731F4A" w:rsidP="00731F4A">
      <w:pPr>
        <w:pStyle w:val="paragraph"/>
      </w:pPr>
      <w:r w:rsidRPr="004114E0">
        <w:tab/>
        <w:t>(o)</w:t>
      </w:r>
      <w:r w:rsidRPr="004114E0">
        <w:tab/>
        <w:t>a carer payment under this Act as previously in force; or</w:t>
      </w:r>
    </w:p>
    <w:p w:rsidR="00731F4A" w:rsidRPr="004114E0" w:rsidRDefault="00731F4A" w:rsidP="00731F4A">
      <w:pPr>
        <w:pStyle w:val="paragraph"/>
      </w:pPr>
      <w:r w:rsidRPr="004114E0">
        <w:tab/>
        <w:t>(p)</w:t>
      </w:r>
      <w:r w:rsidRPr="004114E0">
        <w:tab/>
        <w:t>a sole parent pension under this Act as previously in force; or</w:t>
      </w:r>
    </w:p>
    <w:p w:rsidR="00731F4A" w:rsidRPr="004114E0" w:rsidRDefault="00731F4A" w:rsidP="00731F4A">
      <w:pPr>
        <w:pStyle w:val="paragraph"/>
      </w:pPr>
      <w:r w:rsidRPr="004114E0">
        <w:tab/>
        <w:t>(q)</w:t>
      </w:r>
      <w:r w:rsidRPr="004114E0">
        <w:tab/>
        <w:t>a parenting allowance under this Act as previously in force; or</w:t>
      </w:r>
    </w:p>
    <w:p w:rsidR="00731F4A" w:rsidRPr="004114E0" w:rsidRDefault="00731F4A" w:rsidP="00731F4A">
      <w:pPr>
        <w:pStyle w:val="paragraph"/>
      </w:pPr>
      <w:r w:rsidRPr="004114E0">
        <w:tab/>
        <w:t>(r)</w:t>
      </w:r>
      <w:r w:rsidRPr="004114E0">
        <w:tab/>
        <w:t>a parenting payment under this Act as in force immediately before 1</w:t>
      </w:r>
      <w:r w:rsidR="00A50305" w:rsidRPr="004114E0">
        <w:t> </w:t>
      </w:r>
      <w:r w:rsidRPr="004114E0">
        <w:t>July 2000; or</w:t>
      </w:r>
    </w:p>
    <w:p w:rsidR="00731F4A" w:rsidRPr="004114E0" w:rsidRDefault="00731F4A" w:rsidP="00731F4A">
      <w:pPr>
        <w:pStyle w:val="paragraph"/>
      </w:pPr>
      <w:r w:rsidRPr="004114E0">
        <w:tab/>
        <w:t>(s)</w:t>
      </w:r>
      <w:r w:rsidRPr="004114E0">
        <w:tab/>
        <w:t>a youth training allowance under Part</w:t>
      </w:r>
      <w:r w:rsidR="00A50305" w:rsidRPr="004114E0">
        <w:t> </w:t>
      </w:r>
      <w:r w:rsidRPr="004114E0">
        <w:t xml:space="preserve">8 of the </w:t>
      </w:r>
      <w:r w:rsidRPr="004114E0">
        <w:rPr>
          <w:i/>
        </w:rPr>
        <w:t>Student Assistance Act 1973</w:t>
      </w:r>
      <w:r w:rsidRPr="004114E0">
        <w:t xml:space="preserve"> as previously in force; or</w:t>
      </w:r>
    </w:p>
    <w:p w:rsidR="00731F4A" w:rsidRPr="004114E0" w:rsidRDefault="00731F4A" w:rsidP="00731F4A">
      <w:pPr>
        <w:pStyle w:val="paragraph"/>
      </w:pPr>
      <w:r w:rsidRPr="004114E0">
        <w:tab/>
        <w:t>(t)</w:t>
      </w:r>
      <w:r w:rsidRPr="004114E0">
        <w:tab/>
        <w:t>a payment under this Act as previously in force declared by the Minister</w:t>
      </w:r>
      <w:r w:rsidR="00270A61" w:rsidRPr="004114E0">
        <w:t>, by legislative instrument,</w:t>
      </w:r>
      <w:r w:rsidRPr="004114E0">
        <w:t xml:space="preserve"> to be a former payment type for the purposes of Part</w:t>
      </w:r>
      <w:r w:rsidR="00A50305" w:rsidRPr="004114E0">
        <w:t> </w:t>
      </w:r>
      <w:r w:rsidRPr="004114E0">
        <w:t>3.14.</w:t>
      </w:r>
    </w:p>
    <w:p w:rsidR="00731F4A" w:rsidRPr="004114E0" w:rsidRDefault="00731F4A" w:rsidP="00731F4A">
      <w:pPr>
        <w:pStyle w:val="Definition"/>
      </w:pPr>
      <w:r w:rsidRPr="004114E0">
        <w:rPr>
          <w:b/>
          <w:i/>
        </w:rPr>
        <w:t>income cut</w:t>
      </w:r>
      <w:r w:rsidR="004114E0">
        <w:rPr>
          <w:b/>
          <w:i/>
        </w:rPr>
        <w:noBreakHyphen/>
      </w:r>
      <w:r w:rsidRPr="004114E0">
        <w:rPr>
          <w:b/>
          <w:i/>
        </w:rPr>
        <w:t>out amount</w:t>
      </w:r>
      <w:r w:rsidRPr="004114E0">
        <w:t xml:space="preserve">, in relation to a person who has received a compensation payment, means the amount worked out using the formula in </w:t>
      </w:r>
      <w:r w:rsidR="00A50305" w:rsidRPr="004114E0">
        <w:t>subsection (</w:t>
      </w:r>
      <w:r w:rsidRPr="004114E0">
        <w:t>8), as in force at the time when the compensation was received.</w:t>
      </w:r>
    </w:p>
    <w:p w:rsidR="00731F4A" w:rsidRPr="004114E0" w:rsidRDefault="00731F4A" w:rsidP="00731F4A">
      <w:pPr>
        <w:pStyle w:val="Definition"/>
      </w:pPr>
      <w:r w:rsidRPr="004114E0">
        <w:rPr>
          <w:b/>
          <w:i/>
        </w:rPr>
        <w:t>invalid wife pension</w:t>
      </w:r>
      <w:r w:rsidRPr="004114E0">
        <w:t xml:space="preserve"> means:</w:t>
      </w:r>
    </w:p>
    <w:p w:rsidR="00731F4A" w:rsidRPr="004114E0" w:rsidRDefault="00731F4A" w:rsidP="00731F4A">
      <w:pPr>
        <w:pStyle w:val="paragraph"/>
      </w:pPr>
      <w:r w:rsidRPr="004114E0">
        <w:tab/>
        <w:t>(a)</w:t>
      </w:r>
      <w:r w:rsidRPr="004114E0">
        <w:tab/>
        <w:t>in relation to the 1947 Act, a wife’s pension under the 1947 Act for a woman whose husband received an invalid pension under the 1947 Act; or</w:t>
      </w:r>
    </w:p>
    <w:p w:rsidR="00731F4A" w:rsidRPr="004114E0" w:rsidRDefault="00731F4A" w:rsidP="00731F4A">
      <w:pPr>
        <w:pStyle w:val="paragraph"/>
      </w:pPr>
      <w:r w:rsidRPr="004114E0">
        <w:lastRenderedPageBreak/>
        <w:tab/>
        <w:t>(b)</w:t>
      </w:r>
      <w:r w:rsidRPr="004114E0">
        <w:tab/>
        <w:t>in relation to this Act as previously in force, a wife pension for a woman whose partner received an invalid pension under this Act as previously in force.</w:t>
      </w:r>
    </w:p>
    <w:p w:rsidR="00731F4A" w:rsidRPr="004114E0" w:rsidRDefault="00731F4A" w:rsidP="00511228">
      <w:pPr>
        <w:pStyle w:val="Definition"/>
        <w:keepNext/>
      </w:pPr>
      <w:r w:rsidRPr="004114E0">
        <w:rPr>
          <w:b/>
          <w:i/>
        </w:rPr>
        <w:t>periodic payments period</w:t>
      </w:r>
      <w:r w:rsidRPr="004114E0">
        <w:t xml:space="preserve"> means:</w:t>
      </w:r>
    </w:p>
    <w:p w:rsidR="00731F4A" w:rsidRPr="004114E0" w:rsidRDefault="00731F4A" w:rsidP="00731F4A">
      <w:pPr>
        <w:pStyle w:val="paragraph"/>
      </w:pPr>
      <w:r w:rsidRPr="004114E0">
        <w:tab/>
        <w:t>(a)</w:t>
      </w:r>
      <w:r w:rsidRPr="004114E0">
        <w:tab/>
        <w:t>the period to which a periodic compensation payment, or a series of periodic compensation payments, relates; or</w:t>
      </w:r>
    </w:p>
    <w:p w:rsidR="00731F4A" w:rsidRPr="004114E0" w:rsidRDefault="00731F4A" w:rsidP="00731F4A">
      <w:pPr>
        <w:pStyle w:val="paragraph"/>
      </w:pPr>
      <w:r w:rsidRPr="004114E0">
        <w:tab/>
        <w:t>(b)</w:t>
      </w:r>
      <w:r w:rsidRPr="004114E0">
        <w:tab/>
        <w:t>in the case of a payment of arrears of periodic compensation payments—the period to which those payments would have related if they had not been made by way of an arrears payment.</w:t>
      </w:r>
    </w:p>
    <w:p w:rsidR="00731F4A" w:rsidRPr="004114E0" w:rsidRDefault="00731F4A" w:rsidP="00731F4A">
      <w:pPr>
        <w:pStyle w:val="Definition"/>
      </w:pPr>
      <w:r w:rsidRPr="004114E0">
        <w:rPr>
          <w:b/>
          <w:i/>
        </w:rPr>
        <w:t>potential compensation payer</w:t>
      </w:r>
      <w:r w:rsidRPr="004114E0">
        <w:t xml:space="preserve"> means a person who, in the Secretary’s opinion, may become a compensation payer.</w:t>
      </w:r>
    </w:p>
    <w:p w:rsidR="00731F4A" w:rsidRPr="004114E0" w:rsidRDefault="00731F4A" w:rsidP="00731F4A">
      <w:pPr>
        <w:pStyle w:val="Definition"/>
      </w:pPr>
      <w:r w:rsidRPr="004114E0">
        <w:rPr>
          <w:b/>
          <w:i/>
        </w:rPr>
        <w:t>receives compensation</w:t>
      </w:r>
      <w:r w:rsidRPr="004114E0">
        <w:t xml:space="preserve"> has the meaning given by </w:t>
      </w:r>
      <w:r w:rsidR="00A50305" w:rsidRPr="004114E0">
        <w:t>subsection (</w:t>
      </w:r>
      <w:r w:rsidRPr="004114E0">
        <w:t>5).</w:t>
      </w:r>
    </w:p>
    <w:p w:rsidR="00731F4A" w:rsidRPr="004114E0" w:rsidRDefault="00731F4A" w:rsidP="00731F4A">
      <w:pPr>
        <w:pStyle w:val="Definition"/>
      </w:pPr>
      <w:r w:rsidRPr="004114E0">
        <w:rPr>
          <w:b/>
          <w:i/>
        </w:rPr>
        <w:t>special needs disability support wife pension</w:t>
      </w:r>
      <w:r w:rsidRPr="004114E0">
        <w:t xml:space="preserve"> means a special needs wife pension for a woman whose partner receives a special needs disability support pension.</w:t>
      </w:r>
    </w:p>
    <w:p w:rsidR="00731F4A" w:rsidRPr="004114E0" w:rsidRDefault="00731F4A" w:rsidP="00731F4A">
      <w:pPr>
        <w:pStyle w:val="Definition"/>
      </w:pPr>
      <w:r w:rsidRPr="004114E0">
        <w:rPr>
          <w:b/>
          <w:i/>
        </w:rPr>
        <w:t>special needs invalid wife pension</w:t>
      </w:r>
      <w:r w:rsidRPr="004114E0">
        <w:t xml:space="preserve"> means a special needs wife pension for a woman whose partner received a special needs invalid pension under this Act as previously in force.</w:t>
      </w:r>
    </w:p>
    <w:p w:rsidR="00731F4A" w:rsidRPr="004114E0" w:rsidRDefault="00731F4A" w:rsidP="00731F4A">
      <w:pPr>
        <w:pStyle w:val="SubsectionHead"/>
      </w:pPr>
      <w:r w:rsidRPr="004114E0">
        <w:t>Compensation</w:t>
      </w:r>
    </w:p>
    <w:p w:rsidR="00731F4A" w:rsidRPr="004114E0" w:rsidRDefault="00731F4A" w:rsidP="00731F4A">
      <w:pPr>
        <w:pStyle w:val="subsection"/>
      </w:pPr>
      <w:r w:rsidRPr="004114E0">
        <w:tab/>
        <w:t>(2)</w:t>
      </w:r>
      <w:r w:rsidRPr="004114E0">
        <w:tab/>
        <w:t xml:space="preserve">Subject to </w:t>
      </w:r>
      <w:r w:rsidR="00A50305" w:rsidRPr="004114E0">
        <w:t>subsection (</w:t>
      </w:r>
      <w:r w:rsidRPr="004114E0">
        <w:t xml:space="preserve">2B), for the purposes of this Act, </w:t>
      </w:r>
      <w:r w:rsidRPr="004114E0">
        <w:rPr>
          <w:b/>
          <w:i/>
        </w:rPr>
        <w:t>compensation</w:t>
      </w:r>
      <w:r w:rsidRPr="004114E0">
        <w:t xml:space="preserve"> means:</w:t>
      </w:r>
    </w:p>
    <w:p w:rsidR="00731F4A" w:rsidRPr="004114E0" w:rsidRDefault="00731F4A" w:rsidP="00731F4A">
      <w:pPr>
        <w:pStyle w:val="paragraph"/>
      </w:pPr>
      <w:r w:rsidRPr="004114E0">
        <w:tab/>
        <w:t>(a)</w:t>
      </w:r>
      <w:r w:rsidRPr="004114E0">
        <w:tab/>
        <w:t>a payment of damages; or</w:t>
      </w:r>
    </w:p>
    <w:p w:rsidR="00731F4A" w:rsidRPr="004114E0" w:rsidRDefault="00731F4A" w:rsidP="00731F4A">
      <w:pPr>
        <w:pStyle w:val="paragraph"/>
      </w:pPr>
      <w:r w:rsidRPr="004114E0">
        <w:tab/>
        <w:t>(b)</w:t>
      </w:r>
      <w:r w:rsidRPr="004114E0">
        <w:tab/>
        <w:t>a payment under a scheme of insurance or compensation under a Commonwealth, State or Territory law, including a payment under a contract entered into under such a scheme; or</w:t>
      </w:r>
    </w:p>
    <w:p w:rsidR="00731F4A" w:rsidRPr="004114E0" w:rsidRDefault="00731F4A" w:rsidP="00731F4A">
      <w:pPr>
        <w:pStyle w:val="paragraph"/>
      </w:pPr>
      <w:r w:rsidRPr="004114E0">
        <w:tab/>
        <w:t>(c)</w:t>
      </w:r>
      <w:r w:rsidRPr="004114E0">
        <w:tab/>
        <w:t>a payment (with or without admission of liability) in settlement of a claim for damages or a claim under such an insurance scheme; or</w:t>
      </w:r>
    </w:p>
    <w:p w:rsidR="00731F4A" w:rsidRPr="004114E0" w:rsidRDefault="00731F4A" w:rsidP="00731F4A">
      <w:pPr>
        <w:pStyle w:val="paragraph"/>
        <w:keepNext/>
      </w:pPr>
      <w:r w:rsidRPr="004114E0">
        <w:lastRenderedPageBreak/>
        <w:tab/>
        <w:t>(d)</w:t>
      </w:r>
      <w:r w:rsidRPr="004114E0">
        <w:tab/>
        <w:t>any other compensation or damages payment;</w:t>
      </w:r>
    </w:p>
    <w:p w:rsidR="00731F4A" w:rsidRPr="004114E0" w:rsidRDefault="00731F4A" w:rsidP="00731F4A">
      <w:pPr>
        <w:pStyle w:val="subsection2"/>
      </w:pPr>
      <w:r w:rsidRPr="004114E0">
        <w:t>(whether the payment is in the form of a lump sum or in the form of a series of periodic payments and whether it is made within or outside Australia) that is made wholly or partly in respect of lost earnings or lost capacity to earn resulting from personal injury.</w:t>
      </w:r>
    </w:p>
    <w:p w:rsidR="00731F4A" w:rsidRPr="004114E0" w:rsidRDefault="00731F4A" w:rsidP="00731F4A">
      <w:pPr>
        <w:pStyle w:val="subsection"/>
      </w:pPr>
      <w:r w:rsidRPr="004114E0">
        <w:tab/>
        <w:t>(2A)</w:t>
      </w:r>
      <w:r w:rsidRPr="004114E0">
        <w:tab/>
      </w:r>
      <w:r w:rsidR="00A50305" w:rsidRPr="004114E0">
        <w:t>Paragraph (</w:t>
      </w:r>
      <w:r w:rsidRPr="004114E0">
        <w:t>2)(d) does not apply to a compensation payment if:</w:t>
      </w:r>
    </w:p>
    <w:p w:rsidR="00731F4A" w:rsidRPr="004114E0" w:rsidRDefault="00731F4A" w:rsidP="00731F4A">
      <w:pPr>
        <w:pStyle w:val="paragraph"/>
      </w:pPr>
      <w:r w:rsidRPr="004114E0">
        <w:tab/>
        <w:t>(a)</w:t>
      </w:r>
      <w:r w:rsidRPr="004114E0">
        <w:tab/>
        <w:t>the recipient has made contributions (for example, by way of insurance premiums) towards the payment; and</w:t>
      </w:r>
    </w:p>
    <w:p w:rsidR="00731F4A" w:rsidRPr="004114E0" w:rsidRDefault="00731F4A" w:rsidP="00731F4A">
      <w:pPr>
        <w:pStyle w:val="paragraph"/>
      </w:pPr>
      <w:r w:rsidRPr="004114E0">
        <w:tab/>
        <w:t>(b)</w:t>
      </w:r>
      <w:r w:rsidRPr="004114E0">
        <w:tab/>
        <w:t>either:</w:t>
      </w:r>
    </w:p>
    <w:p w:rsidR="00731F4A" w:rsidRPr="004114E0" w:rsidRDefault="00731F4A" w:rsidP="00731F4A">
      <w:pPr>
        <w:pStyle w:val="paragraphsub"/>
      </w:pPr>
      <w:r w:rsidRPr="004114E0">
        <w:tab/>
        <w:t>(i)</w:t>
      </w:r>
      <w:r w:rsidRPr="004114E0">
        <w:tab/>
        <w:t>the agreement under which the contributions are made does not provide for the amounts that would otherwise be payable under the agreement being reduced or not payable because the recipient is eligible for or receives payments under this Act that are compensation affected payments; or</w:t>
      </w:r>
    </w:p>
    <w:p w:rsidR="00731F4A" w:rsidRPr="004114E0" w:rsidRDefault="00731F4A" w:rsidP="00731F4A">
      <w:pPr>
        <w:pStyle w:val="paragraphsub"/>
      </w:pPr>
      <w:r w:rsidRPr="004114E0">
        <w:tab/>
        <w:t>(ii)</w:t>
      </w:r>
      <w:r w:rsidRPr="004114E0">
        <w:tab/>
        <w:t>the agreement does so provide but the compensation payment has been calculated without reference to the provision.</w:t>
      </w:r>
    </w:p>
    <w:p w:rsidR="00731F4A" w:rsidRPr="004114E0" w:rsidRDefault="00731F4A" w:rsidP="00731F4A">
      <w:pPr>
        <w:pStyle w:val="subsection"/>
      </w:pPr>
      <w:r w:rsidRPr="004114E0">
        <w:tab/>
        <w:t>(2B)</w:t>
      </w:r>
      <w:r w:rsidRPr="004114E0">
        <w:tab/>
        <w:t>A payment under a law of the Commonwealth, a State or a Territory that provides for the payment of compensation for a criminal injury does not constitute compensation for the purposes of this Act.</w:t>
      </w:r>
    </w:p>
    <w:p w:rsidR="00731F4A" w:rsidRPr="004114E0" w:rsidRDefault="00731F4A" w:rsidP="00731F4A">
      <w:pPr>
        <w:pStyle w:val="subsection"/>
      </w:pPr>
      <w:r w:rsidRPr="004114E0">
        <w:tab/>
        <w:t>(2C)</w:t>
      </w:r>
      <w:r w:rsidRPr="004114E0">
        <w:tab/>
        <w:t xml:space="preserve">The reference in </w:t>
      </w:r>
      <w:r w:rsidR="00A50305" w:rsidRPr="004114E0">
        <w:t>subsection (</w:t>
      </w:r>
      <w:r w:rsidRPr="004114E0">
        <w:t>2B) to a criminal injury is a reference to a personal injury suffered, or a disease or condition contracted, as a result of the commission of an offence.</w:t>
      </w:r>
    </w:p>
    <w:p w:rsidR="00731F4A" w:rsidRPr="004114E0" w:rsidRDefault="00731F4A" w:rsidP="00731F4A">
      <w:pPr>
        <w:pStyle w:val="SubsectionHead"/>
      </w:pPr>
      <w:r w:rsidRPr="004114E0">
        <w:t>Compensation part of a lump sum</w:t>
      </w:r>
    </w:p>
    <w:p w:rsidR="00731F4A" w:rsidRPr="004114E0" w:rsidRDefault="00731F4A" w:rsidP="00731F4A">
      <w:pPr>
        <w:pStyle w:val="subsection"/>
      </w:pPr>
      <w:r w:rsidRPr="004114E0">
        <w:tab/>
        <w:t>(3)</w:t>
      </w:r>
      <w:r w:rsidRPr="004114E0">
        <w:tab/>
        <w:t xml:space="preserve">Subject to </w:t>
      </w:r>
      <w:r w:rsidR="00A50305" w:rsidRPr="004114E0">
        <w:t>subsection (</w:t>
      </w:r>
      <w:r w:rsidRPr="004114E0">
        <w:t xml:space="preserve">4), for the purposes of this Act, the </w:t>
      </w:r>
      <w:r w:rsidRPr="004114E0">
        <w:rPr>
          <w:b/>
          <w:i/>
        </w:rPr>
        <w:t>compensation part of a lump sum compensation payment</w:t>
      </w:r>
      <w:r w:rsidRPr="004114E0">
        <w:t xml:space="preserve"> is:</w:t>
      </w:r>
    </w:p>
    <w:p w:rsidR="00731F4A" w:rsidRPr="004114E0" w:rsidRDefault="00731F4A" w:rsidP="00731F4A">
      <w:pPr>
        <w:pStyle w:val="paragraph"/>
      </w:pPr>
      <w:r w:rsidRPr="004114E0">
        <w:tab/>
        <w:t>(a)</w:t>
      </w:r>
      <w:r w:rsidRPr="004114E0">
        <w:tab/>
        <w:t>50% of the payment if the following circumstances apply:</w:t>
      </w:r>
    </w:p>
    <w:p w:rsidR="00731F4A" w:rsidRPr="004114E0" w:rsidRDefault="00731F4A" w:rsidP="00731F4A">
      <w:pPr>
        <w:pStyle w:val="paragraphsub"/>
      </w:pPr>
      <w:r w:rsidRPr="004114E0">
        <w:tab/>
        <w:t>(i)</w:t>
      </w:r>
      <w:r w:rsidRPr="004114E0">
        <w:tab/>
        <w:t>the payment is made (either with or without admission of liability) in settlement of a claim that is, in whole or in part, related to a disease, injury or condition; and</w:t>
      </w:r>
    </w:p>
    <w:p w:rsidR="00731F4A" w:rsidRPr="004114E0" w:rsidRDefault="00731F4A" w:rsidP="00731F4A">
      <w:pPr>
        <w:pStyle w:val="paragraphsub"/>
      </w:pPr>
      <w:r w:rsidRPr="004114E0">
        <w:lastRenderedPageBreak/>
        <w:tab/>
        <w:t>(ii)</w:t>
      </w:r>
      <w:r w:rsidRPr="004114E0">
        <w:tab/>
        <w:t>the claim was settled, either by consent judgment being entered in respect of the settlement or otherwise; or</w:t>
      </w:r>
    </w:p>
    <w:p w:rsidR="00731F4A" w:rsidRPr="004114E0" w:rsidRDefault="00731F4A" w:rsidP="00731F4A">
      <w:pPr>
        <w:pStyle w:val="paragraph"/>
      </w:pPr>
      <w:r w:rsidRPr="004114E0">
        <w:tab/>
        <w:t>(ab)</w:t>
      </w:r>
      <w:r w:rsidRPr="004114E0">
        <w:tab/>
        <w:t>50% of the payment if the following circumstances apply:</w:t>
      </w:r>
    </w:p>
    <w:p w:rsidR="00731F4A" w:rsidRPr="004114E0" w:rsidRDefault="00731F4A" w:rsidP="00731F4A">
      <w:pPr>
        <w:pStyle w:val="paragraphsub"/>
      </w:pPr>
      <w:r w:rsidRPr="004114E0">
        <w:tab/>
        <w:t>(i)</w:t>
      </w:r>
      <w:r w:rsidRPr="004114E0">
        <w:tab/>
        <w:t>the payment represents that part of a person’s entitlement to periodic compensation payments that the person has chosen to receive in the form of a lump sum; and</w:t>
      </w:r>
    </w:p>
    <w:p w:rsidR="00731F4A" w:rsidRPr="004114E0" w:rsidRDefault="00731F4A" w:rsidP="00731F4A">
      <w:pPr>
        <w:pStyle w:val="paragraphsub"/>
      </w:pPr>
      <w:r w:rsidRPr="004114E0">
        <w:tab/>
        <w:t>(ii)</w:t>
      </w:r>
      <w:r w:rsidRPr="004114E0">
        <w:tab/>
        <w:t>the entitlement to periodic compensation payments arose from the settlement (either with or without admission of liability) of a claim that is, in whole or in part, related to a disease, injury or condition; and</w:t>
      </w:r>
    </w:p>
    <w:p w:rsidR="00731F4A" w:rsidRPr="004114E0" w:rsidRDefault="00731F4A" w:rsidP="00731F4A">
      <w:pPr>
        <w:pStyle w:val="paragraphsub"/>
      </w:pPr>
      <w:r w:rsidRPr="004114E0">
        <w:tab/>
        <w:t>(iii)</w:t>
      </w:r>
      <w:r w:rsidRPr="004114E0">
        <w:tab/>
        <w:t>the claim was settled, either by consent judgment being entered in respect of the settlement or otherwise; or</w:t>
      </w:r>
    </w:p>
    <w:p w:rsidR="00731F4A" w:rsidRPr="004114E0" w:rsidRDefault="00731F4A" w:rsidP="00731F4A">
      <w:pPr>
        <w:pStyle w:val="paragraph"/>
      </w:pPr>
      <w:r w:rsidRPr="004114E0">
        <w:tab/>
        <w:t>(b)</w:t>
      </w:r>
      <w:r w:rsidRPr="004114E0">
        <w:tab/>
        <w:t>if those circumstances do not apply—so much of the payment as is, in the Secretary’s opinion, in respect of lost earnings or lost capacity to earn, or both.</w:t>
      </w:r>
    </w:p>
    <w:p w:rsidR="00731F4A" w:rsidRPr="004114E0" w:rsidRDefault="00731F4A" w:rsidP="00731F4A">
      <w:pPr>
        <w:pStyle w:val="subsection"/>
        <w:keepNext/>
      </w:pPr>
      <w:r w:rsidRPr="004114E0">
        <w:tab/>
        <w:t>(4)</w:t>
      </w:r>
      <w:r w:rsidRPr="004114E0">
        <w:tab/>
        <w:t>Where a person:</w:t>
      </w:r>
    </w:p>
    <w:p w:rsidR="00731F4A" w:rsidRPr="004114E0" w:rsidRDefault="00731F4A" w:rsidP="00731F4A">
      <w:pPr>
        <w:pStyle w:val="paragraph"/>
      </w:pPr>
      <w:r w:rsidRPr="004114E0">
        <w:tab/>
        <w:t>(a)</w:t>
      </w:r>
      <w:r w:rsidRPr="004114E0">
        <w:tab/>
        <w:t>has received periodic compensation payments; and</w:t>
      </w:r>
    </w:p>
    <w:p w:rsidR="00731F4A" w:rsidRPr="004114E0" w:rsidRDefault="00731F4A" w:rsidP="00731F4A">
      <w:pPr>
        <w:pStyle w:val="paragraph"/>
      </w:pPr>
      <w:r w:rsidRPr="004114E0">
        <w:tab/>
        <w:t>(b)</w:t>
      </w:r>
      <w:r w:rsidRPr="004114E0">
        <w:tab/>
        <w:t xml:space="preserve">after receiving those payments, receives a lump sum compensation payment (in this subsection called the </w:t>
      </w:r>
      <w:r w:rsidRPr="004114E0">
        <w:rPr>
          <w:b/>
          <w:i/>
        </w:rPr>
        <w:t>LSP</w:t>
      </w:r>
      <w:r w:rsidRPr="004114E0">
        <w:t>); and</w:t>
      </w:r>
    </w:p>
    <w:p w:rsidR="00731F4A" w:rsidRPr="004114E0" w:rsidRDefault="00731F4A" w:rsidP="00731F4A">
      <w:pPr>
        <w:pStyle w:val="paragraph"/>
        <w:keepNext/>
      </w:pPr>
      <w:r w:rsidRPr="004114E0">
        <w:tab/>
        <w:t>(c)</w:t>
      </w:r>
      <w:r w:rsidRPr="004114E0">
        <w:tab/>
        <w:t xml:space="preserve">because of receiving the LSP, becomes liable to repay an amount (in this subsection called the </w:t>
      </w:r>
      <w:r w:rsidRPr="004114E0">
        <w:rPr>
          <w:b/>
          <w:i/>
        </w:rPr>
        <w:t>Repaid Periodic Compensation Payment</w:t>
      </w:r>
      <w:r w:rsidRPr="004114E0">
        <w:t>—</w:t>
      </w:r>
      <w:r w:rsidRPr="004114E0">
        <w:rPr>
          <w:b/>
          <w:i/>
        </w:rPr>
        <w:t>RPCP</w:t>
      </w:r>
      <w:r w:rsidRPr="004114E0">
        <w:t>) equal to the periodic compensation payments received;</w:t>
      </w:r>
    </w:p>
    <w:p w:rsidR="00731F4A" w:rsidRPr="004114E0" w:rsidRDefault="00731F4A" w:rsidP="00731F4A">
      <w:pPr>
        <w:pStyle w:val="subsection2"/>
        <w:spacing w:after="120"/>
      </w:pPr>
      <w:r w:rsidRPr="004114E0">
        <w:t xml:space="preserve">then, for the purposes of </w:t>
      </w:r>
      <w:r w:rsidR="00A50305" w:rsidRPr="004114E0">
        <w:t>subsection (</w:t>
      </w:r>
      <w:r w:rsidRPr="004114E0">
        <w:t>3), the amount of the lump sum compensation payment is:</w:t>
      </w:r>
    </w:p>
    <w:p w:rsidR="00AB7E28" w:rsidRPr="004114E0" w:rsidRDefault="00281483" w:rsidP="00AB7E28">
      <w:pPr>
        <w:pStyle w:val="Formula"/>
      </w:pPr>
      <w:r w:rsidRPr="004114E0">
        <w:rPr>
          <w:noProof/>
        </w:rPr>
        <w:drawing>
          <wp:inline distT="0" distB="0" distL="0" distR="0" wp14:anchorId="24C525B7" wp14:editId="3A44A9AF">
            <wp:extent cx="771525"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1525" cy="285750"/>
                    </a:xfrm>
                    <a:prstGeom prst="rect">
                      <a:avLst/>
                    </a:prstGeom>
                    <a:noFill/>
                    <a:ln>
                      <a:noFill/>
                    </a:ln>
                  </pic:spPr>
                </pic:pic>
              </a:graphicData>
            </a:graphic>
          </wp:inline>
        </w:drawing>
      </w:r>
    </w:p>
    <w:p w:rsidR="00731F4A" w:rsidRPr="004114E0" w:rsidRDefault="00731F4A" w:rsidP="00731F4A">
      <w:pPr>
        <w:pStyle w:val="subsection"/>
      </w:pPr>
      <w:r w:rsidRPr="004114E0">
        <w:tab/>
        <w:t>(4A)</w:t>
      </w:r>
      <w:r w:rsidRPr="004114E0">
        <w:tab/>
        <w:t>For the purposes of this Act, a payment of arrears of periodic compensation payments is not a lump sum compensation payment.</w:t>
      </w:r>
    </w:p>
    <w:p w:rsidR="00731F4A" w:rsidRPr="004114E0" w:rsidRDefault="00731F4A" w:rsidP="00731F4A">
      <w:pPr>
        <w:pStyle w:val="SubsectionHead"/>
      </w:pPr>
      <w:r w:rsidRPr="004114E0">
        <w:lastRenderedPageBreak/>
        <w:t>Receives compensation</w:t>
      </w:r>
    </w:p>
    <w:p w:rsidR="00731F4A" w:rsidRPr="004114E0" w:rsidRDefault="00731F4A" w:rsidP="00731F4A">
      <w:pPr>
        <w:pStyle w:val="subsection"/>
      </w:pPr>
      <w:r w:rsidRPr="004114E0">
        <w:tab/>
        <w:t>(5)</w:t>
      </w:r>
      <w:r w:rsidRPr="004114E0">
        <w:tab/>
        <w:t xml:space="preserve">A person </w:t>
      </w:r>
      <w:r w:rsidRPr="004114E0">
        <w:rPr>
          <w:b/>
          <w:i/>
        </w:rPr>
        <w:t>receives compensation</w:t>
      </w:r>
      <w:r w:rsidRPr="004114E0">
        <w:t xml:space="preserve"> whether he or she receives it directly or whether another person receives it, on behalf of, or at the direction of the first person.</w:t>
      </w:r>
    </w:p>
    <w:p w:rsidR="00731F4A" w:rsidRPr="004114E0" w:rsidRDefault="00731F4A" w:rsidP="00731F4A">
      <w:pPr>
        <w:pStyle w:val="subsection"/>
      </w:pPr>
      <w:r w:rsidRPr="004114E0">
        <w:tab/>
        <w:t>(5A)</w:t>
      </w:r>
      <w:r w:rsidRPr="004114E0">
        <w:tab/>
        <w:t xml:space="preserve">For the purposes of </w:t>
      </w:r>
      <w:r w:rsidR="00A50305" w:rsidRPr="004114E0">
        <w:t>subsection (</w:t>
      </w:r>
      <w:r w:rsidRPr="004114E0">
        <w:t>2B) of this section and Part</w:t>
      </w:r>
      <w:r w:rsidR="00A50305" w:rsidRPr="004114E0">
        <w:t> </w:t>
      </w:r>
      <w:r w:rsidRPr="004114E0">
        <w:t xml:space="preserve">3.14, the </w:t>
      </w:r>
      <w:r w:rsidR="00704C8E" w:rsidRPr="004114E0">
        <w:rPr>
          <w:b/>
          <w:i/>
        </w:rPr>
        <w:t>event that gives rise to a person’s entitlement to compensation</w:t>
      </w:r>
      <w:r w:rsidRPr="004114E0">
        <w:t xml:space="preserve"> for a disease, injury or condition is:</w:t>
      </w:r>
    </w:p>
    <w:p w:rsidR="00731F4A" w:rsidRPr="004114E0" w:rsidRDefault="00731F4A" w:rsidP="00731F4A">
      <w:pPr>
        <w:pStyle w:val="paragraph"/>
      </w:pPr>
      <w:r w:rsidRPr="004114E0">
        <w:tab/>
        <w:t>(a)</w:t>
      </w:r>
      <w:r w:rsidRPr="004114E0">
        <w:tab/>
        <w:t>if the disease, injury or condition was caused by an accident—the accident; or</w:t>
      </w:r>
    </w:p>
    <w:p w:rsidR="00731F4A" w:rsidRPr="004114E0" w:rsidRDefault="00731F4A" w:rsidP="00731F4A">
      <w:pPr>
        <w:pStyle w:val="paragraph"/>
        <w:keepNext/>
      </w:pPr>
      <w:r w:rsidRPr="004114E0">
        <w:tab/>
        <w:t>(b)</w:t>
      </w:r>
      <w:r w:rsidRPr="004114E0">
        <w:tab/>
        <w:t>in any other case—the disease, injury or condition first becoming apparent;</w:t>
      </w:r>
    </w:p>
    <w:p w:rsidR="00731F4A" w:rsidRPr="004114E0" w:rsidRDefault="00731F4A" w:rsidP="00731F4A">
      <w:pPr>
        <w:pStyle w:val="subsection2"/>
      </w:pPr>
      <w:r w:rsidRPr="004114E0">
        <w:t>and is not, for example, the decision or settlement under which the compensation is payable.</w:t>
      </w:r>
    </w:p>
    <w:p w:rsidR="00731F4A" w:rsidRPr="004114E0" w:rsidRDefault="00731F4A" w:rsidP="00731F4A">
      <w:pPr>
        <w:pStyle w:val="SubsectionHead"/>
      </w:pPr>
      <w:r w:rsidRPr="004114E0">
        <w:t>Insurer</w:t>
      </w:r>
    </w:p>
    <w:p w:rsidR="00731F4A" w:rsidRPr="004114E0" w:rsidRDefault="00731F4A" w:rsidP="00731F4A">
      <w:pPr>
        <w:pStyle w:val="subsection"/>
      </w:pPr>
      <w:r w:rsidRPr="004114E0">
        <w:tab/>
        <w:t>(6)</w:t>
      </w:r>
      <w:r w:rsidRPr="004114E0">
        <w:tab/>
        <w:t>A reference in Part</w:t>
      </w:r>
      <w:r w:rsidR="00A50305" w:rsidRPr="004114E0">
        <w:t> </w:t>
      </w:r>
      <w:r w:rsidRPr="004114E0">
        <w:t xml:space="preserve">3.14 to an </w:t>
      </w:r>
      <w:r w:rsidRPr="004114E0">
        <w:rPr>
          <w:b/>
          <w:i/>
        </w:rPr>
        <w:t>insurer who is, under a contract of insurance, liable to indemnify</w:t>
      </w:r>
      <w:r w:rsidRPr="004114E0">
        <w:t xml:space="preserve"> a compensation payer or a potential compensation payer against a liability arising from a claim for compensation includes a reference to:</w:t>
      </w:r>
    </w:p>
    <w:p w:rsidR="00731F4A" w:rsidRPr="004114E0" w:rsidRDefault="00731F4A" w:rsidP="00731F4A">
      <w:pPr>
        <w:pStyle w:val="paragraph"/>
      </w:pPr>
      <w:r w:rsidRPr="004114E0">
        <w:tab/>
        <w:t>(a)</w:t>
      </w:r>
      <w:r w:rsidRPr="004114E0">
        <w:tab/>
        <w:t>an authority of a State or Territory that is liable to indemnify a compensation payer against such a liability, whether the authority is so liable under a contract, a law or otherwise; or</w:t>
      </w:r>
    </w:p>
    <w:p w:rsidR="00731F4A" w:rsidRPr="004114E0" w:rsidRDefault="00731F4A" w:rsidP="00731F4A">
      <w:pPr>
        <w:pStyle w:val="paragraph"/>
      </w:pPr>
      <w:r w:rsidRPr="004114E0">
        <w:tab/>
        <w:t>(b)</w:t>
      </w:r>
      <w:r w:rsidRPr="004114E0">
        <w:tab/>
        <w:t>an authority of a State or Territory that determines to make a payment to indemnify a compensation payer against such a liability, whether or not the authority is liable to do so.</w:t>
      </w:r>
    </w:p>
    <w:p w:rsidR="0032168C" w:rsidRPr="004114E0" w:rsidRDefault="0032168C" w:rsidP="0032168C">
      <w:pPr>
        <w:pStyle w:val="subsection"/>
      </w:pPr>
      <w:r w:rsidRPr="004114E0">
        <w:tab/>
        <w:t>(8)</w:t>
      </w:r>
      <w:r w:rsidRPr="004114E0">
        <w:tab/>
        <w:t xml:space="preserve">For the purposes of the definition of </w:t>
      </w:r>
      <w:r w:rsidRPr="004114E0">
        <w:rPr>
          <w:b/>
          <w:i/>
        </w:rPr>
        <w:t>income cut</w:t>
      </w:r>
      <w:r w:rsidR="004114E0">
        <w:rPr>
          <w:b/>
          <w:i/>
        </w:rPr>
        <w:noBreakHyphen/>
      </w:r>
      <w:r w:rsidRPr="004114E0">
        <w:rPr>
          <w:b/>
          <w:i/>
        </w:rPr>
        <w:t>out amount</w:t>
      </w:r>
      <w:r w:rsidRPr="004114E0">
        <w:t xml:space="preserve"> in </w:t>
      </w:r>
      <w:r w:rsidR="00A50305" w:rsidRPr="004114E0">
        <w:t>subsection (</w:t>
      </w:r>
      <w:r w:rsidRPr="004114E0">
        <w:t>1), the formula is as follows:</w:t>
      </w:r>
    </w:p>
    <w:p w:rsidR="0032168C" w:rsidRPr="004114E0" w:rsidRDefault="0032168C" w:rsidP="0032168C">
      <w:pPr>
        <w:pStyle w:val="subsection2"/>
        <w:rPr>
          <w:sz w:val="4"/>
          <w:szCs w:val="4"/>
        </w:rPr>
      </w:pPr>
      <w:r w:rsidRPr="004114E0">
        <w:rPr>
          <w:noProof/>
        </w:rPr>
        <w:drawing>
          <wp:inline distT="0" distB="0" distL="0" distR="0" wp14:anchorId="772E6DFF" wp14:editId="4B3EBE28">
            <wp:extent cx="3212465" cy="83693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12465" cy="836930"/>
                    </a:xfrm>
                    <a:prstGeom prst="rect">
                      <a:avLst/>
                    </a:prstGeom>
                    <a:noFill/>
                    <a:ln>
                      <a:noFill/>
                    </a:ln>
                  </pic:spPr>
                </pic:pic>
              </a:graphicData>
            </a:graphic>
          </wp:inline>
        </w:drawing>
      </w:r>
    </w:p>
    <w:p w:rsidR="0032168C" w:rsidRPr="004114E0" w:rsidRDefault="0032168C" w:rsidP="0032168C">
      <w:pPr>
        <w:pStyle w:val="subsection2"/>
      </w:pPr>
      <w:r w:rsidRPr="004114E0">
        <w:t>where:</w:t>
      </w:r>
    </w:p>
    <w:p w:rsidR="0032168C" w:rsidRPr="004114E0" w:rsidRDefault="0032168C" w:rsidP="0032168C">
      <w:pPr>
        <w:pStyle w:val="Definition"/>
      </w:pPr>
      <w:r w:rsidRPr="004114E0">
        <w:rPr>
          <w:b/>
          <w:i/>
        </w:rPr>
        <w:lastRenderedPageBreak/>
        <w:t>energy supplement component</w:t>
      </w:r>
      <w:r w:rsidRPr="004114E0">
        <w:t xml:space="preserve"> means the energy supplement worked out under point 1064</w:t>
      </w:r>
      <w:r w:rsidR="004114E0">
        <w:noBreakHyphen/>
      </w:r>
      <w:r w:rsidRPr="004114E0">
        <w:t>C3 for a person who is not a member of a couple:</w:t>
      </w:r>
    </w:p>
    <w:p w:rsidR="0032168C" w:rsidRPr="004114E0" w:rsidRDefault="0032168C" w:rsidP="0032168C">
      <w:pPr>
        <w:pStyle w:val="paragraph"/>
      </w:pPr>
      <w:r w:rsidRPr="004114E0">
        <w:tab/>
        <w:t>(a)</w:t>
      </w:r>
      <w:r w:rsidRPr="004114E0">
        <w:tab/>
        <w:t>whether or not the person for whom the income cut</w:t>
      </w:r>
      <w:r w:rsidR="004114E0">
        <w:noBreakHyphen/>
      </w:r>
      <w:r w:rsidRPr="004114E0">
        <w:t>out amount is being worked out is a member of a couple; and</w:t>
      </w:r>
    </w:p>
    <w:p w:rsidR="0032168C" w:rsidRPr="004114E0" w:rsidRDefault="0032168C" w:rsidP="0032168C">
      <w:pPr>
        <w:pStyle w:val="paragraph"/>
      </w:pPr>
      <w:r w:rsidRPr="004114E0">
        <w:tab/>
        <w:t>(b)</w:t>
      </w:r>
      <w:r w:rsidRPr="004114E0">
        <w:tab/>
        <w:t>whether or not that point applies to the person for whom the income cut</w:t>
      </w:r>
      <w:r w:rsidR="004114E0">
        <w:noBreakHyphen/>
      </w:r>
      <w:r w:rsidRPr="004114E0">
        <w:t>out amount is being worked out.</w:t>
      </w:r>
    </w:p>
    <w:p w:rsidR="0032168C" w:rsidRPr="004114E0" w:rsidRDefault="0032168C" w:rsidP="0032168C">
      <w:pPr>
        <w:pStyle w:val="Definition"/>
      </w:pPr>
      <w:r w:rsidRPr="004114E0">
        <w:rPr>
          <w:b/>
          <w:i/>
        </w:rPr>
        <w:t>maximum basic rate</w:t>
      </w:r>
      <w:r w:rsidRPr="004114E0">
        <w:t xml:space="preserve"> means the amount specified in column 3 of item</w:t>
      </w:r>
      <w:r w:rsidR="00A50305" w:rsidRPr="004114E0">
        <w:t> </w:t>
      </w:r>
      <w:r w:rsidRPr="004114E0">
        <w:t>1 of the table in point 1064</w:t>
      </w:r>
      <w:r w:rsidR="004114E0">
        <w:noBreakHyphen/>
      </w:r>
      <w:r w:rsidRPr="004114E0">
        <w:t>B1.</w:t>
      </w:r>
    </w:p>
    <w:p w:rsidR="0032168C" w:rsidRPr="004114E0" w:rsidRDefault="0032168C" w:rsidP="0032168C">
      <w:pPr>
        <w:pStyle w:val="Definition"/>
      </w:pPr>
      <w:r w:rsidRPr="004114E0">
        <w:rPr>
          <w:b/>
          <w:i/>
        </w:rPr>
        <w:t>ordinary free area limit</w:t>
      </w:r>
      <w:r w:rsidRPr="004114E0">
        <w:t xml:space="preserve"> means the amount specified in column 3 of item</w:t>
      </w:r>
      <w:r w:rsidR="00A50305" w:rsidRPr="004114E0">
        <w:t> </w:t>
      </w:r>
      <w:r w:rsidRPr="004114E0">
        <w:t>1 of the table in point 1064</w:t>
      </w:r>
      <w:r w:rsidR="004114E0">
        <w:noBreakHyphen/>
      </w:r>
      <w:r w:rsidRPr="004114E0">
        <w:t>E4.</w:t>
      </w:r>
    </w:p>
    <w:p w:rsidR="0032168C" w:rsidRPr="004114E0" w:rsidRDefault="0032168C" w:rsidP="0032168C">
      <w:pPr>
        <w:pStyle w:val="Definition"/>
      </w:pPr>
      <w:r w:rsidRPr="004114E0">
        <w:rPr>
          <w:b/>
          <w:i/>
        </w:rPr>
        <w:t>pension supplement component</w:t>
      </w:r>
      <w:r w:rsidRPr="004114E0">
        <w:t xml:space="preserve"> means the pension supplement amount worked out under point 1064</w:t>
      </w:r>
      <w:r w:rsidR="004114E0">
        <w:noBreakHyphen/>
      </w:r>
      <w:r w:rsidRPr="004114E0">
        <w:t>BA3 for a person who is not a member of a couple:</w:t>
      </w:r>
    </w:p>
    <w:p w:rsidR="0032168C" w:rsidRPr="004114E0" w:rsidRDefault="0032168C" w:rsidP="0032168C">
      <w:pPr>
        <w:pStyle w:val="paragraph"/>
      </w:pPr>
      <w:r w:rsidRPr="004114E0">
        <w:tab/>
        <w:t>(a)</w:t>
      </w:r>
      <w:r w:rsidRPr="004114E0">
        <w:tab/>
        <w:t>whether or not the person for whom the income cut</w:t>
      </w:r>
      <w:r w:rsidR="004114E0">
        <w:noBreakHyphen/>
      </w:r>
      <w:r w:rsidRPr="004114E0">
        <w:t>out amount is being worked out is a member of a couple; and</w:t>
      </w:r>
    </w:p>
    <w:p w:rsidR="0032168C" w:rsidRPr="004114E0" w:rsidRDefault="0032168C" w:rsidP="0032168C">
      <w:pPr>
        <w:pStyle w:val="paragraph"/>
      </w:pPr>
      <w:r w:rsidRPr="004114E0">
        <w:tab/>
        <w:t>(b)</w:t>
      </w:r>
      <w:r w:rsidRPr="004114E0">
        <w:tab/>
        <w:t>whether or not that point applies to the person for whom the income cut</w:t>
      </w:r>
      <w:r w:rsidR="004114E0">
        <w:noBreakHyphen/>
      </w:r>
      <w:r w:rsidRPr="004114E0">
        <w:t>out amount is being worked out.</w:t>
      </w:r>
    </w:p>
    <w:p w:rsidR="00731F4A" w:rsidRPr="004114E0" w:rsidRDefault="00731F4A" w:rsidP="00A93649">
      <w:pPr>
        <w:pStyle w:val="ActHead5"/>
      </w:pPr>
      <w:bookmarkStart w:id="46" w:name="_Toc60845778"/>
      <w:r w:rsidRPr="004114E0">
        <w:rPr>
          <w:rStyle w:val="CharSectno"/>
        </w:rPr>
        <w:t>18</w:t>
      </w:r>
      <w:r w:rsidRPr="004114E0">
        <w:t xml:space="preserve">  Parenting payment definitions</w:t>
      </w:r>
      <w:bookmarkEnd w:id="46"/>
    </w:p>
    <w:p w:rsidR="00731F4A" w:rsidRPr="004114E0" w:rsidRDefault="00731F4A" w:rsidP="00A93649">
      <w:pPr>
        <w:pStyle w:val="subsection"/>
        <w:keepNext/>
      </w:pPr>
      <w:r w:rsidRPr="004114E0">
        <w:tab/>
      </w:r>
      <w:r w:rsidRPr="004114E0">
        <w:tab/>
        <w:t>In this Act, unless the contrary intention appears:</w:t>
      </w:r>
    </w:p>
    <w:p w:rsidR="00731F4A" w:rsidRPr="004114E0" w:rsidRDefault="00731F4A" w:rsidP="00731F4A">
      <w:pPr>
        <w:pStyle w:val="Definition"/>
      </w:pPr>
      <w:r w:rsidRPr="004114E0">
        <w:rPr>
          <w:b/>
          <w:i/>
        </w:rPr>
        <w:t>benefit PP (partnered)</w:t>
      </w:r>
      <w:r w:rsidRPr="004114E0">
        <w:t xml:space="preserve"> means parenting payment whose rate is worked out under the Benefit PP (Partnered) Rate Calculator in section</w:t>
      </w:r>
      <w:r w:rsidR="00A50305" w:rsidRPr="004114E0">
        <w:t> </w:t>
      </w:r>
      <w:r w:rsidRPr="004114E0">
        <w:t>1068B.</w:t>
      </w:r>
    </w:p>
    <w:p w:rsidR="00731F4A" w:rsidRPr="004114E0" w:rsidRDefault="00731F4A" w:rsidP="00731F4A">
      <w:pPr>
        <w:pStyle w:val="Definition"/>
      </w:pPr>
      <w:r w:rsidRPr="004114E0">
        <w:rPr>
          <w:b/>
          <w:i/>
        </w:rPr>
        <w:t>non</w:t>
      </w:r>
      <w:r w:rsidR="004114E0">
        <w:rPr>
          <w:b/>
          <w:i/>
        </w:rPr>
        <w:noBreakHyphen/>
      </w:r>
      <w:r w:rsidRPr="004114E0">
        <w:rPr>
          <w:b/>
          <w:i/>
        </w:rPr>
        <w:t>benefit PP (partnered)</w:t>
      </w:r>
      <w:r w:rsidRPr="004114E0">
        <w:t xml:space="preserve"> means non</w:t>
      </w:r>
      <w:r w:rsidR="004114E0">
        <w:noBreakHyphen/>
      </w:r>
      <w:r w:rsidRPr="004114E0">
        <w:t xml:space="preserve">benefit PP (partnered) under this Act as in force immediately before the commencement of the </w:t>
      </w:r>
      <w:r w:rsidRPr="004114E0">
        <w:rPr>
          <w:i/>
        </w:rPr>
        <w:t>A New Tax System (Family Assistance) (Consequential and Related Measures) Act (No.</w:t>
      </w:r>
      <w:r w:rsidR="00A50305" w:rsidRPr="004114E0">
        <w:rPr>
          <w:i/>
        </w:rPr>
        <w:t> </w:t>
      </w:r>
      <w:r w:rsidRPr="004114E0">
        <w:rPr>
          <w:i/>
        </w:rPr>
        <w:t>1) 1999</w:t>
      </w:r>
      <w:r w:rsidRPr="004114E0">
        <w:t>.</w:t>
      </w:r>
    </w:p>
    <w:p w:rsidR="00731F4A" w:rsidRPr="004114E0" w:rsidRDefault="00731F4A" w:rsidP="00731F4A">
      <w:pPr>
        <w:pStyle w:val="Definition"/>
      </w:pPr>
      <w:r w:rsidRPr="004114E0">
        <w:rPr>
          <w:b/>
          <w:i/>
        </w:rPr>
        <w:t xml:space="preserve">parenting payment </w:t>
      </w:r>
      <w:r w:rsidRPr="004114E0">
        <w:t>means:</w:t>
      </w:r>
    </w:p>
    <w:p w:rsidR="00731F4A" w:rsidRPr="004114E0" w:rsidRDefault="00731F4A" w:rsidP="00731F4A">
      <w:pPr>
        <w:pStyle w:val="paragraph"/>
      </w:pPr>
      <w:r w:rsidRPr="004114E0">
        <w:tab/>
        <w:t>(a)</w:t>
      </w:r>
      <w:r w:rsidRPr="004114E0">
        <w:tab/>
        <w:t>pension PP (single); or</w:t>
      </w:r>
    </w:p>
    <w:p w:rsidR="00731F4A" w:rsidRPr="004114E0" w:rsidRDefault="00731F4A" w:rsidP="00731F4A">
      <w:pPr>
        <w:pStyle w:val="paragraph"/>
      </w:pPr>
      <w:r w:rsidRPr="004114E0">
        <w:tab/>
        <w:t>(b)</w:t>
      </w:r>
      <w:r w:rsidRPr="004114E0">
        <w:tab/>
        <w:t>benefit PP (partnered).</w:t>
      </w:r>
    </w:p>
    <w:p w:rsidR="00731F4A" w:rsidRPr="004114E0" w:rsidRDefault="00731F4A" w:rsidP="00731F4A">
      <w:pPr>
        <w:pStyle w:val="Definition"/>
      </w:pPr>
      <w:r w:rsidRPr="004114E0">
        <w:rPr>
          <w:b/>
          <w:i/>
        </w:rPr>
        <w:lastRenderedPageBreak/>
        <w:t>pension PP (single)</w:t>
      </w:r>
      <w:r w:rsidRPr="004114E0">
        <w:t xml:space="preserve"> means parenting payment whose rate is worked out under the Pension PP (Single) Rate Calculator in section</w:t>
      </w:r>
      <w:r w:rsidR="00A50305" w:rsidRPr="004114E0">
        <w:t> </w:t>
      </w:r>
      <w:r w:rsidRPr="004114E0">
        <w:t>1068A.</w:t>
      </w:r>
    </w:p>
    <w:p w:rsidR="00731F4A" w:rsidRPr="004114E0" w:rsidRDefault="00731F4A" w:rsidP="00731F4A">
      <w:pPr>
        <w:pStyle w:val="ActHead5"/>
      </w:pPr>
      <w:bookmarkStart w:id="47" w:name="_Toc60845779"/>
      <w:r w:rsidRPr="004114E0">
        <w:rPr>
          <w:rStyle w:val="CharSectno"/>
        </w:rPr>
        <w:t>19</w:t>
      </w:r>
      <w:r w:rsidRPr="004114E0">
        <w:t xml:space="preserve">  </w:t>
      </w:r>
      <w:r w:rsidRPr="004114E0">
        <w:rPr>
          <w:i/>
        </w:rPr>
        <w:t xml:space="preserve">Mobility allowance </w:t>
      </w:r>
      <w:r w:rsidRPr="004114E0">
        <w:t>definitions</w:t>
      </w:r>
      <w:bookmarkEnd w:id="47"/>
    </w:p>
    <w:p w:rsidR="00731F4A" w:rsidRPr="004114E0" w:rsidRDefault="00731F4A" w:rsidP="00731F4A">
      <w:pPr>
        <w:pStyle w:val="subsection"/>
      </w:pPr>
      <w:r w:rsidRPr="004114E0">
        <w:tab/>
      </w:r>
      <w:r w:rsidRPr="004114E0">
        <w:tab/>
        <w:t>In this Act, unless the contrary intention appears:</w:t>
      </w:r>
    </w:p>
    <w:p w:rsidR="00731F4A" w:rsidRPr="004114E0" w:rsidRDefault="00731F4A" w:rsidP="00731F4A">
      <w:pPr>
        <w:pStyle w:val="Definition"/>
      </w:pPr>
      <w:r w:rsidRPr="004114E0">
        <w:rPr>
          <w:b/>
          <w:i/>
        </w:rPr>
        <w:t>gainful employment</w:t>
      </w:r>
      <w:r w:rsidRPr="004114E0">
        <w:t xml:space="preserve"> means:</w:t>
      </w:r>
    </w:p>
    <w:p w:rsidR="00731F4A" w:rsidRPr="004114E0" w:rsidRDefault="00731F4A" w:rsidP="00731F4A">
      <w:pPr>
        <w:pStyle w:val="paragraph"/>
      </w:pPr>
      <w:r w:rsidRPr="004114E0">
        <w:tab/>
        <w:t>(a)</w:t>
      </w:r>
      <w:r w:rsidRPr="004114E0">
        <w:tab/>
        <w:t>paid employment (including sheltered employment); and</w:t>
      </w:r>
    </w:p>
    <w:p w:rsidR="00731F4A" w:rsidRPr="004114E0" w:rsidRDefault="00731F4A" w:rsidP="00731F4A">
      <w:pPr>
        <w:pStyle w:val="paragraph"/>
      </w:pPr>
      <w:r w:rsidRPr="004114E0">
        <w:tab/>
        <w:t>(b)</w:t>
      </w:r>
      <w:r w:rsidRPr="004114E0">
        <w:tab/>
        <w:t>self</w:t>
      </w:r>
      <w:r w:rsidR="004114E0">
        <w:noBreakHyphen/>
      </w:r>
      <w:r w:rsidRPr="004114E0">
        <w:t>employment that is intended to result in financial gain.</w:t>
      </w:r>
    </w:p>
    <w:p w:rsidR="00731F4A" w:rsidRPr="004114E0" w:rsidRDefault="00731F4A" w:rsidP="00731F4A">
      <w:pPr>
        <w:pStyle w:val="Definition"/>
      </w:pPr>
      <w:r w:rsidRPr="004114E0">
        <w:rPr>
          <w:b/>
          <w:i/>
        </w:rPr>
        <w:t>handicapped person</w:t>
      </w:r>
      <w:r w:rsidRPr="004114E0">
        <w:t xml:space="preserve"> means a person who:</w:t>
      </w:r>
    </w:p>
    <w:p w:rsidR="00731F4A" w:rsidRPr="004114E0" w:rsidRDefault="00731F4A" w:rsidP="00731F4A">
      <w:pPr>
        <w:pStyle w:val="paragraph"/>
      </w:pPr>
      <w:r w:rsidRPr="004114E0">
        <w:tab/>
        <w:t>(a)</w:t>
      </w:r>
      <w:r w:rsidRPr="004114E0">
        <w:tab/>
        <w:t>has a physical or mental disability; and</w:t>
      </w:r>
    </w:p>
    <w:p w:rsidR="00731F4A" w:rsidRPr="004114E0" w:rsidRDefault="00731F4A" w:rsidP="00731F4A">
      <w:pPr>
        <w:pStyle w:val="paragraph"/>
      </w:pPr>
      <w:r w:rsidRPr="004114E0">
        <w:tab/>
        <w:t>(b)</w:t>
      </w:r>
      <w:r w:rsidRPr="004114E0">
        <w:tab/>
        <w:t>has turned 16.</w:t>
      </w:r>
    </w:p>
    <w:p w:rsidR="00731F4A" w:rsidRPr="004114E0" w:rsidRDefault="00731F4A" w:rsidP="00731F4A">
      <w:pPr>
        <w:pStyle w:val="Definition"/>
      </w:pPr>
      <w:r w:rsidRPr="004114E0">
        <w:rPr>
          <w:b/>
          <w:i/>
        </w:rPr>
        <w:t>sheltered employment</w:t>
      </w:r>
      <w:r w:rsidRPr="004114E0">
        <w:t xml:space="preserve"> means paid employment in respect of which a </w:t>
      </w:r>
      <w:r w:rsidR="00704C8E" w:rsidRPr="004114E0">
        <w:t>determination</w:t>
      </w:r>
      <w:r w:rsidRPr="004114E0">
        <w:t xml:space="preserve"> under section</w:t>
      </w:r>
      <w:r w:rsidR="00A50305" w:rsidRPr="004114E0">
        <w:t> </w:t>
      </w:r>
      <w:r w:rsidRPr="004114E0">
        <w:t>32 or 33 is in force.</w:t>
      </w:r>
    </w:p>
    <w:p w:rsidR="00731F4A" w:rsidRPr="004114E0" w:rsidRDefault="00731F4A" w:rsidP="00731F4A">
      <w:pPr>
        <w:pStyle w:val="Definition"/>
      </w:pPr>
      <w:r w:rsidRPr="004114E0">
        <w:rPr>
          <w:b/>
          <w:i/>
        </w:rPr>
        <w:t>vocational training</w:t>
      </w:r>
      <w:r w:rsidRPr="004114E0">
        <w:t xml:space="preserve"> includes training for a profession or occupation and, where used in Part</w:t>
      </w:r>
      <w:r w:rsidR="00A50305" w:rsidRPr="004114E0">
        <w:t> </w:t>
      </w:r>
      <w:r w:rsidRPr="004114E0">
        <w:t>2.21 (Mobility allowance), also includes training known as independent living skills or life skills training.</w:t>
      </w:r>
    </w:p>
    <w:p w:rsidR="00731F4A" w:rsidRPr="004114E0" w:rsidRDefault="00731F4A" w:rsidP="00F54B7D">
      <w:pPr>
        <w:pStyle w:val="ActHead5"/>
        <w:rPr>
          <w:snapToGrid w:val="0"/>
          <w:lang w:eastAsia="en-US"/>
        </w:rPr>
      </w:pPr>
      <w:bookmarkStart w:id="48" w:name="_Toc60845780"/>
      <w:r w:rsidRPr="004114E0">
        <w:rPr>
          <w:rStyle w:val="CharSectno"/>
        </w:rPr>
        <w:t>19A</w:t>
      </w:r>
      <w:r w:rsidRPr="004114E0">
        <w:rPr>
          <w:snapToGrid w:val="0"/>
          <w:lang w:eastAsia="en-US"/>
        </w:rPr>
        <w:t xml:space="preserve">  Fares allowance definitions</w:t>
      </w:r>
      <w:bookmarkEnd w:id="48"/>
    </w:p>
    <w:p w:rsidR="00731F4A" w:rsidRPr="004114E0" w:rsidRDefault="00731F4A" w:rsidP="00F54B7D">
      <w:pPr>
        <w:pStyle w:val="subsection"/>
        <w:keepNext/>
        <w:rPr>
          <w:snapToGrid w:val="0"/>
          <w:lang w:eastAsia="en-US"/>
        </w:rPr>
      </w:pPr>
      <w:r w:rsidRPr="004114E0">
        <w:rPr>
          <w:snapToGrid w:val="0"/>
          <w:lang w:eastAsia="en-US"/>
        </w:rPr>
        <w:tab/>
        <w:t>(1)</w:t>
      </w:r>
      <w:r w:rsidRPr="004114E0">
        <w:rPr>
          <w:snapToGrid w:val="0"/>
          <w:lang w:eastAsia="en-US"/>
        </w:rPr>
        <w:tab/>
        <w:t>This section has effect for the purposes of Part</w:t>
      </w:r>
      <w:r w:rsidR="00A50305" w:rsidRPr="004114E0">
        <w:rPr>
          <w:snapToGrid w:val="0"/>
          <w:lang w:eastAsia="en-US"/>
        </w:rPr>
        <w:t> </w:t>
      </w:r>
      <w:r w:rsidRPr="004114E0">
        <w:rPr>
          <w:snapToGrid w:val="0"/>
          <w:lang w:eastAsia="en-US"/>
        </w:rPr>
        <w:t>2.26.</w:t>
      </w:r>
    </w:p>
    <w:p w:rsidR="00731F4A" w:rsidRPr="004114E0" w:rsidRDefault="00731F4A" w:rsidP="00731F4A">
      <w:pPr>
        <w:pStyle w:val="subsection"/>
        <w:rPr>
          <w:snapToGrid w:val="0"/>
          <w:lang w:eastAsia="en-US"/>
        </w:rPr>
      </w:pPr>
      <w:r w:rsidRPr="004114E0">
        <w:rPr>
          <w:snapToGrid w:val="0"/>
          <w:lang w:eastAsia="en-US"/>
        </w:rPr>
        <w:tab/>
        <w:t>(2)</w:t>
      </w:r>
      <w:r w:rsidRPr="004114E0">
        <w:rPr>
          <w:snapToGrid w:val="0"/>
          <w:lang w:eastAsia="en-US"/>
        </w:rPr>
        <w:tab/>
        <w:t>Unless the contrary intention appears:</w:t>
      </w:r>
    </w:p>
    <w:p w:rsidR="00731F4A" w:rsidRPr="004114E0" w:rsidRDefault="00731F4A" w:rsidP="00731F4A">
      <w:pPr>
        <w:pStyle w:val="Definition"/>
        <w:rPr>
          <w:snapToGrid w:val="0"/>
          <w:lang w:eastAsia="en-US"/>
        </w:rPr>
      </w:pPr>
      <w:r w:rsidRPr="004114E0">
        <w:rPr>
          <w:b/>
          <w:i/>
          <w:snapToGrid w:val="0"/>
          <w:lang w:eastAsia="en-US"/>
        </w:rPr>
        <w:t>activity test</w:t>
      </w:r>
      <w:r w:rsidRPr="004114E0">
        <w:rPr>
          <w:snapToGrid w:val="0"/>
          <w:lang w:eastAsia="en-US"/>
        </w:rPr>
        <w:t xml:space="preserve"> means the test set out in section</w:t>
      </w:r>
      <w:r w:rsidR="00A50305" w:rsidRPr="004114E0">
        <w:rPr>
          <w:snapToGrid w:val="0"/>
          <w:lang w:eastAsia="en-US"/>
        </w:rPr>
        <w:t> </w:t>
      </w:r>
      <w:r w:rsidRPr="004114E0">
        <w:rPr>
          <w:snapToGrid w:val="0"/>
          <w:lang w:eastAsia="en-US"/>
        </w:rPr>
        <w:t>541.</w:t>
      </w:r>
    </w:p>
    <w:p w:rsidR="00731F4A" w:rsidRPr="004114E0" w:rsidRDefault="00731F4A" w:rsidP="00731F4A">
      <w:pPr>
        <w:pStyle w:val="Definition"/>
        <w:rPr>
          <w:snapToGrid w:val="0"/>
          <w:lang w:eastAsia="en-US"/>
        </w:rPr>
      </w:pPr>
      <w:r w:rsidRPr="004114E0">
        <w:rPr>
          <w:b/>
          <w:i/>
          <w:snapToGrid w:val="0"/>
          <w:lang w:eastAsia="en-US"/>
        </w:rPr>
        <w:t>approved course</w:t>
      </w:r>
      <w:r w:rsidRPr="004114E0">
        <w:rPr>
          <w:snapToGrid w:val="0"/>
          <w:lang w:eastAsia="en-US"/>
        </w:rPr>
        <w:t xml:space="preserve"> has the meaning given by subsection</w:t>
      </w:r>
      <w:r w:rsidR="00A50305" w:rsidRPr="004114E0">
        <w:rPr>
          <w:snapToGrid w:val="0"/>
          <w:lang w:eastAsia="en-US"/>
        </w:rPr>
        <w:t> </w:t>
      </w:r>
      <w:r w:rsidRPr="004114E0">
        <w:rPr>
          <w:snapToGrid w:val="0"/>
          <w:lang w:eastAsia="en-US"/>
        </w:rPr>
        <w:t>1061ZAAA(1).</w:t>
      </w:r>
    </w:p>
    <w:p w:rsidR="00731F4A" w:rsidRPr="004114E0" w:rsidRDefault="00731F4A" w:rsidP="00731F4A">
      <w:pPr>
        <w:pStyle w:val="Definition"/>
        <w:rPr>
          <w:snapToGrid w:val="0"/>
          <w:lang w:eastAsia="en-US"/>
        </w:rPr>
      </w:pPr>
      <w:r w:rsidRPr="004114E0">
        <w:rPr>
          <w:b/>
          <w:i/>
          <w:snapToGrid w:val="0"/>
          <w:lang w:eastAsia="en-US"/>
        </w:rPr>
        <w:t>approved tertiary course</w:t>
      </w:r>
      <w:r w:rsidRPr="004114E0">
        <w:rPr>
          <w:snapToGrid w:val="0"/>
          <w:lang w:eastAsia="en-US"/>
        </w:rPr>
        <w:t xml:space="preserve"> means a course of education or study that is determined, under section</w:t>
      </w:r>
      <w:r w:rsidR="00A50305" w:rsidRPr="004114E0">
        <w:rPr>
          <w:snapToGrid w:val="0"/>
          <w:lang w:eastAsia="en-US"/>
        </w:rPr>
        <w:t> </w:t>
      </w:r>
      <w:r w:rsidRPr="004114E0">
        <w:rPr>
          <w:snapToGrid w:val="0"/>
          <w:lang w:eastAsia="en-US"/>
        </w:rPr>
        <w:t xml:space="preserve">5D of the </w:t>
      </w:r>
      <w:r w:rsidRPr="004114E0">
        <w:rPr>
          <w:i/>
          <w:snapToGrid w:val="0"/>
          <w:lang w:eastAsia="en-US"/>
        </w:rPr>
        <w:t>Student Assistance Act 1973</w:t>
      </w:r>
      <w:r w:rsidRPr="004114E0">
        <w:rPr>
          <w:snapToGrid w:val="0"/>
          <w:lang w:eastAsia="en-US"/>
        </w:rPr>
        <w:t>, to be a tertiary course for the purposes of that Act.</w:t>
      </w:r>
    </w:p>
    <w:p w:rsidR="00731F4A" w:rsidRPr="004114E0" w:rsidRDefault="00731F4A" w:rsidP="00731F4A">
      <w:pPr>
        <w:pStyle w:val="Definition"/>
        <w:rPr>
          <w:snapToGrid w:val="0"/>
          <w:lang w:eastAsia="en-US"/>
        </w:rPr>
      </w:pPr>
      <w:r w:rsidRPr="004114E0">
        <w:rPr>
          <w:b/>
          <w:i/>
          <w:snapToGrid w:val="0"/>
          <w:lang w:eastAsia="en-US"/>
        </w:rPr>
        <w:t>external student</w:t>
      </w:r>
      <w:r w:rsidRPr="004114E0">
        <w:rPr>
          <w:snapToGrid w:val="0"/>
          <w:lang w:eastAsia="en-US"/>
        </w:rPr>
        <w:t xml:space="preserve">, in relation to an approved course at a relevant educational institution, means a student enrolled for the course who </w:t>
      </w:r>
      <w:r w:rsidRPr="004114E0">
        <w:rPr>
          <w:snapToGrid w:val="0"/>
          <w:lang w:eastAsia="en-US"/>
        </w:rPr>
        <w:lastRenderedPageBreak/>
        <w:t>is subject to a requirement, being a requirement that is a compulsory component of the course, to attend the institution for a period of time.</w:t>
      </w:r>
    </w:p>
    <w:p w:rsidR="00731F4A" w:rsidRPr="004114E0" w:rsidRDefault="00731F4A" w:rsidP="00731F4A">
      <w:pPr>
        <w:pStyle w:val="Definition"/>
        <w:rPr>
          <w:snapToGrid w:val="0"/>
          <w:lang w:eastAsia="en-US"/>
        </w:rPr>
      </w:pPr>
      <w:r w:rsidRPr="004114E0">
        <w:rPr>
          <w:b/>
          <w:i/>
          <w:snapToGrid w:val="0"/>
          <w:lang w:eastAsia="en-US"/>
        </w:rPr>
        <w:t>independent</w:t>
      </w:r>
      <w:r w:rsidRPr="004114E0">
        <w:rPr>
          <w:snapToGrid w:val="0"/>
          <w:lang w:eastAsia="en-US"/>
        </w:rPr>
        <w:t xml:space="preserve"> has the same meaning as in Parts</w:t>
      </w:r>
      <w:r w:rsidR="00A50305" w:rsidRPr="004114E0">
        <w:rPr>
          <w:snapToGrid w:val="0"/>
          <w:lang w:eastAsia="en-US"/>
        </w:rPr>
        <w:t> </w:t>
      </w:r>
      <w:r w:rsidRPr="004114E0">
        <w:rPr>
          <w:snapToGrid w:val="0"/>
          <w:lang w:eastAsia="en-US"/>
        </w:rPr>
        <w:t>2.11</w:t>
      </w:r>
      <w:r w:rsidR="00C817E5" w:rsidRPr="004114E0">
        <w:t xml:space="preserve"> and 3.5</w:t>
      </w:r>
      <w:r w:rsidR="00C817E5" w:rsidRPr="004114E0" w:rsidDel="00C817E5">
        <w:t xml:space="preserve"> </w:t>
      </w:r>
      <w:r w:rsidRPr="004114E0">
        <w:rPr>
          <w:snapToGrid w:val="0"/>
          <w:lang w:eastAsia="en-US"/>
        </w:rPr>
        <w:t>(see section</w:t>
      </w:r>
      <w:r w:rsidR="00A50305" w:rsidRPr="004114E0">
        <w:rPr>
          <w:snapToGrid w:val="0"/>
          <w:lang w:eastAsia="en-US"/>
        </w:rPr>
        <w:t> </w:t>
      </w:r>
      <w:r w:rsidRPr="004114E0">
        <w:rPr>
          <w:snapToGrid w:val="0"/>
          <w:lang w:eastAsia="en-US"/>
        </w:rPr>
        <w:t>1067A).</w:t>
      </w:r>
    </w:p>
    <w:p w:rsidR="00731F4A" w:rsidRPr="004114E0" w:rsidRDefault="00731F4A" w:rsidP="00731F4A">
      <w:pPr>
        <w:pStyle w:val="Definition"/>
        <w:rPr>
          <w:snapToGrid w:val="0"/>
          <w:lang w:eastAsia="en-US"/>
        </w:rPr>
      </w:pPr>
      <w:r w:rsidRPr="004114E0">
        <w:rPr>
          <w:b/>
          <w:i/>
          <w:snapToGrid w:val="0"/>
          <w:lang w:eastAsia="en-US"/>
        </w:rPr>
        <w:t>permanent home</w:t>
      </w:r>
      <w:r w:rsidRPr="004114E0">
        <w:rPr>
          <w:snapToGrid w:val="0"/>
          <w:lang w:eastAsia="en-US"/>
        </w:rPr>
        <w:t xml:space="preserve"> has the meaning given by </w:t>
      </w:r>
      <w:r w:rsidR="00A50305" w:rsidRPr="004114E0">
        <w:rPr>
          <w:snapToGrid w:val="0"/>
          <w:lang w:eastAsia="en-US"/>
        </w:rPr>
        <w:t>subsections (</w:t>
      </w:r>
      <w:r w:rsidRPr="004114E0">
        <w:rPr>
          <w:snapToGrid w:val="0"/>
          <w:lang w:eastAsia="en-US"/>
        </w:rPr>
        <w:t>3) to (6).</w:t>
      </w:r>
    </w:p>
    <w:p w:rsidR="00731F4A" w:rsidRPr="004114E0" w:rsidRDefault="00731F4A" w:rsidP="00731F4A">
      <w:pPr>
        <w:pStyle w:val="Definition"/>
        <w:rPr>
          <w:snapToGrid w:val="0"/>
          <w:lang w:eastAsia="en-US"/>
        </w:rPr>
      </w:pPr>
      <w:r w:rsidRPr="004114E0">
        <w:rPr>
          <w:b/>
          <w:i/>
          <w:snapToGrid w:val="0"/>
          <w:lang w:eastAsia="en-US"/>
        </w:rPr>
        <w:t>public transport</w:t>
      </w:r>
      <w:r w:rsidRPr="004114E0">
        <w:rPr>
          <w:snapToGrid w:val="0"/>
          <w:lang w:eastAsia="en-US"/>
        </w:rPr>
        <w:t xml:space="preserve"> does not include a taxi.</w:t>
      </w:r>
    </w:p>
    <w:p w:rsidR="00731F4A" w:rsidRPr="004114E0" w:rsidRDefault="00731F4A" w:rsidP="00731F4A">
      <w:pPr>
        <w:pStyle w:val="Definition"/>
        <w:rPr>
          <w:snapToGrid w:val="0"/>
          <w:lang w:eastAsia="en-US"/>
        </w:rPr>
      </w:pPr>
      <w:r w:rsidRPr="004114E0">
        <w:rPr>
          <w:b/>
          <w:i/>
          <w:snapToGrid w:val="0"/>
          <w:lang w:eastAsia="en-US"/>
        </w:rPr>
        <w:t>relevant educational institution</w:t>
      </w:r>
      <w:r w:rsidRPr="004114E0">
        <w:rPr>
          <w:snapToGrid w:val="0"/>
          <w:lang w:eastAsia="en-US"/>
        </w:rPr>
        <w:t xml:space="preserve"> has the meaning given by subsection</w:t>
      </w:r>
      <w:r w:rsidR="00A50305" w:rsidRPr="004114E0">
        <w:rPr>
          <w:snapToGrid w:val="0"/>
          <w:lang w:eastAsia="en-US"/>
        </w:rPr>
        <w:t> </w:t>
      </w:r>
      <w:r w:rsidRPr="004114E0">
        <w:rPr>
          <w:snapToGrid w:val="0"/>
          <w:lang w:eastAsia="en-US"/>
        </w:rPr>
        <w:t>1061ZAAA(1).</w:t>
      </w:r>
    </w:p>
    <w:p w:rsidR="00731F4A" w:rsidRPr="004114E0" w:rsidRDefault="00731F4A" w:rsidP="00731F4A">
      <w:pPr>
        <w:pStyle w:val="Definition"/>
        <w:rPr>
          <w:snapToGrid w:val="0"/>
          <w:lang w:eastAsia="en-US"/>
        </w:rPr>
      </w:pPr>
      <w:r w:rsidRPr="004114E0">
        <w:rPr>
          <w:b/>
          <w:i/>
          <w:snapToGrid w:val="0"/>
          <w:lang w:eastAsia="en-US"/>
        </w:rPr>
        <w:t>required to live away from his or her permanent home</w:t>
      </w:r>
      <w:r w:rsidRPr="004114E0">
        <w:rPr>
          <w:snapToGrid w:val="0"/>
          <w:lang w:eastAsia="en-US"/>
        </w:rPr>
        <w:t xml:space="preserve"> has the meaning given by </w:t>
      </w:r>
      <w:r w:rsidR="00A50305" w:rsidRPr="004114E0">
        <w:rPr>
          <w:snapToGrid w:val="0"/>
          <w:lang w:eastAsia="en-US"/>
        </w:rPr>
        <w:t>subsection (</w:t>
      </w:r>
      <w:r w:rsidRPr="004114E0">
        <w:rPr>
          <w:snapToGrid w:val="0"/>
          <w:lang w:eastAsia="en-US"/>
        </w:rPr>
        <w:t>7).</w:t>
      </w:r>
    </w:p>
    <w:p w:rsidR="00731F4A" w:rsidRPr="004114E0" w:rsidRDefault="00731F4A" w:rsidP="00731F4A">
      <w:pPr>
        <w:pStyle w:val="Definition"/>
        <w:rPr>
          <w:snapToGrid w:val="0"/>
          <w:lang w:eastAsia="en-US"/>
        </w:rPr>
      </w:pPr>
      <w:r w:rsidRPr="004114E0">
        <w:rPr>
          <w:b/>
          <w:i/>
          <w:snapToGrid w:val="0"/>
          <w:lang w:eastAsia="en-US"/>
        </w:rPr>
        <w:t>study year</w:t>
      </w:r>
      <w:r w:rsidRPr="004114E0">
        <w:rPr>
          <w:snapToGrid w:val="0"/>
          <w:lang w:eastAsia="en-US"/>
        </w:rPr>
        <w:t xml:space="preserve"> means the period in which one complete year of an approved tertiary course (as defined by this subsection) starts and finishes.</w:t>
      </w:r>
    </w:p>
    <w:p w:rsidR="00731F4A" w:rsidRPr="004114E0" w:rsidRDefault="00731F4A" w:rsidP="00731F4A">
      <w:pPr>
        <w:pStyle w:val="subsection"/>
        <w:rPr>
          <w:snapToGrid w:val="0"/>
          <w:lang w:eastAsia="en-US"/>
        </w:rPr>
      </w:pPr>
      <w:r w:rsidRPr="004114E0">
        <w:rPr>
          <w:snapToGrid w:val="0"/>
          <w:lang w:eastAsia="en-US"/>
        </w:rPr>
        <w:tab/>
        <w:t>(3)</w:t>
      </w:r>
      <w:r w:rsidRPr="004114E0">
        <w:rPr>
          <w:snapToGrid w:val="0"/>
          <w:lang w:eastAsia="en-US"/>
        </w:rPr>
        <w:tab/>
        <w:t xml:space="preserve">Subject to </w:t>
      </w:r>
      <w:r w:rsidR="00A50305" w:rsidRPr="004114E0">
        <w:rPr>
          <w:snapToGrid w:val="0"/>
          <w:lang w:eastAsia="en-US"/>
        </w:rPr>
        <w:t>subsection (</w:t>
      </w:r>
      <w:r w:rsidRPr="004114E0">
        <w:rPr>
          <w:snapToGrid w:val="0"/>
          <w:lang w:eastAsia="en-US"/>
        </w:rPr>
        <w:t xml:space="preserve">5), if a person is receiving youth allowance and is not independent, the person’s </w:t>
      </w:r>
      <w:r w:rsidRPr="004114E0">
        <w:rPr>
          <w:b/>
          <w:i/>
          <w:snapToGrid w:val="0"/>
          <w:lang w:eastAsia="en-US"/>
        </w:rPr>
        <w:t>permanent home</w:t>
      </w:r>
      <w:r w:rsidRPr="004114E0">
        <w:rPr>
          <w:snapToGrid w:val="0"/>
          <w:lang w:eastAsia="en-US"/>
        </w:rPr>
        <w:t xml:space="preserve"> is the home of the parent whose income components are assessed under Submodule 4 of Module F of the Youth Allowance Rate Calculator in section</w:t>
      </w:r>
      <w:r w:rsidR="00A50305" w:rsidRPr="004114E0">
        <w:rPr>
          <w:snapToGrid w:val="0"/>
          <w:lang w:eastAsia="en-US"/>
        </w:rPr>
        <w:t> </w:t>
      </w:r>
      <w:r w:rsidRPr="004114E0">
        <w:rPr>
          <w:snapToGrid w:val="0"/>
          <w:lang w:eastAsia="en-US"/>
        </w:rPr>
        <w:t>1067G.</w:t>
      </w:r>
    </w:p>
    <w:p w:rsidR="00731F4A" w:rsidRPr="004114E0" w:rsidRDefault="00731F4A" w:rsidP="00731F4A">
      <w:pPr>
        <w:pStyle w:val="subsection"/>
        <w:rPr>
          <w:snapToGrid w:val="0"/>
          <w:lang w:eastAsia="en-US"/>
        </w:rPr>
      </w:pPr>
      <w:r w:rsidRPr="004114E0">
        <w:rPr>
          <w:snapToGrid w:val="0"/>
          <w:lang w:eastAsia="en-US"/>
        </w:rPr>
        <w:tab/>
        <w:t>(4)</w:t>
      </w:r>
      <w:r w:rsidRPr="004114E0">
        <w:rPr>
          <w:snapToGrid w:val="0"/>
          <w:lang w:eastAsia="en-US"/>
        </w:rPr>
        <w:tab/>
        <w:t xml:space="preserve">Subject to </w:t>
      </w:r>
      <w:r w:rsidR="00A50305" w:rsidRPr="004114E0">
        <w:rPr>
          <w:snapToGrid w:val="0"/>
          <w:lang w:eastAsia="en-US"/>
        </w:rPr>
        <w:t>subsection (</w:t>
      </w:r>
      <w:r w:rsidRPr="004114E0">
        <w:rPr>
          <w:snapToGrid w:val="0"/>
          <w:lang w:eastAsia="en-US"/>
        </w:rPr>
        <w:t>5), if subsection</w:t>
      </w:r>
      <w:r w:rsidR="00A50305" w:rsidRPr="004114E0">
        <w:rPr>
          <w:snapToGrid w:val="0"/>
          <w:lang w:eastAsia="en-US"/>
        </w:rPr>
        <w:t> </w:t>
      </w:r>
      <w:r w:rsidRPr="004114E0">
        <w:rPr>
          <w:snapToGrid w:val="0"/>
          <w:lang w:eastAsia="en-US"/>
        </w:rPr>
        <w:t xml:space="preserve">1061ZAAA(5) applies to a person, the person’s </w:t>
      </w:r>
      <w:r w:rsidRPr="004114E0">
        <w:rPr>
          <w:b/>
          <w:i/>
          <w:snapToGrid w:val="0"/>
          <w:lang w:eastAsia="en-US"/>
        </w:rPr>
        <w:t>permanent home</w:t>
      </w:r>
      <w:r w:rsidRPr="004114E0">
        <w:rPr>
          <w:snapToGrid w:val="0"/>
          <w:lang w:eastAsia="en-US"/>
        </w:rPr>
        <w:t xml:space="preserve"> is the home of the parent whose income components were assessed, immediately before the person became independent, under Submodule 4 of Module F of the Youth Allowance Rate Calculator in section</w:t>
      </w:r>
      <w:r w:rsidR="00A50305" w:rsidRPr="004114E0">
        <w:rPr>
          <w:snapToGrid w:val="0"/>
          <w:lang w:eastAsia="en-US"/>
        </w:rPr>
        <w:t> </w:t>
      </w:r>
      <w:r w:rsidRPr="004114E0">
        <w:rPr>
          <w:snapToGrid w:val="0"/>
          <w:lang w:eastAsia="en-US"/>
        </w:rPr>
        <w:t>1067G.</w:t>
      </w:r>
    </w:p>
    <w:p w:rsidR="00731F4A" w:rsidRPr="004114E0" w:rsidRDefault="00731F4A" w:rsidP="00731F4A">
      <w:pPr>
        <w:pStyle w:val="subsection"/>
        <w:rPr>
          <w:snapToGrid w:val="0"/>
          <w:lang w:eastAsia="en-US"/>
        </w:rPr>
      </w:pPr>
      <w:r w:rsidRPr="004114E0">
        <w:rPr>
          <w:snapToGrid w:val="0"/>
          <w:lang w:eastAsia="en-US"/>
        </w:rPr>
        <w:tab/>
        <w:t>(5)</w:t>
      </w:r>
      <w:r w:rsidRPr="004114E0">
        <w:rPr>
          <w:snapToGrid w:val="0"/>
          <w:lang w:eastAsia="en-US"/>
        </w:rPr>
        <w:tab/>
        <w:t xml:space="preserve">If the parent uses more than one home, the person’s </w:t>
      </w:r>
      <w:r w:rsidRPr="004114E0">
        <w:rPr>
          <w:b/>
          <w:i/>
          <w:snapToGrid w:val="0"/>
          <w:lang w:eastAsia="en-US"/>
        </w:rPr>
        <w:t>permanent home</w:t>
      </w:r>
      <w:r w:rsidRPr="004114E0">
        <w:rPr>
          <w:snapToGrid w:val="0"/>
          <w:lang w:eastAsia="en-US"/>
        </w:rPr>
        <w:t xml:space="preserve"> is:</w:t>
      </w:r>
    </w:p>
    <w:p w:rsidR="00731F4A" w:rsidRPr="004114E0" w:rsidRDefault="00731F4A" w:rsidP="00731F4A">
      <w:pPr>
        <w:pStyle w:val="paragraph"/>
        <w:rPr>
          <w:snapToGrid w:val="0"/>
          <w:lang w:eastAsia="en-US"/>
        </w:rPr>
      </w:pPr>
      <w:r w:rsidRPr="004114E0">
        <w:rPr>
          <w:snapToGrid w:val="0"/>
          <w:lang w:eastAsia="en-US"/>
        </w:rPr>
        <w:tab/>
        <w:t>(a)</w:t>
      </w:r>
      <w:r w:rsidRPr="004114E0">
        <w:rPr>
          <w:snapToGrid w:val="0"/>
          <w:lang w:eastAsia="en-US"/>
        </w:rPr>
        <w:tab/>
        <w:t>the home that the parent uses most frequently; or</w:t>
      </w:r>
    </w:p>
    <w:p w:rsidR="00731F4A" w:rsidRPr="004114E0" w:rsidRDefault="00731F4A" w:rsidP="00731F4A">
      <w:pPr>
        <w:pStyle w:val="paragraph"/>
        <w:rPr>
          <w:snapToGrid w:val="0"/>
          <w:lang w:eastAsia="en-US"/>
        </w:rPr>
      </w:pPr>
      <w:r w:rsidRPr="004114E0">
        <w:rPr>
          <w:snapToGrid w:val="0"/>
          <w:lang w:eastAsia="en-US"/>
        </w:rPr>
        <w:tab/>
        <w:t>(b)</w:t>
      </w:r>
      <w:r w:rsidRPr="004114E0">
        <w:rPr>
          <w:snapToGrid w:val="0"/>
          <w:lang w:eastAsia="en-US"/>
        </w:rPr>
        <w:tab/>
        <w:t>if the parent uses more than one home for equal periods, the home that the person nominates.</w:t>
      </w:r>
    </w:p>
    <w:p w:rsidR="00731F4A" w:rsidRPr="004114E0" w:rsidRDefault="00731F4A" w:rsidP="00731F4A">
      <w:pPr>
        <w:pStyle w:val="subsection"/>
        <w:rPr>
          <w:snapToGrid w:val="0"/>
          <w:lang w:eastAsia="en-US"/>
        </w:rPr>
      </w:pPr>
      <w:r w:rsidRPr="004114E0">
        <w:rPr>
          <w:snapToGrid w:val="0"/>
          <w:lang w:eastAsia="en-US"/>
        </w:rPr>
        <w:tab/>
        <w:t>(6)</w:t>
      </w:r>
      <w:r w:rsidRPr="004114E0">
        <w:rPr>
          <w:snapToGrid w:val="0"/>
          <w:lang w:eastAsia="en-US"/>
        </w:rPr>
        <w:tab/>
        <w:t xml:space="preserve">The </w:t>
      </w:r>
      <w:r w:rsidRPr="004114E0">
        <w:rPr>
          <w:b/>
          <w:i/>
          <w:snapToGrid w:val="0"/>
          <w:lang w:eastAsia="en-US"/>
        </w:rPr>
        <w:t>permanent home</w:t>
      </w:r>
      <w:r w:rsidRPr="004114E0">
        <w:rPr>
          <w:snapToGrid w:val="0"/>
          <w:lang w:eastAsia="en-US"/>
        </w:rPr>
        <w:t xml:space="preserve"> of a person to whom none of the preceding subsections applies is the person’s usual place of residence.</w:t>
      </w:r>
    </w:p>
    <w:p w:rsidR="00731F4A" w:rsidRPr="004114E0" w:rsidRDefault="00731F4A" w:rsidP="00731F4A">
      <w:pPr>
        <w:pStyle w:val="subsection"/>
        <w:rPr>
          <w:snapToGrid w:val="0"/>
          <w:lang w:eastAsia="en-US"/>
        </w:rPr>
      </w:pPr>
      <w:r w:rsidRPr="004114E0">
        <w:rPr>
          <w:snapToGrid w:val="0"/>
          <w:lang w:eastAsia="en-US"/>
        </w:rPr>
        <w:lastRenderedPageBreak/>
        <w:tab/>
        <w:t>(7)</w:t>
      </w:r>
      <w:r w:rsidRPr="004114E0">
        <w:rPr>
          <w:snapToGrid w:val="0"/>
          <w:lang w:eastAsia="en-US"/>
        </w:rPr>
        <w:tab/>
        <w:t xml:space="preserve">A person is taken to be </w:t>
      </w:r>
      <w:r w:rsidRPr="004114E0">
        <w:rPr>
          <w:b/>
          <w:i/>
          <w:snapToGrid w:val="0"/>
          <w:lang w:eastAsia="en-US"/>
        </w:rPr>
        <w:t>required to live away from his or her permanent home</w:t>
      </w:r>
      <w:r w:rsidRPr="004114E0">
        <w:rPr>
          <w:snapToGrid w:val="0"/>
          <w:lang w:eastAsia="en-US"/>
        </w:rPr>
        <w:t xml:space="preserve"> in order to undertake an approved tertiary course of education or study if:</w:t>
      </w:r>
    </w:p>
    <w:p w:rsidR="00731F4A" w:rsidRPr="004114E0" w:rsidRDefault="00731F4A" w:rsidP="00731F4A">
      <w:pPr>
        <w:pStyle w:val="paragraph"/>
        <w:rPr>
          <w:snapToGrid w:val="0"/>
          <w:lang w:eastAsia="en-US"/>
        </w:rPr>
      </w:pPr>
      <w:r w:rsidRPr="004114E0">
        <w:rPr>
          <w:snapToGrid w:val="0"/>
          <w:lang w:eastAsia="en-US"/>
        </w:rPr>
        <w:tab/>
        <w:t>(a)</w:t>
      </w:r>
      <w:r w:rsidRPr="004114E0">
        <w:rPr>
          <w:snapToGrid w:val="0"/>
          <w:lang w:eastAsia="en-US"/>
        </w:rPr>
        <w:tab/>
        <w:t>the person is not independent; and</w:t>
      </w:r>
    </w:p>
    <w:p w:rsidR="00731F4A" w:rsidRPr="004114E0" w:rsidRDefault="00731F4A" w:rsidP="00731F4A">
      <w:pPr>
        <w:pStyle w:val="paragraph"/>
        <w:rPr>
          <w:snapToGrid w:val="0"/>
          <w:lang w:eastAsia="en-US"/>
        </w:rPr>
      </w:pPr>
      <w:r w:rsidRPr="004114E0">
        <w:rPr>
          <w:snapToGrid w:val="0"/>
          <w:lang w:eastAsia="en-US"/>
        </w:rPr>
        <w:tab/>
        <w:t>(b)</w:t>
      </w:r>
      <w:r w:rsidRPr="004114E0">
        <w:rPr>
          <w:snapToGrid w:val="0"/>
          <w:lang w:eastAsia="en-US"/>
        </w:rPr>
        <w:tab/>
        <w:t>the person does not live at the person’s permanent home; and</w:t>
      </w:r>
    </w:p>
    <w:p w:rsidR="00731F4A" w:rsidRPr="004114E0" w:rsidRDefault="00731F4A" w:rsidP="00731F4A">
      <w:pPr>
        <w:pStyle w:val="paragraph"/>
        <w:rPr>
          <w:snapToGrid w:val="0"/>
          <w:lang w:eastAsia="en-US"/>
        </w:rPr>
      </w:pPr>
      <w:r w:rsidRPr="004114E0">
        <w:rPr>
          <w:snapToGrid w:val="0"/>
          <w:lang w:eastAsia="en-US"/>
        </w:rPr>
        <w:tab/>
        <w:t>(c)</w:t>
      </w:r>
      <w:r w:rsidRPr="004114E0">
        <w:rPr>
          <w:snapToGrid w:val="0"/>
          <w:lang w:eastAsia="en-US"/>
        </w:rPr>
        <w:tab/>
        <w:t>the Secretary determines that the person needs to live away from the person’s permanent home in order to undertake the course.</w:t>
      </w:r>
    </w:p>
    <w:p w:rsidR="0035671C" w:rsidRPr="004114E0" w:rsidRDefault="0035671C" w:rsidP="0035671C">
      <w:pPr>
        <w:pStyle w:val="ActHead5"/>
      </w:pPr>
      <w:bookmarkStart w:id="49" w:name="_Toc60845781"/>
      <w:r w:rsidRPr="004114E0">
        <w:rPr>
          <w:rStyle w:val="CharSectno"/>
        </w:rPr>
        <w:t>19AA</w:t>
      </w:r>
      <w:r w:rsidRPr="004114E0">
        <w:t xml:space="preserve">  Student start</w:t>
      </w:r>
      <w:r w:rsidR="004114E0">
        <w:noBreakHyphen/>
      </w:r>
      <w:r w:rsidRPr="004114E0">
        <w:t>up loan definitions</w:t>
      </w:r>
      <w:bookmarkEnd w:id="49"/>
    </w:p>
    <w:p w:rsidR="0035671C" w:rsidRPr="004114E0" w:rsidRDefault="0035671C" w:rsidP="0035671C">
      <w:pPr>
        <w:pStyle w:val="subsection"/>
      </w:pPr>
      <w:r w:rsidRPr="004114E0">
        <w:tab/>
      </w:r>
      <w:r w:rsidRPr="004114E0">
        <w:tab/>
        <w:t>For the purposes of Chapter</w:t>
      </w:r>
      <w:r w:rsidR="00A50305" w:rsidRPr="004114E0">
        <w:t> </w:t>
      </w:r>
      <w:r w:rsidRPr="004114E0">
        <w:t>2AA:</w:t>
      </w:r>
    </w:p>
    <w:p w:rsidR="0035671C" w:rsidRPr="004114E0" w:rsidRDefault="0035671C" w:rsidP="0035671C">
      <w:pPr>
        <w:pStyle w:val="Definition"/>
      </w:pPr>
      <w:r w:rsidRPr="004114E0">
        <w:rPr>
          <w:b/>
          <w:i/>
        </w:rPr>
        <w:t>accumulated SSL debt</w:t>
      </w:r>
      <w:r w:rsidRPr="004114E0">
        <w:t xml:space="preserve"> has the meaning given by section</w:t>
      </w:r>
      <w:r w:rsidR="00A50305" w:rsidRPr="004114E0">
        <w:t> </w:t>
      </w:r>
      <w:r w:rsidRPr="004114E0">
        <w:t>1061ZVEC.</w:t>
      </w:r>
    </w:p>
    <w:p w:rsidR="0035671C" w:rsidRPr="004114E0" w:rsidRDefault="0035671C" w:rsidP="0035671C">
      <w:pPr>
        <w:pStyle w:val="Definition"/>
      </w:pPr>
      <w:r w:rsidRPr="004114E0">
        <w:rPr>
          <w:b/>
          <w:i/>
        </w:rPr>
        <w:t>approved form</w:t>
      </w:r>
      <w:r w:rsidRPr="004114E0">
        <w:t xml:space="preserve"> has the meaning given by section</w:t>
      </w:r>
      <w:r w:rsidR="00A50305" w:rsidRPr="004114E0">
        <w:t> </w:t>
      </w:r>
      <w:r w:rsidRPr="004114E0">
        <w:t>388</w:t>
      </w:r>
      <w:r w:rsidR="004114E0">
        <w:noBreakHyphen/>
      </w:r>
      <w:r w:rsidRPr="004114E0">
        <w:t>50 in Schedule</w:t>
      </w:r>
      <w:r w:rsidR="00A50305" w:rsidRPr="004114E0">
        <w:t> </w:t>
      </w:r>
      <w:r w:rsidRPr="004114E0">
        <w:t xml:space="preserve">1 to the </w:t>
      </w:r>
      <w:r w:rsidRPr="004114E0">
        <w:rPr>
          <w:i/>
        </w:rPr>
        <w:t>Taxation Administration Act 1953</w:t>
      </w:r>
      <w:r w:rsidRPr="004114E0">
        <w:t>.</w:t>
      </w:r>
    </w:p>
    <w:p w:rsidR="0035671C" w:rsidRPr="004114E0" w:rsidRDefault="0035671C" w:rsidP="0035671C">
      <w:pPr>
        <w:pStyle w:val="Definition"/>
      </w:pPr>
      <w:r w:rsidRPr="004114E0">
        <w:rPr>
          <w:b/>
          <w:i/>
        </w:rPr>
        <w:t xml:space="preserve">Commissioner </w:t>
      </w:r>
      <w:r w:rsidRPr="004114E0">
        <w:t>means the Commissioner of Taxation.</w:t>
      </w:r>
    </w:p>
    <w:p w:rsidR="0035671C" w:rsidRPr="004114E0" w:rsidRDefault="0035671C" w:rsidP="0035671C">
      <w:pPr>
        <w:pStyle w:val="Definition"/>
      </w:pPr>
      <w:r w:rsidRPr="004114E0">
        <w:rPr>
          <w:b/>
          <w:i/>
        </w:rPr>
        <w:t xml:space="preserve">compulsory SSL repayment amount </w:t>
      </w:r>
      <w:r w:rsidRPr="004114E0">
        <w:t>means an amount that:</w:t>
      </w:r>
    </w:p>
    <w:p w:rsidR="0035671C" w:rsidRPr="004114E0" w:rsidRDefault="0035671C" w:rsidP="0035671C">
      <w:pPr>
        <w:pStyle w:val="paragraph"/>
      </w:pPr>
      <w:r w:rsidRPr="004114E0">
        <w:tab/>
        <w:t>(a)</w:t>
      </w:r>
      <w:r w:rsidRPr="004114E0">
        <w:tab/>
        <w:t>is required to be paid in respect of an accumulated SSL debt under section</w:t>
      </w:r>
      <w:r w:rsidR="00A50305" w:rsidRPr="004114E0">
        <w:t> </w:t>
      </w:r>
      <w:r w:rsidRPr="004114E0">
        <w:t>1061ZVHA; and</w:t>
      </w:r>
    </w:p>
    <w:p w:rsidR="0035671C" w:rsidRPr="004114E0" w:rsidRDefault="0035671C" w:rsidP="0035671C">
      <w:pPr>
        <w:pStyle w:val="paragraph"/>
      </w:pPr>
      <w:r w:rsidRPr="004114E0">
        <w:tab/>
        <w:t>(b)</w:t>
      </w:r>
      <w:r w:rsidRPr="004114E0">
        <w:tab/>
        <w:t>is included in a notice of assessment made under section</w:t>
      </w:r>
      <w:r w:rsidR="00A50305" w:rsidRPr="004114E0">
        <w:t> </w:t>
      </w:r>
      <w:r w:rsidRPr="004114E0">
        <w:t>1061ZVHC.</w:t>
      </w:r>
    </w:p>
    <w:p w:rsidR="0035671C" w:rsidRPr="004114E0" w:rsidRDefault="0035671C" w:rsidP="0035671C">
      <w:pPr>
        <w:pStyle w:val="Definition"/>
      </w:pPr>
      <w:r w:rsidRPr="004114E0">
        <w:rPr>
          <w:b/>
          <w:i/>
        </w:rPr>
        <w:t>enrolment test day</w:t>
      </w:r>
      <w:r w:rsidRPr="004114E0">
        <w:t xml:space="preserve"> has the meaning given by subsection</w:t>
      </w:r>
      <w:r w:rsidR="00A50305" w:rsidRPr="004114E0">
        <w:t> </w:t>
      </w:r>
      <w:r w:rsidRPr="004114E0">
        <w:t>1061ZVDA(5).</w:t>
      </w:r>
    </w:p>
    <w:p w:rsidR="0035671C" w:rsidRPr="004114E0" w:rsidRDefault="0035671C" w:rsidP="0035671C">
      <w:pPr>
        <w:pStyle w:val="Definition"/>
      </w:pPr>
      <w:r w:rsidRPr="004114E0">
        <w:rPr>
          <w:b/>
          <w:i/>
        </w:rPr>
        <w:t>former accumulated SSL debt</w:t>
      </w:r>
      <w:r w:rsidRPr="004114E0">
        <w:t xml:space="preserve"> has the meaning given by section</w:t>
      </w:r>
      <w:r w:rsidR="00A50305" w:rsidRPr="004114E0">
        <w:t> </w:t>
      </w:r>
      <w:r w:rsidRPr="004114E0">
        <w:t>1061ZVEB.</w:t>
      </w:r>
    </w:p>
    <w:p w:rsidR="0035671C" w:rsidRPr="004114E0" w:rsidRDefault="0035671C" w:rsidP="0035671C">
      <w:pPr>
        <w:pStyle w:val="Definition"/>
      </w:pPr>
      <w:r w:rsidRPr="004114E0">
        <w:rPr>
          <w:b/>
          <w:i/>
        </w:rPr>
        <w:t xml:space="preserve">HELP debt indexation factor </w:t>
      </w:r>
      <w:r w:rsidRPr="004114E0">
        <w:t xml:space="preserve">has the same meaning as in the </w:t>
      </w:r>
      <w:r w:rsidRPr="004114E0">
        <w:rPr>
          <w:i/>
        </w:rPr>
        <w:t>Higher Education Support Act 2003</w:t>
      </w:r>
      <w:r w:rsidRPr="004114E0">
        <w:t>.</w:t>
      </w:r>
    </w:p>
    <w:p w:rsidR="0035671C" w:rsidRPr="004114E0" w:rsidRDefault="0035671C" w:rsidP="0035671C">
      <w:pPr>
        <w:pStyle w:val="Definition"/>
      </w:pPr>
      <w:r w:rsidRPr="004114E0">
        <w:rPr>
          <w:b/>
          <w:i/>
        </w:rPr>
        <w:t>HELP repayment income</w:t>
      </w:r>
      <w:r w:rsidRPr="004114E0">
        <w:t xml:space="preserve"> has the same meaning as </w:t>
      </w:r>
      <w:r w:rsidRPr="004114E0">
        <w:rPr>
          <w:b/>
          <w:i/>
        </w:rPr>
        <w:t>repayment income</w:t>
      </w:r>
      <w:r w:rsidRPr="004114E0">
        <w:t xml:space="preserve"> has in the </w:t>
      </w:r>
      <w:r w:rsidRPr="004114E0">
        <w:rPr>
          <w:i/>
        </w:rPr>
        <w:t>Higher Education Support Act 2003</w:t>
      </w:r>
      <w:r w:rsidRPr="004114E0">
        <w:t>.</w:t>
      </w:r>
    </w:p>
    <w:p w:rsidR="0035671C" w:rsidRPr="004114E0" w:rsidRDefault="0035671C" w:rsidP="0035671C">
      <w:pPr>
        <w:pStyle w:val="Definition"/>
      </w:pPr>
      <w:r w:rsidRPr="004114E0">
        <w:rPr>
          <w:b/>
          <w:i/>
        </w:rPr>
        <w:lastRenderedPageBreak/>
        <w:t xml:space="preserve">income tax </w:t>
      </w:r>
      <w:r w:rsidRPr="004114E0">
        <w:t>has the meaning given by subsection</w:t>
      </w:r>
      <w:r w:rsidR="00A50305" w:rsidRPr="004114E0">
        <w:t> </w:t>
      </w:r>
      <w:r w:rsidRPr="004114E0">
        <w:t>995</w:t>
      </w:r>
      <w:r w:rsidR="004114E0">
        <w:noBreakHyphen/>
      </w:r>
      <w:r w:rsidRPr="004114E0">
        <w:t xml:space="preserve">1(1) of the </w:t>
      </w:r>
      <w:r w:rsidRPr="004114E0">
        <w:rPr>
          <w:i/>
        </w:rPr>
        <w:t>Income Tax Assessment Act 1997</w:t>
      </w:r>
      <w:r w:rsidRPr="004114E0">
        <w:t>.</w:t>
      </w:r>
    </w:p>
    <w:p w:rsidR="0035671C" w:rsidRPr="004114E0" w:rsidRDefault="0035671C" w:rsidP="0035671C">
      <w:pPr>
        <w:pStyle w:val="Definition"/>
      </w:pPr>
      <w:r w:rsidRPr="004114E0">
        <w:rPr>
          <w:b/>
          <w:i/>
        </w:rPr>
        <w:t>income tax law</w:t>
      </w:r>
      <w:r w:rsidRPr="004114E0">
        <w:t xml:space="preserve"> has the meaning given by subsection</w:t>
      </w:r>
      <w:r w:rsidR="00A50305" w:rsidRPr="004114E0">
        <w:t> </w:t>
      </w:r>
      <w:r w:rsidRPr="004114E0">
        <w:t>995</w:t>
      </w:r>
      <w:r w:rsidR="004114E0">
        <w:noBreakHyphen/>
      </w:r>
      <w:r w:rsidRPr="004114E0">
        <w:t xml:space="preserve">1(1) of the </w:t>
      </w:r>
      <w:r w:rsidRPr="004114E0">
        <w:rPr>
          <w:i/>
        </w:rPr>
        <w:t>Income Tax Assessment Act 1997</w:t>
      </w:r>
      <w:r w:rsidRPr="004114E0">
        <w:t>.</w:t>
      </w:r>
    </w:p>
    <w:p w:rsidR="0035671C" w:rsidRPr="004114E0" w:rsidRDefault="0035671C" w:rsidP="0035671C">
      <w:pPr>
        <w:pStyle w:val="Definition"/>
      </w:pPr>
      <w:r w:rsidRPr="004114E0">
        <w:rPr>
          <w:b/>
          <w:i/>
        </w:rPr>
        <w:t xml:space="preserve">income year </w:t>
      </w:r>
      <w:r w:rsidRPr="004114E0">
        <w:t>has the meaning given by subsection</w:t>
      </w:r>
      <w:r w:rsidR="00A50305" w:rsidRPr="004114E0">
        <w:t> </w:t>
      </w:r>
      <w:r w:rsidRPr="004114E0">
        <w:t>995</w:t>
      </w:r>
      <w:r w:rsidR="004114E0">
        <w:noBreakHyphen/>
      </w:r>
      <w:r w:rsidRPr="004114E0">
        <w:t xml:space="preserve">1(1) of the </w:t>
      </w:r>
      <w:r w:rsidRPr="004114E0">
        <w:rPr>
          <w:i/>
        </w:rPr>
        <w:t>Income Tax Assessment Act 1997</w:t>
      </w:r>
      <w:r w:rsidRPr="004114E0">
        <w:t>.</w:t>
      </w:r>
    </w:p>
    <w:p w:rsidR="0035671C" w:rsidRPr="004114E0" w:rsidRDefault="0035671C" w:rsidP="0035671C">
      <w:pPr>
        <w:pStyle w:val="Definition"/>
      </w:pPr>
      <w:r w:rsidRPr="004114E0">
        <w:rPr>
          <w:b/>
          <w:i/>
        </w:rPr>
        <w:t xml:space="preserve">Medicare levy </w:t>
      </w:r>
      <w:r w:rsidRPr="004114E0">
        <w:t xml:space="preserve">means the Medicare levy imposed by the </w:t>
      </w:r>
      <w:r w:rsidRPr="004114E0">
        <w:rPr>
          <w:i/>
        </w:rPr>
        <w:t>Medicare Levy Act 1986</w:t>
      </w:r>
      <w:r w:rsidRPr="004114E0">
        <w:t>.</w:t>
      </w:r>
    </w:p>
    <w:p w:rsidR="0035671C" w:rsidRPr="004114E0" w:rsidRDefault="0035671C" w:rsidP="0035671C">
      <w:pPr>
        <w:pStyle w:val="Definition"/>
      </w:pPr>
      <w:r w:rsidRPr="004114E0">
        <w:rPr>
          <w:b/>
          <w:i/>
        </w:rPr>
        <w:t xml:space="preserve">minimum HELP repayment income </w:t>
      </w:r>
      <w:r w:rsidRPr="004114E0">
        <w:t xml:space="preserve">has the same meaning as </w:t>
      </w:r>
      <w:r w:rsidRPr="004114E0">
        <w:rPr>
          <w:b/>
          <w:i/>
        </w:rPr>
        <w:t>minimum repayment income</w:t>
      </w:r>
      <w:r w:rsidRPr="004114E0">
        <w:t xml:space="preserve"> has in the </w:t>
      </w:r>
      <w:r w:rsidRPr="004114E0">
        <w:rPr>
          <w:i/>
        </w:rPr>
        <w:t>Higher Education Support Act 2003</w:t>
      </w:r>
      <w:r w:rsidRPr="004114E0">
        <w:t>.</w:t>
      </w:r>
    </w:p>
    <w:p w:rsidR="0035671C" w:rsidRPr="004114E0" w:rsidRDefault="0035671C" w:rsidP="0035671C">
      <w:pPr>
        <w:pStyle w:val="Definition"/>
      </w:pPr>
      <w:r w:rsidRPr="004114E0">
        <w:rPr>
          <w:b/>
          <w:i/>
        </w:rPr>
        <w:t>qualification period</w:t>
      </w:r>
      <w:r w:rsidRPr="004114E0">
        <w:t>, for a student start</w:t>
      </w:r>
      <w:r w:rsidR="004114E0">
        <w:noBreakHyphen/>
      </w:r>
      <w:r w:rsidRPr="004114E0">
        <w:t>up loan, means a period of 6 months starting on 1</w:t>
      </w:r>
      <w:r w:rsidR="00A50305" w:rsidRPr="004114E0">
        <w:t> </w:t>
      </w:r>
      <w:r w:rsidRPr="004114E0">
        <w:t>January or 1</w:t>
      </w:r>
      <w:r w:rsidR="00A50305" w:rsidRPr="004114E0">
        <w:t> </w:t>
      </w:r>
      <w:r w:rsidRPr="004114E0">
        <w:t>July in any year.</w:t>
      </w:r>
    </w:p>
    <w:p w:rsidR="0035671C" w:rsidRPr="004114E0" w:rsidRDefault="0035671C" w:rsidP="0035671C">
      <w:pPr>
        <w:pStyle w:val="Definition"/>
      </w:pPr>
      <w:r w:rsidRPr="004114E0">
        <w:rPr>
          <w:b/>
          <w:i/>
        </w:rPr>
        <w:t>qualification test day</w:t>
      </w:r>
      <w:r w:rsidRPr="004114E0">
        <w:t xml:space="preserve"> has the meaning given by subsection</w:t>
      </w:r>
      <w:r w:rsidR="00A50305" w:rsidRPr="004114E0">
        <w:t> </w:t>
      </w:r>
      <w:r w:rsidRPr="004114E0">
        <w:t>1061ZVBB(3).</w:t>
      </w:r>
    </w:p>
    <w:p w:rsidR="0035671C" w:rsidRPr="004114E0" w:rsidRDefault="0035671C" w:rsidP="0035671C">
      <w:pPr>
        <w:pStyle w:val="Definition"/>
      </w:pPr>
      <w:r w:rsidRPr="004114E0">
        <w:rPr>
          <w:b/>
          <w:i/>
        </w:rPr>
        <w:t>repayable SSL debt</w:t>
      </w:r>
      <w:r w:rsidRPr="004114E0">
        <w:t xml:space="preserve"> has the meaning given by section</w:t>
      </w:r>
      <w:r w:rsidR="00A50305" w:rsidRPr="004114E0">
        <w:t> </w:t>
      </w:r>
      <w:r w:rsidRPr="004114E0">
        <w:t>1061ZVHB.</w:t>
      </w:r>
    </w:p>
    <w:p w:rsidR="0035671C" w:rsidRPr="004114E0" w:rsidRDefault="0035671C" w:rsidP="0035671C">
      <w:pPr>
        <w:pStyle w:val="Definition"/>
      </w:pPr>
      <w:r w:rsidRPr="004114E0">
        <w:rPr>
          <w:b/>
          <w:i/>
        </w:rPr>
        <w:t xml:space="preserve">return </w:t>
      </w:r>
      <w:r w:rsidRPr="004114E0">
        <w:t>means an income tax return within the meaning of subsection</w:t>
      </w:r>
      <w:r w:rsidR="00A50305" w:rsidRPr="004114E0">
        <w:t> </w:t>
      </w:r>
      <w:r w:rsidRPr="004114E0">
        <w:t>995</w:t>
      </w:r>
      <w:r w:rsidR="004114E0">
        <w:noBreakHyphen/>
      </w:r>
      <w:r w:rsidRPr="004114E0">
        <w:t xml:space="preserve">1(1) of the </w:t>
      </w:r>
      <w:r w:rsidRPr="004114E0">
        <w:rPr>
          <w:i/>
        </w:rPr>
        <w:t>Income Tax Assessment Act 1997</w:t>
      </w:r>
      <w:r w:rsidRPr="004114E0">
        <w:t>.</w:t>
      </w:r>
    </w:p>
    <w:p w:rsidR="0035671C" w:rsidRPr="004114E0" w:rsidRDefault="0035671C" w:rsidP="0035671C">
      <w:pPr>
        <w:pStyle w:val="Definition"/>
      </w:pPr>
      <w:r w:rsidRPr="004114E0">
        <w:rPr>
          <w:b/>
          <w:i/>
        </w:rPr>
        <w:t>SSL debt</w:t>
      </w:r>
      <w:r w:rsidRPr="004114E0">
        <w:t xml:space="preserve"> means a debt incurred under section</w:t>
      </w:r>
      <w:r w:rsidR="00A50305" w:rsidRPr="004114E0">
        <w:t> </w:t>
      </w:r>
      <w:r w:rsidRPr="004114E0">
        <w:t>1061ZVDA.</w:t>
      </w:r>
    </w:p>
    <w:p w:rsidR="0035671C" w:rsidRPr="004114E0" w:rsidRDefault="0035671C" w:rsidP="0035671C">
      <w:pPr>
        <w:pStyle w:val="Definition"/>
      </w:pPr>
      <w:r w:rsidRPr="004114E0">
        <w:rPr>
          <w:b/>
          <w:i/>
        </w:rPr>
        <w:t>student start</w:t>
      </w:r>
      <w:r w:rsidR="004114E0">
        <w:rPr>
          <w:b/>
          <w:i/>
        </w:rPr>
        <w:noBreakHyphen/>
      </w:r>
      <w:r w:rsidRPr="004114E0">
        <w:rPr>
          <w:b/>
          <w:i/>
        </w:rPr>
        <w:t>up loan</w:t>
      </w:r>
      <w:r w:rsidRPr="004114E0">
        <w:t xml:space="preserve"> means a loan for which a person qualifies under Part</w:t>
      </w:r>
      <w:r w:rsidR="00A50305" w:rsidRPr="004114E0">
        <w:t> </w:t>
      </w:r>
      <w:r w:rsidRPr="004114E0">
        <w:t>2AA.2.</w:t>
      </w:r>
    </w:p>
    <w:p w:rsidR="0035671C" w:rsidRPr="004114E0" w:rsidRDefault="0035671C" w:rsidP="0035671C">
      <w:pPr>
        <w:pStyle w:val="Definition"/>
      </w:pPr>
      <w:r w:rsidRPr="004114E0">
        <w:rPr>
          <w:b/>
          <w:i/>
        </w:rPr>
        <w:t>voluntary SSL repayment</w:t>
      </w:r>
      <w:r w:rsidRPr="004114E0">
        <w:t xml:space="preserve"> means a payment made to the Commissioner in discharge of an accumulated SSL debt or an SSL debt. It does not include a payment made in discharge of a compulsory SSL repayment amount.</w:t>
      </w:r>
    </w:p>
    <w:p w:rsidR="00731F4A" w:rsidRPr="004114E0" w:rsidRDefault="00731F4A" w:rsidP="00927CFD">
      <w:pPr>
        <w:pStyle w:val="ActHead5"/>
      </w:pPr>
      <w:bookmarkStart w:id="50" w:name="_Toc60845782"/>
      <w:r w:rsidRPr="004114E0">
        <w:rPr>
          <w:rStyle w:val="CharSectno"/>
        </w:rPr>
        <w:t>19AB</w:t>
      </w:r>
      <w:r w:rsidRPr="004114E0">
        <w:t xml:space="preserve">  Student Financial Supplement Scheme definitions</w:t>
      </w:r>
      <w:bookmarkEnd w:id="50"/>
    </w:p>
    <w:p w:rsidR="00731F4A" w:rsidRPr="004114E0" w:rsidRDefault="00731F4A" w:rsidP="00927CFD">
      <w:pPr>
        <w:pStyle w:val="subsection"/>
        <w:keepNext/>
        <w:keepLines/>
      </w:pPr>
      <w:r w:rsidRPr="004114E0">
        <w:tab/>
        <w:t>(1)</w:t>
      </w:r>
      <w:r w:rsidRPr="004114E0">
        <w:tab/>
        <w:t>This section has effect for the purposes of Chapter</w:t>
      </w:r>
      <w:r w:rsidR="00A50305" w:rsidRPr="004114E0">
        <w:t> </w:t>
      </w:r>
      <w:r w:rsidRPr="004114E0">
        <w:t>2B.</w:t>
      </w:r>
    </w:p>
    <w:p w:rsidR="00731F4A" w:rsidRPr="004114E0" w:rsidRDefault="00731F4A" w:rsidP="00731F4A">
      <w:pPr>
        <w:pStyle w:val="subsection"/>
      </w:pPr>
      <w:r w:rsidRPr="004114E0">
        <w:tab/>
        <w:t>(2)</w:t>
      </w:r>
      <w:r w:rsidRPr="004114E0">
        <w:tab/>
        <w:t>Unless the contrary intention appears:</w:t>
      </w:r>
    </w:p>
    <w:p w:rsidR="00731F4A" w:rsidRPr="004114E0" w:rsidRDefault="00731F4A" w:rsidP="00731F4A">
      <w:pPr>
        <w:pStyle w:val="Definition"/>
      </w:pPr>
      <w:r w:rsidRPr="004114E0">
        <w:rPr>
          <w:b/>
          <w:i/>
        </w:rPr>
        <w:lastRenderedPageBreak/>
        <w:t>accumulated FS debt</w:t>
      </w:r>
      <w:r w:rsidRPr="004114E0">
        <w:t xml:space="preserve"> has the meaning given by section</w:t>
      </w:r>
      <w:r w:rsidR="00A50305" w:rsidRPr="004114E0">
        <w:t> </w:t>
      </w:r>
      <w:r w:rsidRPr="004114E0">
        <w:t>1061ZZEQ.</w:t>
      </w:r>
    </w:p>
    <w:p w:rsidR="00731F4A" w:rsidRPr="004114E0" w:rsidRDefault="00731F4A" w:rsidP="00731F4A">
      <w:pPr>
        <w:pStyle w:val="Definition"/>
      </w:pPr>
      <w:r w:rsidRPr="004114E0">
        <w:rPr>
          <w:b/>
          <w:i/>
        </w:rPr>
        <w:t>adjusted accumulated FS debt</w:t>
      </w:r>
      <w:r w:rsidRPr="004114E0">
        <w:t xml:space="preserve"> has the meaning given by section</w:t>
      </w:r>
      <w:r w:rsidR="00A50305" w:rsidRPr="004114E0">
        <w:t> </w:t>
      </w:r>
      <w:r w:rsidRPr="004114E0">
        <w:t>1061ZZES.</w:t>
      </w:r>
    </w:p>
    <w:p w:rsidR="00731F4A" w:rsidRPr="004114E0" w:rsidRDefault="00731F4A" w:rsidP="00731F4A">
      <w:pPr>
        <w:pStyle w:val="Definition"/>
      </w:pPr>
      <w:r w:rsidRPr="004114E0">
        <w:rPr>
          <w:b/>
          <w:i/>
        </w:rPr>
        <w:t xml:space="preserve">amount notionally repaid </w:t>
      </w:r>
      <w:r w:rsidRPr="004114E0">
        <w:t>has the meaning given by subsection</w:t>
      </w:r>
      <w:r w:rsidR="00A50305" w:rsidRPr="004114E0">
        <w:t> </w:t>
      </w:r>
      <w:r w:rsidRPr="004114E0">
        <w:t>1061ZZCN(5) or (7), as applicable.</w:t>
      </w:r>
    </w:p>
    <w:p w:rsidR="00731F4A" w:rsidRPr="004114E0" w:rsidRDefault="00731F4A" w:rsidP="00731F4A">
      <w:pPr>
        <w:pStyle w:val="Definition"/>
      </w:pPr>
      <w:r w:rsidRPr="004114E0">
        <w:rPr>
          <w:b/>
          <w:i/>
        </w:rPr>
        <w:t>amount outstanding</w:t>
      </w:r>
      <w:r w:rsidRPr="004114E0">
        <w:t xml:space="preserve"> has the meaning given by section</w:t>
      </w:r>
      <w:r w:rsidR="00A50305" w:rsidRPr="004114E0">
        <w:t> </w:t>
      </w:r>
      <w:r w:rsidRPr="004114E0">
        <w:t>1061ZZCG or 1061ZZCH, as applicable.</w:t>
      </w:r>
    </w:p>
    <w:p w:rsidR="00731F4A" w:rsidRPr="004114E0" w:rsidRDefault="00731F4A" w:rsidP="00731F4A">
      <w:pPr>
        <w:pStyle w:val="Definition"/>
      </w:pPr>
      <w:r w:rsidRPr="004114E0">
        <w:rPr>
          <w:b/>
          <w:i/>
        </w:rPr>
        <w:t>amount repaid</w:t>
      </w:r>
      <w:r w:rsidRPr="004114E0">
        <w:t xml:space="preserve"> has the meaning given by subsection</w:t>
      </w:r>
      <w:r w:rsidR="00A50305" w:rsidRPr="004114E0">
        <w:t> </w:t>
      </w:r>
      <w:r w:rsidRPr="004114E0">
        <w:t>1061ZZCJ(3), as affected by section</w:t>
      </w:r>
      <w:r w:rsidR="00A50305" w:rsidRPr="004114E0">
        <w:t> </w:t>
      </w:r>
      <w:r w:rsidRPr="004114E0">
        <w:t>1061ZZCL.</w:t>
      </w:r>
    </w:p>
    <w:p w:rsidR="00731F4A" w:rsidRPr="004114E0" w:rsidRDefault="00731F4A" w:rsidP="00731F4A">
      <w:pPr>
        <w:pStyle w:val="Definition"/>
      </w:pPr>
      <w:r w:rsidRPr="004114E0">
        <w:rPr>
          <w:b/>
          <w:i/>
        </w:rPr>
        <w:t>approved course of education or study</w:t>
      </w:r>
      <w:r w:rsidRPr="004114E0">
        <w:t xml:space="preserve"> has the same meaning as in subsection</w:t>
      </w:r>
      <w:r w:rsidR="00A50305" w:rsidRPr="004114E0">
        <w:t> </w:t>
      </w:r>
      <w:r w:rsidRPr="004114E0">
        <w:t>541B(5).</w:t>
      </w:r>
    </w:p>
    <w:p w:rsidR="00731F4A" w:rsidRPr="004114E0" w:rsidRDefault="00731F4A" w:rsidP="00731F4A">
      <w:pPr>
        <w:pStyle w:val="notetext"/>
      </w:pPr>
      <w:r w:rsidRPr="004114E0">
        <w:t>Note:</w:t>
      </w:r>
      <w:r w:rsidRPr="004114E0">
        <w:tab/>
        <w:t>This expression is used, with the same meaning, in sections</w:t>
      </w:r>
      <w:r w:rsidR="00A50305" w:rsidRPr="004114E0">
        <w:t> </w:t>
      </w:r>
      <w:r w:rsidRPr="004114E0">
        <w:t>569B and 1061PC.</w:t>
      </w:r>
    </w:p>
    <w:p w:rsidR="00731F4A" w:rsidRPr="004114E0" w:rsidRDefault="00731F4A" w:rsidP="00731F4A">
      <w:pPr>
        <w:pStyle w:val="Definition"/>
      </w:pPr>
      <w:r w:rsidRPr="004114E0">
        <w:rPr>
          <w:b/>
          <w:i/>
        </w:rPr>
        <w:t>austudy payment general rate</w:t>
      </w:r>
      <w:r w:rsidRPr="004114E0">
        <w:t xml:space="preserve"> has the meaning given by </w:t>
      </w:r>
      <w:r w:rsidR="00A50305" w:rsidRPr="004114E0">
        <w:t>subsection (</w:t>
      </w:r>
      <w:r w:rsidRPr="004114E0">
        <w:t>3).</w:t>
      </w:r>
    </w:p>
    <w:p w:rsidR="00731F4A" w:rsidRPr="004114E0" w:rsidRDefault="00731F4A" w:rsidP="00731F4A">
      <w:pPr>
        <w:pStyle w:val="Definition"/>
      </w:pPr>
      <w:r w:rsidRPr="004114E0">
        <w:rPr>
          <w:b/>
          <w:i/>
        </w:rPr>
        <w:t>AWE</w:t>
      </w:r>
      <w:r w:rsidRPr="004114E0">
        <w:t xml:space="preserve"> has the meaning given by section</w:t>
      </w:r>
      <w:r w:rsidR="00A50305" w:rsidRPr="004114E0">
        <w:t> </w:t>
      </w:r>
      <w:r w:rsidRPr="004114E0">
        <w:t>1061ZZFF.</w:t>
      </w:r>
    </w:p>
    <w:p w:rsidR="00731F4A" w:rsidRPr="004114E0" w:rsidRDefault="00731F4A" w:rsidP="00731F4A">
      <w:pPr>
        <w:pStyle w:val="Definition"/>
      </w:pPr>
      <w:r w:rsidRPr="004114E0">
        <w:rPr>
          <w:b/>
          <w:i/>
        </w:rPr>
        <w:t>category 1 student</w:t>
      </w:r>
      <w:r w:rsidRPr="004114E0">
        <w:t xml:space="preserve"> has the meaning given by section</w:t>
      </w:r>
      <w:r w:rsidR="00A50305" w:rsidRPr="004114E0">
        <w:t> </w:t>
      </w:r>
      <w:r w:rsidRPr="004114E0">
        <w:t>1061ZZ.</w:t>
      </w:r>
    </w:p>
    <w:p w:rsidR="00731F4A" w:rsidRPr="004114E0" w:rsidRDefault="00731F4A" w:rsidP="00731F4A">
      <w:pPr>
        <w:pStyle w:val="Definition"/>
      </w:pPr>
      <w:r w:rsidRPr="004114E0">
        <w:rPr>
          <w:b/>
          <w:i/>
        </w:rPr>
        <w:t>category 2 student</w:t>
      </w:r>
      <w:r w:rsidRPr="004114E0">
        <w:t xml:space="preserve"> has the meaning given by section</w:t>
      </w:r>
      <w:r w:rsidR="00A50305" w:rsidRPr="004114E0">
        <w:t> </w:t>
      </w:r>
      <w:r w:rsidRPr="004114E0">
        <w:t>1061ZZA.</w:t>
      </w:r>
    </w:p>
    <w:p w:rsidR="00731F4A" w:rsidRPr="004114E0" w:rsidRDefault="00731F4A" w:rsidP="00731F4A">
      <w:pPr>
        <w:pStyle w:val="Definition"/>
      </w:pPr>
      <w:r w:rsidRPr="004114E0">
        <w:rPr>
          <w:b/>
          <w:i/>
        </w:rPr>
        <w:t>Commissioner</w:t>
      </w:r>
      <w:r w:rsidRPr="004114E0">
        <w:t xml:space="preserve"> means Commissioner of Taxation.</w:t>
      </w:r>
    </w:p>
    <w:p w:rsidR="00731F4A" w:rsidRPr="004114E0" w:rsidRDefault="00731F4A" w:rsidP="00731F4A">
      <w:pPr>
        <w:pStyle w:val="Definition"/>
      </w:pPr>
      <w:r w:rsidRPr="004114E0">
        <w:rPr>
          <w:b/>
          <w:i/>
        </w:rPr>
        <w:t>Commissioner of Taxation</w:t>
      </w:r>
      <w:r w:rsidRPr="004114E0">
        <w:t xml:space="preserve"> includes a Second Commissioner of Taxation and a Deputy Commissioner of Taxation.</w:t>
      </w:r>
    </w:p>
    <w:p w:rsidR="009466F0" w:rsidRPr="004114E0" w:rsidRDefault="009466F0" w:rsidP="00F54B7D">
      <w:pPr>
        <w:pStyle w:val="Definition"/>
        <w:keepNext/>
      </w:pPr>
      <w:r w:rsidRPr="004114E0">
        <w:rPr>
          <w:b/>
          <w:i/>
        </w:rPr>
        <w:t>compulsory repayment amount</w:t>
      </w:r>
      <w:r w:rsidRPr="004114E0">
        <w:t xml:space="preserve"> means an amount that:</w:t>
      </w:r>
    </w:p>
    <w:p w:rsidR="009466F0" w:rsidRPr="004114E0" w:rsidRDefault="009466F0" w:rsidP="009466F0">
      <w:pPr>
        <w:pStyle w:val="paragraph"/>
      </w:pPr>
      <w:r w:rsidRPr="004114E0">
        <w:tab/>
        <w:t>(a)</w:t>
      </w:r>
      <w:r w:rsidRPr="004114E0">
        <w:tab/>
        <w:t>is required to be paid in respect of an accumulated FS debt under section</w:t>
      </w:r>
      <w:r w:rsidR="00A50305" w:rsidRPr="004114E0">
        <w:t> </w:t>
      </w:r>
      <w:r w:rsidRPr="004114E0">
        <w:t>1061ZZEZ; and</w:t>
      </w:r>
    </w:p>
    <w:p w:rsidR="009466F0" w:rsidRPr="004114E0" w:rsidRDefault="009466F0" w:rsidP="009466F0">
      <w:pPr>
        <w:pStyle w:val="paragraph"/>
      </w:pPr>
      <w:r w:rsidRPr="004114E0">
        <w:tab/>
        <w:t>(b)</w:t>
      </w:r>
      <w:r w:rsidRPr="004114E0">
        <w:tab/>
        <w:t>is included in a notice of an assessment made under section</w:t>
      </w:r>
      <w:r w:rsidR="00A50305" w:rsidRPr="004114E0">
        <w:t> </w:t>
      </w:r>
      <w:r w:rsidRPr="004114E0">
        <w:t>1061ZZFH.</w:t>
      </w:r>
    </w:p>
    <w:p w:rsidR="00731F4A" w:rsidRPr="004114E0" w:rsidRDefault="00731F4A" w:rsidP="00731F4A">
      <w:pPr>
        <w:pStyle w:val="Definition"/>
      </w:pPr>
      <w:r w:rsidRPr="004114E0">
        <w:rPr>
          <w:b/>
          <w:i/>
        </w:rPr>
        <w:lastRenderedPageBreak/>
        <w:t>contract period</w:t>
      </w:r>
      <w:r w:rsidRPr="004114E0">
        <w:t xml:space="preserve"> of a financial supplement contract has the meaning given by subsection</w:t>
      </w:r>
      <w:r w:rsidR="00A50305" w:rsidRPr="004114E0">
        <w:t> </w:t>
      </w:r>
      <w:r w:rsidRPr="004114E0">
        <w:t>1061ZZAX(7) or 1061ZZAY(3).</w:t>
      </w:r>
    </w:p>
    <w:p w:rsidR="00731F4A" w:rsidRPr="004114E0" w:rsidRDefault="00731F4A" w:rsidP="00731F4A">
      <w:pPr>
        <w:pStyle w:val="Definition"/>
      </w:pPr>
      <w:r w:rsidRPr="004114E0">
        <w:rPr>
          <w:b/>
          <w:i/>
        </w:rPr>
        <w:t>cooling off period</w:t>
      </w:r>
      <w:r w:rsidRPr="004114E0">
        <w:t xml:space="preserve"> means a period referred to in section</w:t>
      </w:r>
      <w:r w:rsidR="00A50305" w:rsidRPr="004114E0">
        <w:t> </w:t>
      </w:r>
      <w:r w:rsidRPr="004114E0">
        <w:t>1061ZZBD.</w:t>
      </w:r>
    </w:p>
    <w:p w:rsidR="00731F4A" w:rsidRPr="004114E0" w:rsidRDefault="00731F4A" w:rsidP="00731F4A">
      <w:pPr>
        <w:pStyle w:val="Definition"/>
      </w:pPr>
      <w:r w:rsidRPr="004114E0">
        <w:rPr>
          <w:b/>
          <w:i/>
        </w:rPr>
        <w:t>discount</w:t>
      </w:r>
      <w:r w:rsidRPr="004114E0">
        <w:t xml:space="preserve"> has the meaning given by section</w:t>
      </w:r>
      <w:r w:rsidR="00A50305" w:rsidRPr="004114E0">
        <w:t> </w:t>
      </w:r>
      <w:r w:rsidRPr="004114E0">
        <w:t>1061ZZCM.</w:t>
      </w:r>
    </w:p>
    <w:p w:rsidR="00731F4A" w:rsidRPr="004114E0" w:rsidRDefault="00731F4A" w:rsidP="00731F4A">
      <w:pPr>
        <w:pStyle w:val="Definition"/>
      </w:pPr>
      <w:r w:rsidRPr="004114E0">
        <w:rPr>
          <w:b/>
          <w:i/>
        </w:rPr>
        <w:t>earlier date</w:t>
      </w:r>
      <w:r w:rsidRPr="004114E0">
        <w:t xml:space="preserve"> has the meaning given by paragraph</w:t>
      </w:r>
      <w:r w:rsidR="00A50305" w:rsidRPr="004114E0">
        <w:t> </w:t>
      </w:r>
      <w:r w:rsidRPr="004114E0">
        <w:t>1061ZZEQ(2)(b).</w:t>
      </w:r>
    </w:p>
    <w:p w:rsidR="00731F4A" w:rsidRPr="004114E0" w:rsidRDefault="00731F4A" w:rsidP="00731F4A">
      <w:pPr>
        <w:pStyle w:val="Definition"/>
      </w:pPr>
      <w:r w:rsidRPr="004114E0">
        <w:rPr>
          <w:b/>
          <w:i/>
        </w:rPr>
        <w:t>eligibility period</w:t>
      </w:r>
      <w:r w:rsidRPr="004114E0">
        <w:t xml:space="preserve"> for a person means an eligibility period under section</w:t>
      </w:r>
      <w:r w:rsidR="00A50305" w:rsidRPr="004114E0">
        <w:t> </w:t>
      </w:r>
      <w:r w:rsidRPr="004114E0">
        <w:t>1061ZY and includes an eligibility period for the purposes of the Social Security Student Financial Supplement Scheme 1998.</w:t>
      </w:r>
    </w:p>
    <w:p w:rsidR="00D85DCD" w:rsidRPr="004114E0" w:rsidRDefault="00D85DCD" w:rsidP="00D85DCD">
      <w:pPr>
        <w:pStyle w:val="Definition"/>
      </w:pPr>
      <w:r w:rsidRPr="004114E0">
        <w:rPr>
          <w:b/>
          <w:i/>
        </w:rPr>
        <w:t>exempt foreign income</w:t>
      </w:r>
      <w:r w:rsidRPr="004114E0">
        <w:t xml:space="preserve"> has the meaning given by subsection</w:t>
      </w:r>
      <w:r w:rsidR="00A50305" w:rsidRPr="004114E0">
        <w:t> </w:t>
      </w:r>
      <w:r w:rsidRPr="004114E0">
        <w:t>1061ZZFA(4).</w:t>
      </w:r>
    </w:p>
    <w:p w:rsidR="00731F4A" w:rsidRPr="004114E0" w:rsidRDefault="00731F4A" w:rsidP="00511228">
      <w:pPr>
        <w:pStyle w:val="Definition"/>
        <w:keepNext/>
      </w:pPr>
      <w:r w:rsidRPr="004114E0">
        <w:rPr>
          <w:b/>
          <w:i/>
        </w:rPr>
        <w:t>financial corporation</w:t>
      </w:r>
      <w:r w:rsidRPr="004114E0">
        <w:t xml:space="preserve"> means:</w:t>
      </w:r>
    </w:p>
    <w:p w:rsidR="00731F4A" w:rsidRPr="004114E0" w:rsidRDefault="00731F4A" w:rsidP="00731F4A">
      <w:pPr>
        <w:pStyle w:val="paragraph"/>
      </w:pPr>
      <w:r w:rsidRPr="004114E0">
        <w:tab/>
        <w:t>(a)</w:t>
      </w:r>
      <w:r w:rsidRPr="004114E0">
        <w:tab/>
        <w:t>a foreign corporation within the meaning of paragraph</w:t>
      </w:r>
      <w:r w:rsidR="00A50305" w:rsidRPr="004114E0">
        <w:t> </w:t>
      </w:r>
      <w:r w:rsidRPr="004114E0">
        <w:t>51(xx) of the Constitution whose sole or principal business activities in Australia are the borrowing of money and the provision of finance; or</w:t>
      </w:r>
    </w:p>
    <w:p w:rsidR="00731F4A" w:rsidRPr="004114E0" w:rsidRDefault="00731F4A" w:rsidP="00731F4A">
      <w:pPr>
        <w:pStyle w:val="paragraph"/>
      </w:pPr>
      <w:r w:rsidRPr="004114E0">
        <w:tab/>
        <w:t>(b)</w:t>
      </w:r>
      <w:r w:rsidRPr="004114E0">
        <w:tab/>
        <w:t>a financial corporation within the meaning of that paragraph;</w:t>
      </w:r>
    </w:p>
    <w:p w:rsidR="00731F4A" w:rsidRPr="004114E0" w:rsidRDefault="00731F4A" w:rsidP="00731F4A">
      <w:pPr>
        <w:pStyle w:val="subsection2"/>
      </w:pPr>
      <w:r w:rsidRPr="004114E0">
        <w:t>and includes a bank.</w:t>
      </w:r>
    </w:p>
    <w:p w:rsidR="00731F4A" w:rsidRPr="004114E0" w:rsidRDefault="00731F4A" w:rsidP="00731F4A">
      <w:pPr>
        <w:pStyle w:val="Definition"/>
      </w:pPr>
      <w:r w:rsidRPr="004114E0">
        <w:rPr>
          <w:b/>
          <w:i/>
        </w:rPr>
        <w:t>financial supplement contract</w:t>
      </w:r>
      <w:r w:rsidRPr="004114E0">
        <w:t xml:space="preserve"> means a contract referred to in subsection</w:t>
      </w:r>
      <w:r w:rsidR="00A50305" w:rsidRPr="004114E0">
        <w:t> </w:t>
      </w:r>
      <w:r w:rsidRPr="004114E0">
        <w:t>1061ZZAX(2) or 1061ZZAY(1).</w:t>
      </w:r>
    </w:p>
    <w:p w:rsidR="00731F4A" w:rsidRPr="004114E0" w:rsidRDefault="00731F4A" w:rsidP="00731F4A">
      <w:pPr>
        <w:pStyle w:val="Definition"/>
      </w:pPr>
      <w:r w:rsidRPr="004114E0">
        <w:rPr>
          <w:b/>
          <w:i/>
        </w:rPr>
        <w:t>FS assessment debt</w:t>
      </w:r>
      <w:r w:rsidRPr="004114E0">
        <w:t xml:space="preserve"> means an amount that is required to be paid in respect of an accumulated FS debt under section</w:t>
      </w:r>
      <w:r w:rsidR="00A50305" w:rsidRPr="004114E0">
        <w:t> </w:t>
      </w:r>
      <w:r w:rsidRPr="004114E0">
        <w:t>1061ZZEZ and is included in an assessment made under Division</w:t>
      </w:r>
      <w:r w:rsidR="00A50305" w:rsidRPr="004114E0">
        <w:t> </w:t>
      </w:r>
      <w:r w:rsidRPr="004114E0">
        <w:t>7 of Part</w:t>
      </w:r>
      <w:r w:rsidR="00A50305" w:rsidRPr="004114E0">
        <w:t> </w:t>
      </w:r>
      <w:r w:rsidRPr="004114E0">
        <w:t xml:space="preserve">2B.3 or under the corresponding provision of the Social Security Student Financial Supplement Scheme 1998 or of the </w:t>
      </w:r>
      <w:r w:rsidRPr="004114E0">
        <w:rPr>
          <w:i/>
        </w:rPr>
        <w:t>Student Assistance Act 1973</w:t>
      </w:r>
      <w:r w:rsidRPr="004114E0">
        <w:t xml:space="preserve"> as in force at a time before 1</w:t>
      </w:r>
      <w:r w:rsidR="00A50305" w:rsidRPr="004114E0">
        <w:t> </w:t>
      </w:r>
      <w:r w:rsidRPr="004114E0">
        <w:t>July 1998.</w:t>
      </w:r>
    </w:p>
    <w:p w:rsidR="00731F4A" w:rsidRPr="004114E0" w:rsidRDefault="00731F4A" w:rsidP="00731F4A">
      <w:pPr>
        <w:pStyle w:val="Definition"/>
      </w:pPr>
      <w:r w:rsidRPr="004114E0">
        <w:rPr>
          <w:b/>
          <w:i/>
        </w:rPr>
        <w:t>FS debt</w:t>
      </w:r>
      <w:r w:rsidRPr="004114E0">
        <w:t xml:space="preserve"> has the meaning given by section</w:t>
      </w:r>
      <w:r w:rsidR="00A50305" w:rsidRPr="004114E0">
        <w:t> </w:t>
      </w:r>
      <w:r w:rsidRPr="004114E0">
        <w:t>1061ZZEO.</w:t>
      </w:r>
    </w:p>
    <w:p w:rsidR="003F6665" w:rsidRPr="004114E0" w:rsidRDefault="003F6665" w:rsidP="003F6665">
      <w:pPr>
        <w:pStyle w:val="Definition"/>
        <w:rPr>
          <w:bCs/>
        </w:rPr>
      </w:pPr>
      <w:r w:rsidRPr="004114E0">
        <w:rPr>
          <w:b/>
          <w:i/>
        </w:rPr>
        <w:t xml:space="preserve">income tax </w:t>
      </w:r>
      <w:r w:rsidRPr="004114E0">
        <w:t>has the meaning given by subsection</w:t>
      </w:r>
      <w:r w:rsidR="00A50305" w:rsidRPr="004114E0">
        <w:t> </w:t>
      </w:r>
      <w:r w:rsidRPr="004114E0">
        <w:t>995</w:t>
      </w:r>
      <w:r w:rsidR="004114E0">
        <w:noBreakHyphen/>
      </w:r>
      <w:r w:rsidRPr="004114E0">
        <w:t xml:space="preserve">1(1) of the </w:t>
      </w:r>
      <w:r w:rsidRPr="004114E0">
        <w:rPr>
          <w:i/>
        </w:rPr>
        <w:t>Income Tax Assessment Act 1997</w:t>
      </w:r>
      <w:r w:rsidRPr="004114E0">
        <w:t>.</w:t>
      </w:r>
    </w:p>
    <w:p w:rsidR="00240AEB" w:rsidRPr="004114E0" w:rsidRDefault="00240AEB" w:rsidP="00240AEB">
      <w:pPr>
        <w:pStyle w:val="Definition"/>
        <w:rPr>
          <w:bCs/>
        </w:rPr>
      </w:pPr>
      <w:r w:rsidRPr="004114E0">
        <w:rPr>
          <w:b/>
          <w:i/>
        </w:rPr>
        <w:lastRenderedPageBreak/>
        <w:t>income tax law</w:t>
      </w:r>
      <w:r w:rsidRPr="004114E0">
        <w:t xml:space="preserve"> has the meaning given by section</w:t>
      </w:r>
      <w:r w:rsidR="00A50305" w:rsidRPr="004114E0">
        <w:t> </w:t>
      </w:r>
      <w:r w:rsidRPr="004114E0">
        <w:t xml:space="preserve">14ZAAA of the </w:t>
      </w:r>
      <w:r w:rsidRPr="004114E0">
        <w:rPr>
          <w:i/>
        </w:rPr>
        <w:t>Taxation Administration Act 1953</w:t>
      </w:r>
      <w:r w:rsidRPr="004114E0">
        <w:t>.</w:t>
      </w:r>
    </w:p>
    <w:p w:rsidR="001708C9" w:rsidRPr="004114E0" w:rsidRDefault="001708C9" w:rsidP="001708C9">
      <w:pPr>
        <w:pStyle w:val="Definition"/>
      </w:pPr>
      <w:r w:rsidRPr="004114E0">
        <w:rPr>
          <w:b/>
          <w:i/>
        </w:rPr>
        <w:t>income year</w:t>
      </w:r>
      <w:r w:rsidRPr="004114E0">
        <w:t xml:space="preserve"> has the meaning given by subsection</w:t>
      </w:r>
      <w:r w:rsidR="00A50305" w:rsidRPr="004114E0">
        <w:t> </w:t>
      </w:r>
      <w:r w:rsidRPr="004114E0">
        <w:t>995</w:t>
      </w:r>
      <w:r w:rsidR="004114E0">
        <w:noBreakHyphen/>
      </w:r>
      <w:r w:rsidRPr="004114E0">
        <w:t xml:space="preserve">1(1) of the </w:t>
      </w:r>
      <w:r w:rsidRPr="004114E0">
        <w:rPr>
          <w:i/>
        </w:rPr>
        <w:t>Income Tax Assessment Act 1997</w:t>
      </w:r>
      <w:r w:rsidRPr="004114E0">
        <w:t>.</w:t>
      </w:r>
    </w:p>
    <w:p w:rsidR="00731F4A" w:rsidRPr="004114E0" w:rsidRDefault="00731F4A" w:rsidP="00731F4A">
      <w:pPr>
        <w:pStyle w:val="Definition"/>
      </w:pPr>
      <w:r w:rsidRPr="004114E0">
        <w:rPr>
          <w:b/>
          <w:i/>
        </w:rPr>
        <w:t>index number</w:t>
      </w:r>
      <w:r w:rsidRPr="004114E0">
        <w:t xml:space="preserve"> for a quarter means the All Groups Consumer Price Index number, being the weighted average of the 8 capital cities, published by the Australian Statistician for the quarter.</w:t>
      </w:r>
    </w:p>
    <w:p w:rsidR="00731F4A" w:rsidRPr="004114E0" w:rsidRDefault="00731F4A" w:rsidP="00731F4A">
      <w:pPr>
        <w:pStyle w:val="Definition"/>
      </w:pPr>
      <w:r w:rsidRPr="004114E0">
        <w:rPr>
          <w:b/>
          <w:i/>
        </w:rPr>
        <w:t>intending to undertake a course</w:t>
      </w:r>
      <w:r w:rsidRPr="004114E0">
        <w:t xml:space="preserve">: see </w:t>
      </w:r>
      <w:r w:rsidR="00A50305" w:rsidRPr="004114E0">
        <w:t>subsection (</w:t>
      </w:r>
      <w:r w:rsidRPr="004114E0">
        <w:t>5).</w:t>
      </w:r>
    </w:p>
    <w:p w:rsidR="00731F4A" w:rsidRPr="004114E0" w:rsidRDefault="00731F4A" w:rsidP="00731F4A">
      <w:pPr>
        <w:pStyle w:val="Definition"/>
      </w:pPr>
      <w:r w:rsidRPr="004114E0">
        <w:rPr>
          <w:b/>
          <w:i/>
        </w:rPr>
        <w:t>interest subsidy</w:t>
      </w:r>
      <w:r w:rsidRPr="004114E0">
        <w:t>, in relation to financial supplement paid to a person by a participating corporation under a financial supplement contract, means the part of any subsidy paid by the Commonwealth to the corporation, without cost to the person, in respect of the supplement under the agreement entered into with the corporation under section</w:t>
      </w:r>
      <w:r w:rsidR="00A50305" w:rsidRPr="004114E0">
        <w:t> </w:t>
      </w:r>
      <w:r w:rsidRPr="004114E0">
        <w:t>1061ZZAG, that is in lieu of interest.</w:t>
      </w:r>
    </w:p>
    <w:p w:rsidR="00731F4A" w:rsidRPr="004114E0" w:rsidRDefault="00731F4A" w:rsidP="00731F4A">
      <w:pPr>
        <w:pStyle w:val="Definition"/>
      </w:pPr>
      <w:r w:rsidRPr="004114E0">
        <w:rPr>
          <w:b/>
          <w:i/>
        </w:rPr>
        <w:t>later date</w:t>
      </w:r>
      <w:r w:rsidRPr="004114E0">
        <w:t xml:space="preserve"> has the meaning given by paragraph</w:t>
      </w:r>
      <w:r w:rsidR="00A50305" w:rsidRPr="004114E0">
        <w:t> </w:t>
      </w:r>
      <w:r w:rsidRPr="004114E0">
        <w:t>1061ZZEQ(1)(a) or (2)(a), as the case requires.</w:t>
      </w:r>
    </w:p>
    <w:p w:rsidR="00731F4A" w:rsidRPr="004114E0" w:rsidRDefault="00731F4A" w:rsidP="00731F4A">
      <w:pPr>
        <w:pStyle w:val="Definition"/>
      </w:pPr>
      <w:r w:rsidRPr="004114E0">
        <w:rPr>
          <w:b/>
          <w:i/>
        </w:rPr>
        <w:t>maximum amount of financial supplement</w:t>
      </w:r>
      <w:r w:rsidRPr="004114E0">
        <w:t xml:space="preserve"> has the meaning given by section</w:t>
      </w:r>
      <w:r w:rsidR="00A50305" w:rsidRPr="004114E0">
        <w:t> </w:t>
      </w:r>
      <w:r w:rsidRPr="004114E0">
        <w:t>1061ZZAK or 1061ZZAO, as the case requires, as affected by section</w:t>
      </w:r>
      <w:r w:rsidR="00A50305" w:rsidRPr="004114E0">
        <w:t> </w:t>
      </w:r>
      <w:r w:rsidRPr="004114E0">
        <w:t>1061ZZAQ.</w:t>
      </w:r>
    </w:p>
    <w:p w:rsidR="00A724B6" w:rsidRPr="004114E0" w:rsidRDefault="00A724B6" w:rsidP="00A724B6">
      <w:pPr>
        <w:pStyle w:val="Definition"/>
      </w:pPr>
      <w:r w:rsidRPr="004114E0">
        <w:rPr>
          <w:b/>
          <w:i/>
        </w:rPr>
        <w:t>Medicare levy</w:t>
      </w:r>
      <w:r w:rsidRPr="004114E0">
        <w:t xml:space="preserve"> means the Medicare levy imposed by the </w:t>
      </w:r>
      <w:r w:rsidRPr="004114E0">
        <w:rPr>
          <w:i/>
        </w:rPr>
        <w:t>Medicare Levy Act 1986</w:t>
      </w:r>
      <w:r w:rsidRPr="004114E0">
        <w:t>.</w:t>
      </w:r>
    </w:p>
    <w:p w:rsidR="00731F4A" w:rsidRPr="004114E0" w:rsidRDefault="00731F4A" w:rsidP="00731F4A">
      <w:pPr>
        <w:pStyle w:val="Definition"/>
      </w:pPr>
      <w:r w:rsidRPr="004114E0">
        <w:rPr>
          <w:b/>
          <w:i/>
        </w:rPr>
        <w:t>minimum amount of financial supplement</w:t>
      </w:r>
      <w:r w:rsidRPr="004114E0">
        <w:t xml:space="preserve"> has the meaning given by section</w:t>
      </w:r>
      <w:r w:rsidR="00A50305" w:rsidRPr="004114E0">
        <w:t> </w:t>
      </w:r>
      <w:r w:rsidRPr="004114E0">
        <w:t>1061ZZAP.</w:t>
      </w:r>
    </w:p>
    <w:p w:rsidR="00533FD0" w:rsidRPr="004114E0" w:rsidRDefault="00533FD0" w:rsidP="00533FD0">
      <w:pPr>
        <w:pStyle w:val="Definition"/>
      </w:pPr>
      <w:r w:rsidRPr="004114E0">
        <w:rPr>
          <w:b/>
          <w:i/>
        </w:rPr>
        <w:t>minimum repayment income</w:t>
      </w:r>
      <w:r w:rsidRPr="004114E0">
        <w:t xml:space="preserve"> has the meaning given by section</w:t>
      </w:r>
      <w:r w:rsidR="00A50305" w:rsidRPr="004114E0">
        <w:t> </w:t>
      </w:r>
      <w:r w:rsidRPr="004114E0">
        <w:t>1061ZZFB.</w:t>
      </w:r>
    </w:p>
    <w:p w:rsidR="00731F4A" w:rsidRPr="004114E0" w:rsidRDefault="00731F4A" w:rsidP="00731F4A">
      <w:pPr>
        <w:pStyle w:val="Definition"/>
      </w:pPr>
      <w:r w:rsidRPr="004114E0">
        <w:rPr>
          <w:b/>
          <w:i/>
        </w:rPr>
        <w:t>office</w:t>
      </w:r>
      <w:r w:rsidRPr="004114E0">
        <w:t xml:space="preserve"> means a branch office but does not include an agency or administrative office.</w:t>
      </w:r>
    </w:p>
    <w:p w:rsidR="00731F4A" w:rsidRPr="004114E0" w:rsidRDefault="00731F4A" w:rsidP="00731F4A">
      <w:pPr>
        <w:pStyle w:val="Definition"/>
      </w:pPr>
      <w:r w:rsidRPr="004114E0">
        <w:rPr>
          <w:b/>
          <w:i/>
        </w:rPr>
        <w:t>original amount</w:t>
      </w:r>
      <w:r w:rsidRPr="004114E0">
        <w:t xml:space="preserve"> has the meaning given by subsection</w:t>
      </w:r>
      <w:r w:rsidR="00A50305" w:rsidRPr="004114E0">
        <w:t> </w:t>
      </w:r>
      <w:r w:rsidRPr="004114E0">
        <w:t>1061ZZCW(1).</w:t>
      </w:r>
    </w:p>
    <w:p w:rsidR="00731F4A" w:rsidRPr="004114E0" w:rsidRDefault="00731F4A" w:rsidP="00F54B7D">
      <w:pPr>
        <w:pStyle w:val="Definition"/>
        <w:keepNext/>
      </w:pPr>
      <w:r w:rsidRPr="004114E0">
        <w:rPr>
          <w:b/>
          <w:i/>
        </w:rPr>
        <w:lastRenderedPageBreak/>
        <w:t>overpayment</w:t>
      </w:r>
      <w:r w:rsidRPr="004114E0">
        <w:t>, for a person in relation to an eligibility period, means either of the following:</w:t>
      </w:r>
    </w:p>
    <w:p w:rsidR="00731F4A" w:rsidRPr="004114E0" w:rsidRDefault="00731F4A" w:rsidP="00F54B7D">
      <w:pPr>
        <w:pStyle w:val="paragraph"/>
        <w:keepNext/>
      </w:pPr>
      <w:r w:rsidRPr="004114E0">
        <w:tab/>
        <w:t>(a)</w:t>
      </w:r>
      <w:r w:rsidRPr="004114E0">
        <w:tab/>
        <w:t>a debt or overpayment that is to be recovered under Chapter</w:t>
      </w:r>
      <w:r w:rsidR="00A50305" w:rsidRPr="004114E0">
        <w:t> </w:t>
      </w:r>
      <w:r w:rsidRPr="004114E0">
        <w:t>5 from the person during the eligibility period;</w:t>
      </w:r>
    </w:p>
    <w:p w:rsidR="00731F4A" w:rsidRPr="004114E0" w:rsidRDefault="00731F4A" w:rsidP="00731F4A">
      <w:pPr>
        <w:pStyle w:val="paragraph"/>
      </w:pPr>
      <w:r w:rsidRPr="004114E0">
        <w:tab/>
        <w:t>(b)</w:t>
      </w:r>
      <w:r w:rsidRPr="004114E0">
        <w:tab/>
        <w:t>an amount the person is liable to pay to the Commonwealth under section</w:t>
      </w:r>
      <w:r w:rsidR="00A50305" w:rsidRPr="004114E0">
        <w:t> </w:t>
      </w:r>
      <w:r w:rsidRPr="004114E0">
        <w:t>1061ZZDE, 1061ZZDL, 1061ZZDV or 1061ZZEE that the Secretary has decided is to be recovered during the eligibility period.</w:t>
      </w:r>
    </w:p>
    <w:p w:rsidR="00731F4A" w:rsidRPr="004114E0" w:rsidRDefault="00731F4A" w:rsidP="00731F4A">
      <w:pPr>
        <w:pStyle w:val="Definition"/>
      </w:pPr>
      <w:r w:rsidRPr="004114E0">
        <w:rPr>
          <w:b/>
          <w:i/>
        </w:rPr>
        <w:t>participating corporation</w:t>
      </w:r>
      <w:r w:rsidRPr="004114E0">
        <w:t xml:space="preserve"> has the meaning given by subsection</w:t>
      </w:r>
      <w:r w:rsidR="00A50305" w:rsidRPr="004114E0">
        <w:t> </w:t>
      </w:r>
      <w:r w:rsidRPr="004114E0">
        <w:t>1061ZZAG(3).</w:t>
      </w:r>
    </w:p>
    <w:p w:rsidR="00731F4A" w:rsidRPr="004114E0" w:rsidRDefault="00731F4A" w:rsidP="00731F4A">
      <w:pPr>
        <w:pStyle w:val="Definition"/>
      </w:pPr>
      <w:r w:rsidRPr="004114E0">
        <w:rPr>
          <w:b/>
          <w:i/>
        </w:rPr>
        <w:t>principal sum</w:t>
      </w:r>
      <w:r w:rsidRPr="004114E0">
        <w:t>, at a time during the contract period of a financial supplement contract, means the total of the amounts of financial supplement paid under the contract before that time by the participating corporation to the other party to the contract.</w:t>
      </w:r>
    </w:p>
    <w:p w:rsidR="001E567E" w:rsidRPr="004114E0" w:rsidRDefault="001E567E" w:rsidP="001E567E">
      <w:pPr>
        <w:pStyle w:val="Definition"/>
      </w:pPr>
      <w:r w:rsidRPr="004114E0">
        <w:rPr>
          <w:b/>
          <w:i/>
        </w:rPr>
        <w:t>repayable debt</w:t>
      </w:r>
      <w:r w:rsidRPr="004114E0">
        <w:t>, for an income year, has the meaning given by section</w:t>
      </w:r>
      <w:r w:rsidR="00A50305" w:rsidRPr="004114E0">
        <w:t> </w:t>
      </w:r>
      <w:r w:rsidRPr="004114E0">
        <w:t>1061ZZFC.</w:t>
      </w:r>
    </w:p>
    <w:p w:rsidR="008414EE" w:rsidRPr="004114E0" w:rsidRDefault="008414EE" w:rsidP="008414EE">
      <w:pPr>
        <w:pStyle w:val="Definition"/>
      </w:pPr>
      <w:r w:rsidRPr="004114E0">
        <w:rPr>
          <w:b/>
          <w:i/>
        </w:rPr>
        <w:t>repayment income</w:t>
      </w:r>
      <w:r w:rsidRPr="004114E0">
        <w:t xml:space="preserve"> has the meaning given by section</w:t>
      </w:r>
      <w:r w:rsidR="00A50305" w:rsidRPr="004114E0">
        <w:t> </w:t>
      </w:r>
      <w:r w:rsidRPr="004114E0">
        <w:t>1061ZZFA.</w:t>
      </w:r>
    </w:p>
    <w:p w:rsidR="00731F4A" w:rsidRPr="004114E0" w:rsidRDefault="00731F4A" w:rsidP="00731F4A">
      <w:pPr>
        <w:pStyle w:val="Definition"/>
      </w:pPr>
      <w:r w:rsidRPr="004114E0">
        <w:rPr>
          <w:b/>
          <w:i/>
        </w:rPr>
        <w:t xml:space="preserve">revised amount </w:t>
      </w:r>
      <w:r w:rsidRPr="004114E0">
        <w:t>has the meaning given by subsection</w:t>
      </w:r>
      <w:r w:rsidR="00A50305" w:rsidRPr="004114E0">
        <w:t> </w:t>
      </w:r>
      <w:r w:rsidRPr="004114E0">
        <w:t>1061ZZCW(1).</w:t>
      </w:r>
    </w:p>
    <w:p w:rsidR="00731F4A" w:rsidRPr="004114E0" w:rsidRDefault="00731F4A" w:rsidP="00731F4A">
      <w:pPr>
        <w:pStyle w:val="Definition"/>
      </w:pPr>
      <w:r w:rsidRPr="004114E0">
        <w:rPr>
          <w:b/>
          <w:i/>
        </w:rPr>
        <w:t>saved amount</w:t>
      </w:r>
      <w:r w:rsidRPr="004114E0">
        <w:t xml:space="preserve"> means an amount referred to in subsection</w:t>
      </w:r>
      <w:r w:rsidR="00A50305" w:rsidRPr="004114E0">
        <w:t> </w:t>
      </w:r>
      <w:r w:rsidRPr="004114E0">
        <w:t>1061ZZBO(3).</w:t>
      </w:r>
    </w:p>
    <w:p w:rsidR="00731F4A" w:rsidRPr="004114E0" w:rsidRDefault="00731F4A" w:rsidP="00731F4A">
      <w:pPr>
        <w:pStyle w:val="Definition"/>
      </w:pPr>
      <w:r w:rsidRPr="004114E0">
        <w:rPr>
          <w:b/>
          <w:i/>
        </w:rPr>
        <w:t>short course</w:t>
      </w:r>
      <w:r w:rsidRPr="004114E0">
        <w:t xml:space="preserve"> means a tertiary course that is designed to be completed in, at most, 30 weeks (including vacations).</w:t>
      </w:r>
    </w:p>
    <w:p w:rsidR="00731F4A" w:rsidRPr="004114E0" w:rsidRDefault="00731F4A" w:rsidP="00731F4A">
      <w:pPr>
        <w:pStyle w:val="Definition"/>
      </w:pPr>
      <w:r w:rsidRPr="004114E0">
        <w:rPr>
          <w:b/>
          <w:i/>
        </w:rPr>
        <w:t>Social Security Student Financial Supplement Scheme 1998</w:t>
      </w:r>
      <w:r w:rsidRPr="004114E0">
        <w:t xml:space="preserve"> means the scheme of that name established by the Minister under Chapter</w:t>
      </w:r>
      <w:r w:rsidR="00A50305" w:rsidRPr="004114E0">
        <w:t> </w:t>
      </w:r>
      <w:r w:rsidRPr="004114E0">
        <w:t>2B of this Act as in force before the commencement of this section.</w:t>
      </w:r>
    </w:p>
    <w:p w:rsidR="00731F4A" w:rsidRPr="004114E0" w:rsidRDefault="00731F4A" w:rsidP="00731F4A">
      <w:pPr>
        <w:pStyle w:val="Definition"/>
      </w:pPr>
      <w:r w:rsidRPr="004114E0">
        <w:rPr>
          <w:b/>
          <w:i/>
        </w:rPr>
        <w:t>supplement entitlement notice</w:t>
      </w:r>
      <w:r w:rsidRPr="004114E0">
        <w:t xml:space="preserve"> given to a person means a notice given to the person under subsection</w:t>
      </w:r>
      <w:r w:rsidR="00A50305" w:rsidRPr="004114E0">
        <w:t> </w:t>
      </w:r>
      <w:r w:rsidRPr="004114E0">
        <w:t>1061ZZAC(3) or 1061ZZAD(4), or a notice referred to in subsection</w:t>
      </w:r>
      <w:r w:rsidR="00A50305" w:rsidRPr="004114E0">
        <w:t> </w:t>
      </w:r>
      <w:r w:rsidRPr="004114E0">
        <w:t>1061ZZAE(3).</w:t>
      </w:r>
    </w:p>
    <w:p w:rsidR="008414EE" w:rsidRPr="004114E0" w:rsidRDefault="008414EE" w:rsidP="008414EE">
      <w:pPr>
        <w:pStyle w:val="Definition"/>
      </w:pPr>
      <w:r w:rsidRPr="004114E0">
        <w:rPr>
          <w:b/>
          <w:i/>
        </w:rPr>
        <w:lastRenderedPageBreak/>
        <w:t>taxable income</w:t>
      </w:r>
      <w:r w:rsidRPr="004114E0">
        <w:t xml:space="preserve"> has the meaning given by section</w:t>
      </w:r>
      <w:r w:rsidR="00A50305" w:rsidRPr="004114E0">
        <w:t> </w:t>
      </w:r>
      <w:r w:rsidRPr="004114E0">
        <w:t>4</w:t>
      </w:r>
      <w:r w:rsidR="004114E0">
        <w:noBreakHyphen/>
      </w:r>
      <w:r w:rsidRPr="004114E0">
        <w:t xml:space="preserve">15 of the </w:t>
      </w:r>
      <w:r w:rsidRPr="004114E0">
        <w:rPr>
          <w:i/>
        </w:rPr>
        <w:t>Income Tax Assessment Act 1997</w:t>
      </w:r>
      <w:r w:rsidRPr="004114E0">
        <w:t>.</w:t>
      </w:r>
    </w:p>
    <w:p w:rsidR="00731F4A" w:rsidRPr="004114E0" w:rsidRDefault="00731F4A" w:rsidP="00731F4A">
      <w:pPr>
        <w:pStyle w:val="Definition"/>
      </w:pPr>
      <w:r w:rsidRPr="004114E0">
        <w:rPr>
          <w:b/>
          <w:i/>
        </w:rPr>
        <w:t>termination date</w:t>
      </w:r>
      <w:r w:rsidRPr="004114E0">
        <w:t xml:space="preserve"> of a financial supplement contract means the date set out in the contract under subsection</w:t>
      </w:r>
      <w:r w:rsidR="00A50305" w:rsidRPr="004114E0">
        <w:t> </w:t>
      </w:r>
      <w:r w:rsidRPr="004114E0">
        <w:t>1061ZZAX(6) or as mentioned in subsection</w:t>
      </w:r>
      <w:r w:rsidR="00A50305" w:rsidRPr="004114E0">
        <w:t> </w:t>
      </w:r>
      <w:r w:rsidRPr="004114E0">
        <w:t>1061ZZAY(2).</w:t>
      </w:r>
    </w:p>
    <w:p w:rsidR="00731F4A" w:rsidRPr="004114E0" w:rsidRDefault="00731F4A" w:rsidP="00731F4A">
      <w:pPr>
        <w:pStyle w:val="Definition"/>
      </w:pPr>
      <w:r w:rsidRPr="004114E0">
        <w:rPr>
          <w:b/>
          <w:i/>
        </w:rPr>
        <w:t>termination notice</w:t>
      </w:r>
      <w:r w:rsidRPr="004114E0">
        <w:t xml:space="preserve"> means a notice given under section</w:t>
      </w:r>
      <w:r w:rsidR="00A50305" w:rsidRPr="004114E0">
        <w:t> </w:t>
      </w:r>
      <w:r w:rsidRPr="004114E0">
        <w:t xml:space="preserve">1061ZZCQ or under the corresponding provision of the Social Security Student Financial Supplement Scheme 1998 or of the </w:t>
      </w:r>
      <w:r w:rsidRPr="004114E0">
        <w:rPr>
          <w:i/>
        </w:rPr>
        <w:t>Student Assistance Act 1973</w:t>
      </w:r>
      <w:r w:rsidRPr="004114E0">
        <w:t xml:space="preserve"> as in force at a time before 1</w:t>
      </w:r>
      <w:r w:rsidR="00A50305" w:rsidRPr="004114E0">
        <w:t> </w:t>
      </w:r>
      <w:r w:rsidRPr="004114E0">
        <w:t>July 1998.</w:t>
      </w:r>
    </w:p>
    <w:p w:rsidR="00731F4A" w:rsidRPr="004114E0" w:rsidRDefault="00731F4A" w:rsidP="00731F4A">
      <w:pPr>
        <w:pStyle w:val="Definition"/>
      </w:pPr>
      <w:r w:rsidRPr="004114E0">
        <w:rPr>
          <w:b/>
          <w:i/>
        </w:rPr>
        <w:t>tertiary course</w:t>
      </w:r>
      <w:r w:rsidRPr="004114E0">
        <w:t xml:space="preserve"> means a tertiary course that is an approved course of education or study.</w:t>
      </w:r>
    </w:p>
    <w:p w:rsidR="00731F4A" w:rsidRPr="004114E0" w:rsidRDefault="00731F4A" w:rsidP="00731F4A">
      <w:pPr>
        <w:pStyle w:val="Definition"/>
      </w:pPr>
      <w:r w:rsidRPr="004114E0">
        <w:rPr>
          <w:b/>
          <w:i/>
        </w:rPr>
        <w:t>trade back</w:t>
      </w:r>
      <w:r w:rsidRPr="004114E0">
        <w:t xml:space="preserve"> has the meaning given by section</w:t>
      </w:r>
      <w:r w:rsidR="00A50305" w:rsidRPr="004114E0">
        <w:t> </w:t>
      </w:r>
      <w:r w:rsidRPr="004114E0">
        <w:t>1061ZZAT.</w:t>
      </w:r>
    </w:p>
    <w:p w:rsidR="00731F4A" w:rsidRPr="004114E0" w:rsidRDefault="00731F4A" w:rsidP="00731F4A">
      <w:pPr>
        <w:pStyle w:val="Definition"/>
      </w:pPr>
      <w:r w:rsidRPr="004114E0">
        <w:rPr>
          <w:b/>
          <w:i/>
        </w:rPr>
        <w:t>trade in</w:t>
      </w:r>
      <w:r w:rsidRPr="004114E0">
        <w:t xml:space="preserve"> has the meaning given by section</w:t>
      </w:r>
      <w:r w:rsidR="00A50305" w:rsidRPr="004114E0">
        <w:t> </w:t>
      </w:r>
      <w:r w:rsidRPr="004114E0">
        <w:t>1061ZZAR.</w:t>
      </w:r>
    </w:p>
    <w:p w:rsidR="00731F4A" w:rsidRPr="004114E0" w:rsidRDefault="00731F4A" w:rsidP="00731F4A">
      <w:pPr>
        <w:pStyle w:val="Definition"/>
      </w:pPr>
      <w:r w:rsidRPr="004114E0">
        <w:rPr>
          <w:b/>
          <w:i/>
        </w:rPr>
        <w:t>undertaking a course</w:t>
      </w:r>
      <w:r w:rsidRPr="004114E0">
        <w:t xml:space="preserve">: see </w:t>
      </w:r>
      <w:r w:rsidR="00A50305" w:rsidRPr="004114E0">
        <w:t>subsection (</w:t>
      </w:r>
      <w:r w:rsidRPr="004114E0">
        <w:t>5).</w:t>
      </w:r>
    </w:p>
    <w:p w:rsidR="00731F4A" w:rsidRPr="004114E0" w:rsidRDefault="00731F4A" w:rsidP="00731F4A">
      <w:pPr>
        <w:pStyle w:val="Definition"/>
      </w:pPr>
      <w:r w:rsidRPr="004114E0">
        <w:rPr>
          <w:b/>
          <w:i/>
        </w:rPr>
        <w:t>wrongly paid supplement</w:t>
      </w:r>
      <w:r w:rsidRPr="004114E0">
        <w:t xml:space="preserve"> has the meaning given by subsections</w:t>
      </w:r>
      <w:r w:rsidR="00A50305" w:rsidRPr="004114E0">
        <w:t> </w:t>
      </w:r>
      <w:r w:rsidRPr="004114E0">
        <w:t>1061ZZDB(4), 1061ZZDI(4), 1061ZZDS(4) and 1061ZZEC(4).</w:t>
      </w:r>
    </w:p>
    <w:p w:rsidR="00731F4A" w:rsidRPr="004114E0" w:rsidRDefault="00731F4A" w:rsidP="00731F4A">
      <w:pPr>
        <w:pStyle w:val="Definition"/>
      </w:pPr>
      <w:r w:rsidRPr="004114E0">
        <w:rPr>
          <w:b/>
          <w:i/>
        </w:rPr>
        <w:t>year</w:t>
      </w:r>
      <w:r w:rsidRPr="004114E0">
        <w:t xml:space="preserve"> means a calendar year.</w:t>
      </w:r>
    </w:p>
    <w:p w:rsidR="00731F4A" w:rsidRPr="004114E0" w:rsidRDefault="00731F4A" w:rsidP="00731F4A">
      <w:pPr>
        <w:pStyle w:val="Definition"/>
      </w:pPr>
      <w:r w:rsidRPr="004114E0">
        <w:rPr>
          <w:b/>
          <w:i/>
        </w:rPr>
        <w:t>year of income</w:t>
      </w:r>
      <w:r w:rsidRPr="004114E0">
        <w:t xml:space="preserve"> has the same meaning as in the </w:t>
      </w:r>
      <w:r w:rsidRPr="004114E0">
        <w:rPr>
          <w:i/>
        </w:rPr>
        <w:t>Income Tax Assessment Act 1936</w:t>
      </w:r>
      <w:r w:rsidRPr="004114E0">
        <w:t>.</w:t>
      </w:r>
    </w:p>
    <w:p w:rsidR="00731F4A" w:rsidRPr="004114E0" w:rsidRDefault="00731F4A" w:rsidP="00731F4A">
      <w:pPr>
        <w:pStyle w:val="Definition"/>
      </w:pPr>
      <w:r w:rsidRPr="004114E0">
        <w:rPr>
          <w:b/>
          <w:i/>
        </w:rPr>
        <w:t>youth allowance general rate</w:t>
      </w:r>
      <w:r w:rsidRPr="004114E0">
        <w:t xml:space="preserve"> has the meaning given by </w:t>
      </w:r>
      <w:r w:rsidR="00A50305" w:rsidRPr="004114E0">
        <w:t>subsection (</w:t>
      </w:r>
      <w:r w:rsidRPr="004114E0">
        <w:t>4).</w:t>
      </w:r>
    </w:p>
    <w:p w:rsidR="00731F4A" w:rsidRPr="004114E0" w:rsidRDefault="00731F4A" w:rsidP="00731F4A">
      <w:pPr>
        <w:pStyle w:val="subsection"/>
      </w:pPr>
      <w:r w:rsidRPr="004114E0">
        <w:tab/>
        <w:t>(3)</w:t>
      </w:r>
      <w:r w:rsidRPr="004114E0">
        <w:tab/>
        <w:t xml:space="preserve">A person’s </w:t>
      </w:r>
      <w:r w:rsidRPr="004114E0">
        <w:rPr>
          <w:b/>
          <w:i/>
        </w:rPr>
        <w:t>austudy payment general rate</w:t>
      </w:r>
      <w:r w:rsidRPr="004114E0">
        <w:t xml:space="preserve"> is the rate of austudy payment that would be payable to the person if the rate were worked out:</w:t>
      </w:r>
    </w:p>
    <w:p w:rsidR="00731F4A" w:rsidRPr="004114E0" w:rsidRDefault="00731F4A" w:rsidP="00731F4A">
      <w:pPr>
        <w:pStyle w:val="paragraph"/>
      </w:pPr>
      <w:r w:rsidRPr="004114E0">
        <w:tab/>
        <w:t>(a)</w:t>
      </w:r>
      <w:r w:rsidRPr="004114E0">
        <w:tab/>
        <w:t>using the Austudy Payment Rate Calculator; and</w:t>
      </w:r>
    </w:p>
    <w:p w:rsidR="00731F4A" w:rsidRPr="004114E0" w:rsidRDefault="00731F4A" w:rsidP="00731F4A">
      <w:pPr>
        <w:pStyle w:val="paragraph"/>
      </w:pPr>
      <w:r w:rsidRPr="004114E0">
        <w:tab/>
        <w:t>(b)</w:t>
      </w:r>
      <w:r w:rsidRPr="004114E0">
        <w:tab/>
        <w:t>not including any amount as pharmaceutical allowance or remote area allowance.</w:t>
      </w:r>
    </w:p>
    <w:p w:rsidR="00731F4A" w:rsidRPr="004114E0" w:rsidRDefault="00731F4A" w:rsidP="00731F4A">
      <w:pPr>
        <w:pStyle w:val="subsection"/>
      </w:pPr>
      <w:r w:rsidRPr="004114E0">
        <w:lastRenderedPageBreak/>
        <w:tab/>
        <w:t>(4)</w:t>
      </w:r>
      <w:r w:rsidRPr="004114E0">
        <w:tab/>
        <w:t xml:space="preserve">A person’s </w:t>
      </w:r>
      <w:r w:rsidRPr="004114E0">
        <w:rPr>
          <w:b/>
          <w:i/>
        </w:rPr>
        <w:t>youth allowance general rate</w:t>
      </w:r>
      <w:r w:rsidRPr="004114E0">
        <w:t xml:space="preserve"> is the rate of youth allowance that would be payable to the person if the rate were worked out:</w:t>
      </w:r>
    </w:p>
    <w:p w:rsidR="00731F4A" w:rsidRPr="004114E0" w:rsidRDefault="00731F4A" w:rsidP="00731F4A">
      <w:pPr>
        <w:pStyle w:val="paragraph"/>
      </w:pPr>
      <w:r w:rsidRPr="004114E0">
        <w:tab/>
        <w:t>(a)</w:t>
      </w:r>
      <w:r w:rsidRPr="004114E0">
        <w:tab/>
        <w:t>using the Youth Allowance Rate Calculator; and</w:t>
      </w:r>
    </w:p>
    <w:p w:rsidR="00731F4A" w:rsidRPr="004114E0" w:rsidRDefault="00731F4A" w:rsidP="00731F4A">
      <w:pPr>
        <w:pStyle w:val="paragraph"/>
      </w:pPr>
      <w:r w:rsidRPr="004114E0">
        <w:tab/>
        <w:t>(b)</w:t>
      </w:r>
      <w:r w:rsidRPr="004114E0">
        <w:tab/>
        <w:t>not including any amount as pharmaceutical allowance, rent assistance or remote area allowance.</w:t>
      </w:r>
    </w:p>
    <w:p w:rsidR="00731F4A" w:rsidRPr="004114E0" w:rsidRDefault="00731F4A" w:rsidP="00F54B7D">
      <w:pPr>
        <w:pStyle w:val="subsection"/>
        <w:keepNext/>
        <w:keepLines/>
      </w:pPr>
      <w:r w:rsidRPr="004114E0">
        <w:tab/>
        <w:t>(5)</w:t>
      </w:r>
      <w:r w:rsidRPr="004114E0">
        <w:tab/>
        <w:t xml:space="preserve">The question whether a person is </w:t>
      </w:r>
      <w:r w:rsidRPr="004114E0">
        <w:rPr>
          <w:b/>
          <w:i/>
        </w:rPr>
        <w:t>intending to undertake a course</w:t>
      </w:r>
      <w:r w:rsidRPr="004114E0">
        <w:t xml:space="preserve"> or is </w:t>
      </w:r>
      <w:r w:rsidRPr="004114E0">
        <w:rPr>
          <w:b/>
          <w:i/>
        </w:rPr>
        <w:t>undertaking a course</w:t>
      </w:r>
      <w:r w:rsidRPr="004114E0">
        <w:t xml:space="preserve"> is to be determined, so far as practicable and with any necessary changes, in the same way as the question whether a person is intending to undertake study or is undertaking study, as the case may be, is determined under section</w:t>
      </w:r>
      <w:r w:rsidR="00A50305" w:rsidRPr="004114E0">
        <w:t> </w:t>
      </w:r>
      <w:r w:rsidRPr="004114E0">
        <w:t>541B.</w:t>
      </w:r>
    </w:p>
    <w:p w:rsidR="00731F4A" w:rsidRPr="004114E0" w:rsidRDefault="00731F4A" w:rsidP="00731F4A">
      <w:pPr>
        <w:pStyle w:val="ActHead5"/>
      </w:pPr>
      <w:bookmarkStart w:id="51" w:name="_Toc60845783"/>
      <w:r w:rsidRPr="004114E0">
        <w:rPr>
          <w:rStyle w:val="CharSectno"/>
        </w:rPr>
        <w:t>19B</w:t>
      </w:r>
      <w:r w:rsidRPr="004114E0">
        <w:t xml:space="preserve">  Financial hardship (Carer payment) liquid assets test definition</w:t>
      </w:r>
      <w:bookmarkEnd w:id="51"/>
    </w:p>
    <w:p w:rsidR="00731F4A" w:rsidRPr="004114E0" w:rsidRDefault="00731F4A" w:rsidP="00731F4A">
      <w:pPr>
        <w:pStyle w:val="subsection"/>
      </w:pPr>
      <w:r w:rsidRPr="004114E0">
        <w:tab/>
      </w:r>
      <w:r w:rsidRPr="004114E0">
        <w:tab/>
        <w:t>In section</w:t>
      </w:r>
      <w:r w:rsidR="00A50305" w:rsidRPr="004114E0">
        <w:t> </w:t>
      </w:r>
      <w:r w:rsidRPr="004114E0">
        <w:t>198N (exemption from care receiver assets test):</w:t>
      </w:r>
    </w:p>
    <w:p w:rsidR="00731F4A" w:rsidRPr="004114E0" w:rsidRDefault="00731F4A" w:rsidP="00731F4A">
      <w:pPr>
        <w:pStyle w:val="Definition"/>
      </w:pPr>
      <w:r w:rsidRPr="004114E0">
        <w:rPr>
          <w:b/>
          <w:i/>
        </w:rPr>
        <w:t>liquid assets</w:t>
      </w:r>
      <w:r w:rsidRPr="004114E0">
        <w:t>, in relation to a person, means:</w:t>
      </w:r>
    </w:p>
    <w:p w:rsidR="00731F4A" w:rsidRPr="004114E0" w:rsidRDefault="00731F4A" w:rsidP="00731F4A">
      <w:pPr>
        <w:pStyle w:val="paragraph"/>
      </w:pPr>
      <w:r w:rsidRPr="004114E0">
        <w:tab/>
        <w:t>(a)</w:t>
      </w:r>
      <w:r w:rsidRPr="004114E0">
        <w:tab/>
        <w:t>the person’s cash; and</w:t>
      </w:r>
    </w:p>
    <w:p w:rsidR="00731F4A" w:rsidRPr="004114E0" w:rsidRDefault="00731F4A" w:rsidP="00731F4A">
      <w:pPr>
        <w:pStyle w:val="paragraph"/>
      </w:pPr>
      <w:r w:rsidRPr="004114E0">
        <w:tab/>
        <w:t>(b)</w:t>
      </w:r>
      <w:r w:rsidRPr="004114E0">
        <w:tab/>
        <w:t xml:space="preserve">the person’s shares and debentures in a public company within the meaning of the </w:t>
      </w:r>
      <w:r w:rsidRPr="004114E0">
        <w:rPr>
          <w:i/>
        </w:rPr>
        <w:t>Corporations Act 2001</w:t>
      </w:r>
      <w:r w:rsidRPr="004114E0">
        <w:t>; and</w:t>
      </w:r>
    </w:p>
    <w:p w:rsidR="00731F4A" w:rsidRPr="004114E0" w:rsidRDefault="00731F4A" w:rsidP="00731F4A">
      <w:pPr>
        <w:pStyle w:val="paragraph"/>
      </w:pPr>
      <w:r w:rsidRPr="004114E0">
        <w:tab/>
        <w:t>(c)</w:t>
      </w:r>
      <w:r w:rsidRPr="004114E0">
        <w:tab/>
        <w:t>any amount deposited with, or lent to, a bank or other financial institution by the person (whether or not the amount can be withdrawn or repaid immediately); and</w:t>
      </w:r>
    </w:p>
    <w:p w:rsidR="00731F4A" w:rsidRPr="004114E0" w:rsidRDefault="00731F4A" w:rsidP="00731F4A">
      <w:pPr>
        <w:pStyle w:val="paragraph"/>
      </w:pPr>
      <w:r w:rsidRPr="004114E0">
        <w:tab/>
        <w:t>(d)</w:t>
      </w:r>
      <w:r w:rsidRPr="004114E0">
        <w:tab/>
        <w:t>any amount due, and able to be paid, to the person by, or on behalf of, a former employer of the person; and</w:t>
      </w:r>
    </w:p>
    <w:p w:rsidR="00731F4A" w:rsidRPr="004114E0" w:rsidRDefault="00731F4A" w:rsidP="00731F4A">
      <w:pPr>
        <w:pStyle w:val="paragraph"/>
        <w:keepNext/>
      </w:pPr>
      <w:r w:rsidRPr="004114E0">
        <w:tab/>
        <w:t>(e)</w:t>
      </w:r>
      <w:r w:rsidRPr="004114E0">
        <w:tab/>
        <w:t>any other readily realisable assets of the person;</w:t>
      </w:r>
    </w:p>
    <w:p w:rsidR="0036270F" w:rsidRPr="004114E0" w:rsidRDefault="0036270F" w:rsidP="0036270F">
      <w:pPr>
        <w:pStyle w:val="subsection2"/>
      </w:pPr>
      <w:r w:rsidRPr="004114E0">
        <w:t>but does not include:</w:t>
      </w:r>
    </w:p>
    <w:p w:rsidR="00825D4B" w:rsidRPr="004114E0" w:rsidRDefault="00825D4B" w:rsidP="00825D4B">
      <w:pPr>
        <w:pStyle w:val="paragraph"/>
      </w:pPr>
      <w:r w:rsidRPr="004114E0">
        <w:tab/>
        <w:t>(f)</w:t>
      </w:r>
      <w:r w:rsidRPr="004114E0">
        <w:tab/>
        <w:t>a roll</w:t>
      </w:r>
      <w:r w:rsidR="004114E0">
        <w:noBreakHyphen/>
      </w:r>
      <w:r w:rsidRPr="004114E0">
        <w:t xml:space="preserve">over superannuation benefit (within the meaning of the </w:t>
      </w:r>
      <w:r w:rsidRPr="004114E0">
        <w:rPr>
          <w:i/>
        </w:rPr>
        <w:t>Income Tax Assessment Act 1997</w:t>
      </w:r>
      <w:r w:rsidRPr="004114E0">
        <w:t>); or</w:t>
      </w:r>
    </w:p>
    <w:p w:rsidR="00825D4B" w:rsidRPr="004114E0" w:rsidRDefault="00825D4B" w:rsidP="00825D4B">
      <w:pPr>
        <w:pStyle w:val="paragraph"/>
      </w:pPr>
      <w:r w:rsidRPr="004114E0">
        <w:tab/>
        <w:t>(fa)</w:t>
      </w:r>
      <w:r w:rsidRPr="004114E0">
        <w:tab/>
        <w:t>a superannuation lump sum (within the meaning of that Act) that is a contributions</w:t>
      </w:r>
      <w:r w:rsidR="004114E0">
        <w:noBreakHyphen/>
      </w:r>
      <w:r w:rsidRPr="004114E0">
        <w:t>splitting superannuation benefit (within the meaning of that Act); or</w:t>
      </w:r>
    </w:p>
    <w:p w:rsidR="00AE38D8" w:rsidRPr="004114E0" w:rsidRDefault="00AE38D8" w:rsidP="00AE38D8">
      <w:pPr>
        <w:pStyle w:val="paragraph"/>
      </w:pPr>
      <w:r w:rsidRPr="004114E0">
        <w:tab/>
        <w:t>(fc)</w:t>
      </w:r>
      <w:r w:rsidRPr="004114E0">
        <w:tab/>
        <w:t xml:space="preserve">the surrender value of a life policy (within the meaning of the </w:t>
      </w:r>
      <w:r w:rsidRPr="004114E0">
        <w:rPr>
          <w:i/>
        </w:rPr>
        <w:t>Life Insurance Act 1995</w:t>
      </w:r>
      <w:r w:rsidRPr="004114E0">
        <w:t>); or</w:t>
      </w:r>
    </w:p>
    <w:p w:rsidR="00BE69BC" w:rsidRPr="004114E0" w:rsidRDefault="0036270F" w:rsidP="00BE69BC">
      <w:pPr>
        <w:pStyle w:val="paragraph"/>
      </w:pPr>
      <w:r w:rsidRPr="004114E0">
        <w:lastRenderedPageBreak/>
        <w:tab/>
        <w:t>(g)</w:t>
      </w:r>
      <w:r w:rsidRPr="004114E0">
        <w:tab/>
        <w:t>an amount of an AGDRP that the person received, if the Secretary is satisfied that the length of time since receiving the payment is still reasonable in the circumstances</w:t>
      </w:r>
      <w:r w:rsidR="00BE69BC" w:rsidRPr="004114E0">
        <w:t>; or</w:t>
      </w:r>
    </w:p>
    <w:p w:rsidR="00F32863" w:rsidRPr="004114E0" w:rsidRDefault="00BE69BC" w:rsidP="00F32863">
      <w:pPr>
        <w:pStyle w:val="paragraph"/>
      </w:pPr>
      <w:r w:rsidRPr="004114E0">
        <w:tab/>
        <w:t>(h)</w:t>
      </w:r>
      <w:r w:rsidRPr="004114E0">
        <w:tab/>
        <w:t>an amount of an AVTOP that the person received, if the Secretary is satisfied that the length of time since receiving the payment is still reasonable in the circumstances</w:t>
      </w:r>
      <w:r w:rsidR="00F32863" w:rsidRPr="004114E0">
        <w:t>; or</w:t>
      </w:r>
    </w:p>
    <w:p w:rsidR="0036270F" w:rsidRPr="004114E0" w:rsidRDefault="00F32863" w:rsidP="0036270F">
      <w:pPr>
        <w:pStyle w:val="paragraph"/>
      </w:pPr>
      <w:r w:rsidRPr="004114E0">
        <w:tab/>
        <w:t>(i)</w:t>
      </w:r>
      <w:r w:rsidRPr="004114E0">
        <w:tab/>
        <w:t>the sum of NDIS amounts paid to the person and any return on those amounts that the person earns, derives or receives, less the sum of amounts spent by the person in accordance with an NDIS plan under which the amounts were paid.</w:t>
      </w:r>
    </w:p>
    <w:p w:rsidR="00731F4A" w:rsidRPr="004114E0" w:rsidRDefault="00731F4A" w:rsidP="00731F4A">
      <w:pPr>
        <w:pStyle w:val="ActHead5"/>
      </w:pPr>
      <w:bookmarkStart w:id="52" w:name="_Toc60845784"/>
      <w:r w:rsidRPr="004114E0">
        <w:rPr>
          <w:rStyle w:val="CharSectno"/>
        </w:rPr>
        <w:t>19C</w:t>
      </w:r>
      <w:r w:rsidRPr="004114E0">
        <w:t xml:space="preserve">  Severe financial hardship definitions</w:t>
      </w:r>
      <w:bookmarkEnd w:id="52"/>
    </w:p>
    <w:p w:rsidR="00731F4A" w:rsidRPr="004114E0" w:rsidRDefault="00731F4A" w:rsidP="00731F4A">
      <w:pPr>
        <w:pStyle w:val="SubsectionHead"/>
      </w:pPr>
      <w:r w:rsidRPr="004114E0">
        <w:t>Application of definitions in this section</w:t>
      </w:r>
    </w:p>
    <w:p w:rsidR="00731F4A" w:rsidRPr="004114E0" w:rsidRDefault="00731F4A" w:rsidP="00731F4A">
      <w:pPr>
        <w:pStyle w:val="subsection"/>
      </w:pPr>
      <w:r w:rsidRPr="004114E0">
        <w:tab/>
        <w:t>(1)</w:t>
      </w:r>
      <w:r w:rsidRPr="004114E0">
        <w:tab/>
        <w:t>The definitions in this section relate to:</w:t>
      </w:r>
    </w:p>
    <w:p w:rsidR="00731F4A" w:rsidRPr="004114E0" w:rsidRDefault="00731F4A" w:rsidP="00731F4A">
      <w:pPr>
        <w:pStyle w:val="paragraph"/>
      </w:pPr>
      <w:r w:rsidRPr="004114E0">
        <w:tab/>
        <w:t>(a)</w:t>
      </w:r>
      <w:r w:rsidRPr="004114E0">
        <w:tab/>
        <w:t>ordinary waiting periods; and</w:t>
      </w:r>
    </w:p>
    <w:p w:rsidR="00731F4A" w:rsidRPr="004114E0" w:rsidRDefault="00731F4A" w:rsidP="00731F4A">
      <w:pPr>
        <w:pStyle w:val="paragraph"/>
      </w:pPr>
      <w:r w:rsidRPr="004114E0">
        <w:tab/>
        <w:t>(b)</w:t>
      </w:r>
      <w:r w:rsidRPr="004114E0">
        <w:tab/>
        <w:t>liquid assets test waiting periods; and</w:t>
      </w:r>
    </w:p>
    <w:p w:rsidR="00731F4A" w:rsidRPr="004114E0" w:rsidRDefault="00731F4A" w:rsidP="00731F4A">
      <w:pPr>
        <w:pStyle w:val="paragraph"/>
      </w:pPr>
      <w:r w:rsidRPr="004114E0">
        <w:tab/>
        <w:t>(c)</w:t>
      </w:r>
      <w:r w:rsidRPr="004114E0">
        <w:tab/>
        <w:t>seasonal work preclusion periods; and</w:t>
      </w:r>
    </w:p>
    <w:p w:rsidR="00731F4A" w:rsidRPr="004114E0" w:rsidRDefault="00731F4A" w:rsidP="00731F4A">
      <w:pPr>
        <w:pStyle w:val="paragraph"/>
      </w:pPr>
      <w:r w:rsidRPr="004114E0">
        <w:tab/>
        <w:t>(d)</w:t>
      </w:r>
      <w:r w:rsidRPr="004114E0">
        <w:tab/>
        <w:t>income maintenance periods.</w:t>
      </w:r>
    </w:p>
    <w:p w:rsidR="00731F4A" w:rsidRPr="004114E0" w:rsidRDefault="00731F4A" w:rsidP="00731F4A">
      <w:pPr>
        <w:pStyle w:val="SubsectionHead"/>
      </w:pPr>
      <w:r w:rsidRPr="004114E0">
        <w:t xml:space="preserve">Meaning of </w:t>
      </w:r>
      <w:r w:rsidRPr="004114E0">
        <w:rPr>
          <w:b/>
        </w:rPr>
        <w:t>in severe financial hardship</w:t>
      </w:r>
      <w:r w:rsidRPr="004114E0">
        <w:t>: person who is not a member of a couple</w:t>
      </w:r>
    </w:p>
    <w:p w:rsidR="00731F4A" w:rsidRPr="004114E0" w:rsidRDefault="00731F4A" w:rsidP="00731F4A">
      <w:pPr>
        <w:pStyle w:val="subsection"/>
      </w:pPr>
      <w:r w:rsidRPr="004114E0">
        <w:tab/>
        <w:t>(2)</w:t>
      </w:r>
      <w:r w:rsidRPr="004114E0">
        <w:tab/>
        <w:t xml:space="preserve">A person who is not a member of a couple and who makes a claim for parenting payment, </w:t>
      </w:r>
      <w:r w:rsidR="002F448C" w:rsidRPr="004114E0">
        <w:t xml:space="preserve">jobseeker payment, </w:t>
      </w:r>
      <w:r w:rsidRPr="004114E0">
        <w:t>austudy payment, special benefit</w:t>
      </w:r>
      <w:r w:rsidR="00F308AE" w:rsidRPr="004114E0">
        <w:t>, disability support pension, carer payment</w:t>
      </w:r>
      <w:r w:rsidRPr="004114E0">
        <w:t xml:space="preserve"> or one of the following allowances:</w:t>
      </w:r>
    </w:p>
    <w:p w:rsidR="00731F4A" w:rsidRPr="004114E0" w:rsidRDefault="00731F4A" w:rsidP="00731F4A">
      <w:pPr>
        <w:pStyle w:val="paragraph"/>
      </w:pPr>
      <w:r w:rsidRPr="004114E0">
        <w:tab/>
        <w:t>(b)</w:t>
      </w:r>
      <w:r w:rsidRPr="004114E0">
        <w:tab/>
        <w:t>widow allowance;</w:t>
      </w:r>
    </w:p>
    <w:p w:rsidR="00731F4A" w:rsidRPr="004114E0" w:rsidRDefault="00731F4A" w:rsidP="00731F4A">
      <w:pPr>
        <w:pStyle w:val="paragraph"/>
      </w:pPr>
      <w:r w:rsidRPr="004114E0">
        <w:tab/>
        <w:t>(e)</w:t>
      </w:r>
      <w:r w:rsidRPr="004114E0">
        <w:tab/>
        <w:t>youth allowance;</w:t>
      </w:r>
    </w:p>
    <w:p w:rsidR="00731F4A" w:rsidRPr="004114E0" w:rsidRDefault="00731F4A" w:rsidP="00731F4A">
      <w:pPr>
        <w:pStyle w:val="subsection2"/>
      </w:pPr>
      <w:r w:rsidRPr="004114E0">
        <w:t xml:space="preserve">is </w:t>
      </w:r>
      <w:r w:rsidRPr="004114E0">
        <w:rPr>
          <w:b/>
          <w:i/>
        </w:rPr>
        <w:t>in severe financial hardship</w:t>
      </w:r>
      <w:r w:rsidRPr="004114E0">
        <w:t xml:space="preserve"> if the value of the person’s liquid assets (within the meaning of subsection</w:t>
      </w:r>
      <w:r w:rsidR="00A50305" w:rsidRPr="004114E0">
        <w:t> </w:t>
      </w:r>
      <w:r w:rsidRPr="004114E0">
        <w:t>14A(1)) is less than the fortnightly amount at the maximum payment rate of the payment, benefit</w:t>
      </w:r>
      <w:r w:rsidR="00F900B1" w:rsidRPr="004114E0">
        <w:t>, pension</w:t>
      </w:r>
      <w:r w:rsidRPr="004114E0">
        <w:t xml:space="preserve"> or allowance that would be payable to the person:</w:t>
      </w:r>
    </w:p>
    <w:p w:rsidR="00731F4A" w:rsidRPr="004114E0" w:rsidRDefault="00731F4A" w:rsidP="00731F4A">
      <w:pPr>
        <w:pStyle w:val="paragraph"/>
      </w:pPr>
      <w:r w:rsidRPr="004114E0">
        <w:tab/>
        <w:t>(f)</w:t>
      </w:r>
      <w:r w:rsidRPr="004114E0">
        <w:tab/>
        <w:t>if the person’s claim were granted; and</w:t>
      </w:r>
    </w:p>
    <w:p w:rsidR="00731F4A" w:rsidRPr="004114E0" w:rsidRDefault="00731F4A" w:rsidP="00731F4A">
      <w:pPr>
        <w:pStyle w:val="paragraph"/>
      </w:pPr>
      <w:r w:rsidRPr="004114E0">
        <w:tab/>
        <w:t>(g)</w:t>
      </w:r>
      <w:r w:rsidRPr="004114E0">
        <w:tab/>
        <w:t>in the case of a person to whom an income maintenance period applies, if that period did not apply.</w:t>
      </w:r>
    </w:p>
    <w:p w:rsidR="00731F4A" w:rsidRPr="004114E0" w:rsidRDefault="00731F4A" w:rsidP="00731F4A">
      <w:pPr>
        <w:pStyle w:val="notetext"/>
      </w:pPr>
      <w:r w:rsidRPr="004114E0">
        <w:lastRenderedPageBreak/>
        <w:t>Note:</w:t>
      </w:r>
      <w:r w:rsidRPr="004114E0">
        <w:tab/>
        <w:t xml:space="preserve">For </w:t>
      </w:r>
      <w:r w:rsidRPr="004114E0">
        <w:rPr>
          <w:b/>
          <w:i/>
        </w:rPr>
        <w:t>maximum payment rate</w:t>
      </w:r>
      <w:r w:rsidRPr="004114E0">
        <w:t xml:space="preserve"> see </w:t>
      </w:r>
      <w:r w:rsidR="00A50305" w:rsidRPr="004114E0">
        <w:t>subsection (</w:t>
      </w:r>
      <w:r w:rsidRPr="004114E0">
        <w:t>8).</w:t>
      </w:r>
    </w:p>
    <w:p w:rsidR="00731F4A" w:rsidRPr="004114E0" w:rsidRDefault="00731F4A" w:rsidP="00731F4A">
      <w:pPr>
        <w:pStyle w:val="SubsectionHead"/>
      </w:pPr>
      <w:r w:rsidRPr="004114E0">
        <w:t xml:space="preserve">Meaning of </w:t>
      </w:r>
      <w:r w:rsidRPr="004114E0">
        <w:rPr>
          <w:b/>
        </w:rPr>
        <w:t>in severe financial hardship</w:t>
      </w:r>
      <w:r w:rsidRPr="004114E0">
        <w:t>: person who is a member of a couple</w:t>
      </w:r>
    </w:p>
    <w:p w:rsidR="00731F4A" w:rsidRPr="004114E0" w:rsidRDefault="00731F4A" w:rsidP="00731F4A">
      <w:pPr>
        <w:pStyle w:val="subsection"/>
      </w:pPr>
      <w:r w:rsidRPr="004114E0">
        <w:tab/>
        <w:t>(3)</w:t>
      </w:r>
      <w:r w:rsidRPr="004114E0">
        <w:tab/>
        <w:t xml:space="preserve">A member of a couple who makes a claim for parenting payment, </w:t>
      </w:r>
      <w:r w:rsidR="002F448C" w:rsidRPr="004114E0">
        <w:t xml:space="preserve">jobseeker payment, </w:t>
      </w:r>
      <w:r w:rsidRPr="004114E0">
        <w:t>austudy payment, special benefit</w:t>
      </w:r>
      <w:r w:rsidR="00663D26" w:rsidRPr="004114E0">
        <w:t>, disability support pension, carer payment</w:t>
      </w:r>
      <w:r w:rsidRPr="004114E0">
        <w:t xml:space="preserve"> or one of the following allowances:</w:t>
      </w:r>
    </w:p>
    <w:p w:rsidR="00731F4A" w:rsidRPr="004114E0" w:rsidRDefault="00731F4A" w:rsidP="00731F4A">
      <w:pPr>
        <w:pStyle w:val="paragraph"/>
      </w:pPr>
      <w:r w:rsidRPr="004114E0">
        <w:tab/>
        <w:t>(b)</w:t>
      </w:r>
      <w:r w:rsidRPr="004114E0">
        <w:tab/>
        <w:t>partner allowance;</w:t>
      </w:r>
    </w:p>
    <w:p w:rsidR="00731F4A" w:rsidRPr="004114E0" w:rsidRDefault="00731F4A" w:rsidP="00731F4A">
      <w:pPr>
        <w:pStyle w:val="paragraph"/>
      </w:pPr>
      <w:r w:rsidRPr="004114E0">
        <w:tab/>
        <w:t>(e)</w:t>
      </w:r>
      <w:r w:rsidRPr="004114E0">
        <w:tab/>
        <w:t>youth allowance;</w:t>
      </w:r>
    </w:p>
    <w:p w:rsidR="00731F4A" w:rsidRPr="004114E0" w:rsidRDefault="00731F4A" w:rsidP="00731F4A">
      <w:pPr>
        <w:pStyle w:val="subsection2"/>
      </w:pPr>
      <w:r w:rsidRPr="004114E0">
        <w:t xml:space="preserve">is </w:t>
      </w:r>
      <w:r w:rsidRPr="004114E0">
        <w:rPr>
          <w:b/>
          <w:i/>
        </w:rPr>
        <w:t>in severe financial hardship</w:t>
      </w:r>
      <w:r w:rsidRPr="004114E0">
        <w:t xml:space="preserve"> if the value of the couple’s liquid assets (within the meaning of subsections</w:t>
      </w:r>
      <w:r w:rsidR="00A50305" w:rsidRPr="004114E0">
        <w:t> </w:t>
      </w:r>
      <w:r w:rsidRPr="004114E0">
        <w:t>14A(1) and (2)) is less than twice the fortnightly amount at the maximum payment rate of the payment, benefit</w:t>
      </w:r>
      <w:r w:rsidR="006F6135" w:rsidRPr="004114E0">
        <w:t>, pension</w:t>
      </w:r>
      <w:r w:rsidRPr="004114E0">
        <w:t xml:space="preserve"> or allowance that would be payable to the person:</w:t>
      </w:r>
    </w:p>
    <w:p w:rsidR="00731F4A" w:rsidRPr="004114E0" w:rsidRDefault="00731F4A" w:rsidP="00731F4A">
      <w:pPr>
        <w:pStyle w:val="paragraph"/>
        <w:keepNext/>
      </w:pPr>
      <w:r w:rsidRPr="004114E0">
        <w:tab/>
        <w:t>(f)</w:t>
      </w:r>
      <w:r w:rsidRPr="004114E0">
        <w:tab/>
        <w:t>if the person’s claim were granted; and</w:t>
      </w:r>
    </w:p>
    <w:p w:rsidR="00731F4A" w:rsidRPr="004114E0" w:rsidRDefault="00731F4A" w:rsidP="00731F4A">
      <w:pPr>
        <w:pStyle w:val="paragraph"/>
      </w:pPr>
      <w:r w:rsidRPr="004114E0">
        <w:tab/>
        <w:t>(g)</w:t>
      </w:r>
      <w:r w:rsidRPr="004114E0">
        <w:tab/>
        <w:t>in the case of a person to whom an income maintenance period applies, if that period did not apply.</w:t>
      </w:r>
    </w:p>
    <w:p w:rsidR="00731F4A" w:rsidRPr="004114E0" w:rsidRDefault="00731F4A" w:rsidP="00731F4A">
      <w:pPr>
        <w:pStyle w:val="notetext"/>
      </w:pPr>
      <w:r w:rsidRPr="004114E0">
        <w:t>Note:</w:t>
      </w:r>
      <w:r w:rsidRPr="004114E0">
        <w:tab/>
        <w:t xml:space="preserve">For </w:t>
      </w:r>
      <w:r w:rsidRPr="004114E0">
        <w:rPr>
          <w:b/>
          <w:i/>
        </w:rPr>
        <w:t>maximum payment rate</w:t>
      </w:r>
      <w:r w:rsidRPr="004114E0">
        <w:t xml:space="preserve"> see </w:t>
      </w:r>
      <w:r w:rsidR="00A50305" w:rsidRPr="004114E0">
        <w:t>subsection (</w:t>
      </w:r>
      <w:r w:rsidRPr="004114E0">
        <w:t>8).</w:t>
      </w:r>
    </w:p>
    <w:p w:rsidR="00731F4A" w:rsidRPr="004114E0" w:rsidRDefault="00731F4A" w:rsidP="00731F4A">
      <w:pPr>
        <w:pStyle w:val="SubsectionHead"/>
        <w:rPr>
          <w:i w:val="0"/>
        </w:rPr>
      </w:pPr>
      <w:r w:rsidRPr="004114E0">
        <w:t xml:space="preserve">Meaning of </w:t>
      </w:r>
      <w:r w:rsidRPr="004114E0">
        <w:rPr>
          <w:b/>
        </w:rPr>
        <w:t>unavoidable or reasonable</w:t>
      </w:r>
      <w:r w:rsidRPr="004114E0">
        <w:t xml:space="preserve"> </w:t>
      </w:r>
      <w:r w:rsidRPr="004114E0">
        <w:rPr>
          <w:b/>
        </w:rPr>
        <w:t>expenditure</w:t>
      </w:r>
    </w:p>
    <w:p w:rsidR="00731F4A" w:rsidRPr="004114E0" w:rsidRDefault="00731F4A" w:rsidP="00731F4A">
      <w:pPr>
        <w:pStyle w:val="subsection"/>
      </w:pPr>
      <w:r w:rsidRPr="004114E0">
        <w:tab/>
        <w:t>(4)</w:t>
      </w:r>
      <w:r w:rsidRPr="004114E0">
        <w:tab/>
      </w:r>
      <w:r w:rsidRPr="004114E0">
        <w:rPr>
          <w:b/>
          <w:i/>
        </w:rPr>
        <w:t>Unavoidable or reasonable expenditure</w:t>
      </w:r>
      <w:r w:rsidRPr="004114E0">
        <w:t>, in relation to a person who is serving a liquid assets test waiting period or is subject to a seasonal work preclusion period, or a person to whom an income maintenance period applies,</w:t>
      </w:r>
      <w:r w:rsidR="00F62366" w:rsidRPr="004114E0">
        <w:t xml:space="preserve"> or in relation to working out if a person is subject to an ordinary waiting period,</w:t>
      </w:r>
      <w:r w:rsidRPr="004114E0">
        <w:t xml:space="preserve"> includes, but is not limited to, the following expenditure:</w:t>
      </w:r>
    </w:p>
    <w:p w:rsidR="00731F4A" w:rsidRPr="004114E0" w:rsidRDefault="00731F4A" w:rsidP="00731F4A">
      <w:pPr>
        <w:pStyle w:val="paragraph"/>
      </w:pPr>
      <w:r w:rsidRPr="004114E0">
        <w:tab/>
        <w:t>(a)</w:t>
      </w:r>
      <w:r w:rsidRPr="004114E0">
        <w:tab/>
        <w:t xml:space="preserve">the reasonable costs of living that the person is taken, under </w:t>
      </w:r>
      <w:r w:rsidR="00A50305" w:rsidRPr="004114E0">
        <w:t>subsection (</w:t>
      </w:r>
      <w:r w:rsidRPr="004114E0">
        <w:t>6) or (7), to have incurred in respect of:</w:t>
      </w:r>
    </w:p>
    <w:p w:rsidR="00731F4A" w:rsidRPr="004114E0" w:rsidRDefault="00731F4A" w:rsidP="00731F4A">
      <w:pPr>
        <w:pStyle w:val="paragraphsub"/>
      </w:pPr>
      <w:r w:rsidRPr="004114E0">
        <w:tab/>
        <w:t>(i)</w:t>
      </w:r>
      <w:r w:rsidRPr="004114E0">
        <w:tab/>
        <w:t>if the person is serving a liquid assets test waiting period—that part of the period that the person has served; or</w:t>
      </w:r>
    </w:p>
    <w:p w:rsidR="00731F4A" w:rsidRPr="004114E0" w:rsidRDefault="00731F4A" w:rsidP="00731F4A">
      <w:pPr>
        <w:pStyle w:val="paragraphsub"/>
      </w:pPr>
      <w:r w:rsidRPr="004114E0">
        <w:tab/>
        <w:t>(ii)</w:t>
      </w:r>
      <w:r w:rsidRPr="004114E0">
        <w:tab/>
        <w:t>if the person is subject to a seasonal work preclusion period—that part of the period that has expired; or</w:t>
      </w:r>
    </w:p>
    <w:p w:rsidR="00731F4A" w:rsidRPr="004114E0" w:rsidRDefault="00731F4A" w:rsidP="00731F4A">
      <w:pPr>
        <w:pStyle w:val="paragraphsub"/>
      </w:pPr>
      <w:r w:rsidRPr="004114E0">
        <w:lastRenderedPageBreak/>
        <w:tab/>
        <w:t>(iii)</w:t>
      </w:r>
      <w:r w:rsidRPr="004114E0">
        <w:tab/>
        <w:t>if an income maintenance period applies to the person—that part of the period that has already applied to the person;</w:t>
      </w:r>
      <w:r w:rsidR="00A04787" w:rsidRPr="004114E0">
        <w:t xml:space="preserve"> or</w:t>
      </w:r>
    </w:p>
    <w:p w:rsidR="00A04787" w:rsidRPr="004114E0" w:rsidRDefault="00A04787" w:rsidP="00A04787">
      <w:pPr>
        <w:pStyle w:val="paragraphsub"/>
      </w:pPr>
      <w:r w:rsidRPr="004114E0">
        <w:tab/>
        <w:t>(iv)</w:t>
      </w:r>
      <w:r w:rsidRPr="004114E0">
        <w:tab/>
        <w:t>in relation to working out if the person is subject to an ordinary waiting period—the 4 weeks immediately before the person’s start day mentioned in paragraph</w:t>
      </w:r>
      <w:r w:rsidR="00A50305" w:rsidRPr="004114E0">
        <w:t> </w:t>
      </w:r>
      <w:r w:rsidRPr="004114E0">
        <w:t>500WA(1)(a), 549CA(2)(a), 620(1)(a) or 693(a);</w:t>
      </w:r>
    </w:p>
    <w:p w:rsidR="00731F4A" w:rsidRPr="004114E0" w:rsidRDefault="00731F4A" w:rsidP="00731F4A">
      <w:pPr>
        <w:pStyle w:val="paragraph"/>
      </w:pPr>
      <w:r w:rsidRPr="004114E0">
        <w:tab/>
        <w:t>(b)</w:t>
      </w:r>
      <w:r w:rsidRPr="004114E0">
        <w:tab/>
        <w:t>the costs of repairs to, or replacement of, essential whitegoods situated in the person’s home;</w:t>
      </w:r>
    </w:p>
    <w:p w:rsidR="00731F4A" w:rsidRPr="004114E0" w:rsidRDefault="00731F4A" w:rsidP="00731F4A">
      <w:pPr>
        <w:pStyle w:val="paragraph"/>
      </w:pPr>
      <w:r w:rsidRPr="004114E0">
        <w:tab/>
        <w:t>(c)</w:t>
      </w:r>
      <w:r w:rsidRPr="004114E0">
        <w:tab/>
        <w:t>school expenses;</w:t>
      </w:r>
    </w:p>
    <w:p w:rsidR="00731F4A" w:rsidRPr="004114E0" w:rsidRDefault="00731F4A" w:rsidP="00731F4A">
      <w:pPr>
        <w:pStyle w:val="paragraph"/>
      </w:pPr>
      <w:r w:rsidRPr="004114E0">
        <w:tab/>
        <w:t>(d)</w:t>
      </w:r>
      <w:r w:rsidRPr="004114E0">
        <w:tab/>
        <w:t>funeral expenses;</w:t>
      </w:r>
    </w:p>
    <w:p w:rsidR="00731F4A" w:rsidRPr="004114E0" w:rsidRDefault="00731F4A" w:rsidP="00731F4A">
      <w:pPr>
        <w:pStyle w:val="paragraph"/>
      </w:pPr>
      <w:r w:rsidRPr="004114E0">
        <w:tab/>
        <w:t>(e)</w:t>
      </w:r>
      <w:r w:rsidRPr="004114E0">
        <w:tab/>
        <w:t>essential expenses arising on the birth of the person’s child or the adoption of a child by the person;</w:t>
      </w:r>
    </w:p>
    <w:p w:rsidR="00731F4A" w:rsidRPr="004114E0" w:rsidRDefault="00731F4A" w:rsidP="00731F4A">
      <w:pPr>
        <w:pStyle w:val="paragraph"/>
      </w:pPr>
      <w:r w:rsidRPr="004114E0">
        <w:tab/>
        <w:t>(f)</w:t>
      </w:r>
      <w:r w:rsidRPr="004114E0">
        <w:tab/>
        <w:t>expenditure to buy replacement essential household goods because of loss of those goods through theft or natural disaster when the cost of replacement is not the subject of an insurance policy;</w:t>
      </w:r>
    </w:p>
    <w:p w:rsidR="00731F4A" w:rsidRPr="004114E0" w:rsidRDefault="00731F4A" w:rsidP="00731F4A">
      <w:pPr>
        <w:pStyle w:val="paragraph"/>
      </w:pPr>
      <w:r w:rsidRPr="004114E0">
        <w:tab/>
        <w:t>(g)</w:t>
      </w:r>
      <w:r w:rsidRPr="004114E0">
        <w:tab/>
        <w:t>the costs of essential repairs to the person’s car or home;</w:t>
      </w:r>
    </w:p>
    <w:p w:rsidR="00731F4A" w:rsidRPr="004114E0" w:rsidRDefault="00731F4A" w:rsidP="00731F4A">
      <w:pPr>
        <w:pStyle w:val="paragraph"/>
      </w:pPr>
      <w:r w:rsidRPr="004114E0">
        <w:tab/>
        <w:t>(h)</w:t>
      </w:r>
      <w:r w:rsidRPr="004114E0">
        <w:tab/>
        <w:t>premiums in respect of vehicle or home insurance;</w:t>
      </w:r>
    </w:p>
    <w:p w:rsidR="00731F4A" w:rsidRPr="004114E0" w:rsidRDefault="00731F4A" w:rsidP="00731F4A">
      <w:pPr>
        <w:pStyle w:val="paragraph"/>
      </w:pPr>
      <w:r w:rsidRPr="004114E0">
        <w:tab/>
        <w:t>(i)</w:t>
      </w:r>
      <w:r w:rsidRPr="004114E0">
        <w:tab/>
        <w:t>expenses in respect of vehicle registration;</w:t>
      </w:r>
    </w:p>
    <w:p w:rsidR="00731F4A" w:rsidRPr="004114E0" w:rsidRDefault="00731F4A" w:rsidP="00731F4A">
      <w:pPr>
        <w:pStyle w:val="paragraph"/>
      </w:pPr>
      <w:r w:rsidRPr="004114E0">
        <w:tab/>
        <w:t>(j)</w:t>
      </w:r>
      <w:r w:rsidRPr="004114E0">
        <w:tab/>
        <w:t>essential medical expenses;</w:t>
      </w:r>
    </w:p>
    <w:p w:rsidR="00731F4A" w:rsidRPr="004114E0" w:rsidRDefault="00731F4A" w:rsidP="00731F4A">
      <w:pPr>
        <w:pStyle w:val="paragraph"/>
      </w:pPr>
      <w:r w:rsidRPr="004114E0">
        <w:tab/>
        <w:t>(k)</w:t>
      </w:r>
      <w:r w:rsidRPr="004114E0">
        <w:tab/>
        <w:t>any other costs that the Secretary determines are unavoidable or reasonable expenditure in the circumstances in relation to a person.</w:t>
      </w:r>
    </w:p>
    <w:p w:rsidR="00731F4A" w:rsidRPr="004114E0" w:rsidRDefault="00731F4A" w:rsidP="00731F4A">
      <w:pPr>
        <w:pStyle w:val="subsection2"/>
      </w:pPr>
      <w:r w:rsidRPr="004114E0">
        <w:t xml:space="preserve">However, </w:t>
      </w:r>
      <w:r w:rsidRPr="004114E0">
        <w:rPr>
          <w:b/>
          <w:i/>
        </w:rPr>
        <w:t xml:space="preserve">unavoidable or reasonable expenditure </w:t>
      </w:r>
      <w:r w:rsidRPr="004114E0">
        <w:t xml:space="preserve">does not include any reasonable costs of living other than those referred to in </w:t>
      </w:r>
      <w:r w:rsidR="00A50305" w:rsidRPr="004114E0">
        <w:t>paragraph (</w:t>
      </w:r>
      <w:r w:rsidRPr="004114E0">
        <w:t>a).</w:t>
      </w:r>
    </w:p>
    <w:p w:rsidR="00731F4A" w:rsidRPr="004114E0" w:rsidRDefault="00731F4A" w:rsidP="00731F4A">
      <w:pPr>
        <w:pStyle w:val="SubsectionHead"/>
      </w:pPr>
      <w:r w:rsidRPr="004114E0">
        <w:t xml:space="preserve">Meaning of </w:t>
      </w:r>
      <w:r w:rsidRPr="004114E0">
        <w:rPr>
          <w:b/>
        </w:rPr>
        <w:t>reasonable costs of living</w:t>
      </w:r>
    </w:p>
    <w:p w:rsidR="00731F4A" w:rsidRPr="004114E0" w:rsidRDefault="00731F4A" w:rsidP="00731F4A">
      <w:pPr>
        <w:pStyle w:val="subsection"/>
      </w:pPr>
      <w:r w:rsidRPr="004114E0">
        <w:tab/>
        <w:t>(5)</w:t>
      </w:r>
      <w:r w:rsidRPr="004114E0">
        <w:tab/>
        <w:t xml:space="preserve">The </w:t>
      </w:r>
      <w:r w:rsidRPr="004114E0">
        <w:rPr>
          <w:b/>
          <w:i/>
        </w:rPr>
        <w:t>reasonable costs of living</w:t>
      </w:r>
      <w:r w:rsidRPr="004114E0">
        <w:t xml:space="preserve"> of a person include, but are not limited to, the following costs:</w:t>
      </w:r>
    </w:p>
    <w:p w:rsidR="00731F4A" w:rsidRPr="004114E0" w:rsidRDefault="00731F4A" w:rsidP="00731F4A">
      <w:pPr>
        <w:pStyle w:val="paragraph"/>
      </w:pPr>
      <w:r w:rsidRPr="004114E0">
        <w:tab/>
        <w:t>(a)</w:t>
      </w:r>
      <w:r w:rsidRPr="004114E0">
        <w:tab/>
        <w:t>food costs;</w:t>
      </w:r>
    </w:p>
    <w:p w:rsidR="00731F4A" w:rsidRPr="004114E0" w:rsidRDefault="00731F4A" w:rsidP="00731F4A">
      <w:pPr>
        <w:pStyle w:val="paragraph"/>
      </w:pPr>
      <w:r w:rsidRPr="004114E0">
        <w:tab/>
        <w:t>(b)</w:t>
      </w:r>
      <w:r w:rsidRPr="004114E0">
        <w:tab/>
        <w:t>rent or mortgage payments;</w:t>
      </w:r>
    </w:p>
    <w:p w:rsidR="00731F4A" w:rsidRPr="004114E0" w:rsidRDefault="00731F4A" w:rsidP="00731F4A">
      <w:pPr>
        <w:pStyle w:val="paragraph"/>
      </w:pPr>
      <w:r w:rsidRPr="004114E0">
        <w:tab/>
        <w:t>(c)</w:t>
      </w:r>
      <w:r w:rsidRPr="004114E0">
        <w:tab/>
        <w:t>regular medical expenses;</w:t>
      </w:r>
    </w:p>
    <w:p w:rsidR="00731F4A" w:rsidRPr="004114E0" w:rsidRDefault="00731F4A" w:rsidP="00731F4A">
      <w:pPr>
        <w:pStyle w:val="paragraph"/>
      </w:pPr>
      <w:r w:rsidRPr="004114E0">
        <w:lastRenderedPageBreak/>
        <w:tab/>
        <w:t>(d)</w:t>
      </w:r>
      <w:r w:rsidRPr="004114E0">
        <w:tab/>
        <w:t>rates, water and sewerage payments;</w:t>
      </w:r>
    </w:p>
    <w:p w:rsidR="00731F4A" w:rsidRPr="004114E0" w:rsidRDefault="00731F4A" w:rsidP="00731F4A">
      <w:pPr>
        <w:pStyle w:val="paragraph"/>
      </w:pPr>
      <w:r w:rsidRPr="004114E0">
        <w:tab/>
        <w:t>(e)</w:t>
      </w:r>
      <w:r w:rsidRPr="004114E0">
        <w:tab/>
        <w:t>gas, electricity and telephone bills;</w:t>
      </w:r>
    </w:p>
    <w:p w:rsidR="00731F4A" w:rsidRPr="004114E0" w:rsidRDefault="00731F4A" w:rsidP="00731F4A">
      <w:pPr>
        <w:pStyle w:val="paragraph"/>
      </w:pPr>
      <w:r w:rsidRPr="004114E0">
        <w:tab/>
        <w:t>(f)</w:t>
      </w:r>
      <w:r w:rsidRPr="004114E0">
        <w:tab/>
        <w:t>costs of petrol for the person’s vehicle;</w:t>
      </w:r>
    </w:p>
    <w:p w:rsidR="00731F4A" w:rsidRPr="004114E0" w:rsidRDefault="00731F4A" w:rsidP="00731F4A">
      <w:pPr>
        <w:pStyle w:val="paragraph"/>
      </w:pPr>
      <w:r w:rsidRPr="004114E0">
        <w:tab/>
        <w:t>(g)</w:t>
      </w:r>
      <w:r w:rsidRPr="004114E0">
        <w:tab/>
        <w:t>public transport costs;</w:t>
      </w:r>
    </w:p>
    <w:p w:rsidR="00731F4A" w:rsidRPr="004114E0" w:rsidRDefault="00731F4A" w:rsidP="00731F4A">
      <w:pPr>
        <w:pStyle w:val="paragraph"/>
      </w:pPr>
      <w:r w:rsidRPr="004114E0">
        <w:tab/>
        <w:t>(h)</w:t>
      </w:r>
      <w:r w:rsidRPr="004114E0">
        <w:tab/>
        <w:t>any other cost that the Secretary determines is a reasonable cost of living in relation to a person.</w:t>
      </w:r>
    </w:p>
    <w:p w:rsidR="00731F4A" w:rsidRPr="004114E0" w:rsidRDefault="00731F4A" w:rsidP="00731F4A">
      <w:pPr>
        <w:pStyle w:val="subsection"/>
      </w:pPr>
      <w:r w:rsidRPr="004114E0">
        <w:tab/>
        <w:t>(6)</w:t>
      </w:r>
      <w:r w:rsidRPr="004114E0">
        <w:tab/>
        <w:t xml:space="preserve">For the purposes of </w:t>
      </w:r>
      <w:r w:rsidR="00A50305" w:rsidRPr="004114E0">
        <w:t>paragraph (</w:t>
      </w:r>
      <w:r w:rsidRPr="004114E0">
        <w:t xml:space="preserve">4)(a), the amount of reasonable </w:t>
      </w:r>
      <w:r w:rsidRPr="004114E0">
        <w:rPr>
          <w:b/>
          <w:i/>
        </w:rPr>
        <w:t>costs of living</w:t>
      </w:r>
      <w:r w:rsidRPr="004114E0">
        <w:t xml:space="preserve"> that a person who is not a member of a couple is taken to have incurred, may not exceed:</w:t>
      </w:r>
    </w:p>
    <w:p w:rsidR="00731F4A" w:rsidRPr="004114E0" w:rsidRDefault="00731F4A" w:rsidP="00731F4A">
      <w:pPr>
        <w:pStyle w:val="paragraph"/>
      </w:pPr>
      <w:r w:rsidRPr="004114E0">
        <w:tab/>
        <w:t>(a)</w:t>
      </w:r>
      <w:r w:rsidRPr="004114E0">
        <w:tab/>
        <w:t xml:space="preserve">in the case of a person who is serving a liquid assets test waiting period—the amount of </w:t>
      </w:r>
      <w:r w:rsidR="002F448C" w:rsidRPr="004114E0">
        <w:t xml:space="preserve">jobseeker payment or </w:t>
      </w:r>
      <w:r w:rsidRPr="004114E0">
        <w:t>allowance that would have been payable to the person during that part of the waiting period that the person has already served, if the person were not subject to the period; or</w:t>
      </w:r>
    </w:p>
    <w:p w:rsidR="00731F4A" w:rsidRPr="004114E0" w:rsidRDefault="00731F4A" w:rsidP="00731F4A">
      <w:pPr>
        <w:pStyle w:val="paragraph"/>
      </w:pPr>
      <w:r w:rsidRPr="004114E0">
        <w:tab/>
        <w:t>(b)</w:t>
      </w:r>
      <w:r w:rsidRPr="004114E0">
        <w:tab/>
        <w:t xml:space="preserve">in the case of a person who is subject to a seasonal work preclusion period—the amount of </w:t>
      </w:r>
      <w:r w:rsidR="002F448C" w:rsidRPr="004114E0">
        <w:t xml:space="preserve">jobseeker payment or </w:t>
      </w:r>
      <w:r w:rsidRPr="004114E0">
        <w:t>allowance that would have been payable to the person during that part of the person’s preclusion period that has already expired, if the person were not subject to the period; or</w:t>
      </w:r>
    </w:p>
    <w:p w:rsidR="00731F4A" w:rsidRPr="004114E0" w:rsidRDefault="00731F4A" w:rsidP="00731F4A">
      <w:pPr>
        <w:pStyle w:val="paragraph"/>
      </w:pPr>
      <w:r w:rsidRPr="004114E0">
        <w:tab/>
        <w:t>(c)</w:t>
      </w:r>
      <w:r w:rsidRPr="004114E0">
        <w:tab/>
        <w:t xml:space="preserve">in the case of a person to whom an income maintenance period applies—the amount of </w:t>
      </w:r>
      <w:r w:rsidR="002F448C" w:rsidRPr="004114E0">
        <w:t xml:space="preserve">jobseeker payment, </w:t>
      </w:r>
      <w:r w:rsidRPr="004114E0">
        <w:t>allowance or parenting payment (as the case may be) that would have been payable to the person during that part of the income maintenance period that has already applied to the person, if the period did not apply to the person</w:t>
      </w:r>
      <w:r w:rsidR="00A04787" w:rsidRPr="004114E0">
        <w:t>; or</w:t>
      </w:r>
    </w:p>
    <w:p w:rsidR="00A04787" w:rsidRPr="004114E0" w:rsidRDefault="00A04787" w:rsidP="00A04787">
      <w:pPr>
        <w:pStyle w:val="paragraph"/>
      </w:pPr>
      <w:r w:rsidRPr="004114E0">
        <w:tab/>
        <w:t>(d)</w:t>
      </w:r>
      <w:r w:rsidRPr="004114E0">
        <w:tab/>
        <w:t xml:space="preserve">in relation to working out if the person is subject to an ordinary waiting period—the amount of </w:t>
      </w:r>
      <w:r w:rsidR="002F448C" w:rsidRPr="004114E0">
        <w:t xml:space="preserve">jobseeker payment, </w:t>
      </w:r>
      <w:r w:rsidRPr="004114E0">
        <w:t>allowance or parenting payment (as the case may be) that would have been payable to the person during the 4</w:t>
      </w:r>
      <w:r w:rsidR="004114E0">
        <w:noBreakHyphen/>
      </w:r>
      <w:r w:rsidRPr="004114E0">
        <w:t xml:space="preserve">week period mentioned in </w:t>
      </w:r>
      <w:r w:rsidR="00A50305" w:rsidRPr="004114E0">
        <w:t>subparagraph (</w:t>
      </w:r>
      <w:r w:rsidRPr="004114E0">
        <w:t xml:space="preserve">4)(a)(iv) if </w:t>
      </w:r>
      <w:r w:rsidR="00D16649" w:rsidRPr="004114E0">
        <w:t>that payment or allowance</w:t>
      </w:r>
      <w:r w:rsidRPr="004114E0">
        <w:t xml:space="preserve"> were payable to the person for that period.</w:t>
      </w:r>
    </w:p>
    <w:p w:rsidR="00731F4A" w:rsidRPr="004114E0" w:rsidRDefault="00731F4A" w:rsidP="00731F4A">
      <w:pPr>
        <w:pStyle w:val="subsection"/>
      </w:pPr>
      <w:r w:rsidRPr="004114E0">
        <w:tab/>
        <w:t>(7)</w:t>
      </w:r>
      <w:r w:rsidRPr="004114E0">
        <w:tab/>
        <w:t xml:space="preserve">For the purposes of </w:t>
      </w:r>
      <w:r w:rsidR="00A50305" w:rsidRPr="004114E0">
        <w:t>paragraph (</w:t>
      </w:r>
      <w:r w:rsidRPr="004114E0">
        <w:t xml:space="preserve">4)(a), the amount of reasonable </w:t>
      </w:r>
      <w:r w:rsidRPr="004114E0">
        <w:rPr>
          <w:b/>
          <w:i/>
        </w:rPr>
        <w:t>costs of living</w:t>
      </w:r>
      <w:r w:rsidRPr="004114E0">
        <w:t xml:space="preserve"> that a person who is a member of a couple is taken to have incurred, may not exceed:</w:t>
      </w:r>
    </w:p>
    <w:p w:rsidR="00731F4A" w:rsidRPr="004114E0" w:rsidRDefault="00731F4A" w:rsidP="00731F4A">
      <w:pPr>
        <w:pStyle w:val="paragraph"/>
      </w:pPr>
      <w:r w:rsidRPr="004114E0">
        <w:lastRenderedPageBreak/>
        <w:tab/>
        <w:t>(a)</w:t>
      </w:r>
      <w:r w:rsidRPr="004114E0">
        <w:tab/>
        <w:t xml:space="preserve">in the case of a person who is serving a liquid assets test waiting period—twice the amount of </w:t>
      </w:r>
      <w:r w:rsidR="009122E1" w:rsidRPr="004114E0">
        <w:t xml:space="preserve">jobseeker payment or </w:t>
      </w:r>
      <w:r w:rsidRPr="004114E0">
        <w:t>allowance that would have been payable to the person during that part of the waiting period that the person has already served, if the person were not subject to the period; or</w:t>
      </w:r>
    </w:p>
    <w:p w:rsidR="00731F4A" w:rsidRPr="004114E0" w:rsidRDefault="00731F4A" w:rsidP="00731F4A">
      <w:pPr>
        <w:pStyle w:val="paragraph"/>
      </w:pPr>
      <w:r w:rsidRPr="004114E0">
        <w:tab/>
        <w:t>(b)</w:t>
      </w:r>
      <w:r w:rsidRPr="004114E0">
        <w:tab/>
        <w:t xml:space="preserve">in the case of a person who is subject to a seasonal work preclusion period—twice the amount of </w:t>
      </w:r>
      <w:r w:rsidR="009122E1" w:rsidRPr="004114E0">
        <w:t xml:space="preserve">jobseeker payment, </w:t>
      </w:r>
      <w:r w:rsidRPr="004114E0">
        <w:t>allowance or parenting payment (as the case may be) that would have been payable to the person during that part of the person’s preclusion period that has already expired, if the person were not subject to the period; or</w:t>
      </w:r>
    </w:p>
    <w:p w:rsidR="00731F4A" w:rsidRPr="004114E0" w:rsidRDefault="00731F4A" w:rsidP="00731F4A">
      <w:pPr>
        <w:pStyle w:val="paragraph"/>
      </w:pPr>
      <w:r w:rsidRPr="004114E0">
        <w:tab/>
        <w:t>(c)</w:t>
      </w:r>
      <w:r w:rsidRPr="004114E0">
        <w:tab/>
        <w:t xml:space="preserve">in the case of a person to whom an income maintenance period applies—twice the amount of </w:t>
      </w:r>
      <w:r w:rsidR="009122E1" w:rsidRPr="004114E0">
        <w:t xml:space="preserve">jobseeker payment, </w:t>
      </w:r>
      <w:r w:rsidRPr="004114E0">
        <w:t>allowance or parenting payment (as the case may be) that would have been payable to the person during that part of the income maintenance period that has already applied to the person, if the period did not apply to the person</w:t>
      </w:r>
      <w:r w:rsidR="00A04787" w:rsidRPr="004114E0">
        <w:t>; or</w:t>
      </w:r>
    </w:p>
    <w:p w:rsidR="00A04787" w:rsidRPr="004114E0" w:rsidRDefault="00A04787" w:rsidP="00A04787">
      <w:pPr>
        <w:pStyle w:val="paragraph"/>
      </w:pPr>
      <w:r w:rsidRPr="004114E0">
        <w:tab/>
        <w:t>(d)</w:t>
      </w:r>
      <w:r w:rsidRPr="004114E0">
        <w:tab/>
        <w:t xml:space="preserve">in relation to working out if the person is subject to an ordinary waiting period—twice the amount of </w:t>
      </w:r>
      <w:r w:rsidR="009122E1" w:rsidRPr="004114E0">
        <w:t xml:space="preserve">jobseeker payment, </w:t>
      </w:r>
      <w:r w:rsidRPr="004114E0">
        <w:t>allowance or parenting payment (as the case may be) that would have been payable to the person during the 4</w:t>
      </w:r>
      <w:r w:rsidR="004114E0">
        <w:noBreakHyphen/>
      </w:r>
      <w:r w:rsidRPr="004114E0">
        <w:t xml:space="preserve">week period mentioned in </w:t>
      </w:r>
      <w:r w:rsidR="00A50305" w:rsidRPr="004114E0">
        <w:t>subparagraph (</w:t>
      </w:r>
      <w:r w:rsidRPr="004114E0">
        <w:t xml:space="preserve">4)(a)(iv) if </w:t>
      </w:r>
      <w:r w:rsidR="009122E1" w:rsidRPr="004114E0">
        <w:t>that payment or allowance</w:t>
      </w:r>
      <w:r w:rsidRPr="004114E0">
        <w:t xml:space="preserve"> were payable to the person for that period.</w:t>
      </w:r>
    </w:p>
    <w:p w:rsidR="00731F4A" w:rsidRPr="004114E0" w:rsidRDefault="00731F4A" w:rsidP="00731F4A">
      <w:pPr>
        <w:pStyle w:val="SubsectionHead"/>
      </w:pPr>
      <w:r w:rsidRPr="004114E0">
        <w:t xml:space="preserve">Meaning of </w:t>
      </w:r>
      <w:r w:rsidRPr="004114E0">
        <w:rPr>
          <w:b/>
        </w:rPr>
        <w:t>maximum payment rate</w:t>
      </w:r>
    </w:p>
    <w:p w:rsidR="00731F4A" w:rsidRPr="004114E0" w:rsidRDefault="00731F4A" w:rsidP="00731F4A">
      <w:pPr>
        <w:pStyle w:val="subsection"/>
      </w:pPr>
      <w:r w:rsidRPr="004114E0">
        <w:tab/>
        <w:t>(8)</w:t>
      </w:r>
      <w:r w:rsidRPr="004114E0">
        <w:tab/>
        <w:t xml:space="preserve">For the purposes of </w:t>
      </w:r>
      <w:r w:rsidR="00A50305" w:rsidRPr="004114E0">
        <w:t>subsections (</w:t>
      </w:r>
      <w:r w:rsidRPr="004114E0">
        <w:t xml:space="preserve">2) and (3), </w:t>
      </w:r>
      <w:r w:rsidRPr="004114E0">
        <w:rPr>
          <w:b/>
          <w:i/>
        </w:rPr>
        <w:t>maximum payment rate</w:t>
      </w:r>
      <w:r w:rsidRPr="004114E0">
        <w:t>:</w:t>
      </w:r>
    </w:p>
    <w:p w:rsidR="00C83B5F" w:rsidRPr="004114E0" w:rsidRDefault="00C83B5F" w:rsidP="00C83B5F">
      <w:pPr>
        <w:pStyle w:val="paragraph"/>
      </w:pPr>
      <w:r w:rsidRPr="004114E0">
        <w:tab/>
        <w:t>(aa)</w:t>
      </w:r>
      <w:r w:rsidRPr="004114E0">
        <w:tab/>
        <w:t>in relation to disability support pension—means the rate worked out at:</w:t>
      </w:r>
    </w:p>
    <w:p w:rsidR="00C83B5F" w:rsidRPr="004114E0" w:rsidRDefault="00C83B5F" w:rsidP="00C83B5F">
      <w:pPr>
        <w:pStyle w:val="paragraphsub"/>
      </w:pPr>
      <w:r w:rsidRPr="004114E0">
        <w:tab/>
        <w:t>(i)</w:t>
      </w:r>
      <w:r w:rsidRPr="004114E0">
        <w:tab/>
        <w:t>Step 4 of the Method statement in Module A of Pension Rate Calculator A; or</w:t>
      </w:r>
    </w:p>
    <w:p w:rsidR="00C83B5F" w:rsidRPr="004114E0" w:rsidRDefault="00C83B5F" w:rsidP="00C83B5F">
      <w:pPr>
        <w:pStyle w:val="paragraphsub"/>
      </w:pPr>
      <w:r w:rsidRPr="004114E0">
        <w:tab/>
        <w:t>(ii)</w:t>
      </w:r>
      <w:r w:rsidRPr="004114E0">
        <w:tab/>
        <w:t>Step 5 of the Method statement in Module A of Pension Rate Calculator D; or</w:t>
      </w:r>
    </w:p>
    <w:p w:rsidR="00C83B5F" w:rsidRPr="004114E0" w:rsidRDefault="00C83B5F" w:rsidP="00C83B5F">
      <w:pPr>
        <w:pStyle w:val="paragraph"/>
      </w:pPr>
      <w:r w:rsidRPr="004114E0">
        <w:lastRenderedPageBreak/>
        <w:tab/>
        <w:t>(ab)</w:t>
      </w:r>
      <w:r w:rsidRPr="004114E0">
        <w:tab/>
        <w:t>in relation to carer payment—means the rate worked out at Step 4 of the Method statement in Module A of Pension Rate Calculator A; or</w:t>
      </w:r>
    </w:p>
    <w:p w:rsidR="00731F4A" w:rsidRPr="004114E0" w:rsidRDefault="00731F4A" w:rsidP="00731F4A">
      <w:pPr>
        <w:pStyle w:val="paragraph"/>
      </w:pPr>
      <w:r w:rsidRPr="004114E0">
        <w:tab/>
        <w:t>(b)</w:t>
      </w:r>
      <w:r w:rsidRPr="004114E0">
        <w:tab/>
        <w:t xml:space="preserve">in relation to </w:t>
      </w:r>
      <w:r w:rsidR="009122E1" w:rsidRPr="004114E0">
        <w:t>jobseeker payment</w:t>
      </w:r>
      <w:r w:rsidRPr="004114E0">
        <w:t xml:space="preserve"> and, if the person has turned </w:t>
      </w:r>
      <w:r w:rsidR="007C683B" w:rsidRPr="004114E0">
        <w:t>22</w:t>
      </w:r>
      <w:r w:rsidRPr="004114E0">
        <w:t>, in relation to special benefit—means the rate worked out at Step 4 of the Method statement in Module A of the applicable rate calculator; or</w:t>
      </w:r>
    </w:p>
    <w:p w:rsidR="00731F4A" w:rsidRPr="004114E0" w:rsidRDefault="00731F4A" w:rsidP="00731F4A">
      <w:pPr>
        <w:pStyle w:val="paragraph"/>
      </w:pPr>
      <w:r w:rsidRPr="004114E0">
        <w:tab/>
        <w:t>(c)</w:t>
      </w:r>
      <w:r w:rsidRPr="004114E0">
        <w:tab/>
        <w:t xml:space="preserve">in relation to youth allowance and, if the person has not turned </w:t>
      </w:r>
      <w:r w:rsidR="005E1068" w:rsidRPr="004114E0">
        <w:t>22</w:t>
      </w:r>
      <w:r w:rsidRPr="004114E0">
        <w:t>, in relation to special benefit—means the maximum payment rate worked out at Step 4 of the Method statement in Module A of the Youth Allowance Rate Calculator in section</w:t>
      </w:r>
      <w:r w:rsidR="00A50305" w:rsidRPr="004114E0">
        <w:t> </w:t>
      </w:r>
      <w:r w:rsidRPr="004114E0">
        <w:t>1067G; or</w:t>
      </w:r>
    </w:p>
    <w:p w:rsidR="00731F4A" w:rsidRPr="004114E0" w:rsidRDefault="00731F4A" w:rsidP="00731F4A">
      <w:pPr>
        <w:pStyle w:val="paragraph"/>
      </w:pPr>
      <w:r w:rsidRPr="004114E0">
        <w:tab/>
        <w:t>(ca)</w:t>
      </w:r>
      <w:r w:rsidRPr="004114E0">
        <w:tab/>
        <w:t>in relation to austudy payment—means the maximum payment rate worked out at Step 3 of the Method statement in Module A of the Austudy Payment Rate Calculator in section</w:t>
      </w:r>
      <w:r w:rsidR="00A50305" w:rsidRPr="004114E0">
        <w:t> </w:t>
      </w:r>
      <w:r w:rsidRPr="004114E0">
        <w:t>1067L; or</w:t>
      </w:r>
    </w:p>
    <w:p w:rsidR="00731F4A" w:rsidRPr="004114E0" w:rsidRDefault="00731F4A" w:rsidP="00731F4A">
      <w:pPr>
        <w:pStyle w:val="paragraph"/>
      </w:pPr>
      <w:r w:rsidRPr="004114E0">
        <w:tab/>
        <w:t>(d)</w:t>
      </w:r>
      <w:r w:rsidRPr="004114E0">
        <w:tab/>
        <w:t>in relation to widow allowance, partner allowance and mature age allowance under Part</w:t>
      </w:r>
      <w:r w:rsidR="00A50305" w:rsidRPr="004114E0">
        <w:t> </w:t>
      </w:r>
      <w:r w:rsidRPr="004114E0">
        <w:t>2.12B—means the rate worked out at Step 4 of the method statement in Module A of Benefit Rate Calculator B; or</w:t>
      </w:r>
    </w:p>
    <w:p w:rsidR="00731F4A" w:rsidRPr="004114E0" w:rsidRDefault="00731F4A" w:rsidP="00731F4A">
      <w:pPr>
        <w:pStyle w:val="paragraph"/>
      </w:pPr>
      <w:r w:rsidRPr="004114E0">
        <w:tab/>
        <w:t>(da)</w:t>
      </w:r>
      <w:r w:rsidRPr="004114E0">
        <w:tab/>
        <w:t>in relation to pension PP (single)—means the rate worked out at Step 4 of the method statement in point 1068A</w:t>
      </w:r>
      <w:r w:rsidR="004114E0">
        <w:noBreakHyphen/>
      </w:r>
      <w:r w:rsidRPr="004114E0">
        <w:t>A1 in Module A of the Pension PP Rate Calculator; or</w:t>
      </w:r>
    </w:p>
    <w:p w:rsidR="00731F4A" w:rsidRPr="004114E0" w:rsidRDefault="00731F4A" w:rsidP="00731F4A">
      <w:pPr>
        <w:pStyle w:val="paragraph"/>
      </w:pPr>
      <w:r w:rsidRPr="004114E0">
        <w:tab/>
        <w:t>(e)</w:t>
      </w:r>
      <w:r w:rsidRPr="004114E0">
        <w:tab/>
        <w:t>in relation to benefit PP (partnered)—means the rate worked out at step 4 of whichever of the method statements in points</w:t>
      </w:r>
      <w:r w:rsidR="00AE34DC" w:rsidRPr="004114E0">
        <w:t xml:space="preserve"> </w:t>
      </w:r>
      <w:r w:rsidRPr="004114E0">
        <w:t>1068B</w:t>
      </w:r>
      <w:r w:rsidR="004114E0">
        <w:noBreakHyphen/>
      </w:r>
      <w:r w:rsidRPr="004114E0">
        <w:t>A2 and 1068B</w:t>
      </w:r>
      <w:r w:rsidR="004114E0">
        <w:noBreakHyphen/>
      </w:r>
      <w:r w:rsidRPr="004114E0">
        <w:t>A3 in Module A of the Benefit PP (Partnered) Rate Calculator is applicable to the person.</w:t>
      </w:r>
    </w:p>
    <w:p w:rsidR="00731F4A" w:rsidRPr="004114E0" w:rsidRDefault="00731F4A" w:rsidP="00731F4A">
      <w:pPr>
        <w:pStyle w:val="SubsectionHead"/>
      </w:pPr>
      <w:r w:rsidRPr="004114E0">
        <w:t>Secretary to give notice of determination</w:t>
      </w:r>
    </w:p>
    <w:p w:rsidR="00731F4A" w:rsidRPr="004114E0" w:rsidRDefault="00731F4A" w:rsidP="00731F4A">
      <w:pPr>
        <w:pStyle w:val="subsection"/>
      </w:pPr>
      <w:r w:rsidRPr="004114E0">
        <w:tab/>
        <w:t>(10)</w:t>
      </w:r>
      <w:r w:rsidRPr="004114E0">
        <w:tab/>
        <w:t xml:space="preserve">If the Secretary makes a determination in relation to a person under </w:t>
      </w:r>
      <w:r w:rsidR="00A50305" w:rsidRPr="004114E0">
        <w:t>paragraph (</w:t>
      </w:r>
      <w:r w:rsidRPr="004114E0">
        <w:t xml:space="preserve">4)(k) or </w:t>
      </w:r>
      <w:r w:rsidR="00A50305" w:rsidRPr="004114E0">
        <w:t>paragraph (</w:t>
      </w:r>
      <w:r w:rsidRPr="004114E0">
        <w:t>5)(h), the Secretary must give written notice of the determination to the person.</w:t>
      </w:r>
    </w:p>
    <w:p w:rsidR="00731F4A" w:rsidRPr="004114E0" w:rsidRDefault="00731F4A" w:rsidP="00024775">
      <w:pPr>
        <w:pStyle w:val="ActHead5"/>
      </w:pPr>
      <w:bookmarkStart w:id="53" w:name="_Toc60845785"/>
      <w:r w:rsidRPr="004114E0">
        <w:rPr>
          <w:rStyle w:val="CharSectno"/>
        </w:rPr>
        <w:lastRenderedPageBreak/>
        <w:t>19D</w:t>
      </w:r>
      <w:r w:rsidRPr="004114E0">
        <w:t xml:space="preserve">  Severe financial hardship—crisis payment definition</w:t>
      </w:r>
      <w:bookmarkEnd w:id="53"/>
    </w:p>
    <w:p w:rsidR="00731F4A" w:rsidRPr="004114E0" w:rsidRDefault="00731F4A" w:rsidP="00024775">
      <w:pPr>
        <w:pStyle w:val="subsection"/>
        <w:keepNext/>
        <w:keepLines/>
      </w:pPr>
      <w:r w:rsidRPr="004114E0">
        <w:tab/>
        <w:t>(1)</w:t>
      </w:r>
      <w:r w:rsidRPr="004114E0">
        <w:tab/>
        <w:t>The definition in this section relates to one of the qualifications for crisis payment (see sections</w:t>
      </w:r>
      <w:r w:rsidR="00A50305" w:rsidRPr="004114E0">
        <w:t> </w:t>
      </w:r>
      <w:r w:rsidRPr="004114E0">
        <w:t>1061JG</w:t>
      </w:r>
      <w:r w:rsidR="00A87C53" w:rsidRPr="004114E0">
        <w:t>, 1061JH</w:t>
      </w:r>
      <w:r w:rsidR="007F0205" w:rsidRPr="004114E0">
        <w:t>, 1061JHA and 1061JI</w:t>
      </w:r>
      <w:r w:rsidRPr="004114E0">
        <w:t>).</w:t>
      </w:r>
    </w:p>
    <w:p w:rsidR="00731F4A" w:rsidRPr="004114E0" w:rsidRDefault="00731F4A" w:rsidP="00024775">
      <w:pPr>
        <w:pStyle w:val="subsection"/>
        <w:keepNext/>
        <w:keepLines/>
      </w:pPr>
      <w:r w:rsidRPr="004114E0">
        <w:tab/>
        <w:t>(2)</w:t>
      </w:r>
      <w:r w:rsidRPr="004114E0">
        <w:tab/>
        <w:t xml:space="preserve">A person who is not a member of a couple is </w:t>
      </w:r>
      <w:r w:rsidR="000D2E80" w:rsidRPr="004114E0">
        <w:rPr>
          <w:b/>
          <w:i/>
        </w:rPr>
        <w:t>in severe financial hardship</w:t>
      </w:r>
      <w:r w:rsidRPr="004114E0">
        <w:t xml:space="preserve"> for the purposes of qualifying for a crisis payment if the value of the person’s liquid assets (within the meaning of subsection</w:t>
      </w:r>
      <w:r w:rsidR="00A50305" w:rsidRPr="004114E0">
        <w:t> </w:t>
      </w:r>
      <w:r w:rsidRPr="004114E0">
        <w:t>14A(1)) is less than the fortnightly amount at the maximum payment rate of the social security pension or the social security benefit that is payable to the person.</w:t>
      </w:r>
    </w:p>
    <w:p w:rsidR="00731F4A" w:rsidRPr="004114E0" w:rsidRDefault="00731F4A" w:rsidP="00731F4A">
      <w:pPr>
        <w:pStyle w:val="subsection"/>
      </w:pPr>
      <w:r w:rsidRPr="004114E0">
        <w:tab/>
        <w:t>(3)</w:t>
      </w:r>
      <w:r w:rsidRPr="004114E0">
        <w:tab/>
        <w:t xml:space="preserve">A person who is a member of a couple is </w:t>
      </w:r>
      <w:r w:rsidR="000D2E80" w:rsidRPr="004114E0">
        <w:rPr>
          <w:b/>
          <w:i/>
        </w:rPr>
        <w:t>in severe financial hardship</w:t>
      </w:r>
      <w:r w:rsidRPr="004114E0">
        <w:t xml:space="preserve"> for the purposes of qualifying for a crisis payment if the value of the person’s liquid assets (within the meaning of subsections</w:t>
      </w:r>
      <w:r w:rsidR="00A50305" w:rsidRPr="004114E0">
        <w:t> </w:t>
      </w:r>
      <w:r w:rsidRPr="004114E0">
        <w:t>14A(1) and (2)) is less than twice the fortnightly amount at the maximum payment rate of the social security pension or the social security benefit that is payable to the person.</w:t>
      </w:r>
    </w:p>
    <w:p w:rsidR="00731F4A" w:rsidRPr="004114E0" w:rsidRDefault="00731F4A" w:rsidP="00731F4A">
      <w:pPr>
        <w:pStyle w:val="subsection"/>
      </w:pPr>
      <w:r w:rsidRPr="004114E0">
        <w:tab/>
        <w:t>(4)</w:t>
      </w:r>
      <w:r w:rsidRPr="004114E0">
        <w:tab/>
        <w:t>For the purposes of working out whether a CDEP Scheme participant is in severe financial hardship as defined in this section, the maximum payment rate of social security pension or social security benefit that would have been payable to the participant if he or she had not been a CDEP Scheme participant is taken to be payable to the participant.</w:t>
      </w:r>
    </w:p>
    <w:p w:rsidR="00731F4A" w:rsidRPr="004114E0" w:rsidRDefault="00731F4A" w:rsidP="00731F4A">
      <w:pPr>
        <w:pStyle w:val="notetext"/>
      </w:pPr>
      <w:r w:rsidRPr="004114E0">
        <w:t>Note:</w:t>
      </w:r>
      <w:r w:rsidRPr="004114E0">
        <w:tab/>
        <w:t xml:space="preserve">For </w:t>
      </w:r>
      <w:r w:rsidRPr="004114E0">
        <w:rPr>
          <w:b/>
          <w:i/>
        </w:rPr>
        <w:t>CDEP Scheme Participant</w:t>
      </w:r>
      <w:r w:rsidRPr="004114E0">
        <w:t xml:space="preserve"> see section</w:t>
      </w:r>
      <w:r w:rsidR="00A50305" w:rsidRPr="004114E0">
        <w:t> </w:t>
      </w:r>
      <w:r w:rsidRPr="004114E0">
        <w:t>1188B.</w:t>
      </w:r>
    </w:p>
    <w:p w:rsidR="00731F4A" w:rsidRPr="004114E0" w:rsidRDefault="00731F4A" w:rsidP="008E6718">
      <w:pPr>
        <w:pStyle w:val="subsection"/>
        <w:keepNext/>
      </w:pPr>
      <w:r w:rsidRPr="004114E0">
        <w:tab/>
        <w:t>(5)</w:t>
      </w:r>
      <w:r w:rsidRPr="004114E0">
        <w:tab/>
        <w:t>In this section:</w:t>
      </w:r>
    </w:p>
    <w:p w:rsidR="00731F4A" w:rsidRPr="004114E0" w:rsidRDefault="00731F4A" w:rsidP="00731F4A">
      <w:pPr>
        <w:pStyle w:val="Definition"/>
      </w:pPr>
      <w:r w:rsidRPr="004114E0">
        <w:rPr>
          <w:b/>
          <w:i/>
        </w:rPr>
        <w:t>maximum payment rate</w:t>
      </w:r>
      <w:r w:rsidRPr="004114E0">
        <w:t>, in relation to each of the following social security payments, means (unless otherwise stated below) the rate worked out at Step 4 of the Method statement in Module A of the relevant Rate Calculator:</w:t>
      </w:r>
    </w:p>
    <w:p w:rsidR="00731F4A" w:rsidRPr="004114E0" w:rsidRDefault="00731F4A" w:rsidP="00731F4A">
      <w:pPr>
        <w:pStyle w:val="paragraph"/>
      </w:pPr>
      <w:r w:rsidRPr="004114E0">
        <w:tab/>
        <w:t>(a)</w:t>
      </w:r>
      <w:r w:rsidRPr="004114E0">
        <w:tab/>
        <w:t>for the following pensions if the recipient is not blind:</w:t>
      </w:r>
    </w:p>
    <w:p w:rsidR="00731F4A" w:rsidRPr="004114E0" w:rsidRDefault="00417850" w:rsidP="00731F4A">
      <w:pPr>
        <w:pStyle w:val="paragraphsub"/>
      </w:pPr>
      <w:r w:rsidRPr="004114E0">
        <w:tab/>
        <w:t>(i)</w:t>
      </w:r>
      <w:r w:rsidRPr="004114E0">
        <w:tab/>
        <w:t>age pension;</w:t>
      </w:r>
    </w:p>
    <w:p w:rsidR="00731F4A" w:rsidRPr="004114E0" w:rsidRDefault="00731F4A" w:rsidP="00731F4A">
      <w:pPr>
        <w:pStyle w:val="paragraphsub"/>
      </w:pPr>
      <w:r w:rsidRPr="004114E0">
        <w:tab/>
        <w:t>(ii)</w:t>
      </w:r>
      <w:r w:rsidRPr="004114E0">
        <w:tab/>
        <w:t>disability support pension (recipient has turned 21</w:t>
      </w:r>
      <w:r w:rsidR="00795487" w:rsidRPr="004114E0">
        <w:t>, or is under 21 and has one or more dependent children</w:t>
      </w:r>
      <w:r w:rsidRPr="004114E0">
        <w:t>);</w:t>
      </w:r>
    </w:p>
    <w:p w:rsidR="00731F4A" w:rsidRPr="004114E0" w:rsidRDefault="00731F4A" w:rsidP="00731F4A">
      <w:pPr>
        <w:pStyle w:val="paragraphsub"/>
      </w:pPr>
      <w:r w:rsidRPr="004114E0">
        <w:tab/>
        <w:t>(iii)</w:t>
      </w:r>
      <w:r w:rsidRPr="004114E0">
        <w:tab/>
        <w:t>carer pen</w:t>
      </w:r>
      <w:r w:rsidR="00417850" w:rsidRPr="004114E0">
        <w:t>sion;</w:t>
      </w:r>
    </w:p>
    <w:p w:rsidR="00731F4A" w:rsidRPr="004114E0" w:rsidRDefault="00731F4A" w:rsidP="00731F4A">
      <w:pPr>
        <w:pStyle w:val="paragraph"/>
      </w:pPr>
      <w:r w:rsidRPr="004114E0">
        <w:lastRenderedPageBreak/>
        <w:tab/>
      </w:r>
      <w:r w:rsidRPr="004114E0">
        <w:tab/>
        <w:t>the Rate Calculator at the end of section</w:t>
      </w:r>
      <w:r w:rsidR="00A50305" w:rsidRPr="004114E0">
        <w:t> </w:t>
      </w:r>
      <w:r w:rsidRPr="004114E0">
        <w:t>1064; or</w:t>
      </w:r>
    </w:p>
    <w:p w:rsidR="00731F4A" w:rsidRPr="004114E0" w:rsidRDefault="00731F4A" w:rsidP="00731F4A">
      <w:pPr>
        <w:pStyle w:val="paragraph"/>
      </w:pPr>
      <w:r w:rsidRPr="004114E0">
        <w:tab/>
        <w:t>(b)</w:t>
      </w:r>
      <w:r w:rsidRPr="004114E0">
        <w:tab/>
        <w:t>for age pension and disability support pension (recipient has</w:t>
      </w:r>
      <w:r w:rsidRPr="004114E0">
        <w:rPr>
          <w:i/>
        </w:rPr>
        <w:t xml:space="preserve"> </w:t>
      </w:r>
      <w:r w:rsidRPr="004114E0">
        <w:t>turned 21</w:t>
      </w:r>
      <w:r w:rsidR="00795487" w:rsidRPr="004114E0">
        <w:t>, or is under 21 and has one or more dependent children</w:t>
      </w:r>
      <w:r w:rsidRPr="004114E0">
        <w:t>) if the recipient is blind—the Rate Calculator at the end of section</w:t>
      </w:r>
      <w:r w:rsidR="00A50305" w:rsidRPr="004114E0">
        <w:t> </w:t>
      </w:r>
      <w:r w:rsidRPr="004114E0">
        <w:t>1065; or</w:t>
      </w:r>
    </w:p>
    <w:p w:rsidR="00731F4A" w:rsidRPr="004114E0" w:rsidRDefault="00731F4A" w:rsidP="00731F4A">
      <w:pPr>
        <w:pStyle w:val="paragraph"/>
      </w:pPr>
      <w:r w:rsidRPr="004114E0">
        <w:tab/>
        <w:t>(d)</w:t>
      </w:r>
      <w:r w:rsidRPr="004114E0">
        <w:tab/>
        <w:t>for disability support pension if the recipient is under 21</w:t>
      </w:r>
      <w:r w:rsidR="00795487" w:rsidRPr="004114E0">
        <w:t>, is not blind and does not have any dependent children</w:t>
      </w:r>
      <w:r w:rsidRPr="004114E0">
        <w:t>—Step 5 of the Method statement in Module A of the Rate Calculator at the end of section</w:t>
      </w:r>
      <w:r w:rsidR="00A50305" w:rsidRPr="004114E0">
        <w:t> </w:t>
      </w:r>
      <w:r w:rsidRPr="004114E0">
        <w:t>1066A; or</w:t>
      </w:r>
    </w:p>
    <w:p w:rsidR="00731F4A" w:rsidRPr="004114E0" w:rsidRDefault="00731F4A" w:rsidP="00731F4A">
      <w:pPr>
        <w:pStyle w:val="paragraph"/>
      </w:pPr>
      <w:r w:rsidRPr="004114E0">
        <w:tab/>
        <w:t>(e)</w:t>
      </w:r>
      <w:r w:rsidRPr="004114E0">
        <w:tab/>
        <w:t>for disability support pension if the recipient is under 21</w:t>
      </w:r>
      <w:r w:rsidR="00795487" w:rsidRPr="004114E0">
        <w:t>, is blind and does not have any dependent children</w:t>
      </w:r>
      <w:r w:rsidRPr="004114E0">
        <w:t>—Step 5 of the Method statement in Module A of the Rate Calculator at the end of section</w:t>
      </w:r>
      <w:r w:rsidR="00A50305" w:rsidRPr="004114E0">
        <w:t> </w:t>
      </w:r>
      <w:r w:rsidRPr="004114E0">
        <w:t>1066B; or</w:t>
      </w:r>
    </w:p>
    <w:p w:rsidR="00731F4A" w:rsidRPr="004114E0" w:rsidRDefault="00731F4A" w:rsidP="00731F4A">
      <w:pPr>
        <w:pStyle w:val="paragraph"/>
      </w:pPr>
      <w:r w:rsidRPr="004114E0">
        <w:tab/>
        <w:t>(f)</w:t>
      </w:r>
      <w:r w:rsidRPr="004114E0">
        <w:tab/>
        <w:t>for the following:</w:t>
      </w:r>
    </w:p>
    <w:p w:rsidR="00F36086" w:rsidRPr="004114E0" w:rsidRDefault="00F36086" w:rsidP="00F36086">
      <w:pPr>
        <w:pStyle w:val="paragraphsub"/>
      </w:pPr>
      <w:r w:rsidRPr="004114E0">
        <w:tab/>
        <w:t>(i)</w:t>
      </w:r>
      <w:r w:rsidRPr="004114E0">
        <w:tab/>
        <w:t>jobseeker payment;</w:t>
      </w:r>
    </w:p>
    <w:p w:rsidR="00731F4A" w:rsidRPr="004114E0" w:rsidRDefault="00731F4A" w:rsidP="00731F4A">
      <w:pPr>
        <w:pStyle w:val="paragraphsub"/>
      </w:pPr>
      <w:r w:rsidRPr="004114E0">
        <w:tab/>
        <w:t>(ii)</w:t>
      </w:r>
      <w:r w:rsidRPr="004114E0">
        <w:tab/>
        <w:t>widow allowance;</w:t>
      </w:r>
    </w:p>
    <w:p w:rsidR="00731F4A" w:rsidRPr="004114E0" w:rsidRDefault="00731F4A" w:rsidP="00731F4A">
      <w:pPr>
        <w:pStyle w:val="paragraphsub"/>
      </w:pPr>
      <w:r w:rsidRPr="004114E0">
        <w:tab/>
        <w:t>(iv)</w:t>
      </w:r>
      <w:r w:rsidRPr="004114E0">
        <w:tab/>
        <w:t>partner allowance;</w:t>
      </w:r>
    </w:p>
    <w:p w:rsidR="00731F4A" w:rsidRPr="004114E0" w:rsidRDefault="00731F4A" w:rsidP="00731F4A">
      <w:pPr>
        <w:pStyle w:val="paragraphsub"/>
      </w:pPr>
      <w:r w:rsidRPr="004114E0">
        <w:tab/>
        <w:t>(v)</w:t>
      </w:r>
      <w:r w:rsidRPr="004114E0">
        <w:tab/>
        <w:t>mature age allowance granted under Part</w:t>
      </w:r>
      <w:r w:rsidR="00A50305" w:rsidRPr="004114E0">
        <w:t> </w:t>
      </w:r>
      <w:r w:rsidRPr="004114E0">
        <w:t>2.12B;</w:t>
      </w:r>
    </w:p>
    <w:p w:rsidR="00731F4A" w:rsidRPr="004114E0" w:rsidRDefault="00731F4A" w:rsidP="00731F4A">
      <w:pPr>
        <w:pStyle w:val="paragraph"/>
      </w:pPr>
      <w:r w:rsidRPr="004114E0">
        <w:tab/>
      </w:r>
      <w:r w:rsidRPr="004114E0">
        <w:tab/>
        <w:t>the Rate Calculator at the end of section</w:t>
      </w:r>
      <w:r w:rsidR="00A50305" w:rsidRPr="004114E0">
        <w:t> </w:t>
      </w:r>
      <w:r w:rsidRPr="004114E0">
        <w:t>1068; or</w:t>
      </w:r>
    </w:p>
    <w:p w:rsidR="00731F4A" w:rsidRPr="004114E0" w:rsidRDefault="00731F4A" w:rsidP="00731F4A">
      <w:pPr>
        <w:pStyle w:val="paragraph"/>
      </w:pPr>
      <w:r w:rsidRPr="004114E0">
        <w:tab/>
        <w:t>(h)</w:t>
      </w:r>
      <w:r w:rsidRPr="004114E0">
        <w:tab/>
        <w:t>for a pension PP (single)—the Rate Calculator at the end of section</w:t>
      </w:r>
      <w:r w:rsidR="00A50305" w:rsidRPr="004114E0">
        <w:t> </w:t>
      </w:r>
      <w:r w:rsidRPr="004114E0">
        <w:t>1068A; or</w:t>
      </w:r>
    </w:p>
    <w:p w:rsidR="00731F4A" w:rsidRPr="004114E0" w:rsidRDefault="00731F4A" w:rsidP="00731F4A">
      <w:pPr>
        <w:pStyle w:val="paragraph"/>
      </w:pPr>
      <w:r w:rsidRPr="004114E0">
        <w:tab/>
        <w:t>(i)</w:t>
      </w:r>
      <w:r w:rsidRPr="004114E0">
        <w:tab/>
        <w:t>for benefit PP (partnered)—point 1068B</w:t>
      </w:r>
      <w:r w:rsidR="004114E0">
        <w:noBreakHyphen/>
      </w:r>
      <w:r w:rsidRPr="004114E0">
        <w:t>A4; or</w:t>
      </w:r>
    </w:p>
    <w:p w:rsidR="00731F4A" w:rsidRPr="004114E0" w:rsidRDefault="00731F4A" w:rsidP="00731F4A">
      <w:pPr>
        <w:pStyle w:val="paragraph"/>
      </w:pPr>
      <w:r w:rsidRPr="004114E0">
        <w:tab/>
        <w:t>(k)</w:t>
      </w:r>
      <w:r w:rsidRPr="004114E0">
        <w:tab/>
        <w:t>for special benefit—section</w:t>
      </w:r>
      <w:r w:rsidR="00A50305" w:rsidRPr="004114E0">
        <w:t> </w:t>
      </w:r>
      <w:r w:rsidRPr="004114E0">
        <w:t>746; or</w:t>
      </w:r>
    </w:p>
    <w:p w:rsidR="00731F4A" w:rsidRPr="004114E0" w:rsidRDefault="00731F4A" w:rsidP="00731F4A">
      <w:pPr>
        <w:pStyle w:val="paragraph"/>
      </w:pPr>
      <w:r w:rsidRPr="004114E0">
        <w:tab/>
        <w:t>(l)</w:t>
      </w:r>
      <w:r w:rsidRPr="004114E0">
        <w:tab/>
        <w:t>for youth allowance—the Rate Calculator at the end of section</w:t>
      </w:r>
      <w:r w:rsidR="00A50305" w:rsidRPr="004114E0">
        <w:t> </w:t>
      </w:r>
      <w:r w:rsidRPr="004114E0">
        <w:t>1067G; or</w:t>
      </w:r>
    </w:p>
    <w:p w:rsidR="00731F4A" w:rsidRPr="004114E0" w:rsidRDefault="00731F4A" w:rsidP="00731F4A">
      <w:pPr>
        <w:pStyle w:val="paragraph"/>
      </w:pPr>
      <w:r w:rsidRPr="004114E0">
        <w:tab/>
        <w:t>(m)</w:t>
      </w:r>
      <w:r w:rsidRPr="004114E0">
        <w:tab/>
        <w:t>for austudy payment—Step 3 of the Method statement in Module A of the Rate Calculator at the end of section</w:t>
      </w:r>
      <w:r w:rsidR="00A50305" w:rsidRPr="004114E0">
        <w:t> </w:t>
      </w:r>
      <w:r w:rsidRPr="004114E0">
        <w:t>1067L.</w:t>
      </w:r>
    </w:p>
    <w:p w:rsidR="00A04787" w:rsidRPr="004114E0" w:rsidRDefault="00A04787" w:rsidP="00A04787">
      <w:pPr>
        <w:pStyle w:val="ActHead5"/>
      </w:pPr>
      <w:bookmarkStart w:id="54" w:name="_Toc60845786"/>
      <w:r w:rsidRPr="004114E0">
        <w:rPr>
          <w:rStyle w:val="CharSectno"/>
        </w:rPr>
        <w:t>19DA</w:t>
      </w:r>
      <w:r w:rsidRPr="004114E0">
        <w:t xml:space="preserve">  Experiencing a personal financial crisis definition</w:t>
      </w:r>
      <w:bookmarkEnd w:id="54"/>
    </w:p>
    <w:p w:rsidR="00A04787" w:rsidRPr="004114E0" w:rsidRDefault="00A04787" w:rsidP="00A04787">
      <w:pPr>
        <w:pStyle w:val="subsection"/>
      </w:pPr>
      <w:r w:rsidRPr="004114E0">
        <w:tab/>
        <w:t>(1)</w:t>
      </w:r>
      <w:r w:rsidRPr="004114E0">
        <w:tab/>
        <w:t xml:space="preserve">A person is </w:t>
      </w:r>
      <w:r w:rsidRPr="004114E0">
        <w:rPr>
          <w:b/>
          <w:i/>
        </w:rPr>
        <w:t>experiencing a personal financial crisis</w:t>
      </w:r>
      <w:r w:rsidRPr="004114E0">
        <w:t xml:space="preserve"> if and only if:</w:t>
      </w:r>
    </w:p>
    <w:p w:rsidR="00A04787" w:rsidRPr="004114E0" w:rsidRDefault="00A04787" w:rsidP="00A04787">
      <w:pPr>
        <w:pStyle w:val="paragraph"/>
      </w:pPr>
      <w:r w:rsidRPr="004114E0">
        <w:tab/>
        <w:t>(a)</w:t>
      </w:r>
      <w:r w:rsidRPr="004114E0">
        <w:tab/>
        <w:t>the person is in severe financial hardship; and</w:t>
      </w:r>
    </w:p>
    <w:p w:rsidR="00A04787" w:rsidRPr="004114E0" w:rsidRDefault="00A04787" w:rsidP="00A04787">
      <w:pPr>
        <w:pStyle w:val="paragraph"/>
      </w:pPr>
      <w:r w:rsidRPr="004114E0">
        <w:tab/>
        <w:t>(b)</w:t>
      </w:r>
      <w:r w:rsidRPr="004114E0">
        <w:tab/>
      </w:r>
      <w:r w:rsidR="00A50305" w:rsidRPr="004114E0">
        <w:t>subsection (</w:t>
      </w:r>
      <w:r w:rsidRPr="004114E0">
        <w:t>2), (3) or (4) applies to the person.</w:t>
      </w:r>
    </w:p>
    <w:p w:rsidR="00A04787" w:rsidRPr="004114E0" w:rsidRDefault="00A04787" w:rsidP="00A04787">
      <w:pPr>
        <w:pStyle w:val="notetext"/>
      </w:pPr>
      <w:r w:rsidRPr="004114E0">
        <w:t>Note 1:</w:t>
      </w:r>
      <w:r w:rsidRPr="004114E0">
        <w:tab/>
        <w:t>This definition relates to ordinary waiting periods.</w:t>
      </w:r>
    </w:p>
    <w:p w:rsidR="00A04787" w:rsidRPr="004114E0" w:rsidRDefault="00A04787" w:rsidP="00A04787">
      <w:pPr>
        <w:pStyle w:val="notetext"/>
      </w:pPr>
      <w:r w:rsidRPr="004114E0">
        <w:lastRenderedPageBreak/>
        <w:t>Note 2:</w:t>
      </w:r>
      <w:r w:rsidRPr="004114E0">
        <w:tab/>
        <w:t xml:space="preserve">For </w:t>
      </w:r>
      <w:r w:rsidRPr="004114E0">
        <w:rPr>
          <w:b/>
          <w:i/>
        </w:rPr>
        <w:t>in severe financial hardship</w:t>
      </w:r>
      <w:r w:rsidRPr="004114E0">
        <w:t xml:space="preserve"> see subsection</w:t>
      </w:r>
      <w:r w:rsidR="00A50305" w:rsidRPr="004114E0">
        <w:t> </w:t>
      </w:r>
      <w:r w:rsidRPr="004114E0">
        <w:t>19C(2) (person who is not a member of a couple) and subsection</w:t>
      </w:r>
      <w:r w:rsidR="00A50305" w:rsidRPr="004114E0">
        <w:t> </w:t>
      </w:r>
      <w:r w:rsidRPr="004114E0">
        <w:t>19C(3) (person who is a member of a couple).</w:t>
      </w:r>
    </w:p>
    <w:p w:rsidR="00A04787" w:rsidRPr="004114E0" w:rsidRDefault="00A04787" w:rsidP="00A04787">
      <w:pPr>
        <w:pStyle w:val="SubsectionHead"/>
      </w:pPr>
      <w:r w:rsidRPr="004114E0">
        <w:t>Domestic violence</w:t>
      </w:r>
    </w:p>
    <w:p w:rsidR="00A04787" w:rsidRPr="004114E0" w:rsidRDefault="00A04787" w:rsidP="00A04787">
      <w:pPr>
        <w:pStyle w:val="subsection"/>
      </w:pPr>
      <w:r w:rsidRPr="004114E0">
        <w:tab/>
        <w:t>(2)</w:t>
      </w:r>
      <w:r w:rsidRPr="004114E0">
        <w:tab/>
        <w:t>This subsection applies to the person if the person was subjected to domestic violence at some time in the 4 weeks immediately before the person’s start day mentioned in paragraph</w:t>
      </w:r>
      <w:r w:rsidR="00A50305" w:rsidRPr="004114E0">
        <w:t> </w:t>
      </w:r>
      <w:r w:rsidRPr="004114E0">
        <w:t>500WA(1)(a), 549CA(2)(a), 620(1)(a) or 693(a).</w:t>
      </w:r>
    </w:p>
    <w:p w:rsidR="00A04787" w:rsidRPr="004114E0" w:rsidRDefault="00A04787" w:rsidP="00A04787">
      <w:pPr>
        <w:pStyle w:val="SubsectionHead"/>
      </w:pPr>
      <w:r w:rsidRPr="004114E0">
        <w:t>Unavoidable or reasonable expenditure</w:t>
      </w:r>
    </w:p>
    <w:p w:rsidR="00A04787" w:rsidRPr="004114E0" w:rsidRDefault="00A04787" w:rsidP="00A04787">
      <w:pPr>
        <w:pStyle w:val="subsection"/>
      </w:pPr>
      <w:r w:rsidRPr="004114E0">
        <w:tab/>
        <w:t>(3)</w:t>
      </w:r>
      <w:r w:rsidRPr="004114E0">
        <w:tab/>
        <w:t>This subsection applies to the person if the person is in severe financial hardship because the person has incurred unavoidable or reasonable expenditure in the 4 weeks immediately before the person’s start day mentioned in paragraph</w:t>
      </w:r>
      <w:r w:rsidR="00A50305" w:rsidRPr="004114E0">
        <w:t> </w:t>
      </w:r>
      <w:r w:rsidRPr="004114E0">
        <w:t>500WA(1)(a), 549CA(2)(a), 620(1)(a) or 693(a).</w:t>
      </w:r>
    </w:p>
    <w:p w:rsidR="00A04787" w:rsidRPr="004114E0" w:rsidRDefault="00A04787" w:rsidP="00A04787">
      <w:pPr>
        <w:pStyle w:val="notetext"/>
      </w:pPr>
      <w:r w:rsidRPr="004114E0">
        <w:t>Note:</w:t>
      </w:r>
      <w:r w:rsidRPr="004114E0">
        <w:tab/>
        <w:t xml:space="preserve">For </w:t>
      </w:r>
      <w:r w:rsidRPr="004114E0">
        <w:rPr>
          <w:b/>
          <w:i/>
        </w:rPr>
        <w:t>unavoidable or reasonable expenditure</w:t>
      </w:r>
      <w:r w:rsidRPr="004114E0">
        <w:t xml:space="preserve"> see subsection</w:t>
      </w:r>
      <w:r w:rsidR="00A50305" w:rsidRPr="004114E0">
        <w:t> </w:t>
      </w:r>
      <w:r w:rsidRPr="004114E0">
        <w:t>19C(4).</w:t>
      </w:r>
    </w:p>
    <w:p w:rsidR="00A04787" w:rsidRPr="004114E0" w:rsidRDefault="00A04787" w:rsidP="00A04787">
      <w:pPr>
        <w:pStyle w:val="SubsectionHead"/>
      </w:pPr>
      <w:r w:rsidRPr="004114E0">
        <w:t>Other circumstances</w:t>
      </w:r>
    </w:p>
    <w:p w:rsidR="00A04787" w:rsidRPr="004114E0" w:rsidRDefault="00A04787" w:rsidP="00A04787">
      <w:pPr>
        <w:pStyle w:val="subsection"/>
      </w:pPr>
      <w:r w:rsidRPr="004114E0">
        <w:tab/>
        <w:t>(4)</w:t>
      </w:r>
      <w:r w:rsidRPr="004114E0">
        <w:tab/>
        <w:t xml:space="preserve">This subsection applies to the person if the person satisfies the circumstances prescribed in an instrument under </w:t>
      </w:r>
      <w:r w:rsidR="00A50305" w:rsidRPr="004114E0">
        <w:t>subsection (</w:t>
      </w:r>
      <w:r w:rsidRPr="004114E0">
        <w:t>5).</w:t>
      </w:r>
    </w:p>
    <w:p w:rsidR="00A04787" w:rsidRPr="004114E0" w:rsidRDefault="00A04787" w:rsidP="00A04787">
      <w:pPr>
        <w:pStyle w:val="subsection"/>
      </w:pPr>
      <w:r w:rsidRPr="004114E0">
        <w:tab/>
        <w:t>(5)</w:t>
      </w:r>
      <w:r w:rsidRPr="004114E0">
        <w:tab/>
        <w:t xml:space="preserve">The Secretary may, by legislative instrument, prescribe circumstances for the purposes of </w:t>
      </w:r>
      <w:r w:rsidR="00A50305" w:rsidRPr="004114E0">
        <w:t>subsection (</w:t>
      </w:r>
      <w:r w:rsidRPr="004114E0">
        <w:t>4).</w:t>
      </w:r>
    </w:p>
    <w:p w:rsidR="00A04787" w:rsidRPr="004114E0" w:rsidRDefault="00A04787" w:rsidP="00A04787">
      <w:pPr>
        <w:pStyle w:val="SubsectionHead"/>
      </w:pPr>
      <w:r w:rsidRPr="004114E0">
        <w:t>Evidence</w:t>
      </w:r>
    </w:p>
    <w:p w:rsidR="00A04787" w:rsidRPr="004114E0" w:rsidRDefault="00A04787" w:rsidP="00A04787">
      <w:pPr>
        <w:pStyle w:val="subsection"/>
      </w:pPr>
      <w:r w:rsidRPr="004114E0">
        <w:tab/>
        <w:t>(6)</w:t>
      </w:r>
      <w:r w:rsidRPr="004114E0">
        <w:tab/>
        <w:t xml:space="preserve">Without limiting </w:t>
      </w:r>
      <w:r w:rsidR="00A50305" w:rsidRPr="004114E0">
        <w:t>subsection (</w:t>
      </w:r>
      <w:r w:rsidRPr="004114E0">
        <w:t>2), (3) or (4), that subsection does not apply to the person unless he or she produces evidence that demonstrates a reasonable possibility that it applies to the person.</w:t>
      </w:r>
    </w:p>
    <w:p w:rsidR="003E3FA3" w:rsidRPr="004114E0" w:rsidRDefault="003E3FA3" w:rsidP="00CE7E7F">
      <w:pPr>
        <w:pStyle w:val="ActHead5"/>
      </w:pPr>
      <w:bookmarkStart w:id="55" w:name="_Toc60845787"/>
      <w:r w:rsidRPr="004114E0">
        <w:rPr>
          <w:rStyle w:val="CharSectno"/>
        </w:rPr>
        <w:t>19E</w:t>
      </w:r>
      <w:r w:rsidRPr="004114E0">
        <w:t xml:space="preserve">  Exempt funeral investments</w:t>
      </w:r>
      <w:bookmarkEnd w:id="55"/>
    </w:p>
    <w:p w:rsidR="003E3FA3" w:rsidRPr="004114E0" w:rsidRDefault="003E3FA3" w:rsidP="00CE7E7F">
      <w:pPr>
        <w:pStyle w:val="subsection"/>
        <w:keepNext/>
        <w:keepLines/>
      </w:pPr>
      <w:r w:rsidRPr="004114E0">
        <w:tab/>
        <w:t>(1)</w:t>
      </w:r>
      <w:r w:rsidRPr="004114E0">
        <w:tab/>
        <w:t xml:space="preserve">Work out whether a funeral investment that relates to a particular funeral is an </w:t>
      </w:r>
      <w:r w:rsidRPr="004114E0">
        <w:rPr>
          <w:b/>
          <w:i/>
        </w:rPr>
        <w:t xml:space="preserve">exempt funeral investment </w:t>
      </w:r>
      <w:r w:rsidRPr="004114E0">
        <w:t>by applying these rules:</w:t>
      </w:r>
    </w:p>
    <w:p w:rsidR="003E3FA3" w:rsidRPr="004114E0" w:rsidRDefault="003E3FA3" w:rsidP="00CE7E7F">
      <w:pPr>
        <w:pStyle w:val="paragraph"/>
        <w:keepNext/>
        <w:keepLines/>
      </w:pPr>
      <w:r w:rsidRPr="004114E0">
        <w:tab/>
        <w:t>(a)</w:t>
      </w:r>
      <w:r w:rsidRPr="004114E0">
        <w:tab/>
        <w:t>the expenses for the funeral must not be prepaid; and</w:t>
      </w:r>
    </w:p>
    <w:p w:rsidR="003E3FA3" w:rsidRPr="004114E0" w:rsidRDefault="003E3FA3" w:rsidP="003E3FA3">
      <w:pPr>
        <w:pStyle w:val="paragraph"/>
      </w:pPr>
      <w:r w:rsidRPr="004114E0">
        <w:tab/>
        <w:t>(b)</w:t>
      </w:r>
      <w:r w:rsidRPr="004114E0">
        <w:tab/>
        <w:t>in relation to that funeral:</w:t>
      </w:r>
    </w:p>
    <w:p w:rsidR="003E3FA3" w:rsidRPr="004114E0" w:rsidRDefault="003E3FA3" w:rsidP="003E3FA3">
      <w:pPr>
        <w:pStyle w:val="paragraphsub"/>
      </w:pPr>
      <w:r w:rsidRPr="004114E0">
        <w:lastRenderedPageBreak/>
        <w:tab/>
        <w:t>(i)</w:t>
      </w:r>
      <w:r w:rsidRPr="004114E0">
        <w:tab/>
        <w:t>only one investment of not more than $10,000 can be an exempt funeral investment; or</w:t>
      </w:r>
    </w:p>
    <w:p w:rsidR="003E3FA3" w:rsidRPr="004114E0" w:rsidRDefault="003E3FA3" w:rsidP="003E3FA3">
      <w:pPr>
        <w:pStyle w:val="paragraphsub"/>
      </w:pPr>
      <w:r w:rsidRPr="004114E0">
        <w:tab/>
        <w:t>(ii)</w:t>
      </w:r>
      <w:r w:rsidRPr="004114E0">
        <w:tab/>
        <w:t>only two investments that combined are not more than $10,000 can be exempt funeral investments.</w:t>
      </w:r>
    </w:p>
    <w:p w:rsidR="003E3FA3" w:rsidRPr="004114E0" w:rsidRDefault="003E3FA3" w:rsidP="003E3FA3">
      <w:pPr>
        <w:pStyle w:val="notetext"/>
      </w:pPr>
      <w:r w:rsidRPr="004114E0">
        <w:t>Note:</w:t>
      </w:r>
      <w:r w:rsidRPr="004114E0">
        <w:tab/>
        <w:t xml:space="preserve">The amounts in </w:t>
      </w:r>
      <w:r w:rsidR="00A50305" w:rsidRPr="004114E0">
        <w:t>paragraph (</w:t>
      </w:r>
      <w:r w:rsidRPr="004114E0">
        <w:t>1)(b) are indexed each year on 1</w:t>
      </w:r>
      <w:r w:rsidR="00A50305" w:rsidRPr="004114E0">
        <w:t> </w:t>
      </w:r>
      <w:r w:rsidRPr="004114E0">
        <w:t>July (see Division</w:t>
      </w:r>
      <w:r w:rsidR="00A50305" w:rsidRPr="004114E0">
        <w:t> </w:t>
      </w:r>
      <w:r w:rsidRPr="004114E0">
        <w:t>2 of Part</w:t>
      </w:r>
      <w:r w:rsidR="00A50305" w:rsidRPr="004114E0">
        <w:t> </w:t>
      </w:r>
      <w:r w:rsidRPr="004114E0">
        <w:t>3.16).</w:t>
      </w:r>
    </w:p>
    <w:p w:rsidR="003E3FA3" w:rsidRPr="004114E0" w:rsidRDefault="003E3FA3" w:rsidP="003E3FA3">
      <w:pPr>
        <w:pStyle w:val="subsection"/>
      </w:pPr>
      <w:r w:rsidRPr="004114E0">
        <w:tab/>
        <w:t>(2)</w:t>
      </w:r>
      <w:r w:rsidRPr="004114E0">
        <w:tab/>
        <w:t>Disregard any return on an investment in determining the amount of an investment for the purposes of this section.</w:t>
      </w:r>
    </w:p>
    <w:p w:rsidR="003E3FA3" w:rsidRPr="004114E0" w:rsidRDefault="003E3FA3" w:rsidP="003E3FA3">
      <w:pPr>
        <w:pStyle w:val="subsection"/>
      </w:pPr>
      <w:r w:rsidRPr="004114E0">
        <w:tab/>
        <w:t>(3)</w:t>
      </w:r>
      <w:r w:rsidRPr="004114E0">
        <w:tab/>
        <w:t xml:space="preserve">For the purposes of </w:t>
      </w:r>
      <w:r w:rsidR="00A50305" w:rsidRPr="004114E0">
        <w:t>subsection (</w:t>
      </w:r>
      <w:r w:rsidRPr="004114E0">
        <w:t xml:space="preserve">1), a </w:t>
      </w:r>
      <w:r w:rsidRPr="004114E0">
        <w:rPr>
          <w:b/>
          <w:i/>
        </w:rPr>
        <w:t xml:space="preserve">funeral investment </w:t>
      </w:r>
      <w:r w:rsidRPr="004114E0">
        <w:t>means an investment, being an investment that cannot be realised before maturity and the return on which is not payable before maturity, that:</w:t>
      </w:r>
    </w:p>
    <w:p w:rsidR="003E3FA3" w:rsidRPr="004114E0" w:rsidRDefault="003E3FA3" w:rsidP="003E3FA3">
      <w:pPr>
        <w:pStyle w:val="paragraph"/>
      </w:pPr>
      <w:r w:rsidRPr="004114E0">
        <w:tab/>
        <w:t>(a)</w:t>
      </w:r>
      <w:r w:rsidRPr="004114E0">
        <w:tab/>
        <w:t>matures on the death of whichever member of a couple dies first or dies last and is to be applied on maturity to the expenses of the funeral of that member of the couple; or</w:t>
      </w:r>
    </w:p>
    <w:p w:rsidR="003E3FA3" w:rsidRPr="004114E0" w:rsidRDefault="003E3FA3" w:rsidP="003E3FA3">
      <w:pPr>
        <w:pStyle w:val="paragraph"/>
      </w:pPr>
      <w:r w:rsidRPr="004114E0">
        <w:tab/>
        <w:t>(b)</w:t>
      </w:r>
      <w:r w:rsidRPr="004114E0">
        <w:tab/>
        <w:t>matures on the death of:</w:t>
      </w:r>
    </w:p>
    <w:p w:rsidR="003E3FA3" w:rsidRPr="004114E0" w:rsidRDefault="003E3FA3" w:rsidP="003E3FA3">
      <w:pPr>
        <w:pStyle w:val="paragraphsub"/>
      </w:pPr>
      <w:r w:rsidRPr="004114E0">
        <w:tab/>
        <w:t>(i)</w:t>
      </w:r>
      <w:r w:rsidRPr="004114E0">
        <w:tab/>
        <w:t>the investor; or</w:t>
      </w:r>
    </w:p>
    <w:p w:rsidR="003E3FA3" w:rsidRPr="004114E0" w:rsidRDefault="003E3FA3" w:rsidP="003E3FA3">
      <w:pPr>
        <w:pStyle w:val="paragraphsub"/>
      </w:pPr>
      <w:r w:rsidRPr="004114E0">
        <w:tab/>
        <w:t>(ii)</w:t>
      </w:r>
      <w:r w:rsidRPr="004114E0">
        <w:tab/>
        <w:t>if the investor is a member of a couple at the time the investment is made, the investor’s partner at that time;</w:t>
      </w:r>
    </w:p>
    <w:p w:rsidR="003E3FA3" w:rsidRPr="004114E0" w:rsidRDefault="003E3FA3" w:rsidP="003E3FA3">
      <w:pPr>
        <w:pStyle w:val="paragraph"/>
      </w:pPr>
      <w:r w:rsidRPr="004114E0">
        <w:tab/>
      </w:r>
      <w:r w:rsidRPr="004114E0">
        <w:tab/>
        <w:t>and is to be applied on maturity to the expenses of the funeral of the person on whose death it matures.</w:t>
      </w:r>
    </w:p>
    <w:p w:rsidR="00731F4A" w:rsidRPr="004114E0" w:rsidRDefault="00731F4A" w:rsidP="002F531C">
      <w:pPr>
        <w:pStyle w:val="ActHead5"/>
      </w:pPr>
      <w:bookmarkStart w:id="56" w:name="_Toc60845788"/>
      <w:r w:rsidRPr="004114E0">
        <w:rPr>
          <w:rStyle w:val="CharSectno"/>
        </w:rPr>
        <w:t>20</w:t>
      </w:r>
      <w:r w:rsidRPr="004114E0">
        <w:t xml:space="preserve">  </w:t>
      </w:r>
      <w:r w:rsidRPr="004114E0">
        <w:rPr>
          <w:i/>
        </w:rPr>
        <w:t xml:space="preserve">Indexation and rate adjustment </w:t>
      </w:r>
      <w:r w:rsidRPr="004114E0">
        <w:t>definitions</w:t>
      </w:r>
      <w:bookmarkEnd w:id="56"/>
    </w:p>
    <w:p w:rsidR="00731F4A" w:rsidRPr="004114E0" w:rsidRDefault="00731F4A" w:rsidP="002F531C">
      <w:pPr>
        <w:pStyle w:val="subsection"/>
        <w:keepNext/>
        <w:keepLines/>
      </w:pPr>
      <w:r w:rsidRPr="004114E0">
        <w:tab/>
        <w:t>(1)</w:t>
      </w:r>
      <w:r w:rsidRPr="004114E0">
        <w:tab/>
        <w:t>In this Act, unless the contrary intention appears:</w:t>
      </w:r>
    </w:p>
    <w:p w:rsidR="00731F4A" w:rsidRPr="004114E0" w:rsidRDefault="00731F4A" w:rsidP="00731F4A">
      <w:pPr>
        <w:pStyle w:val="Definition"/>
      </w:pPr>
      <w:r w:rsidRPr="004114E0">
        <w:rPr>
          <w:b/>
          <w:i/>
        </w:rPr>
        <w:t>current figure</w:t>
      </w:r>
      <w:r w:rsidRPr="004114E0">
        <w:t>, as at a particular time and in relation to an amount that is to be indexed or adjusted under Part</w:t>
      </w:r>
      <w:r w:rsidR="00A50305" w:rsidRPr="004114E0">
        <w:t> </w:t>
      </w:r>
      <w:r w:rsidRPr="004114E0">
        <w:t>3.16, means:</w:t>
      </w:r>
    </w:p>
    <w:p w:rsidR="00731F4A" w:rsidRPr="004114E0" w:rsidRDefault="00731F4A" w:rsidP="00731F4A">
      <w:pPr>
        <w:pStyle w:val="paragraph"/>
      </w:pPr>
      <w:r w:rsidRPr="004114E0">
        <w:tab/>
        <w:t>(a)</w:t>
      </w:r>
      <w:r w:rsidRPr="004114E0">
        <w:tab/>
        <w:t>if the amount has not yet been indexed or adjusted under Part</w:t>
      </w:r>
      <w:r w:rsidR="00A50305" w:rsidRPr="004114E0">
        <w:t> </w:t>
      </w:r>
      <w:r w:rsidRPr="004114E0">
        <w:t>3.16 before that time—the amount; and</w:t>
      </w:r>
    </w:p>
    <w:p w:rsidR="00731F4A" w:rsidRPr="004114E0" w:rsidRDefault="00731F4A" w:rsidP="00731F4A">
      <w:pPr>
        <w:pStyle w:val="paragraph"/>
      </w:pPr>
      <w:r w:rsidRPr="004114E0">
        <w:tab/>
        <w:t>(b)</w:t>
      </w:r>
      <w:r w:rsidRPr="004114E0">
        <w:tab/>
        <w:t>if the amount has been indexed or adjusted under Part</w:t>
      </w:r>
      <w:r w:rsidR="00A50305" w:rsidRPr="004114E0">
        <w:t> </w:t>
      </w:r>
      <w:r w:rsidRPr="004114E0">
        <w:t>3.16 before that time—the amount most recently substituted for the amount under Part</w:t>
      </w:r>
      <w:r w:rsidR="00A50305" w:rsidRPr="004114E0">
        <w:t> </w:t>
      </w:r>
      <w:r w:rsidRPr="004114E0">
        <w:t>3.16 before that time.</w:t>
      </w:r>
    </w:p>
    <w:p w:rsidR="00731F4A" w:rsidRPr="004114E0" w:rsidRDefault="00731F4A" w:rsidP="00731F4A">
      <w:pPr>
        <w:pStyle w:val="Definition"/>
      </w:pPr>
      <w:r w:rsidRPr="004114E0">
        <w:rPr>
          <w:b/>
          <w:i/>
        </w:rPr>
        <w:t>index number</w:t>
      </w:r>
      <w:r w:rsidRPr="004114E0">
        <w:t xml:space="preserve">, in relation to a quarter, means the All Groups Consumer Price Index number that is the weighted average of the 8 </w:t>
      </w:r>
      <w:r w:rsidRPr="004114E0">
        <w:lastRenderedPageBreak/>
        <w:t>capital cities and is published by the Australian Statistician in respect of that quarter.</w:t>
      </w:r>
    </w:p>
    <w:p w:rsidR="00731F4A" w:rsidRPr="004114E0" w:rsidRDefault="00731F4A" w:rsidP="00731F4A">
      <w:pPr>
        <w:pStyle w:val="Definition"/>
      </w:pPr>
      <w:r w:rsidRPr="004114E0">
        <w:rPr>
          <w:b/>
          <w:i/>
        </w:rPr>
        <w:t>November earnings average</w:t>
      </w:r>
      <w:r w:rsidRPr="004114E0">
        <w:t>, in relation to a year, means the amount called the “All Employees—Average Weekly Total Earnings—Persons” published by the Australian Statistician in respect of a period ending on or before a particular day in November in that year but does not include a preliminary estimate of that amount.</w:t>
      </w:r>
    </w:p>
    <w:p w:rsidR="00731F4A" w:rsidRPr="004114E0" w:rsidRDefault="00731F4A" w:rsidP="00731F4A">
      <w:pPr>
        <w:pStyle w:val="SubsectionHead"/>
      </w:pPr>
      <w:r w:rsidRPr="004114E0">
        <w:t>Publication of substituted index numbers</w:t>
      </w:r>
    </w:p>
    <w:p w:rsidR="00731F4A" w:rsidRPr="004114E0" w:rsidRDefault="00731F4A" w:rsidP="00731F4A">
      <w:pPr>
        <w:pStyle w:val="subsection"/>
      </w:pPr>
      <w:r w:rsidRPr="004114E0">
        <w:tab/>
        <w:t>(4)</w:t>
      </w:r>
      <w:r w:rsidRPr="004114E0">
        <w:tab/>
        <w:t xml:space="preserve">Subject to </w:t>
      </w:r>
      <w:r w:rsidR="00A50305" w:rsidRPr="004114E0">
        <w:t>subsection (</w:t>
      </w:r>
      <w:r w:rsidRPr="004114E0">
        <w:t>5), if at any time (whether before or after the commencement of this section), the Australian Statistician publishes an index number for a quarter in substitution for an index number previously published by the Australian Statistician for that quarter, the publication of the later index number is to be disregarded for the purposes of this section.</w:t>
      </w:r>
    </w:p>
    <w:p w:rsidR="005F5FB7" w:rsidRPr="004114E0" w:rsidRDefault="005F5FB7" w:rsidP="005F5FB7">
      <w:pPr>
        <w:pStyle w:val="SubsectionHead"/>
        <w:rPr>
          <w:rFonts w:eastAsiaTheme="minorHAnsi"/>
        </w:rPr>
      </w:pPr>
      <w:r w:rsidRPr="004114E0">
        <w:rPr>
          <w:rFonts w:eastAsiaTheme="minorHAnsi"/>
        </w:rPr>
        <w:t>Change to CPI index reference period</w:t>
      </w:r>
    </w:p>
    <w:p w:rsidR="00731F4A" w:rsidRPr="004114E0" w:rsidRDefault="00731F4A" w:rsidP="00731F4A">
      <w:pPr>
        <w:pStyle w:val="subsection"/>
      </w:pPr>
      <w:r w:rsidRPr="004114E0">
        <w:tab/>
        <w:t>(5)</w:t>
      </w:r>
      <w:r w:rsidRPr="004114E0">
        <w:tab/>
        <w:t xml:space="preserve">If at any time (whether before or after the commencement of this section) the Australian Statistician changes the </w:t>
      </w:r>
      <w:r w:rsidR="005F5FB7" w:rsidRPr="004114E0">
        <w:rPr>
          <w:rFonts w:eastAsiaTheme="minorHAnsi"/>
        </w:rPr>
        <w:t>index reference period</w:t>
      </w:r>
      <w:r w:rsidRPr="004114E0">
        <w:t xml:space="preserve"> for the Consumer Price Index, regard is to be had, for the purposes of applying this section after the change takes place, only to index numbers published in terms of the new </w:t>
      </w:r>
      <w:r w:rsidR="005F5FB7" w:rsidRPr="004114E0">
        <w:rPr>
          <w:rFonts w:eastAsiaTheme="minorHAnsi"/>
        </w:rPr>
        <w:t>index reference period</w:t>
      </w:r>
      <w:r w:rsidRPr="004114E0">
        <w:t>.</w:t>
      </w:r>
    </w:p>
    <w:p w:rsidR="00731F4A" w:rsidRPr="004114E0" w:rsidRDefault="00731F4A" w:rsidP="00731F4A">
      <w:pPr>
        <w:pStyle w:val="SubsectionHead"/>
      </w:pPr>
      <w:r w:rsidRPr="004114E0">
        <w:t>Publication of substituted AWE amount</w:t>
      </w:r>
    </w:p>
    <w:p w:rsidR="00731F4A" w:rsidRPr="004114E0" w:rsidRDefault="00731F4A" w:rsidP="00731F4A">
      <w:pPr>
        <w:pStyle w:val="subsection"/>
      </w:pPr>
      <w:r w:rsidRPr="004114E0">
        <w:tab/>
        <w:t>(6)</w:t>
      </w:r>
      <w:r w:rsidRPr="004114E0">
        <w:tab/>
        <w:t>If at any time (whether before or after the commencement of this section) the Australian Statistician publishes an amount in substitution for a November earnings average previously published by the Australian Statistician, for that year, the publication of the later amount is to be disregarded for the purposes of this section.</w:t>
      </w:r>
    </w:p>
    <w:p w:rsidR="00AE30D9" w:rsidRPr="004114E0" w:rsidRDefault="00AE30D9" w:rsidP="00A00224">
      <w:pPr>
        <w:pStyle w:val="ActHead5"/>
      </w:pPr>
      <w:bookmarkStart w:id="57" w:name="_Toc60845789"/>
      <w:r w:rsidRPr="004114E0">
        <w:rPr>
          <w:rStyle w:val="CharSectno"/>
        </w:rPr>
        <w:lastRenderedPageBreak/>
        <w:t>20A</w:t>
      </w:r>
      <w:r w:rsidRPr="004114E0">
        <w:t xml:space="preserve">  Pension supplement rate definitions</w:t>
      </w:r>
      <w:bookmarkEnd w:id="57"/>
    </w:p>
    <w:p w:rsidR="00AE30D9" w:rsidRPr="004114E0" w:rsidRDefault="00AE30D9" w:rsidP="00A00224">
      <w:pPr>
        <w:pStyle w:val="subsection"/>
        <w:keepNext/>
        <w:keepLines/>
      </w:pPr>
      <w:r w:rsidRPr="004114E0">
        <w:tab/>
        <w:t>(1)</w:t>
      </w:r>
      <w:r w:rsidRPr="004114E0">
        <w:tab/>
        <w:t xml:space="preserve">The </w:t>
      </w:r>
      <w:r w:rsidRPr="004114E0">
        <w:rPr>
          <w:b/>
          <w:i/>
        </w:rPr>
        <w:t>combined couple rate of pension supplement</w:t>
      </w:r>
      <w:r w:rsidRPr="004114E0">
        <w:t xml:space="preserve"> is the sum of the following:</w:t>
      </w:r>
    </w:p>
    <w:p w:rsidR="00AE30D9" w:rsidRPr="004114E0" w:rsidRDefault="00AE30D9" w:rsidP="00AE30D9">
      <w:pPr>
        <w:pStyle w:val="paragraph"/>
      </w:pPr>
      <w:r w:rsidRPr="004114E0">
        <w:tab/>
        <w:t>(a)</w:t>
      </w:r>
      <w:r w:rsidRPr="004114E0">
        <w:tab/>
        <w:t>4 times the annual rate of utilities allowance for a person who is a member of a couple (other than an illness separated couple, respite care couple or temporarily separated couple);</w:t>
      </w:r>
    </w:p>
    <w:p w:rsidR="00AE30D9" w:rsidRPr="004114E0" w:rsidRDefault="00AE30D9" w:rsidP="00AE30D9">
      <w:pPr>
        <w:pStyle w:val="paragraph"/>
      </w:pPr>
      <w:r w:rsidRPr="004114E0">
        <w:tab/>
        <w:t>(b)</w:t>
      </w:r>
      <w:r w:rsidRPr="004114E0">
        <w:tab/>
        <w:t>twice the annual rate of telephone allowance for a person:</w:t>
      </w:r>
    </w:p>
    <w:p w:rsidR="00AE30D9" w:rsidRPr="004114E0" w:rsidRDefault="00AE30D9" w:rsidP="00AE30D9">
      <w:pPr>
        <w:pStyle w:val="paragraphsub"/>
      </w:pPr>
      <w:r w:rsidRPr="004114E0">
        <w:tab/>
        <w:t>(i)</w:t>
      </w:r>
      <w:r w:rsidRPr="004114E0">
        <w:tab/>
        <w:t>to whom section</w:t>
      </w:r>
      <w:r w:rsidR="00A50305" w:rsidRPr="004114E0">
        <w:t> </w:t>
      </w:r>
      <w:r w:rsidRPr="004114E0">
        <w:t>1061SB (increased rate for home internet) applies; and</w:t>
      </w:r>
    </w:p>
    <w:p w:rsidR="00AE30D9" w:rsidRPr="004114E0" w:rsidRDefault="00AE30D9" w:rsidP="00AE30D9">
      <w:pPr>
        <w:pStyle w:val="paragraphsub"/>
      </w:pPr>
      <w:r w:rsidRPr="004114E0">
        <w:tab/>
        <w:t>(ii)</w:t>
      </w:r>
      <w:r w:rsidRPr="004114E0">
        <w:tab/>
        <w:t>who is partnered (partner getting pension or benefit, and partner getting telephone allowance at the increased rate);</w:t>
      </w:r>
    </w:p>
    <w:p w:rsidR="00AE30D9" w:rsidRPr="004114E0" w:rsidRDefault="00AE30D9" w:rsidP="00AE30D9">
      <w:pPr>
        <w:pStyle w:val="paragraph"/>
      </w:pPr>
      <w:r w:rsidRPr="004114E0">
        <w:tab/>
        <w:t>(c)</w:t>
      </w:r>
      <w:r w:rsidRPr="004114E0">
        <w:tab/>
        <w:t>twice the annual rate of pharmaceutical allowance for a person who is partnered;</w:t>
      </w:r>
    </w:p>
    <w:p w:rsidR="00AE30D9" w:rsidRPr="004114E0" w:rsidRDefault="00AE30D9" w:rsidP="00AE30D9">
      <w:pPr>
        <w:pStyle w:val="paragraph"/>
      </w:pPr>
      <w:r w:rsidRPr="004114E0">
        <w:tab/>
        <w:t>(d)</w:t>
      </w:r>
      <w:r w:rsidRPr="004114E0">
        <w:tab/>
        <w:t>twice the pension supplement basic amount for a person who is partnered;</w:t>
      </w:r>
    </w:p>
    <w:p w:rsidR="00AE30D9" w:rsidRPr="004114E0" w:rsidRDefault="00AE30D9" w:rsidP="00AE30D9">
      <w:pPr>
        <w:pStyle w:val="paragraph"/>
      </w:pPr>
      <w:r w:rsidRPr="004114E0">
        <w:tab/>
        <w:t>(e)</w:t>
      </w:r>
      <w:r w:rsidRPr="004114E0">
        <w:tab/>
        <w:t>if $525.20 exceeds twice the annual rate of utilities allowance for a person who is a member of a couple (other than an illness separated couple, respite care couple or temporarily separated couple)—the amount of the excess;</w:t>
      </w:r>
    </w:p>
    <w:p w:rsidR="00AE30D9" w:rsidRPr="004114E0" w:rsidRDefault="00AE30D9" w:rsidP="00AE30D9">
      <w:pPr>
        <w:pStyle w:val="subsection2"/>
      </w:pPr>
      <w:r w:rsidRPr="004114E0">
        <w:t>rounded up to the nearest multiple of $5.20.</w:t>
      </w:r>
    </w:p>
    <w:p w:rsidR="00AE30D9" w:rsidRPr="004114E0" w:rsidRDefault="00AE30D9" w:rsidP="00AE30D9">
      <w:pPr>
        <w:pStyle w:val="notetext"/>
      </w:pPr>
      <w:r w:rsidRPr="004114E0">
        <w:t>Note 1:</w:t>
      </w:r>
      <w:r w:rsidRPr="004114E0">
        <w:tab/>
        <w:t>This rate is indexed 6 monthly in line with CPI increases (see sections</w:t>
      </w:r>
      <w:r w:rsidR="00A50305" w:rsidRPr="004114E0">
        <w:t> </w:t>
      </w:r>
      <w:r w:rsidRPr="004114E0">
        <w:t>1191 to 1194).</w:t>
      </w:r>
    </w:p>
    <w:p w:rsidR="00AE30D9" w:rsidRPr="004114E0" w:rsidRDefault="00AE30D9" w:rsidP="00AE30D9">
      <w:pPr>
        <w:pStyle w:val="notetext"/>
      </w:pPr>
      <w:r w:rsidRPr="004114E0">
        <w:t>Note 2:</w:t>
      </w:r>
      <w:r w:rsidRPr="004114E0">
        <w:tab/>
        <w:t>This rate is an annual rate.</w:t>
      </w:r>
    </w:p>
    <w:p w:rsidR="00AE30D9" w:rsidRPr="004114E0" w:rsidRDefault="00AE30D9" w:rsidP="00AE30D9">
      <w:pPr>
        <w:pStyle w:val="subsection"/>
      </w:pPr>
      <w:r w:rsidRPr="004114E0">
        <w:tab/>
        <w:t>(2)</w:t>
      </w:r>
      <w:r w:rsidRPr="004114E0">
        <w:tab/>
        <w:t xml:space="preserve">The </w:t>
      </w:r>
      <w:r w:rsidRPr="004114E0">
        <w:rPr>
          <w:b/>
          <w:i/>
        </w:rPr>
        <w:t>combined couple rate of minimum pension supplement</w:t>
      </w:r>
      <w:r w:rsidRPr="004114E0">
        <w:t xml:space="preserve"> is the sum of the following:</w:t>
      </w:r>
    </w:p>
    <w:p w:rsidR="00AE30D9" w:rsidRPr="004114E0" w:rsidRDefault="00AE30D9" w:rsidP="00AE30D9">
      <w:pPr>
        <w:pStyle w:val="paragraph"/>
      </w:pPr>
      <w:r w:rsidRPr="004114E0">
        <w:tab/>
        <w:t>(a)</w:t>
      </w:r>
      <w:r w:rsidRPr="004114E0">
        <w:tab/>
        <w:t>4 times the annual rate of utilities allowance for a person who is a member of a couple (other than an illness separated couple, respite care couple or temporarily separated couple);</w:t>
      </w:r>
    </w:p>
    <w:p w:rsidR="00AE30D9" w:rsidRPr="004114E0" w:rsidRDefault="00AE30D9" w:rsidP="00AE30D9">
      <w:pPr>
        <w:pStyle w:val="paragraph"/>
      </w:pPr>
      <w:r w:rsidRPr="004114E0">
        <w:tab/>
        <w:t>(b)</w:t>
      </w:r>
      <w:r w:rsidRPr="004114E0">
        <w:tab/>
        <w:t>twice the annual rate of telephone allowance for a person:</w:t>
      </w:r>
    </w:p>
    <w:p w:rsidR="00AE30D9" w:rsidRPr="004114E0" w:rsidRDefault="00AE30D9" w:rsidP="00AE30D9">
      <w:pPr>
        <w:pStyle w:val="paragraphsub"/>
      </w:pPr>
      <w:r w:rsidRPr="004114E0">
        <w:tab/>
        <w:t>(i)</w:t>
      </w:r>
      <w:r w:rsidRPr="004114E0">
        <w:tab/>
        <w:t>to whom section</w:t>
      </w:r>
      <w:r w:rsidR="00A50305" w:rsidRPr="004114E0">
        <w:t> </w:t>
      </w:r>
      <w:r w:rsidRPr="004114E0">
        <w:t>1061SB (increased rate for home internet) applies; and</w:t>
      </w:r>
    </w:p>
    <w:p w:rsidR="00AE30D9" w:rsidRPr="004114E0" w:rsidRDefault="00AE30D9" w:rsidP="00AE30D9">
      <w:pPr>
        <w:pStyle w:val="paragraphsub"/>
      </w:pPr>
      <w:r w:rsidRPr="004114E0">
        <w:lastRenderedPageBreak/>
        <w:tab/>
        <w:t>(ii)</w:t>
      </w:r>
      <w:r w:rsidRPr="004114E0">
        <w:tab/>
        <w:t>who is partnered (partner getting pension or benefit, and partner getting telephone allowance at the increased rate);</w:t>
      </w:r>
    </w:p>
    <w:p w:rsidR="00AE30D9" w:rsidRPr="004114E0" w:rsidRDefault="00AE30D9" w:rsidP="00AE30D9">
      <w:pPr>
        <w:pStyle w:val="subsection2"/>
      </w:pPr>
      <w:r w:rsidRPr="004114E0">
        <w:t>rounded up to the nearest multiple of $5.20.</w:t>
      </w:r>
    </w:p>
    <w:p w:rsidR="00AE30D9" w:rsidRPr="004114E0" w:rsidRDefault="00AE30D9" w:rsidP="00AE30D9">
      <w:pPr>
        <w:pStyle w:val="notetext"/>
      </w:pPr>
      <w:r w:rsidRPr="004114E0">
        <w:t>Note 1:</w:t>
      </w:r>
      <w:r w:rsidRPr="004114E0">
        <w:tab/>
        <w:t>This rate is indexed 6 monthly in line with CPI increases (see sections</w:t>
      </w:r>
      <w:r w:rsidR="00A50305" w:rsidRPr="004114E0">
        <w:t> </w:t>
      </w:r>
      <w:r w:rsidRPr="004114E0">
        <w:t>1191 to 1194).</w:t>
      </w:r>
    </w:p>
    <w:p w:rsidR="00AE30D9" w:rsidRPr="004114E0" w:rsidRDefault="00AE30D9" w:rsidP="00AE30D9">
      <w:pPr>
        <w:pStyle w:val="notetext"/>
      </w:pPr>
      <w:r w:rsidRPr="004114E0">
        <w:t>Note 2:</w:t>
      </w:r>
      <w:r w:rsidRPr="004114E0">
        <w:tab/>
        <w:t>This rate is an annual rate.</w:t>
      </w:r>
    </w:p>
    <w:p w:rsidR="00AE30D9" w:rsidRPr="004114E0" w:rsidRDefault="00AE30D9" w:rsidP="00AE30D9">
      <w:pPr>
        <w:pStyle w:val="subsection"/>
      </w:pPr>
      <w:r w:rsidRPr="004114E0">
        <w:tab/>
        <w:t>(3)</w:t>
      </w:r>
      <w:r w:rsidRPr="004114E0">
        <w:tab/>
        <w:t xml:space="preserve">For the purposes of </w:t>
      </w:r>
      <w:r w:rsidR="00A50305" w:rsidRPr="004114E0">
        <w:t>subsection (</w:t>
      </w:r>
      <w:r w:rsidRPr="004114E0">
        <w:t xml:space="preserve">1) or (2), a rate mentioned in a paragraph of that subsection is that rate as at </w:t>
      </w:r>
      <w:r w:rsidR="00B206FC" w:rsidRPr="004114E0">
        <w:t>20 September</w:t>
      </w:r>
      <w:r w:rsidRPr="004114E0">
        <w:t xml:space="preserve"> 2009.</w:t>
      </w:r>
    </w:p>
    <w:p w:rsidR="00AE30D9" w:rsidRPr="004114E0" w:rsidRDefault="00AE30D9" w:rsidP="00AE30D9">
      <w:pPr>
        <w:pStyle w:val="notetext"/>
      </w:pPr>
      <w:r w:rsidRPr="004114E0">
        <w:t>Note:</w:t>
      </w:r>
      <w:r w:rsidRPr="004114E0">
        <w:tab/>
        <w:t xml:space="preserve">Those subsections adopt those rates as indexed on </w:t>
      </w:r>
      <w:r w:rsidR="00B206FC" w:rsidRPr="004114E0">
        <w:t>20 September</w:t>
      </w:r>
      <w:r w:rsidRPr="004114E0">
        <w:t xml:space="preserve"> 2009.</w:t>
      </w:r>
    </w:p>
    <w:p w:rsidR="00AE30D9" w:rsidRPr="004114E0" w:rsidRDefault="00AE30D9" w:rsidP="00AE30D9">
      <w:pPr>
        <w:pStyle w:val="subsection"/>
        <w:keepNext/>
      </w:pPr>
      <w:r w:rsidRPr="004114E0">
        <w:tab/>
        <w:t>(4)</w:t>
      </w:r>
      <w:r w:rsidRPr="004114E0">
        <w:tab/>
        <w:t xml:space="preserve">A person’s </w:t>
      </w:r>
      <w:r w:rsidRPr="004114E0">
        <w:rPr>
          <w:b/>
          <w:i/>
        </w:rPr>
        <w:t>minimum pension supplement amount</w:t>
      </w:r>
      <w:r w:rsidRPr="004114E0">
        <w:t xml:space="preserve"> is the amount worked out by:</w:t>
      </w:r>
    </w:p>
    <w:p w:rsidR="00AE30D9" w:rsidRPr="004114E0" w:rsidRDefault="00AE30D9" w:rsidP="00AE30D9">
      <w:pPr>
        <w:pStyle w:val="paragraph"/>
      </w:pPr>
      <w:r w:rsidRPr="004114E0">
        <w:tab/>
        <w:t>(a)</w:t>
      </w:r>
      <w:r w:rsidRPr="004114E0">
        <w:tab/>
        <w:t>applying the applicable percentage in the following table to the combined couple rate of minimum pension supplement; and</w:t>
      </w:r>
    </w:p>
    <w:p w:rsidR="00AE30D9" w:rsidRPr="004114E0" w:rsidRDefault="00AE30D9" w:rsidP="00AE30D9">
      <w:pPr>
        <w:pStyle w:val="paragraph"/>
      </w:pPr>
      <w:r w:rsidRPr="004114E0">
        <w:tab/>
        <w:t>(b)</w:t>
      </w:r>
      <w:r w:rsidRPr="004114E0">
        <w:tab/>
        <w:t>if:</w:t>
      </w:r>
    </w:p>
    <w:p w:rsidR="00AE30D9" w:rsidRPr="004114E0" w:rsidRDefault="00AE30D9" w:rsidP="00AE30D9">
      <w:pPr>
        <w:pStyle w:val="paragraphsub"/>
      </w:pPr>
      <w:r w:rsidRPr="004114E0">
        <w:tab/>
        <w:t>(i)</w:t>
      </w:r>
      <w:r w:rsidRPr="004114E0">
        <w:tab/>
        <w:t>the person is not partnered; and</w:t>
      </w:r>
    </w:p>
    <w:p w:rsidR="00AE30D9" w:rsidRPr="004114E0" w:rsidRDefault="00AE30D9" w:rsidP="00AE30D9">
      <w:pPr>
        <w:pStyle w:val="paragraphsub"/>
      </w:pPr>
      <w:r w:rsidRPr="004114E0">
        <w:tab/>
        <w:t>(ii)</w:t>
      </w:r>
      <w:r w:rsidRPr="004114E0">
        <w:tab/>
        <w:t xml:space="preserve">the amount resulting from </w:t>
      </w:r>
      <w:r w:rsidR="00A50305" w:rsidRPr="004114E0">
        <w:t>paragraph (</w:t>
      </w:r>
      <w:r w:rsidRPr="004114E0">
        <w:t>a) is not a multiple of $2.60;</w:t>
      </w:r>
    </w:p>
    <w:p w:rsidR="00AE30D9" w:rsidRPr="004114E0" w:rsidRDefault="00AE30D9" w:rsidP="00AE30D9">
      <w:pPr>
        <w:pStyle w:val="paragraph"/>
      </w:pPr>
      <w:r w:rsidRPr="004114E0">
        <w:tab/>
      </w:r>
      <w:r w:rsidRPr="004114E0">
        <w:tab/>
        <w:t>rounding the amount up or down to the nearest multiple of $2.60 (rounding up if the amount is not a multiple of $2.60 but is a multiple of $1.30).</w:t>
      </w:r>
    </w:p>
    <w:p w:rsidR="00AE30D9" w:rsidRPr="004114E0" w:rsidRDefault="00AE30D9" w:rsidP="00AE30D9">
      <w:pPr>
        <w:pStyle w:val="Tabletext"/>
      </w:pPr>
    </w:p>
    <w:tbl>
      <w:tblPr>
        <w:tblW w:w="0" w:type="auto"/>
        <w:tblInd w:w="1242" w:type="dxa"/>
        <w:tblLayout w:type="fixed"/>
        <w:tblLook w:val="0000" w:firstRow="0" w:lastRow="0" w:firstColumn="0" w:lastColumn="0" w:noHBand="0" w:noVBand="0"/>
      </w:tblPr>
      <w:tblGrid>
        <w:gridCol w:w="709"/>
        <w:gridCol w:w="3402"/>
        <w:gridCol w:w="1848"/>
      </w:tblGrid>
      <w:tr w:rsidR="00AE30D9" w:rsidRPr="004114E0" w:rsidTr="00275C3C">
        <w:trPr>
          <w:tblHeader/>
        </w:trPr>
        <w:tc>
          <w:tcPr>
            <w:tcW w:w="709" w:type="dxa"/>
            <w:tcBorders>
              <w:top w:val="single" w:sz="12" w:space="0" w:color="auto"/>
              <w:bottom w:val="single" w:sz="12" w:space="0" w:color="auto"/>
            </w:tcBorders>
            <w:shd w:val="clear" w:color="auto" w:fill="auto"/>
          </w:tcPr>
          <w:p w:rsidR="00AE30D9" w:rsidRPr="004114E0" w:rsidRDefault="00AE30D9" w:rsidP="00275C3C">
            <w:pPr>
              <w:pStyle w:val="Tabletext"/>
              <w:keepNext/>
              <w:rPr>
                <w:b/>
              </w:rPr>
            </w:pPr>
            <w:r w:rsidRPr="004114E0">
              <w:rPr>
                <w:b/>
              </w:rPr>
              <w:t>Item</w:t>
            </w:r>
          </w:p>
        </w:tc>
        <w:tc>
          <w:tcPr>
            <w:tcW w:w="3402" w:type="dxa"/>
            <w:tcBorders>
              <w:top w:val="single" w:sz="12" w:space="0" w:color="auto"/>
              <w:bottom w:val="single" w:sz="12" w:space="0" w:color="auto"/>
            </w:tcBorders>
            <w:shd w:val="clear" w:color="auto" w:fill="auto"/>
          </w:tcPr>
          <w:p w:rsidR="00AE30D9" w:rsidRPr="004114E0" w:rsidRDefault="00AE30D9" w:rsidP="00275C3C">
            <w:pPr>
              <w:pStyle w:val="Tabletext"/>
              <w:keepNext/>
              <w:rPr>
                <w:b/>
              </w:rPr>
            </w:pPr>
            <w:r w:rsidRPr="004114E0">
              <w:rPr>
                <w:b/>
              </w:rPr>
              <w:t>Person’s family situation</w:t>
            </w:r>
          </w:p>
        </w:tc>
        <w:tc>
          <w:tcPr>
            <w:tcW w:w="1848" w:type="dxa"/>
            <w:tcBorders>
              <w:top w:val="single" w:sz="12" w:space="0" w:color="auto"/>
              <w:bottom w:val="single" w:sz="12" w:space="0" w:color="auto"/>
            </w:tcBorders>
            <w:shd w:val="clear" w:color="auto" w:fill="auto"/>
          </w:tcPr>
          <w:p w:rsidR="00AE30D9" w:rsidRPr="004114E0" w:rsidRDefault="00AE30D9" w:rsidP="00275C3C">
            <w:pPr>
              <w:pStyle w:val="Tabletext"/>
              <w:keepNext/>
              <w:rPr>
                <w:b/>
              </w:rPr>
            </w:pPr>
            <w:r w:rsidRPr="004114E0">
              <w:rPr>
                <w:b/>
              </w:rPr>
              <w:t>Use this %</w:t>
            </w:r>
          </w:p>
        </w:tc>
      </w:tr>
      <w:tr w:rsidR="00AE30D9" w:rsidRPr="004114E0" w:rsidTr="00275C3C">
        <w:tc>
          <w:tcPr>
            <w:tcW w:w="709" w:type="dxa"/>
            <w:tcBorders>
              <w:top w:val="single" w:sz="12" w:space="0" w:color="auto"/>
              <w:bottom w:val="single" w:sz="2" w:space="0" w:color="auto"/>
            </w:tcBorders>
            <w:shd w:val="clear" w:color="auto" w:fill="auto"/>
          </w:tcPr>
          <w:p w:rsidR="00AE30D9" w:rsidRPr="004114E0" w:rsidRDefault="00AE30D9" w:rsidP="00275C3C">
            <w:pPr>
              <w:pStyle w:val="Tabletext"/>
            </w:pPr>
            <w:r w:rsidRPr="004114E0">
              <w:t>1</w:t>
            </w:r>
          </w:p>
        </w:tc>
        <w:tc>
          <w:tcPr>
            <w:tcW w:w="3402" w:type="dxa"/>
            <w:tcBorders>
              <w:top w:val="single" w:sz="12" w:space="0" w:color="auto"/>
              <w:bottom w:val="single" w:sz="2" w:space="0" w:color="auto"/>
            </w:tcBorders>
            <w:shd w:val="clear" w:color="auto" w:fill="auto"/>
          </w:tcPr>
          <w:p w:rsidR="00AE30D9" w:rsidRPr="004114E0" w:rsidRDefault="00AE30D9" w:rsidP="00275C3C">
            <w:pPr>
              <w:pStyle w:val="Tabletext"/>
            </w:pPr>
            <w:r w:rsidRPr="004114E0">
              <w:t>Not member of couple</w:t>
            </w:r>
          </w:p>
        </w:tc>
        <w:tc>
          <w:tcPr>
            <w:tcW w:w="1848" w:type="dxa"/>
            <w:tcBorders>
              <w:top w:val="single" w:sz="12" w:space="0" w:color="auto"/>
              <w:bottom w:val="single" w:sz="2" w:space="0" w:color="auto"/>
            </w:tcBorders>
            <w:shd w:val="clear" w:color="auto" w:fill="auto"/>
          </w:tcPr>
          <w:p w:rsidR="00AE30D9" w:rsidRPr="004114E0" w:rsidRDefault="00AE30D9" w:rsidP="00275C3C">
            <w:pPr>
              <w:pStyle w:val="Tabletext"/>
            </w:pPr>
            <w:r w:rsidRPr="004114E0">
              <w:t>66.33%</w:t>
            </w:r>
          </w:p>
        </w:tc>
      </w:tr>
      <w:tr w:rsidR="00AE30D9" w:rsidRPr="004114E0" w:rsidTr="00275C3C">
        <w:tc>
          <w:tcPr>
            <w:tcW w:w="709"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2</w:t>
            </w:r>
          </w:p>
        </w:tc>
        <w:tc>
          <w:tcPr>
            <w:tcW w:w="3402"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Partnered</w:t>
            </w:r>
          </w:p>
        </w:tc>
        <w:tc>
          <w:tcPr>
            <w:tcW w:w="1848"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50%</w:t>
            </w:r>
          </w:p>
        </w:tc>
      </w:tr>
      <w:tr w:rsidR="00AE30D9" w:rsidRPr="004114E0" w:rsidTr="00275C3C">
        <w:tc>
          <w:tcPr>
            <w:tcW w:w="709"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3</w:t>
            </w:r>
          </w:p>
        </w:tc>
        <w:tc>
          <w:tcPr>
            <w:tcW w:w="3402"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Member of illness separated couple</w:t>
            </w:r>
          </w:p>
        </w:tc>
        <w:tc>
          <w:tcPr>
            <w:tcW w:w="1848"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66.33%</w:t>
            </w:r>
          </w:p>
        </w:tc>
      </w:tr>
      <w:tr w:rsidR="00AE30D9" w:rsidRPr="004114E0" w:rsidTr="00275C3C">
        <w:tc>
          <w:tcPr>
            <w:tcW w:w="709"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4</w:t>
            </w:r>
          </w:p>
        </w:tc>
        <w:tc>
          <w:tcPr>
            <w:tcW w:w="3402"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Member of respite care couple</w:t>
            </w:r>
          </w:p>
        </w:tc>
        <w:tc>
          <w:tcPr>
            <w:tcW w:w="1848"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66.33%</w:t>
            </w:r>
          </w:p>
        </w:tc>
      </w:tr>
      <w:tr w:rsidR="00AE30D9" w:rsidRPr="004114E0" w:rsidTr="00275C3C">
        <w:tc>
          <w:tcPr>
            <w:tcW w:w="709" w:type="dxa"/>
            <w:tcBorders>
              <w:top w:val="single" w:sz="2" w:space="0" w:color="auto"/>
              <w:bottom w:val="single" w:sz="12" w:space="0" w:color="auto"/>
            </w:tcBorders>
            <w:shd w:val="clear" w:color="auto" w:fill="auto"/>
          </w:tcPr>
          <w:p w:rsidR="00AE30D9" w:rsidRPr="004114E0" w:rsidRDefault="00AE30D9" w:rsidP="00275C3C">
            <w:pPr>
              <w:pStyle w:val="Tabletext"/>
            </w:pPr>
            <w:r w:rsidRPr="004114E0">
              <w:t>5</w:t>
            </w:r>
          </w:p>
        </w:tc>
        <w:tc>
          <w:tcPr>
            <w:tcW w:w="3402" w:type="dxa"/>
            <w:tcBorders>
              <w:top w:val="single" w:sz="2" w:space="0" w:color="auto"/>
              <w:bottom w:val="single" w:sz="12" w:space="0" w:color="auto"/>
            </w:tcBorders>
            <w:shd w:val="clear" w:color="auto" w:fill="auto"/>
          </w:tcPr>
          <w:p w:rsidR="00AE30D9" w:rsidRPr="004114E0" w:rsidRDefault="00AE30D9" w:rsidP="00275C3C">
            <w:pPr>
              <w:pStyle w:val="Tabletext"/>
            </w:pPr>
            <w:r w:rsidRPr="004114E0">
              <w:t>Partnered (partner in gaol)</w:t>
            </w:r>
          </w:p>
        </w:tc>
        <w:tc>
          <w:tcPr>
            <w:tcW w:w="1848" w:type="dxa"/>
            <w:tcBorders>
              <w:top w:val="single" w:sz="2" w:space="0" w:color="auto"/>
              <w:bottom w:val="single" w:sz="12" w:space="0" w:color="auto"/>
            </w:tcBorders>
            <w:shd w:val="clear" w:color="auto" w:fill="auto"/>
          </w:tcPr>
          <w:p w:rsidR="00AE30D9" w:rsidRPr="004114E0" w:rsidRDefault="00AE30D9" w:rsidP="00275C3C">
            <w:pPr>
              <w:pStyle w:val="Tabletext"/>
            </w:pPr>
            <w:r w:rsidRPr="004114E0">
              <w:t>66.33%</w:t>
            </w:r>
          </w:p>
        </w:tc>
      </w:tr>
    </w:tbl>
    <w:p w:rsidR="00AE30D9" w:rsidRPr="004114E0" w:rsidRDefault="00AE30D9" w:rsidP="00AE30D9">
      <w:pPr>
        <w:pStyle w:val="notetext"/>
      </w:pPr>
      <w:r w:rsidRPr="004114E0">
        <w:t>Note:</w:t>
      </w:r>
      <w:r w:rsidRPr="004114E0">
        <w:tab/>
        <w:t>A person’s minimum pension supplement amount is an annual rate.</w:t>
      </w:r>
    </w:p>
    <w:p w:rsidR="00AE30D9" w:rsidRPr="004114E0" w:rsidRDefault="00AE30D9" w:rsidP="00AE30D9">
      <w:pPr>
        <w:pStyle w:val="subsection"/>
      </w:pPr>
      <w:r w:rsidRPr="004114E0">
        <w:tab/>
        <w:t>(5)</w:t>
      </w:r>
      <w:r w:rsidRPr="004114E0">
        <w:tab/>
        <w:t xml:space="preserve">A person’s </w:t>
      </w:r>
      <w:r w:rsidRPr="004114E0">
        <w:rPr>
          <w:b/>
          <w:i/>
        </w:rPr>
        <w:t>pension supplement basic amount</w:t>
      </w:r>
      <w:r w:rsidRPr="004114E0">
        <w:t xml:space="preserve"> depends on which family situation in the following table applies to the person. The </w:t>
      </w:r>
      <w:r w:rsidRPr="004114E0">
        <w:lastRenderedPageBreak/>
        <w:t xml:space="preserve">person’s </w:t>
      </w:r>
      <w:r w:rsidRPr="004114E0">
        <w:rPr>
          <w:b/>
          <w:i/>
        </w:rPr>
        <w:t>pension supplement basic amount</w:t>
      </w:r>
      <w:r w:rsidRPr="004114E0">
        <w:t xml:space="preserve"> immediately before </w:t>
      </w:r>
      <w:r w:rsidR="00B206FC" w:rsidRPr="004114E0">
        <w:t>20 September</w:t>
      </w:r>
      <w:r w:rsidRPr="004114E0">
        <w:t xml:space="preserve"> 2009 is the corresponding amount set out in the table.</w:t>
      </w:r>
    </w:p>
    <w:p w:rsidR="00AE30D9" w:rsidRPr="004114E0" w:rsidRDefault="00AE30D9" w:rsidP="00AE30D9">
      <w:pPr>
        <w:pStyle w:val="Tabletext"/>
      </w:pPr>
    </w:p>
    <w:tbl>
      <w:tblPr>
        <w:tblW w:w="0" w:type="auto"/>
        <w:tblInd w:w="1242" w:type="dxa"/>
        <w:tblLayout w:type="fixed"/>
        <w:tblLook w:val="0000" w:firstRow="0" w:lastRow="0" w:firstColumn="0" w:lastColumn="0" w:noHBand="0" w:noVBand="0"/>
      </w:tblPr>
      <w:tblGrid>
        <w:gridCol w:w="851"/>
        <w:gridCol w:w="3118"/>
        <w:gridCol w:w="1990"/>
      </w:tblGrid>
      <w:tr w:rsidR="00AE30D9" w:rsidRPr="004114E0" w:rsidTr="00275C3C">
        <w:trPr>
          <w:tblHeader/>
        </w:trPr>
        <w:tc>
          <w:tcPr>
            <w:tcW w:w="851" w:type="dxa"/>
            <w:tcBorders>
              <w:top w:val="single" w:sz="12" w:space="0" w:color="auto"/>
              <w:bottom w:val="single" w:sz="12" w:space="0" w:color="auto"/>
            </w:tcBorders>
            <w:shd w:val="clear" w:color="auto" w:fill="auto"/>
          </w:tcPr>
          <w:p w:rsidR="00AE30D9" w:rsidRPr="004114E0" w:rsidRDefault="00AE30D9" w:rsidP="00275C3C">
            <w:pPr>
              <w:pStyle w:val="Tabletext"/>
              <w:keepNext/>
              <w:rPr>
                <w:b/>
              </w:rPr>
            </w:pPr>
            <w:r w:rsidRPr="004114E0">
              <w:rPr>
                <w:b/>
              </w:rPr>
              <w:t>Item</w:t>
            </w:r>
          </w:p>
        </w:tc>
        <w:tc>
          <w:tcPr>
            <w:tcW w:w="3118" w:type="dxa"/>
            <w:tcBorders>
              <w:top w:val="single" w:sz="12" w:space="0" w:color="auto"/>
              <w:bottom w:val="single" w:sz="12" w:space="0" w:color="auto"/>
            </w:tcBorders>
            <w:shd w:val="clear" w:color="auto" w:fill="auto"/>
          </w:tcPr>
          <w:p w:rsidR="00AE30D9" w:rsidRPr="004114E0" w:rsidRDefault="00AE30D9" w:rsidP="00275C3C">
            <w:pPr>
              <w:pStyle w:val="Tabletext"/>
              <w:keepNext/>
              <w:rPr>
                <w:b/>
              </w:rPr>
            </w:pPr>
            <w:r w:rsidRPr="004114E0">
              <w:rPr>
                <w:b/>
              </w:rPr>
              <w:t>Person’s family situation</w:t>
            </w:r>
          </w:p>
        </w:tc>
        <w:tc>
          <w:tcPr>
            <w:tcW w:w="1990" w:type="dxa"/>
            <w:tcBorders>
              <w:top w:val="single" w:sz="12" w:space="0" w:color="auto"/>
              <w:bottom w:val="single" w:sz="12" w:space="0" w:color="auto"/>
            </w:tcBorders>
            <w:shd w:val="clear" w:color="auto" w:fill="auto"/>
          </w:tcPr>
          <w:p w:rsidR="00AE30D9" w:rsidRPr="004114E0" w:rsidRDefault="00AE30D9" w:rsidP="00275C3C">
            <w:pPr>
              <w:pStyle w:val="Tabletext"/>
              <w:keepNext/>
              <w:rPr>
                <w:b/>
              </w:rPr>
            </w:pPr>
            <w:r w:rsidRPr="004114E0">
              <w:rPr>
                <w:b/>
              </w:rPr>
              <w:t>Amount as at 19</w:t>
            </w:r>
            <w:r w:rsidR="00A50305" w:rsidRPr="004114E0">
              <w:rPr>
                <w:b/>
              </w:rPr>
              <w:t> </w:t>
            </w:r>
            <w:r w:rsidRPr="004114E0">
              <w:rPr>
                <w:b/>
              </w:rPr>
              <w:t>September 2009</w:t>
            </w:r>
          </w:p>
        </w:tc>
      </w:tr>
      <w:tr w:rsidR="00AE30D9" w:rsidRPr="004114E0" w:rsidTr="00275C3C">
        <w:tc>
          <w:tcPr>
            <w:tcW w:w="851" w:type="dxa"/>
            <w:tcBorders>
              <w:top w:val="single" w:sz="12" w:space="0" w:color="auto"/>
              <w:bottom w:val="single" w:sz="2" w:space="0" w:color="auto"/>
            </w:tcBorders>
            <w:shd w:val="clear" w:color="auto" w:fill="auto"/>
          </w:tcPr>
          <w:p w:rsidR="00AE30D9" w:rsidRPr="004114E0" w:rsidRDefault="00AE30D9" w:rsidP="00AE30D9">
            <w:pPr>
              <w:pStyle w:val="Tabletext"/>
              <w:keepNext/>
            </w:pPr>
            <w:r w:rsidRPr="004114E0">
              <w:t>1</w:t>
            </w:r>
          </w:p>
        </w:tc>
        <w:tc>
          <w:tcPr>
            <w:tcW w:w="3118" w:type="dxa"/>
            <w:tcBorders>
              <w:top w:val="single" w:sz="12" w:space="0" w:color="auto"/>
              <w:bottom w:val="single" w:sz="2" w:space="0" w:color="auto"/>
            </w:tcBorders>
            <w:shd w:val="clear" w:color="auto" w:fill="auto"/>
          </w:tcPr>
          <w:p w:rsidR="00AE30D9" w:rsidRPr="004114E0" w:rsidRDefault="00AE30D9" w:rsidP="00275C3C">
            <w:pPr>
              <w:pStyle w:val="Tabletext"/>
            </w:pPr>
            <w:r w:rsidRPr="004114E0">
              <w:t>Not member of couple</w:t>
            </w:r>
          </w:p>
        </w:tc>
        <w:tc>
          <w:tcPr>
            <w:tcW w:w="1990" w:type="dxa"/>
            <w:tcBorders>
              <w:top w:val="single" w:sz="12" w:space="0" w:color="auto"/>
              <w:bottom w:val="single" w:sz="2" w:space="0" w:color="auto"/>
            </w:tcBorders>
            <w:shd w:val="clear" w:color="auto" w:fill="auto"/>
          </w:tcPr>
          <w:p w:rsidR="00AE30D9" w:rsidRPr="004114E0" w:rsidRDefault="00AE30D9" w:rsidP="00275C3C">
            <w:pPr>
              <w:pStyle w:val="Tabletext"/>
            </w:pPr>
            <w:r w:rsidRPr="004114E0">
              <w:t>$507</w:t>
            </w:r>
          </w:p>
        </w:tc>
      </w:tr>
      <w:tr w:rsidR="00AE30D9" w:rsidRPr="004114E0" w:rsidTr="00275C3C">
        <w:tc>
          <w:tcPr>
            <w:tcW w:w="851"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2</w:t>
            </w:r>
          </w:p>
        </w:tc>
        <w:tc>
          <w:tcPr>
            <w:tcW w:w="3118"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Partnered</w:t>
            </w:r>
          </w:p>
        </w:tc>
        <w:tc>
          <w:tcPr>
            <w:tcW w:w="1990"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$423.80</w:t>
            </w:r>
          </w:p>
        </w:tc>
      </w:tr>
      <w:tr w:rsidR="00AE30D9" w:rsidRPr="004114E0" w:rsidTr="00275C3C">
        <w:tc>
          <w:tcPr>
            <w:tcW w:w="851"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3</w:t>
            </w:r>
          </w:p>
        </w:tc>
        <w:tc>
          <w:tcPr>
            <w:tcW w:w="3118"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Member of illness separated couple</w:t>
            </w:r>
          </w:p>
        </w:tc>
        <w:tc>
          <w:tcPr>
            <w:tcW w:w="1990"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$507</w:t>
            </w:r>
          </w:p>
        </w:tc>
      </w:tr>
      <w:tr w:rsidR="00AE30D9" w:rsidRPr="004114E0" w:rsidTr="00275C3C">
        <w:tc>
          <w:tcPr>
            <w:tcW w:w="851"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4</w:t>
            </w:r>
          </w:p>
        </w:tc>
        <w:tc>
          <w:tcPr>
            <w:tcW w:w="3118"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Member of respite care couple</w:t>
            </w:r>
          </w:p>
        </w:tc>
        <w:tc>
          <w:tcPr>
            <w:tcW w:w="1990" w:type="dxa"/>
            <w:tcBorders>
              <w:top w:val="single" w:sz="2" w:space="0" w:color="auto"/>
              <w:bottom w:val="single" w:sz="2" w:space="0" w:color="auto"/>
            </w:tcBorders>
            <w:shd w:val="clear" w:color="auto" w:fill="auto"/>
          </w:tcPr>
          <w:p w:rsidR="00AE30D9" w:rsidRPr="004114E0" w:rsidRDefault="00AE30D9" w:rsidP="00275C3C">
            <w:pPr>
              <w:pStyle w:val="Tabletext"/>
            </w:pPr>
            <w:r w:rsidRPr="004114E0">
              <w:t>$507</w:t>
            </w:r>
          </w:p>
        </w:tc>
      </w:tr>
      <w:tr w:rsidR="00AE30D9" w:rsidRPr="004114E0" w:rsidTr="00275C3C">
        <w:tc>
          <w:tcPr>
            <w:tcW w:w="851" w:type="dxa"/>
            <w:tcBorders>
              <w:top w:val="single" w:sz="2" w:space="0" w:color="auto"/>
              <w:bottom w:val="single" w:sz="12" w:space="0" w:color="auto"/>
            </w:tcBorders>
            <w:shd w:val="clear" w:color="auto" w:fill="auto"/>
          </w:tcPr>
          <w:p w:rsidR="00AE30D9" w:rsidRPr="004114E0" w:rsidRDefault="00AE30D9" w:rsidP="00275C3C">
            <w:pPr>
              <w:pStyle w:val="Tabletext"/>
            </w:pPr>
            <w:r w:rsidRPr="004114E0">
              <w:t>5</w:t>
            </w:r>
          </w:p>
        </w:tc>
        <w:tc>
          <w:tcPr>
            <w:tcW w:w="3118" w:type="dxa"/>
            <w:tcBorders>
              <w:top w:val="single" w:sz="2" w:space="0" w:color="auto"/>
              <w:bottom w:val="single" w:sz="12" w:space="0" w:color="auto"/>
            </w:tcBorders>
            <w:shd w:val="clear" w:color="auto" w:fill="auto"/>
          </w:tcPr>
          <w:p w:rsidR="00AE30D9" w:rsidRPr="004114E0" w:rsidRDefault="00AE30D9" w:rsidP="00275C3C">
            <w:pPr>
              <w:pStyle w:val="Tabletext"/>
            </w:pPr>
            <w:r w:rsidRPr="004114E0">
              <w:t>Partnered (partner in gaol)</w:t>
            </w:r>
          </w:p>
        </w:tc>
        <w:tc>
          <w:tcPr>
            <w:tcW w:w="1990" w:type="dxa"/>
            <w:tcBorders>
              <w:top w:val="single" w:sz="2" w:space="0" w:color="auto"/>
              <w:bottom w:val="single" w:sz="12" w:space="0" w:color="auto"/>
            </w:tcBorders>
            <w:shd w:val="clear" w:color="auto" w:fill="auto"/>
          </w:tcPr>
          <w:p w:rsidR="00AE30D9" w:rsidRPr="004114E0" w:rsidRDefault="00AE30D9" w:rsidP="00275C3C">
            <w:pPr>
              <w:pStyle w:val="Tabletext"/>
            </w:pPr>
            <w:r w:rsidRPr="004114E0">
              <w:t>$507</w:t>
            </w:r>
          </w:p>
        </w:tc>
      </w:tr>
    </w:tbl>
    <w:p w:rsidR="00AE30D9" w:rsidRPr="004114E0" w:rsidRDefault="00AE30D9" w:rsidP="00AE30D9">
      <w:pPr>
        <w:pStyle w:val="notetext"/>
      </w:pPr>
      <w:r w:rsidRPr="004114E0">
        <w:t>Note 2:</w:t>
      </w:r>
      <w:r w:rsidRPr="004114E0">
        <w:tab/>
        <w:t xml:space="preserve">For the purposes of provisions other than </w:t>
      </w:r>
      <w:r w:rsidR="00A50305" w:rsidRPr="004114E0">
        <w:t>subsection (</w:t>
      </w:r>
      <w:r w:rsidRPr="004114E0">
        <w:t xml:space="preserve">1), </w:t>
      </w:r>
      <w:r w:rsidR="00667287" w:rsidRPr="004114E0">
        <w:t>the amount in each item of the table will be indexed</w:t>
      </w:r>
      <w:r w:rsidRPr="004114E0">
        <w:t xml:space="preserve"> 6 monthly in line with CPI increases (see sections</w:t>
      </w:r>
      <w:r w:rsidR="00A50305" w:rsidRPr="004114E0">
        <w:t> </w:t>
      </w:r>
      <w:r w:rsidRPr="004114E0">
        <w:t>1191 to 1194).</w:t>
      </w:r>
    </w:p>
    <w:p w:rsidR="00AE30D9" w:rsidRPr="004114E0" w:rsidRDefault="00AE30D9" w:rsidP="00AE30D9">
      <w:pPr>
        <w:pStyle w:val="notetext"/>
      </w:pPr>
      <w:r w:rsidRPr="004114E0">
        <w:t>Note 3:</w:t>
      </w:r>
      <w:r w:rsidRPr="004114E0">
        <w:tab/>
        <w:t>A person’s pension supplement basic amount is an annual rate.</w:t>
      </w:r>
    </w:p>
    <w:p w:rsidR="00AE30D9" w:rsidRPr="004114E0" w:rsidRDefault="00AE30D9" w:rsidP="00AE30D9">
      <w:pPr>
        <w:pStyle w:val="subsection"/>
      </w:pPr>
      <w:r w:rsidRPr="004114E0">
        <w:tab/>
        <w:t>(6)</w:t>
      </w:r>
      <w:r w:rsidRPr="004114E0">
        <w:tab/>
        <w:t xml:space="preserve">The daily rate of </w:t>
      </w:r>
      <w:r w:rsidRPr="004114E0">
        <w:rPr>
          <w:b/>
          <w:i/>
        </w:rPr>
        <w:t>tax</w:t>
      </w:r>
      <w:r w:rsidR="004114E0">
        <w:rPr>
          <w:b/>
          <w:i/>
        </w:rPr>
        <w:noBreakHyphen/>
      </w:r>
      <w:r w:rsidRPr="004114E0">
        <w:rPr>
          <w:b/>
          <w:i/>
        </w:rPr>
        <w:t>exempt pension supplement</w:t>
      </w:r>
      <w:r w:rsidRPr="004114E0">
        <w:t>, for a person who is receiving a social security payment calculated for that day using a pension supplement amount, is the amount worked out as follows:</w:t>
      </w:r>
    </w:p>
    <w:p w:rsidR="00AE30D9" w:rsidRPr="004114E0" w:rsidRDefault="00AE30D9" w:rsidP="00AE30D9">
      <w:pPr>
        <w:pStyle w:val="paragraph"/>
      </w:pPr>
      <w:r w:rsidRPr="004114E0">
        <w:tab/>
        <w:t>(a)</w:t>
      </w:r>
      <w:r w:rsidRPr="004114E0">
        <w:tab/>
        <w:t>subtract the person’s pension supplement basic amount from:</w:t>
      </w:r>
    </w:p>
    <w:p w:rsidR="00AE30D9" w:rsidRPr="004114E0" w:rsidRDefault="00AE30D9" w:rsidP="00AE30D9">
      <w:pPr>
        <w:pStyle w:val="paragraphsub"/>
      </w:pPr>
      <w:r w:rsidRPr="004114E0">
        <w:tab/>
        <w:t>(i)</w:t>
      </w:r>
      <w:r w:rsidRPr="004114E0">
        <w:tab/>
        <w:t>if the Rate Calculator produces an annual rate—the person’s pension supplement amount; or</w:t>
      </w:r>
    </w:p>
    <w:p w:rsidR="00AE30D9" w:rsidRPr="004114E0" w:rsidRDefault="00AE30D9" w:rsidP="00AE30D9">
      <w:pPr>
        <w:pStyle w:val="paragraphsub"/>
      </w:pPr>
      <w:r w:rsidRPr="004114E0">
        <w:tab/>
        <w:t>(ii)</w:t>
      </w:r>
      <w:r w:rsidRPr="004114E0">
        <w:tab/>
        <w:t>if the Rate Calculator produces a fortnightly rate—26 times the person’s pension supplement amount;</w:t>
      </w:r>
    </w:p>
    <w:p w:rsidR="00AE30D9" w:rsidRPr="004114E0" w:rsidRDefault="00AE30D9" w:rsidP="00AE30D9">
      <w:pPr>
        <w:pStyle w:val="paragraph"/>
      </w:pPr>
      <w:r w:rsidRPr="004114E0">
        <w:tab/>
        <w:t>(b)</w:t>
      </w:r>
      <w:r w:rsidRPr="004114E0">
        <w:tab/>
        <w:t xml:space="preserve">divide the result of </w:t>
      </w:r>
      <w:r w:rsidR="00A50305" w:rsidRPr="004114E0">
        <w:t>paragraph (</w:t>
      </w:r>
      <w:r w:rsidRPr="004114E0">
        <w:t>a) by 364.</w:t>
      </w:r>
    </w:p>
    <w:p w:rsidR="00AE30D9" w:rsidRPr="004114E0" w:rsidRDefault="00AE30D9" w:rsidP="00AE30D9">
      <w:pPr>
        <w:pStyle w:val="notetext"/>
      </w:pPr>
      <w:r w:rsidRPr="004114E0">
        <w:t>Note:</w:t>
      </w:r>
      <w:r w:rsidRPr="004114E0">
        <w:tab/>
        <w:t>The portion of the person’s social security payment equal to the tax</w:t>
      </w:r>
      <w:r w:rsidR="004114E0">
        <w:noBreakHyphen/>
      </w:r>
      <w:r w:rsidRPr="004114E0">
        <w:t>exempt pension supplement is exempt from income tax (see sections</w:t>
      </w:r>
      <w:r w:rsidR="00A50305" w:rsidRPr="004114E0">
        <w:t> </w:t>
      </w:r>
      <w:r w:rsidRPr="004114E0">
        <w:t>52</w:t>
      </w:r>
      <w:r w:rsidR="004114E0">
        <w:noBreakHyphen/>
      </w:r>
      <w:r w:rsidRPr="004114E0">
        <w:t>10 and 52</w:t>
      </w:r>
      <w:r w:rsidR="004114E0">
        <w:noBreakHyphen/>
      </w:r>
      <w:r w:rsidRPr="004114E0">
        <w:t xml:space="preserve">15 of the </w:t>
      </w:r>
      <w:r w:rsidRPr="004114E0">
        <w:rPr>
          <w:i/>
        </w:rPr>
        <w:t>Income Tax Assessment Act 1997</w:t>
      </w:r>
      <w:r w:rsidRPr="004114E0">
        <w:t>).</w:t>
      </w:r>
    </w:p>
    <w:p w:rsidR="00731F4A" w:rsidRPr="004114E0" w:rsidRDefault="00731F4A" w:rsidP="00024775">
      <w:pPr>
        <w:pStyle w:val="ActHead5"/>
      </w:pPr>
      <w:bookmarkStart w:id="58" w:name="_Toc60845790"/>
      <w:r w:rsidRPr="004114E0">
        <w:rPr>
          <w:rStyle w:val="CharSectno"/>
        </w:rPr>
        <w:lastRenderedPageBreak/>
        <w:t>21</w:t>
      </w:r>
      <w:r w:rsidRPr="004114E0">
        <w:t xml:space="preserve">  </w:t>
      </w:r>
      <w:r w:rsidRPr="004114E0">
        <w:rPr>
          <w:i/>
        </w:rPr>
        <w:t xml:space="preserve">Bereavement </w:t>
      </w:r>
      <w:r w:rsidRPr="004114E0">
        <w:t>definitions</w:t>
      </w:r>
      <w:bookmarkEnd w:id="58"/>
    </w:p>
    <w:p w:rsidR="00731F4A" w:rsidRPr="004114E0" w:rsidRDefault="00731F4A" w:rsidP="00024775">
      <w:pPr>
        <w:pStyle w:val="subsection"/>
        <w:keepNext/>
        <w:keepLines/>
      </w:pPr>
      <w:r w:rsidRPr="004114E0">
        <w:tab/>
        <w:t>(1)</w:t>
      </w:r>
      <w:r w:rsidRPr="004114E0">
        <w:tab/>
        <w:t>In this Act, unless the contrary intention appears:</w:t>
      </w:r>
    </w:p>
    <w:p w:rsidR="00731F4A" w:rsidRPr="004114E0" w:rsidRDefault="00731F4A" w:rsidP="00024775">
      <w:pPr>
        <w:pStyle w:val="Definition"/>
        <w:keepNext/>
        <w:keepLines/>
      </w:pPr>
      <w:r w:rsidRPr="004114E0">
        <w:rPr>
          <w:b/>
          <w:i/>
        </w:rPr>
        <w:t>partner bereavement payment</w:t>
      </w:r>
      <w:r w:rsidRPr="004114E0">
        <w:t xml:space="preserve"> means a payment under section</w:t>
      </w:r>
      <w:r w:rsidR="00A50305" w:rsidRPr="004114E0">
        <w:t> </w:t>
      </w:r>
      <w:r w:rsidRPr="004114E0">
        <w:t>83, 146G, 238, 514B, 771NW or 823.</w:t>
      </w:r>
    </w:p>
    <w:p w:rsidR="00731F4A" w:rsidRPr="004114E0" w:rsidRDefault="00731F4A" w:rsidP="002F531C">
      <w:pPr>
        <w:pStyle w:val="subsection"/>
        <w:keepNext/>
        <w:keepLines/>
      </w:pPr>
      <w:r w:rsidRPr="004114E0">
        <w:tab/>
        <w:t>(2)</w:t>
      </w:r>
      <w:r w:rsidRPr="004114E0">
        <w:tab/>
        <w:t>For the purposes of this Act, if a person dies:</w:t>
      </w:r>
    </w:p>
    <w:p w:rsidR="00731F4A" w:rsidRPr="004114E0" w:rsidRDefault="00731F4A" w:rsidP="00731F4A">
      <w:pPr>
        <w:pStyle w:val="paragraph"/>
      </w:pPr>
      <w:r w:rsidRPr="004114E0">
        <w:tab/>
        <w:t>(a)</w:t>
      </w:r>
      <w:r w:rsidRPr="004114E0">
        <w:tab/>
        <w:t xml:space="preserve">the </w:t>
      </w:r>
      <w:r w:rsidRPr="004114E0">
        <w:rPr>
          <w:b/>
          <w:i/>
        </w:rPr>
        <w:t>bereavement period</w:t>
      </w:r>
      <w:r w:rsidRPr="004114E0">
        <w:t xml:space="preserve"> in relation to the person’s death is the period of 14 weeks that starts on the day on which the person dies; and</w:t>
      </w:r>
    </w:p>
    <w:p w:rsidR="00731F4A" w:rsidRPr="004114E0" w:rsidRDefault="00731F4A" w:rsidP="00731F4A">
      <w:pPr>
        <w:pStyle w:val="paragraph"/>
      </w:pPr>
      <w:r w:rsidRPr="004114E0">
        <w:tab/>
        <w:t>(b)</w:t>
      </w:r>
      <w:r w:rsidRPr="004114E0">
        <w:tab/>
        <w:t xml:space="preserve">the </w:t>
      </w:r>
      <w:r w:rsidRPr="004114E0">
        <w:rPr>
          <w:b/>
          <w:i/>
        </w:rPr>
        <w:t>bereavement notification day</w:t>
      </w:r>
      <w:r w:rsidRPr="004114E0">
        <w:t xml:space="preserve"> in relation to the person’s death is the day on which the Secretary becomes aware of the death; and</w:t>
      </w:r>
    </w:p>
    <w:p w:rsidR="00731F4A" w:rsidRPr="004114E0" w:rsidRDefault="00731F4A" w:rsidP="00731F4A">
      <w:pPr>
        <w:pStyle w:val="paragraph"/>
      </w:pPr>
      <w:r w:rsidRPr="004114E0">
        <w:tab/>
        <w:t>(c)</w:t>
      </w:r>
      <w:r w:rsidRPr="004114E0">
        <w:tab/>
        <w:t xml:space="preserve">the </w:t>
      </w:r>
      <w:r w:rsidRPr="004114E0">
        <w:rPr>
          <w:b/>
          <w:i/>
        </w:rPr>
        <w:t>first available bereavement adjustment payday</w:t>
      </w:r>
      <w:r w:rsidRPr="004114E0">
        <w:t xml:space="preserve"> in relation to the person’s death is the first payday of the person after the bereavement notification day for which it is practicable to terminate or adjust payments under this Act to take account of the person’s death; and</w:t>
      </w:r>
    </w:p>
    <w:p w:rsidR="00731F4A" w:rsidRPr="004114E0" w:rsidRDefault="00731F4A" w:rsidP="00731F4A">
      <w:pPr>
        <w:pStyle w:val="paragraph"/>
      </w:pPr>
      <w:r w:rsidRPr="004114E0">
        <w:tab/>
        <w:t>(d)</w:t>
      </w:r>
      <w:r w:rsidRPr="004114E0">
        <w:tab/>
        <w:t xml:space="preserve">the </w:t>
      </w:r>
      <w:r w:rsidRPr="004114E0">
        <w:rPr>
          <w:b/>
          <w:i/>
        </w:rPr>
        <w:t>bereavement rate continuation period</w:t>
      </w:r>
      <w:r w:rsidRPr="004114E0">
        <w:t xml:space="preserve"> in relation to the person’s death is the period:</w:t>
      </w:r>
    </w:p>
    <w:p w:rsidR="00731F4A" w:rsidRPr="004114E0" w:rsidRDefault="00731F4A" w:rsidP="00731F4A">
      <w:pPr>
        <w:pStyle w:val="paragraphsub"/>
      </w:pPr>
      <w:r w:rsidRPr="004114E0">
        <w:tab/>
        <w:t>(i)</w:t>
      </w:r>
      <w:r w:rsidRPr="004114E0">
        <w:tab/>
        <w:t>that begins on the day on which the bereavement period begins; and</w:t>
      </w:r>
    </w:p>
    <w:p w:rsidR="00731F4A" w:rsidRPr="004114E0" w:rsidRDefault="00731F4A" w:rsidP="00731F4A">
      <w:pPr>
        <w:pStyle w:val="paragraphsub"/>
      </w:pPr>
      <w:r w:rsidRPr="004114E0">
        <w:tab/>
        <w:t>(ii)</w:t>
      </w:r>
      <w:r w:rsidRPr="004114E0">
        <w:tab/>
        <w:t>that ends:</w:t>
      </w:r>
    </w:p>
    <w:p w:rsidR="00731F4A" w:rsidRPr="004114E0" w:rsidRDefault="00731F4A" w:rsidP="00731F4A">
      <w:pPr>
        <w:pStyle w:val="paragraphsub-sub"/>
      </w:pPr>
      <w:r w:rsidRPr="004114E0">
        <w:tab/>
        <w:t>(A)</w:t>
      </w:r>
      <w:r w:rsidRPr="004114E0">
        <w:tab/>
        <w:t>if the first available bereavement adjustment payday is before the end of the bereavement period—on the day before the first available bereavement adjustment payday; or</w:t>
      </w:r>
    </w:p>
    <w:p w:rsidR="00731F4A" w:rsidRPr="004114E0" w:rsidRDefault="00731F4A" w:rsidP="00731F4A">
      <w:pPr>
        <w:pStyle w:val="paragraphsub-sub"/>
      </w:pPr>
      <w:r w:rsidRPr="004114E0">
        <w:tab/>
        <w:t>(B)</w:t>
      </w:r>
      <w:r w:rsidRPr="004114E0">
        <w:tab/>
        <w:t>if the first available bereavement adjustment payday occurs on or after the day on which the bereavement period ends—the day on which the bereavement period ends; and</w:t>
      </w:r>
    </w:p>
    <w:p w:rsidR="00731F4A" w:rsidRPr="004114E0" w:rsidRDefault="00731F4A" w:rsidP="00731F4A">
      <w:pPr>
        <w:pStyle w:val="paragraph"/>
      </w:pPr>
      <w:r w:rsidRPr="004114E0">
        <w:tab/>
        <w:t>(e)</w:t>
      </w:r>
      <w:r w:rsidRPr="004114E0">
        <w:tab/>
        <w:t xml:space="preserve">there is a </w:t>
      </w:r>
      <w:r w:rsidRPr="004114E0">
        <w:rPr>
          <w:b/>
          <w:i/>
        </w:rPr>
        <w:t>bereavement lump sum period</w:t>
      </w:r>
      <w:r w:rsidRPr="004114E0">
        <w:t xml:space="preserve"> in relation to the person’s death if the first available bereavement adjustment payday occurs before the end of the bereavement period and the bereavement lump sum period is the period that begins on </w:t>
      </w:r>
      <w:r w:rsidRPr="004114E0">
        <w:lastRenderedPageBreak/>
        <w:t>the first available bereavement adjustment payday and ends on the day on which the bereavement period ends.</w:t>
      </w:r>
    </w:p>
    <w:p w:rsidR="001305DD" w:rsidRPr="004114E0" w:rsidRDefault="001305DD" w:rsidP="001305DD">
      <w:pPr>
        <w:pStyle w:val="ActHead5"/>
      </w:pPr>
      <w:bookmarkStart w:id="59" w:name="_Toc60845791"/>
      <w:r w:rsidRPr="004114E0">
        <w:rPr>
          <w:rStyle w:val="CharSectno"/>
        </w:rPr>
        <w:t>23</w:t>
      </w:r>
      <w:r w:rsidRPr="004114E0">
        <w:t xml:space="preserve">  Dictionary</w:t>
      </w:r>
      <w:bookmarkEnd w:id="59"/>
    </w:p>
    <w:p w:rsidR="00731F4A" w:rsidRPr="004114E0" w:rsidRDefault="00731F4A" w:rsidP="00731F4A">
      <w:pPr>
        <w:pStyle w:val="subsection"/>
        <w:keepNext/>
      </w:pPr>
      <w:r w:rsidRPr="004114E0">
        <w:tab/>
        <w:t>(1)</w:t>
      </w:r>
      <w:r w:rsidRPr="004114E0">
        <w:tab/>
        <w:t>In this Act, unless the contrary intention appears:</w:t>
      </w:r>
    </w:p>
    <w:p w:rsidR="00731F4A" w:rsidRPr="004114E0" w:rsidRDefault="00731F4A" w:rsidP="00731F4A">
      <w:pPr>
        <w:pStyle w:val="Definition"/>
        <w:keepNext/>
      </w:pPr>
      <w:r w:rsidRPr="004114E0">
        <w:rPr>
          <w:b/>
          <w:i/>
        </w:rPr>
        <w:t>1947 Act</w:t>
      </w:r>
      <w:r w:rsidRPr="004114E0">
        <w:t xml:space="preserve"> means the </w:t>
      </w:r>
      <w:r w:rsidRPr="004114E0">
        <w:rPr>
          <w:i/>
        </w:rPr>
        <w:t>Social Security Act 1947</w:t>
      </w:r>
      <w:r w:rsidRPr="004114E0">
        <w:t>.</w:t>
      </w:r>
    </w:p>
    <w:p w:rsidR="002F50DA" w:rsidRPr="004114E0" w:rsidRDefault="002F50DA" w:rsidP="002F50DA">
      <w:pPr>
        <w:pStyle w:val="Definition"/>
      </w:pPr>
      <w:r w:rsidRPr="004114E0">
        <w:rPr>
          <w:b/>
          <w:i/>
        </w:rPr>
        <w:t>AAT</w:t>
      </w:r>
      <w:r w:rsidRPr="004114E0">
        <w:t xml:space="preserve"> means the Administrative Appeals Tribunal.</w:t>
      </w:r>
    </w:p>
    <w:p w:rsidR="009C6521" w:rsidRPr="004114E0" w:rsidRDefault="009C6521" w:rsidP="009C6521">
      <w:pPr>
        <w:pStyle w:val="Definition"/>
      </w:pPr>
      <w:r w:rsidRPr="004114E0">
        <w:rPr>
          <w:b/>
          <w:i/>
        </w:rPr>
        <w:t>AAT Act</w:t>
      </w:r>
      <w:r w:rsidRPr="004114E0">
        <w:t xml:space="preserve"> means the </w:t>
      </w:r>
      <w:r w:rsidRPr="004114E0">
        <w:rPr>
          <w:i/>
        </w:rPr>
        <w:t>Administrative Appeals Tribunal Act 1975</w:t>
      </w:r>
      <w:r w:rsidRPr="004114E0">
        <w:t>.</w:t>
      </w:r>
    </w:p>
    <w:p w:rsidR="009C6521" w:rsidRPr="004114E0" w:rsidRDefault="009C6521" w:rsidP="009C6521">
      <w:pPr>
        <w:pStyle w:val="Definition"/>
      </w:pPr>
      <w:r w:rsidRPr="004114E0">
        <w:rPr>
          <w:b/>
          <w:i/>
        </w:rPr>
        <w:t>AAT first review</w:t>
      </w:r>
      <w:r w:rsidRPr="004114E0">
        <w:t xml:space="preserve"> has the same meaning as in the Administration Act.</w:t>
      </w:r>
    </w:p>
    <w:p w:rsidR="009C6521" w:rsidRPr="004114E0" w:rsidRDefault="009C6521" w:rsidP="009C6521">
      <w:pPr>
        <w:pStyle w:val="Definition"/>
      </w:pPr>
      <w:r w:rsidRPr="004114E0">
        <w:rPr>
          <w:b/>
          <w:i/>
        </w:rPr>
        <w:t>AAT second review</w:t>
      </w:r>
      <w:r w:rsidRPr="004114E0">
        <w:t xml:space="preserve"> has the same meaning as in the Administration Act.</w:t>
      </w:r>
    </w:p>
    <w:p w:rsidR="009F3BE4" w:rsidRPr="004114E0" w:rsidRDefault="009F3BE4" w:rsidP="009F3BE4">
      <w:pPr>
        <w:pStyle w:val="Definition"/>
      </w:pPr>
      <w:r w:rsidRPr="004114E0">
        <w:rPr>
          <w:b/>
          <w:i/>
        </w:rPr>
        <w:t xml:space="preserve">Aboriginal or </w:t>
      </w:r>
      <w:smartTag w:uri="urn:schemas-microsoft-com:office:smarttags" w:element="place">
        <w:r w:rsidRPr="004114E0">
          <w:rPr>
            <w:b/>
            <w:i/>
          </w:rPr>
          <w:t>Torres Strait</w:t>
        </w:r>
      </w:smartTag>
      <w:r w:rsidRPr="004114E0">
        <w:rPr>
          <w:b/>
          <w:i/>
        </w:rPr>
        <w:t xml:space="preserve"> Islander child </w:t>
      </w:r>
      <w:r w:rsidRPr="004114E0">
        <w:t>means a child who is a descendant of:</w:t>
      </w:r>
    </w:p>
    <w:p w:rsidR="009F3BE4" w:rsidRPr="004114E0" w:rsidRDefault="009F3BE4" w:rsidP="009F3BE4">
      <w:pPr>
        <w:pStyle w:val="paragraph"/>
      </w:pPr>
      <w:r w:rsidRPr="004114E0">
        <w:tab/>
        <w:t>(a)</w:t>
      </w:r>
      <w:r w:rsidRPr="004114E0">
        <w:tab/>
        <w:t xml:space="preserve">an Indigenous inhabitant of </w:t>
      </w:r>
      <w:smartTag w:uri="urn:schemas-microsoft-com:office:smarttags" w:element="country-region">
        <w:smartTag w:uri="urn:schemas-microsoft-com:office:smarttags" w:element="place">
          <w:r w:rsidRPr="004114E0">
            <w:t>Australia</w:t>
          </w:r>
        </w:smartTag>
      </w:smartTag>
      <w:r w:rsidRPr="004114E0">
        <w:t>; or</w:t>
      </w:r>
    </w:p>
    <w:p w:rsidR="009F3BE4" w:rsidRPr="004114E0" w:rsidRDefault="009F3BE4" w:rsidP="009F3BE4">
      <w:pPr>
        <w:pStyle w:val="paragraph"/>
      </w:pPr>
      <w:r w:rsidRPr="004114E0">
        <w:tab/>
        <w:t>(b)</w:t>
      </w:r>
      <w:r w:rsidRPr="004114E0">
        <w:tab/>
        <w:t xml:space="preserve">an Indigenous inhabitant of the </w:t>
      </w:r>
      <w:smartTag w:uri="urn:schemas-microsoft-com:office:smarttags" w:element="place">
        <w:smartTag w:uri="urn:schemas-microsoft-com:office:smarttags" w:element="PlaceName">
          <w:r w:rsidRPr="004114E0">
            <w:t>Torres Strait</w:t>
          </w:r>
        </w:smartTag>
        <w:r w:rsidRPr="004114E0">
          <w:t xml:space="preserve"> </w:t>
        </w:r>
        <w:smartTag w:uri="urn:schemas-microsoft-com:office:smarttags" w:element="PlaceType">
          <w:r w:rsidRPr="004114E0">
            <w:t>Islands</w:t>
          </w:r>
        </w:smartTag>
      </w:smartTag>
      <w:r w:rsidRPr="004114E0">
        <w:t>.</w:t>
      </w:r>
    </w:p>
    <w:p w:rsidR="00731F4A" w:rsidRPr="004114E0" w:rsidRDefault="00731F4A" w:rsidP="00D44E7C">
      <w:pPr>
        <w:pStyle w:val="Definition"/>
        <w:keepNext/>
      </w:pPr>
      <w:r w:rsidRPr="004114E0">
        <w:rPr>
          <w:b/>
          <w:i/>
        </w:rPr>
        <w:t>Aboriginal study assistance scheme</w:t>
      </w:r>
      <w:r w:rsidRPr="004114E0">
        <w:t xml:space="preserve"> means:</w:t>
      </w:r>
    </w:p>
    <w:p w:rsidR="00731F4A" w:rsidRPr="004114E0" w:rsidRDefault="00731F4A" w:rsidP="00731F4A">
      <w:pPr>
        <w:pStyle w:val="paragraph"/>
      </w:pPr>
      <w:r w:rsidRPr="004114E0">
        <w:tab/>
        <w:t>(a)</w:t>
      </w:r>
      <w:r w:rsidRPr="004114E0">
        <w:tab/>
        <w:t>the ABSTUDY Scheme; or</w:t>
      </w:r>
    </w:p>
    <w:p w:rsidR="00731F4A" w:rsidRPr="004114E0" w:rsidRDefault="00731F4A" w:rsidP="00731F4A">
      <w:pPr>
        <w:pStyle w:val="paragraph"/>
      </w:pPr>
      <w:r w:rsidRPr="004114E0">
        <w:tab/>
        <w:t>(b)</w:t>
      </w:r>
      <w:r w:rsidRPr="004114E0">
        <w:tab/>
        <w:t>the Aboriginal Overseas Study Assistance Scheme; or</w:t>
      </w:r>
    </w:p>
    <w:p w:rsidR="00731F4A" w:rsidRPr="004114E0" w:rsidRDefault="00731F4A" w:rsidP="00731F4A">
      <w:pPr>
        <w:pStyle w:val="paragraph"/>
      </w:pPr>
      <w:r w:rsidRPr="004114E0">
        <w:tab/>
        <w:t>(c)</w:t>
      </w:r>
      <w:r w:rsidRPr="004114E0">
        <w:tab/>
        <w:t>a scheme prescribed for the purposes of this definition.</w:t>
      </w:r>
    </w:p>
    <w:p w:rsidR="00731F4A" w:rsidRPr="004114E0" w:rsidRDefault="00731F4A" w:rsidP="00731F4A">
      <w:pPr>
        <w:pStyle w:val="Definition"/>
      </w:pPr>
      <w:r w:rsidRPr="004114E0">
        <w:rPr>
          <w:b/>
          <w:i/>
        </w:rPr>
        <w:t>ABSTUDY</w:t>
      </w:r>
      <w:r w:rsidRPr="004114E0">
        <w:t xml:space="preserve"> means the ABSTUDY scheme to the extent that it provides means</w:t>
      </w:r>
      <w:r w:rsidR="004114E0">
        <w:noBreakHyphen/>
      </w:r>
      <w:r w:rsidRPr="004114E0">
        <w:t>test allowances.</w:t>
      </w:r>
    </w:p>
    <w:p w:rsidR="00731F4A" w:rsidRPr="004114E0" w:rsidRDefault="00731F4A" w:rsidP="00731F4A">
      <w:pPr>
        <w:pStyle w:val="Definition"/>
      </w:pPr>
      <w:r w:rsidRPr="004114E0">
        <w:rPr>
          <w:b/>
          <w:i/>
        </w:rPr>
        <w:t>ABSTUDY Schooling scheme</w:t>
      </w:r>
      <w:r w:rsidRPr="004114E0">
        <w:t xml:space="preserve"> means the ABSTUDY Schooling part of the ABSTUDY scheme.</w:t>
      </w:r>
    </w:p>
    <w:p w:rsidR="00731F4A" w:rsidRPr="004114E0" w:rsidRDefault="00731F4A" w:rsidP="00731F4A">
      <w:pPr>
        <w:pStyle w:val="Definition"/>
      </w:pPr>
      <w:r w:rsidRPr="004114E0">
        <w:rPr>
          <w:b/>
          <w:i/>
        </w:rPr>
        <w:t>ABSTUDY Tertiary scheme</w:t>
      </w:r>
      <w:r w:rsidRPr="004114E0">
        <w:t xml:space="preserve"> means the ABSTUDY Tertiary part of the ABSTUDY scheme.</w:t>
      </w:r>
    </w:p>
    <w:p w:rsidR="001305DD" w:rsidRPr="004114E0" w:rsidRDefault="001305DD" w:rsidP="001305DD">
      <w:pPr>
        <w:pStyle w:val="Definition"/>
        <w:rPr>
          <w:b/>
          <w:i/>
        </w:rPr>
      </w:pPr>
      <w:r w:rsidRPr="004114E0">
        <w:rPr>
          <w:b/>
          <w:i/>
        </w:rPr>
        <w:t>accommodation bond</w:t>
      </w:r>
      <w:r w:rsidRPr="004114E0">
        <w:t>: see subsection</w:t>
      </w:r>
      <w:r w:rsidR="00A50305" w:rsidRPr="004114E0">
        <w:t> </w:t>
      </w:r>
      <w:r w:rsidRPr="004114E0">
        <w:t>11(1).</w:t>
      </w:r>
    </w:p>
    <w:p w:rsidR="001305DD" w:rsidRPr="004114E0" w:rsidRDefault="001305DD" w:rsidP="001305DD">
      <w:pPr>
        <w:pStyle w:val="Definition"/>
        <w:rPr>
          <w:b/>
          <w:i/>
        </w:rPr>
      </w:pPr>
      <w:r w:rsidRPr="004114E0">
        <w:rPr>
          <w:b/>
          <w:i/>
        </w:rPr>
        <w:t>accommodation bond balance</w:t>
      </w:r>
      <w:r w:rsidRPr="004114E0">
        <w:t>: see subsection</w:t>
      </w:r>
      <w:r w:rsidR="00A50305" w:rsidRPr="004114E0">
        <w:t> </w:t>
      </w:r>
      <w:r w:rsidRPr="004114E0">
        <w:t>11(1).</w:t>
      </w:r>
    </w:p>
    <w:p w:rsidR="001305DD" w:rsidRPr="004114E0" w:rsidRDefault="001305DD" w:rsidP="001305DD">
      <w:pPr>
        <w:pStyle w:val="Definition"/>
        <w:rPr>
          <w:b/>
          <w:i/>
        </w:rPr>
      </w:pPr>
      <w:r w:rsidRPr="004114E0">
        <w:rPr>
          <w:b/>
          <w:i/>
        </w:rPr>
        <w:lastRenderedPageBreak/>
        <w:t>accommodation charge</w:t>
      </w:r>
      <w:r w:rsidRPr="004114E0">
        <w:t>: see subsection</w:t>
      </w:r>
      <w:r w:rsidR="00A50305" w:rsidRPr="004114E0">
        <w:t> </w:t>
      </w:r>
      <w:r w:rsidRPr="004114E0">
        <w:t>11(1).</w:t>
      </w:r>
    </w:p>
    <w:p w:rsidR="00731F4A" w:rsidRPr="004114E0" w:rsidRDefault="00731F4A" w:rsidP="00731F4A">
      <w:pPr>
        <w:pStyle w:val="Definition"/>
      </w:pPr>
      <w:r w:rsidRPr="004114E0">
        <w:rPr>
          <w:b/>
          <w:i/>
        </w:rPr>
        <w:t>account</w:t>
      </w:r>
      <w:r w:rsidRPr="004114E0">
        <w:t>, in relation to a financial institution, means an account maintained by a person with the institution to which is accredited money received on deposit by the institution from that person.</w:t>
      </w:r>
    </w:p>
    <w:p w:rsidR="000B7061" w:rsidRPr="004114E0" w:rsidRDefault="000B7061" w:rsidP="000B7061">
      <w:pPr>
        <w:pStyle w:val="Definition"/>
      </w:pPr>
      <w:r w:rsidRPr="004114E0">
        <w:rPr>
          <w:b/>
          <w:i/>
        </w:rPr>
        <w:t>accumulated SSL debt</w:t>
      </w:r>
      <w:r w:rsidRPr="004114E0">
        <w:t xml:space="preserve"> has the meaning given by section</w:t>
      </w:r>
      <w:r w:rsidR="00A50305" w:rsidRPr="004114E0">
        <w:t> </w:t>
      </w:r>
      <w:r w:rsidRPr="004114E0">
        <w:t>1061ZVEC.</w:t>
      </w:r>
    </w:p>
    <w:p w:rsidR="008278C3" w:rsidRPr="004114E0" w:rsidRDefault="008278C3" w:rsidP="008278C3">
      <w:pPr>
        <w:pStyle w:val="Definition"/>
      </w:pPr>
      <w:r w:rsidRPr="004114E0">
        <w:rPr>
          <w:b/>
          <w:i/>
        </w:rPr>
        <w:t>ACNC type of entity</w:t>
      </w:r>
      <w:r w:rsidRPr="004114E0">
        <w:t xml:space="preserve"> means an entity that meets the description of a type of entity in column 1 of the table in subsection</w:t>
      </w:r>
      <w:r w:rsidR="00A50305" w:rsidRPr="004114E0">
        <w:t> </w:t>
      </w:r>
      <w:r w:rsidRPr="004114E0">
        <w:t>25</w:t>
      </w:r>
      <w:r w:rsidR="004114E0">
        <w:noBreakHyphen/>
      </w:r>
      <w:r w:rsidRPr="004114E0">
        <w:t xml:space="preserve">5(5) of the </w:t>
      </w:r>
      <w:r w:rsidRPr="004114E0">
        <w:rPr>
          <w:i/>
        </w:rPr>
        <w:t>Australian Charities and Not</w:t>
      </w:r>
      <w:r w:rsidR="004114E0">
        <w:rPr>
          <w:i/>
        </w:rPr>
        <w:noBreakHyphen/>
      </w:r>
      <w:r w:rsidRPr="004114E0">
        <w:rPr>
          <w:i/>
        </w:rPr>
        <w:t>for</w:t>
      </w:r>
      <w:r w:rsidR="004114E0">
        <w:rPr>
          <w:i/>
        </w:rPr>
        <w:noBreakHyphen/>
      </w:r>
      <w:r w:rsidRPr="004114E0">
        <w:rPr>
          <w:i/>
        </w:rPr>
        <w:t>profits Commission Act 2012</w:t>
      </w:r>
      <w:r w:rsidRPr="004114E0">
        <w:t>.</w:t>
      </w:r>
    </w:p>
    <w:p w:rsidR="00731F4A" w:rsidRPr="004114E0" w:rsidRDefault="00731F4A" w:rsidP="00731F4A">
      <w:pPr>
        <w:pStyle w:val="Definition"/>
      </w:pPr>
      <w:r w:rsidRPr="004114E0">
        <w:rPr>
          <w:b/>
          <w:i/>
        </w:rPr>
        <w:t>Administration Act</w:t>
      </w:r>
      <w:r w:rsidRPr="004114E0">
        <w:t xml:space="preserve"> means the </w:t>
      </w:r>
      <w:r w:rsidRPr="004114E0">
        <w:rPr>
          <w:i/>
        </w:rPr>
        <w:t>Social Security (Administration) Act 1999</w:t>
      </w:r>
      <w:r w:rsidRPr="004114E0">
        <w:t>.</w:t>
      </w:r>
    </w:p>
    <w:p w:rsidR="001305DD" w:rsidRPr="004114E0" w:rsidRDefault="001305DD" w:rsidP="001305DD">
      <w:pPr>
        <w:pStyle w:val="Definition"/>
        <w:rPr>
          <w:b/>
          <w:i/>
        </w:rPr>
      </w:pPr>
      <w:r w:rsidRPr="004114E0">
        <w:rPr>
          <w:b/>
          <w:i/>
        </w:rPr>
        <w:t>adopted child</w:t>
      </w:r>
      <w:r w:rsidRPr="004114E0">
        <w:t>: see subsection</w:t>
      </w:r>
      <w:r w:rsidR="00A50305" w:rsidRPr="004114E0">
        <w:t> </w:t>
      </w:r>
      <w:r w:rsidRPr="004114E0">
        <w:t>5(1).</w:t>
      </w:r>
    </w:p>
    <w:p w:rsidR="001305DD" w:rsidRPr="004114E0" w:rsidRDefault="001305DD" w:rsidP="00BC6BB6">
      <w:pPr>
        <w:pStyle w:val="Definition"/>
        <w:rPr>
          <w:b/>
          <w:i/>
        </w:rPr>
      </w:pPr>
      <w:r w:rsidRPr="004114E0">
        <w:rPr>
          <w:b/>
          <w:i/>
        </w:rPr>
        <w:t>Adult Disability Assessment Tool</w:t>
      </w:r>
      <w:r w:rsidRPr="004114E0">
        <w:t>: see subsection</w:t>
      </w:r>
      <w:r w:rsidR="00A50305" w:rsidRPr="004114E0">
        <w:t> </w:t>
      </w:r>
      <w:r w:rsidRPr="004114E0">
        <w:t>38C(3).</w:t>
      </w:r>
    </w:p>
    <w:p w:rsidR="002E3DEB" w:rsidRPr="004114E0" w:rsidRDefault="002E3DEB" w:rsidP="002F531C">
      <w:pPr>
        <w:pStyle w:val="Definition"/>
        <w:keepNext/>
        <w:keepLines/>
      </w:pPr>
      <w:r w:rsidRPr="004114E0">
        <w:rPr>
          <w:b/>
          <w:i/>
        </w:rPr>
        <w:t>advance payment qualifying amount</w:t>
      </w:r>
      <w:r w:rsidRPr="004114E0">
        <w:t>, for a person, means:</w:t>
      </w:r>
    </w:p>
    <w:p w:rsidR="002E3DEB" w:rsidRPr="004114E0" w:rsidRDefault="002E3DEB" w:rsidP="002E3DEB">
      <w:pPr>
        <w:pStyle w:val="paragraph"/>
      </w:pPr>
      <w:r w:rsidRPr="004114E0">
        <w:tab/>
        <w:t>(a)</w:t>
      </w:r>
      <w:r w:rsidRPr="004114E0">
        <w:tab/>
        <w:t>if the person is receiving a social security pension worked out under Pension Rate Calculator A—the sum of the following amounts:</w:t>
      </w:r>
    </w:p>
    <w:p w:rsidR="002E3DEB" w:rsidRPr="004114E0" w:rsidRDefault="002E3DEB" w:rsidP="002E3DEB">
      <w:pPr>
        <w:pStyle w:val="paragraphsub"/>
      </w:pPr>
      <w:r w:rsidRPr="004114E0">
        <w:tab/>
        <w:t>(i)</w:t>
      </w:r>
      <w:r w:rsidRPr="004114E0">
        <w:tab/>
        <w:t>the person’s maximum basic rate;</w:t>
      </w:r>
    </w:p>
    <w:p w:rsidR="002E3DEB" w:rsidRPr="004114E0" w:rsidRDefault="002E3DEB" w:rsidP="002E3DEB">
      <w:pPr>
        <w:pStyle w:val="paragraphsub"/>
      </w:pPr>
      <w:r w:rsidRPr="004114E0">
        <w:tab/>
        <w:t>(ii)</w:t>
      </w:r>
      <w:r w:rsidRPr="004114E0">
        <w:tab/>
        <w:t>the amount (if any) by which the person’s pension supplement amount exceeds the person’s minimum pension supplement amount; or</w:t>
      </w:r>
    </w:p>
    <w:p w:rsidR="002E3DEB" w:rsidRPr="004114E0" w:rsidRDefault="002E3DEB" w:rsidP="002E3DEB">
      <w:pPr>
        <w:pStyle w:val="paragraph"/>
      </w:pPr>
      <w:r w:rsidRPr="004114E0">
        <w:tab/>
        <w:t>(b)</w:t>
      </w:r>
      <w:r w:rsidRPr="004114E0">
        <w:tab/>
        <w:t xml:space="preserve">otherwise—the result of </w:t>
      </w:r>
      <w:r w:rsidR="00A50305" w:rsidRPr="004114E0">
        <w:t>paragraph (</w:t>
      </w:r>
      <w:r w:rsidRPr="004114E0">
        <w:t>a) worked out as if the person were receiving a social security pension worked out under Pension Rate Calculator A.</w:t>
      </w:r>
    </w:p>
    <w:p w:rsidR="006D2EC7" w:rsidRPr="004114E0" w:rsidRDefault="006D2EC7" w:rsidP="006D2EC7">
      <w:pPr>
        <w:pStyle w:val="Definition"/>
      </w:pPr>
      <w:r w:rsidRPr="004114E0">
        <w:rPr>
          <w:b/>
          <w:i/>
        </w:rPr>
        <w:t>advance qualification day</w:t>
      </w:r>
      <w:r w:rsidRPr="004114E0">
        <w:t xml:space="preserve"> means:</w:t>
      </w:r>
    </w:p>
    <w:p w:rsidR="006D2EC7" w:rsidRPr="004114E0" w:rsidRDefault="006D2EC7" w:rsidP="006D2EC7">
      <w:pPr>
        <w:pStyle w:val="paragraph"/>
      </w:pPr>
      <w:r w:rsidRPr="004114E0">
        <w:tab/>
        <w:t>(a)</w:t>
      </w:r>
      <w:r w:rsidRPr="004114E0">
        <w:tab/>
        <w:t>for a person qualifying for a clean energy advance because of a determination made under subsection</w:t>
      </w:r>
      <w:r w:rsidR="00A50305" w:rsidRPr="004114E0">
        <w:t> </w:t>
      </w:r>
      <w:r w:rsidRPr="004114E0">
        <w:t>914(1) or 914A(1)—the day that determination is made; or</w:t>
      </w:r>
    </w:p>
    <w:p w:rsidR="006D2EC7" w:rsidRPr="004114E0" w:rsidRDefault="006D2EC7" w:rsidP="006D2EC7">
      <w:pPr>
        <w:pStyle w:val="paragraph"/>
      </w:pPr>
      <w:r w:rsidRPr="004114E0">
        <w:tab/>
        <w:t>(b)</w:t>
      </w:r>
      <w:r w:rsidRPr="004114E0">
        <w:tab/>
        <w:t>for a person qualifying for a clean energy advance because of a determination made under subsection</w:t>
      </w:r>
      <w:r w:rsidR="00A50305" w:rsidRPr="004114E0">
        <w:t> </w:t>
      </w:r>
      <w:r w:rsidRPr="004114E0">
        <w:t xml:space="preserve">914(2)—the day </w:t>
      </w:r>
      <w:r w:rsidRPr="004114E0">
        <w:lastRenderedPageBreak/>
        <w:t>specified in that determination because of subsection</w:t>
      </w:r>
      <w:r w:rsidR="00A50305" w:rsidRPr="004114E0">
        <w:t> </w:t>
      </w:r>
      <w:r w:rsidRPr="004114E0">
        <w:t>914(3); or</w:t>
      </w:r>
    </w:p>
    <w:p w:rsidR="006D2EC7" w:rsidRPr="004114E0" w:rsidRDefault="006D2EC7" w:rsidP="006D2EC7">
      <w:pPr>
        <w:pStyle w:val="paragraph"/>
      </w:pPr>
      <w:r w:rsidRPr="004114E0">
        <w:tab/>
        <w:t>(c)</w:t>
      </w:r>
      <w:r w:rsidRPr="004114E0">
        <w:tab/>
        <w:t>for a person qualifying for a clean energy advance because of a determination made under subsection</w:t>
      </w:r>
      <w:r w:rsidR="00A50305" w:rsidRPr="004114E0">
        <w:t> </w:t>
      </w:r>
      <w:r w:rsidRPr="004114E0">
        <w:t>914A(2) or (3)—the day specified in that determination because of subsection</w:t>
      </w:r>
      <w:r w:rsidR="00A50305" w:rsidRPr="004114E0">
        <w:t> </w:t>
      </w:r>
      <w:r w:rsidRPr="004114E0">
        <w:t>914A(4).</w:t>
      </w:r>
    </w:p>
    <w:p w:rsidR="006D2EC7" w:rsidRPr="004114E0" w:rsidRDefault="006D2EC7" w:rsidP="006D2EC7">
      <w:pPr>
        <w:pStyle w:val="notetext"/>
      </w:pPr>
      <w:r w:rsidRPr="004114E0">
        <w:t>Note:</w:t>
      </w:r>
      <w:r w:rsidRPr="004114E0">
        <w:tab/>
        <w:t>The day specified in the determination because of subsection</w:t>
      </w:r>
      <w:r w:rsidR="00A50305" w:rsidRPr="004114E0">
        <w:t> </w:t>
      </w:r>
      <w:r w:rsidRPr="004114E0">
        <w:t>914(3) or 914A(4) is the first day during the clean energy advance period for which the person satisfies the qualification requirements, disregarding any short temporary absence from Australia.</w:t>
      </w:r>
    </w:p>
    <w:p w:rsidR="00987BA0" w:rsidRPr="004114E0" w:rsidRDefault="00987BA0" w:rsidP="00987BA0">
      <w:pPr>
        <w:pStyle w:val="Definition"/>
      </w:pPr>
      <w:r w:rsidRPr="004114E0">
        <w:rPr>
          <w:b/>
          <w:i/>
        </w:rPr>
        <w:t>adversely affected</w:t>
      </w:r>
      <w:r w:rsidRPr="004114E0">
        <w:t>, in relation to a major disaster, has the meaning given by section</w:t>
      </w:r>
      <w:r w:rsidR="00A50305" w:rsidRPr="004114E0">
        <w:t> </w:t>
      </w:r>
      <w:r w:rsidRPr="004114E0">
        <w:t>1061L.</w:t>
      </w:r>
    </w:p>
    <w:p w:rsidR="00C263D9" w:rsidRPr="004114E0" w:rsidRDefault="00C263D9" w:rsidP="00C263D9">
      <w:pPr>
        <w:pStyle w:val="Definition"/>
      </w:pPr>
      <w:r w:rsidRPr="004114E0">
        <w:rPr>
          <w:b/>
          <w:i/>
        </w:rPr>
        <w:t>AGDRP</w:t>
      </w:r>
      <w:r w:rsidRPr="004114E0">
        <w:t>: see Australian Government Disaster Recovery Payment.</w:t>
      </w:r>
    </w:p>
    <w:p w:rsidR="001305DD" w:rsidRPr="004114E0" w:rsidRDefault="001305DD" w:rsidP="001305DD">
      <w:pPr>
        <w:pStyle w:val="Definition"/>
      </w:pPr>
      <w:r w:rsidRPr="004114E0">
        <w:rPr>
          <w:b/>
          <w:i/>
        </w:rPr>
        <w:t>aged care resident</w:t>
      </w:r>
      <w:r w:rsidRPr="004114E0">
        <w:t>: see subsections</w:t>
      </w:r>
      <w:r w:rsidR="00A50305" w:rsidRPr="004114E0">
        <w:t> </w:t>
      </w:r>
      <w:r w:rsidRPr="004114E0">
        <w:t>13(8A), (8B) and (8C).</w:t>
      </w:r>
    </w:p>
    <w:p w:rsidR="001305DD" w:rsidRPr="004114E0" w:rsidRDefault="001305DD" w:rsidP="001305DD">
      <w:pPr>
        <w:pStyle w:val="Definition"/>
      </w:pPr>
      <w:r w:rsidRPr="004114E0">
        <w:rPr>
          <w:b/>
          <w:i/>
        </w:rPr>
        <w:t>amount of rent paid or payable</w:t>
      </w:r>
      <w:r w:rsidRPr="004114E0">
        <w:t>: see subsections</w:t>
      </w:r>
      <w:r w:rsidR="00A50305" w:rsidRPr="004114E0">
        <w:t> </w:t>
      </w:r>
      <w:r w:rsidRPr="004114E0">
        <w:t>13(6) and (7).</w:t>
      </w:r>
    </w:p>
    <w:p w:rsidR="00FF311A" w:rsidRPr="004114E0" w:rsidRDefault="00FF311A" w:rsidP="00FF311A">
      <w:pPr>
        <w:pStyle w:val="Definition"/>
      </w:pPr>
      <w:r w:rsidRPr="004114E0">
        <w:rPr>
          <w:b/>
          <w:i/>
        </w:rPr>
        <w:t>applicable statutory conditions</w:t>
      </w:r>
      <w:r w:rsidR="00F14514" w:rsidRPr="004114E0">
        <w:t>, in relation to particular work, means the minimum terms and conditions of employment (including wages) applicable under law in relation to that work</w:t>
      </w:r>
      <w:r w:rsidRPr="004114E0">
        <w:t>.</w:t>
      </w:r>
    </w:p>
    <w:p w:rsidR="00B67AAF" w:rsidRPr="004114E0" w:rsidRDefault="00B67AAF" w:rsidP="00B67AAF">
      <w:pPr>
        <w:pStyle w:val="Definition"/>
        <w:rPr>
          <w:b/>
          <w:i/>
        </w:rPr>
      </w:pPr>
      <w:r w:rsidRPr="004114E0">
        <w:rPr>
          <w:b/>
          <w:i/>
        </w:rPr>
        <w:t>approved care organisation</w:t>
      </w:r>
      <w:r w:rsidRPr="004114E0">
        <w:t>: see section</w:t>
      </w:r>
      <w:r w:rsidR="00A50305" w:rsidRPr="004114E0">
        <w:t> </w:t>
      </w:r>
      <w:r w:rsidRPr="004114E0">
        <w:t>6.</w:t>
      </w:r>
    </w:p>
    <w:p w:rsidR="00B67AAF" w:rsidRPr="004114E0" w:rsidRDefault="00B67AAF" w:rsidP="00B67AAF">
      <w:pPr>
        <w:pStyle w:val="Definition"/>
        <w:rPr>
          <w:b/>
          <w:i/>
        </w:rPr>
      </w:pPr>
      <w:r w:rsidRPr="004114E0">
        <w:rPr>
          <w:b/>
          <w:i/>
        </w:rPr>
        <w:t>approved deposit fund</w:t>
      </w:r>
      <w:r w:rsidRPr="004114E0">
        <w:t>: see subsection</w:t>
      </w:r>
      <w:r w:rsidR="00A50305" w:rsidRPr="004114E0">
        <w:t> </w:t>
      </w:r>
      <w:r w:rsidRPr="004114E0">
        <w:t>9(1).</w:t>
      </w:r>
    </w:p>
    <w:p w:rsidR="00731F4A" w:rsidRPr="004114E0" w:rsidRDefault="00731F4A" w:rsidP="00731F4A">
      <w:pPr>
        <w:pStyle w:val="Definition"/>
      </w:pPr>
      <w:r w:rsidRPr="004114E0">
        <w:rPr>
          <w:b/>
          <w:i/>
        </w:rPr>
        <w:t>approved friendly society</w:t>
      </w:r>
      <w:r w:rsidRPr="004114E0">
        <w:t xml:space="preserve"> means a society, person or body in relation to whom or in relation to which a determination under section</w:t>
      </w:r>
      <w:r w:rsidR="00A50305" w:rsidRPr="004114E0">
        <w:t> </w:t>
      </w:r>
      <w:r w:rsidRPr="004114E0">
        <w:t>29 is in force.</w:t>
      </w:r>
    </w:p>
    <w:p w:rsidR="00731F4A" w:rsidRPr="004114E0" w:rsidRDefault="00731F4A" w:rsidP="00731F4A">
      <w:pPr>
        <w:pStyle w:val="Definition"/>
      </w:pPr>
      <w:r w:rsidRPr="004114E0">
        <w:rPr>
          <w:b/>
          <w:i/>
        </w:rPr>
        <w:t>approved program of work for income support payment</w:t>
      </w:r>
      <w:r w:rsidRPr="004114E0">
        <w:t xml:space="preserve"> means a program </w:t>
      </w:r>
      <w:r w:rsidR="008508AE" w:rsidRPr="004114E0">
        <w:t xml:space="preserve">of work that is declared by the </w:t>
      </w:r>
      <w:r w:rsidR="003953B0" w:rsidRPr="004114E0">
        <w:t>Secretary</w:t>
      </w:r>
      <w:r w:rsidRPr="004114E0">
        <w:t>, under section</w:t>
      </w:r>
      <w:r w:rsidR="00A50305" w:rsidRPr="004114E0">
        <w:t> </w:t>
      </w:r>
      <w:r w:rsidRPr="004114E0">
        <w:t>28, to be an approved program of work for income support payment.</w:t>
      </w:r>
    </w:p>
    <w:p w:rsidR="00731F4A" w:rsidRPr="004114E0" w:rsidRDefault="00731F4A" w:rsidP="00731F4A">
      <w:pPr>
        <w:pStyle w:val="Definition"/>
      </w:pPr>
      <w:r w:rsidRPr="004114E0">
        <w:rPr>
          <w:b/>
          <w:i/>
        </w:rPr>
        <w:t xml:space="preserve">approved program of work supplement </w:t>
      </w:r>
      <w:r w:rsidRPr="004114E0">
        <w:t>means:</w:t>
      </w:r>
    </w:p>
    <w:p w:rsidR="009A296C" w:rsidRPr="004114E0" w:rsidRDefault="009A296C" w:rsidP="009A296C">
      <w:pPr>
        <w:pStyle w:val="paragraph"/>
      </w:pPr>
      <w:r w:rsidRPr="004114E0">
        <w:tab/>
        <w:t>(aa)</w:t>
      </w:r>
      <w:r w:rsidRPr="004114E0">
        <w:tab/>
        <w:t>an amount under section</w:t>
      </w:r>
      <w:r w:rsidR="00A50305" w:rsidRPr="004114E0">
        <w:t> </w:t>
      </w:r>
      <w:r w:rsidRPr="004114E0">
        <w:t>118 to a person receiving disability support pension; or</w:t>
      </w:r>
    </w:p>
    <w:p w:rsidR="00731F4A" w:rsidRPr="004114E0" w:rsidRDefault="00731F4A" w:rsidP="00731F4A">
      <w:pPr>
        <w:pStyle w:val="paragraph"/>
      </w:pPr>
      <w:r w:rsidRPr="004114E0">
        <w:lastRenderedPageBreak/>
        <w:tab/>
        <w:t>(a)</w:t>
      </w:r>
      <w:r w:rsidRPr="004114E0">
        <w:tab/>
        <w:t>an amount payable under section</w:t>
      </w:r>
      <w:r w:rsidR="00A50305" w:rsidRPr="004114E0">
        <w:t> </w:t>
      </w:r>
      <w:r w:rsidRPr="004114E0">
        <w:t>503A to a person receiving parenting payment; or</w:t>
      </w:r>
    </w:p>
    <w:p w:rsidR="00731F4A" w:rsidRPr="004114E0" w:rsidRDefault="00731F4A" w:rsidP="00731F4A">
      <w:pPr>
        <w:pStyle w:val="paragraph"/>
      </w:pPr>
      <w:r w:rsidRPr="004114E0">
        <w:tab/>
        <w:t>(b)</w:t>
      </w:r>
      <w:r w:rsidRPr="004114E0">
        <w:tab/>
        <w:t>an amount payable under section</w:t>
      </w:r>
      <w:r w:rsidR="00A50305" w:rsidRPr="004114E0">
        <w:t> </w:t>
      </w:r>
      <w:r w:rsidRPr="004114E0">
        <w:t>556A to a person receiving youth allowance; or</w:t>
      </w:r>
    </w:p>
    <w:p w:rsidR="00731F4A" w:rsidRPr="004114E0" w:rsidRDefault="00731F4A" w:rsidP="00731F4A">
      <w:pPr>
        <w:pStyle w:val="paragraph"/>
      </w:pPr>
      <w:r w:rsidRPr="004114E0">
        <w:tab/>
        <w:t>(c)</w:t>
      </w:r>
      <w:r w:rsidRPr="004114E0">
        <w:tab/>
        <w:t>an amount payable under section</w:t>
      </w:r>
      <w:r w:rsidR="00A50305" w:rsidRPr="004114E0">
        <w:t> </w:t>
      </w:r>
      <w:r w:rsidRPr="004114E0">
        <w:t xml:space="preserve">644AAA to a person receiving </w:t>
      </w:r>
      <w:r w:rsidR="00F36086" w:rsidRPr="004114E0">
        <w:t>jobseeker payment</w:t>
      </w:r>
      <w:r w:rsidRPr="004114E0">
        <w:t>.</w:t>
      </w:r>
    </w:p>
    <w:p w:rsidR="00B67AAF" w:rsidRPr="004114E0" w:rsidRDefault="00B67AAF" w:rsidP="00B67AAF">
      <w:pPr>
        <w:pStyle w:val="Definition"/>
      </w:pPr>
      <w:r w:rsidRPr="004114E0">
        <w:rPr>
          <w:b/>
          <w:i/>
        </w:rPr>
        <w:t>approved respite care</w:t>
      </w:r>
      <w:r w:rsidRPr="004114E0">
        <w:t>: see subsection</w:t>
      </w:r>
      <w:r w:rsidR="00A50305" w:rsidRPr="004114E0">
        <w:t> </w:t>
      </w:r>
      <w:r w:rsidRPr="004114E0">
        <w:t>4(9).</w:t>
      </w:r>
    </w:p>
    <w:p w:rsidR="00B67AAF" w:rsidRPr="004114E0" w:rsidRDefault="00B67AAF" w:rsidP="00B67AAF">
      <w:pPr>
        <w:pStyle w:val="Definition"/>
        <w:rPr>
          <w:b/>
          <w:i/>
        </w:rPr>
      </w:pPr>
      <w:r w:rsidRPr="004114E0">
        <w:rPr>
          <w:b/>
          <w:i/>
        </w:rPr>
        <w:t>approved scholarship</w:t>
      </w:r>
      <w:r w:rsidRPr="004114E0">
        <w:t>: see subsection</w:t>
      </w:r>
      <w:r w:rsidR="00A50305" w:rsidRPr="004114E0">
        <w:t> </w:t>
      </w:r>
      <w:r w:rsidRPr="004114E0">
        <w:t>8(1).</w:t>
      </w:r>
    </w:p>
    <w:p w:rsidR="000B7061" w:rsidRPr="004114E0" w:rsidRDefault="000B7061" w:rsidP="000B7061">
      <w:pPr>
        <w:pStyle w:val="Definition"/>
      </w:pPr>
      <w:r w:rsidRPr="004114E0">
        <w:rPr>
          <w:b/>
          <w:i/>
        </w:rPr>
        <w:t>approved scholarship course</w:t>
      </w:r>
      <w:r w:rsidRPr="004114E0">
        <w:t xml:space="preserve"> has the meaning given by section</w:t>
      </w:r>
      <w:r w:rsidR="00A50305" w:rsidRPr="004114E0">
        <w:t> </w:t>
      </w:r>
      <w:r w:rsidRPr="004114E0">
        <w:t>592M.</w:t>
      </w:r>
    </w:p>
    <w:p w:rsidR="000930FE" w:rsidRPr="004114E0" w:rsidRDefault="000930FE" w:rsidP="000930FE">
      <w:pPr>
        <w:pStyle w:val="Definition"/>
      </w:pPr>
      <w:r w:rsidRPr="004114E0">
        <w:rPr>
          <w:b/>
          <w:i/>
        </w:rPr>
        <w:t>approved training course for training supplement</w:t>
      </w:r>
      <w:r w:rsidRPr="004114E0">
        <w:t>, for a person, means a training course that is approved by the Secretary under section</w:t>
      </w:r>
      <w:r w:rsidR="00A50305" w:rsidRPr="004114E0">
        <w:t> </w:t>
      </w:r>
      <w:r w:rsidRPr="004114E0">
        <w:t>28B for training supplement for the person.</w:t>
      </w:r>
    </w:p>
    <w:p w:rsidR="00B67AAF" w:rsidRPr="004114E0" w:rsidRDefault="00B67AAF" w:rsidP="00B67AAF">
      <w:pPr>
        <w:pStyle w:val="Definition"/>
      </w:pPr>
      <w:r w:rsidRPr="004114E0">
        <w:rPr>
          <w:b/>
          <w:i/>
        </w:rPr>
        <w:t>armed services widow</w:t>
      </w:r>
      <w:r w:rsidRPr="004114E0">
        <w:t>: see subsection</w:t>
      </w:r>
      <w:r w:rsidR="00A50305" w:rsidRPr="004114E0">
        <w:t> </w:t>
      </w:r>
      <w:r w:rsidRPr="004114E0">
        <w:t>4(1).</w:t>
      </w:r>
    </w:p>
    <w:p w:rsidR="00B67AAF" w:rsidRPr="004114E0" w:rsidRDefault="00B67AAF" w:rsidP="00B67AAF">
      <w:pPr>
        <w:pStyle w:val="Definition"/>
        <w:rPr>
          <w:b/>
          <w:i/>
        </w:rPr>
      </w:pPr>
      <w:r w:rsidRPr="004114E0">
        <w:rPr>
          <w:b/>
          <w:i/>
        </w:rPr>
        <w:t>armed services widower</w:t>
      </w:r>
      <w:r w:rsidRPr="004114E0">
        <w:t>: see subsection</w:t>
      </w:r>
      <w:r w:rsidR="00A50305" w:rsidRPr="004114E0">
        <w:t> </w:t>
      </w:r>
      <w:r w:rsidRPr="004114E0">
        <w:t>4(1).</w:t>
      </w:r>
    </w:p>
    <w:p w:rsidR="00B67AAF" w:rsidRPr="004114E0" w:rsidRDefault="00B67AAF" w:rsidP="00B67AAF">
      <w:pPr>
        <w:pStyle w:val="Definition"/>
        <w:rPr>
          <w:b/>
          <w:i/>
        </w:rPr>
      </w:pPr>
      <w:r w:rsidRPr="004114E0">
        <w:rPr>
          <w:b/>
          <w:i/>
        </w:rPr>
        <w:t>asset</w:t>
      </w:r>
      <w:r w:rsidRPr="004114E0">
        <w:t>: see subsections</w:t>
      </w:r>
      <w:r w:rsidR="00A50305" w:rsidRPr="004114E0">
        <w:t> </w:t>
      </w:r>
      <w:r w:rsidRPr="004114E0">
        <w:t>11(1), (3AA), (3B), (3C) and (3D).</w:t>
      </w:r>
    </w:p>
    <w:p w:rsidR="00B67AAF" w:rsidRPr="004114E0" w:rsidRDefault="00B67AAF" w:rsidP="00B67AAF">
      <w:pPr>
        <w:pStyle w:val="Definition"/>
      </w:pPr>
      <w:r w:rsidRPr="004114E0">
        <w:rPr>
          <w:b/>
          <w:i/>
        </w:rPr>
        <w:t>asset</w:t>
      </w:r>
      <w:r w:rsidR="004114E0">
        <w:rPr>
          <w:b/>
          <w:i/>
        </w:rPr>
        <w:noBreakHyphen/>
      </w:r>
      <w:r w:rsidRPr="004114E0">
        <w:rPr>
          <w:b/>
          <w:i/>
        </w:rPr>
        <w:t>tested income stream (long term)</w:t>
      </w:r>
      <w:r w:rsidRPr="004114E0">
        <w:t>: see subsection</w:t>
      </w:r>
      <w:r w:rsidR="00A50305" w:rsidRPr="004114E0">
        <w:t> </w:t>
      </w:r>
      <w:r w:rsidRPr="004114E0">
        <w:t>9(1).</w:t>
      </w:r>
    </w:p>
    <w:p w:rsidR="00B67AAF" w:rsidRPr="004114E0" w:rsidRDefault="00B67AAF" w:rsidP="00B67AAF">
      <w:pPr>
        <w:pStyle w:val="Definition"/>
        <w:rPr>
          <w:b/>
          <w:i/>
        </w:rPr>
      </w:pPr>
      <w:r w:rsidRPr="004114E0">
        <w:rPr>
          <w:b/>
          <w:i/>
        </w:rPr>
        <w:t>asset</w:t>
      </w:r>
      <w:r w:rsidR="004114E0">
        <w:rPr>
          <w:b/>
          <w:i/>
        </w:rPr>
        <w:noBreakHyphen/>
      </w:r>
      <w:r w:rsidRPr="004114E0">
        <w:rPr>
          <w:b/>
          <w:i/>
        </w:rPr>
        <w:t>tested income stream (short term)</w:t>
      </w:r>
      <w:r w:rsidRPr="004114E0">
        <w:t>: see subsection</w:t>
      </w:r>
      <w:r w:rsidR="00A50305" w:rsidRPr="004114E0">
        <w:t> </w:t>
      </w:r>
      <w:r w:rsidRPr="004114E0">
        <w:t>9(1).</w:t>
      </w:r>
    </w:p>
    <w:p w:rsidR="00B67AAF" w:rsidRPr="004114E0" w:rsidRDefault="00B67AAF" w:rsidP="00B67AAF">
      <w:pPr>
        <w:pStyle w:val="Definition"/>
      </w:pPr>
      <w:r w:rsidRPr="004114E0">
        <w:rPr>
          <w:b/>
          <w:i/>
        </w:rPr>
        <w:t>asset</w:t>
      </w:r>
      <w:r w:rsidR="004114E0">
        <w:rPr>
          <w:b/>
          <w:i/>
        </w:rPr>
        <w:noBreakHyphen/>
      </w:r>
      <w:r w:rsidRPr="004114E0">
        <w:rPr>
          <w:b/>
          <w:i/>
        </w:rPr>
        <w:t>test exempt income stream</w:t>
      </w:r>
      <w:r w:rsidRPr="004114E0">
        <w:t>: see sections</w:t>
      </w:r>
      <w:r w:rsidR="00A50305" w:rsidRPr="004114E0">
        <w:t> </w:t>
      </w:r>
      <w:r w:rsidRPr="004114E0">
        <w:t>9A, 9B and 9BA.</w:t>
      </w:r>
    </w:p>
    <w:p w:rsidR="00731F4A" w:rsidRPr="004114E0" w:rsidRDefault="00731F4A" w:rsidP="00731F4A">
      <w:pPr>
        <w:pStyle w:val="Definition"/>
      </w:pPr>
      <w:r w:rsidRPr="004114E0">
        <w:rPr>
          <w:b/>
          <w:i/>
        </w:rPr>
        <w:t>assurance of support</w:t>
      </w:r>
      <w:r w:rsidRPr="004114E0">
        <w:t xml:space="preserve"> means an assurance of support within the meaning of:</w:t>
      </w:r>
    </w:p>
    <w:p w:rsidR="00731F4A" w:rsidRPr="004114E0" w:rsidRDefault="00731F4A" w:rsidP="00731F4A">
      <w:pPr>
        <w:pStyle w:val="paragraph"/>
      </w:pPr>
      <w:r w:rsidRPr="004114E0">
        <w:tab/>
        <w:t>(a)</w:t>
      </w:r>
      <w:r w:rsidRPr="004114E0">
        <w:tab/>
        <w:t>the Migration (1989) Regulations; or</w:t>
      </w:r>
    </w:p>
    <w:p w:rsidR="00731F4A" w:rsidRPr="004114E0" w:rsidRDefault="00731F4A" w:rsidP="00731F4A">
      <w:pPr>
        <w:pStyle w:val="paragraph"/>
      </w:pPr>
      <w:r w:rsidRPr="004114E0">
        <w:tab/>
        <w:t>(b)</w:t>
      </w:r>
      <w:r w:rsidRPr="004114E0">
        <w:tab/>
        <w:t>the Migration (1993) Regulations; or</w:t>
      </w:r>
    </w:p>
    <w:p w:rsidR="00731F4A" w:rsidRPr="004114E0" w:rsidRDefault="00731F4A" w:rsidP="00731F4A">
      <w:pPr>
        <w:pStyle w:val="paragraph"/>
      </w:pPr>
      <w:r w:rsidRPr="004114E0">
        <w:tab/>
        <w:t>(c)</w:t>
      </w:r>
      <w:r w:rsidRPr="004114E0">
        <w:tab/>
        <w:t>Subdivision</w:t>
      </w:r>
      <w:r w:rsidR="00A50305" w:rsidRPr="004114E0">
        <w:t> </w:t>
      </w:r>
      <w:r w:rsidRPr="004114E0">
        <w:t xml:space="preserve">2.7.1 or 2.7.2 of the </w:t>
      </w:r>
      <w:r w:rsidRPr="004114E0">
        <w:rPr>
          <w:i/>
        </w:rPr>
        <w:t>Migration Regulations</w:t>
      </w:r>
      <w:r w:rsidR="00A50305" w:rsidRPr="004114E0">
        <w:rPr>
          <w:i/>
        </w:rPr>
        <w:t> </w:t>
      </w:r>
      <w:r w:rsidRPr="004114E0">
        <w:rPr>
          <w:i/>
        </w:rPr>
        <w:t>1994</w:t>
      </w:r>
      <w:r w:rsidRPr="004114E0">
        <w:t xml:space="preserve"> as in force on or after 1</w:t>
      </w:r>
      <w:r w:rsidR="00A50305" w:rsidRPr="004114E0">
        <w:t> </w:t>
      </w:r>
      <w:r w:rsidRPr="004114E0">
        <w:t>September 1994; or</w:t>
      </w:r>
    </w:p>
    <w:p w:rsidR="00731F4A" w:rsidRPr="004114E0" w:rsidRDefault="00731F4A" w:rsidP="00731F4A">
      <w:pPr>
        <w:pStyle w:val="paragraph"/>
      </w:pPr>
      <w:r w:rsidRPr="004114E0">
        <w:tab/>
        <w:t>(d)</w:t>
      </w:r>
      <w:r w:rsidRPr="004114E0">
        <w:tab/>
        <w:t>Chapter</w:t>
      </w:r>
      <w:r w:rsidR="00A50305" w:rsidRPr="004114E0">
        <w:t> </w:t>
      </w:r>
      <w:r w:rsidRPr="004114E0">
        <w:t>2C.</w:t>
      </w:r>
    </w:p>
    <w:p w:rsidR="00731F4A" w:rsidRPr="004114E0" w:rsidRDefault="00731F4A" w:rsidP="00731F4A">
      <w:pPr>
        <w:pStyle w:val="Definition"/>
      </w:pPr>
      <w:r w:rsidRPr="004114E0">
        <w:rPr>
          <w:b/>
          <w:i/>
        </w:rPr>
        <w:t>assurance of support debt</w:t>
      </w:r>
      <w:r w:rsidRPr="004114E0">
        <w:t xml:space="preserve"> has the meaning given by subsection</w:t>
      </w:r>
      <w:r w:rsidR="00A50305" w:rsidRPr="004114E0">
        <w:t> </w:t>
      </w:r>
      <w:r w:rsidRPr="004114E0">
        <w:t>1227(2).</w:t>
      </w:r>
    </w:p>
    <w:p w:rsidR="00B67AAF" w:rsidRPr="004114E0" w:rsidRDefault="00B67AAF" w:rsidP="00B67AAF">
      <w:pPr>
        <w:pStyle w:val="Definition"/>
        <w:rPr>
          <w:b/>
          <w:i/>
        </w:rPr>
      </w:pPr>
      <w:r w:rsidRPr="004114E0">
        <w:rPr>
          <w:b/>
          <w:i/>
        </w:rPr>
        <w:lastRenderedPageBreak/>
        <w:t>ATO small superannuation account</w:t>
      </w:r>
      <w:r w:rsidRPr="004114E0">
        <w:t>: see subsection</w:t>
      </w:r>
      <w:r w:rsidR="00A50305" w:rsidRPr="004114E0">
        <w:t> </w:t>
      </w:r>
      <w:r w:rsidRPr="004114E0">
        <w:t>9(1).</w:t>
      </w:r>
    </w:p>
    <w:p w:rsidR="00731F4A" w:rsidRPr="004114E0" w:rsidRDefault="00731F4A" w:rsidP="00731F4A">
      <w:pPr>
        <w:pStyle w:val="Definition"/>
      </w:pPr>
      <w:r w:rsidRPr="004114E0">
        <w:rPr>
          <w:b/>
          <w:i/>
        </w:rPr>
        <w:t>Australia</w:t>
      </w:r>
      <w:r w:rsidRPr="004114E0">
        <w:t xml:space="preserve"> includes</w:t>
      </w:r>
      <w:r w:rsidR="00363392" w:rsidRPr="004114E0">
        <w:t xml:space="preserve"> Norfolk Island,</w:t>
      </w:r>
      <w:r w:rsidRPr="004114E0">
        <w:t xml:space="preserve"> the </w:t>
      </w:r>
      <w:smartTag w:uri="urn:schemas-microsoft-com:office:smarttags" w:element="place">
        <w:smartTag w:uri="urn:schemas-microsoft-com:office:smarttags" w:element="PlaceType">
          <w:r w:rsidRPr="004114E0">
            <w:t>Territory</w:t>
          </w:r>
        </w:smartTag>
        <w:r w:rsidRPr="004114E0">
          <w:t xml:space="preserve"> of </w:t>
        </w:r>
        <w:smartTag w:uri="urn:schemas-microsoft-com:office:smarttags" w:element="PlaceName">
          <w:r w:rsidRPr="004114E0">
            <w:t>Cocos</w:t>
          </w:r>
        </w:smartTag>
      </w:smartTag>
      <w:r w:rsidRPr="004114E0">
        <w:t xml:space="preserve"> (Keeling) </w:t>
      </w:r>
      <w:smartTag w:uri="urn:schemas-microsoft-com:office:smarttags" w:element="place">
        <w:r w:rsidRPr="004114E0">
          <w:t>Islands</w:t>
        </w:r>
      </w:smartTag>
      <w:r w:rsidRPr="004114E0">
        <w:t xml:space="preserve"> and the </w:t>
      </w:r>
      <w:smartTag w:uri="urn:schemas-microsoft-com:office:smarttags" w:element="place">
        <w:smartTag w:uri="urn:schemas-microsoft-com:office:smarttags" w:element="PlaceType">
          <w:r w:rsidRPr="004114E0">
            <w:t>Territory</w:t>
          </w:r>
        </w:smartTag>
        <w:r w:rsidRPr="004114E0">
          <w:t xml:space="preserve"> of </w:t>
        </w:r>
        <w:smartTag w:uri="urn:schemas-microsoft-com:office:smarttags" w:element="PlaceName">
          <w:r w:rsidRPr="004114E0">
            <w:t>Christmas Island</w:t>
          </w:r>
        </w:smartTag>
      </w:smartTag>
      <w:r w:rsidRPr="004114E0">
        <w:t>.</w:t>
      </w:r>
    </w:p>
    <w:p w:rsidR="00A959C8" w:rsidRPr="004114E0" w:rsidRDefault="00A959C8" w:rsidP="00A959C8">
      <w:pPr>
        <w:pStyle w:val="notetext"/>
      </w:pPr>
      <w:r w:rsidRPr="004114E0">
        <w:t>Note 1:</w:t>
      </w:r>
      <w:r w:rsidRPr="004114E0">
        <w:tab/>
        <w:t>In Part</w:t>
      </w:r>
      <w:r w:rsidR="00A50305" w:rsidRPr="004114E0">
        <w:t> </w:t>
      </w:r>
      <w:r w:rsidRPr="004114E0">
        <w:t>5.5 of Chapter</w:t>
      </w:r>
      <w:r w:rsidR="00A50305" w:rsidRPr="004114E0">
        <w:t> </w:t>
      </w:r>
      <w:r w:rsidRPr="004114E0">
        <w:t xml:space="preserve">5 (about departure prohibition orders), </w:t>
      </w:r>
      <w:r w:rsidRPr="004114E0">
        <w:rPr>
          <w:b/>
          <w:i/>
        </w:rPr>
        <w:t>Australia</w:t>
      </w:r>
      <w:r w:rsidRPr="004114E0">
        <w:t xml:space="preserve"> has an extended meaning.</w:t>
      </w:r>
    </w:p>
    <w:p w:rsidR="00731F4A" w:rsidRPr="004114E0" w:rsidRDefault="00A959C8" w:rsidP="00731F4A">
      <w:pPr>
        <w:pStyle w:val="notetext"/>
      </w:pPr>
      <w:r w:rsidRPr="004114E0">
        <w:t>Note 2</w:t>
      </w:r>
      <w:r w:rsidR="00731F4A" w:rsidRPr="004114E0">
        <w:t>:</w:t>
      </w:r>
      <w:r w:rsidR="00731F4A" w:rsidRPr="004114E0">
        <w:tab/>
      </w:r>
      <w:r w:rsidR="005639EC" w:rsidRPr="004114E0">
        <w:t>See also subsections</w:t>
      </w:r>
      <w:r w:rsidR="00A50305" w:rsidRPr="004114E0">
        <w:t> </w:t>
      </w:r>
      <w:r w:rsidR="00731F4A" w:rsidRPr="004114E0">
        <w:t>7(4), (6) and (7) for special residence rules for external Territories.</w:t>
      </w:r>
    </w:p>
    <w:p w:rsidR="00670B52" w:rsidRPr="004114E0" w:rsidRDefault="00670B52" w:rsidP="00670B52">
      <w:pPr>
        <w:pStyle w:val="Definition"/>
      </w:pPr>
      <w:r w:rsidRPr="004114E0">
        <w:rPr>
          <w:b/>
          <w:i/>
        </w:rPr>
        <w:t>Australian Government Disaster Recovery Payment</w:t>
      </w:r>
      <w:r w:rsidRPr="004114E0">
        <w:t xml:space="preserve"> or </w:t>
      </w:r>
      <w:r w:rsidRPr="004114E0">
        <w:rPr>
          <w:b/>
          <w:i/>
        </w:rPr>
        <w:t>AGDRP</w:t>
      </w:r>
      <w:r w:rsidRPr="004114E0">
        <w:t xml:space="preserve"> means a payment under Part</w:t>
      </w:r>
      <w:r w:rsidR="00A50305" w:rsidRPr="004114E0">
        <w:t> </w:t>
      </w:r>
      <w:r w:rsidRPr="004114E0">
        <w:t>2.24.</w:t>
      </w:r>
    </w:p>
    <w:p w:rsidR="00B67AAF" w:rsidRPr="004114E0" w:rsidRDefault="00B67AAF" w:rsidP="00B67AAF">
      <w:pPr>
        <w:pStyle w:val="Definition"/>
        <w:rPr>
          <w:b/>
          <w:i/>
        </w:rPr>
      </w:pPr>
      <w:r w:rsidRPr="004114E0">
        <w:rPr>
          <w:b/>
          <w:i/>
        </w:rPr>
        <w:t>Australian resident</w:t>
      </w:r>
      <w:r w:rsidRPr="004114E0">
        <w:t>: see subsection</w:t>
      </w:r>
      <w:r w:rsidR="00A50305" w:rsidRPr="004114E0">
        <w:t> </w:t>
      </w:r>
      <w:r w:rsidRPr="004114E0">
        <w:t>7(2).</w:t>
      </w:r>
    </w:p>
    <w:p w:rsidR="006A1C23" w:rsidRPr="004114E0" w:rsidRDefault="006A1C23" w:rsidP="006A1C23">
      <w:pPr>
        <w:pStyle w:val="Definition"/>
      </w:pPr>
      <w:r w:rsidRPr="004114E0">
        <w:rPr>
          <w:b/>
          <w:i/>
        </w:rPr>
        <w:t>Australian travel document</w:t>
      </w:r>
      <w:r w:rsidRPr="004114E0">
        <w:t xml:space="preserve"> has the same meaning as in the </w:t>
      </w:r>
      <w:r w:rsidRPr="004114E0">
        <w:rPr>
          <w:i/>
        </w:rPr>
        <w:t>Australian Passports Act 2005</w:t>
      </w:r>
      <w:r w:rsidRPr="004114E0">
        <w:t>.</w:t>
      </w:r>
    </w:p>
    <w:p w:rsidR="00895B99" w:rsidRPr="004114E0" w:rsidRDefault="00895B99" w:rsidP="00895B99">
      <w:pPr>
        <w:pStyle w:val="Definition"/>
      </w:pPr>
      <w:r w:rsidRPr="004114E0">
        <w:rPr>
          <w:b/>
          <w:i/>
        </w:rPr>
        <w:t>Australian Victim of Terrorism Overseas Payment</w:t>
      </w:r>
      <w:r w:rsidRPr="004114E0">
        <w:t xml:space="preserve"> or </w:t>
      </w:r>
      <w:r w:rsidRPr="004114E0">
        <w:rPr>
          <w:b/>
          <w:i/>
        </w:rPr>
        <w:t>AVTOP</w:t>
      </w:r>
      <w:r w:rsidRPr="004114E0">
        <w:t xml:space="preserve"> means a payment under Part</w:t>
      </w:r>
      <w:r w:rsidR="00A50305" w:rsidRPr="004114E0">
        <w:t> </w:t>
      </w:r>
      <w:r w:rsidRPr="004114E0">
        <w:t>2.24AA.</w:t>
      </w:r>
    </w:p>
    <w:p w:rsidR="00731F4A" w:rsidRPr="004114E0" w:rsidRDefault="00731F4A" w:rsidP="00731F4A">
      <w:pPr>
        <w:pStyle w:val="Definition"/>
      </w:pPr>
      <w:r w:rsidRPr="004114E0">
        <w:rPr>
          <w:b/>
          <w:i/>
        </w:rPr>
        <w:t>AUSTUDY allowance</w:t>
      </w:r>
      <w:r w:rsidRPr="004114E0">
        <w:t xml:space="preserve"> means a benefit paid under the AUSTUDY scheme, being the scheme under Part</w:t>
      </w:r>
      <w:r w:rsidR="00A50305" w:rsidRPr="004114E0">
        <w:t> </w:t>
      </w:r>
      <w:r w:rsidRPr="004114E0">
        <w:t xml:space="preserve">2 of the </w:t>
      </w:r>
      <w:r w:rsidRPr="004114E0">
        <w:rPr>
          <w:i/>
        </w:rPr>
        <w:t>Student Assistance Act 1973</w:t>
      </w:r>
      <w:r w:rsidRPr="004114E0">
        <w:t xml:space="preserve"> as previously in force.</w:t>
      </w:r>
    </w:p>
    <w:p w:rsidR="00343579" w:rsidRPr="004114E0" w:rsidRDefault="00343579" w:rsidP="00343579">
      <w:pPr>
        <w:pStyle w:val="Definition"/>
      </w:pPr>
      <w:r w:rsidRPr="004114E0">
        <w:rPr>
          <w:b/>
          <w:i/>
        </w:rPr>
        <w:t>austudy participation failure</w:t>
      </w:r>
      <w:r w:rsidRPr="004114E0">
        <w:t xml:space="preserve"> has the meaning given by section</w:t>
      </w:r>
      <w:r w:rsidR="00A50305" w:rsidRPr="004114E0">
        <w:t> </w:t>
      </w:r>
      <w:r w:rsidRPr="004114E0">
        <w:t>576.</w:t>
      </w:r>
    </w:p>
    <w:p w:rsidR="00EB42BC" w:rsidRPr="004114E0" w:rsidRDefault="00EB42BC" w:rsidP="00EB42BC">
      <w:pPr>
        <w:pStyle w:val="Definition"/>
        <w:rPr>
          <w:b/>
          <w:i/>
        </w:rPr>
      </w:pPr>
      <w:r w:rsidRPr="004114E0">
        <w:rPr>
          <w:b/>
          <w:i/>
        </w:rPr>
        <w:t>automatic issue card</w:t>
      </w:r>
      <w:r w:rsidRPr="004114E0">
        <w:t>: see subsection</w:t>
      </w:r>
      <w:r w:rsidR="00A50305" w:rsidRPr="004114E0">
        <w:t> </w:t>
      </w:r>
      <w:r w:rsidRPr="004114E0">
        <w:t>6A(1).</w:t>
      </w:r>
    </w:p>
    <w:p w:rsidR="00EB42BC" w:rsidRPr="004114E0" w:rsidRDefault="00EB42BC" w:rsidP="00EB42BC">
      <w:pPr>
        <w:pStyle w:val="Definition"/>
        <w:rPr>
          <w:b/>
          <w:i/>
        </w:rPr>
      </w:pPr>
      <w:r w:rsidRPr="004114E0">
        <w:rPr>
          <w:b/>
          <w:i/>
        </w:rPr>
        <w:t>automatic issue health care card</w:t>
      </w:r>
      <w:r w:rsidRPr="004114E0">
        <w:t>: see subsection</w:t>
      </w:r>
      <w:r w:rsidR="00A50305" w:rsidRPr="004114E0">
        <w:t> </w:t>
      </w:r>
      <w:r w:rsidRPr="004114E0">
        <w:t>6A(1).</w:t>
      </w:r>
    </w:p>
    <w:p w:rsidR="00EB42BC" w:rsidRPr="004114E0" w:rsidRDefault="00EB42BC" w:rsidP="00EB42BC">
      <w:pPr>
        <w:pStyle w:val="Definition"/>
        <w:rPr>
          <w:b/>
          <w:i/>
        </w:rPr>
      </w:pPr>
      <w:r w:rsidRPr="004114E0">
        <w:rPr>
          <w:b/>
          <w:i/>
        </w:rPr>
        <w:t>available money</w:t>
      </w:r>
      <w:r w:rsidRPr="004114E0">
        <w:t>: see subsection</w:t>
      </w:r>
      <w:r w:rsidR="00A50305" w:rsidRPr="004114E0">
        <w:t> </w:t>
      </w:r>
      <w:r w:rsidRPr="004114E0">
        <w:t>8(1).</w:t>
      </w:r>
    </w:p>
    <w:p w:rsidR="005F448C" w:rsidRPr="004114E0" w:rsidRDefault="005F448C" w:rsidP="005F448C">
      <w:pPr>
        <w:pStyle w:val="Definition"/>
      </w:pPr>
      <w:r w:rsidRPr="004114E0">
        <w:rPr>
          <w:b/>
          <w:i/>
        </w:rPr>
        <w:t>AVTOP</w:t>
      </w:r>
      <w:r w:rsidRPr="004114E0">
        <w:t xml:space="preserve">: see </w:t>
      </w:r>
      <w:r w:rsidRPr="004114E0">
        <w:rPr>
          <w:b/>
          <w:i/>
        </w:rPr>
        <w:t>Australian Victim of Terrorism Overseas Payment</w:t>
      </w:r>
      <w:r w:rsidRPr="004114E0">
        <w:t>.</w:t>
      </w:r>
    </w:p>
    <w:p w:rsidR="001979FB" w:rsidRPr="004114E0" w:rsidRDefault="001979FB" w:rsidP="001979FB">
      <w:pPr>
        <w:pStyle w:val="Definition"/>
      </w:pPr>
      <w:r w:rsidRPr="004114E0">
        <w:rPr>
          <w:b/>
          <w:i/>
        </w:rPr>
        <w:t>AVTOP Principles</w:t>
      </w:r>
      <w:r w:rsidRPr="004114E0">
        <w:t xml:space="preserve"> means the AVTOP Principles made by the Minister under section</w:t>
      </w:r>
      <w:r w:rsidR="00A50305" w:rsidRPr="004114E0">
        <w:t> </w:t>
      </w:r>
      <w:r w:rsidRPr="004114E0">
        <w:t>1061PAF.</w:t>
      </w:r>
    </w:p>
    <w:p w:rsidR="00731F4A" w:rsidRPr="004114E0" w:rsidRDefault="00731F4A" w:rsidP="00731F4A">
      <w:pPr>
        <w:pStyle w:val="Definition"/>
      </w:pPr>
      <w:r w:rsidRPr="004114E0">
        <w:rPr>
          <w:b/>
          <w:i/>
        </w:rPr>
        <w:t>bank</w:t>
      </w:r>
      <w:r w:rsidRPr="004114E0">
        <w:t xml:space="preserve"> includes, but is not limited to, a body corporate that is an ADI (authorised deposit</w:t>
      </w:r>
      <w:r w:rsidR="004114E0">
        <w:noBreakHyphen/>
      </w:r>
      <w:r w:rsidRPr="004114E0">
        <w:t xml:space="preserve">taking institution) for the purposes of the </w:t>
      </w:r>
      <w:r w:rsidRPr="004114E0">
        <w:rPr>
          <w:i/>
        </w:rPr>
        <w:t>Banking Act 1959</w:t>
      </w:r>
      <w:r w:rsidRPr="004114E0">
        <w:t>.</w:t>
      </w:r>
    </w:p>
    <w:p w:rsidR="00731F4A" w:rsidRPr="004114E0" w:rsidRDefault="00731F4A" w:rsidP="00731F4A">
      <w:pPr>
        <w:pStyle w:val="Definition"/>
      </w:pPr>
      <w:r w:rsidRPr="004114E0">
        <w:rPr>
          <w:b/>
          <w:i/>
        </w:rPr>
        <w:lastRenderedPageBreak/>
        <w:t>benefit parenting allowance</w:t>
      </w:r>
      <w:r w:rsidRPr="004114E0">
        <w:t xml:space="preserve"> means benefit parenting allowance under this Act as previously in force.</w:t>
      </w:r>
    </w:p>
    <w:p w:rsidR="00EB42BC" w:rsidRPr="004114E0" w:rsidRDefault="00EB42BC" w:rsidP="00EB42BC">
      <w:pPr>
        <w:pStyle w:val="Definition"/>
        <w:rPr>
          <w:b/>
          <w:i/>
        </w:rPr>
      </w:pPr>
      <w:r w:rsidRPr="004114E0">
        <w:rPr>
          <w:b/>
          <w:i/>
        </w:rPr>
        <w:t>benefit PP (partnered)</w:t>
      </w:r>
      <w:r w:rsidRPr="004114E0">
        <w:t>: see section</w:t>
      </w:r>
      <w:r w:rsidR="00A50305" w:rsidRPr="004114E0">
        <w:t> </w:t>
      </w:r>
      <w:r w:rsidRPr="004114E0">
        <w:t>18.</w:t>
      </w:r>
    </w:p>
    <w:p w:rsidR="00EB42BC" w:rsidRPr="004114E0" w:rsidRDefault="00EB42BC" w:rsidP="00EB42BC">
      <w:pPr>
        <w:pStyle w:val="Definition"/>
        <w:rPr>
          <w:b/>
          <w:i/>
        </w:rPr>
      </w:pPr>
      <w:r w:rsidRPr="004114E0">
        <w:rPr>
          <w:b/>
          <w:i/>
        </w:rPr>
        <w:t>bereavement lump sum period</w:t>
      </w:r>
      <w:r w:rsidRPr="004114E0">
        <w:t>: see paragraph</w:t>
      </w:r>
      <w:r w:rsidR="00A50305" w:rsidRPr="004114E0">
        <w:t> </w:t>
      </w:r>
      <w:r w:rsidRPr="004114E0">
        <w:t>21(2)(e).</w:t>
      </w:r>
    </w:p>
    <w:p w:rsidR="00EB42BC" w:rsidRPr="004114E0" w:rsidRDefault="00EB42BC" w:rsidP="00EB42BC">
      <w:pPr>
        <w:pStyle w:val="Definition"/>
        <w:rPr>
          <w:b/>
          <w:i/>
        </w:rPr>
      </w:pPr>
      <w:r w:rsidRPr="004114E0">
        <w:rPr>
          <w:b/>
          <w:i/>
        </w:rPr>
        <w:t>bereavement notification day</w:t>
      </w:r>
      <w:r w:rsidRPr="004114E0">
        <w:t>: see paragraph</w:t>
      </w:r>
      <w:r w:rsidR="00A50305" w:rsidRPr="004114E0">
        <w:t> </w:t>
      </w:r>
      <w:r w:rsidRPr="004114E0">
        <w:t>21(2)(b).</w:t>
      </w:r>
    </w:p>
    <w:p w:rsidR="00EB42BC" w:rsidRPr="004114E0" w:rsidRDefault="00EB42BC" w:rsidP="00EB42BC">
      <w:pPr>
        <w:pStyle w:val="Definition"/>
        <w:rPr>
          <w:b/>
          <w:i/>
        </w:rPr>
      </w:pPr>
      <w:r w:rsidRPr="004114E0">
        <w:rPr>
          <w:b/>
          <w:i/>
        </w:rPr>
        <w:t>bereavement period</w:t>
      </w:r>
      <w:r w:rsidRPr="004114E0">
        <w:t>: see paragraph</w:t>
      </w:r>
      <w:r w:rsidR="00A50305" w:rsidRPr="004114E0">
        <w:t> </w:t>
      </w:r>
      <w:r w:rsidRPr="004114E0">
        <w:t>21(2)(a).</w:t>
      </w:r>
    </w:p>
    <w:p w:rsidR="00EB42BC" w:rsidRPr="004114E0" w:rsidRDefault="00EB42BC" w:rsidP="00EB42BC">
      <w:pPr>
        <w:pStyle w:val="Definition"/>
        <w:rPr>
          <w:b/>
          <w:i/>
        </w:rPr>
      </w:pPr>
      <w:r w:rsidRPr="004114E0">
        <w:rPr>
          <w:b/>
          <w:i/>
        </w:rPr>
        <w:t>bereavement rate continuation period</w:t>
      </w:r>
      <w:r w:rsidRPr="004114E0">
        <w:t>: see paragraph</w:t>
      </w:r>
      <w:r w:rsidR="00A50305" w:rsidRPr="004114E0">
        <w:t> </w:t>
      </w:r>
      <w:r w:rsidRPr="004114E0">
        <w:t>21(2)(d).</w:t>
      </w:r>
    </w:p>
    <w:p w:rsidR="00EB42BC" w:rsidRPr="004114E0" w:rsidRDefault="00EB42BC" w:rsidP="00EB42BC">
      <w:pPr>
        <w:pStyle w:val="Definition"/>
        <w:rPr>
          <w:b/>
          <w:i/>
        </w:rPr>
      </w:pPr>
      <w:r w:rsidRPr="004114E0">
        <w:rPr>
          <w:b/>
          <w:i/>
        </w:rPr>
        <w:t xml:space="preserve">board </w:t>
      </w:r>
      <w:r w:rsidRPr="004114E0">
        <w:t xml:space="preserve">when used in the expression </w:t>
      </w:r>
      <w:r w:rsidRPr="004114E0">
        <w:rPr>
          <w:b/>
          <w:i/>
        </w:rPr>
        <w:t>board and lodging</w:t>
      </w:r>
      <w:r w:rsidRPr="004114E0">
        <w:t>: see subsection</w:t>
      </w:r>
      <w:r w:rsidR="00A50305" w:rsidRPr="004114E0">
        <w:t> </w:t>
      </w:r>
      <w:r w:rsidRPr="004114E0">
        <w:t>13(1).</w:t>
      </w:r>
    </w:p>
    <w:p w:rsidR="006D5D36" w:rsidRPr="004114E0" w:rsidRDefault="006D5D36" w:rsidP="006D5D36">
      <w:pPr>
        <w:pStyle w:val="Definition"/>
      </w:pPr>
      <w:r w:rsidRPr="004114E0">
        <w:rPr>
          <w:b/>
          <w:i/>
        </w:rPr>
        <w:t xml:space="preserve">carer supplement </w:t>
      </w:r>
      <w:r w:rsidRPr="004114E0">
        <w:t>means carer supplement under Part</w:t>
      </w:r>
      <w:r w:rsidR="00A50305" w:rsidRPr="004114E0">
        <w:t> </w:t>
      </w:r>
      <w:r w:rsidRPr="004114E0">
        <w:t>2.19B.</w:t>
      </w:r>
    </w:p>
    <w:p w:rsidR="00F03C69" w:rsidRPr="004114E0" w:rsidRDefault="00F03C69" w:rsidP="00F03C69">
      <w:pPr>
        <w:pStyle w:val="Definition"/>
      </w:pPr>
      <w:r w:rsidRPr="004114E0">
        <w:rPr>
          <w:b/>
          <w:i/>
        </w:rPr>
        <w:t>CDEPManager</w:t>
      </w:r>
      <w:r w:rsidRPr="004114E0">
        <w:t xml:space="preserve"> means the computer system known as CDEPManager.</w:t>
      </w:r>
    </w:p>
    <w:p w:rsidR="00731F4A" w:rsidRPr="004114E0" w:rsidRDefault="00731F4A" w:rsidP="00731F4A">
      <w:pPr>
        <w:pStyle w:val="Definition"/>
      </w:pPr>
      <w:r w:rsidRPr="004114E0">
        <w:rPr>
          <w:b/>
          <w:i/>
        </w:rPr>
        <w:t>CDEP Scheme</w:t>
      </w:r>
      <w:r w:rsidRPr="004114E0">
        <w:t xml:space="preserve"> means the scheme known as the Community Development Employment Projects Scheme.</w:t>
      </w:r>
    </w:p>
    <w:p w:rsidR="00731F4A" w:rsidRPr="004114E0" w:rsidRDefault="00731F4A" w:rsidP="00731F4A">
      <w:pPr>
        <w:pStyle w:val="Definition"/>
      </w:pPr>
      <w:r w:rsidRPr="004114E0">
        <w:rPr>
          <w:b/>
          <w:i/>
        </w:rPr>
        <w:t xml:space="preserve">CDEP Scheme participant </w:t>
      </w:r>
      <w:r w:rsidRPr="004114E0">
        <w:t>has the meaning given by section</w:t>
      </w:r>
      <w:r w:rsidR="00A50305" w:rsidRPr="004114E0">
        <w:t> </w:t>
      </w:r>
      <w:r w:rsidRPr="004114E0">
        <w:t>1188B.</w:t>
      </w:r>
    </w:p>
    <w:p w:rsidR="00731F4A" w:rsidRPr="004114E0" w:rsidRDefault="00731F4A" w:rsidP="00731F4A">
      <w:pPr>
        <w:pStyle w:val="Definition"/>
      </w:pPr>
      <w:r w:rsidRPr="004114E0">
        <w:rPr>
          <w:b/>
          <w:i/>
        </w:rPr>
        <w:t>CDEP Scheme payment</w:t>
      </w:r>
      <w:r w:rsidRPr="004114E0">
        <w:t xml:space="preserve"> means a payment (expressed as a fortnightly rate) made from the wages component grant under the CDEP Scheme.</w:t>
      </w:r>
    </w:p>
    <w:p w:rsidR="00F03C69" w:rsidRPr="004114E0" w:rsidRDefault="00F03C69" w:rsidP="00F03C69">
      <w:pPr>
        <w:pStyle w:val="Definition"/>
      </w:pPr>
      <w:r w:rsidRPr="004114E0">
        <w:rPr>
          <w:b/>
          <w:i/>
        </w:rPr>
        <w:t>CDEP Scheme provider</w:t>
      </w:r>
      <w:r w:rsidRPr="004114E0">
        <w:t xml:space="preserve"> means a person or organisation that is a party to a Programme Funding Agreement with the Commonwealth under which the person or organisation receives Commonwealth funding to deliver the CDEP Scheme.</w:t>
      </w:r>
    </w:p>
    <w:p w:rsidR="00731F4A" w:rsidRPr="004114E0" w:rsidRDefault="00731F4A" w:rsidP="00731F4A">
      <w:pPr>
        <w:pStyle w:val="Definition"/>
      </w:pPr>
      <w:r w:rsidRPr="004114E0">
        <w:rPr>
          <w:b/>
          <w:i/>
        </w:rPr>
        <w:t>CDEP Scheme quarter</w:t>
      </w:r>
      <w:r w:rsidRPr="004114E0">
        <w:t xml:space="preserve"> means:</w:t>
      </w:r>
    </w:p>
    <w:p w:rsidR="00731F4A" w:rsidRPr="004114E0" w:rsidRDefault="00731F4A" w:rsidP="00731F4A">
      <w:pPr>
        <w:pStyle w:val="paragraph"/>
      </w:pPr>
      <w:r w:rsidRPr="004114E0">
        <w:tab/>
        <w:t>(a)</w:t>
      </w:r>
      <w:r w:rsidRPr="004114E0">
        <w:tab/>
        <w:t>such period (if any) as the Secretary determines in respect of the provision in which the expression occurs; or</w:t>
      </w:r>
    </w:p>
    <w:p w:rsidR="00731F4A" w:rsidRPr="004114E0" w:rsidRDefault="00731F4A" w:rsidP="00731F4A">
      <w:pPr>
        <w:pStyle w:val="paragraph"/>
      </w:pPr>
      <w:r w:rsidRPr="004114E0">
        <w:tab/>
        <w:t>(b)</w:t>
      </w:r>
      <w:r w:rsidRPr="004114E0">
        <w:tab/>
        <w:t xml:space="preserve">in relation to a provision in respect of which there is no determination by the Secretary in force under </w:t>
      </w:r>
      <w:r w:rsidR="00A50305" w:rsidRPr="004114E0">
        <w:lastRenderedPageBreak/>
        <w:t>paragraph (</w:t>
      </w:r>
      <w:r w:rsidRPr="004114E0">
        <w:t>a)—a quarter within the meaning of the CDEP Scheme.</w:t>
      </w:r>
    </w:p>
    <w:p w:rsidR="00C97EC6" w:rsidRPr="004114E0" w:rsidRDefault="00C97EC6" w:rsidP="00C97EC6">
      <w:pPr>
        <w:pStyle w:val="Definition"/>
      </w:pPr>
      <w:r w:rsidRPr="004114E0">
        <w:rPr>
          <w:b/>
          <w:i/>
        </w:rPr>
        <w:t>centrelink program</w:t>
      </w:r>
      <w:r w:rsidRPr="004114E0">
        <w:t xml:space="preserve"> has the same meaning as in the </w:t>
      </w:r>
      <w:r w:rsidRPr="004114E0">
        <w:rPr>
          <w:i/>
        </w:rPr>
        <w:t>Human Services (Centrelink) Act 1997</w:t>
      </w:r>
      <w:r w:rsidRPr="004114E0">
        <w:t>.</w:t>
      </w:r>
    </w:p>
    <w:p w:rsidR="00EB42BC" w:rsidRPr="004114E0" w:rsidRDefault="00EB42BC" w:rsidP="00EB42BC">
      <w:pPr>
        <w:pStyle w:val="Definition"/>
        <w:rPr>
          <w:b/>
          <w:i/>
        </w:rPr>
      </w:pPr>
      <w:r w:rsidRPr="004114E0">
        <w:rPr>
          <w:b/>
          <w:i/>
        </w:rPr>
        <w:t>charge exempt resident</w:t>
      </w:r>
      <w:r w:rsidRPr="004114E0">
        <w:t>: see subsection</w:t>
      </w:r>
      <w:r w:rsidR="00A50305" w:rsidRPr="004114E0">
        <w:t> </w:t>
      </w:r>
      <w:r w:rsidRPr="004114E0">
        <w:t>11(1).</w:t>
      </w:r>
    </w:p>
    <w:p w:rsidR="002E6337" w:rsidRPr="004114E0" w:rsidRDefault="002E6337" w:rsidP="002E6337">
      <w:pPr>
        <w:pStyle w:val="Definition"/>
      </w:pPr>
      <w:r w:rsidRPr="004114E0">
        <w:rPr>
          <w:b/>
          <w:i/>
        </w:rPr>
        <w:t>Chief Executive Centrelink</w:t>
      </w:r>
      <w:r w:rsidRPr="004114E0">
        <w:t xml:space="preserve"> has the same meaning as in the </w:t>
      </w:r>
      <w:r w:rsidRPr="004114E0">
        <w:rPr>
          <w:i/>
        </w:rPr>
        <w:t>Human Services (Centrelink) Act 1997</w:t>
      </w:r>
      <w:r w:rsidRPr="004114E0">
        <w:t>.</w:t>
      </w:r>
    </w:p>
    <w:p w:rsidR="00EB42BC" w:rsidRPr="004114E0" w:rsidRDefault="00EB42BC" w:rsidP="00EB42BC">
      <w:pPr>
        <w:pStyle w:val="Definition"/>
        <w:rPr>
          <w:b/>
          <w:i/>
        </w:rPr>
      </w:pPr>
      <w:r w:rsidRPr="004114E0">
        <w:rPr>
          <w:b/>
          <w:i/>
        </w:rPr>
        <w:t>child</w:t>
      </w:r>
      <w:r w:rsidRPr="004114E0">
        <w:t>: see subsection</w:t>
      </w:r>
      <w:r w:rsidR="00A50305" w:rsidRPr="004114E0">
        <w:t> </w:t>
      </w:r>
      <w:r w:rsidRPr="004114E0">
        <w:t>5(1).</w:t>
      </w:r>
    </w:p>
    <w:p w:rsidR="00731F4A" w:rsidRPr="004114E0" w:rsidRDefault="00731F4A" w:rsidP="00731F4A">
      <w:pPr>
        <w:pStyle w:val="Definition"/>
      </w:pPr>
      <w:r w:rsidRPr="004114E0">
        <w:rPr>
          <w:b/>
          <w:i/>
        </w:rPr>
        <w:t>child disability allowance</w:t>
      </w:r>
      <w:r w:rsidRPr="004114E0">
        <w:t xml:space="preserve"> means child disability allowance under Part</w:t>
      </w:r>
      <w:r w:rsidR="00A50305" w:rsidRPr="004114E0">
        <w:t> </w:t>
      </w:r>
      <w:r w:rsidRPr="004114E0">
        <w:t>2.19 of this Act as in force at any time before 1</w:t>
      </w:r>
      <w:r w:rsidR="00A50305" w:rsidRPr="004114E0">
        <w:t> </w:t>
      </w:r>
      <w:r w:rsidRPr="004114E0">
        <w:t>July 1999.</w:t>
      </w:r>
    </w:p>
    <w:p w:rsidR="00900816" w:rsidRPr="004114E0" w:rsidRDefault="00900816" w:rsidP="00900816">
      <w:pPr>
        <w:pStyle w:val="Definition"/>
      </w:pPr>
      <w:r w:rsidRPr="004114E0">
        <w:rPr>
          <w:b/>
          <w:i/>
        </w:rPr>
        <w:t>child disability assistance</w:t>
      </w:r>
      <w:r w:rsidRPr="004114E0">
        <w:t xml:space="preserve"> means child disability assistance under Part</w:t>
      </w:r>
      <w:r w:rsidR="00A50305" w:rsidRPr="004114E0">
        <w:t> </w:t>
      </w:r>
      <w:r w:rsidRPr="004114E0">
        <w:t>2.19AA.</w:t>
      </w:r>
    </w:p>
    <w:p w:rsidR="005E668B" w:rsidRPr="004114E0" w:rsidRDefault="005E668B" w:rsidP="005E668B">
      <w:pPr>
        <w:pStyle w:val="Definition"/>
      </w:pPr>
      <w:r w:rsidRPr="004114E0">
        <w:rPr>
          <w:b/>
          <w:i/>
        </w:rPr>
        <w:t>clean energy advance</w:t>
      </w:r>
      <w:r w:rsidRPr="004114E0">
        <w:t xml:space="preserve"> means an advance described in Subdivision A or C of Division</w:t>
      </w:r>
      <w:r w:rsidR="00A50305" w:rsidRPr="004114E0">
        <w:t> </w:t>
      </w:r>
      <w:r w:rsidRPr="004114E0">
        <w:t>1 of Part</w:t>
      </w:r>
      <w:r w:rsidR="00A50305" w:rsidRPr="004114E0">
        <w:t> </w:t>
      </w:r>
      <w:r w:rsidRPr="004114E0">
        <w:t>2.18A.</w:t>
      </w:r>
    </w:p>
    <w:p w:rsidR="000A6EBA" w:rsidRPr="004114E0" w:rsidRDefault="000A6EBA" w:rsidP="000A6EBA">
      <w:pPr>
        <w:pStyle w:val="Definition"/>
      </w:pPr>
      <w:r w:rsidRPr="004114E0">
        <w:rPr>
          <w:b/>
          <w:i/>
        </w:rPr>
        <w:t>clean energy advance daily rate</w:t>
      </w:r>
      <w:r w:rsidRPr="004114E0">
        <w:t xml:space="preserve"> has the meaning given by section</w:t>
      </w:r>
      <w:r w:rsidR="00A50305" w:rsidRPr="004114E0">
        <w:t> </w:t>
      </w:r>
      <w:r w:rsidRPr="004114E0">
        <w:t>914E.</w:t>
      </w:r>
    </w:p>
    <w:p w:rsidR="000A6EBA" w:rsidRPr="004114E0" w:rsidRDefault="000A6EBA" w:rsidP="000A6EBA">
      <w:pPr>
        <w:pStyle w:val="Definition"/>
      </w:pPr>
      <w:r w:rsidRPr="004114E0">
        <w:rPr>
          <w:b/>
          <w:i/>
        </w:rPr>
        <w:t>clean energy advance period</w:t>
      </w:r>
      <w:r w:rsidRPr="004114E0">
        <w:t xml:space="preserve"> means:</w:t>
      </w:r>
    </w:p>
    <w:p w:rsidR="000A6EBA" w:rsidRPr="004114E0" w:rsidRDefault="000A6EBA" w:rsidP="000A6EBA">
      <w:pPr>
        <w:pStyle w:val="paragraph"/>
      </w:pPr>
      <w:r w:rsidRPr="004114E0">
        <w:tab/>
        <w:t>(a)</w:t>
      </w:r>
      <w:r w:rsidRPr="004114E0">
        <w:tab/>
        <w:t>for a person qualifying under section</w:t>
      </w:r>
      <w:r w:rsidR="00A50305" w:rsidRPr="004114E0">
        <w:t> </w:t>
      </w:r>
      <w:r w:rsidRPr="004114E0">
        <w:t>914 for a clean energy advance—the period starting on 1</w:t>
      </w:r>
      <w:r w:rsidR="00A50305" w:rsidRPr="004114E0">
        <w:t> </w:t>
      </w:r>
      <w:r w:rsidRPr="004114E0">
        <w:t>July 2012 and ending on 19</w:t>
      </w:r>
      <w:r w:rsidR="00A50305" w:rsidRPr="004114E0">
        <w:t> </w:t>
      </w:r>
      <w:r w:rsidRPr="004114E0">
        <w:t>March 2013; or</w:t>
      </w:r>
    </w:p>
    <w:p w:rsidR="000A6EBA" w:rsidRPr="004114E0" w:rsidRDefault="000A6EBA" w:rsidP="000A6EBA">
      <w:pPr>
        <w:pStyle w:val="paragraph"/>
      </w:pPr>
      <w:r w:rsidRPr="004114E0">
        <w:tab/>
        <w:t>(b)</w:t>
      </w:r>
      <w:r w:rsidRPr="004114E0">
        <w:tab/>
        <w:t>for a person qualifying under subsection</w:t>
      </w:r>
      <w:r w:rsidR="00A50305" w:rsidRPr="004114E0">
        <w:t> </w:t>
      </w:r>
      <w:r w:rsidRPr="004114E0">
        <w:t>914A(1) or (2) for a clean energy advance—the period starting on 1</w:t>
      </w:r>
      <w:r w:rsidR="00A50305" w:rsidRPr="004114E0">
        <w:t> </w:t>
      </w:r>
      <w:r w:rsidRPr="004114E0">
        <w:t>July 2012 and ending on 30</w:t>
      </w:r>
      <w:r w:rsidR="00A50305" w:rsidRPr="004114E0">
        <w:t> </w:t>
      </w:r>
      <w:r w:rsidRPr="004114E0">
        <w:t>June 2013; or</w:t>
      </w:r>
    </w:p>
    <w:p w:rsidR="000A6EBA" w:rsidRPr="004114E0" w:rsidRDefault="000A6EBA" w:rsidP="000A6EBA">
      <w:pPr>
        <w:pStyle w:val="paragraph"/>
      </w:pPr>
      <w:r w:rsidRPr="004114E0">
        <w:tab/>
        <w:t>(c)</w:t>
      </w:r>
      <w:r w:rsidRPr="004114E0">
        <w:tab/>
        <w:t>for a person qualifying under subsection</w:t>
      </w:r>
      <w:r w:rsidR="00A50305" w:rsidRPr="004114E0">
        <w:t> </w:t>
      </w:r>
      <w:r w:rsidRPr="004114E0">
        <w:t>914A(3) for a clean energy advance—the period starting on 1</w:t>
      </w:r>
      <w:r w:rsidR="00A50305" w:rsidRPr="004114E0">
        <w:t> </w:t>
      </w:r>
      <w:r w:rsidRPr="004114E0">
        <w:t>July 2013 and ending on 31</w:t>
      </w:r>
      <w:r w:rsidR="00A50305" w:rsidRPr="004114E0">
        <w:t> </w:t>
      </w:r>
      <w:r w:rsidRPr="004114E0">
        <w:t>December 2013.</w:t>
      </w:r>
    </w:p>
    <w:p w:rsidR="000A6EBA" w:rsidRPr="004114E0" w:rsidRDefault="000A6EBA" w:rsidP="000A6EBA">
      <w:pPr>
        <w:pStyle w:val="Definition"/>
      </w:pPr>
      <w:r w:rsidRPr="004114E0">
        <w:rPr>
          <w:b/>
          <w:i/>
        </w:rPr>
        <w:t>clean energy bonus</w:t>
      </w:r>
      <w:r w:rsidRPr="004114E0">
        <w:t xml:space="preserve"> under an Act or scheme means any of the following that is provided for by the Act or scheme:</w:t>
      </w:r>
    </w:p>
    <w:p w:rsidR="000A6EBA" w:rsidRPr="004114E0" w:rsidRDefault="000A6EBA" w:rsidP="000A6EBA">
      <w:pPr>
        <w:pStyle w:val="paragraph"/>
      </w:pPr>
      <w:r w:rsidRPr="004114E0">
        <w:tab/>
        <w:t>(a)</w:t>
      </w:r>
      <w:r w:rsidRPr="004114E0">
        <w:tab/>
        <w:t>a payment known as a clean energy advance;</w:t>
      </w:r>
    </w:p>
    <w:p w:rsidR="006221FF" w:rsidRPr="004114E0" w:rsidRDefault="006221FF" w:rsidP="006221FF">
      <w:pPr>
        <w:pStyle w:val="paragraph"/>
      </w:pPr>
      <w:r w:rsidRPr="004114E0">
        <w:lastRenderedPageBreak/>
        <w:tab/>
        <w:t>(b)</w:t>
      </w:r>
      <w:r w:rsidRPr="004114E0">
        <w:tab/>
        <w:t xml:space="preserve">a payment known as </w:t>
      </w:r>
      <w:r w:rsidR="00DF32A1" w:rsidRPr="004114E0">
        <w:t>an energy supplement or a quarterly energy supplement</w:t>
      </w:r>
      <w:r w:rsidRPr="004114E0">
        <w:t>;</w:t>
      </w:r>
    </w:p>
    <w:p w:rsidR="00DF32A1" w:rsidRPr="004114E0" w:rsidRDefault="00DF32A1" w:rsidP="00DF32A1">
      <w:pPr>
        <w:pStyle w:val="paragraph"/>
      </w:pPr>
      <w:r w:rsidRPr="004114E0">
        <w:tab/>
        <w:t>(c)</w:t>
      </w:r>
      <w:r w:rsidRPr="004114E0">
        <w:tab/>
        <w:t>an increase that is described using the phrase “energy supplement” and affects the rate of another payment that is provided for by the Act or scheme.</w:t>
      </w:r>
    </w:p>
    <w:p w:rsidR="000A6EBA" w:rsidRPr="004114E0" w:rsidRDefault="000A6EBA" w:rsidP="000A6EBA">
      <w:pPr>
        <w:pStyle w:val="Definition"/>
      </w:pPr>
      <w:r w:rsidRPr="004114E0">
        <w:rPr>
          <w:b/>
          <w:i/>
        </w:rPr>
        <w:t>clean energy payment</w:t>
      </w:r>
      <w:r w:rsidRPr="004114E0">
        <w:t xml:space="preserve"> means:</w:t>
      </w:r>
    </w:p>
    <w:p w:rsidR="000A6EBA" w:rsidRPr="004114E0" w:rsidRDefault="000A6EBA" w:rsidP="000A6EBA">
      <w:pPr>
        <w:pStyle w:val="paragraph"/>
      </w:pPr>
      <w:r w:rsidRPr="004114E0">
        <w:tab/>
        <w:t>(a)</w:t>
      </w:r>
      <w:r w:rsidRPr="004114E0">
        <w:tab/>
        <w:t>clean energy advance; or</w:t>
      </w:r>
    </w:p>
    <w:p w:rsidR="00DF32A1" w:rsidRPr="004114E0" w:rsidRDefault="00DF32A1" w:rsidP="00DF32A1">
      <w:pPr>
        <w:pStyle w:val="paragraph"/>
      </w:pPr>
      <w:r w:rsidRPr="004114E0">
        <w:tab/>
        <w:t>(b)</w:t>
      </w:r>
      <w:r w:rsidRPr="004114E0">
        <w:tab/>
        <w:t>quarterly energy supplement; or</w:t>
      </w:r>
    </w:p>
    <w:p w:rsidR="006F1226" w:rsidRPr="004114E0" w:rsidRDefault="006F1226" w:rsidP="006F1226">
      <w:pPr>
        <w:pStyle w:val="paragraph"/>
      </w:pPr>
      <w:r w:rsidRPr="004114E0">
        <w:tab/>
        <w:t>(d)</w:t>
      </w:r>
      <w:r w:rsidRPr="004114E0">
        <w:tab/>
        <w:t>an essential medical equipment payment.</w:t>
      </w:r>
    </w:p>
    <w:p w:rsidR="000A6EBA" w:rsidRPr="004114E0" w:rsidRDefault="000A6EBA" w:rsidP="000A6EBA">
      <w:pPr>
        <w:pStyle w:val="Definition"/>
      </w:pPr>
      <w:r w:rsidRPr="004114E0">
        <w:rPr>
          <w:b/>
          <w:i/>
        </w:rPr>
        <w:t>clean energy qualifying payment</w:t>
      </w:r>
      <w:r w:rsidRPr="004114E0">
        <w:t>, for a person, means:</w:t>
      </w:r>
    </w:p>
    <w:p w:rsidR="000A6EBA" w:rsidRPr="004114E0" w:rsidRDefault="000A6EBA" w:rsidP="000A6EBA">
      <w:pPr>
        <w:pStyle w:val="paragraph"/>
      </w:pPr>
      <w:r w:rsidRPr="004114E0">
        <w:tab/>
        <w:t>(a)</w:t>
      </w:r>
      <w:r w:rsidRPr="004114E0">
        <w:tab/>
        <w:t>for a person qualifying under section</w:t>
      </w:r>
      <w:r w:rsidR="00A50305" w:rsidRPr="004114E0">
        <w:t> </w:t>
      </w:r>
      <w:r w:rsidRPr="004114E0">
        <w:t>914 for a clean energy advance—the social security payment set out in subsection</w:t>
      </w:r>
      <w:r w:rsidR="00A50305" w:rsidRPr="004114E0">
        <w:t> </w:t>
      </w:r>
      <w:r w:rsidRPr="004114E0">
        <w:t>914(4) that the person is receiving on the advance qualification day; or</w:t>
      </w:r>
    </w:p>
    <w:p w:rsidR="000A6EBA" w:rsidRPr="004114E0" w:rsidRDefault="000A6EBA" w:rsidP="000A6EBA">
      <w:pPr>
        <w:pStyle w:val="paragraph"/>
      </w:pPr>
      <w:r w:rsidRPr="004114E0">
        <w:tab/>
        <w:t>(b)</w:t>
      </w:r>
      <w:r w:rsidRPr="004114E0">
        <w:tab/>
        <w:t>for a person qualifying under section</w:t>
      </w:r>
      <w:r w:rsidR="00A50305" w:rsidRPr="004114E0">
        <w:t> </w:t>
      </w:r>
      <w:r w:rsidRPr="004114E0">
        <w:t>914A for a clean energy advance—the social security payment set out in subsection</w:t>
      </w:r>
      <w:r w:rsidR="00A50305" w:rsidRPr="004114E0">
        <w:t> </w:t>
      </w:r>
      <w:r w:rsidRPr="004114E0">
        <w:t>914A(5) that the person is receiving on the advance qualification day.</w:t>
      </w:r>
    </w:p>
    <w:p w:rsidR="00F05322" w:rsidRPr="004114E0" w:rsidRDefault="00F05322" w:rsidP="00F05322">
      <w:pPr>
        <w:pStyle w:val="Definition"/>
      </w:pPr>
      <w:r w:rsidRPr="004114E0">
        <w:rPr>
          <w:b/>
          <w:i/>
        </w:rPr>
        <w:t>close family member</w:t>
      </w:r>
      <w:r w:rsidRPr="004114E0">
        <w:t xml:space="preserve"> has the meaning given by subsection</w:t>
      </w:r>
      <w:r w:rsidR="00A50305" w:rsidRPr="004114E0">
        <w:t> </w:t>
      </w:r>
      <w:r w:rsidRPr="004114E0">
        <w:t>1061PAA(4).</w:t>
      </w:r>
    </w:p>
    <w:p w:rsidR="00BB3212" w:rsidRPr="004114E0" w:rsidRDefault="00BB3212" w:rsidP="00BB3212">
      <w:pPr>
        <w:pStyle w:val="Definition"/>
      </w:pPr>
      <w:r w:rsidRPr="004114E0">
        <w:rPr>
          <w:b/>
          <w:i/>
        </w:rPr>
        <w:t>combined couple rate of minimum pension supplement</w:t>
      </w:r>
      <w:r w:rsidRPr="004114E0">
        <w:t xml:space="preserve"> has the meaning given by subsection</w:t>
      </w:r>
      <w:r w:rsidR="00A50305" w:rsidRPr="004114E0">
        <w:t> </w:t>
      </w:r>
      <w:r w:rsidRPr="004114E0">
        <w:t>20A(2).</w:t>
      </w:r>
    </w:p>
    <w:p w:rsidR="00BB3212" w:rsidRPr="004114E0" w:rsidRDefault="00BB3212" w:rsidP="00BB3212">
      <w:pPr>
        <w:pStyle w:val="Definition"/>
      </w:pPr>
      <w:r w:rsidRPr="004114E0">
        <w:rPr>
          <w:b/>
          <w:i/>
        </w:rPr>
        <w:t>combined couple rate of pension supplement</w:t>
      </w:r>
      <w:r w:rsidRPr="004114E0">
        <w:t xml:space="preserve"> has the meaning given by subsection</w:t>
      </w:r>
      <w:r w:rsidR="00A50305" w:rsidRPr="004114E0">
        <w:t> </w:t>
      </w:r>
      <w:r w:rsidRPr="004114E0">
        <w:t>20A(1).</w:t>
      </w:r>
    </w:p>
    <w:p w:rsidR="00EB42BC" w:rsidRPr="004114E0" w:rsidRDefault="00EB42BC" w:rsidP="00EB42BC">
      <w:pPr>
        <w:pStyle w:val="Definition"/>
        <w:rPr>
          <w:b/>
          <w:i/>
        </w:rPr>
      </w:pPr>
      <w:r w:rsidRPr="004114E0">
        <w:rPr>
          <w:b/>
          <w:i/>
        </w:rPr>
        <w:t>commencement day</w:t>
      </w:r>
      <w:r w:rsidRPr="004114E0">
        <w:t xml:space="preserve"> in relation to an income stream: see subsection</w:t>
      </w:r>
      <w:r w:rsidR="00A50305" w:rsidRPr="004114E0">
        <w:t> </w:t>
      </w:r>
      <w:r w:rsidRPr="004114E0">
        <w:t>9(1).</w:t>
      </w:r>
    </w:p>
    <w:p w:rsidR="001E039F" w:rsidRPr="004114E0" w:rsidRDefault="001E039F" w:rsidP="001E039F">
      <w:pPr>
        <w:pStyle w:val="Definition"/>
      </w:pPr>
      <w:r w:rsidRPr="004114E0">
        <w:rPr>
          <w:b/>
          <w:i/>
        </w:rPr>
        <w:t>Commonwealth Accommodation Scholarship</w:t>
      </w:r>
      <w:r w:rsidRPr="004114E0">
        <w:t xml:space="preserve"> means a scholarship of that name provided for under the Commonwealth Scholarships Guidelines made for the purposes of Part</w:t>
      </w:r>
      <w:r w:rsidR="00A50305" w:rsidRPr="004114E0">
        <w:t> </w:t>
      </w:r>
      <w:r w:rsidRPr="004114E0">
        <w:t>2</w:t>
      </w:r>
      <w:r w:rsidR="004114E0">
        <w:noBreakHyphen/>
      </w:r>
      <w:r w:rsidRPr="004114E0">
        <w:t xml:space="preserve">4 of the </w:t>
      </w:r>
      <w:r w:rsidRPr="004114E0">
        <w:rPr>
          <w:i/>
        </w:rPr>
        <w:t>Higher Education Support Act 2003</w:t>
      </w:r>
      <w:r w:rsidRPr="004114E0">
        <w:t>.</w:t>
      </w:r>
    </w:p>
    <w:p w:rsidR="000B7061" w:rsidRPr="004114E0" w:rsidRDefault="000B7061" w:rsidP="000B7061">
      <w:pPr>
        <w:pStyle w:val="Definition"/>
      </w:pPr>
      <w:r w:rsidRPr="004114E0">
        <w:rPr>
          <w:b/>
          <w:i/>
        </w:rPr>
        <w:lastRenderedPageBreak/>
        <w:t>Commonwealth Education Costs Scholarship</w:t>
      </w:r>
      <w:r w:rsidRPr="004114E0">
        <w:rPr>
          <w:i/>
        </w:rPr>
        <w:t xml:space="preserve"> </w:t>
      </w:r>
      <w:r w:rsidRPr="004114E0">
        <w:t>means any scholarship provided to assist with education costs under the Commonwealth Scholarships Guidelines made for the purposes of Part</w:t>
      </w:r>
      <w:r w:rsidR="00A50305" w:rsidRPr="004114E0">
        <w:t> </w:t>
      </w:r>
      <w:r w:rsidRPr="004114E0">
        <w:t>2</w:t>
      </w:r>
      <w:r w:rsidR="004114E0">
        <w:noBreakHyphen/>
      </w:r>
      <w:r w:rsidRPr="004114E0">
        <w:t xml:space="preserve">4 of the </w:t>
      </w:r>
      <w:r w:rsidRPr="004114E0">
        <w:rPr>
          <w:i/>
        </w:rPr>
        <w:t>Higher Education Support Act 2003</w:t>
      </w:r>
      <w:r w:rsidRPr="004114E0">
        <w:t>.</w:t>
      </w:r>
    </w:p>
    <w:p w:rsidR="00731F4A" w:rsidRPr="004114E0" w:rsidRDefault="00731F4A" w:rsidP="000B50F7">
      <w:pPr>
        <w:pStyle w:val="Definition"/>
        <w:keepNext/>
      </w:pPr>
      <w:r w:rsidRPr="004114E0">
        <w:rPr>
          <w:b/>
          <w:i/>
        </w:rPr>
        <w:t>comparable foreign payment</w:t>
      </w:r>
      <w:r w:rsidRPr="004114E0">
        <w:t xml:space="preserve"> means a payment</w:t>
      </w:r>
      <w:r w:rsidR="004114E0">
        <w:noBreakHyphen/>
      </w:r>
      <w:r w:rsidRPr="004114E0">
        <w:t>type that is:</w:t>
      </w:r>
    </w:p>
    <w:p w:rsidR="00731F4A" w:rsidRPr="004114E0" w:rsidRDefault="00731F4A" w:rsidP="00731F4A">
      <w:pPr>
        <w:pStyle w:val="paragraph"/>
      </w:pPr>
      <w:r w:rsidRPr="004114E0">
        <w:tab/>
        <w:t>(a)</w:t>
      </w:r>
      <w:r w:rsidRPr="004114E0">
        <w:tab/>
        <w:t>available from a foreign country; and</w:t>
      </w:r>
    </w:p>
    <w:p w:rsidR="00731F4A" w:rsidRPr="004114E0" w:rsidRDefault="00731F4A" w:rsidP="00731F4A">
      <w:pPr>
        <w:pStyle w:val="paragraph"/>
      </w:pPr>
      <w:r w:rsidRPr="004114E0">
        <w:tab/>
        <w:t>(b)</w:t>
      </w:r>
      <w:r w:rsidRPr="004114E0">
        <w:tab/>
        <w:t>similar to a social security pension.</w:t>
      </w:r>
    </w:p>
    <w:p w:rsidR="00EB42BC" w:rsidRPr="004114E0" w:rsidRDefault="00EB42BC" w:rsidP="00EB42BC">
      <w:pPr>
        <w:pStyle w:val="Definition"/>
      </w:pPr>
      <w:r w:rsidRPr="004114E0">
        <w:rPr>
          <w:b/>
          <w:i/>
        </w:rPr>
        <w:t>compensation</w:t>
      </w:r>
      <w:r w:rsidRPr="004114E0">
        <w:t>: see section</w:t>
      </w:r>
      <w:r w:rsidR="00A50305" w:rsidRPr="004114E0">
        <w:t> </w:t>
      </w:r>
      <w:r w:rsidRPr="004114E0">
        <w:t>17.</w:t>
      </w:r>
    </w:p>
    <w:p w:rsidR="00EB42BC" w:rsidRPr="004114E0" w:rsidRDefault="00EB42BC" w:rsidP="00EB42BC">
      <w:pPr>
        <w:pStyle w:val="Definition"/>
        <w:rPr>
          <w:b/>
          <w:i/>
        </w:rPr>
      </w:pPr>
      <w:r w:rsidRPr="004114E0">
        <w:rPr>
          <w:b/>
          <w:i/>
        </w:rPr>
        <w:t>compensation affected payment</w:t>
      </w:r>
      <w:r w:rsidRPr="004114E0">
        <w:t>: see subsection</w:t>
      </w:r>
      <w:r w:rsidR="00A50305" w:rsidRPr="004114E0">
        <w:t> </w:t>
      </w:r>
      <w:r w:rsidRPr="004114E0">
        <w:t>17(1).</w:t>
      </w:r>
    </w:p>
    <w:p w:rsidR="00EB42BC" w:rsidRPr="004114E0" w:rsidRDefault="00EB42BC" w:rsidP="00EB42BC">
      <w:pPr>
        <w:pStyle w:val="Definition"/>
        <w:rPr>
          <w:b/>
          <w:i/>
        </w:rPr>
      </w:pPr>
      <w:r w:rsidRPr="004114E0">
        <w:rPr>
          <w:b/>
          <w:i/>
        </w:rPr>
        <w:t xml:space="preserve">compensation </w:t>
      </w:r>
      <w:r w:rsidR="00B206FC" w:rsidRPr="004114E0">
        <w:rPr>
          <w:b/>
          <w:i/>
        </w:rPr>
        <w:t>part </w:t>
      </w:r>
      <w:r w:rsidR="00B206FC" w:rsidRPr="004114E0">
        <w:t>i</w:t>
      </w:r>
      <w:r w:rsidRPr="004114E0">
        <w:t>n relation to a lump sum compensation payment: see subsection</w:t>
      </w:r>
      <w:r w:rsidR="00A50305" w:rsidRPr="004114E0">
        <w:t> </w:t>
      </w:r>
      <w:r w:rsidRPr="004114E0">
        <w:t>17(1).</w:t>
      </w:r>
    </w:p>
    <w:p w:rsidR="00EB42BC" w:rsidRPr="004114E0" w:rsidRDefault="00EB42BC" w:rsidP="00EB42BC">
      <w:pPr>
        <w:pStyle w:val="Definition"/>
        <w:rPr>
          <w:b/>
          <w:i/>
        </w:rPr>
      </w:pPr>
      <w:r w:rsidRPr="004114E0">
        <w:rPr>
          <w:b/>
          <w:i/>
        </w:rPr>
        <w:t>compensation payer</w:t>
      </w:r>
      <w:r w:rsidRPr="004114E0">
        <w:t>: see subsection</w:t>
      </w:r>
      <w:r w:rsidR="00A50305" w:rsidRPr="004114E0">
        <w:t> </w:t>
      </w:r>
      <w:r w:rsidRPr="004114E0">
        <w:t>17(1).</w:t>
      </w:r>
    </w:p>
    <w:p w:rsidR="000D5326" w:rsidRPr="004114E0" w:rsidRDefault="000D5326" w:rsidP="000D5326">
      <w:pPr>
        <w:pStyle w:val="Definition"/>
      </w:pPr>
      <w:r w:rsidRPr="004114E0">
        <w:rPr>
          <w:b/>
          <w:i/>
        </w:rPr>
        <w:t>compliance penalty period</w:t>
      </w:r>
      <w:r w:rsidRPr="004114E0">
        <w:t>, in relation to a person, means:</w:t>
      </w:r>
    </w:p>
    <w:p w:rsidR="00A41C07" w:rsidRPr="004114E0" w:rsidRDefault="00A41C07" w:rsidP="00A41C07">
      <w:pPr>
        <w:pStyle w:val="paragraph"/>
      </w:pPr>
      <w:r w:rsidRPr="004114E0">
        <w:tab/>
        <w:t>(aa)</w:t>
      </w:r>
      <w:r w:rsidRPr="004114E0">
        <w:tab/>
        <w:t>for a person other than a declared program participant—any of the following periods during which a participation payment (within the meaning of the Administration Act) is not payable to the person:</w:t>
      </w:r>
    </w:p>
    <w:p w:rsidR="00A41C07" w:rsidRPr="004114E0" w:rsidRDefault="00A41C07" w:rsidP="00A41C07">
      <w:pPr>
        <w:pStyle w:val="paragraphsub"/>
      </w:pPr>
      <w:r w:rsidRPr="004114E0">
        <w:tab/>
        <w:t>(i)</w:t>
      </w:r>
      <w:r w:rsidRPr="004114E0">
        <w:tab/>
        <w:t>a payment suspension period (within the meaning of that Act);</w:t>
      </w:r>
    </w:p>
    <w:p w:rsidR="00A41C07" w:rsidRPr="004114E0" w:rsidRDefault="00A41C07" w:rsidP="00A41C07">
      <w:pPr>
        <w:pStyle w:val="paragraphsub"/>
      </w:pPr>
      <w:r w:rsidRPr="004114E0">
        <w:tab/>
        <w:t>(ii)</w:t>
      </w:r>
      <w:r w:rsidRPr="004114E0">
        <w:tab/>
        <w:t>an unemployment preclusion period (within the meaning of that Act);</w:t>
      </w:r>
    </w:p>
    <w:p w:rsidR="00A41C07" w:rsidRPr="004114E0" w:rsidRDefault="00A41C07" w:rsidP="00A41C07">
      <w:pPr>
        <w:pStyle w:val="paragraphsub"/>
      </w:pPr>
      <w:r w:rsidRPr="004114E0">
        <w:tab/>
        <w:t>(iii)</w:t>
      </w:r>
      <w:r w:rsidRPr="004114E0">
        <w:tab/>
        <w:t>a post</w:t>
      </w:r>
      <w:r w:rsidR="004114E0">
        <w:noBreakHyphen/>
      </w:r>
      <w:r w:rsidRPr="004114E0">
        <w:t>cancellation non</w:t>
      </w:r>
      <w:r w:rsidR="004114E0">
        <w:noBreakHyphen/>
      </w:r>
      <w:r w:rsidRPr="004114E0">
        <w:t>payment period (within the meaning of that Act); or</w:t>
      </w:r>
    </w:p>
    <w:p w:rsidR="000D5326" w:rsidRPr="004114E0" w:rsidRDefault="000D5326" w:rsidP="000D5326">
      <w:pPr>
        <w:pStyle w:val="paragraph"/>
      </w:pPr>
      <w:r w:rsidRPr="004114E0">
        <w:tab/>
        <w:t>(a)</w:t>
      </w:r>
      <w:r w:rsidRPr="004114E0">
        <w:tab/>
      </w:r>
      <w:r w:rsidR="00710DFA" w:rsidRPr="004114E0">
        <w:t>for a declared program participant—</w:t>
      </w:r>
      <w:r w:rsidRPr="004114E0">
        <w:t>a period during which a participation payment (within the meaning of the Administration Act) is not payable because of subsection</w:t>
      </w:r>
      <w:r w:rsidR="00A50305" w:rsidRPr="004114E0">
        <w:t> </w:t>
      </w:r>
      <w:r w:rsidRPr="004114E0">
        <w:t>42P(1) (serious failures) or 42S(1) (unemployment non</w:t>
      </w:r>
      <w:r w:rsidR="004114E0">
        <w:noBreakHyphen/>
      </w:r>
      <w:r w:rsidRPr="004114E0">
        <w:t>payment periods) of that Act; or</w:t>
      </w:r>
    </w:p>
    <w:p w:rsidR="000D5326" w:rsidRPr="004114E0" w:rsidRDefault="000D5326" w:rsidP="000D5326">
      <w:pPr>
        <w:pStyle w:val="paragraph"/>
      </w:pPr>
      <w:r w:rsidRPr="004114E0">
        <w:tab/>
        <w:t>(b)</w:t>
      </w:r>
      <w:r w:rsidRPr="004114E0">
        <w:tab/>
      </w:r>
      <w:r w:rsidR="00A41C07" w:rsidRPr="004114E0">
        <w:t>in any case—</w:t>
      </w:r>
      <w:r w:rsidRPr="004114E0">
        <w:t>a period during which youth allowance is not payable to the person because of section</w:t>
      </w:r>
      <w:r w:rsidR="00A50305" w:rsidRPr="004114E0">
        <w:t> </w:t>
      </w:r>
      <w:r w:rsidRPr="004114E0">
        <w:t>550B or 551 of this Act; or</w:t>
      </w:r>
    </w:p>
    <w:p w:rsidR="000D5326" w:rsidRPr="004114E0" w:rsidRDefault="000D5326" w:rsidP="000D5326">
      <w:pPr>
        <w:pStyle w:val="paragraph"/>
      </w:pPr>
      <w:r w:rsidRPr="004114E0">
        <w:lastRenderedPageBreak/>
        <w:tab/>
        <w:t>(c)</w:t>
      </w:r>
      <w:r w:rsidRPr="004114E0">
        <w:tab/>
      </w:r>
      <w:r w:rsidR="00A41C07" w:rsidRPr="004114E0">
        <w:t>in any case—</w:t>
      </w:r>
      <w:r w:rsidRPr="004114E0">
        <w:t>a period during which austudy payment is not payable to the person because of section</w:t>
      </w:r>
      <w:r w:rsidR="00A50305" w:rsidRPr="004114E0">
        <w:t> </w:t>
      </w:r>
      <w:r w:rsidRPr="004114E0">
        <w:t>576A or 577 of this Act.</w:t>
      </w:r>
    </w:p>
    <w:p w:rsidR="00731F4A" w:rsidRPr="004114E0" w:rsidRDefault="00731F4A" w:rsidP="00731F4A">
      <w:pPr>
        <w:pStyle w:val="Definition"/>
      </w:pPr>
      <w:r w:rsidRPr="004114E0">
        <w:rPr>
          <w:b/>
          <w:i/>
        </w:rPr>
        <w:t>computer</w:t>
      </w:r>
      <w:r w:rsidRPr="004114E0">
        <w:t xml:space="preserve"> means a device that is used by the Department for storing or processing information.</w:t>
      </w:r>
    </w:p>
    <w:p w:rsidR="00EB42BC" w:rsidRPr="004114E0" w:rsidRDefault="00EB42BC" w:rsidP="00EB42BC">
      <w:pPr>
        <w:pStyle w:val="Definition"/>
        <w:rPr>
          <w:b/>
          <w:i/>
        </w:rPr>
      </w:pPr>
      <w:r w:rsidRPr="004114E0">
        <w:rPr>
          <w:b/>
          <w:i/>
        </w:rPr>
        <w:t>concession card</w:t>
      </w:r>
      <w:r w:rsidRPr="004114E0">
        <w:t>: see subsection</w:t>
      </w:r>
      <w:r w:rsidR="00A50305" w:rsidRPr="004114E0">
        <w:t> </w:t>
      </w:r>
      <w:r w:rsidRPr="004114E0">
        <w:t>6A(1).</w:t>
      </w:r>
    </w:p>
    <w:p w:rsidR="00EB42BC" w:rsidRPr="004114E0" w:rsidRDefault="00EB42BC" w:rsidP="00EB42BC">
      <w:pPr>
        <w:pStyle w:val="Definition"/>
        <w:rPr>
          <w:b/>
          <w:i/>
        </w:rPr>
      </w:pPr>
      <w:r w:rsidRPr="004114E0">
        <w:rPr>
          <w:b/>
          <w:i/>
        </w:rPr>
        <w:t>current figure</w:t>
      </w:r>
      <w:r w:rsidRPr="004114E0">
        <w:t>: see subsection</w:t>
      </w:r>
      <w:r w:rsidR="00A50305" w:rsidRPr="004114E0">
        <w:t> </w:t>
      </w:r>
      <w:r w:rsidRPr="004114E0">
        <w:t>20(1).</w:t>
      </w:r>
    </w:p>
    <w:p w:rsidR="00D322E6" w:rsidRPr="004114E0" w:rsidRDefault="00D322E6" w:rsidP="00D322E6">
      <w:pPr>
        <w:pStyle w:val="Definition"/>
      </w:pPr>
      <w:r w:rsidRPr="004114E0">
        <w:rPr>
          <w:b/>
          <w:i/>
        </w:rPr>
        <w:t>current period as an Australian resident</w:t>
      </w:r>
      <w:r w:rsidRPr="004114E0">
        <w:t xml:space="preserve">, of a person in relation to parenting payment, youth allowance or </w:t>
      </w:r>
      <w:r w:rsidR="00F36086" w:rsidRPr="004114E0">
        <w:t>jobseeker payment</w:t>
      </w:r>
      <w:r w:rsidRPr="004114E0">
        <w:t>, is a period that satisfies both the following conditions:</w:t>
      </w:r>
    </w:p>
    <w:p w:rsidR="00D322E6" w:rsidRPr="004114E0" w:rsidRDefault="00D322E6" w:rsidP="00D322E6">
      <w:pPr>
        <w:pStyle w:val="paragraph"/>
      </w:pPr>
      <w:r w:rsidRPr="004114E0">
        <w:tab/>
        <w:t>(a)</w:t>
      </w:r>
      <w:r w:rsidRPr="004114E0">
        <w:tab/>
        <w:t>the person has been an Australian resident for the entire period;</w:t>
      </w:r>
    </w:p>
    <w:p w:rsidR="00D322E6" w:rsidRPr="004114E0" w:rsidRDefault="00D322E6" w:rsidP="00D322E6">
      <w:pPr>
        <w:pStyle w:val="paragraph"/>
      </w:pPr>
      <w:r w:rsidRPr="004114E0">
        <w:tab/>
        <w:t>(b)</w:t>
      </w:r>
      <w:r w:rsidRPr="004114E0">
        <w:tab/>
        <w:t>the person lodged the claim for the payment or allowance during the period.</w:t>
      </w:r>
    </w:p>
    <w:p w:rsidR="00EB42BC" w:rsidRPr="004114E0" w:rsidRDefault="00EB42BC" w:rsidP="00EB42BC">
      <w:pPr>
        <w:pStyle w:val="Definition"/>
        <w:rPr>
          <w:b/>
          <w:i/>
        </w:rPr>
      </w:pPr>
      <w:r w:rsidRPr="004114E0">
        <w:rPr>
          <w:b/>
          <w:i/>
        </w:rPr>
        <w:t>dad and partner pay</w:t>
      </w:r>
      <w:r w:rsidRPr="004114E0">
        <w:t>: see subsection</w:t>
      </w:r>
      <w:r w:rsidR="00A50305" w:rsidRPr="004114E0">
        <w:t> </w:t>
      </w:r>
      <w:r w:rsidRPr="004114E0">
        <w:t>8(1).</w:t>
      </w:r>
    </w:p>
    <w:p w:rsidR="00EB42BC" w:rsidRPr="004114E0" w:rsidRDefault="00EB42BC" w:rsidP="00EB42BC">
      <w:pPr>
        <w:pStyle w:val="Definition"/>
      </w:pPr>
      <w:r w:rsidRPr="004114E0">
        <w:rPr>
          <w:b/>
          <w:i/>
        </w:rPr>
        <w:t>daily accommodation contribution</w:t>
      </w:r>
      <w:r w:rsidRPr="004114E0">
        <w:t>: see subsection</w:t>
      </w:r>
      <w:r w:rsidR="00A50305" w:rsidRPr="004114E0">
        <w:t> </w:t>
      </w:r>
      <w:r w:rsidRPr="004114E0">
        <w:t>11(1).</w:t>
      </w:r>
    </w:p>
    <w:p w:rsidR="00EB42BC" w:rsidRPr="004114E0" w:rsidRDefault="00EB42BC" w:rsidP="00EB42BC">
      <w:pPr>
        <w:pStyle w:val="Definition"/>
        <w:rPr>
          <w:b/>
          <w:i/>
        </w:rPr>
      </w:pPr>
      <w:r w:rsidRPr="004114E0">
        <w:rPr>
          <w:b/>
          <w:i/>
        </w:rPr>
        <w:t>daily accommodation payment</w:t>
      </w:r>
      <w:r w:rsidRPr="004114E0">
        <w:t>: see subsection</w:t>
      </w:r>
      <w:r w:rsidR="00A50305" w:rsidRPr="004114E0">
        <w:t> </w:t>
      </w:r>
      <w:r w:rsidRPr="004114E0">
        <w:t>11(1).</w:t>
      </w:r>
    </w:p>
    <w:p w:rsidR="00731F4A" w:rsidRPr="004114E0" w:rsidRDefault="00731F4A" w:rsidP="00731F4A">
      <w:pPr>
        <w:pStyle w:val="Definition"/>
      </w:pPr>
      <w:r w:rsidRPr="004114E0">
        <w:rPr>
          <w:b/>
          <w:i/>
        </w:rPr>
        <w:t>decision</w:t>
      </w:r>
      <w:r w:rsidRPr="004114E0">
        <w:t xml:space="preserve"> has the same meaning as in the </w:t>
      </w:r>
      <w:r w:rsidRPr="004114E0">
        <w:rPr>
          <w:i/>
        </w:rPr>
        <w:t>Administrative Appeals Tribunal Act 1975</w:t>
      </w:r>
      <w:r w:rsidRPr="004114E0">
        <w:t>.</w:t>
      </w:r>
    </w:p>
    <w:p w:rsidR="00731F4A" w:rsidRPr="004114E0" w:rsidRDefault="00731F4A" w:rsidP="00731F4A">
      <w:pPr>
        <w:pStyle w:val="notetext"/>
      </w:pPr>
      <w:r w:rsidRPr="004114E0">
        <w:t>Note:</w:t>
      </w:r>
      <w:r w:rsidRPr="004114E0">
        <w:tab/>
      </w:r>
      <w:r w:rsidR="005639EC" w:rsidRPr="004114E0">
        <w:t>Subsection</w:t>
      </w:r>
      <w:r w:rsidR="00A50305" w:rsidRPr="004114E0">
        <w:t> </w:t>
      </w:r>
      <w:r w:rsidRPr="004114E0">
        <w:t xml:space="preserve">3(3) of the </w:t>
      </w:r>
      <w:r w:rsidRPr="004114E0">
        <w:rPr>
          <w:i/>
        </w:rPr>
        <w:t xml:space="preserve">Administrative Appeals Tribunal Act 1975 </w:t>
      </w:r>
      <w:r w:rsidRPr="004114E0">
        <w:t xml:space="preserve">defines </w:t>
      </w:r>
      <w:r w:rsidRPr="004114E0">
        <w:rPr>
          <w:b/>
          <w:i/>
        </w:rPr>
        <w:t>decision</w:t>
      </w:r>
      <w:r w:rsidRPr="004114E0">
        <w:t xml:space="preserve"> as including:</w:t>
      </w:r>
    </w:p>
    <w:p w:rsidR="00731F4A" w:rsidRPr="004114E0" w:rsidRDefault="00731F4A" w:rsidP="000D4794">
      <w:pPr>
        <w:pStyle w:val="notebullet"/>
        <w:numPr>
          <w:ilvl w:val="0"/>
          <w:numId w:val="15"/>
        </w:numPr>
        <w:tabs>
          <w:tab w:val="left" w:pos="2268"/>
        </w:tabs>
      </w:pPr>
      <w:r w:rsidRPr="004114E0">
        <w:t>making, suspending, revoking or refusing to make an order or determination;</w:t>
      </w:r>
    </w:p>
    <w:p w:rsidR="00731F4A" w:rsidRPr="004114E0" w:rsidRDefault="00731F4A" w:rsidP="000D4794">
      <w:pPr>
        <w:pStyle w:val="notebullet"/>
        <w:numPr>
          <w:ilvl w:val="0"/>
          <w:numId w:val="15"/>
        </w:numPr>
        <w:tabs>
          <w:tab w:val="left" w:pos="2268"/>
        </w:tabs>
      </w:pPr>
      <w:r w:rsidRPr="004114E0">
        <w:t>giving, suspending, revoking or refusing to give a certificate, direction, approval, consent or permission;</w:t>
      </w:r>
    </w:p>
    <w:p w:rsidR="00731F4A" w:rsidRPr="004114E0" w:rsidRDefault="00731F4A" w:rsidP="000D4794">
      <w:pPr>
        <w:pStyle w:val="notebullet"/>
        <w:numPr>
          <w:ilvl w:val="0"/>
          <w:numId w:val="15"/>
        </w:numPr>
        <w:tabs>
          <w:tab w:val="left" w:pos="2268"/>
        </w:tabs>
      </w:pPr>
      <w:r w:rsidRPr="004114E0">
        <w:t>issuing, suspending, revoking or refusing to issue a licence, authority or other instrument;</w:t>
      </w:r>
    </w:p>
    <w:p w:rsidR="00731F4A" w:rsidRPr="004114E0" w:rsidRDefault="00731F4A" w:rsidP="000D4794">
      <w:pPr>
        <w:pStyle w:val="notebullet"/>
        <w:numPr>
          <w:ilvl w:val="0"/>
          <w:numId w:val="15"/>
        </w:numPr>
        <w:tabs>
          <w:tab w:val="left" w:pos="2268"/>
        </w:tabs>
      </w:pPr>
      <w:r w:rsidRPr="004114E0">
        <w:t>imposing a condition or restriction;</w:t>
      </w:r>
    </w:p>
    <w:p w:rsidR="00731F4A" w:rsidRPr="004114E0" w:rsidRDefault="00731F4A" w:rsidP="000D4794">
      <w:pPr>
        <w:pStyle w:val="notebullet"/>
        <w:numPr>
          <w:ilvl w:val="0"/>
          <w:numId w:val="15"/>
        </w:numPr>
        <w:tabs>
          <w:tab w:val="left" w:pos="2268"/>
        </w:tabs>
      </w:pPr>
      <w:r w:rsidRPr="004114E0">
        <w:t>making a declaration, demand or requirement;</w:t>
      </w:r>
    </w:p>
    <w:p w:rsidR="00731F4A" w:rsidRPr="004114E0" w:rsidRDefault="00731F4A" w:rsidP="000D4794">
      <w:pPr>
        <w:pStyle w:val="notebullet"/>
        <w:numPr>
          <w:ilvl w:val="0"/>
          <w:numId w:val="15"/>
        </w:numPr>
        <w:tabs>
          <w:tab w:val="left" w:pos="2268"/>
        </w:tabs>
      </w:pPr>
      <w:r w:rsidRPr="004114E0">
        <w:t>retaining, or refusing to deliver up, an article;</w:t>
      </w:r>
    </w:p>
    <w:p w:rsidR="00731F4A" w:rsidRPr="004114E0" w:rsidRDefault="00731F4A" w:rsidP="000D4794">
      <w:pPr>
        <w:pStyle w:val="notebullet"/>
        <w:numPr>
          <w:ilvl w:val="0"/>
          <w:numId w:val="15"/>
        </w:numPr>
        <w:tabs>
          <w:tab w:val="left" w:pos="2268"/>
        </w:tabs>
      </w:pPr>
      <w:r w:rsidRPr="004114E0">
        <w:t>doing or refusing to do any other act or thing.</w:t>
      </w:r>
    </w:p>
    <w:p w:rsidR="00F05322" w:rsidRPr="004114E0" w:rsidRDefault="00F05322" w:rsidP="00F05322">
      <w:pPr>
        <w:pStyle w:val="Definition"/>
        <w:rPr>
          <w:b/>
          <w:i/>
        </w:rPr>
      </w:pPr>
      <w:r w:rsidRPr="004114E0">
        <w:rPr>
          <w:b/>
          <w:i/>
        </w:rPr>
        <w:lastRenderedPageBreak/>
        <w:t>declared overseas terrorist act</w:t>
      </w:r>
      <w:r w:rsidRPr="004114E0">
        <w:t xml:space="preserve"> means a terrorist act in respect of which there is a declaration under subsection</w:t>
      </w:r>
      <w:r w:rsidR="00A50305" w:rsidRPr="004114E0">
        <w:t> </w:t>
      </w:r>
      <w:r w:rsidRPr="004114E0">
        <w:t>35B(1).</w:t>
      </w:r>
    </w:p>
    <w:p w:rsidR="00710DFA" w:rsidRPr="004114E0" w:rsidRDefault="00710DFA" w:rsidP="00710DFA">
      <w:pPr>
        <w:pStyle w:val="Definition"/>
      </w:pPr>
      <w:r w:rsidRPr="004114E0">
        <w:rPr>
          <w:rFonts w:eastAsiaTheme="minorHAnsi"/>
          <w:b/>
          <w:bCs/>
          <w:i/>
          <w:iCs/>
          <w:szCs w:val="22"/>
        </w:rPr>
        <w:t>declared</w:t>
      </w:r>
      <w:r w:rsidRPr="004114E0">
        <w:rPr>
          <w:rFonts w:eastAsiaTheme="minorHAnsi"/>
          <w:b/>
          <w:i/>
          <w:szCs w:val="22"/>
        </w:rPr>
        <w:t xml:space="preserve"> </w:t>
      </w:r>
      <w:r w:rsidRPr="004114E0">
        <w:rPr>
          <w:rFonts w:eastAsiaTheme="minorHAnsi"/>
          <w:b/>
          <w:bCs/>
          <w:i/>
          <w:iCs/>
          <w:szCs w:val="22"/>
        </w:rPr>
        <w:t>program participant</w:t>
      </w:r>
      <w:r w:rsidRPr="004114E0">
        <w:rPr>
          <w:rFonts w:eastAsiaTheme="minorHAnsi"/>
          <w:bCs/>
          <w:iCs/>
          <w:szCs w:val="22"/>
        </w:rPr>
        <w:t xml:space="preserve"> </w:t>
      </w:r>
      <w:r w:rsidRPr="004114E0">
        <w:rPr>
          <w:rFonts w:eastAsiaTheme="minorHAnsi"/>
          <w:szCs w:val="22"/>
        </w:rPr>
        <w:t>means a person who is a participant, in accordance with the applicable provisions (if any) of a determination made under section</w:t>
      </w:r>
      <w:r w:rsidR="00A50305" w:rsidRPr="004114E0">
        <w:rPr>
          <w:rFonts w:eastAsiaTheme="minorHAnsi"/>
          <w:szCs w:val="22"/>
        </w:rPr>
        <w:t> </w:t>
      </w:r>
      <w:r w:rsidRPr="004114E0">
        <w:rPr>
          <w:rFonts w:eastAsiaTheme="minorHAnsi"/>
          <w:szCs w:val="22"/>
        </w:rPr>
        <w:t>28C, in an employment services program specified in that determination.</w:t>
      </w:r>
    </w:p>
    <w:p w:rsidR="00EB42BC" w:rsidRPr="004114E0" w:rsidRDefault="00EB42BC" w:rsidP="00EB42BC">
      <w:pPr>
        <w:pStyle w:val="Definition"/>
        <w:rPr>
          <w:b/>
          <w:i/>
        </w:rPr>
      </w:pPr>
      <w:r w:rsidRPr="004114E0">
        <w:rPr>
          <w:b/>
          <w:i/>
        </w:rPr>
        <w:t>deductible amount</w:t>
      </w:r>
      <w:r w:rsidRPr="004114E0">
        <w:t xml:space="preserve"> in relation to a defined benefit income stream for a year: see subsection</w:t>
      </w:r>
      <w:r w:rsidR="00A50305" w:rsidRPr="004114E0">
        <w:t> </w:t>
      </w:r>
      <w:r w:rsidRPr="004114E0">
        <w:t>9(1).</w:t>
      </w:r>
    </w:p>
    <w:p w:rsidR="00731F4A" w:rsidRPr="004114E0" w:rsidRDefault="00731F4A" w:rsidP="00731F4A">
      <w:pPr>
        <w:pStyle w:val="Definition"/>
      </w:pPr>
      <w:r w:rsidRPr="004114E0">
        <w:rPr>
          <w:b/>
          <w:i/>
        </w:rPr>
        <w:t>Defence Force Income Support Allowance</w:t>
      </w:r>
      <w:r w:rsidRPr="004114E0">
        <w:t xml:space="preserve"> or </w:t>
      </w:r>
      <w:r w:rsidRPr="004114E0">
        <w:rPr>
          <w:b/>
          <w:i/>
        </w:rPr>
        <w:t>DFISA</w:t>
      </w:r>
      <w:r w:rsidRPr="004114E0">
        <w:t xml:space="preserve"> means Defence Force Income Support Allowance under Part</w:t>
      </w:r>
      <w:r w:rsidR="006A5FFB" w:rsidRPr="004114E0">
        <w:t> </w:t>
      </w:r>
      <w:r w:rsidRPr="004114E0">
        <w:t>VIIAB of the Veterans’ Entitlements Act.</w:t>
      </w:r>
    </w:p>
    <w:p w:rsidR="000A5B83" w:rsidRPr="004114E0" w:rsidRDefault="000A5B83" w:rsidP="000A5B83">
      <w:pPr>
        <w:pStyle w:val="Definition"/>
      </w:pPr>
      <w:r w:rsidRPr="004114E0">
        <w:rPr>
          <w:b/>
          <w:i/>
        </w:rPr>
        <w:t xml:space="preserve">deferred payment amount </w:t>
      </w:r>
      <w:r w:rsidRPr="004114E0">
        <w:t>in relation to a sale leaseback agreement: see subsections</w:t>
      </w:r>
      <w:r w:rsidR="00A50305" w:rsidRPr="004114E0">
        <w:t> </w:t>
      </w:r>
      <w:r w:rsidRPr="004114E0">
        <w:t>12B(6), (7) and (8).</w:t>
      </w:r>
    </w:p>
    <w:p w:rsidR="000A5B83" w:rsidRPr="004114E0" w:rsidRDefault="000A5B83" w:rsidP="000A5B83">
      <w:pPr>
        <w:pStyle w:val="Definition"/>
      </w:pPr>
      <w:r w:rsidRPr="004114E0">
        <w:rPr>
          <w:b/>
          <w:i/>
        </w:rPr>
        <w:t>defined benefit income stream</w:t>
      </w:r>
      <w:r w:rsidRPr="004114E0">
        <w:t>: see subsection</w:t>
      </w:r>
      <w:r w:rsidR="00A50305" w:rsidRPr="004114E0">
        <w:t> </w:t>
      </w:r>
      <w:r w:rsidRPr="004114E0">
        <w:t>9(1F).</w:t>
      </w:r>
    </w:p>
    <w:p w:rsidR="00A60075" w:rsidRPr="004114E0" w:rsidRDefault="00A60075" w:rsidP="00A60075">
      <w:pPr>
        <w:pStyle w:val="Definition"/>
      </w:pPr>
      <w:r w:rsidRPr="004114E0">
        <w:rPr>
          <w:b/>
          <w:i/>
        </w:rPr>
        <w:t xml:space="preserve">departure authorisation certificate </w:t>
      </w:r>
      <w:r w:rsidRPr="004114E0">
        <w:t>means a certificate under Division</w:t>
      </w:r>
      <w:r w:rsidR="00A50305" w:rsidRPr="004114E0">
        <w:t> </w:t>
      </w:r>
      <w:r w:rsidRPr="004114E0">
        <w:t>4 of Part</w:t>
      </w:r>
      <w:r w:rsidR="00A50305" w:rsidRPr="004114E0">
        <w:t> </w:t>
      </w:r>
      <w:r w:rsidRPr="004114E0">
        <w:t>5.5.</w:t>
      </w:r>
    </w:p>
    <w:p w:rsidR="00A60075" w:rsidRPr="004114E0" w:rsidRDefault="00A60075" w:rsidP="00A60075">
      <w:pPr>
        <w:pStyle w:val="Definition"/>
      </w:pPr>
      <w:r w:rsidRPr="004114E0">
        <w:rPr>
          <w:b/>
          <w:i/>
        </w:rPr>
        <w:t xml:space="preserve">departure prohibition order </w:t>
      </w:r>
      <w:r w:rsidRPr="004114E0">
        <w:t>means an order under Division</w:t>
      </w:r>
      <w:r w:rsidR="00A50305" w:rsidRPr="004114E0">
        <w:t> </w:t>
      </w:r>
      <w:r w:rsidRPr="004114E0">
        <w:t>1 of Part</w:t>
      </w:r>
      <w:r w:rsidR="00A50305" w:rsidRPr="004114E0">
        <w:t> </w:t>
      </w:r>
      <w:r w:rsidRPr="004114E0">
        <w:t>5.5 (including such an order varied under Division</w:t>
      </w:r>
      <w:r w:rsidR="00A50305" w:rsidRPr="004114E0">
        <w:t> </w:t>
      </w:r>
      <w:r w:rsidRPr="004114E0">
        <w:t>3 of that Part).</w:t>
      </w:r>
    </w:p>
    <w:p w:rsidR="000A5B83" w:rsidRPr="004114E0" w:rsidRDefault="000A5B83" w:rsidP="000A5B83">
      <w:pPr>
        <w:pStyle w:val="Definition"/>
      </w:pPr>
      <w:r w:rsidRPr="004114E0">
        <w:rPr>
          <w:b/>
          <w:i/>
        </w:rPr>
        <w:t>dependant</w:t>
      </w:r>
      <w:r w:rsidRPr="004114E0">
        <w:t>:</w:t>
      </w:r>
    </w:p>
    <w:p w:rsidR="000A5B83" w:rsidRPr="004114E0" w:rsidRDefault="000A5B83" w:rsidP="000A5B83">
      <w:pPr>
        <w:pStyle w:val="paragraph"/>
      </w:pPr>
      <w:r w:rsidRPr="004114E0">
        <w:tab/>
        <w:t>(a)</w:t>
      </w:r>
      <w:r w:rsidRPr="004114E0">
        <w:tab/>
        <w:t>in relation to a person who is the holder of a pensioner concession card or an automatic issue health care card (other than a health care card for which the person is qualified under subsection</w:t>
      </w:r>
      <w:r w:rsidR="00A50305" w:rsidRPr="004114E0">
        <w:t> </w:t>
      </w:r>
      <w:r w:rsidRPr="004114E0">
        <w:t>1061ZK(4))—see section</w:t>
      </w:r>
      <w:r w:rsidR="00A50305" w:rsidRPr="004114E0">
        <w:t> </w:t>
      </w:r>
      <w:r w:rsidRPr="004114E0">
        <w:t>6A; or</w:t>
      </w:r>
    </w:p>
    <w:p w:rsidR="000A5B83" w:rsidRPr="004114E0" w:rsidRDefault="000A5B83" w:rsidP="000A5B83">
      <w:pPr>
        <w:pStyle w:val="paragraph"/>
      </w:pPr>
      <w:r w:rsidRPr="004114E0">
        <w:tab/>
        <w:t>(b)</w:t>
      </w:r>
      <w:r w:rsidRPr="004114E0">
        <w:tab/>
        <w:t>in relation to a person who is the holder of a health care card for which the person is qualified under subsection</w:t>
      </w:r>
      <w:r w:rsidR="00A50305" w:rsidRPr="004114E0">
        <w:t> </w:t>
      </w:r>
      <w:r w:rsidRPr="004114E0">
        <w:t>1061ZK(4) or Subdivision B of Division</w:t>
      </w:r>
      <w:r w:rsidR="00A50305" w:rsidRPr="004114E0">
        <w:t> </w:t>
      </w:r>
      <w:r w:rsidRPr="004114E0">
        <w:t>3 of Part</w:t>
      </w:r>
      <w:r w:rsidR="00A50305" w:rsidRPr="004114E0">
        <w:t> </w:t>
      </w:r>
      <w:r w:rsidRPr="004114E0">
        <w:t>2A.1—see section</w:t>
      </w:r>
      <w:r w:rsidR="00A50305" w:rsidRPr="004114E0">
        <w:t> </w:t>
      </w:r>
      <w:r w:rsidRPr="004114E0">
        <w:t>6A; or</w:t>
      </w:r>
    </w:p>
    <w:p w:rsidR="000A5B83" w:rsidRPr="004114E0" w:rsidRDefault="000A5B83" w:rsidP="000A5B83">
      <w:pPr>
        <w:pStyle w:val="paragraph"/>
      </w:pPr>
      <w:r w:rsidRPr="004114E0">
        <w:tab/>
        <w:t>(c)</w:t>
      </w:r>
      <w:r w:rsidRPr="004114E0">
        <w:tab/>
        <w:t>in relation to a person, other than a child in foster care, who has made a claim for a health care card—see section</w:t>
      </w:r>
      <w:r w:rsidR="00A50305" w:rsidRPr="004114E0">
        <w:t> </w:t>
      </w:r>
      <w:r w:rsidRPr="004114E0">
        <w:t>6A.</w:t>
      </w:r>
    </w:p>
    <w:p w:rsidR="000A5B83" w:rsidRPr="004114E0" w:rsidRDefault="000A5B83" w:rsidP="000A5B83">
      <w:pPr>
        <w:pStyle w:val="Definition"/>
        <w:rPr>
          <w:b/>
          <w:i/>
        </w:rPr>
      </w:pPr>
      <w:r w:rsidRPr="004114E0">
        <w:rPr>
          <w:b/>
          <w:i/>
        </w:rPr>
        <w:t>dependent child</w:t>
      </w:r>
      <w:r w:rsidRPr="004114E0">
        <w:t>: see subsections</w:t>
      </w:r>
      <w:r w:rsidR="00A50305" w:rsidRPr="004114E0">
        <w:t> </w:t>
      </w:r>
      <w:r w:rsidRPr="004114E0">
        <w:t>5(2) to (8A).</w:t>
      </w:r>
    </w:p>
    <w:p w:rsidR="000A5B83" w:rsidRPr="004114E0" w:rsidRDefault="000A5B83" w:rsidP="000A5B83">
      <w:pPr>
        <w:pStyle w:val="Definition"/>
        <w:rPr>
          <w:b/>
          <w:i/>
        </w:rPr>
      </w:pPr>
      <w:r w:rsidRPr="004114E0">
        <w:rPr>
          <w:b/>
          <w:i/>
        </w:rPr>
        <w:lastRenderedPageBreak/>
        <w:t>deposit money</w:t>
      </w:r>
      <w:r w:rsidRPr="004114E0">
        <w:t>: see subsection</w:t>
      </w:r>
      <w:r w:rsidR="00A50305" w:rsidRPr="004114E0">
        <w:t> </w:t>
      </w:r>
      <w:r w:rsidRPr="004114E0">
        <w:t>8(1).</w:t>
      </w:r>
    </w:p>
    <w:p w:rsidR="000A5B83" w:rsidRPr="004114E0" w:rsidRDefault="000A5B83" w:rsidP="000A5B83">
      <w:pPr>
        <w:pStyle w:val="Definition"/>
      </w:pPr>
      <w:r w:rsidRPr="004114E0">
        <w:rPr>
          <w:b/>
          <w:i/>
        </w:rPr>
        <w:t>deprived asset</w:t>
      </w:r>
      <w:r w:rsidRPr="004114E0">
        <w:t>: see subsection</w:t>
      </w:r>
      <w:r w:rsidR="00A50305" w:rsidRPr="004114E0">
        <w:t> </w:t>
      </w:r>
      <w:r w:rsidRPr="004114E0">
        <w:t>9(4).</w:t>
      </w:r>
    </w:p>
    <w:p w:rsidR="000A5B83" w:rsidRPr="004114E0" w:rsidRDefault="000A5B83" w:rsidP="000A5B83">
      <w:pPr>
        <w:pStyle w:val="Definition"/>
        <w:rPr>
          <w:b/>
          <w:i/>
        </w:rPr>
      </w:pPr>
      <w:r w:rsidRPr="004114E0">
        <w:rPr>
          <w:b/>
          <w:i/>
        </w:rPr>
        <w:t>designated NDIS amount</w:t>
      </w:r>
      <w:r w:rsidRPr="004114E0">
        <w:t>: see subsection</w:t>
      </w:r>
      <w:r w:rsidR="00A50305" w:rsidRPr="004114E0">
        <w:t> </w:t>
      </w:r>
      <w:r w:rsidRPr="004114E0">
        <w:t>9(1).</w:t>
      </w:r>
    </w:p>
    <w:p w:rsidR="000A5B83" w:rsidRPr="004114E0" w:rsidRDefault="000A5B83" w:rsidP="000A5B83">
      <w:pPr>
        <w:pStyle w:val="Definition"/>
        <w:rPr>
          <w:b/>
          <w:i/>
        </w:rPr>
      </w:pPr>
      <w:r w:rsidRPr="004114E0">
        <w:rPr>
          <w:b/>
          <w:i/>
        </w:rPr>
        <w:t>disability expenses maintenance</w:t>
      </w:r>
      <w:r w:rsidRPr="004114E0">
        <w:t>: see section</w:t>
      </w:r>
      <w:r w:rsidR="00A50305" w:rsidRPr="004114E0">
        <w:t> </w:t>
      </w:r>
      <w:r w:rsidRPr="004114E0">
        <w:t>10.</w:t>
      </w:r>
    </w:p>
    <w:p w:rsidR="002920E6" w:rsidRPr="004114E0" w:rsidRDefault="002920E6" w:rsidP="002920E6">
      <w:pPr>
        <w:pStyle w:val="Definition"/>
      </w:pPr>
      <w:r w:rsidRPr="004114E0">
        <w:rPr>
          <w:b/>
          <w:i/>
        </w:rPr>
        <w:t>Disaster Recovery Allowance</w:t>
      </w:r>
      <w:r w:rsidRPr="004114E0">
        <w:t xml:space="preserve"> means Disaster Recovery Allowance under Part</w:t>
      </w:r>
      <w:r w:rsidR="00A50305" w:rsidRPr="004114E0">
        <w:t> </w:t>
      </w:r>
      <w:r w:rsidRPr="004114E0">
        <w:t>2.23B.</w:t>
      </w:r>
    </w:p>
    <w:p w:rsidR="000A5B83" w:rsidRPr="004114E0" w:rsidRDefault="000A5B83" w:rsidP="000A5B83">
      <w:pPr>
        <w:pStyle w:val="Definition"/>
        <w:rPr>
          <w:b/>
          <w:i/>
        </w:rPr>
      </w:pPr>
      <w:r w:rsidRPr="004114E0">
        <w:rPr>
          <w:b/>
          <w:i/>
        </w:rPr>
        <w:t>disposes of assets</w:t>
      </w:r>
      <w:r w:rsidRPr="004114E0">
        <w:t>: see section</w:t>
      </w:r>
      <w:r w:rsidR="00A50305" w:rsidRPr="004114E0">
        <w:t> </w:t>
      </w:r>
      <w:r w:rsidRPr="004114E0">
        <w:t>1123.</w:t>
      </w:r>
    </w:p>
    <w:p w:rsidR="000A5B83" w:rsidRPr="004114E0" w:rsidRDefault="000A5B83" w:rsidP="000A5B83">
      <w:pPr>
        <w:pStyle w:val="Definition"/>
      </w:pPr>
      <w:r w:rsidRPr="004114E0">
        <w:rPr>
          <w:b/>
          <w:i/>
        </w:rPr>
        <w:t>disposes of ordinary income</w:t>
      </w:r>
      <w:r w:rsidRPr="004114E0">
        <w:t>: see sections</w:t>
      </w:r>
      <w:r w:rsidR="00A50305" w:rsidRPr="004114E0">
        <w:t> </w:t>
      </w:r>
      <w:r w:rsidRPr="004114E0">
        <w:t>1106 to 1111.</w:t>
      </w:r>
    </w:p>
    <w:p w:rsidR="00F344A3" w:rsidRPr="004114E0" w:rsidRDefault="00F344A3" w:rsidP="00F344A3">
      <w:pPr>
        <w:pStyle w:val="Definition"/>
      </w:pPr>
      <w:r w:rsidRPr="004114E0">
        <w:rPr>
          <w:b/>
          <w:i/>
        </w:rPr>
        <w:t>disqualifying accommodation scholarship</w:t>
      </w:r>
      <w:r w:rsidRPr="004114E0">
        <w:t xml:space="preserve"> means:</w:t>
      </w:r>
    </w:p>
    <w:p w:rsidR="00F344A3" w:rsidRPr="004114E0" w:rsidRDefault="00F344A3" w:rsidP="00F344A3">
      <w:pPr>
        <w:pStyle w:val="paragraph"/>
      </w:pPr>
      <w:r w:rsidRPr="004114E0">
        <w:tab/>
        <w:t>(a)</w:t>
      </w:r>
      <w:r w:rsidRPr="004114E0">
        <w:tab/>
        <w:t>a scholarship:</w:t>
      </w:r>
    </w:p>
    <w:p w:rsidR="00F344A3" w:rsidRPr="004114E0" w:rsidRDefault="00F344A3" w:rsidP="00F344A3">
      <w:pPr>
        <w:pStyle w:val="paragraphsub"/>
      </w:pPr>
      <w:r w:rsidRPr="004114E0">
        <w:tab/>
        <w:t>(i)</w:t>
      </w:r>
      <w:r w:rsidRPr="004114E0">
        <w:tab/>
        <w:t>provided for under Part</w:t>
      </w:r>
      <w:r w:rsidR="00A50305" w:rsidRPr="004114E0">
        <w:t> </w:t>
      </w:r>
      <w:r w:rsidRPr="004114E0">
        <w:t>2</w:t>
      </w:r>
      <w:r w:rsidR="004114E0">
        <w:noBreakHyphen/>
      </w:r>
      <w:r w:rsidRPr="004114E0">
        <w:t xml:space="preserve">2A of the </w:t>
      </w:r>
      <w:r w:rsidRPr="004114E0">
        <w:rPr>
          <w:i/>
        </w:rPr>
        <w:t>Higher Education Support Act 2003</w:t>
      </w:r>
      <w:r w:rsidRPr="004114E0">
        <w:t xml:space="preserve"> (Indigenous student assistance grants); and</w:t>
      </w:r>
    </w:p>
    <w:p w:rsidR="00F344A3" w:rsidRPr="004114E0" w:rsidRDefault="00F344A3" w:rsidP="00F344A3">
      <w:pPr>
        <w:pStyle w:val="paragraphsub"/>
      </w:pPr>
      <w:r w:rsidRPr="004114E0">
        <w:tab/>
        <w:t>(ii)</w:t>
      </w:r>
      <w:r w:rsidRPr="004114E0">
        <w:tab/>
        <w:t xml:space="preserve">specified by the Secretary under </w:t>
      </w:r>
      <w:r w:rsidR="00A50305" w:rsidRPr="004114E0">
        <w:t>subsection (</w:t>
      </w:r>
      <w:r w:rsidRPr="004114E0">
        <w:t>24) of this section for the purposes of this subparagraph; or</w:t>
      </w:r>
    </w:p>
    <w:p w:rsidR="00F344A3" w:rsidRPr="004114E0" w:rsidRDefault="00F344A3" w:rsidP="00F344A3">
      <w:pPr>
        <w:pStyle w:val="paragraph"/>
      </w:pPr>
      <w:r w:rsidRPr="004114E0">
        <w:tab/>
        <w:t>(b)</w:t>
      </w:r>
      <w:r w:rsidRPr="004114E0">
        <w:tab/>
        <w:t>a Commonwealth Accommodation Scholarship.</w:t>
      </w:r>
    </w:p>
    <w:p w:rsidR="00F344A3" w:rsidRPr="004114E0" w:rsidRDefault="00F344A3" w:rsidP="00F344A3">
      <w:pPr>
        <w:pStyle w:val="Definition"/>
      </w:pPr>
      <w:r w:rsidRPr="004114E0">
        <w:rPr>
          <w:b/>
          <w:i/>
        </w:rPr>
        <w:t>disqualifying education costs scholarship</w:t>
      </w:r>
      <w:r w:rsidRPr="004114E0">
        <w:t xml:space="preserve"> means:</w:t>
      </w:r>
    </w:p>
    <w:p w:rsidR="00F344A3" w:rsidRPr="004114E0" w:rsidRDefault="00F344A3" w:rsidP="00F344A3">
      <w:pPr>
        <w:pStyle w:val="paragraph"/>
      </w:pPr>
      <w:r w:rsidRPr="004114E0">
        <w:tab/>
        <w:t>(a)</w:t>
      </w:r>
      <w:r w:rsidRPr="004114E0">
        <w:tab/>
        <w:t>a scholarship:</w:t>
      </w:r>
    </w:p>
    <w:p w:rsidR="00F344A3" w:rsidRPr="004114E0" w:rsidRDefault="00F344A3" w:rsidP="00F344A3">
      <w:pPr>
        <w:pStyle w:val="paragraphsub"/>
      </w:pPr>
      <w:r w:rsidRPr="004114E0">
        <w:tab/>
        <w:t>(i)</w:t>
      </w:r>
      <w:r w:rsidRPr="004114E0">
        <w:tab/>
        <w:t>provided for under Part</w:t>
      </w:r>
      <w:r w:rsidR="00A50305" w:rsidRPr="004114E0">
        <w:t> </w:t>
      </w:r>
      <w:r w:rsidRPr="004114E0">
        <w:t>2</w:t>
      </w:r>
      <w:r w:rsidR="004114E0">
        <w:noBreakHyphen/>
      </w:r>
      <w:r w:rsidRPr="004114E0">
        <w:t xml:space="preserve">2A of the </w:t>
      </w:r>
      <w:r w:rsidRPr="004114E0">
        <w:rPr>
          <w:i/>
        </w:rPr>
        <w:t>Higher Education Support Act 2003</w:t>
      </w:r>
      <w:r w:rsidRPr="004114E0">
        <w:t xml:space="preserve"> (Indigenous student assistance grants); and</w:t>
      </w:r>
    </w:p>
    <w:p w:rsidR="00F344A3" w:rsidRPr="004114E0" w:rsidRDefault="00F344A3" w:rsidP="00F344A3">
      <w:pPr>
        <w:pStyle w:val="paragraphsub"/>
      </w:pPr>
      <w:r w:rsidRPr="004114E0">
        <w:tab/>
        <w:t>(ii)</w:t>
      </w:r>
      <w:r w:rsidRPr="004114E0">
        <w:tab/>
        <w:t xml:space="preserve">specified by the Secretary under </w:t>
      </w:r>
      <w:r w:rsidR="00A50305" w:rsidRPr="004114E0">
        <w:t>subsection (</w:t>
      </w:r>
      <w:r w:rsidRPr="004114E0">
        <w:t>24) of this section for the purposes of this subparagraph; or</w:t>
      </w:r>
    </w:p>
    <w:p w:rsidR="00F344A3" w:rsidRPr="004114E0" w:rsidRDefault="00F344A3" w:rsidP="00F344A3">
      <w:pPr>
        <w:pStyle w:val="paragraph"/>
      </w:pPr>
      <w:r w:rsidRPr="004114E0">
        <w:tab/>
        <w:t>(b)</w:t>
      </w:r>
      <w:r w:rsidRPr="004114E0">
        <w:tab/>
        <w:t>a Commonwealth Education Costs Scholarship.</w:t>
      </w:r>
    </w:p>
    <w:p w:rsidR="00293EAC" w:rsidRPr="004114E0" w:rsidRDefault="00293EAC" w:rsidP="00293EAC">
      <w:pPr>
        <w:pStyle w:val="Definition"/>
      </w:pPr>
      <w:r w:rsidRPr="004114E0">
        <w:rPr>
          <w:b/>
          <w:i/>
        </w:rPr>
        <w:t xml:space="preserve">distance educator </w:t>
      </w:r>
      <w:r w:rsidRPr="004114E0">
        <w:t>has the meaning given by section</w:t>
      </w:r>
      <w:r w:rsidR="00A50305" w:rsidRPr="004114E0">
        <w:t> </w:t>
      </w:r>
      <w:r w:rsidRPr="004114E0">
        <w:t>5D.</w:t>
      </w:r>
    </w:p>
    <w:p w:rsidR="000A5B83" w:rsidRPr="004114E0" w:rsidRDefault="000A5B83" w:rsidP="000A5B83">
      <w:pPr>
        <w:pStyle w:val="Definition"/>
        <w:rPr>
          <w:b/>
          <w:i/>
        </w:rPr>
      </w:pPr>
      <w:r w:rsidRPr="004114E0">
        <w:rPr>
          <w:b/>
          <w:i/>
        </w:rPr>
        <w:t>domestic payment</w:t>
      </w:r>
      <w:r w:rsidRPr="004114E0">
        <w:t>: see subsection</w:t>
      </w:r>
      <w:r w:rsidR="00A50305" w:rsidRPr="004114E0">
        <w:t> </w:t>
      </w:r>
      <w:r w:rsidRPr="004114E0">
        <w:t>8(3).</w:t>
      </w:r>
    </w:p>
    <w:p w:rsidR="000A5B83" w:rsidRPr="004114E0" w:rsidRDefault="000A5B83" w:rsidP="000A5B83">
      <w:pPr>
        <w:pStyle w:val="Definition"/>
        <w:rPr>
          <w:b/>
          <w:i/>
        </w:rPr>
      </w:pPr>
      <w:r w:rsidRPr="004114E0">
        <w:rPr>
          <w:b/>
          <w:i/>
        </w:rPr>
        <w:t>double orphan</w:t>
      </w:r>
      <w:r w:rsidRPr="004114E0">
        <w:t>: see sections</w:t>
      </w:r>
      <w:r w:rsidR="00A50305" w:rsidRPr="004114E0">
        <w:t> </w:t>
      </w:r>
      <w:r w:rsidRPr="004114E0">
        <w:t>993 and 994.</w:t>
      </w:r>
    </w:p>
    <w:p w:rsidR="00537989" w:rsidRPr="004114E0" w:rsidRDefault="00537989" w:rsidP="00537989">
      <w:pPr>
        <w:pStyle w:val="Definition"/>
      </w:pPr>
      <w:r w:rsidRPr="004114E0">
        <w:rPr>
          <w:b/>
          <w:i/>
        </w:rPr>
        <w:t>early school leaver</w:t>
      </w:r>
      <w:r w:rsidRPr="004114E0">
        <w:t xml:space="preserve"> means a person who:</w:t>
      </w:r>
    </w:p>
    <w:p w:rsidR="00537989" w:rsidRPr="004114E0" w:rsidRDefault="00537989" w:rsidP="00537989">
      <w:pPr>
        <w:pStyle w:val="paragraph"/>
      </w:pPr>
      <w:r w:rsidRPr="004114E0">
        <w:lastRenderedPageBreak/>
        <w:tab/>
        <w:t>(a)</w:t>
      </w:r>
      <w:r w:rsidRPr="004114E0">
        <w:tab/>
        <w:t xml:space="preserve">is less than </w:t>
      </w:r>
      <w:r w:rsidR="00390228" w:rsidRPr="004114E0">
        <w:t>22</w:t>
      </w:r>
      <w:r w:rsidRPr="004114E0">
        <w:t xml:space="preserve"> years old; and</w:t>
      </w:r>
    </w:p>
    <w:p w:rsidR="00537989" w:rsidRPr="004114E0" w:rsidRDefault="00537989" w:rsidP="00537989">
      <w:pPr>
        <w:pStyle w:val="paragraph"/>
      </w:pPr>
      <w:r w:rsidRPr="004114E0">
        <w:tab/>
        <w:t>(b)</w:t>
      </w:r>
      <w:r w:rsidRPr="004114E0">
        <w:tab/>
        <w:t>has not completed the final year of secondary school, or an equivalent level of education; and</w:t>
      </w:r>
    </w:p>
    <w:p w:rsidR="00537989" w:rsidRPr="004114E0" w:rsidRDefault="00537989" w:rsidP="00537989">
      <w:pPr>
        <w:pStyle w:val="paragraph"/>
      </w:pPr>
      <w:r w:rsidRPr="004114E0">
        <w:tab/>
        <w:t>(c)</w:t>
      </w:r>
      <w:r w:rsidRPr="004114E0">
        <w:tab/>
        <w:t>is not undertaking full</w:t>
      </w:r>
      <w:r w:rsidR="004114E0">
        <w:noBreakHyphen/>
      </w:r>
      <w:r w:rsidRPr="004114E0">
        <w:t>time study.</w:t>
      </w:r>
    </w:p>
    <w:p w:rsidR="000A5B83" w:rsidRPr="004114E0" w:rsidRDefault="000A5B83" w:rsidP="000A5B83">
      <w:pPr>
        <w:pStyle w:val="Definition"/>
        <w:rPr>
          <w:b/>
          <w:i/>
        </w:rPr>
      </w:pPr>
      <w:r w:rsidRPr="004114E0">
        <w:rPr>
          <w:b/>
          <w:i/>
        </w:rPr>
        <w:t>earned, derived or received</w:t>
      </w:r>
      <w:r w:rsidRPr="004114E0">
        <w:t>: see subsection</w:t>
      </w:r>
      <w:r w:rsidR="00A50305" w:rsidRPr="004114E0">
        <w:t> </w:t>
      </w:r>
      <w:r w:rsidRPr="004114E0">
        <w:t>8(2).</w:t>
      </w:r>
    </w:p>
    <w:p w:rsidR="00731F4A" w:rsidRPr="004114E0" w:rsidRDefault="00731F4A" w:rsidP="00731F4A">
      <w:pPr>
        <w:pStyle w:val="Definition"/>
        <w:rPr>
          <w:b/>
          <w:i/>
        </w:rPr>
      </w:pPr>
      <w:r w:rsidRPr="004114E0">
        <w:rPr>
          <w:b/>
          <w:i/>
        </w:rPr>
        <w:t>educational institution</w:t>
      </w:r>
      <w:r w:rsidRPr="004114E0">
        <w:t xml:space="preserve"> means an education institution within the meaning of subsection</w:t>
      </w:r>
      <w:r w:rsidR="00A50305" w:rsidRPr="004114E0">
        <w:t> </w:t>
      </w:r>
      <w:r w:rsidRPr="004114E0">
        <w:t xml:space="preserve">3(1) of the </w:t>
      </w:r>
      <w:r w:rsidRPr="004114E0">
        <w:rPr>
          <w:i/>
        </w:rPr>
        <w:t>Student Assistance Act 1973.</w:t>
      </w:r>
    </w:p>
    <w:p w:rsidR="00584CF3" w:rsidRPr="004114E0" w:rsidRDefault="00584CF3" w:rsidP="00584CF3">
      <w:pPr>
        <w:pStyle w:val="Definition"/>
      </w:pPr>
      <w:r w:rsidRPr="004114E0">
        <w:rPr>
          <w:b/>
          <w:i/>
        </w:rPr>
        <w:t xml:space="preserve">EMEP residence </w:t>
      </w:r>
      <w:r w:rsidRPr="004114E0">
        <w:t>has the meaning given by section</w:t>
      </w:r>
      <w:r w:rsidR="00A50305" w:rsidRPr="004114E0">
        <w:t> </w:t>
      </w:r>
      <w:r w:rsidRPr="004114E0">
        <w:t>917A.</w:t>
      </w:r>
    </w:p>
    <w:p w:rsidR="00731F4A" w:rsidRPr="004114E0" w:rsidRDefault="00731F4A" w:rsidP="00731F4A">
      <w:pPr>
        <w:pStyle w:val="Definition"/>
      </w:pPr>
      <w:r w:rsidRPr="004114E0">
        <w:rPr>
          <w:b/>
          <w:i/>
        </w:rPr>
        <w:t>Employment Department</w:t>
      </w:r>
      <w:r w:rsidRPr="004114E0">
        <w:t xml:space="preserve"> means the </w:t>
      </w:r>
      <w:r w:rsidR="003953B0" w:rsidRPr="004114E0">
        <w:t xml:space="preserve">Department administered by the Minister administering the </w:t>
      </w:r>
      <w:r w:rsidR="003953B0" w:rsidRPr="004114E0">
        <w:rPr>
          <w:i/>
        </w:rPr>
        <w:t>Fair Entitlements Guarantee Act 2012</w:t>
      </w:r>
      <w:r w:rsidRPr="004114E0">
        <w:t>.</w:t>
      </w:r>
    </w:p>
    <w:p w:rsidR="000A5B83" w:rsidRPr="004114E0" w:rsidRDefault="000A5B83" w:rsidP="000A5B83">
      <w:pPr>
        <w:pStyle w:val="Definition"/>
        <w:rPr>
          <w:b/>
          <w:i/>
        </w:rPr>
      </w:pPr>
      <w:r w:rsidRPr="004114E0">
        <w:rPr>
          <w:b/>
          <w:i/>
        </w:rPr>
        <w:t>employment income</w:t>
      </w:r>
      <w:r w:rsidRPr="004114E0">
        <w:t>: see subsections</w:t>
      </w:r>
      <w:r w:rsidR="00A50305" w:rsidRPr="004114E0">
        <w:t> </w:t>
      </w:r>
      <w:r w:rsidRPr="004114E0">
        <w:t>8(1), (1A) and (1B).</w:t>
      </w:r>
    </w:p>
    <w:p w:rsidR="003E2153" w:rsidRPr="004114E0" w:rsidRDefault="003E2153" w:rsidP="003E2153">
      <w:pPr>
        <w:pStyle w:val="Definition"/>
      </w:pPr>
      <w:r w:rsidRPr="004114E0">
        <w:rPr>
          <w:b/>
          <w:i/>
        </w:rPr>
        <w:t>employment pathway plan</w:t>
      </w:r>
      <w:r w:rsidRPr="004114E0">
        <w:t xml:space="preserve"> means:</w:t>
      </w:r>
    </w:p>
    <w:p w:rsidR="003E2153" w:rsidRPr="004114E0" w:rsidRDefault="003E2153" w:rsidP="003E2153">
      <w:pPr>
        <w:pStyle w:val="paragraph"/>
      </w:pPr>
      <w:r w:rsidRPr="004114E0">
        <w:tab/>
        <w:t>(a)</w:t>
      </w:r>
      <w:r w:rsidRPr="004114E0">
        <w:tab/>
        <w:t>a Parenting Payment Employment Pathway Plan; or</w:t>
      </w:r>
    </w:p>
    <w:p w:rsidR="003E2153" w:rsidRPr="004114E0" w:rsidRDefault="003E2153" w:rsidP="003E2153">
      <w:pPr>
        <w:pStyle w:val="paragraph"/>
      </w:pPr>
      <w:r w:rsidRPr="004114E0">
        <w:tab/>
        <w:t>(b)</w:t>
      </w:r>
      <w:r w:rsidRPr="004114E0">
        <w:tab/>
        <w:t>a Youth Allowance Employment Pathway Plan; or</w:t>
      </w:r>
    </w:p>
    <w:p w:rsidR="003E2153" w:rsidRPr="004114E0" w:rsidRDefault="003E2153" w:rsidP="003E2153">
      <w:pPr>
        <w:pStyle w:val="paragraph"/>
      </w:pPr>
      <w:r w:rsidRPr="004114E0">
        <w:tab/>
        <w:t>(c)</w:t>
      </w:r>
      <w:r w:rsidRPr="004114E0">
        <w:tab/>
        <w:t xml:space="preserve">a </w:t>
      </w:r>
      <w:r w:rsidR="00F36086" w:rsidRPr="004114E0">
        <w:t>Jobseeker</w:t>
      </w:r>
      <w:r w:rsidRPr="004114E0">
        <w:t xml:space="preserve"> Employment Pathway Plan; or</w:t>
      </w:r>
    </w:p>
    <w:p w:rsidR="003E2153" w:rsidRPr="004114E0" w:rsidRDefault="003E2153" w:rsidP="003E2153">
      <w:pPr>
        <w:pStyle w:val="paragraph"/>
      </w:pPr>
      <w:r w:rsidRPr="004114E0">
        <w:tab/>
        <w:t>(d)</w:t>
      </w:r>
      <w:r w:rsidRPr="004114E0">
        <w:tab/>
        <w:t>a Special Benefit Employment Pathway Plan.</w:t>
      </w:r>
    </w:p>
    <w:p w:rsidR="00731F4A" w:rsidRPr="004114E0" w:rsidRDefault="00731F4A" w:rsidP="00731F4A">
      <w:pPr>
        <w:pStyle w:val="Definition"/>
      </w:pPr>
      <w:r w:rsidRPr="004114E0">
        <w:rPr>
          <w:b/>
          <w:i/>
        </w:rPr>
        <w:t>Employment Secretary</w:t>
      </w:r>
      <w:r w:rsidRPr="004114E0">
        <w:t xml:space="preserve"> means the </w:t>
      </w:r>
      <w:r w:rsidR="003953B0" w:rsidRPr="004114E0">
        <w:t>Secretary of</w:t>
      </w:r>
      <w:r w:rsidRPr="004114E0">
        <w:t xml:space="preserve"> the Employment Department.</w:t>
      </w:r>
    </w:p>
    <w:p w:rsidR="00DF32A1" w:rsidRPr="004114E0" w:rsidRDefault="00DF32A1" w:rsidP="00DF32A1">
      <w:pPr>
        <w:pStyle w:val="Definition"/>
      </w:pPr>
      <w:r w:rsidRPr="004114E0">
        <w:rPr>
          <w:b/>
          <w:i/>
        </w:rPr>
        <w:t>energy supplement</w:t>
      </w:r>
      <w:r w:rsidRPr="004114E0">
        <w:t>, for a person, means the addition under the energy supplement Module (if any) of the relevant Rate Calculator when working out the rate of the person’s social security payment.</w:t>
      </w:r>
    </w:p>
    <w:p w:rsidR="000B7061" w:rsidRPr="004114E0" w:rsidRDefault="000B7061" w:rsidP="000B7061">
      <w:pPr>
        <w:pStyle w:val="Definition"/>
      </w:pPr>
      <w:r w:rsidRPr="004114E0">
        <w:rPr>
          <w:b/>
          <w:i/>
        </w:rPr>
        <w:t>enrolment test day</w:t>
      </w:r>
      <w:r w:rsidRPr="004114E0">
        <w:t xml:space="preserve"> has the meaning given by subsection</w:t>
      </w:r>
      <w:r w:rsidR="00A50305" w:rsidRPr="004114E0">
        <w:t> </w:t>
      </w:r>
      <w:r w:rsidRPr="004114E0">
        <w:t>1061ZVDA(5).</w:t>
      </w:r>
    </w:p>
    <w:p w:rsidR="001E5CBC" w:rsidRPr="004114E0" w:rsidRDefault="001E5CBC" w:rsidP="001E5CBC">
      <w:pPr>
        <w:pStyle w:val="Definition"/>
      </w:pPr>
      <w:r w:rsidRPr="004114E0">
        <w:rPr>
          <w:b/>
          <w:i/>
        </w:rPr>
        <w:t xml:space="preserve">essential medical equipment payment </w:t>
      </w:r>
      <w:r w:rsidRPr="004114E0">
        <w:t>has the meaning given by section</w:t>
      </w:r>
      <w:r w:rsidR="00A50305" w:rsidRPr="004114E0">
        <w:t> </w:t>
      </w:r>
      <w:r w:rsidRPr="004114E0">
        <w:t>917A.</w:t>
      </w:r>
    </w:p>
    <w:p w:rsidR="000A5B83" w:rsidRPr="004114E0" w:rsidRDefault="000A5B83" w:rsidP="000A5B83">
      <w:pPr>
        <w:pStyle w:val="Definition"/>
      </w:pPr>
      <w:r w:rsidRPr="004114E0">
        <w:rPr>
          <w:b/>
          <w:i/>
        </w:rPr>
        <w:t>event that gives rise to a person’s entitlement to compensation</w:t>
      </w:r>
      <w:r w:rsidRPr="004114E0">
        <w:t>: see subsection</w:t>
      </w:r>
      <w:r w:rsidR="00A50305" w:rsidRPr="004114E0">
        <w:t> </w:t>
      </w:r>
      <w:r w:rsidRPr="004114E0">
        <w:t>17(5A).</w:t>
      </w:r>
    </w:p>
    <w:p w:rsidR="000A5B83" w:rsidRPr="004114E0" w:rsidRDefault="000A5B83" w:rsidP="000A5B83">
      <w:pPr>
        <w:pStyle w:val="Definition"/>
        <w:rPr>
          <w:b/>
          <w:i/>
        </w:rPr>
      </w:pPr>
      <w:r w:rsidRPr="004114E0">
        <w:rPr>
          <w:b/>
          <w:i/>
        </w:rPr>
        <w:t>exempt assets</w:t>
      </w:r>
      <w:r w:rsidRPr="004114E0">
        <w:t>: see subsection</w:t>
      </w:r>
      <w:r w:rsidR="00A50305" w:rsidRPr="004114E0">
        <w:t> </w:t>
      </w:r>
      <w:r w:rsidRPr="004114E0">
        <w:t>11(1).</w:t>
      </w:r>
    </w:p>
    <w:p w:rsidR="00CD5E6D" w:rsidRPr="004114E0" w:rsidRDefault="00CD5E6D" w:rsidP="00CD5E6D">
      <w:pPr>
        <w:pStyle w:val="Definition"/>
      </w:pPr>
      <w:r w:rsidRPr="004114E0">
        <w:rPr>
          <w:b/>
          <w:i/>
        </w:rPr>
        <w:lastRenderedPageBreak/>
        <w:t xml:space="preserve">exempt funeral investment </w:t>
      </w:r>
      <w:r w:rsidRPr="004114E0">
        <w:t>has the meaning given by section</w:t>
      </w:r>
      <w:r w:rsidR="00A50305" w:rsidRPr="004114E0">
        <w:t> </w:t>
      </w:r>
      <w:r w:rsidRPr="004114E0">
        <w:t>19E.</w:t>
      </w:r>
    </w:p>
    <w:p w:rsidR="000A5B83" w:rsidRPr="004114E0" w:rsidRDefault="000A5B83" w:rsidP="000A5B83">
      <w:pPr>
        <w:pStyle w:val="Definition"/>
        <w:rPr>
          <w:b/>
          <w:i/>
        </w:rPr>
      </w:pPr>
      <w:r w:rsidRPr="004114E0">
        <w:rPr>
          <w:b/>
          <w:i/>
        </w:rPr>
        <w:t>exempt lump sum</w:t>
      </w:r>
      <w:r w:rsidRPr="004114E0">
        <w:t>: see subsection</w:t>
      </w:r>
      <w:r w:rsidR="00A50305" w:rsidRPr="004114E0">
        <w:t> </w:t>
      </w:r>
      <w:r w:rsidRPr="004114E0">
        <w:t>8(11).</w:t>
      </w:r>
    </w:p>
    <w:p w:rsidR="00A04787" w:rsidRPr="004114E0" w:rsidRDefault="00A04787" w:rsidP="00A04787">
      <w:pPr>
        <w:pStyle w:val="Definition"/>
      </w:pPr>
      <w:r w:rsidRPr="004114E0">
        <w:rPr>
          <w:b/>
          <w:i/>
        </w:rPr>
        <w:t>experiencing a personal financial crisis</w:t>
      </w:r>
      <w:r w:rsidRPr="004114E0">
        <w:t>: see section</w:t>
      </w:r>
      <w:r w:rsidR="00A50305" w:rsidRPr="004114E0">
        <w:t> </w:t>
      </w:r>
      <w:r w:rsidRPr="004114E0">
        <w:t>19DA.</w:t>
      </w:r>
    </w:p>
    <w:p w:rsidR="00731F4A" w:rsidRPr="004114E0" w:rsidRDefault="00731F4A" w:rsidP="00731F4A">
      <w:pPr>
        <w:pStyle w:val="Definition"/>
      </w:pPr>
      <w:r w:rsidRPr="004114E0">
        <w:rPr>
          <w:b/>
          <w:i/>
        </w:rPr>
        <w:t>external Territory</w:t>
      </w:r>
      <w:r w:rsidRPr="004114E0">
        <w:t xml:space="preserve"> does not include</w:t>
      </w:r>
      <w:r w:rsidR="00363392" w:rsidRPr="004114E0">
        <w:t xml:space="preserve"> Norfolk Island,</w:t>
      </w:r>
      <w:r w:rsidRPr="004114E0">
        <w:t xml:space="preserve"> the </w:t>
      </w:r>
      <w:smartTag w:uri="urn:schemas-microsoft-com:office:smarttags" w:element="place">
        <w:smartTag w:uri="urn:schemas-microsoft-com:office:smarttags" w:element="PlaceType">
          <w:r w:rsidRPr="004114E0">
            <w:t>Territory</w:t>
          </w:r>
        </w:smartTag>
        <w:r w:rsidRPr="004114E0">
          <w:t xml:space="preserve"> of </w:t>
        </w:r>
        <w:smartTag w:uri="urn:schemas-microsoft-com:office:smarttags" w:element="PlaceName">
          <w:r w:rsidRPr="004114E0">
            <w:t>Cocos</w:t>
          </w:r>
        </w:smartTag>
      </w:smartTag>
      <w:r w:rsidRPr="004114E0">
        <w:t xml:space="preserve"> (Keeling) </w:t>
      </w:r>
      <w:smartTag w:uri="urn:schemas-microsoft-com:office:smarttags" w:element="place">
        <w:r w:rsidRPr="004114E0">
          <w:t>Islands</w:t>
        </w:r>
      </w:smartTag>
      <w:r w:rsidRPr="004114E0">
        <w:t xml:space="preserve"> or the </w:t>
      </w:r>
      <w:smartTag w:uri="urn:schemas-microsoft-com:office:smarttags" w:element="place">
        <w:smartTag w:uri="urn:schemas-microsoft-com:office:smarttags" w:element="PlaceType">
          <w:r w:rsidRPr="004114E0">
            <w:t>Territory</w:t>
          </w:r>
        </w:smartTag>
        <w:r w:rsidRPr="004114E0">
          <w:t xml:space="preserve"> of </w:t>
        </w:r>
        <w:smartTag w:uri="urn:schemas-microsoft-com:office:smarttags" w:element="PlaceName">
          <w:r w:rsidRPr="004114E0">
            <w:t>Christmas Island</w:t>
          </w:r>
        </w:smartTag>
      </w:smartTag>
      <w:r w:rsidRPr="004114E0">
        <w:t>.</w:t>
      </w:r>
    </w:p>
    <w:p w:rsidR="00731F4A" w:rsidRPr="004114E0" w:rsidRDefault="00731F4A" w:rsidP="00731F4A">
      <w:pPr>
        <w:pStyle w:val="Definition"/>
        <w:rPr>
          <w:i/>
        </w:rPr>
      </w:pPr>
      <w:r w:rsidRPr="004114E0">
        <w:rPr>
          <w:b/>
          <w:i/>
        </w:rPr>
        <w:t>Family Assistance Act</w:t>
      </w:r>
      <w:r w:rsidRPr="004114E0">
        <w:t xml:space="preserve"> means the </w:t>
      </w:r>
      <w:r w:rsidRPr="004114E0">
        <w:rPr>
          <w:i/>
        </w:rPr>
        <w:t>A New Tax System (Family Assistance) Act 1999.</w:t>
      </w:r>
    </w:p>
    <w:p w:rsidR="00731F4A" w:rsidRPr="004114E0" w:rsidRDefault="00731F4A" w:rsidP="00731F4A">
      <w:pPr>
        <w:pStyle w:val="Definition"/>
        <w:rPr>
          <w:i/>
        </w:rPr>
      </w:pPr>
      <w:r w:rsidRPr="004114E0">
        <w:rPr>
          <w:b/>
          <w:i/>
        </w:rPr>
        <w:t>Family Assistance Administration Act</w:t>
      </w:r>
      <w:r w:rsidRPr="004114E0">
        <w:t xml:space="preserve"> means the </w:t>
      </w:r>
      <w:r w:rsidRPr="004114E0">
        <w:rPr>
          <w:i/>
        </w:rPr>
        <w:t>A New Tax System (Family Assistance) (Administration) Act 1999.</w:t>
      </w:r>
    </w:p>
    <w:p w:rsidR="00AF7884" w:rsidRPr="004114E0" w:rsidRDefault="00AF7884" w:rsidP="00AF7884">
      <w:pPr>
        <w:pStyle w:val="Definition"/>
      </w:pPr>
      <w:r w:rsidRPr="004114E0">
        <w:rPr>
          <w:b/>
          <w:i/>
        </w:rPr>
        <w:t>family assistance law</w:t>
      </w:r>
      <w:r w:rsidRPr="004114E0">
        <w:rPr>
          <w:i/>
        </w:rPr>
        <w:t xml:space="preserve"> </w:t>
      </w:r>
      <w:r w:rsidRPr="004114E0">
        <w:t>has the meaning given by subsection</w:t>
      </w:r>
      <w:r w:rsidR="00A50305" w:rsidRPr="004114E0">
        <w:t> </w:t>
      </w:r>
      <w:r w:rsidRPr="004114E0">
        <w:t>3(1) of the Family Assistance Administration Act.</w:t>
      </w:r>
    </w:p>
    <w:p w:rsidR="006504D7" w:rsidRPr="004114E0" w:rsidRDefault="006504D7" w:rsidP="006504D7">
      <w:pPr>
        <w:pStyle w:val="Definition"/>
      </w:pPr>
      <w:r w:rsidRPr="004114E0">
        <w:rPr>
          <w:b/>
          <w:i/>
        </w:rPr>
        <w:t>family law affected income stream</w:t>
      </w:r>
      <w:r w:rsidRPr="004114E0">
        <w:t>: see section</w:t>
      </w:r>
      <w:r w:rsidR="00A50305" w:rsidRPr="004114E0">
        <w:t> </w:t>
      </w:r>
      <w:r w:rsidRPr="004114E0">
        <w:t>9C.</w:t>
      </w:r>
    </w:p>
    <w:p w:rsidR="00591710" w:rsidRPr="004114E0" w:rsidRDefault="00591710" w:rsidP="00591710">
      <w:pPr>
        <w:pStyle w:val="Definition"/>
      </w:pPr>
      <w:r w:rsidRPr="004114E0">
        <w:rPr>
          <w:b/>
          <w:i/>
        </w:rPr>
        <w:t>family law order</w:t>
      </w:r>
      <w:r w:rsidRPr="004114E0">
        <w:t xml:space="preserve"> means:</w:t>
      </w:r>
    </w:p>
    <w:p w:rsidR="00591710" w:rsidRPr="004114E0" w:rsidRDefault="00591710" w:rsidP="00591710">
      <w:pPr>
        <w:pStyle w:val="paragraph"/>
      </w:pPr>
      <w:r w:rsidRPr="004114E0">
        <w:tab/>
        <w:t>(a)</w:t>
      </w:r>
      <w:r w:rsidRPr="004114E0">
        <w:tab/>
        <w:t>a parenting order; or</w:t>
      </w:r>
    </w:p>
    <w:p w:rsidR="00591710" w:rsidRPr="004114E0" w:rsidRDefault="00591710" w:rsidP="00591710">
      <w:pPr>
        <w:pStyle w:val="paragraph"/>
      </w:pPr>
      <w:r w:rsidRPr="004114E0">
        <w:tab/>
        <w:t>(b)</w:t>
      </w:r>
      <w:r w:rsidRPr="004114E0">
        <w:tab/>
        <w:t>a family violence order within the meaning of section</w:t>
      </w:r>
      <w:r w:rsidR="00A50305" w:rsidRPr="004114E0">
        <w:t> </w:t>
      </w:r>
      <w:r w:rsidRPr="004114E0">
        <w:t>4 of</w:t>
      </w:r>
      <w:r w:rsidR="007900CC" w:rsidRPr="004114E0">
        <w:t xml:space="preserve"> the </w:t>
      </w:r>
      <w:r w:rsidR="007900CC" w:rsidRPr="004114E0">
        <w:rPr>
          <w:i/>
        </w:rPr>
        <w:t>Family Law Act 1975</w:t>
      </w:r>
      <w:r w:rsidRPr="004114E0">
        <w:t>; or</w:t>
      </w:r>
    </w:p>
    <w:p w:rsidR="00591710" w:rsidRPr="004114E0" w:rsidRDefault="00591710" w:rsidP="00591710">
      <w:pPr>
        <w:pStyle w:val="paragraph"/>
      </w:pPr>
      <w:r w:rsidRPr="004114E0">
        <w:tab/>
        <w:t>(c)</w:t>
      </w:r>
      <w:r w:rsidRPr="004114E0">
        <w:tab/>
        <w:t>a State child order registered under Subdivision B of Division</w:t>
      </w:r>
      <w:r w:rsidR="00A50305" w:rsidRPr="004114E0">
        <w:t> </w:t>
      </w:r>
      <w:r w:rsidRPr="004114E0">
        <w:t>13 of Part</w:t>
      </w:r>
      <w:r w:rsidR="006A5FFB" w:rsidRPr="004114E0">
        <w:t> </w:t>
      </w:r>
      <w:r w:rsidRPr="004114E0">
        <w:t>VII of that Act; or</w:t>
      </w:r>
    </w:p>
    <w:p w:rsidR="00591710" w:rsidRPr="004114E0" w:rsidRDefault="00591710" w:rsidP="00591710">
      <w:pPr>
        <w:pStyle w:val="paragraph"/>
        <w:rPr>
          <w:bCs/>
        </w:rPr>
      </w:pPr>
      <w:r w:rsidRPr="004114E0">
        <w:tab/>
        <w:t>(d)</w:t>
      </w:r>
      <w:r w:rsidRPr="004114E0">
        <w:tab/>
        <w:t>an overseas child order registered under Subdivision C of Division</w:t>
      </w:r>
      <w:r w:rsidR="00A50305" w:rsidRPr="004114E0">
        <w:t> </w:t>
      </w:r>
      <w:r w:rsidRPr="004114E0">
        <w:t>13 of Part</w:t>
      </w:r>
      <w:r w:rsidR="006A5FFB" w:rsidRPr="004114E0">
        <w:t> </w:t>
      </w:r>
      <w:r w:rsidRPr="004114E0">
        <w:t>VII of that Act.</w:t>
      </w:r>
    </w:p>
    <w:p w:rsidR="00731F4A" w:rsidRPr="004114E0" w:rsidRDefault="00731F4A" w:rsidP="00731F4A">
      <w:pPr>
        <w:pStyle w:val="Definition"/>
      </w:pPr>
      <w:r w:rsidRPr="004114E0">
        <w:rPr>
          <w:b/>
          <w:i/>
        </w:rPr>
        <w:t>family member</w:t>
      </w:r>
      <w:r w:rsidRPr="004114E0">
        <w:t xml:space="preserve"> has the meaning given by </w:t>
      </w:r>
      <w:r w:rsidR="00A50305" w:rsidRPr="004114E0">
        <w:t>subsections (</w:t>
      </w:r>
      <w:r w:rsidRPr="004114E0">
        <w:t>14) and (15).</w:t>
      </w:r>
    </w:p>
    <w:p w:rsidR="00731F4A" w:rsidRPr="004114E0" w:rsidRDefault="00731F4A" w:rsidP="00731F4A">
      <w:pPr>
        <w:pStyle w:val="Definition"/>
      </w:pPr>
      <w:r w:rsidRPr="004114E0">
        <w:rPr>
          <w:b/>
          <w:i/>
        </w:rPr>
        <w:t>family tax benefit</w:t>
      </w:r>
      <w:r w:rsidRPr="004114E0">
        <w:t xml:space="preserve"> has the meaning given by the Family Assistance Act.</w:t>
      </w:r>
    </w:p>
    <w:p w:rsidR="00731F4A" w:rsidRPr="004114E0" w:rsidRDefault="00731F4A" w:rsidP="00731F4A">
      <w:pPr>
        <w:pStyle w:val="Definition"/>
      </w:pPr>
      <w:r w:rsidRPr="004114E0">
        <w:rPr>
          <w:b/>
          <w:i/>
        </w:rPr>
        <w:t>fares allowance</w:t>
      </w:r>
      <w:r w:rsidRPr="004114E0">
        <w:t xml:space="preserve"> means fares allowance under Part</w:t>
      </w:r>
      <w:r w:rsidR="00A50305" w:rsidRPr="004114E0">
        <w:t> </w:t>
      </w:r>
      <w:r w:rsidRPr="004114E0">
        <w:t>2.26 or under the Social Security (Fares Allowance) Rules</w:t>
      </w:r>
      <w:r w:rsidR="00A50305" w:rsidRPr="004114E0">
        <w:t> </w:t>
      </w:r>
      <w:r w:rsidRPr="004114E0">
        <w:t>1998, as the case may be.</w:t>
      </w:r>
    </w:p>
    <w:p w:rsidR="006504D7" w:rsidRPr="004114E0" w:rsidRDefault="006504D7" w:rsidP="006504D7">
      <w:pPr>
        <w:pStyle w:val="Definition"/>
        <w:rPr>
          <w:b/>
          <w:i/>
        </w:rPr>
      </w:pPr>
      <w:r w:rsidRPr="004114E0">
        <w:rPr>
          <w:b/>
          <w:i/>
        </w:rPr>
        <w:t>financial asset</w:t>
      </w:r>
      <w:r w:rsidRPr="004114E0">
        <w:t>: see subsection</w:t>
      </w:r>
      <w:r w:rsidR="00A50305" w:rsidRPr="004114E0">
        <w:t> </w:t>
      </w:r>
      <w:r w:rsidRPr="004114E0">
        <w:t>9(1).</w:t>
      </w:r>
    </w:p>
    <w:p w:rsidR="00731F4A" w:rsidRPr="004114E0" w:rsidRDefault="00731F4A" w:rsidP="00731F4A">
      <w:pPr>
        <w:pStyle w:val="Definition"/>
      </w:pPr>
      <w:r w:rsidRPr="004114E0">
        <w:rPr>
          <w:b/>
          <w:i/>
        </w:rPr>
        <w:lastRenderedPageBreak/>
        <w:t>financial institution</w:t>
      </w:r>
      <w:r w:rsidRPr="004114E0">
        <w:t xml:space="preserve"> means a corporation that is an ADI for the purposes of the </w:t>
      </w:r>
      <w:r w:rsidRPr="004114E0">
        <w:rPr>
          <w:i/>
        </w:rPr>
        <w:t>Banking Act 1959</w:t>
      </w:r>
      <w:r w:rsidRPr="004114E0">
        <w:t>.</w:t>
      </w:r>
    </w:p>
    <w:p w:rsidR="006504D7" w:rsidRPr="004114E0" w:rsidRDefault="006504D7" w:rsidP="006504D7">
      <w:pPr>
        <w:pStyle w:val="Definition"/>
        <w:rPr>
          <w:b/>
          <w:i/>
        </w:rPr>
      </w:pPr>
      <w:r w:rsidRPr="004114E0">
        <w:rPr>
          <w:b/>
          <w:i/>
        </w:rPr>
        <w:t>financial investment</w:t>
      </w:r>
      <w:r w:rsidRPr="004114E0">
        <w:t>: see subsections</w:t>
      </w:r>
      <w:r w:rsidR="00A50305" w:rsidRPr="004114E0">
        <w:t> </w:t>
      </w:r>
      <w:r w:rsidRPr="004114E0">
        <w:t>9(1) and (1D).</w:t>
      </w:r>
    </w:p>
    <w:p w:rsidR="00731F4A" w:rsidRPr="004114E0" w:rsidRDefault="00731F4A" w:rsidP="00731F4A">
      <w:pPr>
        <w:pStyle w:val="Definition"/>
      </w:pPr>
      <w:r w:rsidRPr="004114E0">
        <w:rPr>
          <w:b/>
          <w:i/>
        </w:rPr>
        <w:t>financial supplement</w:t>
      </w:r>
      <w:r w:rsidRPr="004114E0">
        <w:t xml:space="preserve"> means a loan that has been or may be made under a financial supplement contract as defined by section</w:t>
      </w:r>
      <w:r w:rsidR="00A50305" w:rsidRPr="004114E0">
        <w:t> </w:t>
      </w:r>
      <w:r w:rsidRPr="004114E0">
        <w:t>19AB.</w:t>
      </w:r>
    </w:p>
    <w:p w:rsidR="006504D7" w:rsidRPr="004114E0" w:rsidRDefault="006504D7" w:rsidP="006504D7">
      <w:pPr>
        <w:pStyle w:val="Definition"/>
        <w:rPr>
          <w:b/>
          <w:i/>
        </w:rPr>
      </w:pPr>
      <w:r w:rsidRPr="004114E0">
        <w:rPr>
          <w:b/>
          <w:i/>
        </w:rPr>
        <w:t>first available bereavement adjustment payday</w:t>
      </w:r>
      <w:r w:rsidRPr="004114E0">
        <w:t>: see paragraph</w:t>
      </w:r>
      <w:r w:rsidR="00A50305" w:rsidRPr="004114E0">
        <w:t> </w:t>
      </w:r>
      <w:r w:rsidRPr="004114E0">
        <w:t>21(2)(c).</w:t>
      </w:r>
    </w:p>
    <w:p w:rsidR="006504D7" w:rsidRPr="004114E0" w:rsidRDefault="006504D7" w:rsidP="006504D7">
      <w:pPr>
        <w:pStyle w:val="Definition"/>
        <w:rPr>
          <w:b/>
          <w:i/>
        </w:rPr>
      </w:pPr>
      <w:r w:rsidRPr="004114E0">
        <w:rPr>
          <w:b/>
          <w:i/>
        </w:rPr>
        <w:t>fishing operations</w:t>
      </w:r>
      <w:r w:rsidRPr="004114E0">
        <w:t>: see subsection</w:t>
      </w:r>
      <w:r w:rsidR="00A50305" w:rsidRPr="004114E0">
        <w:t> </w:t>
      </w:r>
      <w:r w:rsidRPr="004114E0">
        <w:t>11(1).</w:t>
      </w:r>
    </w:p>
    <w:p w:rsidR="005E3655" w:rsidRPr="004114E0" w:rsidRDefault="005E3655" w:rsidP="005E3655">
      <w:pPr>
        <w:pStyle w:val="Definition"/>
      </w:pPr>
      <w:r w:rsidRPr="004114E0">
        <w:rPr>
          <w:b/>
          <w:i/>
        </w:rPr>
        <w:t>Foreign Affairs Minister</w:t>
      </w:r>
      <w:r w:rsidRPr="004114E0">
        <w:t xml:space="preserve"> means the Minister administering the </w:t>
      </w:r>
      <w:r w:rsidRPr="004114E0">
        <w:rPr>
          <w:i/>
        </w:rPr>
        <w:t>Australian Passports Act 2005</w:t>
      </w:r>
      <w:r w:rsidRPr="004114E0">
        <w:t>.</w:t>
      </w:r>
    </w:p>
    <w:p w:rsidR="006504D7" w:rsidRPr="004114E0" w:rsidRDefault="006504D7" w:rsidP="006504D7">
      <w:pPr>
        <w:pStyle w:val="Definition"/>
        <w:rPr>
          <w:b/>
          <w:i/>
        </w:rPr>
      </w:pPr>
      <w:r w:rsidRPr="004114E0">
        <w:rPr>
          <w:b/>
          <w:i/>
        </w:rPr>
        <w:t>forest operations</w:t>
      </w:r>
      <w:r w:rsidRPr="004114E0">
        <w:t>: see subsection</w:t>
      </w:r>
      <w:r w:rsidR="00A50305" w:rsidRPr="004114E0">
        <w:t> </w:t>
      </w:r>
      <w:r w:rsidRPr="004114E0">
        <w:t>11(1).</w:t>
      </w:r>
    </w:p>
    <w:p w:rsidR="006504D7" w:rsidRPr="004114E0" w:rsidRDefault="006504D7" w:rsidP="006504D7">
      <w:pPr>
        <w:pStyle w:val="Definition"/>
        <w:rPr>
          <w:b/>
          <w:i/>
        </w:rPr>
      </w:pPr>
      <w:r w:rsidRPr="004114E0">
        <w:rPr>
          <w:b/>
          <w:i/>
        </w:rPr>
        <w:t>former payment type</w:t>
      </w:r>
      <w:r w:rsidRPr="004114E0">
        <w:t>: see subsection</w:t>
      </w:r>
      <w:r w:rsidR="00A50305" w:rsidRPr="004114E0">
        <w:t> </w:t>
      </w:r>
      <w:r w:rsidRPr="004114E0">
        <w:t>17(1).</w:t>
      </w:r>
    </w:p>
    <w:p w:rsidR="006504D7" w:rsidRPr="004114E0" w:rsidRDefault="006504D7" w:rsidP="006504D7">
      <w:pPr>
        <w:pStyle w:val="Definition"/>
        <w:rPr>
          <w:b/>
          <w:i/>
        </w:rPr>
      </w:pPr>
      <w:r w:rsidRPr="004114E0">
        <w:rPr>
          <w:b/>
          <w:i/>
        </w:rPr>
        <w:t>former refugee</w:t>
      </w:r>
      <w:r w:rsidRPr="004114E0">
        <w:t>: see subsection</w:t>
      </w:r>
      <w:r w:rsidR="00A50305" w:rsidRPr="004114E0">
        <w:t> </w:t>
      </w:r>
      <w:r w:rsidRPr="004114E0">
        <w:t>7(1).</w:t>
      </w:r>
    </w:p>
    <w:p w:rsidR="006504D7" w:rsidRPr="004114E0" w:rsidRDefault="006504D7" w:rsidP="006504D7">
      <w:pPr>
        <w:pStyle w:val="Definition"/>
        <w:rPr>
          <w:b/>
          <w:i/>
        </w:rPr>
      </w:pPr>
      <w:r w:rsidRPr="004114E0">
        <w:rPr>
          <w:b/>
          <w:i/>
        </w:rPr>
        <w:t>friendly society</w:t>
      </w:r>
      <w:r w:rsidRPr="004114E0">
        <w:t>: see subsection</w:t>
      </w:r>
      <w:r w:rsidR="00A50305" w:rsidRPr="004114E0">
        <w:t> </w:t>
      </w:r>
      <w:r w:rsidRPr="004114E0">
        <w:t>9(1).</w:t>
      </w:r>
    </w:p>
    <w:p w:rsidR="00731F4A" w:rsidRPr="004114E0" w:rsidRDefault="00731F4A" w:rsidP="00731F4A">
      <w:pPr>
        <w:pStyle w:val="Definition"/>
      </w:pPr>
      <w:r w:rsidRPr="004114E0">
        <w:rPr>
          <w:b/>
          <w:i/>
        </w:rPr>
        <w:t>FTB child</w:t>
      </w:r>
      <w:r w:rsidRPr="004114E0">
        <w:t xml:space="preserve"> has the meaning given by section</w:t>
      </w:r>
      <w:r w:rsidR="00A50305" w:rsidRPr="004114E0">
        <w:t> </w:t>
      </w:r>
      <w:r w:rsidRPr="004114E0">
        <w:t>3 of the Family Assistance Act.</w:t>
      </w:r>
    </w:p>
    <w:p w:rsidR="006504D7" w:rsidRPr="004114E0" w:rsidRDefault="006504D7" w:rsidP="006504D7">
      <w:pPr>
        <w:pStyle w:val="Definition"/>
        <w:rPr>
          <w:b/>
          <w:i/>
        </w:rPr>
      </w:pPr>
      <w:r w:rsidRPr="004114E0">
        <w:rPr>
          <w:b/>
          <w:i/>
        </w:rPr>
        <w:t>full</w:t>
      </w:r>
      <w:r w:rsidR="004114E0">
        <w:rPr>
          <w:b/>
          <w:i/>
        </w:rPr>
        <w:noBreakHyphen/>
      </w:r>
      <w:r w:rsidRPr="004114E0">
        <w:rPr>
          <w:b/>
          <w:i/>
        </w:rPr>
        <w:t xml:space="preserve">time student load </w:t>
      </w:r>
      <w:r w:rsidRPr="004114E0">
        <w:t xml:space="preserve">for a course of study: see </w:t>
      </w:r>
      <w:r w:rsidR="00A50305" w:rsidRPr="004114E0">
        <w:t>subsection (</w:t>
      </w:r>
      <w:r w:rsidRPr="004114E0">
        <w:t>20).</w:t>
      </w:r>
    </w:p>
    <w:p w:rsidR="00731F4A" w:rsidRPr="004114E0" w:rsidRDefault="00731F4A" w:rsidP="00731F4A">
      <w:pPr>
        <w:pStyle w:val="Definition"/>
        <w:rPr>
          <w:b/>
          <w:i/>
        </w:rPr>
      </w:pPr>
      <w:r w:rsidRPr="004114E0">
        <w:rPr>
          <w:b/>
          <w:i/>
        </w:rPr>
        <w:t>full year course</w:t>
      </w:r>
      <w:r w:rsidRPr="004114E0">
        <w:t xml:space="preserve"> has the meaning given by </w:t>
      </w:r>
      <w:r w:rsidR="00A50305" w:rsidRPr="004114E0">
        <w:t>subsection (</w:t>
      </w:r>
      <w:r w:rsidRPr="004114E0">
        <w:t>10C).</w:t>
      </w:r>
    </w:p>
    <w:p w:rsidR="006504D7" w:rsidRPr="004114E0" w:rsidRDefault="006504D7" w:rsidP="006504D7">
      <w:pPr>
        <w:pStyle w:val="Definition"/>
        <w:rPr>
          <w:b/>
          <w:i/>
        </w:rPr>
      </w:pPr>
      <w:r w:rsidRPr="004114E0">
        <w:rPr>
          <w:b/>
          <w:i/>
        </w:rPr>
        <w:t>funeral investment</w:t>
      </w:r>
      <w:r w:rsidRPr="004114E0">
        <w:t>: see subsection</w:t>
      </w:r>
      <w:r w:rsidR="00A50305" w:rsidRPr="004114E0">
        <w:t> </w:t>
      </w:r>
      <w:r w:rsidRPr="004114E0">
        <w:t>19E(3).</w:t>
      </w:r>
    </w:p>
    <w:p w:rsidR="006504D7" w:rsidRPr="004114E0" w:rsidRDefault="006504D7" w:rsidP="006504D7">
      <w:pPr>
        <w:pStyle w:val="Definition"/>
        <w:rPr>
          <w:b/>
          <w:i/>
        </w:rPr>
      </w:pPr>
      <w:r w:rsidRPr="004114E0">
        <w:rPr>
          <w:b/>
          <w:i/>
        </w:rPr>
        <w:t>gainful employment</w:t>
      </w:r>
      <w:r w:rsidRPr="004114E0">
        <w:t>: see section</w:t>
      </w:r>
      <w:r w:rsidR="00A50305" w:rsidRPr="004114E0">
        <w:t> </w:t>
      </w:r>
      <w:r w:rsidRPr="004114E0">
        <w:t>19.</w:t>
      </w:r>
    </w:p>
    <w:p w:rsidR="006504D7" w:rsidRPr="004114E0" w:rsidRDefault="006504D7" w:rsidP="006504D7">
      <w:pPr>
        <w:pStyle w:val="Definition"/>
        <w:rPr>
          <w:b/>
          <w:i/>
        </w:rPr>
      </w:pPr>
      <w:r w:rsidRPr="004114E0">
        <w:rPr>
          <w:b/>
          <w:i/>
        </w:rPr>
        <w:t>governing rules</w:t>
      </w:r>
      <w:r w:rsidRPr="004114E0">
        <w:t xml:space="preserve"> in relation to an income stream: see subsection</w:t>
      </w:r>
      <w:r w:rsidR="00A50305" w:rsidRPr="004114E0">
        <w:t> </w:t>
      </w:r>
      <w:r w:rsidRPr="004114E0">
        <w:t>9(1).</w:t>
      </w:r>
    </w:p>
    <w:p w:rsidR="006504D7" w:rsidRPr="004114E0" w:rsidRDefault="006504D7" w:rsidP="006504D7">
      <w:pPr>
        <w:pStyle w:val="Definition"/>
        <w:rPr>
          <w:b/>
          <w:i/>
        </w:rPr>
      </w:pPr>
      <w:r w:rsidRPr="004114E0">
        <w:rPr>
          <w:b/>
          <w:i/>
        </w:rPr>
        <w:t>Government rent</w:t>
      </w:r>
      <w:r w:rsidRPr="004114E0">
        <w:t>: see subsections</w:t>
      </w:r>
      <w:r w:rsidR="00A50305" w:rsidRPr="004114E0">
        <w:t> </w:t>
      </w:r>
      <w:r w:rsidRPr="004114E0">
        <w:t>13(1), (3AC) and (5).</w:t>
      </w:r>
    </w:p>
    <w:p w:rsidR="006504D7" w:rsidRPr="004114E0" w:rsidRDefault="006504D7" w:rsidP="006504D7">
      <w:pPr>
        <w:pStyle w:val="Definition"/>
      </w:pPr>
      <w:r w:rsidRPr="004114E0">
        <w:rPr>
          <w:b/>
          <w:i/>
        </w:rPr>
        <w:t>granny flat interest</w:t>
      </w:r>
      <w:r w:rsidRPr="004114E0">
        <w:t>: see subsection</w:t>
      </w:r>
      <w:r w:rsidR="00A50305" w:rsidRPr="004114E0">
        <w:t> </w:t>
      </w:r>
      <w:r w:rsidRPr="004114E0">
        <w:t>12A(2).</w:t>
      </w:r>
    </w:p>
    <w:p w:rsidR="006504D7" w:rsidRPr="004114E0" w:rsidRDefault="006504D7" w:rsidP="006504D7">
      <w:pPr>
        <w:pStyle w:val="Definition"/>
      </w:pPr>
      <w:r w:rsidRPr="004114E0">
        <w:rPr>
          <w:b/>
          <w:i/>
        </w:rPr>
        <w:t>granny flat resident</w:t>
      </w:r>
      <w:r w:rsidRPr="004114E0">
        <w:t>: see subsection</w:t>
      </w:r>
      <w:r w:rsidR="00A50305" w:rsidRPr="004114E0">
        <w:t> </w:t>
      </w:r>
      <w:r w:rsidRPr="004114E0">
        <w:t>12A(3).</w:t>
      </w:r>
    </w:p>
    <w:p w:rsidR="002B7790" w:rsidRPr="004114E0" w:rsidRDefault="002B7790" w:rsidP="002B7790">
      <w:pPr>
        <w:pStyle w:val="Definition"/>
      </w:pPr>
      <w:r w:rsidRPr="004114E0">
        <w:rPr>
          <w:b/>
          <w:i/>
        </w:rPr>
        <w:lastRenderedPageBreak/>
        <w:t xml:space="preserve">green army allowance </w:t>
      </w:r>
      <w:r w:rsidRPr="004114E0">
        <w:t>means green army allowance paid under the Green Army Programme.</w:t>
      </w:r>
    </w:p>
    <w:p w:rsidR="002B7790" w:rsidRPr="004114E0" w:rsidRDefault="002B7790" w:rsidP="002B7790">
      <w:pPr>
        <w:pStyle w:val="Definition"/>
      </w:pPr>
      <w:r w:rsidRPr="004114E0">
        <w:rPr>
          <w:b/>
          <w:i/>
        </w:rPr>
        <w:t>Green Army Programme</w:t>
      </w:r>
      <w:r w:rsidRPr="004114E0">
        <w:t xml:space="preserve"> means the program administered by the Commonwealth and known as the Green Army Programme.</w:t>
      </w:r>
    </w:p>
    <w:p w:rsidR="00866DCC" w:rsidRPr="004114E0" w:rsidRDefault="00866DCC" w:rsidP="00866DCC">
      <w:pPr>
        <w:pStyle w:val="Definition"/>
      </w:pPr>
      <w:r w:rsidRPr="004114E0">
        <w:rPr>
          <w:b/>
          <w:i/>
        </w:rPr>
        <w:t>handicapped person</w:t>
      </w:r>
      <w:r w:rsidRPr="004114E0">
        <w:t>: see section</w:t>
      </w:r>
      <w:r w:rsidR="00A50305" w:rsidRPr="004114E0">
        <w:t> </w:t>
      </w:r>
      <w:r w:rsidRPr="004114E0">
        <w:t>19.</w:t>
      </w:r>
    </w:p>
    <w:p w:rsidR="00C121D3" w:rsidRPr="004114E0" w:rsidRDefault="00C121D3" w:rsidP="00C121D3">
      <w:pPr>
        <w:pStyle w:val="Definition"/>
        <w:rPr>
          <w:b/>
          <w:i/>
        </w:rPr>
      </w:pPr>
      <w:r w:rsidRPr="004114E0">
        <w:rPr>
          <w:b/>
          <w:i/>
        </w:rPr>
        <w:t xml:space="preserve">health care card </w:t>
      </w:r>
      <w:r w:rsidRPr="004114E0">
        <w:t>means a card under Division</w:t>
      </w:r>
      <w:r w:rsidR="00A50305" w:rsidRPr="004114E0">
        <w:t> </w:t>
      </w:r>
      <w:r w:rsidRPr="004114E0">
        <w:t>3 of Part</w:t>
      </w:r>
      <w:r w:rsidR="00A50305" w:rsidRPr="004114E0">
        <w:t> </w:t>
      </w:r>
      <w:r w:rsidRPr="004114E0">
        <w:t>2A.1.</w:t>
      </w:r>
    </w:p>
    <w:p w:rsidR="00731F4A" w:rsidRPr="004114E0" w:rsidRDefault="00731F4A" w:rsidP="00731F4A">
      <w:pPr>
        <w:pStyle w:val="Definition"/>
      </w:pPr>
      <w:r w:rsidRPr="004114E0">
        <w:rPr>
          <w:b/>
          <w:i/>
        </w:rPr>
        <w:t>higher education institution</w:t>
      </w:r>
      <w:r w:rsidRPr="004114E0">
        <w:t xml:space="preserve"> means an institution that is a higher education institution for the purposes of the </w:t>
      </w:r>
      <w:r w:rsidRPr="004114E0">
        <w:rPr>
          <w:i/>
        </w:rPr>
        <w:t>Student Assistance Act 1973</w:t>
      </w:r>
      <w:r w:rsidRPr="004114E0">
        <w:t>.</w:t>
      </w:r>
    </w:p>
    <w:p w:rsidR="006504D7" w:rsidRPr="004114E0" w:rsidRDefault="006504D7" w:rsidP="006504D7">
      <w:pPr>
        <w:pStyle w:val="Definition"/>
        <w:rPr>
          <w:b/>
          <w:i/>
        </w:rPr>
      </w:pPr>
      <w:r w:rsidRPr="004114E0">
        <w:rPr>
          <w:b/>
          <w:i/>
        </w:rPr>
        <w:t>holder</w:t>
      </w:r>
      <w:r w:rsidRPr="004114E0">
        <w:t xml:space="preserve"> in relation to a visa: see subsection</w:t>
      </w:r>
      <w:r w:rsidR="00A50305" w:rsidRPr="004114E0">
        <w:t> </w:t>
      </w:r>
      <w:r w:rsidRPr="004114E0">
        <w:t>7(1).</w:t>
      </w:r>
    </w:p>
    <w:p w:rsidR="002B6F69" w:rsidRPr="004114E0" w:rsidRDefault="002B6F69" w:rsidP="002B6F69">
      <w:pPr>
        <w:pStyle w:val="Definition"/>
      </w:pPr>
      <w:r w:rsidRPr="004114E0">
        <w:rPr>
          <w:b/>
          <w:i/>
        </w:rPr>
        <w:t>Home Affairs Minister</w:t>
      </w:r>
      <w:r w:rsidRPr="004114E0">
        <w:t xml:space="preserve"> means the Minister administering the </w:t>
      </w:r>
      <w:r w:rsidRPr="004114E0">
        <w:rPr>
          <w:i/>
        </w:rPr>
        <w:t>Australian Security Intelligence Organisation Act 1979</w:t>
      </w:r>
      <w:r w:rsidRPr="004114E0">
        <w:t>.</w:t>
      </w:r>
    </w:p>
    <w:p w:rsidR="00293EAC" w:rsidRPr="004114E0" w:rsidRDefault="00293EAC" w:rsidP="00293EAC">
      <w:pPr>
        <w:pStyle w:val="Definition"/>
      </w:pPr>
      <w:r w:rsidRPr="004114E0">
        <w:rPr>
          <w:b/>
          <w:i/>
        </w:rPr>
        <w:t xml:space="preserve">home educator </w:t>
      </w:r>
      <w:r w:rsidRPr="004114E0">
        <w:t>has the meaning given by section</w:t>
      </w:r>
      <w:r w:rsidR="00A50305" w:rsidRPr="004114E0">
        <w:t> </w:t>
      </w:r>
      <w:r w:rsidRPr="004114E0">
        <w:t>5C.</w:t>
      </w:r>
    </w:p>
    <w:p w:rsidR="006504D7" w:rsidRPr="004114E0" w:rsidRDefault="006504D7" w:rsidP="006504D7">
      <w:pPr>
        <w:pStyle w:val="Definition"/>
        <w:rPr>
          <w:b/>
          <w:i/>
        </w:rPr>
      </w:pPr>
      <w:r w:rsidRPr="004114E0">
        <w:rPr>
          <w:b/>
          <w:i/>
        </w:rPr>
        <w:t>home equity conversion agreement</w:t>
      </w:r>
      <w:r w:rsidRPr="004114E0">
        <w:t>: see subsections</w:t>
      </w:r>
      <w:r w:rsidR="00A50305" w:rsidRPr="004114E0">
        <w:t> </w:t>
      </w:r>
      <w:r w:rsidRPr="004114E0">
        <w:t>8(1) and (7).</w:t>
      </w:r>
    </w:p>
    <w:p w:rsidR="006504D7" w:rsidRPr="004114E0" w:rsidRDefault="006504D7" w:rsidP="006504D7">
      <w:pPr>
        <w:pStyle w:val="Definition"/>
        <w:rPr>
          <w:b/>
          <w:i/>
        </w:rPr>
      </w:pPr>
      <w:r w:rsidRPr="004114E0">
        <w:rPr>
          <w:b/>
          <w:i/>
        </w:rPr>
        <w:t>homeowner</w:t>
      </w:r>
      <w:r w:rsidRPr="004114E0">
        <w:t>: see subsection</w:t>
      </w:r>
      <w:r w:rsidR="00A50305" w:rsidRPr="004114E0">
        <w:t> </w:t>
      </w:r>
      <w:r w:rsidRPr="004114E0">
        <w:t>11(4).</w:t>
      </w:r>
    </w:p>
    <w:p w:rsidR="0051642E" w:rsidRPr="004114E0" w:rsidRDefault="0051642E" w:rsidP="0051642E">
      <w:pPr>
        <w:pStyle w:val="Definition"/>
      </w:pPr>
      <w:r w:rsidRPr="004114E0">
        <w:rPr>
          <w:b/>
          <w:i/>
        </w:rPr>
        <w:t>Human Services Department</w:t>
      </w:r>
      <w:r w:rsidRPr="004114E0">
        <w:t xml:space="preserve"> means </w:t>
      </w:r>
      <w:r w:rsidR="00077E5D" w:rsidRPr="004114E0">
        <w:t>Services Australia</w:t>
      </w:r>
      <w:r w:rsidRPr="004114E0">
        <w:t>.</w:t>
      </w:r>
    </w:p>
    <w:p w:rsidR="005E3655" w:rsidRPr="004114E0" w:rsidRDefault="005E3655" w:rsidP="005E3655">
      <w:pPr>
        <w:pStyle w:val="Definition"/>
      </w:pPr>
      <w:r w:rsidRPr="004114E0">
        <w:rPr>
          <w:b/>
          <w:i/>
        </w:rPr>
        <w:t xml:space="preserve">Human Services Secretary </w:t>
      </w:r>
      <w:r w:rsidRPr="004114E0">
        <w:t xml:space="preserve">means the </w:t>
      </w:r>
      <w:r w:rsidR="00077E5D" w:rsidRPr="004114E0">
        <w:t>Chief Executive Officer of Services Australia</w:t>
      </w:r>
      <w:r w:rsidRPr="004114E0">
        <w:t>.</w:t>
      </w:r>
    </w:p>
    <w:p w:rsidR="006504D7" w:rsidRPr="004114E0" w:rsidRDefault="006504D7" w:rsidP="006504D7">
      <w:pPr>
        <w:pStyle w:val="Definition"/>
        <w:rPr>
          <w:b/>
          <w:i/>
        </w:rPr>
      </w:pPr>
      <w:r w:rsidRPr="004114E0">
        <w:rPr>
          <w:b/>
          <w:i/>
        </w:rPr>
        <w:t>illness separated couple</w:t>
      </w:r>
      <w:r w:rsidRPr="004114E0">
        <w:t>: see subsection</w:t>
      </w:r>
      <w:r w:rsidR="00A50305" w:rsidRPr="004114E0">
        <w:t> </w:t>
      </w:r>
      <w:r w:rsidRPr="004114E0">
        <w:t>4(7).</w:t>
      </w:r>
    </w:p>
    <w:p w:rsidR="001F4368" w:rsidRPr="004114E0" w:rsidRDefault="001F4368" w:rsidP="001F4368">
      <w:pPr>
        <w:pStyle w:val="Definition"/>
      </w:pPr>
      <w:r w:rsidRPr="004114E0">
        <w:rPr>
          <w:b/>
          <w:i/>
        </w:rPr>
        <w:t>immediate family member</w:t>
      </w:r>
      <w:r w:rsidRPr="004114E0">
        <w:t>, of a person, means an individual:</w:t>
      </w:r>
    </w:p>
    <w:p w:rsidR="001F4368" w:rsidRPr="004114E0" w:rsidRDefault="001F4368" w:rsidP="001F4368">
      <w:pPr>
        <w:pStyle w:val="paragraph"/>
      </w:pPr>
      <w:r w:rsidRPr="004114E0">
        <w:tab/>
        <w:t>(a)</w:t>
      </w:r>
      <w:r w:rsidRPr="004114E0">
        <w:tab/>
        <w:t xml:space="preserve">who is a </w:t>
      </w:r>
      <w:r w:rsidR="00825600" w:rsidRPr="004114E0">
        <w:t>parent</w:t>
      </w:r>
      <w:r w:rsidRPr="004114E0">
        <w:t xml:space="preserve"> or step</w:t>
      </w:r>
      <w:r w:rsidR="004114E0">
        <w:noBreakHyphen/>
      </w:r>
      <w:r w:rsidRPr="004114E0">
        <w:t>parent of the person; or</w:t>
      </w:r>
    </w:p>
    <w:p w:rsidR="001F4368" w:rsidRPr="004114E0" w:rsidRDefault="001F4368" w:rsidP="001F4368">
      <w:pPr>
        <w:pStyle w:val="paragraph"/>
      </w:pPr>
      <w:r w:rsidRPr="004114E0">
        <w:tab/>
        <w:t>(b)</w:t>
      </w:r>
      <w:r w:rsidRPr="004114E0">
        <w:tab/>
        <w:t>who is, or was when the person was under 18 years of age, a legal guardian of the person; or</w:t>
      </w:r>
    </w:p>
    <w:p w:rsidR="001F4368" w:rsidRPr="004114E0" w:rsidRDefault="001F4368" w:rsidP="001F4368">
      <w:pPr>
        <w:pStyle w:val="paragraph"/>
      </w:pPr>
      <w:r w:rsidRPr="004114E0">
        <w:tab/>
        <w:t>(c)</w:t>
      </w:r>
      <w:r w:rsidRPr="004114E0">
        <w:tab/>
        <w:t>who is a grandparent of the person; or</w:t>
      </w:r>
    </w:p>
    <w:p w:rsidR="001F4368" w:rsidRPr="004114E0" w:rsidRDefault="001F4368" w:rsidP="001F4368">
      <w:pPr>
        <w:pStyle w:val="paragraph"/>
      </w:pPr>
      <w:r w:rsidRPr="004114E0">
        <w:tab/>
        <w:t>(d)</w:t>
      </w:r>
      <w:r w:rsidRPr="004114E0">
        <w:tab/>
        <w:t>who is a sibling of the person.</w:t>
      </w:r>
    </w:p>
    <w:p w:rsidR="000F56A9" w:rsidRPr="004114E0" w:rsidRDefault="000F56A9" w:rsidP="000F56A9">
      <w:pPr>
        <w:pStyle w:val="Definition"/>
      </w:pPr>
      <w:r w:rsidRPr="004114E0">
        <w:rPr>
          <w:b/>
          <w:i/>
        </w:rPr>
        <w:t xml:space="preserve">Impairment Tables </w:t>
      </w:r>
      <w:r w:rsidRPr="004114E0">
        <w:t>means the tables determined by an instrument under subsection</w:t>
      </w:r>
      <w:r w:rsidR="00A50305" w:rsidRPr="004114E0">
        <w:t> </w:t>
      </w:r>
      <w:r w:rsidRPr="004114E0">
        <w:t>26(1).</w:t>
      </w:r>
    </w:p>
    <w:p w:rsidR="006504D7" w:rsidRPr="004114E0" w:rsidRDefault="006504D7" w:rsidP="006504D7">
      <w:pPr>
        <w:pStyle w:val="Definition"/>
        <w:rPr>
          <w:b/>
          <w:i/>
        </w:rPr>
      </w:pPr>
      <w:r w:rsidRPr="004114E0">
        <w:rPr>
          <w:b/>
          <w:i/>
        </w:rPr>
        <w:lastRenderedPageBreak/>
        <w:t>in a care situation</w:t>
      </w:r>
      <w:r w:rsidRPr="004114E0">
        <w:t>: see subsection</w:t>
      </w:r>
      <w:r w:rsidR="00A50305" w:rsidRPr="004114E0">
        <w:t> </w:t>
      </w:r>
      <w:r w:rsidRPr="004114E0">
        <w:t>13(9).</w:t>
      </w:r>
    </w:p>
    <w:p w:rsidR="006504D7" w:rsidRPr="004114E0" w:rsidRDefault="006504D7" w:rsidP="006504D7">
      <w:pPr>
        <w:pStyle w:val="Definition"/>
        <w:rPr>
          <w:b/>
          <w:i/>
        </w:rPr>
      </w:pPr>
      <w:r w:rsidRPr="004114E0">
        <w:rPr>
          <w:b/>
          <w:i/>
        </w:rPr>
        <w:t>income</w:t>
      </w:r>
      <w:r w:rsidRPr="004114E0">
        <w:t>: see subsection</w:t>
      </w:r>
      <w:r w:rsidR="00A50305" w:rsidRPr="004114E0">
        <w:t> </w:t>
      </w:r>
      <w:r w:rsidRPr="004114E0">
        <w:t>8(1).</w:t>
      </w:r>
    </w:p>
    <w:p w:rsidR="006504D7" w:rsidRPr="004114E0" w:rsidRDefault="006504D7" w:rsidP="006504D7">
      <w:pPr>
        <w:pStyle w:val="Definition"/>
        <w:rPr>
          <w:b/>
          <w:i/>
        </w:rPr>
      </w:pPr>
      <w:r w:rsidRPr="004114E0">
        <w:rPr>
          <w:b/>
          <w:i/>
        </w:rPr>
        <w:t>income amount</w:t>
      </w:r>
      <w:r w:rsidRPr="004114E0">
        <w:t>: see subsection</w:t>
      </w:r>
      <w:r w:rsidR="00A50305" w:rsidRPr="004114E0">
        <w:t> </w:t>
      </w:r>
      <w:r w:rsidRPr="004114E0">
        <w:t>8(1).</w:t>
      </w:r>
    </w:p>
    <w:p w:rsidR="006504D7" w:rsidRPr="004114E0" w:rsidRDefault="006504D7" w:rsidP="006504D7">
      <w:pPr>
        <w:pStyle w:val="Definition"/>
        <w:rPr>
          <w:b/>
          <w:i/>
        </w:rPr>
      </w:pPr>
      <w:r w:rsidRPr="004114E0">
        <w:rPr>
          <w:b/>
          <w:i/>
        </w:rPr>
        <w:t>income cut</w:t>
      </w:r>
      <w:r w:rsidR="004114E0">
        <w:rPr>
          <w:b/>
          <w:i/>
        </w:rPr>
        <w:noBreakHyphen/>
      </w:r>
      <w:r w:rsidRPr="004114E0">
        <w:rPr>
          <w:b/>
          <w:i/>
        </w:rPr>
        <w:t>out amount</w:t>
      </w:r>
      <w:r w:rsidRPr="004114E0">
        <w:t xml:space="preserve"> in relation to a person who has received a compensation payment: see subsections</w:t>
      </w:r>
      <w:r w:rsidR="00A50305" w:rsidRPr="004114E0">
        <w:t> </w:t>
      </w:r>
      <w:r w:rsidRPr="004114E0">
        <w:t>17(1) and (8).</w:t>
      </w:r>
    </w:p>
    <w:p w:rsidR="006504D7" w:rsidRPr="004114E0" w:rsidRDefault="006504D7" w:rsidP="006504D7">
      <w:pPr>
        <w:pStyle w:val="Definition"/>
        <w:rPr>
          <w:b/>
          <w:i/>
        </w:rPr>
      </w:pPr>
      <w:r w:rsidRPr="004114E0">
        <w:rPr>
          <w:b/>
          <w:i/>
        </w:rPr>
        <w:t>income from personal exertion</w:t>
      </w:r>
      <w:r w:rsidRPr="004114E0">
        <w:t>: see subsection</w:t>
      </w:r>
      <w:r w:rsidR="00A50305" w:rsidRPr="004114E0">
        <w:t> </w:t>
      </w:r>
      <w:r w:rsidRPr="004114E0">
        <w:t>8(1).</w:t>
      </w:r>
    </w:p>
    <w:p w:rsidR="00731F4A" w:rsidRPr="004114E0" w:rsidRDefault="00731F4A" w:rsidP="00731F4A">
      <w:pPr>
        <w:pStyle w:val="Definition"/>
      </w:pPr>
      <w:r w:rsidRPr="004114E0">
        <w:rPr>
          <w:b/>
          <w:i/>
        </w:rPr>
        <w:t>income maintenance period</w:t>
      </w:r>
      <w:r w:rsidRPr="004114E0">
        <w:t xml:space="preserve"> has the meaning given in points</w:t>
      </w:r>
      <w:r w:rsidR="00AE34DC" w:rsidRPr="004114E0">
        <w:t xml:space="preserve"> </w:t>
      </w:r>
      <w:r w:rsidR="00C531D0" w:rsidRPr="004114E0">
        <w:t>1064</w:t>
      </w:r>
      <w:r w:rsidR="004114E0">
        <w:noBreakHyphen/>
      </w:r>
      <w:r w:rsidR="00C531D0" w:rsidRPr="004114E0">
        <w:t>F4 and 1064</w:t>
      </w:r>
      <w:r w:rsidR="004114E0">
        <w:noBreakHyphen/>
      </w:r>
      <w:r w:rsidR="00C531D0" w:rsidRPr="004114E0">
        <w:t>F5, 1066A</w:t>
      </w:r>
      <w:r w:rsidR="004114E0">
        <w:noBreakHyphen/>
      </w:r>
      <w:r w:rsidR="00C531D0" w:rsidRPr="004114E0">
        <w:t>G4 and 1066A</w:t>
      </w:r>
      <w:r w:rsidR="004114E0">
        <w:noBreakHyphen/>
      </w:r>
      <w:r w:rsidR="00C531D0" w:rsidRPr="004114E0">
        <w:t xml:space="preserve">G5, </w:t>
      </w:r>
      <w:r w:rsidRPr="004114E0">
        <w:t>1067G</w:t>
      </w:r>
      <w:r w:rsidR="004114E0">
        <w:noBreakHyphen/>
      </w:r>
      <w:r w:rsidRPr="004114E0">
        <w:t>H11 and 1067G</w:t>
      </w:r>
      <w:r w:rsidR="004114E0">
        <w:noBreakHyphen/>
      </w:r>
      <w:r w:rsidRPr="004114E0">
        <w:t>H12, 1067L</w:t>
      </w:r>
      <w:r w:rsidR="004114E0">
        <w:noBreakHyphen/>
      </w:r>
      <w:r w:rsidRPr="004114E0">
        <w:t>D5 and 1067L</w:t>
      </w:r>
      <w:r w:rsidR="004114E0">
        <w:noBreakHyphen/>
      </w:r>
      <w:r w:rsidRPr="004114E0">
        <w:t>D6, 1068</w:t>
      </w:r>
      <w:r w:rsidR="004114E0">
        <w:noBreakHyphen/>
      </w:r>
      <w:r w:rsidRPr="004114E0">
        <w:t>G7AG and 1068</w:t>
      </w:r>
      <w:r w:rsidR="004114E0">
        <w:noBreakHyphen/>
      </w:r>
      <w:r w:rsidRPr="004114E0">
        <w:t>G7AH, 1068A</w:t>
      </w:r>
      <w:r w:rsidR="004114E0">
        <w:noBreakHyphen/>
      </w:r>
      <w:r w:rsidRPr="004114E0">
        <w:t>E3 and 1068A</w:t>
      </w:r>
      <w:r w:rsidR="004114E0">
        <w:noBreakHyphen/>
      </w:r>
      <w:r w:rsidRPr="004114E0">
        <w:t>E4 and 1068B</w:t>
      </w:r>
      <w:r w:rsidR="004114E0">
        <w:noBreakHyphen/>
      </w:r>
      <w:r w:rsidRPr="004114E0">
        <w:t>D9 and 1068B</w:t>
      </w:r>
      <w:r w:rsidR="004114E0">
        <w:noBreakHyphen/>
      </w:r>
      <w:r w:rsidRPr="004114E0">
        <w:t>D10.</w:t>
      </w:r>
    </w:p>
    <w:p w:rsidR="006504D7" w:rsidRPr="004114E0" w:rsidRDefault="006504D7" w:rsidP="006504D7">
      <w:pPr>
        <w:pStyle w:val="Definition"/>
        <w:rPr>
          <w:b/>
          <w:i/>
        </w:rPr>
      </w:pPr>
      <w:r w:rsidRPr="004114E0">
        <w:rPr>
          <w:b/>
          <w:i/>
        </w:rPr>
        <w:t>income stream</w:t>
      </w:r>
      <w:r w:rsidRPr="004114E0">
        <w:t>: see subsections</w:t>
      </w:r>
      <w:r w:rsidR="00A50305" w:rsidRPr="004114E0">
        <w:t> </w:t>
      </w:r>
      <w:r w:rsidRPr="004114E0">
        <w:t>9(1) and (1E).</w:t>
      </w:r>
    </w:p>
    <w:p w:rsidR="00731F4A" w:rsidRPr="004114E0" w:rsidRDefault="00731F4A" w:rsidP="00731F4A">
      <w:pPr>
        <w:pStyle w:val="Definition"/>
      </w:pPr>
      <w:r w:rsidRPr="004114E0">
        <w:rPr>
          <w:b/>
          <w:i/>
        </w:rPr>
        <w:t>income support payment</w:t>
      </w:r>
      <w:r w:rsidRPr="004114E0">
        <w:rPr>
          <w:i/>
        </w:rPr>
        <w:t xml:space="preserve"> </w:t>
      </w:r>
      <w:r w:rsidRPr="004114E0">
        <w:t>means a payment of:</w:t>
      </w:r>
    </w:p>
    <w:p w:rsidR="00731F4A" w:rsidRPr="004114E0" w:rsidRDefault="00731F4A" w:rsidP="00731F4A">
      <w:pPr>
        <w:pStyle w:val="paragraph"/>
      </w:pPr>
      <w:r w:rsidRPr="004114E0">
        <w:tab/>
        <w:t>(a)</w:t>
      </w:r>
      <w:r w:rsidRPr="004114E0">
        <w:tab/>
        <w:t>a social security benefit; or</w:t>
      </w:r>
    </w:p>
    <w:p w:rsidR="00731F4A" w:rsidRPr="004114E0" w:rsidRDefault="00731F4A" w:rsidP="00731F4A">
      <w:pPr>
        <w:pStyle w:val="paragraph"/>
      </w:pPr>
      <w:r w:rsidRPr="004114E0">
        <w:tab/>
        <w:t>(aa)</w:t>
      </w:r>
      <w:r w:rsidRPr="004114E0">
        <w:tab/>
        <w:t>a job search allowance; or</w:t>
      </w:r>
    </w:p>
    <w:p w:rsidR="00731F4A" w:rsidRPr="004114E0" w:rsidRDefault="00731F4A" w:rsidP="00731F4A">
      <w:pPr>
        <w:pStyle w:val="paragraph"/>
      </w:pPr>
      <w:r w:rsidRPr="004114E0">
        <w:tab/>
        <w:t>(b)</w:t>
      </w:r>
      <w:r w:rsidRPr="004114E0">
        <w:tab/>
        <w:t>a social security pension; or</w:t>
      </w:r>
    </w:p>
    <w:p w:rsidR="00731F4A" w:rsidRPr="004114E0" w:rsidRDefault="00731F4A" w:rsidP="00731F4A">
      <w:pPr>
        <w:pStyle w:val="paragraph"/>
      </w:pPr>
      <w:r w:rsidRPr="004114E0">
        <w:tab/>
        <w:t>(c)</w:t>
      </w:r>
      <w:r w:rsidRPr="004114E0">
        <w:tab/>
        <w:t>a youth training allowance; or</w:t>
      </w:r>
    </w:p>
    <w:p w:rsidR="00731F4A" w:rsidRPr="004114E0" w:rsidRDefault="00731F4A" w:rsidP="00731F4A">
      <w:pPr>
        <w:pStyle w:val="paragraph"/>
      </w:pPr>
      <w:r w:rsidRPr="004114E0">
        <w:tab/>
        <w:t>(d)</w:t>
      </w:r>
      <w:r w:rsidRPr="004114E0">
        <w:tab/>
        <w:t>a service pension; or</w:t>
      </w:r>
    </w:p>
    <w:p w:rsidR="00731F4A" w:rsidRPr="004114E0" w:rsidRDefault="00731F4A" w:rsidP="00731F4A">
      <w:pPr>
        <w:pStyle w:val="paragraph"/>
      </w:pPr>
      <w:r w:rsidRPr="004114E0">
        <w:tab/>
        <w:t>(e)</w:t>
      </w:r>
      <w:r w:rsidRPr="004114E0">
        <w:tab/>
        <w:t>income support supplement</w:t>
      </w:r>
      <w:r w:rsidR="0090147A" w:rsidRPr="004114E0">
        <w:t>; or</w:t>
      </w:r>
    </w:p>
    <w:p w:rsidR="0090147A" w:rsidRPr="004114E0" w:rsidRDefault="0090147A" w:rsidP="00731F4A">
      <w:pPr>
        <w:pStyle w:val="paragraph"/>
      </w:pPr>
      <w:r w:rsidRPr="004114E0">
        <w:tab/>
        <w:t>(f)</w:t>
      </w:r>
      <w:r w:rsidRPr="004114E0">
        <w:tab/>
        <w:t>a veteran payment.</w:t>
      </w:r>
    </w:p>
    <w:p w:rsidR="00731F4A" w:rsidRPr="004114E0" w:rsidRDefault="00731F4A" w:rsidP="00731F4A">
      <w:pPr>
        <w:pStyle w:val="Definition"/>
      </w:pPr>
      <w:r w:rsidRPr="004114E0">
        <w:rPr>
          <w:b/>
          <w:i/>
        </w:rPr>
        <w:t>income support supplement</w:t>
      </w:r>
      <w:r w:rsidRPr="004114E0">
        <w:t xml:space="preserve"> means income support supplement under Part</w:t>
      </w:r>
      <w:r w:rsidR="006A5FFB" w:rsidRPr="004114E0">
        <w:t> </w:t>
      </w:r>
      <w:r w:rsidRPr="004114E0">
        <w:t>IIIA of the Veterans’ Entitlements Act.</w:t>
      </w:r>
    </w:p>
    <w:p w:rsidR="00731F4A" w:rsidRPr="004114E0" w:rsidRDefault="00731F4A" w:rsidP="00731F4A">
      <w:pPr>
        <w:pStyle w:val="Definition"/>
      </w:pPr>
      <w:r w:rsidRPr="004114E0">
        <w:rPr>
          <w:b/>
          <w:i/>
        </w:rPr>
        <w:t>Income Tax Assessment Act</w:t>
      </w:r>
      <w:r w:rsidRPr="004114E0">
        <w:t xml:space="preserve"> means the </w:t>
      </w:r>
      <w:r w:rsidRPr="004114E0">
        <w:rPr>
          <w:i/>
        </w:rPr>
        <w:t xml:space="preserve">Income Tax Assessment Act 1936 </w:t>
      </w:r>
      <w:r w:rsidRPr="004114E0">
        <w:t xml:space="preserve">and the </w:t>
      </w:r>
      <w:r w:rsidRPr="004114E0">
        <w:rPr>
          <w:i/>
        </w:rPr>
        <w:t>Income Tax Assessment Act 1997</w:t>
      </w:r>
      <w:r w:rsidRPr="004114E0">
        <w:t>.</w:t>
      </w:r>
    </w:p>
    <w:p w:rsidR="00374CBB" w:rsidRPr="004114E0" w:rsidRDefault="00374CBB" w:rsidP="00374CBB">
      <w:pPr>
        <w:pStyle w:val="Definition"/>
      </w:pPr>
      <w:r w:rsidRPr="004114E0">
        <w:rPr>
          <w:b/>
          <w:i/>
        </w:rPr>
        <w:t>income</w:t>
      </w:r>
      <w:r w:rsidR="004114E0">
        <w:rPr>
          <w:b/>
          <w:i/>
        </w:rPr>
        <w:noBreakHyphen/>
      </w:r>
      <w:r w:rsidRPr="004114E0">
        <w:rPr>
          <w:b/>
          <w:i/>
        </w:rPr>
        <w:t>tested</w:t>
      </w:r>
      <w:r w:rsidRPr="004114E0">
        <w:t xml:space="preserve"> in relation to a health care card: see subsection</w:t>
      </w:r>
      <w:r w:rsidR="00A50305" w:rsidRPr="004114E0">
        <w:t> </w:t>
      </w:r>
      <w:r w:rsidRPr="004114E0">
        <w:t>6A(1).</w:t>
      </w:r>
    </w:p>
    <w:p w:rsidR="006504D7" w:rsidRPr="004114E0" w:rsidRDefault="006504D7" w:rsidP="006504D7">
      <w:pPr>
        <w:pStyle w:val="Definition"/>
        <w:rPr>
          <w:b/>
          <w:i/>
        </w:rPr>
      </w:pPr>
      <w:r w:rsidRPr="004114E0">
        <w:rPr>
          <w:b/>
          <w:i/>
        </w:rPr>
        <w:t>income year</w:t>
      </w:r>
      <w:r w:rsidRPr="004114E0">
        <w:t>: see subsection</w:t>
      </w:r>
      <w:r w:rsidR="00A50305" w:rsidRPr="004114E0">
        <w:t> </w:t>
      </w:r>
      <w:r w:rsidRPr="004114E0">
        <w:t>11(1).</w:t>
      </w:r>
    </w:p>
    <w:p w:rsidR="004175FC" w:rsidRPr="004114E0" w:rsidRDefault="004175FC" w:rsidP="004175FC">
      <w:pPr>
        <w:pStyle w:val="Definition"/>
      </w:pPr>
      <w:r w:rsidRPr="004114E0">
        <w:rPr>
          <w:b/>
          <w:i/>
        </w:rPr>
        <w:t>independent</w:t>
      </w:r>
      <w:r w:rsidRPr="004114E0">
        <w:t>:</w:t>
      </w:r>
    </w:p>
    <w:p w:rsidR="004175FC" w:rsidRPr="004114E0" w:rsidRDefault="004175FC" w:rsidP="004175FC">
      <w:pPr>
        <w:pStyle w:val="paragraph"/>
      </w:pPr>
      <w:r w:rsidRPr="004114E0">
        <w:lastRenderedPageBreak/>
        <w:tab/>
        <w:t>(a)</w:t>
      </w:r>
      <w:r w:rsidRPr="004114E0">
        <w:tab/>
        <w:t>in Parts</w:t>
      </w:r>
      <w:r w:rsidR="00A50305" w:rsidRPr="004114E0">
        <w:t> </w:t>
      </w:r>
      <w:r w:rsidRPr="004114E0">
        <w:t>2.11, 2.11B, 3.4A, 3.4B, 3.5 and 3.7—see section</w:t>
      </w:r>
      <w:r w:rsidR="00A50305" w:rsidRPr="004114E0">
        <w:t> </w:t>
      </w:r>
      <w:r w:rsidRPr="004114E0">
        <w:t>1067A; and</w:t>
      </w:r>
    </w:p>
    <w:p w:rsidR="004175FC" w:rsidRPr="004114E0" w:rsidRDefault="004175FC" w:rsidP="004175FC">
      <w:pPr>
        <w:pStyle w:val="paragraph"/>
        <w:rPr>
          <w:b/>
          <w:i/>
        </w:rPr>
      </w:pPr>
      <w:r w:rsidRPr="004114E0">
        <w:tab/>
        <w:t>(b)</w:t>
      </w:r>
      <w:r w:rsidRPr="004114E0">
        <w:tab/>
        <w:t>in Part</w:t>
      </w:r>
      <w:r w:rsidR="00A50305" w:rsidRPr="004114E0">
        <w:t> </w:t>
      </w:r>
      <w:r w:rsidRPr="004114E0">
        <w:t>2.24A—see section</w:t>
      </w:r>
      <w:r w:rsidR="00A50305" w:rsidRPr="004114E0">
        <w:t> </w:t>
      </w:r>
      <w:r w:rsidRPr="004114E0">
        <w:t>1061PL.</w:t>
      </w:r>
    </w:p>
    <w:p w:rsidR="004175FC" w:rsidRPr="004114E0" w:rsidRDefault="004175FC" w:rsidP="004175FC">
      <w:pPr>
        <w:pStyle w:val="Definition"/>
        <w:rPr>
          <w:b/>
          <w:i/>
        </w:rPr>
      </w:pPr>
      <w:r w:rsidRPr="004114E0">
        <w:rPr>
          <w:b/>
          <w:i/>
        </w:rPr>
        <w:t>independently of a program of support</w:t>
      </w:r>
      <w:r w:rsidRPr="004114E0">
        <w:t>: see subsection</w:t>
      </w:r>
      <w:r w:rsidR="00A50305" w:rsidRPr="004114E0">
        <w:t> </w:t>
      </w:r>
      <w:r w:rsidRPr="004114E0">
        <w:t>16B(2).</w:t>
      </w:r>
    </w:p>
    <w:p w:rsidR="004175FC" w:rsidRPr="004114E0" w:rsidRDefault="004175FC" w:rsidP="004175FC">
      <w:pPr>
        <w:pStyle w:val="Definition"/>
        <w:rPr>
          <w:b/>
          <w:i/>
        </w:rPr>
      </w:pPr>
      <w:r w:rsidRPr="004114E0">
        <w:rPr>
          <w:b/>
          <w:i/>
        </w:rPr>
        <w:t>index number</w:t>
      </w:r>
      <w:r w:rsidRPr="004114E0">
        <w:t>: see subsections</w:t>
      </w:r>
      <w:r w:rsidR="00A50305" w:rsidRPr="004114E0">
        <w:t> </w:t>
      </w:r>
      <w:r w:rsidRPr="004114E0">
        <w:t>20(1), (4) and (5).</w:t>
      </w:r>
    </w:p>
    <w:p w:rsidR="004175FC" w:rsidRPr="004114E0" w:rsidRDefault="004175FC" w:rsidP="004175FC">
      <w:pPr>
        <w:pStyle w:val="Definition"/>
      </w:pPr>
      <w:r w:rsidRPr="004114E0">
        <w:rPr>
          <w:b/>
          <w:i/>
        </w:rPr>
        <w:t>in disability accommodation</w:t>
      </w:r>
      <w:r w:rsidRPr="004114E0">
        <w:t xml:space="preserve">: see </w:t>
      </w:r>
      <w:r w:rsidR="00A50305" w:rsidRPr="004114E0">
        <w:t>subsection (</w:t>
      </w:r>
      <w:r w:rsidRPr="004114E0">
        <w:t>4C).</w:t>
      </w:r>
    </w:p>
    <w:p w:rsidR="004175FC" w:rsidRPr="004114E0" w:rsidRDefault="004175FC" w:rsidP="004175FC">
      <w:pPr>
        <w:pStyle w:val="Definition"/>
        <w:rPr>
          <w:b/>
          <w:i/>
        </w:rPr>
      </w:pPr>
      <w:r w:rsidRPr="004114E0">
        <w:rPr>
          <w:b/>
          <w:i/>
        </w:rPr>
        <w:t>industrial action</w:t>
      </w:r>
      <w:r w:rsidRPr="004114E0">
        <w:t>: see subsections</w:t>
      </w:r>
      <w:r w:rsidR="00A50305" w:rsidRPr="004114E0">
        <w:t> </w:t>
      </w:r>
      <w:r w:rsidRPr="004114E0">
        <w:t>16(1) and (2).</w:t>
      </w:r>
    </w:p>
    <w:p w:rsidR="004175FC" w:rsidRPr="004114E0" w:rsidRDefault="004175FC" w:rsidP="004175FC">
      <w:pPr>
        <w:pStyle w:val="Definition"/>
        <w:rPr>
          <w:b/>
          <w:i/>
        </w:rPr>
      </w:pPr>
      <w:r w:rsidRPr="004114E0">
        <w:rPr>
          <w:b/>
          <w:i/>
        </w:rPr>
        <w:t>ineligible homeowner</w:t>
      </w:r>
      <w:r w:rsidRPr="004114E0">
        <w:t>: see subsection</w:t>
      </w:r>
      <w:r w:rsidR="00A50305" w:rsidRPr="004114E0">
        <w:t> </w:t>
      </w:r>
      <w:r w:rsidRPr="004114E0">
        <w:t>13(1).</w:t>
      </w:r>
    </w:p>
    <w:p w:rsidR="004175FC" w:rsidRPr="004114E0" w:rsidRDefault="004175FC" w:rsidP="004175FC">
      <w:pPr>
        <w:pStyle w:val="Definition"/>
        <w:rPr>
          <w:b/>
          <w:i/>
        </w:rPr>
      </w:pPr>
      <w:r w:rsidRPr="004114E0">
        <w:rPr>
          <w:b/>
          <w:i/>
        </w:rPr>
        <w:t>in gaol</w:t>
      </w:r>
      <w:r w:rsidRPr="004114E0">
        <w:t xml:space="preserve">: see </w:t>
      </w:r>
      <w:r w:rsidR="00A50305" w:rsidRPr="004114E0">
        <w:t>subsection (</w:t>
      </w:r>
      <w:r w:rsidRPr="004114E0">
        <w:t>5).</w:t>
      </w:r>
    </w:p>
    <w:p w:rsidR="004175FC" w:rsidRPr="004114E0" w:rsidRDefault="004175FC" w:rsidP="004175FC">
      <w:pPr>
        <w:pStyle w:val="Definition"/>
      </w:pPr>
      <w:r w:rsidRPr="004114E0">
        <w:rPr>
          <w:b/>
          <w:i/>
        </w:rPr>
        <w:t xml:space="preserve">initial payment amount </w:t>
      </w:r>
      <w:r w:rsidRPr="004114E0">
        <w:t>in relation to a sale leaseback agreement: see subsection</w:t>
      </w:r>
      <w:r w:rsidR="00A50305" w:rsidRPr="004114E0">
        <w:t> </w:t>
      </w:r>
      <w:r w:rsidRPr="004114E0">
        <w:t>12B(4).</w:t>
      </w:r>
    </w:p>
    <w:p w:rsidR="004175FC" w:rsidRPr="004114E0" w:rsidRDefault="004175FC" w:rsidP="004175FC">
      <w:pPr>
        <w:pStyle w:val="Definition"/>
      </w:pPr>
      <w:r w:rsidRPr="004114E0">
        <w:rPr>
          <w:b/>
          <w:i/>
        </w:rPr>
        <w:t>in residential care</w:t>
      </w:r>
      <w:r w:rsidRPr="004114E0">
        <w:t xml:space="preserve">: see </w:t>
      </w:r>
      <w:r w:rsidR="00A50305" w:rsidRPr="004114E0">
        <w:t>subsection (</w:t>
      </w:r>
      <w:r w:rsidRPr="004114E0">
        <w:t>4CA).</w:t>
      </w:r>
    </w:p>
    <w:p w:rsidR="004175FC" w:rsidRPr="004114E0" w:rsidRDefault="004175FC" w:rsidP="004175FC">
      <w:pPr>
        <w:pStyle w:val="Definition"/>
        <w:rPr>
          <w:b/>
          <w:i/>
        </w:rPr>
      </w:pPr>
      <w:r w:rsidRPr="004114E0">
        <w:rPr>
          <w:b/>
          <w:i/>
        </w:rPr>
        <w:t>in severe financial hardship</w:t>
      </w:r>
      <w:r w:rsidRPr="004114E0">
        <w:t>:</w:t>
      </w:r>
      <w:r w:rsidRPr="004114E0">
        <w:rPr>
          <w:b/>
          <w:i/>
        </w:rPr>
        <w:t xml:space="preserve"> </w:t>
      </w:r>
      <w:r w:rsidRPr="004114E0">
        <w:t>see subsections</w:t>
      </w:r>
      <w:r w:rsidR="00A50305" w:rsidRPr="004114E0">
        <w:t> </w:t>
      </w:r>
      <w:r w:rsidRPr="004114E0">
        <w:t>19C(2) and (3) and section</w:t>
      </w:r>
      <w:r w:rsidR="00A50305" w:rsidRPr="004114E0">
        <w:t> </w:t>
      </w:r>
      <w:r w:rsidRPr="004114E0">
        <w:t>19D.</w:t>
      </w:r>
    </w:p>
    <w:p w:rsidR="004175FC" w:rsidRPr="004114E0" w:rsidRDefault="004175FC" w:rsidP="004175FC">
      <w:pPr>
        <w:pStyle w:val="Definition"/>
        <w:rPr>
          <w:b/>
          <w:i/>
        </w:rPr>
      </w:pPr>
      <w:r w:rsidRPr="004114E0">
        <w:rPr>
          <w:b/>
          <w:i/>
        </w:rPr>
        <w:t>instalment of parental leave pay</w:t>
      </w:r>
      <w:r w:rsidRPr="004114E0">
        <w:t>: see subsection</w:t>
      </w:r>
      <w:r w:rsidR="00A50305" w:rsidRPr="004114E0">
        <w:t> </w:t>
      </w:r>
      <w:r w:rsidRPr="004114E0">
        <w:t>8(1).</w:t>
      </w:r>
    </w:p>
    <w:p w:rsidR="00731F4A" w:rsidRPr="004114E0" w:rsidRDefault="00731F4A" w:rsidP="00731F4A">
      <w:pPr>
        <w:pStyle w:val="Definition"/>
      </w:pPr>
      <w:r w:rsidRPr="004114E0">
        <w:rPr>
          <w:b/>
          <w:i/>
        </w:rPr>
        <w:t>instalment period</w:t>
      </w:r>
      <w:r w:rsidRPr="004114E0">
        <w:t>, in relation to a person, means a period that is determined by the Secretary under section</w:t>
      </w:r>
      <w:r w:rsidR="00A50305" w:rsidRPr="004114E0">
        <w:t> </w:t>
      </w:r>
      <w:r w:rsidRPr="004114E0">
        <w:t xml:space="preserve">43 of the </w:t>
      </w:r>
      <w:r w:rsidRPr="004114E0">
        <w:rPr>
          <w:i/>
        </w:rPr>
        <w:t>Social Security (Administration) Act 1999</w:t>
      </w:r>
      <w:r w:rsidRPr="004114E0">
        <w:t xml:space="preserve"> to be an instalment period of the person.</w:t>
      </w:r>
    </w:p>
    <w:p w:rsidR="004175FC" w:rsidRPr="004114E0" w:rsidRDefault="004175FC" w:rsidP="004175FC">
      <w:pPr>
        <w:pStyle w:val="Definition"/>
        <w:rPr>
          <w:b/>
          <w:i/>
        </w:rPr>
      </w:pPr>
      <w:r w:rsidRPr="004114E0">
        <w:rPr>
          <w:b/>
          <w:i/>
        </w:rPr>
        <w:t>invalid wife pension</w:t>
      </w:r>
      <w:r w:rsidRPr="004114E0">
        <w:t>: see subsection</w:t>
      </w:r>
      <w:r w:rsidR="00A50305" w:rsidRPr="004114E0">
        <w:t> </w:t>
      </w:r>
      <w:r w:rsidRPr="004114E0">
        <w:t>17(1).</w:t>
      </w:r>
    </w:p>
    <w:p w:rsidR="004175FC" w:rsidRPr="004114E0" w:rsidRDefault="004175FC" w:rsidP="004175FC">
      <w:pPr>
        <w:pStyle w:val="Definition"/>
      </w:pPr>
      <w:r w:rsidRPr="004114E0">
        <w:rPr>
          <w:b/>
          <w:i/>
        </w:rPr>
        <w:t>investment</w:t>
      </w:r>
      <w:r w:rsidRPr="004114E0">
        <w:t>:</w:t>
      </w:r>
    </w:p>
    <w:p w:rsidR="004175FC" w:rsidRPr="004114E0" w:rsidRDefault="004175FC" w:rsidP="004175FC">
      <w:pPr>
        <w:pStyle w:val="paragraph"/>
      </w:pPr>
      <w:r w:rsidRPr="004114E0">
        <w:tab/>
        <w:t>(a)</w:t>
      </w:r>
      <w:r w:rsidRPr="004114E0">
        <w:tab/>
        <w:t>in relation to a superannuation fund</w:t>
      </w:r>
      <w:r w:rsidR="00C42144" w:rsidRPr="004114E0">
        <w:t xml:space="preserve"> </w:t>
      </w:r>
      <w:r w:rsidR="000B56B5" w:rsidRPr="004114E0">
        <w:t>or approved deposit fund</w:t>
      </w:r>
      <w:r w:rsidRPr="004114E0">
        <w:t>—see subsection</w:t>
      </w:r>
      <w:r w:rsidR="00A50305" w:rsidRPr="004114E0">
        <w:t> </w:t>
      </w:r>
      <w:r w:rsidRPr="004114E0">
        <w:t>9(9); or</w:t>
      </w:r>
    </w:p>
    <w:p w:rsidR="004175FC" w:rsidRPr="004114E0" w:rsidRDefault="004175FC" w:rsidP="004175FC">
      <w:pPr>
        <w:pStyle w:val="paragraph"/>
      </w:pPr>
      <w:r w:rsidRPr="004114E0">
        <w:tab/>
        <w:t>(b)</w:t>
      </w:r>
      <w:r w:rsidRPr="004114E0">
        <w:tab/>
        <w:t>in relation to an ATO small superannuation account—see subsection</w:t>
      </w:r>
      <w:r w:rsidR="00A50305" w:rsidRPr="004114E0">
        <w:t> </w:t>
      </w:r>
      <w:r w:rsidRPr="004114E0">
        <w:t>9</w:t>
      </w:r>
      <w:r w:rsidR="00167B4D" w:rsidRPr="004114E0">
        <w:t>(9A).</w:t>
      </w:r>
    </w:p>
    <w:p w:rsidR="004175FC" w:rsidRPr="004114E0" w:rsidRDefault="004175FC" w:rsidP="004175FC">
      <w:pPr>
        <w:pStyle w:val="Definition"/>
        <w:rPr>
          <w:b/>
          <w:i/>
        </w:rPr>
      </w:pPr>
      <w:r w:rsidRPr="004114E0">
        <w:rPr>
          <w:b/>
          <w:i/>
        </w:rPr>
        <w:t xml:space="preserve">investor </w:t>
      </w:r>
      <w:r w:rsidRPr="004114E0">
        <w:t>in relation to an ATO small superannuation account: see subsection</w:t>
      </w:r>
      <w:r w:rsidR="00A50305" w:rsidRPr="004114E0">
        <w:t> </w:t>
      </w:r>
      <w:r w:rsidRPr="004114E0">
        <w:t>9(1).</w:t>
      </w:r>
    </w:p>
    <w:p w:rsidR="00536E9A" w:rsidRPr="004114E0" w:rsidRDefault="00536E9A" w:rsidP="00536E9A">
      <w:pPr>
        <w:pStyle w:val="Definition"/>
      </w:pPr>
      <w:r w:rsidRPr="004114E0">
        <w:rPr>
          <w:b/>
          <w:i/>
        </w:rPr>
        <w:lastRenderedPageBreak/>
        <w:t xml:space="preserve">involved </w:t>
      </w:r>
      <w:r w:rsidRPr="004114E0">
        <w:t>in the commission of a declared overseas terrorist act has the meaning given by subsection</w:t>
      </w:r>
      <w:r w:rsidR="00A50305" w:rsidRPr="004114E0">
        <w:t> </w:t>
      </w:r>
      <w:r w:rsidRPr="004114E0">
        <w:t>1061PAA(5).</w:t>
      </w:r>
    </w:p>
    <w:p w:rsidR="00731F4A" w:rsidRPr="004114E0" w:rsidRDefault="00731F4A" w:rsidP="00731F4A">
      <w:pPr>
        <w:pStyle w:val="Definition"/>
      </w:pPr>
      <w:r w:rsidRPr="004114E0">
        <w:rPr>
          <w:b/>
          <w:i/>
        </w:rPr>
        <w:t>job search allowance</w:t>
      </w:r>
      <w:r w:rsidRPr="004114E0">
        <w:rPr>
          <w:i/>
        </w:rPr>
        <w:t xml:space="preserve"> </w:t>
      </w:r>
      <w:r w:rsidRPr="004114E0">
        <w:t>means job search allowance under this Act as previously in force.</w:t>
      </w:r>
    </w:p>
    <w:p w:rsidR="00731F4A" w:rsidRPr="004114E0" w:rsidRDefault="00731F4A" w:rsidP="00731F4A">
      <w:pPr>
        <w:pStyle w:val="Definition"/>
      </w:pPr>
      <w:r w:rsidRPr="004114E0">
        <w:rPr>
          <w:b/>
          <w:i/>
        </w:rPr>
        <w:t>joint ownership</w:t>
      </w:r>
      <w:r w:rsidRPr="004114E0">
        <w:t xml:space="preserve"> includes ownership as joint tenants or as tenants in common.</w:t>
      </w:r>
    </w:p>
    <w:p w:rsidR="00731F4A" w:rsidRPr="004114E0" w:rsidRDefault="00731F4A" w:rsidP="00731F4A">
      <w:pPr>
        <w:pStyle w:val="Definition"/>
        <w:rPr>
          <w:b/>
          <w:i/>
        </w:rPr>
      </w:pPr>
      <w:r w:rsidRPr="004114E0">
        <w:rPr>
          <w:b/>
          <w:i/>
        </w:rPr>
        <w:t>late starting course</w:t>
      </w:r>
      <w:r w:rsidRPr="004114E0">
        <w:t xml:space="preserve"> has the meaning given by </w:t>
      </w:r>
      <w:r w:rsidR="00A50305" w:rsidRPr="004114E0">
        <w:t>subsection (</w:t>
      </w:r>
      <w:r w:rsidRPr="004114E0">
        <w:t>10D).</w:t>
      </w:r>
    </w:p>
    <w:p w:rsidR="004175FC" w:rsidRPr="004114E0" w:rsidRDefault="004175FC" w:rsidP="004175FC">
      <w:pPr>
        <w:pStyle w:val="Definition"/>
        <w:rPr>
          <w:b/>
          <w:i/>
        </w:rPr>
      </w:pPr>
      <w:r w:rsidRPr="004114E0">
        <w:rPr>
          <w:b/>
          <w:i/>
        </w:rPr>
        <w:t>life expectancy</w:t>
      </w:r>
      <w:r w:rsidRPr="004114E0">
        <w:t>: see subsection</w:t>
      </w:r>
      <w:r w:rsidR="00A50305" w:rsidRPr="004114E0">
        <w:t> </w:t>
      </w:r>
      <w:r w:rsidRPr="004114E0">
        <w:t>9(1).</w:t>
      </w:r>
    </w:p>
    <w:p w:rsidR="004175FC" w:rsidRPr="004114E0" w:rsidRDefault="004175FC" w:rsidP="004175FC">
      <w:pPr>
        <w:pStyle w:val="Definition"/>
        <w:rPr>
          <w:b/>
          <w:i/>
        </w:rPr>
      </w:pPr>
      <w:r w:rsidRPr="004114E0">
        <w:rPr>
          <w:b/>
          <w:i/>
        </w:rPr>
        <w:t>liquid assets test waiting period</w:t>
      </w:r>
      <w:r w:rsidRPr="004114E0">
        <w:t>: see</w:t>
      </w:r>
      <w:r w:rsidRPr="004114E0">
        <w:rPr>
          <w:i/>
        </w:rPr>
        <w:t xml:space="preserve"> </w:t>
      </w:r>
      <w:r w:rsidRPr="004114E0">
        <w:t>sections</w:t>
      </w:r>
      <w:r w:rsidR="00A50305" w:rsidRPr="004114E0">
        <w:t> </w:t>
      </w:r>
      <w:r w:rsidRPr="004114E0">
        <w:t>549A to 549C, 575A to 575C</w:t>
      </w:r>
      <w:r w:rsidR="009A1035" w:rsidRPr="004114E0">
        <w:t xml:space="preserve"> and 598</w:t>
      </w:r>
      <w:r w:rsidRPr="004114E0">
        <w:t>.</w:t>
      </w:r>
    </w:p>
    <w:p w:rsidR="004175FC" w:rsidRPr="004114E0" w:rsidRDefault="004175FC" w:rsidP="004175FC">
      <w:pPr>
        <w:pStyle w:val="Definition"/>
        <w:rPr>
          <w:b/>
          <w:i/>
        </w:rPr>
      </w:pPr>
      <w:r w:rsidRPr="004114E0">
        <w:rPr>
          <w:b/>
          <w:i/>
        </w:rPr>
        <w:t>listed security</w:t>
      </w:r>
      <w:r w:rsidRPr="004114E0">
        <w:t>: see subsection</w:t>
      </w:r>
      <w:r w:rsidR="00A50305" w:rsidRPr="004114E0">
        <w:t> </w:t>
      </w:r>
      <w:r w:rsidRPr="004114E0">
        <w:t>9(1).</w:t>
      </w:r>
    </w:p>
    <w:p w:rsidR="004175FC" w:rsidRPr="004114E0" w:rsidRDefault="004175FC" w:rsidP="004175FC">
      <w:pPr>
        <w:pStyle w:val="Definition"/>
      </w:pPr>
      <w:r w:rsidRPr="004114E0">
        <w:rPr>
          <w:b/>
          <w:i/>
        </w:rPr>
        <w:t>living away from the person’s parental home</w:t>
      </w:r>
      <w:r w:rsidRPr="004114E0">
        <w:t xml:space="preserve">: see </w:t>
      </w:r>
      <w:r w:rsidR="00A50305" w:rsidRPr="004114E0">
        <w:t>subsection (</w:t>
      </w:r>
      <w:r w:rsidRPr="004114E0">
        <w:t>4D).</w:t>
      </w:r>
    </w:p>
    <w:p w:rsidR="004F52EC" w:rsidRPr="004114E0" w:rsidRDefault="004F52EC" w:rsidP="004F52EC">
      <w:pPr>
        <w:pStyle w:val="Definition"/>
      </w:pPr>
      <w:r w:rsidRPr="004114E0">
        <w:rPr>
          <w:b/>
          <w:i/>
        </w:rPr>
        <w:t>lone parent</w:t>
      </w:r>
      <w:r w:rsidRPr="004114E0">
        <w:t>: a person is a lone parent on a particular day if, on that day:</w:t>
      </w:r>
    </w:p>
    <w:p w:rsidR="004F52EC" w:rsidRPr="004114E0" w:rsidRDefault="004F52EC" w:rsidP="004F52EC">
      <w:pPr>
        <w:pStyle w:val="paragraph"/>
      </w:pPr>
      <w:r w:rsidRPr="004114E0">
        <w:tab/>
        <w:t>(a)</w:t>
      </w:r>
      <w:r w:rsidRPr="004114E0">
        <w:tab/>
        <w:t>the person is not a member of a couple; and</w:t>
      </w:r>
    </w:p>
    <w:p w:rsidR="004F52EC" w:rsidRPr="004114E0" w:rsidRDefault="004F52EC" w:rsidP="004F52EC">
      <w:pPr>
        <w:pStyle w:val="paragraph"/>
      </w:pPr>
      <w:r w:rsidRPr="004114E0">
        <w:tab/>
        <w:t>(b)</w:t>
      </w:r>
      <w:r w:rsidRPr="004114E0">
        <w:tab/>
        <w:t>the person has a dependent child.</w:t>
      </w:r>
    </w:p>
    <w:p w:rsidR="00731F4A" w:rsidRPr="004114E0" w:rsidRDefault="00731F4A" w:rsidP="00731F4A">
      <w:pPr>
        <w:pStyle w:val="Definition"/>
      </w:pPr>
      <w:r w:rsidRPr="004114E0">
        <w:rPr>
          <w:b/>
          <w:i/>
        </w:rPr>
        <w:t>long</w:t>
      </w:r>
      <w:r w:rsidR="004114E0">
        <w:rPr>
          <w:b/>
          <w:i/>
        </w:rPr>
        <w:noBreakHyphen/>
      </w:r>
      <w:r w:rsidRPr="004114E0">
        <w:rPr>
          <w:b/>
          <w:i/>
        </w:rPr>
        <w:t>term social security recipient</w:t>
      </w:r>
      <w:r w:rsidRPr="004114E0">
        <w:t>, as at a particular time, means:</w:t>
      </w:r>
    </w:p>
    <w:p w:rsidR="00731F4A" w:rsidRPr="004114E0" w:rsidRDefault="00731F4A" w:rsidP="00731F4A">
      <w:pPr>
        <w:pStyle w:val="paragraph"/>
      </w:pPr>
      <w:r w:rsidRPr="004114E0">
        <w:tab/>
        <w:t>(a)</w:t>
      </w:r>
      <w:r w:rsidRPr="004114E0">
        <w:tab/>
        <w:t>a person who, at that time, has had social security recipient status continuously for the previous 52 weeks; or</w:t>
      </w:r>
    </w:p>
    <w:p w:rsidR="00731F4A" w:rsidRPr="004114E0" w:rsidRDefault="00731F4A" w:rsidP="00731F4A">
      <w:pPr>
        <w:pStyle w:val="paragraph"/>
      </w:pPr>
      <w:r w:rsidRPr="004114E0">
        <w:tab/>
        <w:t>(b)</w:t>
      </w:r>
      <w:r w:rsidRPr="004114E0">
        <w:tab/>
        <w:t>a person:</w:t>
      </w:r>
    </w:p>
    <w:p w:rsidR="00731F4A" w:rsidRPr="004114E0" w:rsidRDefault="00731F4A" w:rsidP="00731F4A">
      <w:pPr>
        <w:pStyle w:val="paragraphsub"/>
      </w:pPr>
      <w:r w:rsidRPr="004114E0">
        <w:tab/>
        <w:t>(i)</w:t>
      </w:r>
      <w:r w:rsidRPr="004114E0">
        <w:tab/>
        <w:t>who has not, at that time, had social security recipient status continuously for the previous 52 weeks; and</w:t>
      </w:r>
    </w:p>
    <w:p w:rsidR="00731F4A" w:rsidRPr="004114E0" w:rsidRDefault="00731F4A" w:rsidP="00731F4A">
      <w:pPr>
        <w:pStyle w:val="paragraphsub"/>
      </w:pPr>
      <w:r w:rsidRPr="004114E0">
        <w:tab/>
        <w:t>(ii)</w:t>
      </w:r>
      <w:r w:rsidRPr="004114E0">
        <w:tab/>
        <w:t>who had social security recipient status at the beginning of the previous 52 weeks; and</w:t>
      </w:r>
    </w:p>
    <w:p w:rsidR="00731F4A" w:rsidRPr="004114E0" w:rsidRDefault="00731F4A" w:rsidP="00731F4A">
      <w:pPr>
        <w:pStyle w:val="paragraphsub"/>
      </w:pPr>
      <w:r w:rsidRPr="004114E0">
        <w:tab/>
        <w:t>(iii)</w:t>
      </w:r>
      <w:r w:rsidRPr="004114E0">
        <w:tab/>
        <w:t>who did not lose social security recipient status for more than 6 weeks of the previous 52 weeks.</w:t>
      </w:r>
    </w:p>
    <w:p w:rsidR="005639EC" w:rsidRPr="004114E0" w:rsidRDefault="005639EC" w:rsidP="005639EC">
      <w:pPr>
        <w:pStyle w:val="notetext"/>
      </w:pPr>
      <w:r w:rsidRPr="004114E0">
        <w:t>Note:</w:t>
      </w:r>
      <w:r w:rsidRPr="004114E0">
        <w:tab/>
        <w:t xml:space="preserve">See also the definition of </w:t>
      </w:r>
      <w:r w:rsidRPr="004114E0">
        <w:rPr>
          <w:b/>
          <w:i/>
        </w:rPr>
        <w:t>social security recipient status</w:t>
      </w:r>
      <w:r w:rsidRPr="004114E0">
        <w:t xml:space="preserve"> in this subsection.</w:t>
      </w:r>
    </w:p>
    <w:p w:rsidR="005D268D" w:rsidRPr="004114E0" w:rsidRDefault="005D268D" w:rsidP="005D268D">
      <w:pPr>
        <w:pStyle w:val="Definition"/>
        <w:rPr>
          <w:b/>
          <w:i/>
        </w:rPr>
      </w:pPr>
      <w:r w:rsidRPr="004114E0">
        <w:rPr>
          <w:b/>
          <w:i/>
        </w:rPr>
        <w:t>main supporter</w:t>
      </w:r>
      <w:r w:rsidRPr="004114E0">
        <w:t xml:space="preserve"> of a secondary pupil child: see section</w:t>
      </w:r>
      <w:r w:rsidR="00A50305" w:rsidRPr="004114E0">
        <w:t> </w:t>
      </w:r>
      <w:r w:rsidRPr="004114E0">
        <w:t>5G.</w:t>
      </w:r>
    </w:p>
    <w:p w:rsidR="005D268D" w:rsidRPr="004114E0" w:rsidRDefault="005D268D" w:rsidP="005D268D">
      <w:pPr>
        <w:pStyle w:val="Definition"/>
        <w:rPr>
          <w:b/>
          <w:i/>
        </w:rPr>
      </w:pPr>
      <w:r w:rsidRPr="004114E0">
        <w:rPr>
          <w:b/>
          <w:i/>
        </w:rPr>
        <w:lastRenderedPageBreak/>
        <w:t>maintenance</w:t>
      </w:r>
      <w:r w:rsidRPr="004114E0">
        <w:t>: see section</w:t>
      </w:r>
      <w:r w:rsidR="00A50305" w:rsidRPr="004114E0">
        <w:t> </w:t>
      </w:r>
      <w:r w:rsidRPr="004114E0">
        <w:t>10.</w:t>
      </w:r>
    </w:p>
    <w:p w:rsidR="005D268D" w:rsidRPr="004114E0" w:rsidRDefault="005D268D" w:rsidP="005D268D">
      <w:pPr>
        <w:pStyle w:val="Definition"/>
        <w:rPr>
          <w:b/>
          <w:i/>
        </w:rPr>
      </w:pPr>
      <w:r w:rsidRPr="004114E0">
        <w:rPr>
          <w:b/>
          <w:i/>
        </w:rPr>
        <w:t>maintenance income</w:t>
      </w:r>
      <w:r w:rsidRPr="004114E0">
        <w:t>: see section</w:t>
      </w:r>
      <w:r w:rsidR="00A50305" w:rsidRPr="004114E0">
        <w:t> </w:t>
      </w:r>
      <w:r w:rsidRPr="004114E0">
        <w:t>10.</w:t>
      </w:r>
    </w:p>
    <w:p w:rsidR="00731F4A" w:rsidRPr="004114E0" w:rsidRDefault="00731F4A" w:rsidP="00731F4A">
      <w:pPr>
        <w:pStyle w:val="Definition"/>
      </w:pPr>
      <w:r w:rsidRPr="004114E0">
        <w:rPr>
          <w:b/>
          <w:i/>
        </w:rPr>
        <w:t>major disaster</w:t>
      </w:r>
      <w:r w:rsidRPr="004114E0">
        <w:t xml:space="preserve"> means a disaster in respect of which a declaration is in force under section</w:t>
      </w:r>
      <w:r w:rsidR="00A50305" w:rsidRPr="004114E0">
        <w:t> </w:t>
      </w:r>
      <w:r w:rsidRPr="004114E0">
        <w:t>36.</w:t>
      </w:r>
    </w:p>
    <w:p w:rsidR="005D268D" w:rsidRPr="004114E0" w:rsidRDefault="005D268D" w:rsidP="005D268D">
      <w:pPr>
        <w:pStyle w:val="Definition"/>
      </w:pPr>
      <w:r w:rsidRPr="004114E0">
        <w:rPr>
          <w:b/>
          <w:i/>
        </w:rPr>
        <w:t>managed investment</w:t>
      </w:r>
      <w:r w:rsidRPr="004114E0">
        <w:t>: see subsections</w:t>
      </w:r>
      <w:r w:rsidR="00A50305" w:rsidRPr="004114E0">
        <w:t> </w:t>
      </w:r>
      <w:r w:rsidRPr="004114E0">
        <w:t>9(1A), (1B) and (1C).</w:t>
      </w:r>
    </w:p>
    <w:p w:rsidR="00731F4A" w:rsidRPr="004114E0" w:rsidRDefault="00731F4A" w:rsidP="00731F4A">
      <w:pPr>
        <w:pStyle w:val="Definition"/>
      </w:pPr>
      <w:r w:rsidRPr="004114E0">
        <w:rPr>
          <w:b/>
          <w:i/>
        </w:rPr>
        <w:t>maximum Part A rate of family tax benefit</w:t>
      </w:r>
      <w:r w:rsidRPr="004114E0">
        <w:t xml:space="preserve"> is the maximum rate worked out in step 1 of the method statement in clause</w:t>
      </w:r>
      <w:r w:rsidR="00A50305" w:rsidRPr="004114E0">
        <w:t> </w:t>
      </w:r>
      <w:r w:rsidRPr="004114E0">
        <w:t>3</w:t>
      </w:r>
      <w:r w:rsidR="007468DF" w:rsidRPr="004114E0">
        <w:t xml:space="preserve"> or 28A</w:t>
      </w:r>
      <w:r w:rsidRPr="004114E0">
        <w:t xml:space="preserve"> of </w:t>
      </w:r>
      <w:r w:rsidR="00135C09" w:rsidRPr="004114E0">
        <w:t>Schedule</w:t>
      </w:r>
      <w:r w:rsidR="00A50305" w:rsidRPr="004114E0">
        <w:t> </w:t>
      </w:r>
      <w:r w:rsidRPr="004114E0">
        <w:t>1 to the Family Assistance Act.</w:t>
      </w:r>
    </w:p>
    <w:p w:rsidR="001E5CBC" w:rsidRPr="004114E0" w:rsidRDefault="001E5CBC" w:rsidP="001E5CBC">
      <w:pPr>
        <w:pStyle w:val="Definition"/>
      </w:pPr>
      <w:r w:rsidRPr="004114E0">
        <w:rPr>
          <w:b/>
          <w:i/>
        </w:rPr>
        <w:t xml:space="preserve">medical equipment </w:t>
      </w:r>
      <w:r w:rsidRPr="004114E0">
        <w:t>has the meaning given by section</w:t>
      </w:r>
      <w:r w:rsidR="00A50305" w:rsidRPr="004114E0">
        <w:t> </w:t>
      </w:r>
      <w:r w:rsidRPr="004114E0">
        <w:t>917A.</w:t>
      </w:r>
    </w:p>
    <w:p w:rsidR="00731F4A" w:rsidRPr="004114E0" w:rsidRDefault="00731F4A" w:rsidP="00731F4A">
      <w:pPr>
        <w:pStyle w:val="Definition"/>
      </w:pPr>
      <w:r w:rsidRPr="004114E0">
        <w:rPr>
          <w:b/>
          <w:i/>
        </w:rPr>
        <w:t>medical practitioner</w:t>
      </w:r>
      <w:r w:rsidRPr="004114E0">
        <w:t xml:space="preserve"> means a person registered and licensed as a medical practitioner under a State or Territory law that provides for the registration or licensing of medical practitioners.</w:t>
      </w:r>
    </w:p>
    <w:p w:rsidR="00D53277" w:rsidRPr="004114E0" w:rsidRDefault="00D53277" w:rsidP="00D53277">
      <w:pPr>
        <w:pStyle w:val="Definition"/>
      </w:pPr>
      <w:r w:rsidRPr="004114E0">
        <w:rPr>
          <w:b/>
          <w:i/>
        </w:rPr>
        <w:t>medicare program</w:t>
      </w:r>
      <w:r w:rsidRPr="004114E0">
        <w:t xml:space="preserve"> has the same meaning as in the </w:t>
      </w:r>
      <w:r w:rsidRPr="004114E0">
        <w:rPr>
          <w:i/>
        </w:rPr>
        <w:t>Human Services (Medicare) Act 1973</w:t>
      </w:r>
      <w:r w:rsidRPr="004114E0">
        <w:t>.</w:t>
      </w:r>
    </w:p>
    <w:p w:rsidR="00A21DE2" w:rsidRPr="004114E0" w:rsidRDefault="00A21DE2" w:rsidP="00A21DE2">
      <w:pPr>
        <w:pStyle w:val="Definition"/>
        <w:rPr>
          <w:b/>
          <w:i/>
        </w:rPr>
      </w:pPr>
      <w:r w:rsidRPr="004114E0">
        <w:rPr>
          <w:b/>
          <w:i/>
        </w:rPr>
        <w:t>member of a couple</w:t>
      </w:r>
      <w:r w:rsidRPr="004114E0">
        <w:t>: see subsections</w:t>
      </w:r>
      <w:r w:rsidR="00A50305" w:rsidRPr="004114E0">
        <w:t> </w:t>
      </w:r>
      <w:r w:rsidRPr="004114E0">
        <w:t>4(2), (3), (3A), (6) and (6A).</w:t>
      </w:r>
    </w:p>
    <w:p w:rsidR="00A21DE2" w:rsidRPr="004114E0" w:rsidRDefault="00A21DE2" w:rsidP="00A21DE2">
      <w:pPr>
        <w:pStyle w:val="Definition"/>
      </w:pPr>
      <w:r w:rsidRPr="004114E0">
        <w:rPr>
          <w:b/>
          <w:i/>
        </w:rPr>
        <w:t>member of an ordinary couple with different principal homes</w:t>
      </w:r>
      <w:r w:rsidRPr="004114E0">
        <w:t>: see subsection</w:t>
      </w:r>
      <w:r w:rsidR="00A50305" w:rsidRPr="004114E0">
        <w:t> </w:t>
      </w:r>
      <w:r w:rsidRPr="004114E0">
        <w:t>12(2).</w:t>
      </w:r>
    </w:p>
    <w:p w:rsidR="00A21DE2" w:rsidRPr="004114E0" w:rsidRDefault="00A21DE2" w:rsidP="00A21DE2">
      <w:pPr>
        <w:pStyle w:val="Definition"/>
        <w:rPr>
          <w:b/>
          <w:i/>
        </w:rPr>
      </w:pPr>
      <w:r w:rsidRPr="004114E0">
        <w:rPr>
          <w:b/>
          <w:i/>
        </w:rPr>
        <w:t>members</w:t>
      </w:r>
      <w:r w:rsidRPr="004114E0">
        <w:t xml:space="preserve"> of a trade union: see subsection</w:t>
      </w:r>
      <w:r w:rsidR="00A50305" w:rsidRPr="004114E0">
        <w:t> </w:t>
      </w:r>
      <w:r w:rsidRPr="004114E0">
        <w:t>16(3).</w:t>
      </w:r>
    </w:p>
    <w:p w:rsidR="00731F4A" w:rsidRPr="004114E0" w:rsidRDefault="00731F4A" w:rsidP="00731F4A">
      <w:pPr>
        <w:pStyle w:val="Definition"/>
      </w:pPr>
      <w:r w:rsidRPr="004114E0">
        <w:rPr>
          <w:b/>
          <w:i/>
        </w:rPr>
        <w:t>mental hospital</w:t>
      </w:r>
      <w:r w:rsidRPr="004114E0">
        <w:t xml:space="preserve"> means premises in relation to which a declaration by the Secretary under section</w:t>
      </w:r>
      <w:r w:rsidR="00A50305" w:rsidRPr="004114E0">
        <w:t> </w:t>
      </w:r>
      <w:r w:rsidRPr="004114E0">
        <w:t>30 is in force.</w:t>
      </w:r>
    </w:p>
    <w:p w:rsidR="00731F4A" w:rsidRPr="004114E0" w:rsidRDefault="00731F4A" w:rsidP="00AF09BD">
      <w:pPr>
        <w:pStyle w:val="Definition"/>
        <w:keepNext/>
        <w:keepLines/>
      </w:pPr>
      <w:r w:rsidRPr="004114E0">
        <w:rPr>
          <w:b/>
          <w:i/>
        </w:rPr>
        <w:t>mental hospital patient</w:t>
      </w:r>
      <w:r w:rsidRPr="004114E0">
        <w:t xml:space="preserve"> means:</w:t>
      </w:r>
    </w:p>
    <w:p w:rsidR="00731F4A" w:rsidRPr="004114E0" w:rsidRDefault="00731F4A" w:rsidP="00AF09BD">
      <w:pPr>
        <w:pStyle w:val="paragraph"/>
        <w:keepNext/>
        <w:keepLines/>
      </w:pPr>
      <w:r w:rsidRPr="004114E0">
        <w:tab/>
        <w:t>(a)</w:t>
      </w:r>
      <w:r w:rsidRPr="004114E0">
        <w:tab/>
        <w:t>a person who:</w:t>
      </w:r>
    </w:p>
    <w:p w:rsidR="00731F4A" w:rsidRPr="004114E0" w:rsidRDefault="00731F4A" w:rsidP="00731F4A">
      <w:pPr>
        <w:pStyle w:val="paragraphsub"/>
      </w:pPr>
      <w:r w:rsidRPr="004114E0">
        <w:tab/>
        <w:t>(i)</w:t>
      </w:r>
      <w:r w:rsidRPr="004114E0">
        <w:tab/>
        <w:t>has been admitted to a mental hospital as a patient of the hospital; and</w:t>
      </w:r>
    </w:p>
    <w:p w:rsidR="00731F4A" w:rsidRPr="004114E0" w:rsidRDefault="00731F4A" w:rsidP="00731F4A">
      <w:pPr>
        <w:pStyle w:val="paragraphsub"/>
      </w:pPr>
      <w:r w:rsidRPr="004114E0">
        <w:tab/>
        <w:t>(ii)</w:t>
      </w:r>
      <w:r w:rsidRPr="004114E0">
        <w:tab/>
        <w:t>is shown on the records of the hospital as a patient (other than an outpatient) of the hospital; or</w:t>
      </w:r>
    </w:p>
    <w:p w:rsidR="00731F4A" w:rsidRPr="004114E0" w:rsidRDefault="00731F4A" w:rsidP="00731F4A">
      <w:pPr>
        <w:pStyle w:val="paragraph"/>
      </w:pPr>
      <w:r w:rsidRPr="004114E0">
        <w:tab/>
        <w:t>(b)</w:t>
      </w:r>
      <w:r w:rsidRPr="004114E0">
        <w:tab/>
        <w:t>a person who:</w:t>
      </w:r>
    </w:p>
    <w:p w:rsidR="00731F4A" w:rsidRPr="004114E0" w:rsidRDefault="00731F4A" w:rsidP="00731F4A">
      <w:pPr>
        <w:pStyle w:val="paragraphsub"/>
      </w:pPr>
      <w:r w:rsidRPr="004114E0">
        <w:tab/>
        <w:t>(i)</w:t>
      </w:r>
      <w:r w:rsidRPr="004114E0">
        <w:tab/>
        <w:t>is being transferred to a mental hospital; and</w:t>
      </w:r>
    </w:p>
    <w:p w:rsidR="00731F4A" w:rsidRPr="004114E0" w:rsidRDefault="00731F4A" w:rsidP="00731F4A">
      <w:pPr>
        <w:pStyle w:val="paragraphsub"/>
      </w:pPr>
      <w:r w:rsidRPr="004114E0">
        <w:lastRenderedPageBreak/>
        <w:tab/>
        <w:t>(ii)</w:t>
      </w:r>
      <w:r w:rsidRPr="004114E0">
        <w:tab/>
        <w:t xml:space="preserve">will become a mental hospital patient within the meaning of </w:t>
      </w:r>
      <w:r w:rsidR="00A50305" w:rsidRPr="004114E0">
        <w:t>paragraph (</w:t>
      </w:r>
      <w:r w:rsidRPr="004114E0">
        <w:t>a) at that hospital; and</w:t>
      </w:r>
    </w:p>
    <w:p w:rsidR="00731F4A" w:rsidRPr="004114E0" w:rsidRDefault="00731F4A" w:rsidP="00731F4A">
      <w:pPr>
        <w:pStyle w:val="paragraphsub"/>
      </w:pPr>
      <w:r w:rsidRPr="004114E0">
        <w:tab/>
        <w:t>(iii)</w:t>
      </w:r>
      <w:r w:rsidRPr="004114E0">
        <w:tab/>
        <w:t xml:space="preserve">immediately before being transferred, was a mental hospital patient within the meaning of </w:t>
      </w:r>
      <w:r w:rsidR="00A50305" w:rsidRPr="004114E0">
        <w:t>paragraph (</w:t>
      </w:r>
      <w:r w:rsidRPr="004114E0">
        <w:t>a) at another mental hospital.</w:t>
      </w:r>
    </w:p>
    <w:p w:rsidR="00EB56B8" w:rsidRPr="004114E0" w:rsidRDefault="00EB56B8" w:rsidP="00EB56B8">
      <w:pPr>
        <w:pStyle w:val="Definition"/>
      </w:pPr>
      <w:r w:rsidRPr="004114E0">
        <w:rPr>
          <w:b/>
          <w:i/>
        </w:rPr>
        <w:t>military defined benefit income stream</w:t>
      </w:r>
      <w:r w:rsidRPr="004114E0">
        <w:t>: see subsection</w:t>
      </w:r>
      <w:r w:rsidR="00A50305" w:rsidRPr="004114E0">
        <w:t> </w:t>
      </w:r>
      <w:r w:rsidRPr="004114E0">
        <w:t>9(1).</w:t>
      </w:r>
    </w:p>
    <w:p w:rsidR="001A4F92" w:rsidRPr="004114E0" w:rsidRDefault="001A4F92" w:rsidP="001A4F92">
      <w:pPr>
        <w:pStyle w:val="Definition"/>
      </w:pPr>
      <w:r w:rsidRPr="004114E0">
        <w:rPr>
          <w:b/>
          <w:i/>
        </w:rPr>
        <w:t>Military Rehabilitation and Compensation Act</w:t>
      </w:r>
      <w:r w:rsidRPr="004114E0">
        <w:t xml:space="preserve"> or </w:t>
      </w:r>
      <w:r w:rsidRPr="004114E0">
        <w:rPr>
          <w:b/>
          <w:i/>
        </w:rPr>
        <w:t>MRCA</w:t>
      </w:r>
      <w:r w:rsidRPr="004114E0">
        <w:t xml:space="preserve"> means the </w:t>
      </w:r>
      <w:r w:rsidRPr="004114E0">
        <w:rPr>
          <w:i/>
        </w:rPr>
        <w:t>Military Rehabilitation and Compensation Act 2004</w:t>
      </w:r>
      <w:r w:rsidRPr="004114E0">
        <w:t>.</w:t>
      </w:r>
    </w:p>
    <w:p w:rsidR="00E54D08" w:rsidRPr="004114E0" w:rsidRDefault="00E54D08" w:rsidP="00E54D08">
      <w:pPr>
        <w:pStyle w:val="Definition"/>
      </w:pPr>
      <w:r w:rsidRPr="004114E0">
        <w:rPr>
          <w:b/>
          <w:i/>
        </w:rPr>
        <w:t>Military Rehabilitation and Compensation Act Education and Training Scheme</w:t>
      </w:r>
      <w:r w:rsidRPr="004114E0">
        <w:t xml:space="preserve"> has the meaning given by the Family Assistance Act.</w:t>
      </w:r>
    </w:p>
    <w:p w:rsidR="00BB3212" w:rsidRPr="004114E0" w:rsidRDefault="00BB3212" w:rsidP="00BB3212">
      <w:pPr>
        <w:pStyle w:val="Definition"/>
      </w:pPr>
      <w:r w:rsidRPr="004114E0">
        <w:rPr>
          <w:b/>
          <w:i/>
        </w:rPr>
        <w:t>minimum pension supplement amount</w:t>
      </w:r>
      <w:r w:rsidRPr="004114E0">
        <w:t xml:space="preserve"> has the meaning given by subsection</w:t>
      </w:r>
      <w:r w:rsidR="00A50305" w:rsidRPr="004114E0">
        <w:t> </w:t>
      </w:r>
      <w:r w:rsidRPr="004114E0">
        <w:t>20A(4).</w:t>
      </w:r>
    </w:p>
    <w:p w:rsidR="00D05AEF" w:rsidRPr="004114E0" w:rsidRDefault="00D05AEF" w:rsidP="00D05AEF">
      <w:pPr>
        <w:pStyle w:val="Definition"/>
      </w:pPr>
      <w:r w:rsidRPr="004114E0">
        <w:rPr>
          <w:b/>
          <w:i/>
        </w:rPr>
        <w:t>National Green Jobs Corps program</w:t>
      </w:r>
      <w:r w:rsidRPr="004114E0">
        <w:t xml:space="preserve"> means the program administered by the Commonwealth known as the National Green Jobs Corps Program.</w:t>
      </w:r>
    </w:p>
    <w:p w:rsidR="00D05AEF" w:rsidRPr="004114E0" w:rsidRDefault="00D05AEF" w:rsidP="00D05AEF">
      <w:pPr>
        <w:pStyle w:val="Definition"/>
      </w:pPr>
      <w:r w:rsidRPr="004114E0">
        <w:rPr>
          <w:b/>
          <w:i/>
        </w:rPr>
        <w:t>National Green Jobs Corps supplement</w:t>
      </w:r>
      <w:r w:rsidRPr="004114E0">
        <w:t xml:space="preserve"> means:</w:t>
      </w:r>
    </w:p>
    <w:p w:rsidR="00D05AEF" w:rsidRPr="004114E0" w:rsidRDefault="00D05AEF" w:rsidP="00D05AEF">
      <w:pPr>
        <w:pStyle w:val="paragraph"/>
      </w:pPr>
      <w:r w:rsidRPr="004114E0">
        <w:tab/>
        <w:t>(a)</w:t>
      </w:r>
      <w:r w:rsidRPr="004114E0">
        <w:tab/>
        <w:t>an amount payable under subsection</w:t>
      </w:r>
      <w:r w:rsidR="00A50305" w:rsidRPr="004114E0">
        <w:t> </w:t>
      </w:r>
      <w:r w:rsidRPr="004114E0">
        <w:t>503C(2) to a person receiving a parenting payment; or</w:t>
      </w:r>
    </w:p>
    <w:p w:rsidR="00D05AEF" w:rsidRPr="004114E0" w:rsidRDefault="00D05AEF" w:rsidP="00D05AEF">
      <w:pPr>
        <w:pStyle w:val="paragraph"/>
      </w:pPr>
      <w:r w:rsidRPr="004114E0">
        <w:tab/>
        <w:t>(b)</w:t>
      </w:r>
      <w:r w:rsidRPr="004114E0">
        <w:tab/>
        <w:t>an amount payable under subsection</w:t>
      </w:r>
      <w:r w:rsidR="00A50305" w:rsidRPr="004114E0">
        <w:t> </w:t>
      </w:r>
      <w:r w:rsidRPr="004114E0">
        <w:t>556B(2) to a person receiving youth allowance; or</w:t>
      </w:r>
    </w:p>
    <w:p w:rsidR="00D05AEF" w:rsidRPr="004114E0" w:rsidRDefault="00D05AEF" w:rsidP="00D05AEF">
      <w:pPr>
        <w:pStyle w:val="paragraph"/>
      </w:pPr>
      <w:r w:rsidRPr="004114E0">
        <w:tab/>
        <w:t>(c)</w:t>
      </w:r>
      <w:r w:rsidRPr="004114E0">
        <w:tab/>
        <w:t>an amount payable under subsection</w:t>
      </w:r>
      <w:r w:rsidR="00A50305" w:rsidRPr="004114E0">
        <w:t> </w:t>
      </w:r>
      <w:r w:rsidRPr="004114E0">
        <w:t>645(2) to a person receiving newstart allowance.</w:t>
      </w:r>
    </w:p>
    <w:p w:rsidR="00BC53B7" w:rsidRPr="004114E0" w:rsidRDefault="00BC53B7" w:rsidP="00BC53B7">
      <w:pPr>
        <w:pStyle w:val="Definition"/>
      </w:pPr>
      <w:r w:rsidRPr="004114E0">
        <w:rPr>
          <w:b/>
          <w:i/>
        </w:rPr>
        <w:t>NDIS amount</w:t>
      </w:r>
      <w:r w:rsidRPr="004114E0">
        <w:t xml:space="preserve"> has the same meaning as in the </w:t>
      </w:r>
      <w:r w:rsidRPr="004114E0">
        <w:rPr>
          <w:i/>
        </w:rPr>
        <w:t>National Disability Insurance Scheme Act 2013</w:t>
      </w:r>
      <w:r w:rsidRPr="004114E0">
        <w:t>.</w:t>
      </w:r>
    </w:p>
    <w:p w:rsidR="00BC53B7" w:rsidRPr="004114E0" w:rsidRDefault="00BC53B7" w:rsidP="00BC53B7">
      <w:pPr>
        <w:pStyle w:val="Definition"/>
      </w:pPr>
      <w:r w:rsidRPr="004114E0">
        <w:rPr>
          <w:b/>
          <w:i/>
        </w:rPr>
        <w:t>NDIS participant</w:t>
      </w:r>
      <w:r w:rsidRPr="004114E0">
        <w:t xml:space="preserve"> means a participant within the meaning of the </w:t>
      </w:r>
      <w:r w:rsidRPr="004114E0">
        <w:rPr>
          <w:i/>
        </w:rPr>
        <w:t>National Disability Insurance Scheme Act 2013</w:t>
      </w:r>
      <w:r w:rsidRPr="004114E0">
        <w:t>.</w:t>
      </w:r>
    </w:p>
    <w:p w:rsidR="00BC53B7" w:rsidRPr="004114E0" w:rsidRDefault="00BC53B7" w:rsidP="00BC53B7">
      <w:pPr>
        <w:pStyle w:val="Definition"/>
        <w:rPr>
          <w:i/>
        </w:rPr>
      </w:pPr>
      <w:r w:rsidRPr="004114E0">
        <w:rPr>
          <w:b/>
          <w:i/>
        </w:rPr>
        <w:t>NDIS plan</w:t>
      </w:r>
      <w:r w:rsidRPr="004114E0">
        <w:t xml:space="preserve"> means a plan, for an NDIS participant, within the meaning of the </w:t>
      </w:r>
      <w:r w:rsidRPr="004114E0">
        <w:rPr>
          <w:i/>
        </w:rPr>
        <w:t>National Disability Insurance Scheme Act 2013.</w:t>
      </w:r>
    </w:p>
    <w:p w:rsidR="00731F4A" w:rsidRPr="004114E0" w:rsidRDefault="00731F4A" w:rsidP="00731F4A">
      <w:pPr>
        <w:pStyle w:val="Definition"/>
      </w:pPr>
      <w:r w:rsidRPr="004114E0">
        <w:rPr>
          <w:b/>
          <w:i/>
        </w:rPr>
        <w:lastRenderedPageBreak/>
        <w:t>NEIS payment</w:t>
      </w:r>
      <w:r w:rsidRPr="004114E0">
        <w:t xml:space="preserve"> means a payment under the scheme known as the New Enterprise Incentive Scheme.</w:t>
      </w:r>
    </w:p>
    <w:p w:rsidR="00EF2B24" w:rsidRPr="004114E0" w:rsidRDefault="00EF2B24" w:rsidP="00EF2B24">
      <w:pPr>
        <w:pStyle w:val="Definition"/>
      </w:pPr>
      <w:r w:rsidRPr="004114E0">
        <w:rPr>
          <w:b/>
          <w:i/>
        </w:rPr>
        <w:t xml:space="preserve">new apprentice </w:t>
      </w:r>
      <w:r w:rsidRPr="004114E0">
        <w:t xml:space="preserve">means a person who satisfies the requirements determined in an instrument under </w:t>
      </w:r>
      <w:r w:rsidR="00A50305" w:rsidRPr="004114E0">
        <w:t>subsection (</w:t>
      </w:r>
      <w:r w:rsidRPr="004114E0">
        <w:t>7).</w:t>
      </w:r>
    </w:p>
    <w:p w:rsidR="00731F4A" w:rsidRPr="004114E0" w:rsidRDefault="00731F4A" w:rsidP="00731F4A">
      <w:pPr>
        <w:pStyle w:val="Definition"/>
      </w:pPr>
      <w:r w:rsidRPr="004114E0">
        <w:rPr>
          <w:b/>
          <w:i/>
        </w:rPr>
        <w:t>newly arrived resident’s waiting period</w:t>
      </w:r>
      <w:r w:rsidRPr="004114E0">
        <w:t xml:space="preserve"> means:</w:t>
      </w:r>
    </w:p>
    <w:p w:rsidR="00731F4A" w:rsidRPr="004114E0" w:rsidRDefault="00731F4A" w:rsidP="00731F4A">
      <w:pPr>
        <w:pStyle w:val="paragraph"/>
      </w:pPr>
      <w:r w:rsidRPr="004114E0">
        <w:tab/>
        <w:t>(a)</w:t>
      </w:r>
      <w:r w:rsidRPr="004114E0">
        <w:tab/>
        <w:t>a carer payment newly arrived resident’s waiting period under sections</w:t>
      </w:r>
      <w:r w:rsidR="00A50305" w:rsidRPr="004114E0">
        <w:t> </w:t>
      </w:r>
      <w:r w:rsidRPr="004114E0">
        <w:t>201AA and 201AB; or</w:t>
      </w:r>
    </w:p>
    <w:p w:rsidR="00F405EA" w:rsidRPr="004114E0" w:rsidRDefault="00F405EA" w:rsidP="00F405EA">
      <w:pPr>
        <w:pStyle w:val="paragraph"/>
      </w:pPr>
      <w:r w:rsidRPr="004114E0">
        <w:tab/>
        <w:t>(b)</w:t>
      </w:r>
      <w:r w:rsidRPr="004114E0">
        <w:tab/>
        <w:t>a bereavement allowance newly arrived resident’s waiting period under sections</w:t>
      </w:r>
      <w:r w:rsidR="00A50305" w:rsidRPr="004114E0">
        <w:t> </w:t>
      </w:r>
      <w:r w:rsidRPr="004114E0">
        <w:t>322 and 323; or</w:t>
      </w:r>
    </w:p>
    <w:p w:rsidR="00F405EA" w:rsidRPr="004114E0" w:rsidRDefault="00F405EA" w:rsidP="00F405EA">
      <w:pPr>
        <w:pStyle w:val="paragraph"/>
      </w:pPr>
      <w:r w:rsidRPr="004114E0">
        <w:tab/>
        <w:t>(bb)</w:t>
      </w:r>
      <w:r w:rsidRPr="004114E0">
        <w:tab/>
        <w:t>a parenting payment newly arrived resident’s waiting period under sections</w:t>
      </w:r>
      <w:r w:rsidR="00A50305" w:rsidRPr="004114E0">
        <w:t> </w:t>
      </w:r>
      <w:r w:rsidRPr="004114E0">
        <w:t>500X and 500Y; or</w:t>
      </w:r>
    </w:p>
    <w:p w:rsidR="00731F4A" w:rsidRPr="004114E0" w:rsidRDefault="00731F4A" w:rsidP="00731F4A">
      <w:pPr>
        <w:pStyle w:val="paragraph"/>
      </w:pPr>
      <w:r w:rsidRPr="004114E0">
        <w:tab/>
        <w:t>(c)</w:t>
      </w:r>
      <w:r w:rsidRPr="004114E0">
        <w:tab/>
        <w:t>a youth allowance newly arrived resident’s waiting period under section</w:t>
      </w:r>
      <w:r w:rsidR="00A50305" w:rsidRPr="004114E0">
        <w:t> </w:t>
      </w:r>
      <w:r w:rsidRPr="004114E0">
        <w:t>549D; or</w:t>
      </w:r>
    </w:p>
    <w:p w:rsidR="00731F4A" w:rsidRPr="004114E0" w:rsidRDefault="00731F4A" w:rsidP="00731F4A">
      <w:pPr>
        <w:pStyle w:val="paragraph"/>
      </w:pPr>
      <w:r w:rsidRPr="004114E0">
        <w:tab/>
        <w:t>(ca)</w:t>
      </w:r>
      <w:r w:rsidRPr="004114E0">
        <w:tab/>
        <w:t>an austudy payment newly arrived resident’s waiting period under section</w:t>
      </w:r>
      <w:r w:rsidR="00A50305" w:rsidRPr="004114E0">
        <w:t> </w:t>
      </w:r>
      <w:r w:rsidRPr="004114E0">
        <w:t>575D; or</w:t>
      </w:r>
    </w:p>
    <w:p w:rsidR="00731F4A" w:rsidRPr="004114E0" w:rsidRDefault="00731F4A" w:rsidP="00731F4A">
      <w:pPr>
        <w:pStyle w:val="paragraph"/>
      </w:pPr>
      <w:r w:rsidRPr="004114E0">
        <w:tab/>
        <w:t>(cb)</w:t>
      </w:r>
      <w:r w:rsidRPr="004114E0">
        <w:tab/>
        <w:t>a pensioner education supplement newly arrived resident’s waiting period under section</w:t>
      </w:r>
      <w:r w:rsidR="00A50305" w:rsidRPr="004114E0">
        <w:t> </w:t>
      </w:r>
      <w:r w:rsidRPr="004114E0">
        <w:t>1061PU; or</w:t>
      </w:r>
    </w:p>
    <w:p w:rsidR="00731F4A" w:rsidRPr="004114E0" w:rsidRDefault="00731F4A" w:rsidP="00731F4A">
      <w:pPr>
        <w:pStyle w:val="paragraph"/>
      </w:pPr>
      <w:r w:rsidRPr="004114E0">
        <w:tab/>
        <w:t>(e)</w:t>
      </w:r>
      <w:r w:rsidRPr="004114E0">
        <w:tab/>
        <w:t xml:space="preserve">a </w:t>
      </w:r>
      <w:r w:rsidR="00A77A9C" w:rsidRPr="004114E0">
        <w:t>jobseeker payment</w:t>
      </w:r>
      <w:r w:rsidRPr="004114E0">
        <w:t xml:space="preserve"> newly arrived resident’s waiting period under sections</w:t>
      </w:r>
      <w:r w:rsidR="00A50305" w:rsidRPr="004114E0">
        <w:t> </w:t>
      </w:r>
      <w:r w:rsidRPr="004114E0">
        <w:t>623A and 623B; or</w:t>
      </w:r>
    </w:p>
    <w:p w:rsidR="00731F4A" w:rsidRPr="004114E0" w:rsidRDefault="00731F4A" w:rsidP="00731F4A">
      <w:pPr>
        <w:pStyle w:val="paragraph"/>
      </w:pPr>
      <w:r w:rsidRPr="004114E0">
        <w:tab/>
        <w:t>(g)</w:t>
      </w:r>
      <w:r w:rsidRPr="004114E0">
        <w:tab/>
        <w:t>a special benefit newly arrived resident’s waiting period under sections</w:t>
      </w:r>
      <w:r w:rsidR="00A50305" w:rsidRPr="004114E0">
        <w:t> </w:t>
      </w:r>
      <w:r w:rsidRPr="004114E0">
        <w:t>732 and 739A; or</w:t>
      </w:r>
    </w:p>
    <w:p w:rsidR="00731F4A" w:rsidRPr="004114E0" w:rsidRDefault="00731F4A" w:rsidP="00731F4A">
      <w:pPr>
        <w:pStyle w:val="paragraph"/>
      </w:pPr>
      <w:r w:rsidRPr="004114E0">
        <w:tab/>
        <w:t>(h)</w:t>
      </w:r>
      <w:r w:rsidRPr="004114E0">
        <w:tab/>
        <w:t>a partner allowance newly arrived resident’s waiting period under sections</w:t>
      </w:r>
      <w:r w:rsidR="00A50305" w:rsidRPr="004114E0">
        <w:t> </w:t>
      </w:r>
      <w:r w:rsidRPr="004114E0">
        <w:t>771HC and 771HNA; or</w:t>
      </w:r>
    </w:p>
    <w:p w:rsidR="00F405EA" w:rsidRPr="004114E0" w:rsidRDefault="00F405EA" w:rsidP="00F405EA">
      <w:pPr>
        <w:pStyle w:val="paragraph"/>
      </w:pPr>
      <w:r w:rsidRPr="004114E0">
        <w:tab/>
        <w:t>(i)</w:t>
      </w:r>
      <w:r w:rsidRPr="004114E0">
        <w:tab/>
        <w:t>a carer allowance newly arrived resident’s waiting period under sections</w:t>
      </w:r>
      <w:r w:rsidR="00A50305" w:rsidRPr="004114E0">
        <w:t> </w:t>
      </w:r>
      <w:r w:rsidRPr="004114E0">
        <w:t>966 and 967; or</w:t>
      </w:r>
    </w:p>
    <w:p w:rsidR="00731F4A" w:rsidRPr="004114E0" w:rsidRDefault="00731F4A" w:rsidP="00731F4A">
      <w:pPr>
        <w:pStyle w:val="paragraph"/>
      </w:pPr>
      <w:r w:rsidRPr="004114E0">
        <w:tab/>
        <w:t>(j)</w:t>
      </w:r>
      <w:r w:rsidRPr="004114E0">
        <w:tab/>
        <w:t>a mobility allowance newly arrived resident’s waiting period under sections</w:t>
      </w:r>
      <w:r w:rsidR="00A50305" w:rsidRPr="004114E0">
        <w:t> </w:t>
      </w:r>
      <w:r w:rsidRPr="004114E0">
        <w:t>1039AA and 1039AB; or</w:t>
      </w:r>
    </w:p>
    <w:p w:rsidR="00731F4A" w:rsidRPr="004114E0" w:rsidRDefault="00731F4A" w:rsidP="00731F4A">
      <w:pPr>
        <w:pStyle w:val="paragraph"/>
      </w:pPr>
      <w:r w:rsidRPr="004114E0">
        <w:tab/>
        <w:t>(k)</w:t>
      </w:r>
      <w:r w:rsidRPr="004114E0">
        <w:tab/>
        <w:t>a seniors health card newly arrived resident’s waiting period under section</w:t>
      </w:r>
      <w:r w:rsidR="00A50305" w:rsidRPr="004114E0">
        <w:t> </w:t>
      </w:r>
      <w:r w:rsidRPr="004114E0">
        <w:t>1061ZH; or</w:t>
      </w:r>
    </w:p>
    <w:p w:rsidR="00731F4A" w:rsidRPr="004114E0" w:rsidRDefault="00731F4A" w:rsidP="00731F4A">
      <w:pPr>
        <w:pStyle w:val="paragraph"/>
      </w:pPr>
      <w:r w:rsidRPr="004114E0">
        <w:tab/>
        <w:t>(ka)</w:t>
      </w:r>
      <w:r w:rsidRPr="004114E0">
        <w:tab/>
        <w:t>a health care card newly arrived resident’s waiting period under section</w:t>
      </w:r>
      <w:r w:rsidR="00A50305" w:rsidRPr="004114E0">
        <w:t> </w:t>
      </w:r>
      <w:r w:rsidRPr="004114E0">
        <w:t>1061ZQ</w:t>
      </w:r>
      <w:r w:rsidR="00EF2EB4" w:rsidRPr="004114E0">
        <w:t>.</w:t>
      </w:r>
    </w:p>
    <w:p w:rsidR="005D268D" w:rsidRPr="004114E0" w:rsidRDefault="005D268D" w:rsidP="005D268D">
      <w:pPr>
        <w:pStyle w:val="Definition"/>
        <w:rPr>
          <w:b/>
          <w:i/>
        </w:rPr>
      </w:pPr>
      <w:r w:rsidRPr="004114E0">
        <w:rPr>
          <w:b/>
          <w:i/>
        </w:rPr>
        <w:t>new PRC (temporary) entry permit</w:t>
      </w:r>
      <w:r w:rsidRPr="004114E0">
        <w:t>: see subsection</w:t>
      </w:r>
      <w:r w:rsidR="00A50305" w:rsidRPr="004114E0">
        <w:t> </w:t>
      </w:r>
      <w:r w:rsidRPr="004114E0">
        <w:t>7(1).</w:t>
      </w:r>
    </w:p>
    <w:p w:rsidR="00731F4A" w:rsidRPr="004114E0" w:rsidRDefault="00731F4A" w:rsidP="00731F4A">
      <w:pPr>
        <w:pStyle w:val="Definition"/>
      </w:pPr>
      <w:r w:rsidRPr="004114E0">
        <w:rPr>
          <w:b/>
          <w:i/>
        </w:rPr>
        <w:lastRenderedPageBreak/>
        <w:t>nominated visa holder</w:t>
      </w:r>
      <w:r w:rsidRPr="004114E0">
        <w:t xml:space="preserve"> means a person to whom, in accordance with section</w:t>
      </w:r>
      <w:r w:rsidR="00A50305" w:rsidRPr="004114E0">
        <w:t> </w:t>
      </w:r>
      <w:r w:rsidRPr="004114E0">
        <w:t>731, Subdivision AA of Division</w:t>
      </w:r>
      <w:r w:rsidR="00A50305" w:rsidRPr="004114E0">
        <w:t> </w:t>
      </w:r>
      <w:r w:rsidRPr="004114E0">
        <w:t>1 of Part</w:t>
      </w:r>
      <w:r w:rsidR="00A50305" w:rsidRPr="004114E0">
        <w:t> </w:t>
      </w:r>
      <w:r w:rsidRPr="004114E0">
        <w:t>2.15 applies.</w:t>
      </w:r>
    </w:p>
    <w:p w:rsidR="00731F4A" w:rsidRPr="004114E0" w:rsidRDefault="00731F4A" w:rsidP="00731F4A">
      <w:pPr>
        <w:pStyle w:val="Definition"/>
      </w:pPr>
      <w:r w:rsidRPr="004114E0">
        <w:rPr>
          <w:b/>
          <w:i/>
        </w:rPr>
        <w:t>non</w:t>
      </w:r>
      <w:r w:rsidR="004114E0">
        <w:rPr>
          <w:b/>
          <w:i/>
        </w:rPr>
        <w:noBreakHyphen/>
      </w:r>
      <w:r w:rsidRPr="004114E0">
        <w:rPr>
          <w:b/>
          <w:i/>
        </w:rPr>
        <w:t>benefit parenting allowance</w:t>
      </w:r>
      <w:r w:rsidRPr="004114E0">
        <w:t xml:space="preserve"> means non</w:t>
      </w:r>
      <w:r w:rsidR="004114E0">
        <w:noBreakHyphen/>
      </w:r>
      <w:r w:rsidRPr="004114E0">
        <w:t>benefit parenting allowance under this Act as previously in force.</w:t>
      </w:r>
    </w:p>
    <w:p w:rsidR="005D268D" w:rsidRPr="004114E0" w:rsidRDefault="005D268D" w:rsidP="005D268D">
      <w:pPr>
        <w:pStyle w:val="Definition"/>
        <w:rPr>
          <w:b/>
          <w:i/>
        </w:rPr>
      </w:pPr>
      <w:r w:rsidRPr="004114E0">
        <w:rPr>
          <w:b/>
          <w:i/>
        </w:rPr>
        <w:t>non</w:t>
      </w:r>
      <w:r w:rsidR="004114E0">
        <w:rPr>
          <w:b/>
          <w:i/>
        </w:rPr>
        <w:noBreakHyphen/>
      </w:r>
      <w:r w:rsidRPr="004114E0">
        <w:rPr>
          <w:b/>
          <w:i/>
        </w:rPr>
        <w:t>benefit PP (partnered)</w:t>
      </w:r>
      <w:r w:rsidRPr="004114E0">
        <w:t>: see section</w:t>
      </w:r>
      <w:r w:rsidR="00A50305" w:rsidRPr="004114E0">
        <w:t> </w:t>
      </w:r>
      <w:r w:rsidRPr="004114E0">
        <w:t>18.</w:t>
      </w:r>
    </w:p>
    <w:p w:rsidR="00F03C69" w:rsidRPr="004114E0" w:rsidRDefault="00F03C69" w:rsidP="00F03C69">
      <w:pPr>
        <w:pStyle w:val="Definition"/>
      </w:pPr>
      <w:smartTag w:uri="urn:schemas-microsoft-com:office:smarttags" w:element="State">
        <w:smartTag w:uri="urn:schemas-microsoft-com:office:smarttags" w:element="place">
          <w:r w:rsidRPr="004114E0">
            <w:rPr>
              <w:b/>
              <w:i/>
            </w:rPr>
            <w:t>Northern Territory</w:t>
          </w:r>
        </w:smartTag>
      </w:smartTag>
      <w:r w:rsidRPr="004114E0">
        <w:rPr>
          <w:b/>
          <w:i/>
        </w:rPr>
        <w:t xml:space="preserve"> CDEP transition payment </w:t>
      </w:r>
      <w:r w:rsidRPr="004114E0">
        <w:t>means a Northern Territory CDEP transition payment under Part</w:t>
      </w:r>
      <w:r w:rsidR="00A50305" w:rsidRPr="004114E0">
        <w:t> </w:t>
      </w:r>
      <w:r w:rsidRPr="004114E0">
        <w:t>2.27.</w:t>
      </w:r>
    </w:p>
    <w:p w:rsidR="005D268D" w:rsidRPr="004114E0" w:rsidRDefault="005D268D" w:rsidP="005D268D">
      <w:pPr>
        <w:pStyle w:val="Definition"/>
      </w:pPr>
      <w:r w:rsidRPr="004114E0">
        <w:rPr>
          <w:b/>
          <w:i/>
        </w:rPr>
        <w:t xml:space="preserve">not payable </w:t>
      </w:r>
      <w:r w:rsidRPr="004114E0">
        <w:t xml:space="preserve">in relation to a social security payment: see </w:t>
      </w:r>
      <w:r w:rsidR="00A50305" w:rsidRPr="004114E0">
        <w:t>subsection (</w:t>
      </w:r>
      <w:r w:rsidRPr="004114E0">
        <w:t>16).</w:t>
      </w:r>
    </w:p>
    <w:p w:rsidR="005D268D" w:rsidRPr="004114E0" w:rsidRDefault="005D268D" w:rsidP="005D268D">
      <w:pPr>
        <w:pStyle w:val="Definition"/>
        <w:rPr>
          <w:b/>
          <w:i/>
        </w:rPr>
      </w:pPr>
      <w:r w:rsidRPr="004114E0">
        <w:rPr>
          <w:b/>
          <w:i/>
        </w:rPr>
        <w:t>November earnings average</w:t>
      </w:r>
      <w:r w:rsidRPr="004114E0">
        <w:t>: see subsections</w:t>
      </w:r>
      <w:r w:rsidR="00A50305" w:rsidRPr="004114E0">
        <w:t> </w:t>
      </w:r>
      <w:r w:rsidRPr="004114E0">
        <w:t>20(1) and (6).</w:t>
      </w:r>
    </w:p>
    <w:p w:rsidR="008A1FAE" w:rsidRPr="004114E0" w:rsidRDefault="008A1FAE" w:rsidP="008A1FAE">
      <w:pPr>
        <w:pStyle w:val="Definition"/>
      </w:pPr>
      <w:r w:rsidRPr="004114E0">
        <w:rPr>
          <w:b/>
          <w:i/>
        </w:rPr>
        <w:t>number of advance days</w:t>
      </w:r>
      <w:r w:rsidRPr="004114E0">
        <w:t xml:space="preserve"> has the meaning given by section</w:t>
      </w:r>
      <w:r w:rsidR="00A50305" w:rsidRPr="004114E0">
        <w:t> </w:t>
      </w:r>
      <w:r w:rsidRPr="004114E0">
        <w:t>914F.</w:t>
      </w:r>
    </w:p>
    <w:p w:rsidR="00731F4A" w:rsidRPr="004114E0" w:rsidRDefault="00731F4A" w:rsidP="00731F4A">
      <w:pPr>
        <w:pStyle w:val="Definition"/>
      </w:pPr>
      <w:r w:rsidRPr="004114E0">
        <w:rPr>
          <w:b/>
          <w:i/>
        </w:rPr>
        <w:t>officer</w:t>
      </w:r>
      <w:r w:rsidRPr="004114E0">
        <w:t xml:space="preserve"> means a person performing duties, or exercising powers or functions, under or in relation to the social security law.</w:t>
      </w:r>
    </w:p>
    <w:p w:rsidR="005D268D" w:rsidRPr="004114E0" w:rsidRDefault="005D268D" w:rsidP="005D268D">
      <w:pPr>
        <w:pStyle w:val="Definition"/>
        <w:rPr>
          <w:b/>
          <w:i/>
        </w:rPr>
      </w:pPr>
      <w:r w:rsidRPr="004114E0">
        <w:rPr>
          <w:b/>
          <w:i/>
        </w:rPr>
        <w:t>old PRC (temporary) entry permit</w:t>
      </w:r>
      <w:r w:rsidRPr="004114E0">
        <w:t>: see subsection</w:t>
      </w:r>
      <w:r w:rsidR="00A50305" w:rsidRPr="004114E0">
        <w:t> </w:t>
      </w:r>
      <w:r w:rsidRPr="004114E0">
        <w:t>7(1).</w:t>
      </w:r>
    </w:p>
    <w:p w:rsidR="005D268D" w:rsidRPr="004114E0" w:rsidRDefault="005D268D" w:rsidP="005D268D">
      <w:pPr>
        <w:pStyle w:val="Definition"/>
        <w:rPr>
          <w:b/>
          <w:i/>
        </w:rPr>
      </w:pPr>
      <w:r w:rsidRPr="004114E0">
        <w:rPr>
          <w:b/>
          <w:i/>
        </w:rPr>
        <w:t>ordinary income</w:t>
      </w:r>
      <w:r w:rsidRPr="004114E0">
        <w:t>: see subsection</w:t>
      </w:r>
      <w:r w:rsidR="00A50305" w:rsidRPr="004114E0">
        <w:t> </w:t>
      </w:r>
      <w:r w:rsidRPr="004114E0">
        <w:t>8(1) and section</w:t>
      </w:r>
      <w:r w:rsidR="00A50305" w:rsidRPr="004114E0">
        <w:t> </w:t>
      </w:r>
      <w:r w:rsidRPr="004114E0">
        <w:t>1072.</w:t>
      </w:r>
    </w:p>
    <w:p w:rsidR="00731F4A" w:rsidRPr="004114E0" w:rsidRDefault="00731F4A" w:rsidP="00731F4A">
      <w:pPr>
        <w:pStyle w:val="Definition"/>
        <w:keepNext/>
      </w:pPr>
      <w:r w:rsidRPr="004114E0">
        <w:rPr>
          <w:b/>
          <w:i/>
        </w:rPr>
        <w:t>ordinary waiting period</w:t>
      </w:r>
      <w:r w:rsidRPr="004114E0">
        <w:t xml:space="preserve"> means:</w:t>
      </w:r>
    </w:p>
    <w:p w:rsidR="00A04787" w:rsidRPr="004114E0" w:rsidRDefault="00A04787" w:rsidP="00A04787">
      <w:pPr>
        <w:pStyle w:val="paragraph"/>
      </w:pPr>
      <w:r w:rsidRPr="004114E0">
        <w:tab/>
        <w:t>(aa)</w:t>
      </w:r>
      <w:r w:rsidRPr="004114E0">
        <w:tab/>
        <w:t>a parenting payment ordinary waiting period under sections</w:t>
      </w:r>
      <w:r w:rsidR="00A50305" w:rsidRPr="004114E0">
        <w:t> </w:t>
      </w:r>
      <w:r w:rsidRPr="004114E0">
        <w:t>500WA and 500WB; or</w:t>
      </w:r>
    </w:p>
    <w:p w:rsidR="00A04787" w:rsidRPr="004114E0" w:rsidRDefault="00A04787" w:rsidP="00A04787">
      <w:pPr>
        <w:pStyle w:val="paragraph"/>
      </w:pPr>
      <w:r w:rsidRPr="004114E0">
        <w:tab/>
        <w:t>(ab)</w:t>
      </w:r>
      <w:r w:rsidRPr="004114E0">
        <w:tab/>
        <w:t>a youth allowance ordinary waiting period under sections</w:t>
      </w:r>
      <w:r w:rsidR="00A50305" w:rsidRPr="004114E0">
        <w:t> </w:t>
      </w:r>
      <w:r w:rsidRPr="004114E0">
        <w:t>549CA and 549CB; or</w:t>
      </w:r>
    </w:p>
    <w:p w:rsidR="00731F4A" w:rsidRPr="004114E0" w:rsidRDefault="00731F4A" w:rsidP="00731F4A">
      <w:pPr>
        <w:pStyle w:val="paragraph"/>
      </w:pPr>
      <w:r w:rsidRPr="004114E0">
        <w:tab/>
        <w:t>(a)</w:t>
      </w:r>
      <w:r w:rsidRPr="004114E0">
        <w:tab/>
        <w:t xml:space="preserve">a </w:t>
      </w:r>
      <w:r w:rsidR="00A77A9C" w:rsidRPr="004114E0">
        <w:t>jobseeker payment</w:t>
      </w:r>
      <w:r w:rsidRPr="004114E0">
        <w:t xml:space="preserve"> ordinary waiting period under sections</w:t>
      </w:r>
      <w:r w:rsidR="00A50305" w:rsidRPr="004114E0">
        <w:t> </w:t>
      </w:r>
      <w:r w:rsidRPr="004114E0">
        <w:t xml:space="preserve">620 and </w:t>
      </w:r>
      <w:r w:rsidR="009A1035" w:rsidRPr="004114E0">
        <w:t>621.</w:t>
      </w:r>
    </w:p>
    <w:p w:rsidR="005D268D" w:rsidRPr="004114E0" w:rsidRDefault="005D268D" w:rsidP="005D268D">
      <w:pPr>
        <w:pStyle w:val="Definition"/>
      </w:pPr>
      <w:r w:rsidRPr="004114E0">
        <w:rPr>
          <w:b/>
          <w:i/>
        </w:rPr>
        <w:t>original family law affected income stream</w:t>
      </w:r>
      <w:r w:rsidRPr="004114E0">
        <w:t>: see section</w:t>
      </w:r>
      <w:r w:rsidR="00A50305" w:rsidRPr="004114E0">
        <w:t> </w:t>
      </w:r>
      <w:r w:rsidRPr="004114E0">
        <w:t>9C.</w:t>
      </w:r>
    </w:p>
    <w:p w:rsidR="005D268D" w:rsidRPr="004114E0" w:rsidRDefault="005D268D" w:rsidP="005D268D">
      <w:pPr>
        <w:pStyle w:val="Definition"/>
        <w:rPr>
          <w:b/>
          <w:i/>
        </w:rPr>
      </w:pPr>
      <w:r w:rsidRPr="004114E0">
        <w:rPr>
          <w:b/>
          <w:i/>
        </w:rPr>
        <w:t>parent</w:t>
      </w:r>
      <w:r w:rsidRPr="004114E0">
        <w:t>: see subsection</w:t>
      </w:r>
      <w:r w:rsidR="00A50305" w:rsidRPr="004114E0">
        <w:t> </w:t>
      </w:r>
      <w:r w:rsidRPr="004114E0">
        <w:t>5(1).</w:t>
      </w:r>
    </w:p>
    <w:p w:rsidR="00731F4A" w:rsidRPr="004114E0" w:rsidRDefault="00731F4A" w:rsidP="00731F4A">
      <w:pPr>
        <w:pStyle w:val="Definition"/>
      </w:pPr>
      <w:r w:rsidRPr="004114E0">
        <w:rPr>
          <w:b/>
          <w:i/>
        </w:rPr>
        <w:t>parenting allowance</w:t>
      </w:r>
      <w:r w:rsidRPr="004114E0">
        <w:t xml:space="preserve"> means parenting allowance under this Act as previously in force.</w:t>
      </w:r>
    </w:p>
    <w:p w:rsidR="00D07E2D" w:rsidRPr="004114E0" w:rsidRDefault="00D07E2D" w:rsidP="00D07E2D">
      <w:pPr>
        <w:pStyle w:val="Definition"/>
      </w:pPr>
      <w:r w:rsidRPr="004114E0">
        <w:rPr>
          <w:b/>
          <w:i/>
        </w:rPr>
        <w:lastRenderedPageBreak/>
        <w:t>parenting order</w:t>
      </w:r>
      <w:r w:rsidRPr="004114E0">
        <w:t xml:space="preserve"> has the meaning given by section</w:t>
      </w:r>
      <w:r w:rsidR="00A50305" w:rsidRPr="004114E0">
        <w:t> </w:t>
      </w:r>
      <w:r w:rsidRPr="004114E0">
        <w:t xml:space="preserve">64B of the </w:t>
      </w:r>
      <w:r w:rsidRPr="004114E0">
        <w:rPr>
          <w:i/>
        </w:rPr>
        <w:t>Family Law Act 1975</w:t>
      </w:r>
      <w:r w:rsidRPr="004114E0">
        <w:t>.</w:t>
      </w:r>
    </w:p>
    <w:p w:rsidR="005D268D" w:rsidRPr="004114E0" w:rsidRDefault="005D268D" w:rsidP="005D268D">
      <w:pPr>
        <w:pStyle w:val="Definition"/>
        <w:rPr>
          <w:b/>
          <w:i/>
        </w:rPr>
      </w:pPr>
      <w:r w:rsidRPr="004114E0">
        <w:rPr>
          <w:b/>
          <w:i/>
        </w:rPr>
        <w:t>parenting payment</w:t>
      </w:r>
      <w:r w:rsidRPr="004114E0">
        <w:t>: see section</w:t>
      </w:r>
      <w:r w:rsidR="00A50305" w:rsidRPr="004114E0">
        <w:t> </w:t>
      </w:r>
      <w:r w:rsidRPr="004114E0">
        <w:t>18.</w:t>
      </w:r>
    </w:p>
    <w:p w:rsidR="006E370E" w:rsidRPr="004114E0" w:rsidRDefault="006E370E" w:rsidP="006E370E">
      <w:pPr>
        <w:pStyle w:val="Definition"/>
      </w:pPr>
      <w:r w:rsidRPr="004114E0">
        <w:rPr>
          <w:b/>
          <w:i/>
        </w:rPr>
        <w:t>parenting plan</w:t>
      </w:r>
      <w:r w:rsidRPr="004114E0">
        <w:t xml:space="preserve"> has the meaning given by the </w:t>
      </w:r>
      <w:r w:rsidRPr="004114E0">
        <w:rPr>
          <w:i/>
        </w:rPr>
        <w:t>Family Law Act 1975</w:t>
      </w:r>
      <w:r w:rsidRPr="004114E0">
        <w:t>.</w:t>
      </w:r>
    </w:p>
    <w:p w:rsidR="002920E6" w:rsidRPr="004114E0" w:rsidRDefault="002920E6" w:rsidP="002920E6">
      <w:pPr>
        <w:pStyle w:val="Definition"/>
      </w:pPr>
      <w:r w:rsidRPr="004114E0">
        <w:rPr>
          <w:b/>
          <w:i/>
        </w:rPr>
        <w:t>Part</w:t>
      </w:r>
      <w:r w:rsidR="00A50305" w:rsidRPr="004114E0">
        <w:rPr>
          <w:b/>
          <w:i/>
        </w:rPr>
        <w:t> </w:t>
      </w:r>
      <w:r w:rsidRPr="004114E0">
        <w:rPr>
          <w:b/>
          <w:i/>
        </w:rPr>
        <w:t>2.23B major disaster</w:t>
      </w:r>
      <w:r w:rsidRPr="004114E0">
        <w:t xml:space="preserve"> means a disaster in respect of which a determination is in force under section</w:t>
      </w:r>
      <w:r w:rsidR="00A50305" w:rsidRPr="004114E0">
        <w:t> </w:t>
      </w:r>
      <w:r w:rsidRPr="004114E0">
        <w:t>36A.</w:t>
      </w:r>
    </w:p>
    <w:p w:rsidR="002070AD" w:rsidRPr="004114E0" w:rsidRDefault="002070AD" w:rsidP="002070AD">
      <w:pPr>
        <w:pStyle w:val="Definition"/>
      </w:pPr>
      <w:r w:rsidRPr="004114E0">
        <w:rPr>
          <w:b/>
          <w:i/>
        </w:rPr>
        <w:t>Part A rate of family tax benefit</w:t>
      </w:r>
      <w:r w:rsidRPr="004114E0">
        <w:t xml:space="preserve"> is the Part A rate of family tax benefit worked out under Part</w:t>
      </w:r>
      <w:r w:rsidR="00A50305" w:rsidRPr="004114E0">
        <w:t> </w:t>
      </w:r>
      <w:r w:rsidRPr="004114E0">
        <w:t>2 or 3 of Schedule</w:t>
      </w:r>
      <w:r w:rsidR="00A50305" w:rsidRPr="004114E0">
        <w:t> </w:t>
      </w:r>
      <w:r w:rsidRPr="004114E0">
        <w:t>1 to the Family Assistance Act.</w:t>
      </w:r>
    </w:p>
    <w:p w:rsidR="00E86DD4" w:rsidRPr="004114E0" w:rsidRDefault="00E86DD4" w:rsidP="00E86DD4">
      <w:pPr>
        <w:pStyle w:val="Definition"/>
      </w:pPr>
      <w:r w:rsidRPr="004114E0">
        <w:rPr>
          <w:b/>
          <w:i/>
        </w:rPr>
        <w:t>partial capacity to work</w:t>
      </w:r>
      <w:r w:rsidRPr="004114E0">
        <w:t xml:space="preserve"> has the meaning given by section</w:t>
      </w:r>
      <w:r w:rsidR="00A50305" w:rsidRPr="004114E0">
        <w:t> </w:t>
      </w:r>
      <w:r w:rsidRPr="004114E0">
        <w:t>16B.</w:t>
      </w:r>
    </w:p>
    <w:p w:rsidR="005D268D" w:rsidRPr="004114E0" w:rsidRDefault="005D268D" w:rsidP="005D268D">
      <w:pPr>
        <w:pStyle w:val="Definition"/>
        <w:rPr>
          <w:b/>
          <w:i/>
        </w:rPr>
      </w:pPr>
      <w:r w:rsidRPr="004114E0">
        <w:rPr>
          <w:b/>
          <w:i/>
        </w:rPr>
        <w:t>participating in the pension loans scheme</w:t>
      </w:r>
      <w:r w:rsidRPr="004114E0">
        <w:t xml:space="preserve">: see </w:t>
      </w:r>
      <w:r w:rsidR="00A50305" w:rsidRPr="004114E0">
        <w:t>subsection (</w:t>
      </w:r>
      <w:r w:rsidRPr="004114E0">
        <w:t>11).</w:t>
      </w:r>
    </w:p>
    <w:p w:rsidR="00CE0932" w:rsidRPr="004114E0" w:rsidRDefault="00CE0932" w:rsidP="00CE0932">
      <w:pPr>
        <w:pStyle w:val="Definition"/>
      </w:pPr>
      <w:r w:rsidRPr="004114E0">
        <w:rPr>
          <w:b/>
          <w:i/>
        </w:rPr>
        <w:t>participation failure instalment period</w:t>
      </w:r>
      <w:r w:rsidRPr="004114E0">
        <w:t>:</w:t>
      </w:r>
    </w:p>
    <w:p w:rsidR="00CE0932" w:rsidRPr="004114E0" w:rsidRDefault="00CE0932" w:rsidP="00CE0932">
      <w:pPr>
        <w:pStyle w:val="paragraph"/>
      </w:pPr>
      <w:r w:rsidRPr="004114E0">
        <w:tab/>
        <w:t>(a)</w:t>
      </w:r>
      <w:r w:rsidRPr="004114E0">
        <w:tab/>
        <w:t>in relation to the payability of youth allowance—has the meaning given by subsection</w:t>
      </w:r>
      <w:r w:rsidR="00A50305" w:rsidRPr="004114E0">
        <w:t> </w:t>
      </w:r>
      <w:r w:rsidRPr="004114E0">
        <w:t>550B(3); and</w:t>
      </w:r>
    </w:p>
    <w:p w:rsidR="00CE0932" w:rsidRPr="004114E0" w:rsidRDefault="00CE0932" w:rsidP="00CE0932">
      <w:pPr>
        <w:pStyle w:val="paragraph"/>
      </w:pPr>
      <w:r w:rsidRPr="004114E0">
        <w:tab/>
        <w:t>(b)</w:t>
      </w:r>
      <w:r w:rsidRPr="004114E0">
        <w:tab/>
        <w:t>in relation to the payability of austudy payment—has the meaning given by subsection</w:t>
      </w:r>
      <w:r w:rsidR="00A50305" w:rsidRPr="004114E0">
        <w:t> </w:t>
      </w:r>
      <w:r w:rsidRPr="004114E0">
        <w:t>576A(3).</w:t>
      </w:r>
    </w:p>
    <w:p w:rsidR="005D268D" w:rsidRPr="004114E0" w:rsidRDefault="005D268D" w:rsidP="005D268D">
      <w:pPr>
        <w:pStyle w:val="Definition"/>
        <w:rPr>
          <w:b/>
          <w:i/>
        </w:rPr>
      </w:pPr>
      <w:r w:rsidRPr="004114E0">
        <w:rPr>
          <w:b/>
          <w:i/>
        </w:rPr>
        <w:t>partner</w:t>
      </w:r>
      <w:r w:rsidRPr="004114E0">
        <w:t>: see subsection</w:t>
      </w:r>
      <w:r w:rsidR="00A50305" w:rsidRPr="004114E0">
        <w:t> </w:t>
      </w:r>
      <w:r w:rsidRPr="004114E0">
        <w:t>4(1).</w:t>
      </w:r>
    </w:p>
    <w:p w:rsidR="005D268D" w:rsidRPr="004114E0" w:rsidRDefault="005D268D" w:rsidP="005D268D">
      <w:pPr>
        <w:pStyle w:val="Definition"/>
        <w:rPr>
          <w:b/>
          <w:i/>
        </w:rPr>
      </w:pPr>
      <w:r w:rsidRPr="004114E0">
        <w:rPr>
          <w:b/>
          <w:i/>
        </w:rPr>
        <w:t>partner bereavement payment</w:t>
      </w:r>
      <w:r w:rsidRPr="004114E0">
        <w:t>: see subsection</w:t>
      </w:r>
      <w:r w:rsidR="00A50305" w:rsidRPr="004114E0">
        <w:t> </w:t>
      </w:r>
      <w:r w:rsidRPr="004114E0">
        <w:t>21(1).</w:t>
      </w:r>
    </w:p>
    <w:p w:rsidR="005D268D" w:rsidRPr="004114E0" w:rsidRDefault="005D268D" w:rsidP="005D268D">
      <w:pPr>
        <w:pStyle w:val="Definition"/>
        <w:rPr>
          <w:b/>
          <w:i/>
        </w:rPr>
      </w:pPr>
      <w:r w:rsidRPr="004114E0">
        <w:rPr>
          <w:b/>
          <w:i/>
        </w:rPr>
        <w:t>partnered</w:t>
      </w:r>
      <w:r w:rsidRPr="004114E0">
        <w:t>: see paragraph</w:t>
      </w:r>
      <w:r w:rsidR="00A50305" w:rsidRPr="004114E0">
        <w:t> </w:t>
      </w:r>
      <w:r w:rsidRPr="004114E0">
        <w:t>4(11)(a).</w:t>
      </w:r>
    </w:p>
    <w:p w:rsidR="005D268D" w:rsidRPr="004114E0" w:rsidRDefault="005D268D" w:rsidP="005D268D">
      <w:pPr>
        <w:pStyle w:val="Definition"/>
      </w:pPr>
      <w:r w:rsidRPr="004114E0">
        <w:rPr>
          <w:b/>
          <w:i/>
        </w:rPr>
        <w:t>partnered (partner getting benefit)</w:t>
      </w:r>
      <w:r w:rsidRPr="004114E0">
        <w:t>: see paragraph</w:t>
      </w:r>
      <w:r w:rsidR="00A50305" w:rsidRPr="004114E0">
        <w:t> </w:t>
      </w:r>
      <w:r w:rsidRPr="004114E0">
        <w:t>4(11)(e).</w:t>
      </w:r>
    </w:p>
    <w:p w:rsidR="005D268D" w:rsidRPr="004114E0" w:rsidRDefault="005D268D" w:rsidP="005D268D">
      <w:pPr>
        <w:pStyle w:val="Definition"/>
      </w:pPr>
      <w:r w:rsidRPr="004114E0">
        <w:rPr>
          <w:b/>
          <w:i/>
        </w:rPr>
        <w:t>partnered (partner getting neither pension nor benefit)</w:t>
      </w:r>
      <w:r w:rsidRPr="004114E0">
        <w:t>: see paragraph</w:t>
      </w:r>
      <w:r w:rsidR="00A50305" w:rsidRPr="004114E0">
        <w:t> </w:t>
      </w:r>
      <w:r w:rsidRPr="004114E0">
        <w:t>4(11)(b).</w:t>
      </w:r>
    </w:p>
    <w:p w:rsidR="005D268D" w:rsidRPr="004114E0" w:rsidRDefault="005D268D" w:rsidP="005D268D">
      <w:pPr>
        <w:pStyle w:val="Definition"/>
      </w:pPr>
      <w:r w:rsidRPr="004114E0">
        <w:rPr>
          <w:b/>
          <w:i/>
        </w:rPr>
        <w:t>partnered (partner getting pension)</w:t>
      </w:r>
      <w:r w:rsidRPr="004114E0">
        <w:t>: see paragraph</w:t>
      </w:r>
      <w:r w:rsidR="00A50305" w:rsidRPr="004114E0">
        <w:t> </w:t>
      </w:r>
      <w:r w:rsidRPr="004114E0">
        <w:t>4(11)(d).</w:t>
      </w:r>
    </w:p>
    <w:p w:rsidR="005D268D" w:rsidRPr="004114E0" w:rsidRDefault="005D268D" w:rsidP="005D268D">
      <w:pPr>
        <w:pStyle w:val="Definition"/>
      </w:pPr>
      <w:r w:rsidRPr="004114E0">
        <w:rPr>
          <w:b/>
          <w:i/>
        </w:rPr>
        <w:t>partnered (partner getting pension or benefit)</w:t>
      </w:r>
      <w:r w:rsidRPr="004114E0">
        <w:t>: see paragraph</w:t>
      </w:r>
      <w:r w:rsidR="00A50305" w:rsidRPr="004114E0">
        <w:t> </w:t>
      </w:r>
      <w:r w:rsidRPr="004114E0">
        <w:t>4(11)(c).</w:t>
      </w:r>
    </w:p>
    <w:p w:rsidR="005D268D" w:rsidRPr="004114E0" w:rsidRDefault="005D268D" w:rsidP="005D268D">
      <w:pPr>
        <w:pStyle w:val="Definition"/>
      </w:pPr>
      <w:r w:rsidRPr="004114E0">
        <w:rPr>
          <w:b/>
          <w:i/>
        </w:rPr>
        <w:t>partnered (partner in gaol)</w:t>
      </w:r>
      <w:r w:rsidRPr="004114E0">
        <w:t>: see paragraph</w:t>
      </w:r>
      <w:r w:rsidR="00A50305" w:rsidRPr="004114E0">
        <w:t> </w:t>
      </w:r>
      <w:r w:rsidRPr="004114E0">
        <w:t>4(11)(f).</w:t>
      </w:r>
    </w:p>
    <w:p w:rsidR="00731F4A" w:rsidRPr="004114E0" w:rsidRDefault="00731F4A" w:rsidP="00731F4A">
      <w:pPr>
        <w:pStyle w:val="Definition"/>
      </w:pPr>
      <w:r w:rsidRPr="004114E0">
        <w:rPr>
          <w:b/>
          <w:i/>
        </w:rPr>
        <w:lastRenderedPageBreak/>
        <w:t>partner of a non</w:t>
      </w:r>
      <w:r w:rsidR="004114E0">
        <w:rPr>
          <w:b/>
          <w:i/>
        </w:rPr>
        <w:noBreakHyphen/>
      </w:r>
      <w:r w:rsidRPr="004114E0">
        <w:rPr>
          <w:b/>
          <w:i/>
        </w:rPr>
        <w:t>independent YA recipient</w:t>
      </w:r>
      <w:r w:rsidRPr="004114E0">
        <w:t xml:space="preserve"> means a person who is a member of a couple the other member of which is receiving a youth allowance and is not independent within the meaning of Part</w:t>
      </w:r>
      <w:r w:rsidR="00A50305" w:rsidRPr="004114E0">
        <w:t> </w:t>
      </w:r>
      <w:r w:rsidRPr="004114E0">
        <w:t>3.5.</w:t>
      </w:r>
    </w:p>
    <w:p w:rsidR="00731F4A" w:rsidRPr="004114E0" w:rsidRDefault="00731F4A" w:rsidP="00B341EF">
      <w:pPr>
        <w:pStyle w:val="Definition"/>
        <w:keepNext/>
      </w:pPr>
      <w:r w:rsidRPr="004114E0">
        <w:rPr>
          <w:b/>
          <w:i/>
        </w:rPr>
        <w:t>payday</w:t>
      </w:r>
      <w:r w:rsidRPr="004114E0">
        <w:t>, in relation to a person, means:</w:t>
      </w:r>
    </w:p>
    <w:p w:rsidR="00731F4A" w:rsidRPr="004114E0" w:rsidRDefault="00731F4A" w:rsidP="00731F4A">
      <w:pPr>
        <w:pStyle w:val="paragraph"/>
      </w:pPr>
      <w:r w:rsidRPr="004114E0">
        <w:tab/>
        <w:t>(a)</w:t>
      </w:r>
      <w:r w:rsidRPr="004114E0">
        <w:tab/>
        <w:t>if the person is receiving a social security pension, a social security benefit, a carer allowance, a double orphan pension or a pensioner education supplement—a day on which an instalment of the pension, benefit, supplement or allowance is, or would normally be, paid to the person; or</w:t>
      </w:r>
    </w:p>
    <w:p w:rsidR="00731F4A" w:rsidRPr="004114E0" w:rsidRDefault="00731F4A" w:rsidP="00AF09BD">
      <w:pPr>
        <w:pStyle w:val="paragraph"/>
        <w:keepNext/>
        <w:keepLines/>
      </w:pPr>
      <w:r w:rsidRPr="004114E0">
        <w:tab/>
        <w:t>(b)</w:t>
      </w:r>
      <w:r w:rsidRPr="004114E0">
        <w:tab/>
        <w:t>if the person is receiving a service pension</w:t>
      </w:r>
      <w:r w:rsidR="0090147A" w:rsidRPr="004114E0">
        <w:t>, income support supplement or a veteran payment</w:t>
      </w:r>
      <w:r w:rsidRPr="004114E0">
        <w:t>—a day on which an instalment of the service pension</w:t>
      </w:r>
      <w:r w:rsidR="006D2E69" w:rsidRPr="004114E0">
        <w:t>, income support supplement or veteran payment</w:t>
      </w:r>
      <w:r w:rsidRPr="004114E0">
        <w:t xml:space="preserve"> is, or would normally be, paid to the person under the Veterans’ Entitlements Act.</w:t>
      </w:r>
    </w:p>
    <w:p w:rsidR="00E27186" w:rsidRPr="004114E0" w:rsidRDefault="00E27186" w:rsidP="00E27186">
      <w:pPr>
        <w:pStyle w:val="notetext"/>
      </w:pPr>
      <w:r w:rsidRPr="004114E0">
        <w:t>Note:</w:t>
      </w:r>
      <w:r w:rsidRPr="004114E0">
        <w:tab/>
        <w:t>Subsection</w:t>
      </w:r>
      <w:r w:rsidR="00A50305" w:rsidRPr="004114E0">
        <w:t> </w:t>
      </w:r>
      <w:r w:rsidRPr="004114E0">
        <w:t>43(3E) of the Administration Act affects when an instalment is, or would normally be, paid to a person if the Secretary has determined under subsection</w:t>
      </w:r>
      <w:r w:rsidR="00A50305" w:rsidRPr="004114E0">
        <w:t> </w:t>
      </w:r>
      <w:r w:rsidRPr="004114E0">
        <w:t>43(3A) of that Act that the person is to be paid the total amount of a social security periodic payment relating to an instalment period in 2 payments.</w:t>
      </w:r>
    </w:p>
    <w:p w:rsidR="00E816C4" w:rsidRPr="004114E0" w:rsidRDefault="00E816C4" w:rsidP="00E816C4">
      <w:pPr>
        <w:pStyle w:val="Definition"/>
      </w:pPr>
      <w:r w:rsidRPr="004114E0">
        <w:rPr>
          <w:b/>
          <w:i/>
        </w:rPr>
        <w:t xml:space="preserve">PBBP employment income </w:t>
      </w:r>
      <w:r w:rsidRPr="004114E0">
        <w:t>(short for pension bonus bereavement payment employment income) has the meaning given by section</w:t>
      </w:r>
      <w:r w:rsidR="00A50305" w:rsidRPr="004114E0">
        <w:t> </w:t>
      </w:r>
      <w:r w:rsidRPr="004114E0">
        <w:t>93WC.</w:t>
      </w:r>
    </w:p>
    <w:p w:rsidR="00734CA8" w:rsidRPr="004114E0" w:rsidRDefault="00734CA8" w:rsidP="00734CA8">
      <w:pPr>
        <w:pStyle w:val="Definition"/>
      </w:pPr>
      <w:r w:rsidRPr="004114E0">
        <w:rPr>
          <w:b/>
          <w:i/>
        </w:rPr>
        <w:t xml:space="preserve">pension age </w:t>
      </w:r>
      <w:r w:rsidRPr="004114E0">
        <w:t xml:space="preserve">has the meaning given by </w:t>
      </w:r>
      <w:r w:rsidR="00A50305" w:rsidRPr="004114E0">
        <w:t>subsections (</w:t>
      </w:r>
      <w:r w:rsidRPr="004114E0">
        <w:t>5A), (5B), (5C) and (5D).</w:t>
      </w:r>
    </w:p>
    <w:p w:rsidR="00443820" w:rsidRPr="004114E0" w:rsidRDefault="00443820" w:rsidP="00443820">
      <w:pPr>
        <w:pStyle w:val="Definition"/>
      </w:pPr>
      <w:r w:rsidRPr="004114E0">
        <w:rPr>
          <w:b/>
          <w:i/>
        </w:rPr>
        <w:t>pension bonus</w:t>
      </w:r>
      <w:r w:rsidRPr="004114E0">
        <w:t xml:space="preserve"> means pension bonus under Part</w:t>
      </w:r>
      <w:r w:rsidR="00A50305" w:rsidRPr="004114E0">
        <w:t> </w:t>
      </w:r>
      <w:r w:rsidRPr="004114E0">
        <w:t>2.2A (and does not include a pension bonus bereavement payment under Division</w:t>
      </w:r>
      <w:r w:rsidR="00A50305" w:rsidRPr="004114E0">
        <w:t> </w:t>
      </w:r>
      <w:r w:rsidRPr="004114E0">
        <w:t>12 of that Part).</w:t>
      </w:r>
    </w:p>
    <w:p w:rsidR="00A55B41" w:rsidRPr="004114E0" w:rsidRDefault="00A55B41" w:rsidP="00A55B41">
      <w:pPr>
        <w:pStyle w:val="Definition"/>
      </w:pPr>
      <w:r w:rsidRPr="004114E0">
        <w:rPr>
          <w:b/>
          <w:i/>
        </w:rPr>
        <w:t>pension bonus bereavement payment</w:t>
      </w:r>
      <w:r w:rsidRPr="004114E0">
        <w:t xml:space="preserve"> means a pension bonus bereavement payment under Division</w:t>
      </w:r>
      <w:r w:rsidR="00A50305" w:rsidRPr="004114E0">
        <w:t> </w:t>
      </w:r>
      <w:r w:rsidRPr="004114E0">
        <w:t>12 of Part</w:t>
      </w:r>
      <w:r w:rsidR="00A50305" w:rsidRPr="004114E0">
        <w:t> </w:t>
      </w:r>
      <w:r w:rsidRPr="004114E0">
        <w:t>2.2A.</w:t>
      </w:r>
    </w:p>
    <w:p w:rsidR="005D268D" w:rsidRPr="004114E0" w:rsidRDefault="005D268D" w:rsidP="005D268D">
      <w:pPr>
        <w:pStyle w:val="Definition"/>
      </w:pPr>
      <w:r w:rsidRPr="004114E0">
        <w:rPr>
          <w:b/>
          <w:i/>
        </w:rPr>
        <w:t xml:space="preserve">pensioner concession card </w:t>
      </w:r>
      <w:r w:rsidRPr="004114E0">
        <w:t>means a card under Division</w:t>
      </w:r>
      <w:r w:rsidR="00A50305" w:rsidRPr="004114E0">
        <w:t> </w:t>
      </w:r>
      <w:r w:rsidRPr="004114E0">
        <w:t>1 of Part</w:t>
      </w:r>
      <w:r w:rsidR="00A50305" w:rsidRPr="004114E0">
        <w:t> </w:t>
      </w:r>
      <w:r w:rsidRPr="004114E0">
        <w:t>2A.1.</w:t>
      </w:r>
    </w:p>
    <w:p w:rsidR="005D268D" w:rsidRPr="004114E0" w:rsidRDefault="005D268D" w:rsidP="005D268D">
      <w:pPr>
        <w:pStyle w:val="Definition"/>
        <w:rPr>
          <w:b/>
          <w:i/>
        </w:rPr>
      </w:pPr>
      <w:r w:rsidRPr="004114E0">
        <w:rPr>
          <w:b/>
          <w:i/>
        </w:rPr>
        <w:t>pensioner couple</w:t>
      </w:r>
      <w:r w:rsidRPr="004114E0">
        <w:t>: see subsection</w:t>
      </w:r>
      <w:r w:rsidR="00A50305" w:rsidRPr="004114E0">
        <w:t> </w:t>
      </w:r>
      <w:r w:rsidRPr="004114E0">
        <w:t>9(1).</w:t>
      </w:r>
    </w:p>
    <w:p w:rsidR="00731F4A" w:rsidRPr="004114E0" w:rsidRDefault="00731F4A" w:rsidP="00731F4A">
      <w:pPr>
        <w:pStyle w:val="Definition"/>
        <w:keepNext/>
      </w:pPr>
      <w:r w:rsidRPr="004114E0">
        <w:rPr>
          <w:b/>
          <w:i/>
        </w:rPr>
        <w:lastRenderedPageBreak/>
        <w:t>pension payday</w:t>
      </w:r>
      <w:r w:rsidRPr="004114E0">
        <w:t xml:space="preserve"> means:</w:t>
      </w:r>
    </w:p>
    <w:p w:rsidR="00731F4A" w:rsidRPr="004114E0" w:rsidRDefault="00731F4A" w:rsidP="00731F4A">
      <w:pPr>
        <w:pStyle w:val="paragraph"/>
      </w:pPr>
      <w:r w:rsidRPr="004114E0">
        <w:tab/>
        <w:t>(a)</w:t>
      </w:r>
      <w:r w:rsidRPr="004114E0">
        <w:tab/>
        <w:t>the Thursday that falls on 4</w:t>
      </w:r>
      <w:r w:rsidR="00A50305" w:rsidRPr="004114E0">
        <w:t> </w:t>
      </w:r>
      <w:r w:rsidRPr="004114E0">
        <w:t>July 1991; and</w:t>
      </w:r>
    </w:p>
    <w:p w:rsidR="00731F4A" w:rsidRPr="004114E0" w:rsidRDefault="00731F4A" w:rsidP="00731F4A">
      <w:pPr>
        <w:pStyle w:val="paragraph"/>
      </w:pPr>
      <w:r w:rsidRPr="004114E0">
        <w:tab/>
        <w:t>(b)</w:t>
      </w:r>
      <w:r w:rsidRPr="004114E0">
        <w:tab/>
        <w:t>each succeeding alternate Thursday up to, and including, Thursday 24</w:t>
      </w:r>
      <w:r w:rsidR="00A50305" w:rsidRPr="004114E0">
        <w:t> </w:t>
      </w:r>
      <w:r w:rsidRPr="004114E0">
        <w:t>June 1999.</w:t>
      </w:r>
    </w:p>
    <w:p w:rsidR="00731F4A" w:rsidRPr="004114E0" w:rsidRDefault="00731F4A" w:rsidP="00731F4A">
      <w:pPr>
        <w:pStyle w:val="Definition"/>
      </w:pPr>
      <w:r w:rsidRPr="004114E0">
        <w:rPr>
          <w:b/>
          <w:i/>
        </w:rPr>
        <w:t>pension period</w:t>
      </w:r>
      <w:r w:rsidRPr="004114E0">
        <w:t xml:space="preserve"> means the instalment period of an instalment of a social security pension.</w:t>
      </w:r>
    </w:p>
    <w:p w:rsidR="00C77E30" w:rsidRPr="004114E0" w:rsidRDefault="00C77E30" w:rsidP="00C77E30">
      <w:pPr>
        <w:pStyle w:val="Definition"/>
        <w:rPr>
          <w:b/>
          <w:i/>
        </w:rPr>
      </w:pPr>
      <w:r w:rsidRPr="004114E0">
        <w:rPr>
          <w:b/>
          <w:i/>
        </w:rPr>
        <w:t>pension PP (single)</w:t>
      </w:r>
      <w:r w:rsidRPr="004114E0">
        <w:t>: see section</w:t>
      </w:r>
      <w:r w:rsidR="00A50305" w:rsidRPr="004114E0">
        <w:t> </w:t>
      </w:r>
      <w:r w:rsidRPr="004114E0">
        <w:t>18.</w:t>
      </w:r>
    </w:p>
    <w:p w:rsidR="00BB3212" w:rsidRPr="004114E0" w:rsidRDefault="00BB3212" w:rsidP="00BB3212">
      <w:pPr>
        <w:pStyle w:val="Definition"/>
      </w:pPr>
      <w:r w:rsidRPr="004114E0">
        <w:rPr>
          <w:b/>
          <w:i/>
        </w:rPr>
        <w:t>pension supplement amount</w:t>
      </w:r>
      <w:r w:rsidRPr="004114E0">
        <w:t>, for a person, means the amount added under the pension supplement Module (if any) of the Rate Calculator when working out the rate of the person’s social security payment.</w:t>
      </w:r>
    </w:p>
    <w:p w:rsidR="00BB3212" w:rsidRPr="004114E0" w:rsidRDefault="00BB3212" w:rsidP="00BB3212">
      <w:pPr>
        <w:pStyle w:val="Definition"/>
      </w:pPr>
      <w:r w:rsidRPr="004114E0">
        <w:rPr>
          <w:b/>
          <w:i/>
        </w:rPr>
        <w:t>pension supplement basic amount</w:t>
      </w:r>
      <w:r w:rsidRPr="004114E0">
        <w:t xml:space="preserve"> has the meaning given by subsection</w:t>
      </w:r>
      <w:r w:rsidR="00A50305" w:rsidRPr="004114E0">
        <w:t> </w:t>
      </w:r>
      <w:r w:rsidRPr="004114E0">
        <w:t>20A(5).</w:t>
      </w:r>
    </w:p>
    <w:p w:rsidR="00C77E30" w:rsidRPr="004114E0" w:rsidRDefault="00C77E30" w:rsidP="00C77E30">
      <w:pPr>
        <w:pStyle w:val="Definition"/>
        <w:rPr>
          <w:b/>
          <w:i/>
        </w:rPr>
      </w:pPr>
      <w:r w:rsidRPr="004114E0">
        <w:rPr>
          <w:b/>
          <w:i/>
        </w:rPr>
        <w:t>pension year</w:t>
      </w:r>
      <w:r w:rsidRPr="004114E0">
        <w:t>: see subsections</w:t>
      </w:r>
      <w:r w:rsidR="00A50305" w:rsidRPr="004114E0">
        <w:t> </w:t>
      </w:r>
      <w:r w:rsidRPr="004114E0">
        <w:t>11(10) and (10AAA).</w:t>
      </w:r>
    </w:p>
    <w:p w:rsidR="00C77E30" w:rsidRPr="004114E0" w:rsidRDefault="00C77E30" w:rsidP="00C77E30">
      <w:pPr>
        <w:pStyle w:val="Definition"/>
        <w:rPr>
          <w:b/>
          <w:i/>
        </w:rPr>
      </w:pPr>
      <w:r w:rsidRPr="004114E0">
        <w:rPr>
          <w:b/>
          <w:i/>
        </w:rPr>
        <w:t>periodic payments period</w:t>
      </w:r>
      <w:r w:rsidRPr="004114E0">
        <w:t>: see subsection</w:t>
      </w:r>
      <w:r w:rsidR="00A50305" w:rsidRPr="004114E0">
        <w:t> </w:t>
      </w:r>
      <w:r w:rsidRPr="004114E0">
        <w:t>17(1).</w:t>
      </w:r>
    </w:p>
    <w:p w:rsidR="00C77E30" w:rsidRPr="004114E0" w:rsidRDefault="00C77E30" w:rsidP="00C77E30">
      <w:pPr>
        <w:pStyle w:val="Definition"/>
        <w:rPr>
          <w:b/>
          <w:i/>
        </w:rPr>
      </w:pPr>
      <w:r w:rsidRPr="004114E0">
        <w:rPr>
          <w:b/>
          <w:i/>
        </w:rPr>
        <w:t>permanent visa</w:t>
      </w:r>
      <w:r w:rsidRPr="004114E0">
        <w:t>: see subsection</w:t>
      </w:r>
      <w:r w:rsidR="00A50305" w:rsidRPr="004114E0">
        <w:t> </w:t>
      </w:r>
      <w:r w:rsidRPr="004114E0">
        <w:t>7(1).</w:t>
      </w:r>
    </w:p>
    <w:p w:rsidR="0082756E" w:rsidRPr="004114E0" w:rsidRDefault="0082756E" w:rsidP="0082756E">
      <w:pPr>
        <w:pStyle w:val="Definition"/>
      </w:pPr>
      <w:r w:rsidRPr="004114E0">
        <w:rPr>
          <w:b/>
          <w:i/>
        </w:rPr>
        <w:t xml:space="preserve">person with medical needs </w:t>
      </w:r>
      <w:r w:rsidRPr="004114E0">
        <w:t>has the meaning given by section</w:t>
      </w:r>
      <w:r w:rsidR="00A50305" w:rsidRPr="004114E0">
        <w:t> </w:t>
      </w:r>
      <w:r w:rsidRPr="004114E0">
        <w:t>917A.</w:t>
      </w:r>
    </w:p>
    <w:p w:rsidR="00731F4A" w:rsidRPr="004114E0" w:rsidRDefault="00731F4A" w:rsidP="00731F4A">
      <w:pPr>
        <w:pStyle w:val="Definition"/>
      </w:pPr>
      <w:r w:rsidRPr="004114E0">
        <w:rPr>
          <w:b/>
          <w:i/>
        </w:rPr>
        <w:t>physical impairment</w:t>
      </w:r>
      <w:r w:rsidRPr="004114E0">
        <w:t xml:space="preserve"> includes sensory impairment.</w:t>
      </w:r>
    </w:p>
    <w:p w:rsidR="00C77E30" w:rsidRPr="004114E0" w:rsidRDefault="00C77E30" w:rsidP="00C77E30">
      <w:pPr>
        <w:pStyle w:val="Definition"/>
      </w:pPr>
      <w:r w:rsidRPr="004114E0">
        <w:rPr>
          <w:b/>
          <w:i/>
        </w:rPr>
        <w:t>physically present in a remote area</w:t>
      </w:r>
      <w:r w:rsidRPr="004114E0">
        <w:t>: see subsection</w:t>
      </w:r>
      <w:r w:rsidR="00A50305" w:rsidRPr="004114E0">
        <w:t> </w:t>
      </w:r>
      <w:r w:rsidRPr="004114E0">
        <w:t>14(2).</w:t>
      </w:r>
    </w:p>
    <w:p w:rsidR="00C77E30" w:rsidRPr="004114E0" w:rsidRDefault="00C77E30" w:rsidP="00C77E30">
      <w:pPr>
        <w:pStyle w:val="Definition"/>
        <w:rPr>
          <w:b/>
          <w:i/>
        </w:rPr>
      </w:pPr>
      <w:r w:rsidRPr="004114E0">
        <w:rPr>
          <w:b/>
          <w:i/>
        </w:rPr>
        <w:t>potential compensation payer</w:t>
      </w:r>
      <w:r w:rsidRPr="004114E0">
        <w:t>: see subsection</w:t>
      </w:r>
      <w:r w:rsidR="00A50305" w:rsidRPr="004114E0">
        <w:t> </w:t>
      </w:r>
      <w:r w:rsidRPr="004114E0">
        <w:t>17(1).</w:t>
      </w:r>
    </w:p>
    <w:p w:rsidR="00C77E30" w:rsidRPr="004114E0" w:rsidRDefault="00C77E30" w:rsidP="00C77E30">
      <w:pPr>
        <w:pStyle w:val="Definition"/>
        <w:rPr>
          <w:b/>
          <w:i/>
        </w:rPr>
      </w:pPr>
      <w:r w:rsidRPr="004114E0">
        <w:rPr>
          <w:b/>
          <w:i/>
        </w:rPr>
        <w:t>prescribed educational scheme</w:t>
      </w:r>
      <w:r w:rsidRPr="004114E0">
        <w:t>: see subsection</w:t>
      </w:r>
      <w:r w:rsidR="00A50305" w:rsidRPr="004114E0">
        <w:t> </w:t>
      </w:r>
      <w:r w:rsidRPr="004114E0">
        <w:t>5(1).</w:t>
      </w:r>
    </w:p>
    <w:p w:rsidR="00C77E30" w:rsidRPr="004114E0" w:rsidRDefault="00C77E30" w:rsidP="00C77E30">
      <w:pPr>
        <w:pStyle w:val="Definition"/>
        <w:rPr>
          <w:b/>
          <w:i/>
        </w:rPr>
      </w:pPr>
      <w:r w:rsidRPr="004114E0">
        <w:rPr>
          <w:b/>
          <w:i/>
        </w:rPr>
        <w:t>prescribed student child</w:t>
      </w:r>
      <w:r w:rsidRPr="004114E0">
        <w:t>: see subsection</w:t>
      </w:r>
      <w:r w:rsidR="00A50305" w:rsidRPr="004114E0">
        <w:t> </w:t>
      </w:r>
      <w:r w:rsidRPr="004114E0">
        <w:t>5(11).</w:t>
      </w:r>
    </w:p>
    <w:p w:rsidR="00C77E30" w:rsidRPr="004114E0" w:rsidRDefault="00C77E30" w:rsidP="00C77E30">
      <w:pPr>
        <w:pStyle w:val="Definition"/>
      </w:pPr>
      <w:r w:rsidRPr="004114E0">
        <w:rPr>
          <w:b/>
          <w:i/>
        </w:rPr>
        <w:t xml:space="preserve">primary </w:t>
      </w:r>
      <w:smartTag w:uri="urn:schemas-microsoft-com:office:smarttags" w:element="State">
        <w:smartTag w:uri="urn:schemas-microsoft-com:office:smarttags" w:element="place">
          <w:r w:rsidRPr="004114E0">
            <w:rPr>
              <w:b/>
              <w:i/>
            </w:rPr>
            <w:t>FLA</w:t>
          </w:r>
        </w:smartTag>
      </w:smartTag>
      <w:r w:rsidRPr="004114E0">
        <w:rPr>
          <w:b/>
          <w:i/>
        </w:rPr>
        <w:t xml:space="preserve"> income stream</w:t>
      </w:r>
      <w:r w:rsidRPr="004114E0">
        <w:t>: see section</w:t>
      </w:r>
      <w:r w:rsidR="00A50305" w:rsidRPr="004114E0">
        <w:t> </w:t>
      </w:r>
      <w:r w:rsidRPr="004114E0">
        <w:t>9C.</w:t>
      </w:r>
    </w:p>
    <w:p w:rsidR="00C77E30" w:rsidRPr="004114E0" w:rsidRDefault="00C77E30" w:rsidP="00C77E30">
      <w:pPr>
        <w:pStyle w:val="Definition"/>
        <w:rPr>
          <w:b/>
          <w:i/>
        </w:rPr>
      </w:pPr>
      <w:r w:rsidRPr="004114E0">
        <w:rPr>
          <w:b/>
          <w:i/>
        </w:rPr>
        <w:t>primary producer</w:t>
      </w:r>
      <w:r w:rsidRPr="004114E0">
        <w:t>: see subsection</w:t>
      </w:r>
      <w:r w:rsidR="00A50305" w:rsidRPr="004114E0">
        <w:t> </w:t>
      </w:r>
      <w:r w:rsidRPr="004114E0">
        <w:t>11(1).</w:t>
      </w:r>
    </w:p>
    <w:p w:rsidR="00C77E30" w:rsidRPr="004114E0" w:rsidRDefault="00C77E30" w:rsidP="00C77E30">
      <w:pPr>
        <w:pStyle w:val="Definition"/>
        <w:rPr>
          <w:b/>
          <w:i/>
        </w:rPr>
      </w:pPr>
      <w:r w:rsidRPr="004114E0">
        <w:rPr>
          <w:b/>
          <w:i/>
        </w:rPr>
        <w:t>primary production</w:t>
      </w:r>
      <w:r w:rsidRPr="004114E0">
        <w:t>: see subsection</w:t>
      </w:r>
      <w:r w:rsidR="00A50305" w:rsidRPr="004114E0">
        <w:t> </w:t>
      </w:r>
      <w:r w:rsidRPr="004114E0">
        <w:t>11(1).</w:t>
      </w:r>
    </w:p>
    <w:p w:rsidR="002D50DC" w:rsidRPr="004114E0" w:rsidRDefault="002D50DC" w:rsidP="002D50DC">
      <w:pPr>
        <w:pStyle w:val="Definition"/>
      </w:pPr>
      <w:r w:rsidRPr="004114E0">
        <w:rPr>
          <w:b/>
          <w:i/>
        </w:rPr>
        <w:lastRenderedPageBreak/>
        <w:t xml:space="preserve">primary victim </w:t>
      </w:r>
      <w:r w:rsidRPr="004114E0">
        <w:t>of a declared overseas terrorist act has the meaning given by subsection</w:t>
      </w:r>
      <w:r w:rsidR="00A50305" w:rsidRPr="004114E0">
        <w:t> </w:t>
      </w:r>
      <w:r w:rsidRPr="004114E0">
        <w:t>1061PAA(2).</w:t>
      </w:r>
    </w:p>
    <w:p w:rsidR="00433339" w:rsidRPr="004114E0" w:rsidRDefault="00433339" w:rsidP="00433339">
      <w:pPr>
        <w:pStyle w:val="Definition"/>
      </w:pPr>
      <w:r w:rsidRPr="004114E0">
        <w:rPr>
          <w:b/>
          <w:i/>
        </w:rPr>
        <w:t>principal beneficiary</w:t>
      </w:r>
      <w:r w:rsidRPr="004114E0">
        <w:t>, of a special disability trust, has the meaning given by subsection</w:t>
      </w:r>
      <w:r w:rsidR="00A50305" w:rsidRPr="004114E0">
        <w:t> </w:t>
      </w:r>
      <w:r w:rsidRPr="004114E0">
        <w:t>1209M(1).</w:t>
      </w:r>
    </w:p>
    <w:p w:rsidR="007D04E2" w:rsidRPr="004114E0" w:rsidRDefault="007D04E2" w:rsidP="007D04E2">
      <w:pPr>
        <w:pStyle w:val="Definition"/>
        <w:rPr>
          <w:b/>
          <w:i/>
        </w:rPr>
      </w:pPr>
      <w:r w:rsidRPr="004114E0">
        <w:rPr>
          <w:b/>
          <w:i/>
        </w:rPr>
        <w:t xml:space="preserve">principal carer </w:t>
      </w:r>
      <w:r w:rsidRPr="004114E0">
        <w:t>of a child: see subsections</w:t>
      </w:r>
      <w:r w:rsidR="00A50305" w:rsidRPr="004114E0">
        <w:t> </w:t>
      </w:r>
      <w:r w:rsidRPr="004114E0">
        <w:t>5(15) to (24).</w:t>
      </w:r>
    </w:p>
    <w:p w:rsidR="007D04E2" w:rsidRPr="004114E0" w:rsidRDefault="007D04E2" w:rsidP="007D04E2">
      <w:pPr>
        <w:pStyle w:val="Definition"/>
      </w:pPr>
      <w:r w:rsidRPr="004114E0">
        <w:rPr>
          <w:b/>
          <w:i/>
        </w:rPr>
        <w:t>principal home</w:t>
      </w:r>
      <w:r w:rsidRPr="004114E0">
        <w:t>: see section</w:t>
      </w:r>
      <w:r w:rsidR="00A50305" w:rsidRPr="004114E0">
        <w:t> </w:t>
      </w:r>
      <w:r w:rsidRPr="004114E0">
        <w:t>11A.</w:t>
      </w:r>
    </w:p>
    <w:p w:rsidR="00731F4A" w:rsidRPr="004114E0" w:rsidRDefault="00731F4A" w:rsidP="00731F4A">
      <w:pPr>
        <w:pStyle w:val="Definition"/>
        <w:keepNext/>
      </w:pPr>
      <w:r w:rsidRPr="004114E0">
        <w:rPr>
          <w:b/>
          <w:i/>
        </w:rPr>
        <w:t>program of assistance</w:t>
      </w:r>
      <w:r w:rsidRPr="004114E0">
        <w:t xml:space="preserve"> means:</w:t>
      </w:r>
    </w:p>
    <w:p w:rsidR="00731F4A" w:rsidRPr="004114E0" w:rsidRDefault="00731F4A" w:rsidP="00731F4A">
      <w:pPr>
        <w:pStyle w:val="paragraph"/>
      </w:pPr>
      <w:r w:rsidRPr="004114E0">
        <w:tab/>
        <w:t>(a)</w:t>
      </w:r>
      <w:r w:rsidRPr="004114E0">
        <w:tab/>
        <w:t>a program approved under section</w:t>
      </w:r>
      <w:r w:rsidR="00A50305" w:rsidRPr="004114E0">
        <w:t> </w:t>
      </w:r>
      <w:r w:rsidRPr="004114E0">
        <w:t>28A; or</w:t>
      </w:r>
    </w:p>
    <w:p w:rsidR="00731F4A" w:rsidRPr="004114E0" w:rsidRDefault="00731F4A" w:rsidP="00731F4A">
      <w:pPr>
        <w:pStyle w:val="paragraph"/>
      </w:pPr>
      <w:r w:rsidRPr="004114E0">
        <w:tab/>
        <w:t>(b)</w:t>
      </w:r>
      <w:r w:rsidRPr="004114E0">
        <w:tab/>
        <w:t>a program offered as part of the competitive employment training and placement services as defined by section</w:t>
      </w:r>
      <w:r w:rsidR="00A50305" w:rsidRPr="004114E0">
        <w:t> </w:t>
      </w:r>
      <w:r w:rsidRPr="004114E0">
        <w:t xml:space="preserve">7 of the </w:t>
      </w:r>
      <w:r w:rsidRPr="004114E0">
        <w:rPr>
          <w:i/>
        </w:rPr>
        <w:t>Disability Services Act 1986.</w:t>
      </w:r>
    </w:p>
    <w:p w:rsidR="00A40879" w:rsidRPr="004114E0" w:rsidRDefault="00A40879" w:rsidP="00A40879">
      <w:pPr>
        <w:pStyle w:val="Definition"/>
      </w:pPr>
      <w:r w:rsidRPr="004114E0">
        <w:rPr>
          <w:b/>
          <w:i/>
        </w:rPr>
        <w:t xml:space="preserve">prohibited relationship </w:t>
      </w:r>
      <w:r w:rsidRPr="004114E0">
        <w:t>has the meaning given by subsections</w:t>
      </w:r>
      <w:r w:rsidR="00A50305" w:rsidRPr="004114E0">
        <w:t> </w:t>
      </w:r>
      <w:r w:rsidRPr="004114E0">
        <w:t>4(12) and (13).</w:t>
      </w:r>
    </w:p>
    <w:p w:rsidR="00734CA8" w:rsidRPr="004114E0" w:rsidRDefault="00734CA8" w:rsidP="00734CA8">
      <w:pPr>
        <w:pStyle w:val="Definition"/>
      </w:pPr>
      <w:r w:rsidRPr="004114E0">
        <w:rPr>
          <w:b/>
          <w:i/>
        </w:rPr>
        <w:t>proprietary company</w:t>
      </w:r>
      <w:r w:rsidRPr="004114E0">
        <w:t xml:space="preserve"> has the same meaning as in the </w:t>
      </w:r>
      <w:r w:rsidRPr="004114E0">
        <w:rPr>
          <w:i/>
        </w:rPr>
        <w:t>Corporations Act 2001</w:t>
      </w:r>
      <w:r w:rsidRPr="004114E0">
        <w:t>.</w:t>
      </w:r>
    </w:p>
    <w:p w:rsidR="00731F4A" w:rsidRPr="004114E0" w:rsidRDefault="00731F4A" w:rsidP="002F531C">
      <w:pPr>
        <w:pStyle w:val="Definition"/>
        <w:keepNext/>
        <w:keepLines/>
      </w:pPr>
      <w:r w:rsidRPr="004114E0">
        <w:rPr>
          <w:b/>
          <w:i/>
        </w:rPr>
        <w:t>protected information</w:t>
      </w:r>
      <w:r w:rsidRPr="004114E0">
        <w:t xml:space="preserve"> means:</w:t>
      </w:r>
    </w:p>
    <w:p w:rsidR="00756CFC" w:rsidRPr="004114E0" w:rsidRDefault="00756CFC" w:rsidP="002F531C">
      <w:pPr>
        <w:pStyle w:val="paragraph"/>
        <w:keepNext/>
        <w:keepLines/>
      </w:pPr>
      <w:r w:rsidRPr="004114E0">
        <w:tab/>
        <w:t>(a)</w:t>
      </w:r>
      <w:r w:rsidRPr="004114E0">
        <w:tab/>
        <w:t>information about a person that:</w:t>
      </w:r>
    </w:p>
    <w:p w:rsidR="00756CFC" w:rsidRPr="004114E0" w:rsidRDefault="00756CFC" w:rsidP="00756CFC">
      <w:pPr>
        <w:pStyle w:val="paragraphsub"/>
      </w:pPr>
      <w:r w:rsidRPr="004114E0">
        <w:tab/>
        <w:t>(i)</w:t>
      </w:r>
      <w:r w:rsidRPr="004114E0">
        <w:tab/>
        <w:t>was obtained by an officer under the social security law; and</w:t>
      </w:r>
    </w:p>
    <w:p w:rsidR="00756CFC" w:rsidRPr="004114E0" w:rsidRDefault="00756CFC" w:rsidP="00756CFC">
      <w:pPr>
        <w:pStyle w:val="paragraphsub"/>
      </w:pPr>
      <w:r w:rsidRPr="004114E0">
        <w:tab/>
        <w:t>(ii)</w:t>
      </w:r>
      <w:r w:rsidRPr="004114E0">
        <w:tab/>
        <w:t>is or was held in the records of the Department; or</w:t>
      </w:r>
    </w:p>
    <w:p w:rsidR="00BF4241" w:rsidRPr="004114E0" w:rsidRDefault="00BF4241" w:rsidP="00BF4241">
      <w:pPr>
        <w:pStyle w:val="paragraph"/>
      </w:pPr>
      <w:r w:rsidRPr="004114E0">
        <w:tab/>
        <w:t>(aa)</w:t>
      </w:r>
      <w:r w:rsidRPr="004114E0">
        <w:tab/>
        <w:t>information about a person that:</w:t>
      </w:r>
    </w:p>
    <w:p w:rsidR="00BF4241" w:rsidRPr="004114E0" w:rsidRDefault="00BF4241" w:rsidP="00BF4241">
      <w:pPr>
        <w:pStyle w:val="paragraphsub"/>
      </w:pPr>
      <w:r w:rsidRPr="004114E0">
        <w:tab/>
        <w:t>(i)</w:t>
      </w:r>
      <w:r w:rsidRPr="004114E0">
        <w:tab/>
        <w:t>was obtained by an officer under the social security law; and</w:t>
      </w:r>
    </w:p>
    <w:p w:rsidR="00BF4241" w:rsidRPr="004114E0" w:rsidRDefault="00BF4241" w:rsidP="00BF4241">
      <w:pPr>
        <w:pStyle w:val="paragraphsub"/>
      </w:pPr>
      <w:r w:rsidRPr="004114E0">
        <w:tab/>
        <w:t>(ii)</w:t>
      </w:r>
      <w:r w:rsidRPr="004114E0">
        <w:tab/>
        <w:t>is or was held in the records of the Human Services Department within the meaning of this Act as in force at any time; or</w:t>
      </w:r>
    </w:p>
    <w:p w:rsidR="00731F4A" w:rsidRPr="004114E0" w:rsidRDefault="00731F4A" w:rsidP="00731F4A">
      <w:pPr>
        <w:pStyle w:val="paragraph"/>
      </w:pPr>
      <w:r w:rsidRPr="004114E0">
        <w:tab/>
        <w:t>(b)</w:t>
      </w:r>
      <w:r w:rsidRPr="004114E0">
        <w:tab/>
        <w:t>information about a person obtained by an officer under the family assistance law that is or was held in the records of the Australian Taxation Office; or</w:t>
      </w:r>
    </w:p>
    <w:p w:rsidR="00F6705A" w:rsidRPr="004114E0" w:rsidRDefault="00F6705A" w:rsidP="00F6705A">
      <w:pPr>
        <w:pStyle w:val="paragraph"/>
      </w:pPr>
      <w:r w:rsidRPr="004114E0">
        <w:tab/>
        <w:t>(baa)</w:t>
      </w:r>
      <w:r w:rsidRPr="004114E0">
        <w:tab/>
        <w:t xml:space="preserve">information about a person that was held in the records of the Commonwealth Services Delivery Agency (within the </w:t>
      </w:r>
      <w:r w:rsidRPr="004114E0">
        <w:lastRenderedPageBreak/>
        <w:t xml:space="preserve">meaning of the </w:t>
      </w:r>
      <w:r w:rsidRPr="004114E0">
        <w:rPr>
          <w:i/>
        </w:rPr>
        <w:t xml:space="preserve">Commonwealth Services Delivery Agency Act 1997 </w:t>
      </w:r>
      <w:r w:rsidRPr="004114E0">
        <w:t>as in force before 1</w:t>
      </w:r>
      <w:r w:rsidR="00A50305" w:rsidRPr="004114E0">
        <w:t> </w:t>
      </w:r>
      <w:r w:rsidRPr="004114E0">
        <w:t>July 2011); or</w:t>
      </w:r>
    </w:p>
    <w:p w:rsidR="00F6705A" w:rsidRPr="004114E0" w:rsidRDefault="00F6705A" w:rsidP="000B50F7">
      <w:pPr>
        <w:pStyle w:val="paragraph"/>
        <w:keepNext/>
      </w:pPr>
      <w:r w:rsidRPr="004114E0">
        <w:tab/>
        <w:t>(bab)</w:t>
      </w:r>
      <w:r w:rsidRPr="004114E0">
        <w:tab/>
        <w:t>information about a person that:</w:t>
      </w:r>
    </w:p>
    <w:p w:rsidR="00F6705A" w:rsidRPr="004114E0" w:rsidRDefault="00F6705A" w:rsidP="00F6705A">
      <w:pPr>
        <w:pStyle w:val="paragraphsub"/>
      </w:pPr>
      <w:r w:rsidRPr="004114E0">
        <w:tab/>
        <w:t>(i)</w:t>
      </w:r>
      <w:r w:rsidRPr="004114E0">
        <w:tab/>
        <w:t>was obtained by an officer under the family assistance law; and</w:t>
      </w:r>
    </w:p>
    <w:p w:rsidR="00F6705A" w:rsidRPr="004114E0" w:rsidRDefault="00F6705A" w:rsidP="00F6705A">
      <w:pPr>
        <w:pStyle w:val="paragraphsub"/>
      </w:pPr>
      <w:r w:rsidRPr="004114E0">
        <w:tab/>
        <w:t>(ii)</w:t>
      </w:r>
      <w:r w:rsidRPr="004114E0">
        <w:tab/>
        <w:t xml:space="preserve">was held in the records of Medicare Australia (within the meaning of the </w:t>
      </w:r>
      <w:r w:rsidRPr="004114E0">
        <w:rPr>
          <w:i/>
        </w:rPr>
        <w:t>Medicare Australia Act 1973</w:t>
      </w:r>
      <w:r w:rsidRPr="004114E0">
        <w:t xml:space="preserve"> as in force before 1</w:t>
      </w:r>
      <w:r w:rsidR="00A50305" w:rsidRPr="004114E0">
        <w:t> </w:t>
      </w:r>
      <w:r w:rsidRPr="004114E0">
        <w:t>July 2011); or</w:t>
      </w:r>
    </w:p>
    <w:p w:rsidR="00265FDD" w:rsidRPr="004114E0" w:rsidRDefault="00265FDD" w:rsidP="00265FDD">
      <w:pPr>
        <w:pStyle w:val="paragraph"/>
      </w:pPr>
      <w:r w:rsidRPr="004114E0">
        <w:tab/>
        <w:t>(ba)</w:t>
      </w:r>
      <w:r w:rsidRPr="004114E0">
        <w:tab/>
        <w:t>information about a person obtained by an officer under the family assistance law that was held in the records of the Health Insurance Commission; or</w:t>
      </w:r>
    </w:p>
    <w:p w:rsidR="00731F4A" w:rsidRPr="004114E0" w:rsidRDefault="00731F4A" w:rsidP="00731F4A">
      <w:pPr>
        <w:pStyle w:val="paragraph"/>
      </w:pPr>
      <w:r w:rsidRPr="004114E0">
        <w:tab/>
        <w:t>(c)</w:t>
      </w:r>
      <w:r w:rsidRPr="004114E0">
        <w:tab/>
        <w:t>information to the effect that there is no information about a person held in the records of one or more of the following:</w:t>
      </w:r>
    </w:p>
    <w:p w:rsidR="00731F4A" w:rsidRPr="004114E0" w:rsidRDefault="00731F4A" w:rsidP="00731F4A">
      <w:pPr>
        <w:pStyle w:val="paragraphsub"/>
      </w:pPr>
      <w:r w:rsidRPr="004114E0">
        <w:tab/>
        <w:t>(i)</w:t>
      </w:r>
      <w:r w:rsidRPr="004114E0">
        <w:tab/>
        <w:t>the Department;</w:t>
      </w:r>
    </w:p>
    <w:p w:rsidR="0051692E" w:rsidRPr="004114E0" w:rsidRDefault="0051692E" w:rsidP="0051692E">
      <w:pPr>
        <w:pStyle w:val="paragraphsub"/>
      </w:pPr>
      <w:r w:rsidRPr="004114E0">
        <w:tab/>
        <w:t>(ii)</w:t>
      </w:r>
      <w:r w:rsidRPr="004114E0">
        <w:tab/>
        <w:t>the Human Services Department;</w:t>
      </w:r>
    </w:p>
    <w:p w:rsidR="00731F4A" w:rsidRPr="004114E0" w:rsidRDefault="00731F4A" w:rsidP="00731F4A">
      <w:pPr>
        <w:pStyle w:val="paragraphsub"/>
      </w:pPr>
      <w:r w:rsidRPr="004114E0">
        <w:tab/>
        <w:t>(iii)</w:t>
      </w:r>
      <w:r w:rsidRPr="004114E0">
        <w:tab/>
        <w:t xml:space="preserve">the Australian Taxation </w:t>
      </w:r>
      <w:r w:rsidR="00287900" w:rsidRPr="004114E0">
        <w:t>Office.</w:t>
      </w:r>
    </w:p>
    <w:p w:rsidR="007D04E2" w:rsidRPr="004114E0" w:rsidRDefault="007D04E2" w:rsidP="007D04E2">
      <w:pPr>
        <w:pStyle w:val="Definition"/>
      </w:pPr>
      <w:r w:rsidRPr="004114E0">
        <w:rPr>
          <w:b/>
          <w:i/>
        </w:rPr>
        <w:t>protected SCV holder</w:t>
      </w:r>
      <w:r w:rsidRPr="004114E0">
        <w:t>: see subsections</w:t>
      </w:r>
      <w:r w:rsidR="00A50305" w:rsidRPr="004114E0">
        <w:t> </w:t>
      </w:r>
      <w:r w:rsidRPr="004114E0">
        <w:t>7(2A), (2B), (2C) and (2D).</w:t>
      </w:r>
    </w:p>
    <w:p w:rsidR="007D04E2" w:rsidRPr="004114E0" w:rsidRDefault="007D04E2" w:rsidP="007D04E2">
      <w:pPr>
        <w:pStyle w:val="Definition"/>
      </w:pPr>
      <w:r w:rsidRPr="004114E0">
        <w:rPr>
          <w:b/>
          <w:i/>
        </w:rPr>
        <w:t>psychiatric confinement</w:t>
      </w:r>
      <w:r w:rsidRPr="004114E0">
        <w:t xml:space="preserve">: see </w:t>
      </w:r>
      <w:r w:rsidR="00A50305" w:rsidRPr="004114E0">
        <w:t>subsections (</w:t>
      </w:r>
      <w:r w:rsidRPr="004114E0">
        <w:t>8) and (9).</w:t>
      </w:r>
    </w:p>
    <w:p w:rsidR="007D04E2" w:rsidRPr="004114E0" w:rsidRDefault="007D04E2" w:rsidP="007D04E2">
      <w:pPr>
        <w:pStyle w:val="Definition"/>
        <w:rPr>
          <w:b/>
          <w:i/>
        </w:rPr>
      </w:pPr>
      <w:r w:rsidRPr="004114E0">
        <w:rPr>
          <w:b/>
          <w:i/>
        </w:rPr>
        <w:t>public unit trust</w:t>
      </w:r>
      <w:r w:rsidRPr="004114E0">
        <w:t>: see subsection</w:t>
      </w:r>
      <w:r w:rsidR="00A50305" w:rsidRPr="004114E0">
        <w:t> </w:t>
      </w:r>
      <w:r w:rsidRPr="004114E0">
        <w:t>9(1).</w:t>
      </w:r>
    </w:p>
    <w:p w:rsidR="007D04E2" w:rsidRPr="004114E0" w:rsidRDefault="007D04E2" w:rsidP="007D04E2">
      <w:pPr>
        <w:pStyle w:val="Definition"/>
        <w:rPr>
          <w:b/>
          <w:i/>
        </w:rPr>
      </w:pPr>
      <w:r w:rsidRPr="004114E0">
        <w:rPr>
          <w:b/>
          <w:i/>
        </w:rPr>
        <w:t>purchase price</w:t>
      </w:r>
      <w:r w:rsidRPr="004114E0">
        <w:t xml:space="preserve"> in relation to an income stream: see subsection</w:t>
      </w:r>
      <w:r w:rsidR="00A50305" w:rsidRPr="004114E0">
        <w:t> </w:t>
      </w:r>
      <w:r w:rsidRPr="004114E0">
        <w:t>9(1).</w:t>
      </w:r>
    </w:p>
    <w:p w:rsidR="000B7061" w:rsidRPr="004114E0" w:rsidRDefault="000B7061" w:rsidP="000B7061">
      <w:pPr>
        <w:pStyle w:val="Definition"/>
      </w:pPr>
      <w:r w:rsidRPr="004114E0">
        <w:rPr>
          <w:b/>
          <w:i/>
        </w:rPr>
        <w:t>qualification period</w:t>
      </w:r>
      <w:r w:rsidRPr="004114E0">
        <w:t>, for a student start</w:t>
      </w:r>
      <w:r w:rsidR="004114E0">
        <w:noBreakHyphen/>
      </w:r>
      <w:r w:rsidRPr="004114E0">
        <w:t>up loan, has the meaning given by section</w:t>
      </w:r>
      <w:r w:rsidR="00A50305" w:rsidRPr="004114E0">
        <w:t> </w:t>
      </w:r>
      <w:r w:rsidRPr="004114E0">
        <w:t>19AA.</w:t>
      </w:r>
    </w:p>
    <w:p w:rsidR="007D04E2" w:rsidRPr="004114E0" w:rsidRDefault="007D04E2" w:rsidP="007D04E2">
      <w:pPr>
        <w:pStyle w:val="Definition"/>
      </w:pPr>
      <w:r w:rsidRPr="004114E0">
        <w:rPr>
          <w:b/>
          <w:i/>
        </w:rPr>
        <w:t>qualifying Australian residence</w:t>
      </w:r>
      <w:r w:rsidRPr="004114E0">
        <w:t>: see subsection</w:t>
      </w:r>
      <w:r w:rsidR="00A50305" w:rsidRPr="004114E0">
        <w:t> </w:t>
      </w:r>
      <w:r w:rsidRPr="004114E0">
        <w:t>7(5).</w:t>
      </w:r>
    </w:p>
    <w:p w:rsidR="007D04E2" w:rsidRPr="004114E0" w:rsidRDefault="007D04E2" w:rsidP="007D04E2">
      <w:pPr>
        <w:pStyle w:val="Definition"/>
      </w:pPr>
      <w:r w:rsidRPr="004114E0">
        <w:rPr>
          <w:b/>
          <w:i/>
        </w:rPr>
        <w:t>qualifying residence exemption</w:t>
      </w:r>
      <w:r w:rsidRPr="004114E0">
        <w:t>: see subsections</w:t>
      </w:r>
      <w:r w:rsidR="00A50305" w:rsidRPr="004114E0">
        <w:t> </w:t>
      </w:r>
      <w:r w:rsidRPr="004114E0">
        <w:t>7(6) and (6AA).</w:t>
      </w:r>
    </w:p>
    <w:p w:rsidR="00DF32A1" w:rsidRPr="004114E0" w:rsidRDefault="00DF32A1" w:rsidP="00DF32A1">
      <w:pPr>
        <w:pStyle w:val="Definition"/>
      </w:pPr>
      <w:r w:rsidRPr="004114E0">
        <w:rPr>
          <w:b/>
          <w:i/>
        </w:rPr>
        <w:t>quarterly energy supplement</w:t>
      </w:r>
      <w:r w:rsidRPr="004114E0">
        <w:t xml:space="preserve"> means the separate social security payment described in Division</w:t>
      </w:r>
      <w:r w:rsidR="00A50305" w:rsidRPr="004114E0">
        <w:t> </w:t>
      </w:r>
      <w:r w:rsidRPr="004114E0">
        <w:t>2 of Part</w:t>
      </w:r>
      <w:r w:rsidR="00A50305" w:rsidRPr="004114E0">
        <w:t> </w:t>
      </w:r>
      <w:r w:rsidRPr="004114E0">
        <w:t>2.18A.</w:t>
      </w:r>
    </w:p>
    <w:p w:rsidR="00BB3212" w:rsidRPr="004114E0" w:rsidRDefault="00BB3212" w:rsidP="00BB3212">
      <w:pPr>
        <w:pStyle w:val="Definition"/>
      </w:pPr>
      <w:r w:rsidRPr="004114E0">
        <w:rPr>
          <w:b/>
          <w:i/>
        </w:rPr>
        <w:t>quarterly pension supplement</w:t>
      </w:r>
      <w:r w:rsidRPr="004114E0">
        <w:t xml:space="preserve"> means the separate social security payment described in subsection</w:t>
      </w:r>
      <w:r w:rsidR="00A50305" w:rsidRPr="004114E0">
        <w:t> </w:t>
      </w:r>
      <w:r w:rsidRPr="004114E0">
        <w:t>1061VA(1).</w:t>
      </w:r>
    </w:p>
    <w:p w:rsidR="007D04E2" w:rsidRPr="004114E0" w:rsidRDefault="007D04E2" w:rsidP="007D04E2">
      <w:pPr>
        <w:pStyle w:val="Definition"/>
      </w:pPr>
      <w:r w:rsidRPr="004114E0">
        <w:rPr>
          <w:b/>
          <w:i/>
        </w:rPr>
        <w:t>reasonable security of tenure</w:t>
      </w:r>
      <w:r w:rsidRPr="004114E0">
        <w:t>: see subsection</w:t>
      </w:r>
      <w:r w:rsidR="00A50305" w:rsidRPr="004114E0">
        <w:t> </w:t>
      </w:r>
      <w:r w:rsidRPr="004114E0">
        <w:t>11A(10).</w:t>
      </w:r>
    </w:p>
    <w:p w:rsidR="00731F4A" w:rsidRPr="004114E0" w:rsidRDefault="00731F4A" w:rsidP="00731F4A">
      <w:pPr>
        <w:pStyle w:val="Definition"/>
      </w:pPr>
      <w:r w:rsidRPr="004114E0">
        <w:rPr>
          <w:b/>
          <w:i/>
        </w:rPr>
        <w:lastRenderedPageBreak/>
        <w:t>receive</w:t>
      </w:r>
      <w:r w:rsidRPr="004114E0">
        <w:t xml:space="preserve"> has the meaning given by </w:t>
      </w:r>
      <w:r w:rsidR="00A50305" w:rsidRPr="004114E0">
        <w:t>subsections (</w:t>
      </w:r>
      <w:r w:rsidRPr="004114E0">
        <w:t xml:space="preserve">2), (4), </w:t>
      </w:r>
      <w:r w:rsidR="003D4103" w:rsidRPr="004114E0">
        <w:t xml:space="preserve">(4A) and </w:t>
      </w:r>
      <w:r w:rsidRPr="004114E0">
        <w:t>(4AA).</w:t>
      </w:r>
    </w:p>
    <w:p w:rsidR="007D04E2" w:rsidRPr="004114E0" w:rsidRDefault="007D04E2" w:rsidP="007D04E2">
      <w:pPr>
        <w:pStyle w:val="Definition"/>
      </w:pPr>
      <w:r w:rsidRPr="004114E0">
        <w:rPr>
          <w:b/>
          <w:i/>
        </w:rPr>
        <w:t>receives compensation</w:t>
      </w:r>
      <w:r w:rsidRPr="004114E0">
        <w:t>: see subsection</w:t>
      </w:r>
      <w:r w:rsidR="00A50305" w:rsidRPr="004114E0">
        <w:t> </w:t>
      </w:r>
      <w:r w:rsidRPr="004114E0">
        <w:t>17(5).</w:t>
      </w:r>
    </w:p>
    <w:p w:rsidR="007D04E2" w:rsidRPr="004114E0" w:rsidRDefault="007D04E2" w:rsidP="007D04E2">
      <w:pPr>
        <w:pStyle w:val="Definition"/>
      </w:pPr>
      <w:r w:rsidRPr="004114E0">
        <w:rPr>
          <w:b/>
          <w:i/>
        </w:rPr>
        <w:t>refundable deposit</w:t>
      </w:r>
      <w:r w:rsidRPr="004114E0">
        <w:t>: see subsection</w:t>
      </w:r>
      <w:r w:rsidR="00A50305" w:rsidRPr="004114E0">
        <w:t> </w:t>
      </w:r>
      <w:r w:rsidRPr="004114E0">
        <w:t>11(1).</w:t>
      </w:r>
    </w:p>
    <w:p w:rsidR="007D04E2" w:rsidRPr="004114E0" w:rsidRDefault="007D04E2" w:rsidP="007D04E2">
      <w:pPr>
        <w:pStyle w:val="Definition"/>
        <w:rPr>
          <w:b/>
          <w:i/>
        </w:rPr>
      </w:pPr>
      <w:r w:rsidRPr="004114E0">
        <w:rPr>
          <w:b/>
          <w:i/>
        </w:rPr>
        <w:t>refundable deposit balance</w:t>
      </w:r>
      <w:r w:rsidRPr="004114E0">
        <w:t>: see subsection</w:t>
      </w:r>
      <w:r w:rsidR="00A50305" w:rsidRPr="004114E0">
        <w:t> </w:t>
      </w:r>
      <w:r w:rsidRPr="004114E0">
        <w:t>11(1).</w:t>
      </w:r>
    </w:p>
    <w:p w:rsidR="00C86766" w:rsidRPr="004114E0" w:rsidRDefault="00C86766" w:rsidP="00C86766">
      <w:pPr>
        <w:pStyle w:val="Definition"/>
      </w:pPr>
      <w:r w:rsidRPr="004114E0">
        <w:rPr>
          <w:b/>
          <w:i/>
        </w:rPr>
        <w:t>registered and active foster carer</w:t>
      </w:r>
      <w:r w:rsidRPr="004114E0">
        <w:t xml:space="preserve"> has the meaning given by section</w:t>
      </w:r>
      <w:r w:rsidR="00A50305" w:rsidRPr="004114E0">
        <w:t> </w:t>
      </w:r>
      <w:r w:rsidRPr="004114E0">
        <w:t>5B.</w:t>
      </w:r>
    </w:p>
    <w:p w:rsidR="0056476C" w:rsidRPr="004114E0" w:rsidRDefault="0056476C" w:rsidP="0056476C">
      <w:pPr>
        <w:pStyle w:val="Definition"/>
      </w:pPr>
      <w:r w:rsidRPr="004114E0">
        <w:rPr>
          <w:b/>
          <w:i/>
        </w:rPr>
        <w:t>registered charity</w:t>
      </w:r>
      <w:r w:rsidRPr="004114E0">
        <w:t xml:space="preserve"> means an entity that is registered under the </w:t>
      </w:r>
      <w:r w:rsidRPr="004114E0">
        <w:rPr>
          <w:i/>
        </w:rPr>
        <w:t>Australian Charities and Not</w:t>
      </w:r>
      <w:r w:rsidR="004114E0">
        <w:rPr>
          <w:i/>
        </w:rPr>
        <w:noBreakHyphen/>
      </w:r>
      <w:r w:rsidRPr="004114E0">
        <w:rPr>
          <w:i/>
        </w:rPr>
        <w:t>for</w:t>
      </w:r>
      <w:r w:rsidR="004114E0">
        <w:rPr>
          <w:i/>
        </w:rPr>
        <w:noBreakHyphen/>
      </w:r>
      <w:r w:rsidRPr="004114E0">
        <w:rPr>
          <w:i/>
        </w:rPr>
        <w:t>profits Commission Act 2012</w:t>
      </w:r>
      <w:r w:rsidRPr="004114E0">
        <w:t xml:space="preserve"> as the type of entity mentioned in column 1 of item</w:t>
      </w:r>
      <w:r w:rsidR="00A50305" w:rsidRPr="004114E0">
        <w:t> </w:t>
      </w:r>
      <w:r w:rsidRPr="004114E0">
        <w:t>1 of the table in subsection</w:t>
      </w:r>
      <w:r w:rsidR="00A50305" w:rsidRPr="004114E0">
        <w:t> </w:t>
      </w:r>
      <w:r w:rsidRPr="004114E0">
        <w:t>25</w:t>
      </w:r>
      <w:r w:rsidR="004114E0">
        <w:noBreakHyphen/>
      </w:r>
      <w:r w:rsidRPr="004114E0">
        <w:t>5(5) of that Act.</w:t>
      </w:r>
    </w:p>
    <w:p w:rsidR="006E370E" w:rsidRPr="004114E0" w:rsidRDefault="006E370E" w:rsidP="006E370E">
      <w:pPr>
        <w:pStyle w:val="Definition"/>
      </w:pPr>
      <w:r w:rsidRPr="004114E0">
        <w:rPr>
          <w:b/>
          <w:i/>
        </w:rPr>
        <w:t>registered parenting plan</w:t>
      </w:r>
      <w:r w:rsidRPr="004114E0">
        <w:t xml:space="preserve"> has the meaning given by the </w:t>
      </w:r>
      <w:r w:rsidRPr="004114E0">
        <w:rPr>
          <w:i/>
        </w:rPr>
        <w:t>Family Law Act 1975</w:t>
      </w:r>
      <w:r w:rsidRPr="004114E0">
        <w:t>.</w:t>
      </w:r>
    </w:p>
    <w:p w:rsidR="003714E6" w:rsidRPr="004114E0" w:rsidRDefault="003714E6" w:rsidP="003714E6">
      <w:pPr>
        <w:pStyle w:val="Definition"/>
      </w:pPr>
      <w:r w:rsidRPr="004114E0">
        <w:rPr>
          <w:b/>
          <w:i/>
        </w:rPr>
        <w:t>registered public benevolent institution</w:t>
      </w:r>
      <w:r w:rsidRPr="004114E0">
        <w:t xml:space="preserve"> means an institution that is:</w:t>
      </w:r>
    </w:p>
    <w:p w:rsidR="003714E6" w:rsidRPr="004114E0" w:rsidRDefault="003714E6" w:rsidP="003714E6">
      <w:pPr>
        <w:pStyle w:val="paragraph"/>
      </w:pPr>
      <w:r w:rsidRPr="004114E0">
        <w:tab/>
        <w:t>(a)</w:t>
      </w:r>
      <w:r w:rsidRPr="004114E0">
        <w:tab/>
        <w:t>a registered charity; and</w:t>
      </w:r>
    </w:p>
    <w:p w:rsidR="003714E6" w:rsidRPr="004114E0" w:rsidRDefault="003714E6" w:rsidP="003714E6">
      <w:pPr>
        <w:pStyle w:val="paragraph"/>
      </w:pPr>
      <w:r w:rsidRPr="004114E0">
        <w:tab/>
        <w:t>(b)</w:t>
      </w:r>
      <w:r w:rsidRPr="004114E0">
        <w:tab/>
        <w:t xml:space="preserve">registered under the </w:t>
      </w:r>
      <w:r w:rsidRPr="004114E0">
        <w:rPr>
          <w:i/>
        </w:rPr>
        <w:t>Australian Charities and Not</w:t>
      </w:r>
      <w:r w:rsidR="004114E0">
        <w:rPr>
          <w:i/>
        </w:rPr>
        <w:noBreakHyphen/>
      </w:r>
      <w:r w:rsidRPr="004114E0">
        <w:rPr>
          <w:i/>
        </w:rPr>
        <w:t>for</w:t>
      </w:r>
      <w:r w:rsidR="004114E0">
        <w:rPr>
          <w:i/>
        </w:rPr>
        <w:noBreakHyphen/>
      </w:r>
      <w:r w:rsidRPr="004114E0">
        <w:rPr>
          <w:i/>
        </w:rPr>
        <w:t>profits Commission Act 2012</w:t>
      </w:r>
      <w:r w:rsidRPr="004114E0">
        <w:t xml:space="preserve"> as the subtype of entity mentioned in column 2 of </w:t>
      </w:r>
      <w:r w:rsidR="0070230F" w:rsidRPr="004114E0">
        <w:t>item</w:t>
      </w:r>
      <w:r w:rsidR="00A50305" w:rsidRPr="004114E0">
        <w:t> </w:t>
      </w:r>
      <w:r w:rsidR="0070230F" w:rsidRPr="004114E0">
        <w:t>14</w:t>
      </w:r>
      <w:r w:rsidRPr="004114E0">
        <w:t xml:space="preserve"> of the table in subsection</w:t>
      </w:r>
      <w:r w:rsidR="00A50305" w:rsidRPr="004114E0">
        <w:t> </w:t>
      </w:r>
      <w:r w:rsidRPr="004114E0">
        <w:t>25</w:t>
      </w:r>
      <w:r w:rsidR="004114E0">
        <w:noBreakHyphen/>
      </w:r>
      <w:r w:rsidRPr="004114E0">
        <w:t>5(5) of that Act.</w:t>
      </w:r>
    </w:p>
    <w:p w:rsidR="003714E6" w:rsidRPr="004114E0" w:rsidRDefault="003714E6" w:rsidP="003714E6">
      <w:pPr>
        <w:pStyle w:val="Definition"/>
      </w:pPr>
      <w:r w:rsidRPr="004114E0">
        <w:rPr>
          <w:b/>
          <w:i/>
        </w:rPr>
        <w:t>registered religious institution</w:t>
      </w:r>
      <w:r w:rsidRPr="004114E0">
        <w:t xml:space="preserve"> means an institution that is:</w:t>
      </w:r>
    </w:p>
    <w:p w:rsidR="003714E6" w:rsidRPr="004114E0" w:rsidRDefault="003714E6" w:rsidP="003714E6">
      <w:pPr>
        <w:pStyle w:val="paragraph"/>
      </w:pPr>
      <w:r w:rsidRPr="004114E0">
        <w:tab/>
        <w:t>(a)</w:t>
      </w:r>
      <w:r w:rsidRPr="004114E0">
        <w:tab/>
        <w:t>a registered charity; and</w:t>
      </w:r>
    </w:p>
    <w:p w:rsidR="003714E6" w:rsidRPr="004114E0" w:rsidRDefault="003714E6" w:rsidP="003714E6">
      <w:pPr>
        <w:pStyle w:val="paragraph"/>
      </w:pPr>
      <w:r w:rsidRPr="004114E0">
        <w:tab/>
        <w:t>(b)</w:t>
      </w:r>
      <w:r w:rsidRPr="004114E0">
        <w:tab/>
        <w:t xml:space="preserve">registered under the </w:t>
      </w:r>
      <w:r w:rsidRPr="004114E0">
        <w:rPr>
          <w:i/>
        </w:rPr>
        <w:t>Australian Charities and Not</w:t>
      </w:r>
      <w:r w:rsidR="004114E0">
        <w:rPr>
          <w:i/>
        </w:rPr>
        <w:noBreakHyphen/>
      </w:r>
      <w:r w:rsidRPr="004114E0">
        <w:rPr>
          <w:i/>
        </w:rPr>
        <w:t>for</w:t>
      </w:r>
      <w:r w:rsidR="004114E0">
        <w:rPr>
          <w:i/>
        </w:rPr>
        <w:noBreakHyphen/>
      </w:r>
      <w:r w:rsidRPr="004114E0">
        <w:rPr>
          <w:i/>
        </w:rPr>
        <w:t>profits Commission Act 2012</w:t>
      </w:r>
      <w:r w:rsidRPr="004114E0">
        <w:t xml:space="preserve"> as the subtype of entity mentioned in column 2 of </w:t>
      </w:r>
      <w:r w:rsidR="0070230F" w:rsidRPr="004114E0">
        <w:t>item</w:t>
      </w:r>
      <w:r w:rsidR="00A50305" w:rsidRPr="004114E0">
        <w:t> </w:t>
      </w:r>
      <w:r w:rsidR="0070230F" w:rsidRPr="004114E0">
        <w:t xml:space="preserve">4 </w:t>
      </w:r>
      <w:r w:rsidRPr="004114E0">
        <w:t>of the table in subsection</w:t>
      </w:r>
      <w:r w:rsidR="00A50305" w:rsidRPr="004114E0">
        <w:t> </w:t>
      </w:r>
      <w:r w:rsidRPr="004114E0">
        <w:t>25</w:t>
      </w:r>
      <w:r w:rsidR="004114E0">
        <w:noBreakHyphen/>
      </w:r>
      <w:r w:rsidRPr="004114E0">
        <w:t>5(5) of that Act.</w:t>
      </w:r>
    </w:p>
    <w:p w:rsidR="007468DF" w:rsidRPr="004114E0" w:rsidRDefault="007468DF" w:rsidP="007468DF">
      <w:pPr>
        <w:pStyle w:val="Definition"/>
      </w:pPr>
      <w:r w:rsidRPr="004114E0">
        <w:rPr>
          <w:b/>
          <w:i/>
        </w:rPr>
        <w:t>regular care child</w:t>
      </w:r>
      <w:r w:rsidRPr="004114E0">
        <w:t xml:space="preserve"> has the meaning given by subsection</w:t>
      </w:r>
      <w:r w:rsidR="00A50305" w:rsidRPr="004114E0">
        <w:t> </w:t>
      </w:r>
      <w:r w:rsidRPr="004114E0">
        <w:t>3(1) of the Family Assistance Act.</w:t>
      </w:r>
    </w:p>
    <w:p w:rsidR="00731F4A" w:rsidRPr="004114E0" w:rsidRDefault="00731F4A" w:rsidP="00B341EF">
      <w:pPr>
        <w:pStyle w:val="Definition"/>
        <w:keepNext/>
      </w:pPr>
      <w:r w:rsidRPr="004114E0">
        <w:rPr>
          <w:b/>
          <w:i/>
        </w:rPr>
        <w:lastRenderedPageBreak/>
        <w:t>rehabilitation program</w:t>
      </w:r>
      <w:r w:rsidRPr="004114E0">
        <w:t xml:space="preserve"> means:</w:t>
      </w:r>
    </w:p>
    <w:p w:rsidR="00731F4A" w:rsidRPr="004114E0" w:rsidRDefault="00731F4A" w:rsidP="00731F4A">
      <w:pPr>
        <w:pStyle w:val="paragraph"/>
      </w:pPr>
      <w:r w:rsidRPr="004114E0">
        <w:tab/>
        <w:t>(a)</w:t>
      </w:r>
      <w:r w:rsidRPr="004114E0">
        <w:tab/>
        <w:t>a rehabilitation program under Part</w:t>
      </w:r>
      <w:r w:rsidR="006A5FFB" w:rsidRPr="004114E0">
        <w:t> </w:t>
      </w:r>
      <w:r w:rsidRPr="004114E0">
        <w:t xml:space="preserve">III of the </w:t>
      </w:r>
      <w:r w:rsidRPr="004114E0">
        <w:rPr>
          <w:i/>
        </w:rPr>
        <w:t>Disability Services Act 1986</w:t>
      </w:r>
      <w:r w:rsidRPr="004114E0">
        <w:t>; or</w:t>
      </w:r>
    </w:p>
    <w:p w:rsidR="00731F4A" w:rsidRPr="004114E0" w:rsidRDefault="00731F4A" w:rsidP="00731F4A">
      <w:pPr>
        <w:pStyle w:val="paragraph"/>
      </w:pPr>
      <w:r w:rsidRPr="004114E0">
        <w:tab/>
        <w:t>(b)</w:t>
      </w:r>
      <w:r w:rsidRPr="004114E0">
        <w:tab/>
        <w:t>a follow</w:t>
      </w:r>
      <w:r w:rsidR="004114E0">
        <w:noBreakHyphen/>
      </w:r>
      <w:r w:rsidRPr="004114E0">
        <w:t>up program in relation to which a determination by the Secretary under section</w:t>
      </w:r>
      <w:r w:rsidR="00A50305" w:rsidRPr="004114E0">
        <w:t> </w:t>
      </w:r>
      <w:r w:rsidRPr="004114E0">
        <w:t>31 is in force.</w:t>
      </w:r>
    </w:p>
    <w:p w:rsidR="00D20363" w:rsidRPr="004114E0" w:rsidRDefault="00D20363" w:rsidP="00D20363">
      <w:pPr>
        <w:pStyle w:val="Definition"/>
      </w:pPr>
      <w:r w:rsidRPr="004114E0">
        <w:rPr>
          <w:b/>
          <w:i/>
        </w:rPr>
        <w:t>relationship child</w:t>
      </w:r>
      <w:r w:rsidRPr="004114E0">
        <w:t xml:space="preserve"> has the meaning given by subsection</w:t>
      </w:r>
      <w:r w:rsidR="00A50305" w:rsidRPr="004114E0">
        <w:t> </w:t>
      </w:r>
      <w:r w:rsidRPr="004114E0">
        <w:t>5(25).</w:t>
      </w:r>
    </w:p>
    <w:p w:rsidR="00135A90" w:rsidRPr="004114E0" w:rsidRDefault="00135A90" w:rsidP="00135A90">
      <w:pPr>
        <w:pStyle w:val="Definition"/>
      </w:pPr>
      <w:r w:rsidRPr="004114E0">
        <w:rPr>
          <w:b/>
          <w:i/>
        </w:rPr>
        <w:t>relationship parent</w:t>
      </w:r>
      <w:r w:rsidRPr="004114E0">
        <w:t xml:space="preserve"> has the meaning given by subsection</w:t>
      </w:r>
      <w:r w:rsidR="00A50305" w:rsidRPr="004114E0">
        <w:t> </w:t>
      </w:r>
      <w:r w:rsidRPr="004114E0">
        <w:t>5(25).</w:t>
      </w:r>
    </w:p>
    <w:p w:rsidR="006D125D" w:rsidRPr="004114E0" w:rsidRDefault="006D125D" w:rsidP="006D125D">
      <w:pPr>
        <w:pStyle w:val="Definition"/>
      </w:pPr>
      <w:r w:rsidRPr="004114E0">
        <w:rPr>
          <w:b/>
          <w:i/>
        </w:rPr>
        <w:t>relative (other than a parent)</w:t>
      </w:r>
      <w:r w:rsidRPr="004114E0">
        <w:t>: see section</w:t>
      </w:r>
      <w:r w:rsidR="00A50305" w:rsidRPr="004114E0">
        <w:t> </w:t>
      </w:r>
      <w:r w:rsidRPr="004114E0">
        <w:t>5E.</w:t>
      </w:r>
    </w:p>
    <w:p w:rsidR="006D125D" w:rsidRPr="004114E0" w:rsidRDefault="006D125D" w:rsidP="006D125D">
      <w:pPr>
        <w:pStyle w:val="Definition"/>
        <w:rPr>
          <w:b/>
          <w:i/>
        </w:rPr>
      </w:pPr>
      <w:r w:rsidRPr="004114E0">
        <w:rPr>
          <w:b/>
          <w:i/>
        </w:rPr>
        <w:t>relevant AWOTE</w:t>
      </w:r>
      <w:r w:rsidRPr="004114E0">
        <w:t>: see subsection</w:t>
      </w:r>
      <w:r w:rsidR="00A50305" w:rsidRPr="004114E0">
        <w:t> </w:t>
      </w:r>
      <w:r w:rsidRPr="004114E0">
        <w:t>16A(1).</w:t>
      </w:r>
    </w:p>
    <w:p w:rsidR="00CE2EF9" w:rsidRPr="004114E0" w:rsidRDefault="00CE2EF9" w:rsidP="00D33DEF">
      <w:pPr>
        <w:pStyle w:val="Definition"/>
      </w:pPr>
      <w:r w:rsidRPr="004114E0">
        <w:rPr>
          <w:b/>
          <w:i/>
        </w:rPr>
        <w:t>relevant minimum wage</w:t>
      </w:r>
      <w:r w:rsidRPr="004114E0">
        <w:t>, for an employee, means</w:t>
      </w:r>
      <w:r w:rsidR="00D33DEF" w:rsidRPr="004114E0">
        <w:t xml:space="preserve"> the minimum wage payable to the employee under law</w:t>
      </w:r>
      <w:r w:rsidRPr="004114E0">
        <w:t>.</w:t>
      </w:r>
    </w:p>
    <w:p w:rsidR="006D125D" w:rsidRPr="004114E0" w:rsidRDefault="006D125D" w:rsidP="006D125D">
      <w:pPr>
        <w:pStyle w:val="Definition"/>
        <w:rPr>
          <w:b/>
          <w:i/>
        </w:rPr>
      </w:pPr>
      <w:r w:rsidRPr="004114E0">
        <w:rPr>
          <w:b/>
          <w:i/>
        </w:rPr>
        <w:t>relevant number</w:t>
      </w:r>
      <w:r w:rsidRPr="004114E0">
        <w:t xml:space="preserve"> in relation to an income stream: see subsection</w:t>
      </w:r>
      <w:r w:rsidR="00A50305" w:rsidRPr="004114E0">
        <w:t> </w:t>
      </w:r>
      <w:r w:rsidRPr="004114E0">
        <w:t>9(1).</w:t>
      </w:r>
    </w:p>
    <w:p w:rsidR="006D125D" w:rsidRPr="004114E0" w:rsidRDefault="006D125D" w:rsidP="006D125D">
      <w:pPr>
        <w:pStyle w:val="Definition"/>
      </w:pPr>
      <w:r w:rsidRPr="004114E0">
        <w:rPr>
          <w:b/>
          <w:i/>
        </w:rPr>
        <w:t>remote area</w:t>
      </w:r>
      <w:r w:rsidRPr="004114E0">
        <w:t>: see subsection</w:t>
      </w:r>
      <w:r w:rsidR="00A50305" w:rsidRPr="004114E0">
        <w:t> </w:t>
      </w:r>
      <w:r w:rsidRPr="004114E0">
        <w:t>14(1).</w:t>
      </w:r>
    </w:p>
    <w:p w:rsidR="006D125D" w:rsidRPr="004114E0" w:rsidRDefault="006D125D" w:rsidP="006D125D">
      <w:pPr>
        <w:pStyle w:val="Definition"/>
      </w:pPr>
      <w:r w:rsidRPr="004114E0">
        <w:rPr>
          <w:b/>
          <w:i/>
        </w:rPr>
        <w:t>rent</w:t>
      </w:r>
      <w:r w:rsidRPr="004114E0">
        <w:t>: see section</w:t>
      </w:r>
      <w:r w:rsidR="00A50305" w:rsidRPr="004114E0">
        <w:t> </w:t>
      </w:r>
      <w:r w:rsidRPr="004114E0">
        <w:t>13.</w:t>
      </w:r>
    </w:p>
    <w:p w:rsidR="006056DF" w:rsidRPr="004114E0" w:rsidRDefault="006056DF" w:rsidP="006056DF">
      <w:pPr>
        <w:pStyle w:val="Definition"/>
      </w:pPr>
      <w:r w:rsidRPr="004114E0">
        <w:rPr>
          <w:b/>
          <w:i/>
        </w:rPr>
        <w:t>rent assistance child</w:t>
      </w:r>
      <w:r w:rsidRPr="004114E0">
        <w:t xml:space="preserve"> has the meaning given by subsection</w:t>
      </w:r>
      <w:r w:rsidR="00A50305" w:rsidRPr="004114E0">
        <w:t> </w:t>
      </w:r>
      <w:r w:rsidRPr="004114E0">
        <w:t>3(1) of the Family Assistance Act.</w:t>
      </w:r>
    </w:p>
    <w:p w:rsidR="00C86766" w:rsidRPr="004114E0" w:rsidRDefault="00C86766" w:rsidP="00C86766">
      <w:pPr>
        <w:pStyle w:val="Definition"/>
      </w:pPr>
      <w:r w:rsidRPr="004114E0">
        <w:rPr>
          <w:b/>
          <w:i/>
        </w:rPr>
        <w:t>Reserves</w:t>
      </w:r>
      <w:r w:rsidRPr="004114E0">
        <w:rPr>
          <w:i/>
        </w:rPr>
        <w:t xml:space="preserve"> </w:t>
      </w:r>
      <w:r w:rsidRPr="004114E0">
        <w:t>means:</w:t>
      </w:r>
    </w:p>
    <w:p w:rsidR="00C86766" w:rsidRPr="004114E0" w:rsidRDefault="00C86766" w:rsidP="00C86766">
      <w:pPr>
        <w:pStyle w:val="paragraph"/>
      </w:pPr>
      <w:r w:rsidRPr="004114E0">
        <w:tab/>
        <w:t>(a)</w:t>
      </w:r>
      <w:r w:rsidRPr="004114E0">
        <w:tab/>
        <w:t>the Naval Reserve; or</w:t>
      </w:r>
    </w:p>
    <w:p w:rsidR="00C86766" w:rsidRPr="004114E0" w:rsidRDefault="00C86766" w:rsidP="00C86766">
      <w:pPr>
        <w:pStyle w:val="paragraph"/>
      </w:pPr>
      <w:r w:rsidRPr="004114E0">
        <w:tab/>
        <w:t>(b)</w:t>
      </w:r>
      <w:r w:rsidRPr="004114E0">
        <w:tab/>
        <w:t>the Army Reserve; or</w:t>
      </w:r>
    </w:p>
    <w:p w:rsidR="00C86766" w:rsidRPr="004114E0" w:rsidRDefault="00C86766" w:rsidP="00C86766">
      <w:pPr>
        <w:pStyle w:val="paragraph"/>
      </w:pPr>
      <w:r w:rsidRPr="004114E0">
        <w:tab/>
        <w:t>(c)</w:t>
      </w:r>
      <w:r w:rsidRPr="004114E0">
        <w:tab/>
        <w:t>the Air Force Reserve.</w:t>
      </w:r>
    </w:p>
    <w:p w:rsidR="006D125D" w:rsidRPr="004114E0" w:rsidRDefault="006D125D" w:rsidP="006D125D">
      <w:pPr>
        <w:pStyle w:val="Definition"/>
      </w:pPr>
      <w:r w:rsidRPr="004114E0">
        <w:rPr>
          <w:b/>
          <w:i/>
        </w:rPr>
        <w:t>residing in a nursing home</w:t>
      </w:r>
      <w:r w:rsidRPr="004114E0">
        <w:t>: see subsection</w:t>
      </w:r>
      <w:r w:rsidR="00A50305" w:rsidRPr="004114E0">
        <w:t> </w:t>
      </w:r>
      <w:r w:rsidRPr="004114E0">
        <w:t>13(8).</w:t>
      </w:r>
    </w:p>
    <w:p w:rsidR="006D125D" w:rsidRPr="004114E0" w:rsidRDefault="006D125D" w:rsidP="006D125D">
      <w:pPr>
        <w:pStyle w:val="Definition"/>
        <w:rPr>
          <w:b/>
          <w:i/>
        </w:rPr>
      </w:pPr>
      <w:r w:rsidRPr="004114E0">
        <w:rPr>
          <w:b/>
          <w:i/>
        </w:rPr>
        <w:t>residual capital value</w:t>
      </w:r>
      <w:r w:rsidRPr="004114E0">
        <w:t xml:space="preserve"> in relation to an income stream: see subsections</w:t>
      </w:r>
      <w:r w:rsidR="00A50305" w:rsidRPr="004114E0">
        <w:t> </w:t>
      </w:r>
      <w:r w:rsidRPr="004114E0">
        <w:t>9(1) and (10).</w:t>
      </w:r>
    </w:p>
    <w:p w:rsidR="006D125D" w:rsidRPr="004114E0" w:rsidRDefault="006D125D" w:rsidP="006D125D">
      <w:pPr>
        <w:pStyle w:val="Definition"/>
      </w:pPr>
      <w:r w:rsidRPr="004114E0">
        <w:rPr>
          <w:b/>
          <w:i/>
        </w:rPr>
        <w:t>respite care couple</w:t>
      </w:r>
      <w:r w:rsidRPr="004114E0">
        <w:t>: see subsection</w:t>
      </w:r>
      <w:r w:rsidR="00A50305" w:rsidRPr="004114E0">
        <w:t> </w:t>
      </w:r>
      <w:r w:rsidRPr="004114E0">
        <w:t>4(8).</w:t>
      </w:r>
    </w:p>
    <w:p w:rsidR="006D125D" w:rsidRPr="004114E0" w:rsidRDefault="006D125D" w:rsidP="006D125D">
      <w:pPr>
        <w:pStyle w:val="Definition"/>
        <w:rPr>
          <w:b/>
          <w:i/>
        </w:rPr>
      </w:pPr>
      <w:r w:rsidRPr="004114E0">
        <w:rPr>
          <w:b/>
          <w:i/>
        </w:rPr>
        <w:t>retirement savings account</w:t>
      </w:r>
      <w:r w:rsidRPr="004114E0">
        <w:t>: see subsection</w:t>
      </w:r>
      <w:r w:rsidR="00A50305" w:rsidRPr="004114E0">
        <w:t> </w:t>
      </w:r>
      <w:r w:rsidRPr="004114E0">
        <w:t>9(1).</w:t>
      </w:r>
    </w:p>
    <w:p w:rsidR="006D125D" w:rsidRPr="004114E0" w:rsidRDefault="006D125D" w:rsidP="006D125D">
      <w:pPr>
        <w:pStyle w:val="Definition"/>
        <w:rPr>
          <w:b/>
          <w:i/>
        </w:rPr>
      </w:pPr>
      <w:r w:rsidRPr="004114E0">
        <w:rPr>
          <w:b/>
          <w:i/>
        </w:rPr>
        <w:t>retirement village</w:t>
      </w:r>
      <w:r w:rsidRPr="004114E0">
        <w:t>: see subsections</w:t>
      </w:r>
      <w:r w:rsidR="00A50305" w:rsidRPr="004114E0">
        <w:t> </w:t>
      </w:r>
      <w:r w:rsidRPr="004114E0">
        <w:t>12(3) and (4).</w:t>
      </w:r>
    </w:p>
    <w:p w:rsidR="006D125D" w:rsidRPr="004114E0" w:rsidRDefault="006D125D" w:rsidP="006D125D">
      <w:pPr>
        <w:pStyle w:val="Definition"/>
      </w:pPr>
      <w:r w:rsidRPr="004114E0">
        <w:rPr>
          <w:b/>
          <w:i/>
        </w:rPr>
        <w:lastRenderedPageBreak/>
        <w:t>retirement village resident</w:t>
      </w:r>
      <w:r w:rsidRPr="004114E0">
        <w:t>: see subsection</w:t>
      </w:r>
      <w:r w:rsidR="00A50305" w:rsidRPr="004114E0">
        <w:t> </w:t>
      </w:r>
      <w:r w:rsidRPr="004114E0">
        <w:t>12(5).</w:t>
      </w:r>
    </w:p>
    <w:p w:rsidR="006D125D" w:rsidRPr="004114E0" w:rsidRDefault="006D125D" w:rsidP="006D125D">
      <w:pPr>
        <w:pStyle w:val="Definition"/>
      </w:pPr>
      <w:r w:rsidRPr="004114E0">
        <w:rPr>
          <w:b/>
          <w:i/>
        </w:rPr>
        <w:t>return</w:t>
      </w:r>
      <w:r w:rsidRPr="004114E0">
        <w:t>:</w:t>
      </w:r>
    </w:p>
    <w:p w:rsidR="006D125D" w:rsidRPr="004114E0" w:rsidRDefault="006D125D" w:rsidP="006D125D">
      <w:pPr>
        <w:pStyle w:val="paragraph"/>
      </w:pPr>
      <w:r w:rsidRPr="004114E0">
        <w:tab/>
        <w:t>(a)</w:t>
      </w:r>
      <w:r w:rsidRPr="004114E0">
        <w:tab/>
        <w:t>in relation to an ATO small superannuation account—see subsection</w:t>
      </w:r>
      <w:r w:rsidR="00A50305" w:rsidRPr="004114E0">
        <w:t> </w:t>
      </w:r>
      <w:r w:rsidRPr="004114E0">
        <w:t>9(1); or</w:t>
      </w:r>
    </w:p>
    <w:p w:rsidR="006D125D" w:rsidRPr="004114E0" w:rsidRDefault="006D125D" w:rsidP="006D125D">
      <w:pPr>
        <w:pStyle w:val="paragraph"/>
      </w:pPr>
      <w:r w:rsidRPr="004114E0">
        <w:tab/>
        <w:t>(b)</w:t>
      </w:r>
      <w:r w:rsidRPr="004114E0">
        <w:tab/>
        <w:t>in relation to any other investment in the nature of superannuation—see subsection</w:t>
      </w:r>
      <w:r w:rsidR="00A50305" w:rsidRPr="004114E0">
        <w:t> </w:t>
      </w:r>
      <w:r w:rsidR="00B54881" w:rsidRPr="004114E0">
        <w:t>9(1).</w:t>
      </w:r>
    </w:p>
    <w:p w:rsidR="006D125D" w:rsidRPr="004114E0" w:rsidRDefault="006D125D" w:rsidP="006D125D">
      <w:pPr>
        <w:pStyle w:val="Definition"/>
      </w:pPr>
      <w:r w:rsidRPr="004114E0">
        <w:rPr>
          <w:b/>
          <w:i/>
        </w:rPr>
        <w:t>sale leaseback agreement</w:t>
      </w:r>
      <w:r w:rsidRPr="004114E0">
        <w:t>: see subsections</w:t>
      </w:r>
      <w:r w:rsidR="00A50305" w:rsidRPr="004114E0">
        <w:t> </w:t>
      </w:r>
      <w:r w:rsidRPr="004114E0">
        <w:t>12B(2) and (3).</w:t>
      </w:r>
    </w:p>
    <w:p w:rsidR="006D125D" w:rsidRPr="004114E0" w:rsidRDefault="006D125D" w:rsidP="006D125D">
      <w:pPr>
        <w:pStyle w:val="Definition"/>
      </w:pPr>
      <w:r w:rsidRPr="004114E0">
        <w:rPr>
          <w:b/>
          <w:i/>
        </w:rPr>
        <w:t>sale leaseback home</w:t>
      </w:r>
      <w:r w:rsidRPr="004114E0">
        <w:t>: see subsection</w:t>
      </w:r>
      <w:r w:rsidR="00A50305" w:rsidRPr="004114E0">
        <w:t> </w:t>
      </w:r>
      <w:r w:rsidRPr="004114E0">
        <w:t>12B(9).</w:t>
      </w:r>
    </w:p>
    <w:p w:rsidR="006D125D" w:rsidRPr="004114E0" w:rsidRDefault="006D125D" w:rsidP="006D125D">
      <w:pPr>
        <w:pStyle w:val="Definition"/>
      </w:pPr>
      <w:r w:rsidRPr="004114E0">
        <w:rPr>
          <w:b/>
          <w:i/>
        </w:rPr>
        <w:t>sale leaseback resident</w:t>
      </w:r>
      <w:r w:rsidRPr="004114E0">
        <w:t>: see subsections</w:t>
      </w:r>
      <w:r w:rsidR="00A50305" w:rsidRPr="004114E0">
        <w:t> </w:t>
      </w:r>
      <w:r w:rsidRPr="004114E0">
        <w:t>12B(10) and (11).</w:t>
      </w:r>
    </w:p>
    <w:p w:rsidR="006D125D" w:rsidRPr="004114E0" w:rsidRDefault="006D125D" w:rsidP="006D125D">
      <w:pPr>
        <w:pStyle w:val="Definition"/>
        <w:rPr>
          <w:b/>
          <w:i/>
        </w:rPr>
      </w:pPr>
      <w:r w:rsidRPr="004114E0">
        <w:rPr>
          <w:b/>
          <w:i/>
        </w:rPr>
        <w:t>seasonal work</w:t>
      </w:r>
      <w:r w:rsidRPr="004114E0">
        <w:t>: see subsections</w:t>
      </w:r>
      <w:r w:rsidR="00A50305" w:rsidRPr="004114E0">
        <w:t> </w:t>
      </w:r>
      <w:r w:rsidRPr="004114E0">
        <w:t>16A(1), (1A) and (2).</w:t>
      </w:r>
    </w:p>
    <w:p w:rsidR="006D125D" w:rsidRPr="004114E0" w:rsidRDefault="006D125D" w:rsidP="006D125D">
      <w:pPr>
        <w:pStyle w:val="Definition"/>
        <w:rPr>
          <w:b/>
          <w:i/>
        </w:rPr>
      </w:pPr>
      <w:r w:rsidRPr="004114E0">
        <w:rPr>
          <w:b/>
          <w:i/>
        </w:rPr>
        <w:t>seasonal work income</w:t>
      </w:r>
      <w:r w:rsidRPr="004114E0">
        <w:t>: see subsection</w:t>
      </w:r>
      <w:r w:rsidR="00A50305" w:rsidRPr="004114E0">
        <w:t> </w:t>
      </w:r>
      <w:r w:rsidRPr="004114E0">
        <w:t>16A(1).</w:t>
      </w:r>
    </w:p>
    <w:p w:rsidR="006D125D" w:rsidRPr="004114E0" w:rsidRDefault="006D125D" w:rsidP="006D125D">
      <w:pPr>
        <w:pStyle w:val="Definition"/>
      </w:pPr>
      <w:r w:rsidRPr="004114E0">
        <w:rPr>
          <w:b/>
          <w:i/>
        </w:rPr>
        <w:t>seasonal work preclusion period</w:t>
      </w:r>
      <w:r w:rsidRPr="004114E0">
        <w:t>: see subsections</w:t>
      </w:r>
      <w:r w:rsidR="00A50305" w:rsidRPr="004114E0">
        <w:t> </w:t>
      </w:r>
      <w:r w:rsidRPr="004114E0">
        <w:t>16A(3) and (4).</w:t>
      </w:r>
    </w:p>
    <w:p w:rsidR="006D125D" w:rsidRPr="004114E0" w:rsidRDefault="006D125D" w:rsidP="006D125D">
      <w:pPr>
        <w:pStyle w:val="Definition"/>
      </w:pPr>
      <w:r w:rsidRPr="004114E0">
        <w:rPr>
          <w:b/>
          <w:i/>
        </w:rPr>
        <w:t xml:space="preserve">secondary </w:t>
      </w:r>
      <w:smartTag w:uri="urn:schemas-microsoft-com:office:smarttags" w:element="State">
        <w:smartTag w:uri="urn:schemas-microsoft-com:office:smarttags" w:element="place">
          <w:r w:rsidRPr="004114E0">
            <w:rPr>
              <w:b/>
              <w:i/>
            </w:rPr>
            <w:t>FLA</w:t>
          </w:r>
        </w:smartTag>
      </w:smartTag>
      <w:r w:rsidRPr="004114E0">
        <w:rPr>
          <w:b/>
          <w:i/>
        </w:rPr>
        <w:t xml:space="preserve"> income stream</w:t>
      </w:r>
      <w:r w:rsidRPr="004114E0">
        <w:t>: see sections</w:t>
      </w:r>
      <w:r w:rsidR="00A50305" w:rsidRPr="004114E0">
        <w:t> </w:t>
      </w:r>
      <w:r w:rsidRPr="004114E0">
        <w:t>9C and 9D.</w:t>
      </w:r>
    </w:p>
    <w:p w:rsidR="006D125D" w:rsidRPr="004114E0" w:rsidRDefault="006D125D" w:rsidP="006D125D">
      <w:pPr>
        <w:pStyle w:val="Definition"/>
      </w:pPr>
      <w:r w:rsidRPr="004114E0">
        <w:rPr>
          <w:b/>
          <w:i/>
        </w:rPr>
        <w:t>secondary pupil child</w:t>
      </w:r>
      <w:r w:rsidRPr="004114E0">
        <w:t>: see section</w:t>
      </w:r>
      <w:r w:rsidR="00A50305" w:rsidRPr="004114E0">
        <w:t> </w:t>
      </w:r>
      <w:r w:rsidRPr="004114E0">
        <w:t>5F.</w:t>
      </w:r>
    </w:p>
    <w:p w:rsidR="00362B5C" w:rsidRPr="004114E0" w:rsidRDefault="00362B5C" w:rsidP="00362B5C">
      <w:pPr>
        <w:pStyle w:val="Definition"/>
      </w:pPr>
      <w:r w:rsidRPr="004114E0">
        <w:rPr>
          <w:b/>
          <w:i/>
        </w:rPr>
        <w:t xml:space="preserve">secondary victim </w:t>
      </w:r>
      <w:r w:rsidRPr="004114E0">
        <w:t>of a declared overseas terrorist act has the meaning given by subsection</w:t>
      </w:r>
      <w:r w:rsidR="00A50305" w:rsidRPr="004114E0">
        <w:t> </w:t>
      </w:r>
      <w:r w:rsidRPr="004114E0">
        <w:t>1061PAA(3).</w:t>
      </w:r>
    </w:p>
    <w:p w:rsidR="00731F4A" w:rsidRPr="004114E0" w:rsidRDefault="00731F4A" w:rsidP="00F94B7E">
      <w:pPr>
        <w:pStyle w:val="Definition"/>
        <w:keepNext/>
      </w:pPr>
      <w:r w:rsidRPr="004114E0">
        <w:rPr>
          <w:b/>
          <w:i/>
        </w:rPr>
        <w:t>Secretary</w:t>
      </w:r>
      <w:r w:rsidRPr="004114E0">
        <w:t xml:space="preserve"> means:</w:t>
      </w:r>
    </w:p>
    <w:p w:rsidR="00731F4A" w:rsidRPr="004114E0" w:rsidRDefault="00731F4A" w:rsidP="00731F4A">
      <w:pPr>
        <w:pStyle w:val="paragraph"/>
      </w:pPr>
      <w:r w:rsidRPr="004114E0">
        <w:tab/>
        <w:t>(a)</w:t>
      </w:r>
      <w:r w:rsidRPr="004114E0">
        <w:tab/>
        <w:t xml:space="preserve">except in relation to </w:t>
      </w:r>
      <w:r w:rsidR="009C6521" w:rsidRPr="004114E0">
        <w:t>Subdivision D of Division</w:t>
      </w:r>
      <w:r w:rsidR="00A50305" w:rsidRPr="004114E0">
        <w:t> </w:t>
      </w:r>
      <w:r w:rsidR="009C6521" w:rsidRPr="004114E0">
        <w:t>2 of Part</w:t>
      </w:r>
      <w:r w:rsidR="00A50305" w:rsidRPr="004114E0">
        <w:t> </w:t>
      </w:r>
      <w:r w:rsidR="009C6521" w:rsidRPr="004114E0">
        <w:t>4A</w:t>
      </w:r>
      <w:r w:rsidR="009D2D1E" w:rsidRPr="004114E0">
        <w:t xml:space="preserve"> of the Administration Act</w:t>
      </w:r>
      <w:r w:rsidRPr="004114E0">
        <w:t xml:space="preserve">—the </w:t>
      </w:r>
      <w:r w:rsidR="001817EE" w:rsidRPr="004114E0">
        <w:t xml:space="preserve">Secretary of </w:t>
      </w:r>
      <w:r w:rsidRPr="004114E0">
        <w:t>the Department; or</w:t>
      </w:r>
    </w:p>
    <w:p w:rsidR="00731F4A" w:rsidRPr="004114E0" w:rsidRDefault="00731F4A" w:rsidP="00731F4A">
      <w:pPr>
        <w:pStyle w:val="paragraph"/>
      </w:pPr>
      <w:r w:rsidRPr="004114E0">
        <w:tab/>
        <w:t>(b)</w:t>
      </w:r>
      <w:r w:rsidRPr="004114E0">
        <w:tab/>
        <w:t xml:space="preserve">in relation to </w:t>
      </w:r>
      <w:r w:rsidR="009C6521" w:rsidRPr="004114E0">
        <w:t>Subdivision D of Division</w:t>
      </w:r>
      <w:r w:rsidR="00A50305" w:rsidRPr="004114E0">
        <w:t> </w:t>
      </w:r>
      <w:r w:rsidR="009C6521" w:rsidRPr="004114E0">
        <w:t>2 of Part</w:t>
      </w:r>
      <w:r w:rsidR="00A50305" w:rsidRPr="004114E0">
        <w:t> </w:t>
      </w:r>
      <w:r w:rsidR="009C6521" w:rsidRPr="004114E0">
        <w:t>4A</w:t>
      </w:r>
      <w:r w:rsidR="009D2D1E" w:rsidRPr="004114E0">
        <w:t xml:space="preserve"> of the Administration Act</w:t>
      </w:r>
      <w:r w:rsidRPr="004114E0">
        <w:t>:</w:t>
      </w:r>
    </w:p>
    <w:p w:rsidR="00E658BC" w:rsidRPr="004114E0" w:rsidRDefault="00E658BC" w:rsidP="00E658BC">
      <w:pPr>
        <w:pStyle w:val="paragraphsub"/>
      </w:pPr>
      <w:r w:rsidRPr="004114E0">
        <w:tab/>
        <w:t>(i)</w:t>
      </w:r>
      <w:r w:rsidRPr="004114E0">
        <w:tab/>
        <w:t xml:space="preserve">in the review of a decision made by the Chief Executive Centrelink or a Departmental employee (within the meaning of the </w:t>
      </w:r>
      <w:r w:rsidRPr="004114E0">
        <w:rPr>
          <w:i/>
        </w:rPr>
        <w:t>Human Services (Centrelink) Act 1997</w:t>
      </w:r>
      <w:r w:rsidRPr="004114E0">
        <w:t>) as a delegate of the Secretary of the Department or of the Secretary of the Employment Department—the Chief Executive Centrelink; or</w:t>
      </w:r>
    </w:p>
    <w:p w:rsidR="00731F4A" w:rsidRPr="004114E0" w:rsidRDefault="00731F4A" w:rsidP="00731F4A">
      <w:pPr>
        <w:pStyle w:val="paragraphsub"/>
      </w:pPr>
      <w:r w:rsidRPr="004114E0">
        <w:lastRenderedPageBreak/>
        <w:tab/>
        <w:t>(iii)</w:t>
      </w:r>
      <w:r w:rsidRPr="004114E0">
        <w:tab/>
        <w:t>in the review of any other decision—the</w:t>
      </w:r>
      <w:r w:rsidR="00DC24B6" w:rsidRPr="004114E0">
        <w:t xml:space="preserve"> Secretary of the Department</w:t>
      </w:r>
      <w:r w:rsidRPr="004114E0">
        <w:t>.</w:t>
      </w:r>
    </w:p>
    <w:p w:rsidR="005E3655" w:rsidRPr="004114E0" w:rsidRDefault="005E3655" w:rsidP="005E3655">
      <w:pPr>
        <w:pStyle w:val="Definition"/>
      </w:pPr>
      <w:r w:rsidRPr="004114E0">
        <w:rPr>
          <w:b/>
          <w:i/>
        </w:rPr>
        <w:t>security notice</w:t>
      </w:r>
      <w:r w:rsidRPr="004114E0">
        <w:t xml:space="preserve"> means a notice under section</w:t>
      </w:r>
      <w:r w:rsidR="00A50305" w:rsidRPr="004114E0">
        <w:t> </w:t>
      </w:r>
      <w:r w:rsidRPr="004114E0">
        <w:t>38N.</w:t>
      </w:r>
    </w:p>
    <w:p w:rsidR="006D125D" w:rsidRPr="004114E0" w:rsidRDefault="006D125D" w:rsidP="006D125D">
      <w:pPr>
        <w:pStyle w:val="Definition"/>
        <w:rPr>
          <w:b/>
          <w:i/>
        </w:rPr>
      </w:pPr>
      <w:r w:rsidRPr="004114E0">
        <w:rPr>
          <w:b/>
          <w:i/>
        </w:rPr>
        <w:t xml:space="preserve">seniors health card </w:t>
      </w:r>
      <w:r w:rsidRPr="004114E0">
        <w:t>means a card under Division</w:t>
      </w:r>
      <w:r w:rsidR="00A50305" w:rsidRPr="004114E0">
        <w:t> </w:t>
      </w:r>
      <w:r w:rsidRPr="004114E0">
        <w:t>2 of Part</w:t>
      </w:r>
      <w:r w:rsidR="00A50305" w:rsidRPr="004114E0">
        <w:t> </w:t>
      </w:r>
      <w:r w:rsidRPr="004114E0">
        <w:t>2A.1.</w:t>
      </w:r>
    </w:p>
    <w:p w:rsidR="006D125D" w:rsidRPr="004114E0" w:rsidRDefault="006D125D" w:rsidP="006D125D">
      <w:pPr>
        <w:pStyle w:val="Definition"/>
        <w:rPr>
          <w:b/>
          <w:i/>
        </w:rPr>
      </w:pPr>
      <w:r w:rsidRPr="004114E0">
        <w:rPr>
          <w:b/>
          <w:i/>
        </w:rPr>
        <w:t>served the waiting period</w:t>
      </w:r>
      <w:r w:rsidRPr="004114E0">
        <w:t xml:space="preserve">: see </w:t>
      </w:r>
      <w:r w:rsidR="00A50305" w:rsidRPr="004114E0">
        <w:t>subsections (</w:t>
      </w:r>
      <w:r w:rsidRPr="004114E0">
        <w:t>10) and (10A).</w:t>
      </w:r>
    </w:p>
    <w:p w:rsidR="00731F4A" w:rsidRPr="004114E0" w:rsidRDefault="00731F4A" w:rsidP="00731F4A">
      <w:pPr>
        <w:pStyle w:val="Definition"/>
      </w:pPr>
      <w:r w:rsidRPr="004114E0">
        <w:rPr>
          <w:b/>
          <w:i/>
        </w:rPr>
        <w:t>service payday</w:t>
      </w:r>
      <w:r w:rsidRPr="004114E0">
        <w:t xml:space="preserve"> means a pension payday within the meaning of the Veterans’ Entitlements Act.</w:t>
      </w:r>
    </w:p>
    <w:p w:rsidR="00731F4A" w:rsidRPr="004114E0" w:rsidRDefault="00731F4A" w:rsidP="00731F4A">
      <w:pPr>
        <w:pStyle w:val="Definition"/>
      </w:pPr>
      <w:r w:rsidRPr="004114E0">
        <w:rPr>
          <w:b/>
          <w:i/>
        </w:rPr>
        <w:t>service pension</w:t>
      </w:r>
      <w:r w:rsidRPr="004114E0">
        <w:t xml:space="preserve"> means:</w:t>
      </w:r>
    </w:p>
    <w:p w:rsidR="00731F4A" w:rsidRPr="004114E0" w:rsidRDefault="00731F4A" w:rsidP="00731F4A">
      <w:pPr>
        <w:pStyle w:val="paragraph"/>
      </w:pPr>
      <w:r w:rsidRPr="004114E0">
        <w:tab/>
        <w:t>(a)</w:t>
      </w:r>
      <w:r w:rsidRPr="004114E0">
        <w:tab/>
        <w:t>an age service pension under Part</w:t>
      </w:r>
      <w:r w:rsidR="006A5FFB" w:rsidRPr="004114E0">
        <w:t> </w:t>
      </w:r>
      <w:r w:rsidRPr="004114E0">
        <w:t>III of the Veterans’ Entitlements Act; or</w:t>
      </w:r>
    </w:p>
    <w:p w:rsidR="00731F4A" w:rsidRPr="004114E0" w:rsidRDefault="00731F4A" w:rsidP="00731F4A">
      <w:pPr>
        <w:pStyle w:val="paragraph"/>
      </w:pPr>
      <w:r w:rsidRPr="004114E0">
        <w:tab/>
        <w:t>(b)</w:t>
      </w:r>
      <w:r w:rsidRPr="004114E0">
        <w:tab/>
        <w:t>an invalidity service pension under Part</w:t>
      </w:r>
      <w:r w:rsidR="006A5FFB" w:rsidRPr="004114E0">
        <w:t> </w:t>
      </w:r>
      <w:r w:rsidRPr="004114E0">
        <w:t>III of the Veterans’ Entitlements Act; or</w:t>
      </w:r>
    </w:p>
    <w:p w:rsidR="00731F4A" w:rsidRPr="004114E0" w:rsidRDefault="00731F4A" w:rsidP="00731F4A">
      <w:pPr>
        <w:pStyle w:val="paragraph"/>
      </w:pPr>
      <w:r w:rsidRPr="004114E0">
        <w:tab/>
        <w:t>(c)</w:t>
      </w:r>
      <w:r w:rsidRPr="004114E0">
        <w:tab/>
        <w:t>a partner service pension under Part</w:t>
      </w:r>
      <w:r w:rsidR="006A5FFB" w:rsidRPr="004114E0">
        <w:t> </w:t>
      </w:r>
      <w:r w:rsidRPr="004114E0">
        <w:t>III of the Veterans’ Entitlements Act; or</w:t>
      </w:r>
    </w:p>
    <w:p w:rsidR="00731F4A" w:rsidRPr="004114E0" w:rsidRDefault="00731F4A" w:rsidP="00731F4A">
      <w:pPr>
        <w:pStyle w:val="paragraph"/>
      </w:pPr>
      <w:r w:rsidRPr="004114E0">
        <w:tab/>
        <w:t>(d)</w:t>
      </w:r>
      <w:r w:rsidRPr="004114E0">
        <w:tab/>
        <w:t>a carer service pension under Part</w:t>
      </w:r>
      <w:r w:rsidR="006A5FFB" w:rsidRPr="004114E0">
        <w:t> </w:t>
      </w:r>
      <w:r w:rsidRPr="004114E0">
        <w:t>III of the Veterans’ Entitlements Act.</w:t>
      </w:r>
    </w:p>
    <w:p w:rsidR="006D125D" w:rsidRPr="004114E0" w:rsidRDefault="006D125D" w:rsidP="006D125D">
      <w:pPr>
        <w:pStyle w:val="Definition"/>
      </w:pPr>
      <w:r w:rsidRPr="004114E0">
        <w:rPr>
          <w:b/>
          <w:i/>
        </w:rPr>
        <w:t>severely disabled</w:t>
      </w:r>
      <w:r w:rsidRPr="004114E0">
        <w:t xml:space="preserve">: see </w:t>
      </w:r>
      <w:r w:rsidR="00A50305" w:rsidRPr="004114E0">
        <w:t>subsection (</w:t>
      </w:r>
      <w:r w:rsidRPr="004114E0">
        <w:t>4B).</w:t>
      </w:r>
    </w:p>
    <w:p w:rsidR="006D125D" w:rsidRPr="004114E0" w:rsidRDefault="006D125D" w:rsidP="006D125D">
      <w:pPr>
        <w:pStyle w:val="Definition"/>
      </w:pPr>
      <w:r w:rsidRPr="004114E0">
        <w:rPr>
          <w:b/>
          <w:i/>
        </w:rPr>
        <w:t>sheltered employment</w:t>
      </w:r>
      <w:r w:rsidRPr="004114E0">
        <w:t>: see section</w:t>
      </w:r>
      <w:r w:rsidR="00A50305" w:rsidRPr="004114E0">
        <w:t> </w:t>
      </w:r>
      <w:r w:rsidRPr="004114E0">
        <w:t>19.</w:t>
      </w:r>
    </w:p>
    <w:p w:rsidR="00731F4A" w:rsidRPr="004114E0" w:rsidRDefault="00731F4A" w:rsidP="00731F4A">
      <w:pPr>
        <w:pStyle w:val="Definition"/>
      </w:pPr>
      <w:r w:rsidRPr="004114E0">
        <w:rPr>
          <w:b/>
          <w:i/>
        </w:rPr>
        <w:t>short course</w:t>
      </w:r>
      <w:r w:rsidRPr="004114E0">
        <w:t xml:space="preserve"> means a course of education that lasts for 30 weeks or less including vacations.</w:t>
      </w:r>
    </w:p>
    <w:p w:rsidR="00DD2FFD" w:rsidRPr="004114E0" w:rsidRDefault="00DD2FFD" w:rsidP="00DD2FFD">
      <w:pPr>
        <w:pStyle w:val="Definition"/>
      </w:pPr>
      <w:r w:rsidRPr="004114E0">
        <w:rPr>
          <w:b/>
          <w:i/>
        </w:rPr>
        <w:t>sibling</w:t>
      </w:r>
      <w:r w:rsidRPr="004114E0">
        <w:t>, of a person, includes a half</w:t>
      </w:r>
      <w:r w:rsidR="004114E0">
        <w:noBreakHyphen/>
      </w:r>
      <w:r w:rsidRPr="004114E0">
        <w:t>brother, half</w:t>
      </w:r>
      <w:r w:rsidR="004114E0">
        <w:noBreakHyphen/>
      </w:r>
      <w:r w:rsidRPr="004114E0">
        <w:t>sister, adoptive brother, adoptive sister, stepbrother or stepsister of the person, but does not include a foster</w:t>
      </w:r>
      <w:r w:rsidR="004114E0">
        <w:noBreakHyphen/>
      </w:r>
      <w:r w:rsidRPr="004114E0">
        <w:t>brother or foster</w:t>
      </w:r>
      <w:r w:rsidR="004114E0">
        <w:noBreakHyphen/>
      </w:r>
      <w:r w:rsidRPr="004114E0">
        <w:t>sister of the person.</w:t>
      </w:r>
    </w:p>
    <w:p w:rsidR="006D125D" w:rsidRPr="004114E0" w:rsidRDefault="006D125D" w:rsidP="006D125D">
      <w:pPr>
        <w:pStyle w:val="Definition"/>
        <w:rPr>
          <w:b/>
          <w:i/>
        </w:rPr>
      </w:pPr>
      <w:r w:rsidRPr="004114E0">
        <w:rPr>
          <w:b/>
          <w:i/>
        </w:rPr>
        <w:t>single person sharing accommodation</w:t>
      </w:r>
      <w:r w:rsidRPr="004114E0">
        <w:t>: see section</w:t>
      </w:r>
      <w:r w:rsidR="00A50305" w:rsidRPr="004114E0">
        <w:t> </w:t>
      </w:r>
      <w:r w:rsidRPr="004114E0">
        <w:t>5A.</w:t>
      </w:r>
    </w:p>
    <w:p w:rsidR="00731F4A" w:rsidRPr="004114E0" w:rsidRDefault="00731F4A" w:rsidP="00731F4A">
      <w:pPr>
        <w:pStyle w:val="Definition"/>
        <w:keepNext/>
      </w:pPr>
      <w:r w:rsidRPr="004114E0">
        <w:rPr>
          <w:b/>
          <w:i/>
        </w:rPr>
        <w:t>social security benefit</w:t>
      </w:r>
      <w:r w:rsidRPr="004114E0">
        <w:t xml:space="preserve"> means:</w:t>
      </w:r>
    </w:p>
    <w:p w:rsidR="00731F4A" w:rsidRPr="004114E0" w:rsidRDefault="00731F4A" w:rsidP="00731F4A">
      <w:pPr>
        <w:pStyle w:val="paragraph"/>
      </w:pPr>
      <w:r w:rsidRPr="004114E0">
        <w:tab/>
        <w:t>(aa)</w:t>
      </w:r>
      <w:r w:rsidRPr="004114E0">
        <w:tab/>
        <w:t>widow allowance; or</w:t>
      </w:r>
    </w:p>
    <w:p w:rsidR="00731F4A" w:rsidRPr="004114E0" w:rsidRDefault="00731F4A" w:rsidP="00731F4A">
      <w:pPr>
        <w:pStyle w:val="paragraph"/>
      </w:pPr>
      <w:r w:rsidRPr="004114E0">
        <w:tab/>
        <w:t>(aab)</w:t>
      </w:r>
      <w:r w:rsidRPr="004114E0">
        <w:tab/>
        <w:t>youth allowance; or</w:t>
      </w:r>
    </w:p>
    <w:p w:rsidR="00731F4A" w:rsidRPr="004114E0" w:rsidRDefault="00731F4A" w:rsidP="00731F4A">
      <w:pPr>
        <w:pStyle w:val="paragraph"/>
      </w:pPr>
      <w:r w:rsidRPr="004114E0">
        <w:tab/>
        <w:t>(aac)</w:t>
      </w:r>
      <w:r w:rsidRPr="004114E0">
        <w:tab/>
        <w:t>austudy payment; or</w:t>
      </w:r>
    </w:p>
    <w:p w:rsidR="00A77A9C" w:rsidRPr="004114E0" w:rsidRDefault="00A77A9C" w:rsidP="00A77A9C">
      <w:pPr>
        <w:pStyle w:val="paragraph"/>
      </w:pPr>
      <w:r w:rsidRPr="004114E0">
        <w:tab/>
        <w:t>(a)</w:t>
      </w:r>
      <w:r w:rsidRPr="004114E0">
        <w:tab/>
        <w:t>jobseeker payment; or</w:t>
      </w:r>
    </w:p>
    <w:p w:rsidR="00731F4A" w:rsidRPr="004114E0" w:rsidRDefault="00731F4A" w:rsidP="00731F4A">
      <w:pPr>
        <w:pStyle w:val="paragraph"/>
      </w:pPr>
      <w:r w:rsidRPr="004114E0">
        <w:lastRenderedPageBreak/>
        <w:tab/>
        <w:t>(d)</w:t>
      </w:r>
      <w:r w:rsidRPr="004114E0">
        <w:tab/>
        <w:t>special benefit; or</w:t>
      </w:r>
    </w:p>
    <w:p w:rsidR="00731F4A" w:rsidRPr="004114E0" w:rsidRDefault="00731F4A" w:rsidP="00731F4A">
      <w:pPr>
        <w:pStyle w:val="paragraph"/>
      </w:pPr>
      <w:r w:rsidRPr="004114E0">
        <w:tab/>
        <w:t>(e)</w:t>
      </w:r>
      <w:r w:rsidRPr="004114E0">
        <w:tab/>
        <w:t>partner allowance; or</w:t>
      </w:r>
    </w:p>
    <w:p w:rsidR="00731F4A" w:rsidRPr="004114E0" w:rsidRDefault="00731F4A" w:rsidP="00731F4A">
      <w:pPr>
        <w:pStyle w:val="paragraph"/>
      </w:pPr>
      <w:r w:rsidRPr="004114E0">
        <w:tab/>
        <w:t>(f)</w:t>
      </w:r>
      <w:r w:rsidRPr="004114E0">
        <w:tab/>
        <w:t>benefit PP (partnered); or</w:t>
      </w:r>
    </w:p>
    <w:p w:rsidR="00731F4A" w:rsidRPr="004114E0" w:rsidRDefault="00731F4A" w:rsidP="00731F4A">
      <w:pPr>
        <w:pStyle w:val="paragraph"/>
      </w:pPr>
      <w:r w:rsidRPr="004114E0">
        <w:tab/>
        <w:t>(g)</w:t>
      </w:r>
      <w:r w:rsidRPr="004114E0">
        <w:tab/>
        <w:t>parenting allowance (other than non</w:t>
      </w:r>
      <w:r w:rsidR="004114E0">
        <w:noBreakHyphen/>
      </w:r>
      <w:r w:rsidRPr="004114E0">
        <w:t>benefit allowance).</w:t>
      </w:r>
    </w:p>
    <w:p w:rsidR="00731F4A" w:rsidRPr="004114E0" w:rsidRDefault="00731F4A" w:rsidP="00731F4A">
      <w:pPr>
        <w:pStyle w:val="Definition"/>
        <w:keepNext/>
      </w:pPr>
      <w:r w:rsidRPr="004114E0">
        <w:rPr>
          <w:b/>
          <w:i/>
        </w:rPr>
        <w:t>social security entitlement</w:t>
      </w:r>
      <w:r w:rsidRPr="004114E0">
        <w:t xml:space="preserve"> means:</w:t>
      </w:r>
    </w:p>
    <w:p w:rsidR="00731F4A" w:rsidRPr="004114E0" w:rsidRDefault="00731F4A" w:rsidP="00731F4A">
      <w:pPr>
        <w:pStyle w:val="paragraph"/>
        <w:keepNext/>
      </w:pPr>
      <w:r w:rsidRPr="004114E0">
        <w:tab/>
        <w:t>(a)</w:t>
      </w:r>
      <w:r w:rsidRPr="004114E0">
        <w:tab/>
        <w:t>an age pension; or</w:t>
      </w:r>
    </w:p>
    <w:p w:rsidR="00731F4A" w:rsidRPr="004114E0" w:rsidRDefault="00731F4A" w:rsidP="00731F4A">
      <w:pPr>
        <w:pStyle w:val="paragraph"/>
      </w:pPr>
      <w:r w:rsidRPr="004114E0">
        <w:tab/>
        <w:t>(b)</w:t>
      </w:r>
      <w:r w:rsidRPr="004114E0">
        <w:tab/>
        <w:t>a disability support pension; or</w:t>
      </w:r>
    </w:p>
    <w:p w:rsidR="00731F4A" w:rsidRPr="004114E0" w:rsidRDefault="00731F4A" w:rsidP="00731F4A">
      <w:pPr>
        <w:pStyle w:val="paragraph"/>
      </w:pPr>
      <w:r w:rsidRPr="004114E0">
        <w:tab/>
        <w:t>(d)</w:t>
      </w:r>
      <w:r w:rsidRPr="004114E0">
        <w:tab/>
        <w:t>a carer payment; or</w:t>
      </w:r>
    </w:p>
    <w:p w:rsidR="00D529FA" w:rsidRPr="004114E0" w:rsidRDefault="00D529FA" w:rsidP="00D529FA">
      <w:pPr>
        <w:pStyle w:val="paragraph"/>
      </w:pPr>
      <w:r w:rsidRPr="004114E0">
        <w:tab/>
        <w:t>(e)</w:t>
      </w:r>
      <w:r w:rsidRPr="004114E0">
        <w:tab/>
        <w:t>a parenting payment; or</w:t>
      </w:r>
    </w:p>
    <w:p w:rsidR="00731F4A" w:rsidRPr="004114E0" w:rsidRDefault="00731F4A" w:rsidP="00731F4A">
      <w:pPr>
        <w:pStyle w:val="paragraph"/>
      </w:pPr>
      <w:r w:rsidRPr="004114E0">
        <w:tab/>
        <w:t>(g)</w:t>
      </w:r>
      <w:r w:rsidRPr="004114E0">
        <w:tab/>
        <w:t>a widow allowance; or</w:t>
      </w:r>
    </w:p>
    <w:p w:rsidR="00E8324A" w:rsidRPr="004114E0" w:rsidRDefault="00E8324A" w:rsidP="00E8324A">
      <w:pPr>
        <w:pStyle w:val="paragraph"/>
        <w:suppressLineNumbers/>
      </w:pPr>
      <w:r w:rsidRPr="004114E0">
        <w:tab/>
        <w:t>(ha)</w:t>
      </w:r>
      <w:r w:rsidRPr="004114E0">
        <w:tab/>
        <w:t>a youth allowance; or</w:t>
      </w:r>
    </w:p>
    <w:p w:rsidR="00E8324A" w:rsidRPr="004114E0" w:rsidRDefault="00E8324A" w:rsidP="00E8324A">
      <w:pPr>
        <w:pStyle w:val="paragraph"/>
        <w:suppressLineNumbers/>
      </w:pPr>
      <w:r w:rsidRPr="004114E0">
        <w:tab/>
        <w:t>(hb)</w:t>
      </w:r>
      <w:r w:rsidRPr="004114E0">
        <w:tab/>
        <w:t>an austudy payment; or</w:t>
      </w:r>
    </w:p>
    <w:p w:rsidR="00731F4A" w:rsidRPr="004114E0" w:rsidRDefault="00731F4A" w:rsidP="00731F4A">
      <w:pPr>
        <w:pStyle w:val="paragraph"/>
      </w:pPr>
      <w:r w:rsidRPr="004114E0">
        <w:tab/>
        <w:t>(i)</w:t>
      </w:r>
      <w:r w:rsidRPr="004114E0">
        <w:tab/>
        <w:t>a job search allowance; or</w:t>
      </w:r>
    </w:p>
    <w:p w:rsidR="00A77A9C" w:rsidRPr="004114E0" w:rsidRDefault="00A77A9C" w:rsidP="00A77A9C">
      <w:pPr>
        <w:pStyle w:val="paragraph"/>
      </w:pPr>
      <w:r w:rsidRPr="004114E0">
        <w:tab/>
        <w:t>(j)</w:t>
      </w:r>
      <w:r w:rsidRPr="004114E0">
        <w:tab/>
        <w:t xml:space="preserve">a jobseeker </w:t>
      </w:r>
      <w:r w:rsidR="001856AE" w:rsidRPr="004114E0">
        <w:t>payment.</w:t>
      </w:r>
    </w:p>
    <w:p w:rsidR="00731F4A" w:rsidRPr="004114E0" w:rsidRDefault="00731F4A" w:rsidP="00731F4A">
      <w:pPr>
        <w:pStyle w:val="Definition"/>
        <w:rPr>
          <w:b/>
          <w:i/>
        </w:rPr>
      </w:pPr>
      <w:r w:rsidRPr="004114E0">
        <w:rPr>
          <w:b/>
          <w:i/>
        </w:rPr>
        <w:t>Social Security (Fares Allowance) Rules</w:t>
      </w:r>
      <w:r w:rsidR="00A50305" w:rsidRPr="004114E0">
        <w:rPr>
          <w:b/>
          <w:i/>
        </w:rPr>
        <w:t> </w:t>
      </w:r>
      <w:r w:rsidRPr="004114E0">
        <w:rPr>
          <w:b/>
          <w:i/>
        </w:rPr>
        <w:t>1998</w:t>
      </w:r>
      <w:r w:rsidRPr="004114E0">
        <w:t>, in relation to a time after the commencement of Schedule</w:t>
      </w:r>
      <w:r w:rsidR="00A50305" w:rsidRPr="004114E0">
        <w:t> </w:t>
      </w:r>
      <w:r w:rsidRPr="004114E0">
        <w:t xml:space="preserve">1 to the </w:t>
      </w:r>
      <w:r w:rsidRPr="004114E0">
        <w:rPr>
          <w:i/>
        </w:rPr>
        <w:t>Youth Allowance Consolidation Act 2000</w:t>
      </w:r>
      <w:r w:rsidRPr="004114E0">
        <w:t>, means those Rules as they continue in force under clause</w:t>
      </w:r>
      <w:r w:rsidR="00A50305" w:rsidRPr="004114E0">
        <w:t> </w:t>
      </w:r>
      <w:r w:rsidRPr="004114E0">
        <w:t>126 of Schedule</w:t>
      </w:r>
      <w:r w:rsidR="00A50305" w:rsidRPr="004114E0">
        <w:t> </w:t>
      </w:r>
      <w:r w:rsidRPr="004114E0">
        <w:t>1A.</w:t>
      </w:r>
    </w:p>
    <w:p w:rsidR="006D125D" w:rsidRPr="004114E0" w:rsidRDefault="006D125D" w:rsidP="006D125D">
      <w:pPr>
        <w:pStyle w:val="Definition"/>
      </w:pPr>
      <w:r w:rsidRPr="004114E0">
        <w:rPr>
          <w:b/>
          <w:i/>
        </w:rPr>
        <w:t>social security law</w:t>
      </w:r>
      <w:r w:rsidRPr="004114E0">
        <w:t xml:space="preserve">: see </w:t>
      </w:r>
      <w:r w:rsidR="00A50305" w:rsidRPr="004114E0">
        <w:t>subsections (</w:t>
      </w:r>
      <w:r w:rsidRPr="004114E0">
        <w:t>17) and (18).</w:t>
      </w:r>
    </w:p>
    <w:p w:rsidR="00731F4A" w:rsidRPr="004114E0" w:rsidRDefault="00731F4A" w:rsidP="00B341EF">
      <w:pPr>
        <w:pStyle w:val="Definition"/>
        <w:keepNext/>
      </w:pPr>
      <w:r w:rsidRPr="004114E0">
        <w:rPr>
          <w:b/>
          <w:i/>
        </w:rPr>
        <w:t>social security payment</w:t>
      </w:r>
      <w:r w:rsidRPr="004114E0">
        <w:t xml:space="preserve"> means:</w:t>
      </w:r>
    </w:p>
    <w:p w:rsidR="00731F4A" w:rsidRPr="004114E0" w:rsidRDefault="00731F4A" w:rsidP="00731F4A">
      <w:pPr>
        <w:pStyle w:val="paragraph"/>
      </w:pPr>
      <w:r w:rsidRPr="004114E0">
        <w:tab/>
        <w:t>(a)</w:t>
      </w:r>
      <w:r w:rsidRPr="004114E0">
        <w:tab/>
        <w:t>a social security pension; or</w:t>
      </w:r>
    </w:p>
    <w:p w:rsidR="00731F4A" w:rsidRPr="004114E0" w:rsidRDefault="00731F4A" w:rsidP="00731F4A">
      <w:pPr>
        <w:pStyle w:val="paragraph"/>
      </w:pPr>
      <w:r w:rsidRPr="004114E0">
        <w:tab/>
        <w:t>(b)</w:t>
      </w:r>
      <w:r w:rsidRPr="004114E0">
        <w:tab/>
        <w:t>a social security benefit; or</w:t>
      </w:r>
    </w:p>
    <w:p w:rsidR="00731F4A" w:rsidRPr="004114E0" w:rsidRDefault="00731F4A" w:rsidP="00731F4A">
      <w:pPr>
        <w:pStyle w:val="paragraph"/>
      </w:pPr>
      <w:r w:rsidRPr="004114E0">
        <w:tab/>
        <w:t>(c)</w:t>
      </w:r>
      <w:r w:rsidRPr="004114E0">
        <w:tab/>
        <w:t>an allowance under this Act; or</w:t>
      </w:r>
    </w:p>
    <w:p w:rsidR="00731F4A" w:rsidRPr="004114E0" w:rsidRDefault="00731F4A" w:rsidP="00731F4A">
      <w:pPr>
        <w:pStyle w:val="paragraph"/>
      </w:pPr>
      <w:r w:rsidRPr="004114E0">
        <w:tab/>
        <w:t>(e)</w:t>
      </w:r>
      <w:r w:rsidRPr="004114E0">
        <w:tab/>
        <w:t>any other kind of payment under Chapter</w:t>
      </w:r>
      <w:r w:rsidR="00A50305" w:rsidRPr="004114E0">
        <w:t> </w:t>
      </w:r>
      <w:r w:rsidRPr="004114E0">
        <w:t>2 of this Act; or</w:t>
      </w:r>
    </w:p>
    <w:p w:rsidR="000B7061" w:rsidRPr="004114E0" w:rsidRDefault="000B7061" w:rsidP="000B7061">
      <w:pPr>
        <w:pStyle w:val="paragraph"/>
      </w:pPr>
      <w:r w:rsidRPr="004114E0">
        <w:tab/>
        <w:t>(ea)</w:t>
      </w:r>
      <w:r w:rsidRPr="004114E0">
        <w:tab/>
        <w:t>a payment under Chapter</w:t>
      </w:r>
      <w:r w:rsidR="00A50305" w:rsidRPr="004114E0">
        <w:t> </w:t>
      </w:r>
      <w:r w:rsidRPr="004114E0">
        <w:t>2AA of this Act (Student start</w:t>
      </w:r>
      <w:r w:rsidR="004114E0">
        <w:noBreakHyphen/>
      </w:r>
      <w:r w:rsidRPr="004114E0">
        <w:t>up loans); or</w:t>
      </w:r>
    </w:p>
    <w:p w:rsidR="00731F4A" w:rsidRPr="004114E0" w:rsidRDefault="00731F4A" w:rsidP="00731F4A">
      <w:pPr>
        <w:pStyle w:val="paragraph"/>
      </w:pPr>
      <w:r w:rsidRPr="004114E0">
        <w:tab/>
        <w:t>(f)</w:t>
      </w:r>
      <w:r w:rsidRPr="004114E0">
        <w:tab/>
        <w:t>a pension, benefit or allowance under the 1947 Act.</w:t>
      </w:r>
    </w:p>
    <w:p w:rsidR="00731F4A" w:rsidRPr="004114E0" w:rsidRDefault="00731F4A" w:rsidP="00731F4A">
      <w:pPr>
        <w:pStyle w:val="Definition"/>
      </w:pPr>
      <w:r w:rsidRPr="004114E0">
        <w:rPr>
          <w:b/>
          <w:i/>
        </w:rPr>
        <w:t>social security pension</w:t>
      </w:r>
      <w:r w:rsidRPr="004114E0">
        <w:t xml:space="preserve"> means:</w:t>
      </w:r>
    </w:p>
    <w:p w:rsidR="00731F4A" w:rsidRPr="004114E0" w:rsidRDefault="00731F4A" w:rsidP="00731F4A">
      <w:pPr>
        <w:pStyle w:val="paragraph"/>
      </w:pPr>
      <w:r w:rsidRPr="004114E0">
        <w:tab/>
        <w:t>(a)</w:t>
      </w:r>
      <w:r w:rsidRPr="004114E0">
        <w:tab/>
        <w:t>an age pension; or</w:t>
      </w:r>
    </w:p>
    <w:p w:rsidR="00731F4A" w:rsidRPr="004114E0" w:rsidRDefault="00731F4A" w:rsidP="00731F4A">
      <w:pPr>
        <w:pStyle w:val="paragraph"/>
      </w:pPr>
      <w:r w:rsidRPr="004114E0">
        <w:tab/>
        <w:t>(b)</w:t>
      </w:r>
      <w:r w:rsidRPr="004114E0">
        <w:tab/>
        <w:t>a disability support pension; or</w:t>
      </w:r>
    </w:p>
    <w:p w:rsidR="00731F4A" w:rsidRPr="004114E0" w:rsidRDefault="00731F4A" w:rsidP="00731F4A">
      <w:pPr>
        <w:pStyle w:val="paragraph"/>
      </w:pPr>
      <w:r w:rsidRPr="004114E0">
        <w:tab/>
        <w:t>(d)</w:t>
      </w:r>
      <w:r w:rsidRPr="004114E0">
        <w:tab/>
        <w:t>a carer payment; or</w:t>
      </w:r>
    </w:p>
    <w:p w:rsidR="00731F4A" w:rsidRPr="004114E0" w:rsidRDefault="00731F4A" w:rsidP="00731F4A">
      <w:pPr>
        <w:pStyle w:val="paragraph"/>
      </w:pPr>
      <w:r w:rsidRPr="004114E0">
        <w:lastRenderedPageBreak/>
        <w:tab/>
        <w:t>(e)</w:t>
      </w:r>
      <w:r w:rsidRPr="004114E0">
        <w:tab/>
        <w:t>a pension PP (single); or</w:t>
      </w:r>
    </w:p>
    <w:p w:rsidR="00731F4A" w:rsidRPr="004114E0" w:rsidRDefault="00731F4A" w:rsidP="00731F4A">
      <w:pPr>
        <w:pStyle w:val="paragraph"/>
      </w:pPr>
      <w:r w:rsidRPr="004114E0">
        <w:tab/>
        <w:t>(ea)</w:t>
      </w:r>
      <w:r w:rsidRPr="004114E0">
        <w:tab/>
        <w:t>a sole parent pension; or</w:t>
      </w:r>
    </w:p>
    <w:p w:rsidR="00731F4A" w:rsidRPr="004114E0" w:rsidRDefault="00731F4A" w:rsidP="00731F4A">
      <w:pPr>
        <w:pStyle w:val="paragraph"/>
      </w:pPr>
      <w:r w:rsidRPr="004114E0">
        <w:tab/>
        <w:t>(k)</w:t>
      </w:r>
      <w:r w:rsidRPr="004114E0">
        <w:tab/>
        <w:t>a special needs pension.</w:t>
      </w:r>
    </w:p>
    <w:p w:rsidR="00731F4A" w:rsidRPr="004114E0" w:rsidRDefault="00731F4A" w:rsidP="00731F4A">
      <w:pPr>
        <w:pStyle w:val="Definition"/>
      </w:pPr>
      <w:r w:rsidRPr="004114E0">
        <w:rPr>
          <w:b/>
          <w:i/>
        </w:rPr>
        <w:t>social security recipient status</w:t>
      </w:r>
      <w:r w:rsidRPr="004114E0">
        <w:t xml:space="preserve">, for the purposes of the definition of </w:t>
      </w:r>
      <w:r w:rsidRPr="004114E0">
        <w:rPr>
          <w:b/>
          <w:i/>
        </w:rPr>
        <w:t>long</w:t>
      </w:r>
      <w:r w:rsidR="004114E0">
        <w:rPr>
          <w:b/>
          <w:i/>
        </w:rPr>
        <w:noBreakHyphen/>
      </w:r>
      <w:r w:rsidRPr="004114E0">
        <w:rPr>
          <w:b/>
          <w:i/>
        </w:rPr>
        <w:t>term social security recipient</w:t>
      </w:r>
      <w:r w:rsidRPr="004114E0">
        <w:t>, means:</w:t>
      </w:r>
    </w:p>
    <w:p w:rsidR="00731F4A" w:rsidRPr="004114E0" w:rsidRDefault="00731F4A" w:rsidP="00731F4A">
      <w:pPr>
        <w:pStyle w:val="paragraph"/>
      </w:pPr>
      <w:r w:rsidRPr="004114E0">
        <w:tab/>
        <w:t>(a)</w:t>
      </w:r>
      <w:r w:rsidRPr="004114E0">
        <w:tab/>
        <w:t xml:space="preserve">in the case of a person who is receiving a youth allowance, an austudy payment or </w:t>
      </w:r>
      <w:r w:rsidR="00A77A9C" w:rsidRPr="004114E0">
        <w:t>jobseeker payment</w:t>
      </w:r>
      <w:r w:rsidRPr="004114E0">
        <w:t>—status as a recipient of a social security pension, a social security benefit, a youth training allowance, an ABSTUDY allowance, an AUSTUDY allowance, a service pension or income support supplement; or</w:t>
      </w:r>
    </w:p>
    <w:p w:rsidR="00731F4A" w:rsidRPr="004114E0" w:rsidRDefault="00731F4A" w:rsidP="00731F4A">
      <w:pPr>
        <w:pStyle w:val="paragraph"/>
      </w:pPr>
      <w:r w:rsidRPr="004114E0">
        <w:tab/>
        <w:t>(b)</w:t>
      </w:r>
      <w:r w:rsidRPr="004114E0">
        <w:tab/>
        <w:t>in any other case—status as a recipient of a social security pension, a social security benefit, a youth training allowance, a service pension</w:t>
      </w:r>
      <w:r w:rsidR="00975C43" w:rsidRPr="004114E0">
        <w:t>, income support supplement or a veteran payment</w:t>
      </w:r>
      <w:r w:rsidRPr="004114E0">
        <w:t>;</w:t>
      </w:r>
    </w:p>
    <w:p w:rsidR="00731F4A" w:rsidRPr="004114E0" w:rsidRDefault="00731F4A" w:rsidP="00731F4A">
      <w:pPr>
        <w:pStyle w:val="subsection2"/>
      </w:pPr>
      <w:r w:rsidRPr="004114E0">
        <w:t>and includes status held on or after 20</w:t>
      </w:r>
      <w:r w:rsidR="00A50305" w:rsidRPr="004114E0">
        <w:t> </w:t>
      </w:r>
      <w:r w:rsidRPr="004114E0">
        <w:t>March 2000 as a CDEP Scheme participant receiving the CDEP Scheme Participant Supplement.</w:t>
      </w:r>
    </w:p>
    <w:p w:rsidR="00731F4A" w:rsidRPr="004114E0" w:rsidRDefault="00731F4A" w:rsidP="00731F4A">
      <w:pPr>
        <w:pStyle w:val="Definition"/>
      </w:pPr>
      <w:r w:rsidRPr="004114E0">
        <w:rPr>
          <w:b/>
          <w:i/>
        </w:rPr>
        <w:t>sole parent pension</w:t>
      </w:r>
      <w:r w:rsidRPr="004114E0">
        <w:t xml:space="preserve"> means sole parent pension under this Act as previously in force.</w:t>
      </w:r>
    </w:p>
    <w:p w:rsidR="00C83A7F" w:rsidRPr="004114E0" w:rsidRDefault="00C83A7F" w:rsidP="00C83A7F">
      <w:pPr>
        <w:pStyle w:val="Definition"/>
        <w:rPr>
          <w:b/>
          <w:i/>
        </w:rPr>
      </w:pPr>
      <w:r w:rsidRPr="004114E0">
        <w:rPr>
          <w:b/>
          <w:i/>
        </w:rPr>
        <w:t>special category visa</w:t>
      </w:r>
      <w:r w:rsidRPr="004114E0">
        <w:t>: see subsection</w:t>
      </w:r>
      <w:r w:rsidR="00A50305" w:rsidRPr="004114E0">
        <w:t> </w:t>
      </w:r>
      <w:r w:rsidRPr="004114E0">
        <w:t>7(1).</w:t>
      </w:r>
    </w:p>
    <w:p w:rsidR="003A150E" w:rsidRPr="004114E0" w:rsidRDefault="003A150E" w:rsidP="003A150E">
      <w:pPr>
        <w:pStyle w:val="Definition"/>
      </w:pPr>
      <w:r w:rsidRPr="004114E0">
        <w:rPr>
          <w:b/>
          <w:i/>
        </w:rPr>
        <w:t>special disability trust</w:t>
      </w:r>
      <w:r w:rsidRPr="004114E0">
        <w:t xml:space="preserve"> has the meaning given by section</w:t>
      </w:r>
      <w:r w:rsidR="00A50305" w:rsidRPr="004114E0">
        <w:t> </w:t>
      </w:r>
      <w:r w:rsidRPr="004114E0">
        <w:t>1209L.</w:t>
      </w:r>
    </w:p>
    <w:p w:rsidR="00731F4A" w:rsidRPr="004114E0" w:rsidRDefault="00731F4A" w:rsidP="00731F4A">
      <w:pPr>
        <w:pStyle w:val="Definition"/>
      </w:pPr>
      <w:r w:rsidRPr="004114E0">
        <w:rPr>
          <w:b/>
          <w:i/>
        </w:rPr>
        <w:t>special employment advance qualifying entitlement</w:t>
      </w:r>
      <w:r w:rsidRPr="004114E0">
        <w:t xml:space="preserve"> means:</w:t>
      </w:r>
    </w:p>
    <w:p w:rsidR="00731F4A" w:rsidRPr="004114E0" w:rsidRDefault="00731F4A" w:rsidP="00731F4A">
      <w:pPr>
        <w:pStyle w:val="paragraph"/>
      </w:pPr>
      <w:r w:rsidRPr="004114E0">
        <w:tab/>
        <w:t>(a)</w:t>
      </w:r>
      <w:r w:rsidRPr="004114E0">
        <w:tab/>
        <w:t>an austudy payment; or</w:t>
      </w:r>
    </w:p>
    <w:p w:rsidR="00731F4A" w:rsidRPr="004114E0" w:rsidRDefault="00731F4A" w:rsidP="00731F4A">
      <w:pPr>
        <w:pStyle w:val="paragraph"/>
      </w:pPr>
      <w:r w:rsidRPr="004114E0">
        <w:tab/>
        <w:t>(b)</w:t>
      </w:r>
      <w:r w:rsidRPr="004114E0">
        <w:tab/>
        <w:t>a carer payment; or</w:t>
      </w:r>
    </w:p>
    <w:p w:rsidR="00731F4A" w:rsidRPr="004114E0" w:rsidRDefault="00731F4A" w:rsidP="00731F4A">
      <w:pPr>
        <w:pStyle w:val="paragraph"/>
      </w:pPr>
      <w:r w:rsidRPr="004114E0">
        <w:tab/>
        <w:t>(c)</w:t>
      </w:r>
      <w:r w:rsidRPr="004114E0">
        <w:tab/>
        <w:t>a disability support pension; or</w:t>
      </w:r>
    </w:p>
    <w:p w:rsidR="00A77A9C" w:rsidRPr="004114E0" w:rsidRDefault="00A77A9C" w:rsidP="00A77A9C">
      <w:pPr>
        <w:pStyle w:val="paragraph"/>
      </w:pPr>
      <w:r w:rsidRPr="004114E0">
        <w:tab/>
        <w:t>(f)</w:t>
      </w:r>
      <w:r w:rsidRPr="004114E0">
        <w:tab/>
        <w:t>a jobseeker payment; or</w:t>
      </w:r>
    </w:p>
    <w:p w:rsidR="00731F4A" w:rsidRPr="004114E0" w:rsidRDefault="00731F4A" w:rsidP="00731F4A">
      <w:pPr>
        <w:pStyle w:val="paragraph"/>
      </w:pPr>
      <w:r w:rsidRPr="004114E0">
        <w:tab/>
        <w:t>(g)</w:t>
      </w:r>
      <w:r w:rsidRPr="004114E0">
        <w:tab/>
        <w:t>a pension PP (single); or</w:t>
      </w:r>
    </w:p>
    <w:p w:rsidR="00731F4A" w:rsidRPr="004114E0" w:rsidRDefault="00731F4A" w:rsidP="00731F4A">
      <w:pPr>
        <w:pStyle w:val="paragraph"/>
      </w:pPr>
      <w:r w:rsidRPr="004114E0">
        <w:tab/>
        <w:t>(i)</w:t>
      </w:r>
      <w:r w:rsidRPr="004114E0">
        <w:tab/>
        <w:t>a widow allowance; or</w:t>
      </w:r>
    </w:p>
    <w:p w:rsidR="00731F4A" w:rsidRPr="004114E0" w:rsidRDefault="00731F4A" w:rsidP="00731F4A">
      <w:pPr>
        <w:pStyle w:val="paragraph"/>
      </w:pPr>
      <w:r w:rsidRPr="004114E0">
        <w:tab/>
        <w:t>(k)</w:t>
      </w:r>
      <w:r w:rsidRPr="004114E0">
        <w:tab/>
        <w:t>a youth allowance.</w:t>
      </w:r>
    </w:p>
    <w:p w:rsidR="00C83A7F" w:rsidRPr="004114E0" w:rsidRDefault="00C83A7F" w:rsidP="00C83A7F">
      <w:pPr>
        <w:pStyle w:val="Definition"/>
        <w:rPr>
          <w:b/>
          <w:i/>
        </w:rPr>
      </w:pPr>
      <w:r w:rsidRPr="004114E0">
        <w:rPr>
          <w:b/>
          <w:i/>
        </w:rPr>
        <w:t>special needs disability support wife pension</w:t>
      </w:r>
      <w:r w:rsidRPr="004114E0">
        <w:t>: see subsection</w:t>
      </w:r>
      <w:r w:rsidR="00A50305" w:rsidRPr="004114E0">
        <w:t> </w:t>
      </w:r>
      <w:r w:rsidRPr="004114E0">
        <w:t>17(1).</w:t>
      </w:r>
    </w:p>
    <w:p w:rsidR="00C83A7F" w:rsidRPr="004114E0" w:rsidRDefault="00C83A7F" w:rsidP="00C83A7F">
      <w:pPr>
        <w:pStyle w:val="Definition"/>
        <w:rPr>
          <w:b/>
          <w:i/>
        </w:rPr>
      </w:pPr>
      <w:r w:rsidRPr="004114E0">
        <w:rPr>
          <w:b/>
          <w:i/>
        </w:rPr>
        <w:lastRenderedPageBreak/>
        <w:t>special needs invalid wife pension</w:t>
      </w:r>
      <w:r w:rsidRPr="004114E0">
        <w:t>: see subsection</w:t>
      </w:r>
      <w:r w:rsidR="00A50305" w:rsidRPr="004114E0">
        <w:t> </w:t>
      </w:r>
      <w:r w:rsidRPr="004114E0">
        <w:t>17(1).</w:t>
      </w:r>
    </w:p>
    <w:p w:rsidR="00C83A7F" w:rsidRPr="004114E0" w:rsidRDefault="00C83A7F" w:rsidP="00C83A7F">
      <w:pPr>
        <w:pStyle w:val="Definition"/>
      </w:pPr>
      <w:r w:rsidRPr="004114E0">
        <w:rPr>
          <w:b/>
          <w:i/>
        </w:rPr>
        <w:t>special residence</w:t>
      </w:r>
      <w:r w:rsidRPr="004114E0">
        <w:t>: see subsection</w:t>
      </w:r>
      <w:r w:rsidR="00A50305" w:rsidRPr="004114E0">
        <w:t> </w:t>
      </w:r>
      <w:r w:rsidRPr="004114E0">
        <w:t>12C(2).</w:t>
      </w:r>
    </w:p>
    <w:p w:rsidR="00C83A7F" w:rsidRPr="004114E0" w:rsidRDefault="00C83A7F" w:rsidP="00C83A7F">
      <w:pPr>
        <w:pStyle w:val="Definition"/>
      </w:pPr>
      <w:r w:rsidRPr="004114E0">
        <w:rPr>
          <w:b/>
          <w:i/>
        </w:rPr>
        <w:t>special resident</w:t>
      </w:r>
      <w:r w:rsidRPr="004114E0">
        <w:t>: see subsection</w:t>
      </w:r>
      <w:r w:rsidR="00A50305" w:rsidRPr="004114E0">
        <w:t> </w:t>
      </w:r>
      <w:r w:rsidRPr="004114E0">
        <w:t>12C(3).</w:t>
      </w:r>
    </w:p>
    <w:p w:rsidR="00C83A7F" w:rsidRPr="004114E0" w:rsidRDefault="00C83A7F" w:rsidP="00C83A7F">
      <w:pPr>
        <w:pStyle w:val="Definition"/>
      </w:pPr>
      <w:r w:rsidRPr="004114E0">
        <w:rPr>
          <w:b/>
          <w:i/>
        </w:rPr>
        <w:t>step</w:t>
      </w:r>
      <w:r w:rsidR="004114E0">
        <w:rPr>
          <w:b/>
          <w:i/>
        </w:rPr>
        <w:noBreakHyphen/>
      </w:r>
      <w:r w:rsidRPr="004114E0">
        <w:rPr>
          <w:b/>
          <w:i/>
        </w:rPr>
        <w:t>child</w:t>
      </w:r>
      <w:r w:rsidRPr="004114E0">
        <w:t>: see subsection</w:t>
      </w:r>
      <w:r w:rsidR="00A50305" w:rsidRPr="004114E0">
        <w:t> </w:t>
      </w:r>
      <w:r w:rsidRPr="004114E0">
        <w:t>5(1).</w:t>
      </w:r>
    </w:p>
    <w:p w:rsidR="00C83A7F" w:rsidRPr="004114E0" w:rsidRDefault="00C83A7F" w:rsidP="00C83A7F">
      <w:pPr>
        <w:pStyle w:val="Definition"/>
      </w:pPr>
      <w:r w:rsidRPr="004114E0">
        <w:rPr>
          <w:b/>
          <w:i/>
        </w:rPr>
        <w:t>step</w:t>
      </w:r>
      <w:r w:rsidR="004114E0">
        <w:rPr>
          <w:b/>
          <w:i/>
        </w:rPr>
        <w:noBreakHyphen/>
      </w:r>
      <w:r w:rsidRPr="004114E0">
        <w:rPr>
          <w:b/>
          <w:i/>
        </w:rPr>
        <w:t>parent</w:t>
      </w:r>
      <w:r w:rsidRPr="004114E0">
        <w:t>: see subsection</w:t>
      </w:r>
      <w:r w:rsidR="00A50305" w:rsidRPr="004114E0">
        <w:t> </w:t>
      </w:r>
      <w:r w:rsidRPr="004114E0">
        <w:t>5(1).</w:t>
      </w:r>
    </w:p>
    <w:p w:rsidR="00C83A7F" w:rsidRPr="004114E0" w:rsidRDefault="00C83A7F" w:rsidP="00C83A7F">
      <w:pPr>
        <w:pStyle w:val="Definition"/>
      </w:pPr>
      <w:r w:rsidRPr="004114E0">
        <w:rPr>
          <w:b/>
          <w:i/>
        </w:rPr>
        <w:t>student child</w:t>
      </w:r>
      <w:r w:rsidRPr="004114E0">
        <w:t>: see subsection</w:t>
      </w:r>
      <w:r w:rsidR="00A50305" w:rsidRPr="004114E0">
        <w:t> </w:t>
      </w:r>
      <w:r w:rsidRPr="004114E0">
        <w:t>5(1A).</w:t>
      </w:r>
    </w:p>
    <w:p w:rsidR="00731F4A" w:rsidRPr="004114E0" w:rsidRDefault="00731F4A" w:rsidP="00731F4A">
      <w:pPr>
        <w:pStyle w:val="Definition"/>
      </w:pPr>
      <w:r w:rsidRPr="004114E0">
        <w:rPr>
          <w:b/>
          <w:i/>
        </w:rPr>
        <w:t>Student Financial Supplement Scheme</w:t>
      </w:r>
      <w:r w:rsidRPr="004114E0">
        <w:t xml:space="preserve"> means:</w:t>
      </w:r>
    </w:p>
    <w:p w:rsidR="00731F4A" w:rsidRPr="004114E0" w:rsidRDefault="00731F4A" w:rsidP="00731F4A">
      <w:pPr>
        <w:pStyle w:val="paragraph"/>
      </w:pPr>
      <w:r w:rsidRPr="004114E0">
        <w:tab/>
        <w:t>(a)</w:t>
      </w:r>
      <w:r w:rsidRPr="004114E0">
        <w:tab/>
        <w:t>the scheme constituted by Part</w:t>
      </w:r>
      <w:r w:rsidR="00A50305" w:rsidRPr="004114E0">
        <w:t> </w:t>
      </w:r>
      <w:r w:rsidRPr="004114E0">
        <w:t xml:space="preserve">4A of the </w:t>
      </w:r>
      <w:r w:rsidRPr="004114E0">
        <w:rPr>
          <w:i/>
        </w:rPr>
        <w:t>Student Assistance Act 1973</w:t>
      </w:r>
      <w:r w:rsidRPr="004114E0">
        <w:t>; or</w:t>
      </w:r>
    </w:p>
    <w:p w:rsidR="00731F4A" w:rsidRPr="004114E0" w:rsidRDefault="00731F4A" w:rsidP="00731F4A">
      <w:pPr>
        <w:pStyle w:val="paragraph"/>
      </w:pPr>
      <w:r w:rsidRPr="004114E0">
        <w:tab/>
        <w:t>(b)</w:t>
      </w:r>
      <w:r w:rsidRPr="004114E0">
        <w:tab/>
        <w:t>the scheme established under Chapter</w:t>
      </w:r>
      <w:r w:rsidR="00A50305" w:rsidRPr="004114E0">
        <w:t> </w:t>
      </w:r>
      <w:r w:rsidRPr="004114E0">
        <w:t>2B of this Act.</w:t>
      </w:r>
    </w:p>
    <w:p w:rsidR="00C83A7F" w:rsidRPr="004114E0" w:rsidRDefault="00C83A7F" w:rsidP="00C83A7F">
      <w:pPr>
        <w:pStyle w:val="Definition"/>
        <w:rPr>
          <w:b/>
          <w:i/>
        </w:rPr>
      </w:pPr>
      <w:r w:rsidRPr="004114E0">
        <w:rPr>
          <w:b/>
          <w:i/>
        </w:rPr>
        <w:t>student income bank</w:t>
      </w:r>
      <w:r w:rsidRPr="004114E0">
        <w:t>: see subsection</w:t>
      </w:r>
      <w:r w:rsidR="00A50305" w:rsidRPr="004114E0">
        <w:t> </w:t>
      </w:r>
      <w:r w:rsidRPr="004114E0">
        <w:t>8(1).</w:t>
      </w:r>
    </w:p>
    <w:p w:rsidR="000B7061" w:rsidRPr="004114E0" w:rsidRDefault="000B7061" w:rsidP="000B7061">
      <w:pPr>
        <w:pStyle w:val="Definition"/>
      </w:pPr>
      <w:r w:rsidRPr="004114E0">
        <w:rPr>
          <w:b/>
          <w:i/>
        </w:rPr>
        <w:t>student start</w:t>
      </w:r>
      <w:r w:rsidR="004114E0">
        <w:rPr>
          <w:b/>
          <w:i/>
        </w:rPr>
        <w:noBreakHyphen/>
      </w:r>
      <w:r w:rsidRPr="004114E0">
        <w:rPr>
          <w:b/>
          <w:i/>
        </w:rPr>
        <w:t>up loan</w:t>
      </w:r>
      <w:r w:rsidRPr="004114E0">
        <w:t xml:space="preserve"> has the meaning given by section</w:t>
      </w:r>
      <w:r w:rsidR="00A50305" w:rsidRPr="004114E0">
        <w:t> </w:t>
      </w:r>
      <w:r w:rsidRPr="004114E0">
        <w:t>19AA.</w:t>
      </w:r>
    </w:p>
    <w:p w:rsidR="00731F4A" w:rsidRPr="004114E0" w:rsidRDefault="00731F4A" w:rsidP="00731F4A">
      <w:pPr>
        <w:pStyle w:val="Definition"/>
      </w:pPr>
      <w:r w:rsidRPr="004114E0">
        <w:rPr>
          <w:b/>
          <w:i/>
        </w:rPr>
        <w:t>study</w:t>
      </w:r>
      <w:r w:rsidRPr="004114E0">
        <w:t xml:space="preserve"> includes vocational training.</w:t>
      </w:r>
    </w:p>
    <w:p w:rsidR="00C83A7F" w:rsidRPr="004114E0" w:rsidRDefault="00C83A7F" w:rsidP="00C83A7F">
      <w:pPr>
        <w:pStyle w:val="Definition"/>
      </w:pPr>
      <w:r w:rsidRPr="004114E0">
        <w:rPr>
          <w:b/>
          <w:i/>
        </w:rPr>
        <w:t>subject to a seasonal work preclusion period</w:t>
      </w:r>
      <w:r w:rsidRPr="004114E0">
        <w:t>: see subsection</w:t>
      </w:r>
      <w:r w:rsidR="00A50305" w:rsidRPr="004114E0">
        <w:t> </w:t>
      </w:r>
      <w:r w:rsidRPr="004114E0">
        <w:t>16A(11).</w:t>
      </w:r>
    </w:p>
    <w:p w:rsidR="001520FD" w:rsidRPr="004114E0" w:rsidRDefault="001520FD" w:rsidP="001520FD">
      <w:pPr>
        <w:pStyle w:val="Definition"/>
      </w:pPr>
      <w:r w:rsidRPr="004114E0">
        <w:rPr>
          <w:b/>
          <w:i/>
        </w:rPr>
        <w:t>subject to participation requirements</w:t>
      </w:r>
      <w:r w:rsidRPr="004114E0">
        <w:t>: a person is subject to participation requirements if, because of paragraph</w:t>
      </w:r>
      <w:r w:rsidR="00A50305" w:rsidRPr="004114E0">
        <w:t> </w:t>
      </w:r>
      <w:r w:rsidRPr="004114E0">
        <w:t>500(1)(c)</w:t>
      </w:r>
      <w:r w:rsidR="00E52511" w:rsidRPr="004114E0">
        <w:t xml:space="preserve"> or (1)(ca)</w:t>
      </w:r>
      <w:r w:rsidRPr="004114E0">
        <w:t>, the person cannot be qualified for parenting payment unless the person meets any participation requirements that apply to the person under section</w:t>
      </w:r>
      <w:r w:rsidR="00A50305" w:rsidRPr="004114E0">
        <w:t> </w:t>
      </w:r>
      <w:r w:rsidRPr="004114E0">
        <w:t>500A.</w:t>
      </w:r>
    </w:p>
    <w:p w:rsidR="00C83A7F" w:rsidRPr="004114E0" w:rsidRDefault="00C83A7F" w:rsidP="00C83A7F">
      <w:pPr>
        <w:pStyle w:val="Definition"/>
        <w:rPr>
          <w:b/>
          <w:i/>
        </w:rPr>
      </w:pPr>
      <w:r w:rsidRPr="004114E0">
        <w:rPr>
          <w:b/>
          <w:i/>
        </w:rPr>
        <w:t>superannuation benefit</w:t>
      </w:r>
      <w:r w:rsidRPr="004114E0">
        <w:t>: see subsection</w:t>
      </w:r>
      <w:r w:rsidR="00A50305" w:rsidRPr="004114E0">
        <w:t> </w:t>
      </w:r>
      <w:r w:rsidRPr="004114E0">
        <w:t>9(1).</w:t>
      </w:r>
    </w:p>
    <w:p w:rsidR="00C83A7F" w:rsidRPr="004114E0" w:rsidRDefault="00C83A7F" w:rsidP="00C83A7F">
      <w:pPr>
        <w:pStyle w:val="Definition"/>
        <w:rPr>
          <w:b/>
          <w:i/>
        </w:rPr>
      </w:pPr>
      <w:r w:rsidRPr="004114E0">
        <w:rPr>
          <w:b/>
          <w:i/>
        </w:rPr>
        <w:t>superannuation contributions surcharge</w:t>
      </w:r>
      <w:r w:rsidRPr="004114E0">
        <w:t>: see subsection</w:t>
      </w:r>
      <w:r w:rsidR="00A50305" w:rsidRPr="004114E0">
        <w:t> </w:t>
      </w:r>
      <w:r w:rsidRPr="004114E0">
        <w:t>9(1).</w:t>
      </w:r>
    </w:p>
    <w:p w:rsidR="00C83A7F" w:rsidRPr="004114E0" w:rsidRDefault="00C83A7F" w:rsidP="00C83A7F">
      <w:pPr>
        <w:pStyle w:val="Definition"/>
        <w:rPr>
          <w:b/>
          <w:i/>
        </w:rPr>
      </w:pPr>
      <w:r w:rsidRPr="004114E0">
        <w:rPr>
          <w:b/>
          <w:i/>
        </w:rPr>
        <w:t>superannuation fund</w:t>
      </w:r>
      <w:r w:rsidRPr="004114E0">
        <w:t>: see subsection</w:t>
      </w:r>
      <w:r w:rsidR="00A50305" w:rsidRPr="004114E0">
        <w:t> </w:t>
      </w:r>
      <w:r w:rsidRPr="004114E0">
        <w:t>9(1).</w:t>
      </w:r>
    </w:p>
    <w:p w:rsidR="00731F4A" w:rsidRPr="004114E0" w:rsidRDefault="00731F4A" w:rsidP="00731F4A">
      <w:pPr>
        <w:pStyle w:val="Definition"/>
      </w:pPr>
      <w:r w:rsidRPr="004114E0">
        <w:rPr>
          <w:b/>
          <w:i/>
        </w:rPr>
        <w:t>TAFE institution</w:t>
      </w:r>
      <w:r w:rsidRPr="004114E0">
        <w:t xml:space="preserve"> means an institution that is a technical and further education institution for the purposes of the </w:t>
      </w:r>
      <w:r w:rsidRPr="004114E0">
        <w:rPr>
          <w:i/>
        </w:rPr>
        <w:t>Student Assistance Act 1973</w:t>
      </w:r>
      <w:r w:rsidRPr="004114E0">
        <w:t>.</w:t>
      </w:r>
    </w:p>
    <w:p w:rsidR="00731F4A" w:rsidRPr="004114E0" w:rsidRDefault="00731F4A" w:rsidP="00731F4A">
      <w:pPr>
        <w:pStyle w:val="Definition"/>
      </w:pPr>
      <w:r w:rsidRPr="004114E0">
        <w:rPr>
          <w:b/>
          <w:i/>
        </w:rPr>
        <w:lastRenderedPageBreak/>
        <w:t>taxable income</w:t>
      </w:r>
      <w:r w:rsidRPr="004114E0">
        <w:t xml:space="preserve"> has the same meaning as in the Income Tax Assessment Act.</w:t>
      </w:r>
    </w:p>
    <w:p w:rsidR="00BB3212" w:rsidRPr="004114E0" w:rsidRDefault="00BB3212" w:rsidP="00BB3212">
      <w:pPr>
        <w:pStyle w:val="Definition"/>
      </w:pPr>
      <w:r w:rsidRPr="004114E0">
        <w:rPr>
          <w:b/>
          <w:i/>
        </w:rPr>
        <w:t>tax</w:t>
      </w:r>
      <w:r w:rsidR="004114E0">
        <w:rPr>
          <w:b/>
          <w:i/>
        </w:rPr>
        <w:noBreakHyphen/>
      </w:r>
      <w:r w:rsidRPr="004114E0">
        <w:rPr>
          <w:b/>
          <w:i/>
        </w:rPr>
        <w:t>exempt pension supplement</w:t>
      </w:r>
      <w:r w:rsidRPr="004114E0">
        <w:t xml:space="preserve"> has the meaning given by subsection</w:t>
      </w:r>
      <w:r w:rsidR="00A50305" w:rsidRPr="004114E0">
        <w:t> </w:t>
      </w:r>
      <w:r w:rsidRPr="004114E0">
        <w:t>20A(6).</w:t>
      </w:r>
    </w:p>
    <w:p w:rsidR="00731F4A" w:rsidRPr="004114E0" w:rsidRDefault="00731F4A" w:rsidP="00731F4A">
      <w:pPr>
        <w:pStyle w:val="Definition"/>
      </w:pPr>
      <w:r w:rsidRPr="004114E0">
        <w:rPr>
          <w:b/>
          <w:i/>
        </w:rPr>
        <w:t>tax file number</w:t>
      </w:r>
      <w:r w:rsidRPr="004114E0">
        <w:t xml:space="preserve"> has the same meaning as in Part</w:t>
      </w:r>
      <w:r w:rsidR="006A5FFB" w:rsidRPr="004114E0">
        <w:t> </w:t>
      </w:r>
      <w:r w:rsidRPr="004114E0">
        <w:t>VA of the Income Tax Assessment Act.</w:t>
      </w:r>
    </w:p>
    <w:p w:rsidR="00731F4A" w:rsidRPr="004114E0" w:rsidRDefault="00731F4A" w:rsidP="00731F4A">
      <w:pPr>
        <w:pStyle w:val="Definition"/>
      </w:pPr>
      <w:r w:rsidRPr="004114E0">
        <w:rPr>
          <w:b/>
          <w:i/>
        </w:rPr>
        <w:t>tax year</w:t>
      </w:r>
      <w:r w:rsidRPr="004114E0">
        <w:t xml:space="preserve"> has the same meaning as </w:t>
      </w:r>
      <w:r w:rsidRPr="004114E0">
        <w:rPr>
          <w:b/>
          <w:i/>
        </w:rPr>
        <w:t>year of income</w:t>
      </w:r>
      <w:r w:rsidRPr="004114E0">
        <w:t xml:space="preserve"> has in the Income Tax Assessment Act.</w:t>
      </w:r>
    </w:p>
    <w:p w:rsidR="00731F4A" w:rsidRPr="004114E0" w:rsidRDefault="00731F4A" w:rsidP="00731F4A">
      <w:pPr>
        <w:pStyle w:val="notetext"/>
      </w:pPr>
      <w:r w:rsidRPr="004114E0">
        <w:t>Note:</w:t>
      </w:r>
      <w:r w:rsidRPr="004114E0">
        <w:tab/>
      </w:r>
      <w:r w:rsidR="005639EC" w:rsidRPr="004114E0">
        <w:t>Section</w:t>
      </w:r>
      <w:r w:rsidR="00A50305" w:rsidRPr="004114E0">
        <w:t> </w:t>
      </w:r>
      <w:r w:rsidR="005639EC" w:rsidRPr="004114E0">
        <w:t>6</w:t>
      </w:r>
      <w:r w:rsidRPr="004114E0">
        <w:t xml:space="preserve"> of the Income Tax Assessment Act defines </w:t>
      </w:r>
      <w:r w:rsidRPr="004114E0">
        <w:rPr>
          <w:b/>
          <w:i/>
        </w:rPr>
        <w:t>year of income</w:t>
      </w:r>
      <w:r w:rsidRPr="004114E0">
        <w:t xml:space="preserve"> as the financial year (1</w:t>
      </w:r>
      <w:r w:rsidR="00A50305" w:rsidRPr="004114E0">
        <w:t> </w:t>
      </w:r>
      <w:r w:rsidRPr="004114E0">
        <w:t>July to 30</w:t>
      </w:r>
      <w:r w:rsidR="00A50305" w:rsidRPr="004114E0">
        <w:t> </w:t>
      </w:r>
      <w:r w:rsidRPr="004114E0">
        <w:t>June) or, if another accounting period has been adopted under section</w:t>
      </w:r>
      <w:r w:rsidR="00A50305" w:rsidRPr="004114E0">
        <w:t> </w:t>
      </w:r>
      <w:r w:rsidRPr="004114E0">
        <w:t>18 of that Act instead of the financial year, that accounting period.</w:t>
      </w:r>
    </w:p>
    <w:p w:rsidR="00273EB5" w:rsidRPr="004114E0" w:rsidRDefault="00273EB5" w:rsidP="00273EB5">
      <w:pPr>
        <w:pStyle w:val="Definition"/>
        <w:rPr>
          <w:b/>
          <w:i/>
        </w:rPr>
      </w:pPr>
      <w:r w:rsidRPr="004114E0">
        <w:rPr>
          <w:b/>
          <w:i/>
        </w:rPr>
        <w:t>temporarily separated couple</w:t>
      </w:r>
      <w:r w:rsidRPr="004114E0">
        <w:t>: see subsection</w:t>
      </w:r>
      <w:r w:rsidR="00A50305" w:rsidRPr="004114E0">
        <w:t> </w:t>
      </w:r>
      <w:r w:rsidRPr="004114E0">
        <w:t>4(9A).</w:t>
      </w:r>
    </w:p>
    <w:p w:rsidR="00362B5C" w:rsidRPr="004114E0" w:rsidRDefault="00362B5C" w:rsidP="00362B5C">
      <w:pPr>
        <w:pStyle w:val="Definition"/>
      </w:pPr>
      <w:r w:rsidRPr="004114E0">
        <w:rPr>
          <w:b/>
          <w:i/>
        </w:rPr>
        <w:t>terrorist act</w:t>
      </w:r>
      <w:r w:rsidRPr="004114E0">
        <w:t xml:space="preserve"> has the same meaning as in subsection</w:t>
      </w:r>
      <w:r w:rsidR="00A50305" w:rsidRPr="004114E0">
        <w:t> </w:t>
      </w:r>
      <w:r w:rsidRPr="004114E0">
        <w:t xml:space="preserve">100.1(1) of the </w:t>
      </w:r>
      <w:r w:rsidRPr="004114E0">
        <w:rPr>
          <w:i/>
        </w:rPr>
        <w:t>Criminal Code</w:t>
      </w:r>
      <w:r w:rsidRPr="004114E0">
        <w:t>.</w:t>
      </w:r>
    </w:p>
    <w:p w:rsidR="00731F4A" w:rsidRPr="004114E0" w:rsidRDefault="00731F4A" w:rsidP="00731F4A">
      <w:pPr>
        <w:pStyle w:val="Definition"/>
      </w:pPr>
      <w:r w:rsidRPr="004114E0">
        <w:rPr>
          <w:b/>
          <w:i/>
        </w:rPr>
        <w:t>TFN declaration</w:t>
      </w:r>
      <w:r w:rsidRPr="004114E0">
        <w:t xml:space="preserve"> has the same meaning as in Part</w:t>
      </w:r>
      <w:r w:rsidR="006A5FFB" w:rsidRPr="004114E0">
        <w:t> </w:t>
      </w:r>
      <w:r w:rsidRPr="004114E0">
        <w:t xml:space="preserve">VA of the </w:t>
      </w:r>
      <w:r w:rsidRPr="004114E0">
        <w:rPr>
          <w:i/>
        </w:rPr>
        <w:t>Income Tax Assessment Act 1936</w:t>
      </w:r>
      <w:r w:rsidRPr="004114E0">
        <w:t>.</w:t>
      </w:r>
    </w:p>
    <w:p w:rsidR="00731F4A" w:rsidRPr="004114E0" w:rsidRDefault="00731F4A" w:rsidP="00731F4A">
      <w:pPr>
        <w:pStyle w:val="Definition"/>
      </w:pPr>
      <w:r w:rsidRPr="004114E0">
        <w:rPr>
          <w:b/>
          <w:i/>
        </w:rPr>
        <w:t>this Act</w:t>
      </w:r>
      <w:r w:rsidRPr="004114E0">
        <w:rPr>
          <w:i/>
        </w:rPr>
        <w:t xml:space="preserve"> </w:t>
      </w:r>
      <w:r w:rsidRPr="004114E0">
        <w:t>means this Act as originally enacted or as amended and in force at any time.</w:t>
      </w:r>
    </w:p>
    <w:p w:rsidR="00273EB5" w:rsidRPr="004114E0" w:rsidRDefault="00273EB5" w:rsidP="00273EB5">
      <w:pPr>
        <w:pStyle w:val="Definition"/>
        <w:rPr>
          <w:b/>
          <w:i/>
        </w:rPr>
      </w:pPr>
      <w:r w:rsidRPr="004114E0">
        <w:rPr>
          <w:b/>
          <w:i/>
        </w:rPr>
        <w:t>trade union</w:t>
      </w:r>
      <w:r w:rsidRPr="004114E0">
        <w:t>: see subsection</w:t>
      </w:r>
      <w:r w:rsidR="00A50305" w:rsidRPr="004114E0">
        <w:t> </w:t>
      </w:r>
      <w:r w:rsidRPr="004114E0">
        <w:t>16(1).</w:t>
      </w:r>
    </w:p>
    <w:p w:rsidR="000930FE" w:rsidRPr="004114E0" w:rsidRDefault="000930FE" w:rsidP="000930FE">
      <w:pPr>
        <w:pStyle w:val="Definition"/>
      </w:pPr>
      <w:r w:rsidRPr="004114E0">
        <w:rPr>
          <w:b/>
          <w:i/>
        </w:rPr>
        <w:t>training supplement</w:t>
      </w:r>
      <w:r w:rsidRPr="004114E0">
        <w:t xml:space="preserve"> means:</w:t>
      </w:r>
    </w:p>
    <w:p w:rsidR="000930FE" w:rsidRPr="004114E0" w:rsidRDefault="000930FE" w:rsidP="000930FE">
      <w:pPr>
        <w:pStyle w:val="paragraph"/>
      </w:pPr>
      <w:r w:rsidRPr="004114E0">
        <w:tab/>
        <w:t>(a)</w:t>
      </w:r>
      <w:r w:rsidRPr="004114E0">
        <w:tab/>
        <w:t>an amount payable under subsection</w:t>
      </w:r>
      <w:r w:rsidR="00A50305" w:rsidRPr="004114E0">
        <w:t> </w:t>
      </w:r>
      <w:r w:rsidRPr="004114E0">
        <w:t>503B(2) to a person receiving a parenting payment; or</w:t>
      </w:r>
    </w:p>
    <w:p w:rsidR="000930FE" w:rsidRPr="004114E0" w:rsidRDefault="000930FE" w:rsidP="000930FE">
      <w:pPr>
        <w:pStyle w:val="paragraph"/>
      </w:pPr>
      <w:r w:rsidRPr="004114E0">
        <w:tab/>
        <w:t>(b)</w:t>
      </w:r>
      <w:r w:rsidRPr="004114E0">
        <w:tab/>
        <w:t>an amount payable under subsection</w:t>
      </w:r>
      <w:r w:rsidR="00A50305" w:rsidRPr="004114E0">
        <w:t> </w:t>
      </w:r>
      <w:r w:rsidRPr="004114E0">
        <w:t>644AAC(2) to a person receiving newstart allowance.</w:t>
      </w:r>
    </w:p>
    <w:p w:rsidR="00273EB5" w:rsidRPr="004114E0" w:rsidRDefault="00273EB5" w:rsidP="00273EB5">
      <w:pPr>
        <w:pStyle w:val="Definition"/>
      </w:pPr>
      <w:r w:rsidRPr="004114E0">
        <w:rPr>
          <w:b/>
          <w:i/>
        </w:rPr>
        <w:t>transfer day</w:t>
      </w:r>
      <w:r w:rsidRPr="004114E0">
        <w:t>,</w:t>
      </w:r>
      <w:r w:rsidRPr="004114E0">
        <w:rPr>
          <w:b/>
          <w:i/>
        </w:rPr>
        <w:t xml:space="preserve"> </w:t>
      </w:r>
      <w:r w:rsidRPr="004114E0">
        <w:t>in relation to a transferee to a social security pension or benefit, has the same meaning as in the Administration Act.</w:t>
      </w:r>
    </w:p>
    <w:p w:rsidR="00273EB5" w:rsidRPr="004114E0" w:rsidRDefault="00273EB5" w:rsidP="00273EB5">
      <w:pPr>
        <w:pStyle w:val="Definition"/>
      </w:pPr>
      <w:r w:rsidRPr="004114E0">
        <w:rPr>
          <w:b/>
          <w:i/>
        </w:rPr>
        <w:t>transferee</w:t>
      </w:r>
      <w:r w:rsidRPr="004114E0">
        <w:t>,</w:t>
      </w:r>
      <w:r w:rsidRPr="004114E0">
        <w:rPr>
          <w:b/>
          <w:i/>
        </w:rPr>
        <w:t xml:space="preserve"> </w:t>
      </w:r>
      <w:r w:rsidRPr="004114E0">
        <w:t>in relation to a social security pension or benefit, has the same meaning as in the Administration Act.</w:t>
      </w:r>
    </w:p>
    <w:p w:rsidR="00CC7DC8" w:rsidRPr="004114E0" w:rsidRDefault="00CC7DC8" w:rsidP="0037251D">
      <w:pPr>
        <w:pStyle w:val="Definition"/>
        <w:keepNext/>
      </w:pPr>
      <w:r w:rsidRPr="004114E0">
        <w:rPr>
          <w:b/>
          <w:i/>
        </w:rPr>
        <w:lastRenderedPageBreak/>
        <w:t>transitional DSP applicant</w:t>
      </w:r>
      <w:r w:rsidRPr="004114E0">
        <w:t xml:space="preserve"> means a person:</w:t>
      </w:r>
    </w:p>
    <w:p w:rsidR="00CC7DC8" w:rsidRPr="004114E0" w:rsidRDefault="00CC7DC8" w:rsidP="00CC7DC8">
      <w:pPr>
        <w:pStyle w:val="paragraph"/>
      </w:pPr>
      <w:r w:rsidRPr="004114E0">
        <w:tab/>
        <w:t>(a)</w:t>
      </w:r>
      <w:r w:rsidRPr="004114E0">
        <w:tab/>
        <w:t>who made a claim for a disability support pension on or after 11</w:t>
      </w:r>
      <w:r w:rsidR="00A50305" w:rsidRPr="004114E0">
        <w:t> </w:t>
      </w:r>
      <w:r w:rsidRPr="004114E0">
        <w:t>May 2005 and before 1</w:t>
      </w:r>
      <w:r w:rsidR="00A50305" w:rsidRPr="004114E0">
        <w:t> </w:t>
      </w:r>
      <w:r w:rsidRPr="004114E0">
        <w:t>July 2006; and</w:t>
      </w:r>
    </w:p>
    <w:p w:rsidR="00CC7DC8" w:rsidRPr="004114E0" w:rsidRDefault="00CC7DC8" w:rsidP="00CC7DC8">
      <w:pPr>
        <w:pStyle w:val="paragraph"/>
      </w:pPr>
      <w:r w:rsidRPr="004114E0">
        <w:tab/>
        <w:t>(b)</w:t>
      </w:r>
      <w:r w:rsidRPr="004114E0">
        <w:tab/>
        <w:t>to whom, on or after 1</w:t>
      </w:r>
      <w:r w:rsidR="00A50305" w:rsidRPr="004114E0">
        <w:t> </w:t>
      </w:r>
      <w:r w:rsidRPr="004114E0">
        <w:t>July 2006, a notice under subsection</w:t>
      </w:r>
      <w:r w:rsidR="00A50305" w:rsidRPr="004114E0">
        <w:t> </w:t>
      </w:r>
      <w:r w:rsidRPr="004114E0">
        <w:t xml:space="preserve">63(2) </w:t>
      </w:r>
      <w:r w:rsidR="003873C0" w:rsidRPr="004114E0">
        <w:t>or (4)</w:t>
      </w:r>
      <w:r w:rsidRPr="004114E0">
        <w:t xml:space="preserve"> of the Administration Act is given; and</w:t>
      </w:r>
    </w:p>
    <w:p w:rsidR="00CC7DC8" w:rsidRPr="004114E0" w:rsidRDefault="00CC7DC8" w:rsidP="00CC7DC8">
      <w:pPr>
        <w:pStyle w:val="paragraph"/>
      </w:pPr>
      <w:r w:rsidRPr="004114E0">
        <w:tab/>
        <w:t>(c)</w:t>
      </w:r>
      <w:r w:rsidRPr="004114E0">
        <w:tab/>
        <w:t>who is required under the notice to undertake a specified activity for the purpose of reviewing his or her capacity to perform work.</w:t>
      </w:r>
    </w:p>
    <w:p w:rsidR="00B74E53" w:rsidRPr="004114E0" w:rsidRDefault="00B74E53" w:rsidP="00B74E53">
      <w:pPr>
        <w:pStyle w:val="Definition"/>
      </w:pPr>
      <w:r w:rsidRPr="004114E0">
        <w:rPr>
          <w:b/>
          <w:i/>
        </w:rPr>
        <w:t>transition day</w:t>
      </w:r>
      <w:r w:rsidRPr="004114E0">
        <w:t>, for a person affected by Part</w:t>
      </w:r>
      <w:r w:rsidR="00A50305" w:rsidRPr="004114E0">
        <w:t> </w:t>
      </w:r>
      <w:r w:rsidRPr="004114E0">
        <w:t>2.27 (Northern Territory CDEP transition payment), has the meaning given by section</w:t>
      </w:r>
      <w:r w:rsidR="00A50305" w:rsidRPr="004114E0">
        <w:t> </w:t>
      </w:r>
      <w:r w:rsidRPr="004114E0">
        <w:t>1061ZAAM.</w:t>
      </w:r>
    </w:p>
    <w:p w:rsidR="00273EB5" w:rsidRPr="004114E0" w:rsidRDefault="00273EB5" w:rsidP="00273EB5">
      <w:pPr>
        <w:pStyle w:val="Definition"/>
      </w:pPr>
      <w:r w:rsidRPr="004114E0">
        <w:rPr>
          <w:b/>
          <w:i/>
        </w:rPr>
        <w:t>treating health professional</w:t>
      </w:r>
      <w:r w:rsidRPr="004114E0">
        <w:t>: see section</w:t>
      </w:r>
      <w:r w:rsidR="00A50305" w:rsidRPr="004114E0">
        <w:t> </w:t>
      </w:r>
      <w:r w:rsidRPr="004114E0">
        <w:t>38F.</w:t>
      </w:r>
    </w:p>
    <w:p w:rsidR="00273EB5" w:rsidRPr="004114E0" w:rsidRDefault="00273EB5" w:rsidP="00273EB5">
      <w:pPr>
        <w:pStyle w:val="Definition"/>
        <w:rPr>
          <w:b/>
          <w:i/>
        </w:rPr>
      </w:pPr>
      <w:r w:rsidRPr="004114E0">
        <w:rPr>
          <w:b/>
          <w:i/>
        </w:rPr>
        <w:t>unavoidable or reasonable expenditure</w:t>
      </w:r>
      <w:r w:rsidRPr="004114E0">
        <w:t>:</w:t>
      </w:r>
      <w:r w:rsidRPr="004114E0">
        <w:rPr>
          <w:b/>
          <w:i/>
        </w:rPr>
        <w:t xml:space="preserve"> </w:t>
      </w:r>
      <w:r w:rsidRPr="004114E0">
        <w:t>see subsection</w:t>
      </w:r>
      <w:r w:rsidR="00A50305" w:rsidRPr="004114E0">
        <w:t> </w:t>
      </w:r>
      <w:r w:rsidRPr="004114E0">
        <w:t>19C(4).</w:t>
      </w:r>
    </w:p>
    <w:p w:rsidR="00731F4A" w:rsidRPr="004114E0" w:rsidRDefault="00731F4A" w:rsidP="00731F4A">
      <w:pPr>
        <w:pStyle w:val="Definition"/>
        <w:rPr>
          <w:b/>
          <w:i/>
        </w:rPr>
      </w:pPr>
      <w:r w:rsidRPr="004114E0">
        <w:rPr>
          <w:b/>
          <w:i/>
        </w:rPr>
        <w:t>undertaking full</w:t>
      </w:r>
      <w:r w:rsidR="004114E0">
        <w:rPr>
          <w:b/>
          <w:i/>
        </w:rPr>
        <w:noBreakHyphen/>
      </w:r>
      <w:r w:rsidRPr="004114E0">
        <w:rPr>
          <w:b/>
          <w:i/>
        </w:rPr>
        <w:t>time study</w:t>
      </w:r>
      <w:r w:rsidRPr="004114E0">
        <w:t xml:space="preserve"> has the meaning given in section</w:t>
      </w:r>
      <w:r w:rsidR="00A50305" w:rsidRPr="004114E0">
        <w:t> </w:t>
      </w:r>
      <w:r w:rsidRPr="004114E0">
        <w:t>541B.</w:t>
      </w:r>
    </w:p>
    <w:p w:rsidR="00312DCC" w:rsidRPr="004114E0" w:rsidRDefault="00312DCC" w:rsidP="00312DCC">
      <w:pPr>
        <w:pStyle w:val="Definition"/>
        <w:rPr>
          <w:b/>
          <w:i/>
        </w:rPr>
      </w:pPr>
      <w:r w:rsidRPr="004114E0">
        <w:rPr>
          <w:b/>
          <w:i/>
        </w:rPr>
        <w:t>unemployment</w:t>
      </w:r>
      <w:r w:rsidRPr="004114E0">
        <w:t>: see subsection</w:t>
      </w:r>
      <w:r w:rsidR="00A50305" w:rsidRPr="004114E0">
        <w:t> </w:t>
      </w:r>
      <w:r w:rsidRPr="004114E0">
        <w:t>16(1).</w:t>
      </w:r>
    </w:p>
    <w:p w:rsidR="00312DCC" w:rsidRPr="004114E0" w:rsidRDefault="00312DCC" w:rsidP="00312DCC">
      <w:pPr>
        <w:pStyle w:val="Definition"/>
        <w:rPr>
          <w:b/>
          <w:i/>
        </w:rPr>
      </w:pPr>
      <w:r w:rsidRPr="004114E0">
        <w:rPr>
          <w:b/>
          <w:i/>
        </w:rPr>
        <w:t>unlisted public security</w:t>
      </w:r>
      <w:r w:rsidRPr="004114E0">
        <w:t>: see subsection</w:t>
      </w:r>
      <w:r w:rsidR="00A50305" w:rsidRPr="004114E0">
        <w:t> </w:t>
      </w:r>
      <w:r w:rsidRPr="004114E0">
        <w:t>9(1).</w:t>
      </w:r>
    </w:p>
    <w:p w:rsidR="00312DCC" w:rsidRPr="004114E0" w:rsidRDefault="00312DCC" w:rsidP="00312DCC">
      <w:pPr>
        <w:pStyle w:val="Definition"/>
      </w:pPr>
      <w:r w:rsidRPr="004114E0">
        <w:rPr>
          <w:b/>
          <w:i/>
        </w:rPr>
        <w:t>unrealisable asset</w:t>
      </w:r>
      <w:r w:rsidRPr="004114E0">
        <w:t>: see subsections</w:t>
      </w:r>
      <w:r w:rsidR="00A50305" w:rsidRPr="004114E0">
        <w:t> </w:t>
      </w:r>
      <w:r w:rsidRPr="004114E0">
        <w:t>11(12) and (13).</w:t>
      </w:r>
    </w:p>
    <w:p w:rsidR="00731F4A" w:rsidRPr="004114E0" w:rsidRDefault="00731F4A" w:rsidP="00731F4A">
      <w:pPr>
        <w:pStyle w:val="Definition"/>
      </w:pPr>
      <w:r w:rsidRPr="004114E0">
        <w:rPr>
          <w:b/>
          <w:i/>
        </w:rPr>
        <w:t>utilities allowance</w:t>
      </w:r>
      <w:r w:rsidRPr="004114E0">
        <w:t xml:space="preserve"> means utilities allowance under Part</w:t>
      </w:r>
      <w:r w:rsidR="00A50305" w:rsidRPr="004114E0">
        <w:t> </w:t>
      </w:r>
      <w:r w:rsidRPr="004114E0">
        <w:t>2.25A.</w:t>
      </w:r>
    </w:p>
    <w:p w:rsidR="00312DCC" w:rsidRPr="004114E0" w:rsidRDefault="00312DCC" w:rsidP="00312DCC">
      <w:pPr>
        <w:pStyle w:val="Definition"/>
        <w:rPr>
          <w:b/>
          <w:i/>
        </w:rPr>
      </w:pPr>
      <w:r w:rsidRPr="004114E0">
        <w:rPr>
          <w:b/>
          <w:i/>
        </w:rPr>
        <w:t>value of a charge or encumbrance on an asset</w:t>
      </w:r>
      <w:r w:rsidRPr="004114E0">
        <w:t>: see subsection</w:t>
      </w:r>
      <w:r w:rsidR="00A50305" w:rsidRPr="004114E0">
        <w:t> </w:t>
      </w:r>
      <w:r w:rsidRPr="004114E0">
        <w:t>11(3).</w:t>
      </w:r>
    </w:p>
    <w:p w:rsidR="00312DCC" w:rsidRPr="004114E0" w:rsidRDefault="00312DCC" w:rsidP="00312DCC">
      <w:pPr>
        <w:pStyle w:val="Definition"/>
        <w:rPr>
          <w:b/>
          <w:i/>
        </w:rPr>
      </w:pPr>
      <w:r w:rsidRPr="004114E0">
        <w:rPr>
          <w:b/>
          <w:i/>
        </w:rPr>
        <w:t>value of a liability</w:t>
      </w:r>
      <w:r w:rsidRPr="004114E0">
        <w:t>: see subsection</w:t>
      </w:r>
      <w:r w:rsidR="00A50305" w:rsidRPr="004114E0">
        <w:t> </w:t>
      </w:r>
      <w:r w:rsidRPr="004114E0">
        <w:t>11(3A).</w:t>
      </w:r>
    </w:p>
    <w:p w:rsidR="00312DCC" w:rsidRPr="004114E0" w:rsidRDefault="00312DCC" w:rsidP="00312DCC">
      <w:pPr>
        <w:pStyle w:val="Definition"/>
        <w:rPr>
          <w:b/>
          <w:i/>
        </w:rPr>
      </w:pPr>
      <w:r w:rsidRPr="004114E0">
        <w:rPr>
          <w:b/>
          <w:i/>
        </w:rPr>
        <w:t>value of a particular asset</w:t>
      </w:r>
      <w:r w:rsidRPr="004114E0">
        <w:t>: see subsection</w:t>
      </w:r>
      <w:r w:rsidR="00A50305" w:rsidRPr="004114E0">
        <w:t> </w:t>
      </w:r>
      <w:r w:rsidRPr="004114E0">
        <w:t>11(2).</w:t>
      </w:r>
    </w:p>
    <w:p w:rsidR="00975C43" w:rsidRPr="004114E0" w:rsidRDefault="00975C43" w:rsidP="00975C43">
      <w:pPr>
        <w:pStyle w:val="Definition"/>
      </w:pPr>
      <w:r w:rsidRPr="004114E0">
        <w:rPr>
          <w:b/>
          <w:i/>
        </w:rPr>
        <w:t>veteran payment</w:t>
      </w:r>
      <w:r w:rsidRPr="004114E0">
        <w:t xml:space="preserve"> means a veteran payment made under an instrument made under section</w:t>
      </w:r>
      <w:r w:rsidR="00A50305" w:rsidRPr="004114E0">
        <w:t> </w:t>
      </w:r>
      <w:r w:rsidRPr="004114E0">
        <w:t xml:space="preserve">45SB of the </w:t>
      </w:r>
      <w:r w:rsidRPr="004114E0">
        <w:rPr>
          <w:i/>
        </w:rPr>
        <w:t>Veterans’ Entitlements Act 1986</w:t>
      </w:r>
      <w:r w:rsidRPr="004114E0">
        <w:t>.</w:t>
      </w:r>
    </w:p>
    <w:p w:rsidR="00E00130" w:rsidRPr="004114E0" w:rsidRDefault="00E00130" w:rsidP="00E00130">
      <w:pPr>
        <w:pStyle w:val="Definition"/>
      </w:pPr>
      <w:r w:rsidRPr="004114E0">
        <w:rPr>
          <w:b/>
          <w:i/>
        </w:rPr>
        <w:lastRenderedPageBreak/>
        <w:t>Veterans’ Children Education Scheme</w:t>
      </w:r>
      <w:r w:rsidRPr="004114E0">
        <w:t xml:space="preserve"> has the meaning given by the Family Assistance Act.</w:t>
      </w:r>
    </w:p>
    <w:p w:rsidR="00731F4A" w:rsidRPr="004114E0" w:rsidRDefault="00731F4A" w:rsidP="00731F4A">
      <w:pPr>
        <w:pStyle w:val="Definition"/>
      </w:pPr>
      <w:r w:rsidRPr="004114E0">
        <w:rPr>
          <w:b/>
          <w:i/>
        </w:rPr>
        <w:t>Veterans’ Entitlements Act</w:t>
      </w:r>
      <w:r w:rsidRPr="004114E0">
        <w:t xml:space="preserve"> or </w:t>
      </w:r>
      <w:r w:rsidRPr="004114E0">
        <w:rPr>
          <w:b/>
          <w:i/>
        </w:rPr>
        <w:t>VEA</w:t>
      </w:r>
      <w:r w:rsidRPr="004114E0">
        <w:t xml:space="preserve"> means the </w:t>
      </w:r>
      <w:r w:rsidRPr="004114E0">
        <w:rPr>
          <w:i/>
        </w:rPr>
        <w:t>Veterans’ Entitlements Act 1986</w:t>
      </w:r>
      <w:r w:rsidRPr="004114E0">
        <w:t>.</w:t>
      </w:r>
    </w:p>
    <w:p w:rsidR="003B6522" w:rsidRPr="004114E0" w:rsidRDefault="003B6522" w:rsidP="003B6522">
      <w:pPr>
        <w:pStyle w:val="Definition"/>
      </w:pPr>
      <w:r w:rsidRPr="004114E0">
        <w:rPr>
          <w:b/>
          <w:i/>
        </w:rPr>
        <w:t>VET provider</w:t>
      </w:r>
      <w:r w:rsidRPr="004114E0">
        <w:t xml:space="preserve"> means a registered training organisation (within the meaning of the </w:t>
      </w:r>
      <w:r w:rsidRPr="004114E0">
        <w:rPr>
          <w:i/>
        </w:rPr>
        <w:t>National Vocational Education and Training Regulator Act 2011</w:t>
      </w:r>
      <w:r w:rsidRPr="004114E0">
        <w:t>) that provides vocational education and training.</w:t>
      </w:r>
    </w:p>
    <w:p w:rsidR="00312DCC" w:rsidRPr="004114E0" w:rsidRDefault="00312DCC" w:rsidP="00312DCC">
      <w:pPr>
        <w:pStyle w:val="Definition"/>
      </w:pPr>
      <w:r w:rsidRPr="004114E0">
        <w:rPr>
          <w:b/>
          <w:i/>
        </w:rPr>
        <w:t>visa</w:t>
      </w:r>
      <w:r w:rsidRPr="004114E0">
        <w:t>: see subsection</w:t>
      </w:r>
      <w:r w:rsidR="00A50305" w:rsidRPr="004114E0">
        <w:t> </w:t>
      </w:r>
      <w:r w:rsidRPr="004114E0">
        <w:t>7(1).</w:t>
      </w:r>
    </w:p>
    <w:p w:rsidR="00312DCC" w:rsidRPr="004114E0" w:rsidRDefault="00312DCC" w:rsidP="00312DCC">
      <w:pPr>
        <w:pStyle w:val="Definition"/>
        <w:rPr>
          <w:b/>
          <w:i/>
        </w:rPr>
      </w:pPr>
      <w:r w:rsidRPr="004114E0">
        <w:rPr>
          <w:b/>
          <w:i/>
        </w:rPr>
        <w:t>vocational training</w:t>
      </w:r>
      <w:r w:rsidRPr="004114E0">
        <w:t>: see section</w:t>
      </w:r>
      <w:r w:rsidR="00A50305" w:rsidRPr="004114E0">
        <w:t> </w:t>
      </w:r>
      <w:r w:rsidRPr="004114E0">
        <w:t>19.</w:t>
      </w:r>
    </w:p>
    <w:p w:rsidR="00731F4A" w:rsidRPr="004114E0" w:rsidRDefault="00731F4A" w:rsidP="00731F4A">
      <w:pPr>
        <w:pStyle w:val="Definition"/>
        <w:keepNext/>
      </w:pPr>
      <w:r w:rsidRPr="004114E0">
        <w:rPr>
          <w:b/>
          <w:i/>
        </w:rPr>
        <w:t>waiting period</w:t>
      </w:r>
      <w:r w:rsidRPr="004114E0">
        <w:t xml:space="preserve"> means:</w:t>
      </w:r>
    </w:p>
    <w:p w:rsidR="00731F4A" w:rsidRPr="004114E0" w:rsidRDefault="00731F4A" w:rsidP="00731F4A">
      <w:pPr>
        <w:pStyle w:val="paragraph"/>
      </w:pPr>
      <w:r w:rsidRPr="004114E0">
        <w:tab/>
        <w:t>(aa)</w:t>
      </w:r>
      <w:r w:rsidRPr="004114E0">
        <w:tab/>
        <w:t>a carer payment newly arrived resident’s waiting period under sections</w:t>
      </w:r>
      <w:r w:rsidR="00A50305" w:rsidRPr="004114E0">
        <w:t> </w:t>
      </w:r>
      <w:r w:rsidRPr="004114E0">
        <w:t>201AA and 201AB; or</w:t>
      </w:r>
    </w:p>
    <w:p w:rsidR="00F405EA" w:rsidRPr="004114E0" w:rsidRDefault="00F405EA" w:rsidP="00F405EA">
      <w:pPr>
        <w:pStyle w:val="paragraph"/>
      </w:pPr>
      <w:r w:rsidRPr="004114E0">
        <w:tab/>
        <w:t>(ab)</w:t>
      </w:r>
      <w:r w:rsidRPr="004114E0">
        <w:tab/>
        <w:t>a bereavement allowance newly arrived resident’s waiting period under sections</w:t>
      </w:r>
      <w:r w:rsidR="00A50305" w:rsidRPr="004114E0">
        <w:t> </w:t>
      </w:r>
      <w:r w:rsidRPr="004114E0">
        <w:t>322 and 323; or</w:t>
      </w:r>
    </w:p>
    <w:p w:rsidR="00A04787" w:rsidRPr="004114E0" w:rsidRDefault="00A04787" w:rsidP="00A04787">
      <w:pPr>
        <w:pStyle w:val="paragraph"/>
      </w:pPr>
      <w:r w:rsidRPr="004114E0">
        <w:tab/>
        <w:t>(ac)</w:t>
      </w:r>
      <w:r w:rsidRPr="004114E0">
        <w:tab/>
        <w:t>a parenting payment ordinary waiting period under sections</w:t>
      </w:r>
      <w:r w:rsidR="00A50305" w:rsidRPr="004114E0">
        <w:t> </w:t>
      </w:r>
      <w:r w:rsidRPr="004114E0">
        <w:t>500WA and 500WB; or</w:t>
      </w:r>
    </w:p>
    <w:p w:rsidR="00F405EA" w:rsidRPr="004114E0" w:rsidRDefault="00F405EA" w:rsidP="00F405EA">
      <w:pPr>
        <w:pStyle w:val="paragraph"/>
      </w:pPr>
      <w:r w:rsidRPr="004114E0">
        <w:tab/>
        <w:t>(aca)</w:t>
      </w:r>
      <w:r w:rsidRPr="004114E0">
        <w:tab/>
        <w:t>a parenting payment newly arrived resident’s waiting period under sections</w:t>
      </w:r>
      <w:r w:rsidR="00A50305" w:rsidRPr="004114E0">
        <w:t> </w:t>
      </w:r>
      <w:r w:rsidRPr="004114E0">
        <w:t>500X and 500Y; or</w:t>
      </w:r>
    </w:p>
    <w:p w:rsidR="00A04787" w:rsidRPr="004114E0" w:rsidRDefault="00A04787" w:rsidP="00A04787">
      <w:pPr>
        <w:pStyle w:val="paragraph"/>
      </w:pPr>
      <w:r w:rsidRPr="004114E0">
        <w:tab/>
        <w:t>(ad)</w:t>
      </w:r>
      <w:r w:rsidRPr="004114E0">
        <w:tab/>
        <w:t>a youth allowance ordinary waiting period under sections</w:t>
      </w:r>
      <w:r w:rsidR="00A50305" w:rsidRPr="004114E0">
        <w:t> </w:t>
      </w:r>
      <w:r w:rsidRPr="004114E0">
        <w:t>549CA and 549CB; or</w:t>
      </w:r>
    </w:p>
    <w:p w:rsidR="00A04787" w:rsidRPr="004114E0" w:rsidRDefault="00A04787" w:rsidP="00A04787">
      <w:pPr>
        <w:pStyle w:val="paragraph"/>
      </w:pPr>
      <w:r w:rsidRPr="004114E0">
        <w:tab/>
        <w:t>(ae)</w:t>
      </w:r>
      <w:r w:rsidRPr="004114E0">
        <w:tab/>
        <w:t>a youth allowance newly arrived resident’s waiting period under sections</w:t>
      </w:r>
      <w:r w:rsidR="00A50305" w:rsidRPr="004114E0">
        <w:t> </w:t>
      </w:r>
      <w:r w:rsidRPr="004114E0">
        <w:t>549D and 549E; or</w:t>
      </w:r>
    </w:p>
    <w:p w:rsidR="00731F4A" w:rsidRPr="004114E0" w:rsidRDefault="00731F4A" w:rsidP="00731F4A">
      <w:pPr>
        <w:pStyle w:val="paragraph"/>
      </w:pPr>
      <w:r w:rsidRPr="004114E0">
        <w:tab/>
        <w:t>(b)</w:t>
      </w:r>
      <w:r w:rsidRPr="004114E0">
        <w:tab/>
      </w:r>
      <w:r w:rsidR="00A77A9C" w:rsidRPr="004114E0">
        <w:t>jobseeker payment</w:t>
      </w:r>
      <w:r w:rsidRPr="004114E0">
        <w:t xml:space="preserve"> ordinary waiting period under sections</w:t>
      </w:r>
      <w:r w:rsidR="00A50305" w:rsidRPr="004114E0">
        <w:t> </w:t>
      </w:r>
      <w:r w:rsidRPr="004114E0">
        <w:t>620 and 621; or</w:t>
      </w:r>
    </w:p>
    <w:p w:rsidR="00731F4A" w:rsidRPr="004114E0" w:rsidRDefault="00731F4A" w:rsidP="00731F4A">
      <w:pPr>
        <w:pStyle w:val="paragraph"/>
      </w:pPr>
      <w:r w:rsidRPr="004114E0">
        <w:tab/>
        <w:t>(ca)</w:t>
      </w:r>
      <w:r w:rsidRPr="004114E0">
        <w:tab/>
        <w:t xml:space="preserve">a </w:t>
      </w:r>
      <w:r w:rsidR="00A77A9C" w:rsidRPr="004114E0">
        <w:t>jobseeker payment</w:t>
      </w:r>
      <w:r w:rsidRPr="004114E0">
        <w:t xml:space="preserve"> newly arrived resident’s waiting period under sections</w:t>
      </w:r>
      <w:r w:rsidR="00A50305" w:rsidRPr="004114E0">
        <w:t> </w:t>
      </w:r>
      <w:r w:rsidRPr="004114E0">
        <w:t>623A and 623B; or</w:t>
      </w:r>
    </w:p>
    <w:p w:rsidR="00731F4A" w:rsidRPr="004114E0" w:rsidRDefault="00731F4A" w:rsidP="00731F4A">
      <w:pPr>
        <w:pStyle w:val="paragraph"/>
      </w:pPr>
      <w:r w:rsidRPr="004114E0">
        <w:tab/>
        <w:t>(ka)</w:t>
      </w:r>
      <w:r w:rsidRPr="004114E0">
        <w:tab/>
        <w:t>a special benefit newly arrived resident’s waiting period under sections</w:t>
      </w:r>
      <w:r w:rsidR="00A50305" w:rsidRPr="004114E0">
        <w:t> </w:t>
      </w:r>
      <w:r w:rsidRPr="004114E0">
        <w:t>732 and 739A; or</w:t>
      </w:r>
    </w:p>
    <w:p w:rsidR="00731F4A" w:rsidRPr="004114E0" w:rsidRDefault="00731F4A" w:rsidP="00731F4A">
      <w:pPr>
        <w:pStyle w:val="paragraph"/>
      </w:pPr>
      <w:r w:rsidRPr="004114E0">
        <w:tab/>
        <w:t>(kb)</w:t>
      </w:r>
      <w:r w:rsidRPr="004114E0">
        <w:tab/>
        <w:t>a partner allowance newly arrived resident’s waiting period under sections</w:t>
      </w:r>
      <w:r w:rsidR="00A50305" w:rsidRPr="004114E0">
        <w:t> </w:t>
      </w:r>
      <w:r w:rsidRPr="004114E0">
        <w:t>771HC and 771HNA; or</w:t>
      </w:r>
    </w:p>
    <w:p w:rsidR="00F405EA" w:rsidRPr="004114E0" w:rsidRDefault="00F405EA" w:rsidP="00F405EA">
      <w:pPr>
        <w:pStyle w:val="paragraph"/>
      </w:pPr>
      <w:r w:rsidRPr="004114E0">
        <w:tab/>
        <w:t>(l)</w:t>
      </w:r>
      <w:r w:rsidRPr="004114E0">
        <w:tab/>
        <w:t>a carer allowance newly arrived resident’s waiting period under sections</w:t>
      </w:r>
      <w:r w:rsidR="00A50305" w:rsidRPr="004114E0">
        <w:t> </w:t>
      </w:r>
      <w:r w:rsidRPr="004114E0">
        <w:t>966 and 967; or</w:t>
      </w:r>
    </w:p>
    <w:p w:rsidR="00731F4A" w:rsidRPr="004114E0" w:rsidRDefault="00731F4A" w:rsidP="00731F4A">
      <w:pPr>
        <w:pStyle w:val="paragraph"/>
      </w:pPr>
      <w:r w:rsidRPr="004114E0">
        <w:lastRenderedPageBreak/>
        <w:tab/>
        <w:t>(n)</w:t>
      </w:r>
      <w:r w:rsidRPr="004114E0">
        <w:tab/>
        <w:t>a mobility allowance newly arrived resident’s waiting period under sections</w:t>
      </w:r>
      <w:r w:rsidR="00A50305" w:rsidRPr="004114E0">
        <w:t> </w:t>
      </w:r>
      <w:r w:rsidRPr="004114E0">
        <w:t>1039AA and 1039AB; or</w:t>
      </w:r>
    </w:p>
    <w:p w:rsidR="00731F4A" w:rsidRPr="004114E0" w:rsidRDefault="00731F4A" w:rsidP="00731F4A">
      <w:pPr>
        <w:pStyle w:val="paragraph"/>
      </w:pPr>
      <w:r w:rsidRPr="004114E0">
        <w:tab/>
        <w:t>(o)</w:t>
      </w:r>
      <w:r w:rsidRPr="004114E0">
        <w:tab/>
        <w:t>a seniors health card newly arrived resident’s waiting period under section</w:t>
      </w:r>
      <w:r w:rsidR="00A50305" w:rsidRPr="004114E0">
        <w:t> </w:t>
      </w:r>
      <w:r w:rsidRPr="004114E0">
        <w:t>1061ZA.</w:t>
      </w:r>
    </w:p>
    <w:p w:rsidR="001E08D9" w:rsidRPr="004114E0" w:rsidRDefault="001E08D9" w:rsidP="001E08D9">
      <w:pPr>
        <w:pStyle w:val="Definition"/>
        <w:rPr>
          <w:b/>
          <w:i/>
        </w:rPr>
      </w:pPr>
      <w:r w:rsidRPr="004114E0">
        <w:rPr>
          <w:b/>
          <w:i/>
        </w:rPr>
        <w:t>working credit participant</w:t>
      </w:r>
      <w:r w:rsidRPr="004114E0">
        <w:t>: see subsection</w:t>
      </w:r>
      <w:r w:rsidR="00A50305" w:rsidRPr="004114E0">
        <w:t> </w:t>
      </w:r>
      <w:r w:rsidRPr="004114E0">
        <w:t>8(1).</w:t>
      </w:r>
    </w:p>
    <w:p w:rsidR="001E08D9" w:rsidRPr="004114E0" w:rsidRDefault="001E08D9" w:rsidP="001E08D9">
      <w:pPr>
        <w:pStyle w:val="Definition"/>
      </w:pPr>
      <w:r w:rsidRPr="004114E0">
        <w:rPr>
          <w:b/>
          <w:i/>
        </w:rPr>
        <w:t>young person</w:t>
      </w:r>
      <w:r w:rsidRPr="004114E0">
        <w:t>: see subsection</w:t>
      </w:r>
      <w:r w:rsidR="00A50305" w:rsidRPr="004114E0">
        <w:t> </w:t>
      </w:r>
      <w:r w:rsidRPr="004114E0">
        <w:t>5(1B).</w:t>
      </w:r>
    </w:p>
    <w:p w:rsidR="00D25178" w:rsidRPr="004114E0" w:rsidRDefault="00D25178" w:rsidP="00D25178">
      <w:pPr>
        <w:pStyle w:val="Definition"/>
      </w:pPr>
      <w:r w:rsidRPr="004114E0">
        <w:rPr>
          <w:b/>
          <w:i/>
        </w:rPr>
        <w:t>youth allowance participation failure</w:t>
      </w:r>
      <w:r w:rsidRPr="004114E0">
        <w:t xml:space="preserve"> has the meaning given by section</w:t>
      </w:r>
      <w:r w:rsidR="00A50305" w:rsidRPr="004114E0">
        <w:t> </w:t>
      </w:r>
      <w:r w:rsidRPr="004114E0">
        <w:t>550.</w:t>
      </w:r>
    </w:p>
    <w:p w:rsidR="00731F4A" w:rsidRPr="004114E0" w:rsidRDefault="00731F4A" w:rsidP="00731F4A">
      <w:pPr>
        <w:pStyle w:val="Definition"/>
      </w:pPr>
      <w:r w:rsidRPr="004114E0">
        <w:rPr>
          <w:b/>
          <w:i/>
        </w:rPr>
        <w:t>youth allowance payment period</w:t>
      </w:r>
      <w:r w:rsidRPr="004114E0">
        <w:t xml:space="preserve"> means a period under section</w:t>
      </w:r>
      <w:r w:rsidR="00A50305" w:rsidRPr="004114E0">
        <w:t> </w:t>
      </w:r>
      <w:r w:rsidRPr="004114E0">
        <w:t>43 of the Administration Act for which youth allowance is or may be payable.</w:t>
      </w:r>
    </w:p>
    <w:p w:rsidR="00731F4A" w:rsidRPr="004114E0" w:rsidRDefault="00731F4A" w:rsidP="00731F4A">
      <w:pPr>
        <w:pStyle w:val="Definition"/>
      </w:pPr>
      <w:r w:rsidRPr="004114E0">
        <w:rPr>
          <w:b/>
          <w:i/>
        </w:rPr>
        <w:t>youth training allowance</w:t>
      </w:r>
      <w:r w:rsidRPr="004114E0">
        <w:t xml:space="preserve"> means a youth training allowance under Part</w:t>
      </w:r>
      <w:r w:rsidR="00A50305" w:rsidRPr="004114E0">
        <w:t> </w:t>
      </w:r>
      <w:r w:rsidRPr="004114E0">
        <w:t xml:space="preserve">8 of the </w:t>
      </w:r>
      <w:r w:rsidRPr="004114E0">
        <w:rPr>
          <w:i/>
        </w:rPr>
        <w:t xml:space="preserve">Student Assistance Act 1973 </w:t>
      </w:r>
      <w:r w:rsidRPr="004114E0">
        <w:t>as previously in force.</w:t>
      </w:r>
    </w:p>
    <w:p w:rsidR="00731F4A" w:rsidRPr="004114E0" w:rsidRDefault="00731F4A" w:rsidP="00731F4A">
      <w:pPr>
        <w:pStyle w:val="subsection"/>
        <w:keepNext/>
        <w:keepLines/>
      </w:pPr>
      <w:r w:rsidRPr="004114E0">
        <w:tab/>
        <w:t>(1A)</w:t>
      </w:r>
      <w:r w:rsidRPr="004114E0">
        <w:tab/>
        <w:t>Where:</w:t>
      </w:r>
    </w:p>
    <w:p w:rsidR="00731F4A" w:rsidRPr="004114E0" w:rsidRDefault="00731F4A" w:rsidP="00731F4A">
      <w:pPr>
        <w:pStyle w:val="paragraph"/>
        <w:keepNext/>
        <w:keepLines/>
      </w:pPr>
      <w:r w:rsidRPr="004114E0">
        <w:tab/>
        <w:t>(a)</w:t>
      </w:r>
      <w:r w:rsidRPr="004114E0">
        <w:tab/>
        <w:t>a provision of this Act refers to:</w:t>
      </w:r>
    </w:p>
    <w:p w:rsidR="00731F4A" w:rsidRPr="004114E0" w:rsidRDefault="00731F4A" w:rsidP="00731F4A">
      <w:pPr>
        <w:pStyle w:val="paragraphsub"/>
        <w:keepNext/>
        <w:keepLines/>
      </w:pPr>
      <w:r w:rsidRPr="004114E0">
        <w:tab/>
        <w:t>(i)</w:t>
      </w:r>
      <w:r w:rsidRPr="004114E0">
        <w:tab/>
        <w:t>the greater or greatest, or the higher or highest; or</w:t>
      </w:r>
    </w:p>
    <w:p w:rsidR="00731F4A" w:rsidRPr="004114E0" w:rsidRDefault="00731F4A" w:rsidP="00731F4A">
      <w:pPr>
        <w:pStyle w:val="paragraphsub"/>
      </w:pPr>
      <w:r w:rsidRPr="004114E0">
        <w:tab/>
        <w:t>(ii)</w:t>
      </w:r>
      <w:r w:rsidRPr="004114E0">
        <w:tab/>
        <w:t>the lesser or least, or the lower or lowest;</w:t>
      </w:r>
    </w:p>
    <w:p w:rsidR="00731F4A" w:rsidRPr="004114E0" w:rsidRDefault="00731F4A" w:rsidP="00731F4A">
      <w:pPr>
        <w:pStyle w:val="paragraph"/>
      </w:pPr>
      <w:r w:rsidRPr="004114E0">
        <w:tab/>
      </w:r>
      <w:r w:rsidRPr="004114E0">
        <w:tab/>
        <w:t>of 2 or more amounts; and</w:t>
      </w:r>
    </w:p>
    <w:p w:rsidR="00731F4A" w:rsidRPr="004114E0" w:rsidRDefault="00731F4A" w:rsidP="00731F4A">
      <w:pPr>
        <w:pStyle w:val="paragraph"/>
      </w:pPr>
      <w:r w:rsidRPr="004114E0">
        <w:tab/>
        <w:t>(b)</w:t>
      </w:r>
      <w:r w:rsidRPr="004114E0">
        <w:tab/>
        <w:t>the amounts are equal;</w:t>
      </w:r>
    </w:p>
    <w:p w:rsidR="00731F4A" w:rsidRPr="004114E0" w:rsidRDefault="00731F4A" w:rsidP="00731F4A">
      <w:pPr>
        <w:pStyle w:val="subsection2"/>
      </w:pPr>
      <w:r w:rsidRPr="004114E0">
        <w:t>the provision is taken to refer to one only of the amounts.</w:t>
      </w:r>
    </w:p>
    <w:p w:rsidR="00731F4A" w:rsidRPr="004114E0" w:rsidRDefault="00731F4A" w:rsidP="00B341EF">
      <w:pPr>
        <w:pStyle w:val="subsection"/>
        <w:keepNext/>
      </w:pPr>
      <w:r w:rsidRPr="004114E0">
        <w:tab/>
        <w:t>(1B)</w:t>
      </w:r>
      <w:r w:rsidRPr="004114E0">
        <w:tab/>
        <w:t>Where:</w:t>
      </w:r>
    </w:p>
    <w:p w:rsidR="00731F4A" w:rsidRPr="004114E0" w:rsidRDefault="00731F4A" w:rsidP="00731F4A">
      <w:pPr>
        <w:pStyle w:val="paragraph"/>
      </w:pPr>
      <w:r w:rsidRPr="004114E0">
        <w:tab/>
        <w:t>(a)</w:t>
      </w:r>
      <w:r w:rsidRPr="004114E0">
        <w:tab/>
        <w:t>a provision of this Act refers to the greatest or highest of 3 or more amounts; and</w:t>
      </w:r>
    </w:p>
    <w:p w:rsidR="00731F4A" w:rsidRPr="004114E0" w:rsidRDefault="00731F4A" w:rsidP="00731F4A">
      <w:pPr>
        <w:pStyle w:val="paragraph"/>
      </w:pPr>
      <w:r w:rsidRPr="004114E0">
        <w:tab/>
        <w:t>(b)</w:t>
      </w:r>
      <w:r w:rsidRPr="004114E0">
        <w:tab/>
        <w:t>2 or more (but not all) of the amounts are equal and exceed the other amount or other amounts;</w:t>
      </w:r>
    </w:p>
    <w:p w:rsidR="00731F4A" w:rsidRPr="004114E0" w:rsidRDefault="00731F4A" w:rsidP="00731F4A">
      <w:pPr>
        <w:pStyle w:val="subsection2"/>
      </w:pPr>
      <w:r w:rsidRPr="004114E0">
        <w:t>the provision is taken to refer to one only of those equal amounts.</w:t>
      </w:r>
    </w:p>
    <w:p w:rsidR="00731F4A" w:rsidRPr="004114E0" w:rsidRDefault="00731F4A" w:rsidP="008E6718">
      <w:pPr>
        <w:pStyle w:val="subsection"/>
        <w:keepNext/>
      </w:pPr>
      <w:r w:rsidRPr="004114E0">
        <w:tab/>
        <w:t>(1C)</w:t>
      </w:r>
      <w:r w:rsidRPr="004114E0">
        <w:tab/>
        <w:t>Where:</w:t>
      </w:r>
    </w:p>
    <w:p w:rsidR="00731F4A" w:rsidRPr="004114E0" w:rsidRDefault="00731F4A" w:rsidP="00731F4A">
      <w:pPr>
        <w:pStyle w:val="paragraph"/>
      </w:pPr>
      <w:r w:rsidRPr="004114E0">
        <w:tab/>
        <w:t>(a)</w:t>
      </w:r>
      <w:r w:rsidRPr="004114E0">
        <w:tab/>
        <w:t>a provision of this Act refers to the least or lowest of 3 or more amounts; and</w:t>
      </w:r>
    </w:p>
    <w:p w:rsidR="00731F4A" w:rsidRPr="004114E0" w:rsidRDefault="00731F4A" w:rsidP="00731F4A">
      <w:pPr>
        <w:pStyle w:val="paragraph"/>
      </w:pPr>
      <w:r w:rsidRPr="004114E0">
        <w:lastRenderedPageBreak/>
        <w:tab/>
        <w:t>(b)</w:t>
      </w:r>
      <w:r w:rsidRPr="004114E0">
        <w:tab/>
        <w:t>2 or more (but not all) of the amounts are equal and are less than the other amount or other amounts;</w:t>
      </w:r>
    </w:p>
    <w:p w:rsidR="00731F4A" w:rsidRPr="004114E0" w:rsidRDefault="00731F4A" w:rsidP="00731F4A">
      <w:pPr>
        <w:pStyle w:val="subsection2"/>
      </w:pPr>
      <w:r w:rsidRPr="004114E0">
        <w:t>the provision is taken to refer to one only of those equal amounts.</w:t>
      </w:r>
    </w:p>
    <w:p w:rsidR="00731F4A" w:rsidRPr="004114E0" w:rsidRDefault="00731F4A" w:rsidP="00AF09BD">
      <w:pPr>
        <w:pStyle w:val="subsection"/>
        <w:keepNext/>
        <w:keepLines/>
      </w:pPr>
      <w:r w:rsidRPr="004114E0">
        <w:tab/>
        <w:t>(1D)</w:t>
      </w:r>
      <w:r w:rsidRPr="004114E0">
        <w:tab/>
        <w:t xml:space="preserve">If, on a day that is on or after </w:t>
      </w:r>
      <w:r w:rsidR="00B206FC" w:rsidRPr="004114E0">
        <w:t>20 September</w:t>
      </w:r>
      <w:r w:rsidRPr="004114E0">
        <w:t xml:space="preserve"> 2004:</w:t>
      </w:r>
    </w:p>
    <w:p w:rsidR="00731F4A" w:rsidRPr="004114E0" w:rsidRDefault="00731F4A" w:rsidP="00731F4A">
      <w:pPr>
        <w:pStyle w:val="paragraph"/>
      </w:pPr>
      <w:r w:rsidRPr="004114E0">
        <w:tab/>
        <w:t>(a)</w:t>
      </w:r>
      <w:r w:rsidRPr="004114E0">
        <w:tab/>
        <w:t>adjusted disability pension (within the meaning of section</w:t>
      </w:r>
      <w:r w:rsidR="00A50305" w:rsidRPr="004114E0">
        <w:t> </w:t>
      </w:r>
      <w:r w:rsidRPr="004114E0">
        <w:t>118NA of the Veterans’ Entitlements Act) is payable to a person or a person’s partner; and</w:t>
      </w:r>
    </w:p>
    <w:p w:rsidR="00731F4A" w:rsidRPr="004114E0" w:rsidRDefault="00731F4A" w:rsidP="00731F4A">
      <w:pPr>
        <w:pStyle w:val="paragraph"/>
      </w:pPr>
      <w:r w:rsidRPr="004114E0">
        <w:tab/>
        <w:t>(b)</w:t>
      </w:r>
      <w:r w:rsidRPr="004114E0">
        <w:tab/>
        <w:t>apart from this subsection, a social security pension or social security benefit is not payable to the person, but only because the rate of the pension or benefit would be nil; and</w:t>
      </w:r>
    </w:p>
    <w:p w:rsidR="00731F4A" w:rsidRPr="004114E0" w:rsidRDefault="00731F4A" w:rsidP="00731F4A">
      <w:pPr>
        <w:pStyle w:val="paragraph"/>
      </w:pPr>
      <w:r w:rsidRPr="004114E0">
        <w:tab/>
        <w:t>(c)</w:t>
      </w:r>
      <w:r w:rsidRPr="004114E0">
        <w:tab/>
        <w:t>the rate of the social security pension or social security benefit would not be nil if the 2 assumptions (that relate to the adjusted disability pension) referred to in step 2 of method statement 1 in subsection</w:t>
      </w:r>
      <w:r w:rsidR="00A50305" w:rsidRPr="004114E0">
        <w:t> </w:t>
      </w:r>
      <w:r w:rsidRPr="004114E0">
        <w:t>118NC(1) of the Veterans’ Entitlements Act were made;</w:t>
      </w:r>
    </w:p>
    <w:p w:rsidR="00731F4A" w:rsidRPr="004114E0" w:rsidRDefault="00731F4A" w:rsidP="00731F4A">
      <w:pPr>
        <w:pStyle w:val="subsection2"/>
      </w:pPr>
      <w:r w:rsidRPr="004114E0">
        <w:t>then, despite any other provision of this Act:</w:t>
      </w:r>
    </w:p>
    <w:p w:rsidR="00731F4A" w:rsidRPr="004114E0" w:rsidRDefault="00731F4A" w:rsidP="00731F4A">
      <w:pPr>
        <w:pStyle w:val="paragraph"/>
      </w:pPr>
      <w:r w:rsidRPr="004114E0">
        <w:tab/>
        <w:t>(e)</w:t>
      </w:r>
      <w:r w:rsidRPr="004114E0">
        <w:tab/>
        <w:t>the social security pension or social security benefit is taken to be payable to the person on that day; and</w:t>
      </w:r>
    </w:p>
    <w:p w:rsidR="00731F4A" w:rsidRPr="004114E0" w:rsidRDefault="00731F4A" w:rsidP="00731F4A">
      <w:pPr>
        <w:pStyle w:val="paragraph"/>
      </w:pPr>
      <w:r w:rsidRPr="004114E0">
        <w:tab/>
        <w:t>(f)</w:t>
      </w:r>
      <w:r w:rsidRPr="004114E0">
        <w:tab/>
        <w:t>the person is taken to be receiving the social security pension or social security benefit on that day.</w:t>
      </w:r>
    </w:p>
    <w:p w:rsidR="00731F4A" w:rsidRPr="004114E0" w:rsidRDefault="00731F4A" w:rsidP="001B246D">
      <w:pPr>
        <w:pStyle w:val="noteToPara"/>
      </w:pPr>
      <w:r w:rsidRPr="004114E0">
        <w:t>Note:</w:t>
      </w:r>
      <w:r w:rsidRPr="004114E0">
        <w:tab/>
        <w:t>This subsection overrides provisions of this Act (for example, sections</w:t>
      </w:r>
      <w:r w:rsidR="00A50305" w:rsidRPr="004114E0">
        <w:t> </w:t>
      </w:r>
      <w:r w:rsidRPr="004114E0">
        <w:t xml:space="preserve">44 and 98) that provide that a social security pension or social security benefit is not payable where the rate of the pension or benefit would be nil, but only where the rate would not be nil if the 2 assumptions referred to in </w:t>
      </w:r>
      <w:r w:rsidR="00A50305" w:rsidRPr="004114E0">
        <w:t>paragraph (</w:t>
      </w:r>
      <w:r w:rsidRPr="004114E0">
        <w:t>c) were made.</w:t>
      </w:r>
    </w:p>
    <w:p w:rsidR="00731F4A" w:rsidRPr="004114E0" w:rsidRDefault="00731F4A" w:rsidP="003E625B">
      <w:pPr>
        <w:pStyle w:val="subsection"/>
        <w:keepNext/>
        <w:keepLines/>
      </w:pPr>
      <w:r w:rsidRPr="004114E0">
        <w:tab/>
        <w:t>(2)</w:t>
      </w:r>
      <w:r w:rsidRPr="004114E0">
        <w:tab/>
        <w:t>For the purposes of this Act (other than section</w:t>
      </w:r>
      <w:r w:rsidR="00A50305" w:rsidRPr="004114E0">
        <w:t> </w:t>
      </w:r>
      <w:r w:rsidRPr="004114E0">
        <w:t xml:space="preserve">735), a person is taken to be </w:t>
      </w:r>
      <w:r w:rsidRPr="004114E0">
        <w:rPr>
          <w:b/>
          <w:i/>
        </w:rPr>
        <w:t>receiving</w:t>
      </w:r>
      <w:r w:rsidRPr="004114E0">
        <w:t xml:space="preserve"> a payment under this Act from the earliest day on which the payment is payable to the person even if the first instalment of the payment is not paid until a later day.</w:t>
      </w:r>
    </w:p>
    <w:p w:rsidR="00731F4A" w:rsidRPr="004114E0" w:rsidRDefault="00731F4A" w:rsidP="00731F4A">
      <w:pPr>
        <w:pStyle w:val="subsection"/>
      </w:pPr>
      <w:r w:rsidRPr="004114E0">
        <w:tab/>
        <w:t>(4)</w:t>
      </w:r>
      <w:r w:rsidRPr="004114E0">
        <w:tab/>
        <w:t xml:space="preserve">For the purposes of this Act, a person is taken to be </w:t>
      </w:r>
      <w:r w:rsidR="005639EC" w:rsidRPr="004114E0">
        <w:rPr>
          <w:b/>
          <w:i/>
        </w:rPr>
        <w:t>receiving</w:t>
      </w:r>
      <w:r w:rsidRPr="004114E0">
        <w:t xml:space="preserve"> a social security payment until the latest day on which the payment is payable to the person even if the last instalment of the payment is not paid until a later day.</w:t>
      </w:r>
    </w:p>
    <w:p w:rsidR="00731F4A" w:rsidRPr="004114E0" w:rsidRDefault="00731F4A" w:rsidP="00DB7C72">
      <w:pPr>
        <w:pStyle w:val="subsection"/>
        <w:keepNext/>
      </w:pPr>
      <w:r w:rsidRPr="004114E0">
        <w:lastRenderedPageBreak/>
        <w:tab/>
        <w:t>(4A)</w:t>
      </w:r>
      <w:r w:rsidRPr="004114E0">
        <w:tab/>
        <w:t xml:space="preserve">Despite </w:t>
      </w:r>
      <w:r w:rsidR="00A50305" w:rsidRPr="004114E0">
        <w:t>subsection (</w:t>
      </w:r>
      <w:r w:rsidRPr="004114E0">
        <w:t>4), if:</w:t>
      </w:r>
    </w:p>
    <w:p w:rsidR="00731F4A" w:rsidRPr="004114E0" w:rsidRDefault="00731F4A" w:rsidP="00DB7C72">
      <w:pPr>
        <w:pStyle w:val="paragraph"/>
        <w:keepNext/>
      </w:pPr>
      <w:r w:rsidRPr="004114E0">
        <w:tab/>
        <w:t>(a)</w:t>
      </w:r>
      <w:r w:rsidRPr="004114E0">
        <w:tab/>
        <w:t>a person is receiving a social security pension or social security benefit; and</w:t>
      </w:r>
    </w:p>
    <w:p w:rsidR="00731F4A" w:rsidRPr="004114E0" w:rsidRDefault="00731F4A" w:rsidP="00731F4A">
      <w:pPr>
        <w:pStyle w:val="paragraph"/>
      </w:pPr>
      <w:r w:rsidRPr="004114E0">
        <w:tab/>
        <w:t>(b)</w:t>
      </w:r>
      <w:r w:rsidRPr="004114E0">
        <w:tab/>
        <w:t>the person’s rate of payment of the pension or benefit is worked out with regard to the income test module of a rate calculator in Chapter</w:t>
      </w:r>
      <w:r w:rsidR="00A50305" w:rsidRPr="004114E0">
        <w:t> </w:t>
      </w:r>
      <w:r w:rsidRPr="004114E0">
        <w:t>3; and</w:t>
      </w:r>
    </w:p>
    <w:p w:rsidR="00731F4A" w:rsidRPr="004114E0" w:rsidRDefault="00731F4A" w:rsidP="00731F4A">
      <w:pPr>
        <w:pStyle w:val="paragraph"/>
      </w:pPr>
      <w:r w:rsidRPr="004114E0">
        <w:tab/>
        <w:t>(d)</w:t>
      </w:r>
      <w:r w:rsidRPr="004114E0">
        <w:tab/>
        <w:t>the person or the person’s partner earns, derives or receives, or is taken to earn, derive or receive, employment income; and</w:t>
      </w:r>
    </w:p>
    <w:p w:rsidR="00731F4A" w:rsidRPr="004114E0" w:rsidRDefault="00731F4A" w:rsidP="00731F4A">
      <w:pPr>
        <w:pStyle w:val="paragraph"/>
      </w:pPr>
      <w:r w:rsidRPr="004114E0">
        <w:tab/>
        <w:t>(e)</w:t>
      </w:r>
      <w:r w:rsidRPr="004114E0">
        <w:tab/>
        <w:t xml:space="preserve">the person would, but for this subsection, cease to be receiving the pension or benefit on and from a day (the </w:t>
      </w:r>
      <w:r w:rsidRPr="004114E0">
        <w:rPr>
          <w:b/>
          <w:i/>
        </w:rPr>
        <w:t>cessation day</w:t>
      </w:r>
      <w:r w:rsidRPr="004114E0">
        <w:t>):</w:t>
      </w:r>
    </w:p>
    <w:p w:rsidR="00731F4A" w:rsidRPr="004114E0" w:rsidRDefault="00731F4A" w:rsidP="00731F4A">
      <w:pPr>
        <w:pStyle w:val="paragraphsub"/>
      </w:pPr>
      <w:r w:rsidRPr="004114E0">
        <w:tab/>
        <w:t>(i)</w:t>
      </w:r>
      <w:r w:rsidRPr="004114E0">
        <w:tab/>
        <w:t xml:space="preserve">if </w:t>
      </w:r>
      <w:r w:rsidR="00A50305" w:rsidRPr="004114E0">
        <w:t>paragraph (</w:t>
      </w:r>
      <w:r w:rsidRPr="004114E0">
        <w:t>d) applies to the person—because of the employment income of the person (either alone or in combination with any other ordinary income earned, derived or received, or taken to have been earned, derived or received, by the person); or</w:t>
      </w:r>
    </w:p>
    <w:p w:rsidR="00731F4A" w:rsidRPr="004114E0" w:rsidRDefault="00731F4A" w:rsidP="00731F4A">
      <w:pPr>
        <w:pStyle w:val="paragraphsub"/>
      </w:pPr>
      <w:r w:rsidRPr="004114E0">
        <w:tab/>
        <w:t>(ii)</w:t>
      </w:r>
      <w:r w:rsidRPr="004114E0">
        <w:tab/>
        <w:t xml:space="preserve">if </w:t>
      </w:r>
      <w:r w:rsidR="00A50305" w:rsidRPr="004114E0">
        <w:t>paragraph (</w:t>
      </w:r>
      <w:r w:rsidRPr="004114E0">
        <w:t>d) applies to the partner—because of the employment income of the partner (either alone or in combination with any other ordinary income earned, derived or received, or taken to have been earned, derived or received, by the partner); and</w:t>
      </w:r>
    </w:p>
    <w:p w:rsidR="00731F4A" w:rsidRPr="004114E0" w:rsidRDefault="00731F4A" w:rsidP="00731F4A">
      <w:pPr>
        <w:pStyle w:val="paragraph"/>
      </w:pPr>
      <w:r w:rsidRPr="004114E0">
        <w:tab/>
        <w:t>(f)</w:t>
      </w:r>
      <w:r w:rsidRPr="004114E0">
        <w:tab/>
        <w:t xml:space="preserve">but for the employment income, or the combined income, referred to in </w:t>
      </w:r>
      <w:r w:rsidR="00A50305" w:rsidRPr="004114E0">
        <w:t>paragraph (</w:t>
      </w:r>
      <w:r w:rsidRPr="004114E0">
        <w:t>e), the pension or benefit would continue to be payable to the person on and from the cessation day; and</w:t>
      </w:r>
    </w:p>
    <w:p w:rsidR="00EF766B" w:rsidRPr="004114E0" w:rsidRDefault="00EF766B" w:rsidP="00EF766B">
      <w:pPr>
        <w:pStyle w:val="paragraph"/>
      </w:pPr>
      <w:r w:rsidRPr="004114E0">
        <w:tab/>
        <w:t>(g)</w:t>
      </w:r>
      <w:r w:rsidRPr="004114E0">
        <w:tab/>
        <w:t>the person continues to be qualified for the pension or benefit on and from the cessation day;</w:t>
      </w:r>
    </w:p>
    <w:p w:rsidR="00731F4A" w:rsidRPr="004114E0" w:rsidRDefault="00731F4A" w:rsidP="00731F4A">
      <w:pPr>
        <w:pStyle w:val="subsection2"/>
      </w:pPr>
      <w:r w:rsidRPr="004114E0">
        <w:t xml:space="preserve">then, for the purposes only of the provisions of this Act that are specified in </w:t>
      </w:r>
      <w:r w:rsidR="00A50305" w:rsidRPr="004114E0">
        <w:t>subsection (</w:t>
      </w:r>
      <w:r w:rsidRPr="004114E0">
        <w:t xml:space="preserve">4AA), the </w:t>
      </w:r>
      <w:r w:rsidR="005639EC" w:rsidRPr="004114E0">
        <w:t xml:space="preserve">person is taken to be </w:t>
      </w:r>
      <w:r w:rsidR="005639EC" w:rsidRPr="004114E0">
        <w:rPr>
          <w:b/>
          <w:i/>
        </w:rPr>
        <w:t>receiving</w:t>
      </w:r>
      <w:r w:rsidRPr="004114E0">
        <w:t xml:space="preserve"> the pension or benefit until:</w:t>
      </w:r>
    </w:p>
    <w:p w:rsidR="00731F4A" w:rsidRPr="004114E0" w:rsidRDefault="00731F4A" w:rsidP="00731F4A">
      <w:pPr>
        <w:pStyle w:val="paragraph"/>
      </w:pPr>
      <w:r w:rsidRPr="004114E0">
        <w:tab/>
        <w:t>(h)</w:t>
      </w:r>
      <w:r w:rsidRPr="004114E0">
        <w:tab/>
        <w:t>12 weeks after the end of the instalment period in which the cessation day occurs; or</w:t>
      </w:r>
    </w:p>
    <w:p w:rsidR="00731F4A" w:rsidRPr="004114E0" w:rsidRDefault="00731F4A" w:rsidP="00731F4A">
      <w:pPr>
        <w:pStyle w:val="paragraph"/>
      </w:pPr>
      <w:r w:rsidRPr="004114E0">
        <w:tab/>
        <w:t>(j)</w:t>
      </w:r>
      <w:r w:rsidRPr="004114E0">
        <w:tab/>
        <w:t xml:space="preserve">the day the pension or benefit would cease to be payable to the person for a reason other than the employment income, or the combined income, referred to in </w:t>
      </w:r>
      <w:r w:rsidR="00A50305" w:rsidRPr="004114E0">
        <w:t>paragraph (</w:t>
      </w:r>
      <w:r w:rsidRPr="004114E0">
        <w:t>e); or</w:t>
      </w:r>
    </w:p>
    <w:p w:rsidR="00731F4A" w:rsidRPr="004114E0" w:rsidRDefault="00731F4A" w:rsidP="00731F4A">
      <w:pPr>
        <w:pStyle w:val="paragraph"/>
      </w:pPr>
      <w:r w:rsidRPr="004114E0">
        <w:lastRenderedPageBreak/>
        <w:tab/>
        <w:t>(k)</w:t>
      </w:r>
      <w:r w:rsidRPr="004114E0">
        <w:tab/>
        <w:t xml:space="preserve">the day the person ceases to be qualified as mentioned in </w:t>
      </w:r>
      <w:r w:rsidR="00A50305" w:rsidRPr="004114E0">
        <w:t>paragraph (</w:t>
      </w:r>
      <w:r w:rsidRPr="004114E0">
        <w:t>g);</w:t>
      </w:r>
    </w:p>
    <w:p w:rsidR="00731F4A" w:rsidRPr="004114E0" w:rsidRDefault="00731F4A" w:rsidP="00731F4A">
      <w:pPr>
        <w:pStyle w:val="subsection2"/>
      </w:pPr>
      <w:r w:rsidRPr="004114E0">
        <w:t>whichever happens first.</w:t>
      </w:r>
    </w:p>
    <w:p w:rsidR="00731F4A" w:rsidRPr="004114E0" w:rsidRDefault="00731F4A" w:rsidP="00731F4A">
      <w:pPr>
        <w:pStyle w:val="subsection"/>
      </w:pPr>
      <w:r w:rsidRPr="004114E0">
        <w:tab/>
        <w:t>(4AA)</w:t>
      </w:r>
      <w:r w:rsidRPr="004114E0">
        <w:tab/>
        <w:t xml:space="preserve">For the purposes of </w:t>
      </w:r>
      <w:r w:rsidR="00A50305" w:rsidRPr="004114E0">
        <w:t>subsection (</w:t>
      </w:r>
      <w:r w:rsidRPr="004114E0">
        <w:t>4A), the following are the specified provisions of this Act:</w:t>
      </w:r>
    </w:p>
    <w:p w:rsidR="00731F4A" w:rsidRPr="004114E0" w:rsidRDefault="00731F4A" w:rsidP="00731F4A">
      <w:pPr>
        <w:pStyle w:val="paragraph"/>
      </w:pPr>
      <w:r w:rsidRPr="004114E0">
        <w:tab/>
        <w:t>(a)</w:t>
      </w:r>
      <w:r w:rsidRPr="004114E0">
        <w:tab/>
        <w:t>provisions in Chapter</w:t>
      </w:r>
      <w:r w:rsidR="00A50305" w:rsidRPr="004114E0">
        <w:t> </w:t>
      </w:r>
      <w:r w:rsidRPr="004114E0">
        <w:t>2 that provide for an increase in a person’s rate of payment by an amount to be known as the approved program of work supplement;</w:t>
      </w:r>
    </w:p>
    <w:p w:rsidR="000930FE" w:rsidRPr="004114E0" w:rsidRDefault="000930FE" w:rsidP="000930FE">
      <w:pPr>
        <w:pStyle w:val="paragraph"/>
      </w:pPr>
      <w:r w:rsidRPr="004114E0">
        <w:tab/>
        <w:t>(aa)</w:t>
      </w:r>
      <w:r w:rsidRPr="004114E0">
        <w:tab/>
        <w:t>provisions in Chapter</w:t>
      </w:r>
      <w:r w:rsidR="00A50305" w:rsidRPr="004114E0">
        <w:t> </w:t>
      </w:r>
      <w:r w:rsidRPr="004114E0">
        <w:t>2 that provide for an increase in a person’s rate of payment by an amount to be known as the training supplement;</w:t>
      </w:r>
    </w:p>
    <w:p w:rsidR="0031052E" w:rsidRPr="004114E0" w:rsidRDefault="0031052E" w:rsidP="0031052E">
      <w:pPr>
        <w:pStyle w:val="paragraph"/>
      </w:pPr>
      <w:r w:rsidRPr="004114E0">
        <w:tab/>
        <w:t>(ab)</w:t>
      </w:r>
      <w:r w:rsidRPr="004114E0">
        <w:tab/>
        <w:t>provisions in Chapter</w:t>
      </w:r>
      <w:r w:rsidR="00A50305" w:rsidRPr="004114E0">
        <w:t> </w:t>
      </w:r>
      <w:r w:rsidRPr="004114E0">
        <w:t>2 that provide for an increase in a person’s rate of payment by a National Green Jobs Corps supplement;</w:t>
      </w:r>
    </w:p>
    <w:p w:rsidR="00D72B55" w:rsidRPr="004114E0" w:rsidRDefault="00D72B55" w:rsidP="00D72B55">
      <w:pPr>
        <w:pStyle w:val="paragraph"/>
      </w:pPr>
      <w:r w:rsidRPr="004114E0">
        <w:tab/>
        <w:t>(ac)</w:t>
      </w:r>
      <w:r w:rsidRPr="004114E0">
        <w:tab/>
        <w:t>Part</w:t>
      </w:r>
      <w:r w:rsidR="00A50305" w:rsidRPr="004114E0">
        <w:t> </w:t>
      </w:r>
      <w:r w:rsidRPr="004114E0">
        <w:t>2.6B (2020 economic support payments);</w:t>
      </w:r>
    </w:p>
    <w:p w:rsidR="00D64FDC" w:rsidRPr="004114E0" w:rsidRDefault="00D64FDC" w:rsidP="00D64FDC">
      <w:pPr>
        <w:pStyle w:val="paragraph"/>
      </w:pPr>
      <w:r w:rsidRPr="004114E0">
        <w:tab/>
        <w:t>(ad)</w:t>
      </w:r>
      <w:r w:rsidRPr="004114E0">
        <w:tab/>
        <w:t>paragraph 313(2)(a);</w:t>
      </w:r>
    </w:p>
    <w:p w:rsidR="00731F4A" w:rsidRPr="004114E0" w:rsidRDefault="00731F4A" w:rsidP="00731F4A">
      <w:pPr>
        <w:pStyle w:val="paragraph"/>
      </w:pPr>
      <w:r w:rsidRPr="004114E0">
        <w:tab/>
        <w:t>(b)</w:t>
      </w:r>
      <w:r w:rsidRPr="004114E0">
        <w:tab/>
        <w:t>section</w:t>
      </w:r>
      <w:r w:rsidR="00A50305" w:rsidRPr="004114E0">
        <w:t> </w:t>
      </w:r>
      <w:r w:rsidRPr="004114E0">
        <w:t>1048;</w:t>
      </w:r>
    </w:p>
    <w:p w:rsidR="00731F4A" w:rsidRPr="004114E0" w:rsidRDefault="00731F4A" w:rsidP="00731F4A">
      <w:pPr>
        <w:pStyle w:val="paragraph"/>
      </w:pPr>
      <w:r w:rsidRPr="004114E0">
        <w:tab/>
        <w:t>(c)</w:t>
      </w:r>
      <w:r w:rsidRPr="004114E0">
        <w:tab/>
        <w:t>section</w:t>
      </w:r>
      <w:r w:rsidR="00A50305" w:rsidRPr="004114E0">
        <w:t> </w:t>
      </w:r>
      <w:r w:rsidRPr="004114E0">
        <w:t>1061PJ;</w:t>
      </w:r>
    </w:p>
    <w:p w:rsidR="00731F4A" w:rsidRPr="004114E0" w:rsidRDefault="00731F4A" w:rsidP="00731F4A">
      <w:pPr>
        <w:pStyle w:val="paragraph"/>
      </w:pPr>
      <w:r w:rsidRPr="004114E0">
        <w:tab/>
        <w:t>(d)</w:t>
      </w:r>
      <w:r w:rsidRPr="004114E0">
        <w:tab/>
        <w:t>section</w:t>
      </w:r>
      <w:r w:rsidR="00A50305" w:rsidRPr="004114E0">
        <w:t> </w:t>
      </w:r>
      <w:r w:rsidRPr="004114E0">
        <w:t>1061Q;</w:t>
      </w:r>
    </w:p>
    <w:p w:rsidR="0064549B" w:rsidRPr="004114E0" w:rsidRDefault="0064549B" w:rsidP="0064549B">
      <w:pPr>
        <w:pStyle w:val="paragraph"/>
      </w:pPr>
      <w:r w:rsidRPr="004114E0">
        <w:tab/>
        <w:t>(e)</w:t>
      </w:r>
      <w:r w:rsidRPr="004114E0">
        <w:tab/>
        <w:t>subsection</w:t>
      </w:r>
      <w:r w:rsidR="00A50305" w:rsidRPr="004114E0">
        <w:t> </w:t>
      </w:r>
      <w:r w:rsidRPr="004114E0">
        <w:t>1061ZK(5);</w:t>
      </w:r>
    </w:p>
    <w:p w:rsidR="00731F4A" w:rsidRPr="004114E0" w:rsidRDefault="00731F4A" w:rsidP="00731F4A">
      <w:pPr>
        <w:pStyle w:val="paragraph"/>
      </w:pPr>
      <w:r w:rsidRPr="004114E0">
        <w:tab/>
        <w:t>(f)</w:t>
      </w:r>
      <w:r w:rsidRPr="004114E0">
        <w:tab/>
        <w:t>1070W;</w:t>
      </w:r>
    </w:p>
    <w:p w:rsidR="00731F4A" w:rsidRPr="004114E0" w:rsidRDefault="00731F4A" w:rsidP="00731F4A">
      <w:pPr>
        <w:pStyle w:val="paragraph"/>
      </w:pPr>
      <w:r w:rsidRPr="004114E0">
        <w:tab/>
        <w:t>(g)</w:t>
      </w:r>
      <w:r w:rsidRPr="004114E0">
        <w:tab/>
        <w:t>1070X;</w:t>
      </w:r>
    </w:p>
    <w:p w:rsidR="00731F4A" w:rsidRPr="004114E0" w:rsidRDefault="00731F4A" w:rsidP="00731F4A">
      <w:pPr>
        <w:pStyle w:val="paragraph"/>
      </w:pPr>
      <w:r w:rsidRPr="004114E0">
        <w:tab/>
        <w:t>(h)</w:t>
      </w:r>
      <w:r w:rsidRPr="004114E0">
        <w:tab/>
        <w:t>provisions within the income test module of a rate calculator in Chapter</w:t>
      </w:r>
      <w:r w:rsidR="00A50305" w:rsidRPr="004114E0">
        <w:t> </w:t>
      </w:r>
      <w:r w:rsidRPr="004114E0">
        <w:t>3 prescribing the partner income free area or the partner income excess for a person.</w:t>
      </w:r>
    </w:p>
    <w:p w:rsidR="00731F4A" w:rsidRPr="004114E0" w:rsidRDefault="00731F4A" w:rsidP="003E625B">
      <w:pPr>
        <w:pStyle w:val="subsection"/>
        <w:keepNext/>
        <w:keepLines/>
      </w:pPr>
      <w:r w:rsidRPr="004114E0">
        <w:tab/>
        <w:t>(4B)</w:t>
      </w:r>
      <w:r w:rsidRPr="004114E0">
        <w:tab/>
        <w:t xml:space="preserve">For the purposes of this Act, a person is </w:t>
      </w:r>
      <w:r w:rsidRPr="004114E0">
        <w:rPr>
          <w:b/>
          <w:i/>
        </w:rPr>
        <w:t>severely disabled</w:t>
      </w:r>
      <w:r w:rsidRPr="004114E0">
        <w:t xml:space="preserve"> if:</w:t>
      </w:r>
    </w:p>
    <w:p w:rsidR="00731F4A" w:rsidRPr="004114E0" w:rsidRDefault="00731F4A" w:rsidP="00731F4A">
      <w:pPr>
        <w:pStyle w:val="paragraph"/>
      </w:pPr>
      <w:r w:rsidRPr="004114E0">
        <w:tab/>
        <w:t>(a)</w:t>
      </w:r>
      <w:r w:rsidRPr="004114E0">
        <w:tab/>
        <w:t>a physical impairment, a psychiatric impairment, an intellectual impairment, or 2 or all of such impairments, of the person make the person, without taking into account any other factor, totally unable:</w:t>
      </w:r>
    </w:p>
    <w:p w:rsidR="00731F4A" w:rsidRPr="004114E0" w:rsidRDefault="00731F4A" w:rsidP="00731F4A">
      <w:pPr>
        <w:pStyle w:val="paragraphsub"/>
      </w:pPr>
      <w:r w:rsidRPr="004114E0">
        <w:tab/>
        <w:t>(i)</w:t>
      </w:r>
      <w:r w:rsidRPr="004114E0">
        <w:tab/>
        <w:t>to work for at least the next 2 years; and</w:t>
      </w:r>
    </w:p>
    <w:p w:rsidR="00731F4A" w:rsidRPr="004114E0" w:rsidRDefault="00731F4A" w:rsidP="00731F4A">
      <w:pPr>
        <w:pStyle w:val="paragraphsub"/>
      </w:pPr>
      <w:r w:rsidRPr="004114E0">
        <w:tab/>
        <w:t>(ii)</w:t>
      </w:r>
      <w:r w:rsidRPr="004114E0">
        <w:tab/>
        <w:t>unable to benefit within the next 2 years from participation in a program of assistance or a rehabilitation program; or</w:t>
      </w:r>
    </w:p>
    <w:p w:rsidR="00731F4A" w:rsidRPr="004114E0" w:rsidRDefault="00731F4A" w:rsidP="00731F4A">
      <w:pPr>
        <w:pStyle w:val="paragraph"/>
      </w:pPr>
      <w:r w:rsidRPr="004114E0">
        <w:lastRenderedPageBreak/>
        <w:tab/>
        <w:t>(b)</w:t>
      </w:r>
      <w:r w:rsidRPr="004114E0">
        <w:tab/>
        <w:t>the person is permanently blind.</w:t>
      </w:r>
    </w:p>
    <w:p w:rsidR="00731F4A" w:rsidRPr="004114E0" w:rsidRDefault="00731F4A" w:rsidP="00731F4A">
      <w:pPr>
        <w:pStyle w:val="subsection"/>
      </w:pPr>
      <w:r w:rsidRPr="004114E0">
        <w:tab/>
        <w:t>(4C)</w:t>
      </w:r>
      <w:r w:rsidRPr="004114E0">
        <w:tab/>
        <w:t xml:space="preserve">For the purposes of this Act, a person is </w:t>
      </w:r>
      <w:r w:rsidRPr="004114E0">
        <w:rPr>
          <w:b/>
          <w:i/>
        </w:rPr>
        <w:t>in disability accommodation</w:t>
      </w:r>
      <w:r w:rsidRPr="004114E0">
        <w:t xml:space="preserve"> if:</w:t>
      </w:r>
    </w:p>
    <w:p w:rsidR="00731F4A" w:rsidRPr="004114E0" w:rsidRDefault="00731F4A" w:rsidP="00731F4A">
      <w:pPr>
        <w:pStyle w:val="paragraph"/>
      </w:pPr>
      <w:r w:rsidRPr="004114E0">
        <w:tab/>
        <w:t>(a)</w:t>
      </w:r>
      <w:r w:rsidRPr="004114E0">
        <w:tab/>
        <w:t>the person:</w:t>
      </w:r>
    </w:p>
    <w:p w:rsidR="00731F4A" w:rsidRPr="004114E0" w:rsidRDefault="00731F4A" w:rsidP="00731F4A">
      <w:pPr>
        <w:pStyle w:val="paragraphsub"/>
      </w:pPr>
      <w:r w:rsidRPr="004114E0">
        <w:tab/>
        <w:t>(i)</w:t>
      </w:r>
      <w:r w:rsidRPr="004114E0">
        <w:tab/>
        <w:t>is in accommodation for people with disabilities; or</w:t>
      </w:r>
    </w:p>
    <w:p w:rsidR="00731F4A" w:rsidRPr="004114E0" w:rsidRDefault="00731F4A" w:rsidP="00731F4A">
      <w:pPr>
        <w:pStyle w:val="paragraphsub"/>
      </w:pPr>
      <w:r w:rsidRPr="004114E0">
        <w:tab/>
        <w:t>(ii)</w:t>
      </w:r>
      <w:r w:rsidRPr="004114E0">
        <w:tab/>
        <w:t>is:</w:t>
      </w:r>
    </w:p>
    <w:p w:rsidR="00731F4A" w:rsidRPr="004114E0" w:rsidRDefault="00731F4A" w:rsidP="00731F4A">
      <w:pPr>
        <w:pStyle w:val="paragraphsub-sub"/>
      </w:pPr>
      <w:r w:rsidRPr="004114E0">
        <w:tab/>
        <w:t>(A)</w:t>
      </w:r>
      <w:r w:rsidRPr="004114E0">
        <w:tab/>
        <w:t>in accommodation that is not the principal home of the parents or a parent of the person; and</w:t>
      </w:r>
    </w:p>
    <w:p w:rsidR="00731F4A" w:rsidRPr="004114E0" w:rsidRDefault="00731F4A" w:rsidP="00731F4A">
      <w:pPr>
        <w:pStyle w:val="paragraphsub-sub"/>
      </w:pPr>
      <w:r w:rsidRPr="004114E0">
        <w:tab/>
        <w:t>(B)</w:t>
      </w:r>
      <w:r w:rsidRPr="004114E0">
        <w:tab/>
        <w:t>receiving accommodation support services for people with disabilities; and</w:t>
      </w:r>
    </w:p>
    <w:p w:rsidR="00731F4A" w:rsidRPr="004114E0" w:rsidRDefault="00731F4A" w:rsidP="00731F4A">
      <w:pPr>
        <w:pStyle w:val="paragraph"/>
      </w:pPr>
      <w:r w:rsidRPr="004114E0">
        <w:tab/>
        <w:t>(b)</w:t>
      </w:r>
      <w:r w:rsidRPr="004114E0">
        <w:tab/>
        <w:t>the accommodation, or services, for people with disabilities are funded wholly or partly by the Commonwealth, a State or a Territory.</w:t>
      </w:r>
    </w:p>
    <w:p w:rsidR="00731F4A" w:rsidRPr="004114E0" w:rsidRDefault="00731F4A" w:rsidP="00731F4A">
      <w:pPr>
        <w:pStyle w:val="subsection"/>
      </w:pPr>
      <w:r w:rsidRPr="004114E0">
        <w:tab/>
        <w:t>(4CA)</w:t>
      </w:r>
      <w:r w:rsidRPr="004114E0">
        <w:tab/>
        <w:t>For the purposes of this Act, a person is</w:t>
      </w:r>
      <w:r w:rsidRPr="004114E0">
        <w:rPr>
          <w:b/>
          <w:i/>
        </w:rPr>
        <w:t xml:space="preserve"> in residential care </w:t>
      </w:r>
      <w:r w:rsidRPr="004114E0">
        <w:t>if the person is being provided with residential care through an aged care service conducted by an approved provider</w:t>
      </w:r>
      <w:r w:rsidR="00633160" w:rsidRPr="004114E0">
        <w:t xml:space="preserve"> (within the meaning of the </w:t>
      </w:r>
      <w:r w:rsidR="00633160" w:rsidRPr="004114E0">
        <w:rPr>
          <w:i/>
        </w:rPr>
        <w:t>Aged Care Quality and Safety Commission Act 2018</w:t>
      </w:r>
      <w:r w:rsidR="00633160" w:rsidRPr="004114E0">
        <w:t>)</w:t>
      </w:r>
      <w:r w:rsidRPr="004114E0">
        <w:t>.</w:t>
      </w:r>
    </w:p>
    <w:p w:rsidR="00633160" w:rsidRPr="004114E0" w:rsidRDefault="00633160" w:rsidP="00633160">
      <w:pPr>
        <w:pStyle w:val="subsection"/>
      </w:pPr>
      <w:r w:rsidRPr="004114E0">
        <w:tab/>
        <w:t>(4CB)</w:t>
      </w:r>
      <w:r w:rsidRPr="004114E0">
        <w:tab/>
        <w:t xml:space="preserve">An expression used in </w:t>
      </w:r>
      <w:r w:rsidR="00A50305" w:rsidRPr="004114E0">
        <w:t>subsection (</w:t>
      </w:r>
      <w:r w:rsidRPr="004114E0">
        <w:t xml:space="preserve">4CA) and in the </w:t>
      </w:r>
      <w:r w:rsidRPr="004114E0">
        <w:rPr>
          <w:i/>
        </w:rPr>
        <w:t>Aged Care Act 1997</w:t>
      </w:r>
      <w:r w:rsidRPr="004114E0">
        <w:t xml:space="preserve"> has the same meaning in that subsection as in that Act.</w:t>
      </w:r>
    </w:p>
    <w:p w:rsidR="00731F4A" w:rsidRPr="004114E0" w:rsidRDefault="00731F4A" w:rsidP="003E625B">
      <w:pPr>
        <w:pStyle w:val="subsection"/>
        <w:keepNext/>
        <w:keepLines/>
      </w:pPr>
      <w:r w:rsidRPr="004114E0">
        <w:tab/>
        <w:t>(4D)</w:t>
      </w:r>
      <w:r w:rsidRPr="004114E0">
        <w:tab/>
        <w:t xml:space="preserve">For the purposes of this Act, a person is </w:t>
      </w:r>
      <w:r w:rsidRPr="004114E0">
        <w:rPr>
          <w:b/>
          <w:i/>
        </w:rPr>
        <w:t>living away from the person’s parental home</w:t>
      </w:r>
      <w:r w:rsidRPr="004114E0">
        <w:t xml:space="preserve"> if the person is living away from:</w:t>
      </w:r>
    </w:p>
    <w:p w:rsidR="00731F4A" w:rsidRPr="004114E0" w:rsidRDefault="00731F4A" w:rsidP="00731F4A">
      <w:pPr>
        <w:pStyle w:val="paragraph"/>
      </w:pPr>
      <w:r w:rsidRPr="004114E0">
        <w:tab/>
        <w:t>(a)</w:t>
      </w:r>
      <w:r w:rsidRPr="004114E0">
        <w:tab/>
        <w:t>where the person’s parents have the same principal home—that home; or</w:t>
      </w:r>
    </w:p>
    <w:p w:rsidR="00731F4A" w:rsidRPr="004114E0" w:rsidRDefault="00731F4A" w:rsidP="00731F4A">
      <w:pPr>
        <w:pStyle w:val="paragraph"/>
      </w:pPr>
      <w:r w:rsidRPr="004114E0">
        <w:tab/>
        <w:t>(b)</w:t>
      </w:r>
      <w:r w:rsidRPr="004114E0">
        <w:tab/>
        <w:t>where the person has only one parent—the principal home of that parent; or</w:t>
      </w:r>
    </w:p>
    <w:p w:rsidR="00731F4A" w:rsidRPr="004114E0" w:rsidRDefault="00731F4A" w:rsidP="00731F4A">
      <w:pPr>
        <w:pStyle w:val="paragraph"/>
      </w:pPr>
      <w:r w:rsidRPr="004114E0">
        <w:tab/>
        <w:t>(c)</w:t>
      </w:r>
      <w:r w:rsidRPr="004114E0">
        <w:tab/>
        <w:t>where the person’s parents have different principal homes—all of those homes.</w:t>
      </w:r>
    </w:p>
    <w:p w:rsidR="0063704A" w:rsidRPr="004114E0" w:rsidRDefault="0063704A" w:rsidP="0063704A">
      <w:pPr>
        <w:pStyle w:val="subsection"/>
      </w:pPr>
      <w:r w:rsidRPr="004114E0">
        <w:tab/>
        <w:t>(5)</w:t>
      </w:r>
      <w:r w:rsidRPr="004114E0">
        <w:tab/>
        <w:t xml:space="preserve">For the purposes of this Act, a person is </w:t>
      </w:r>
      <w:r w:rsidRPr="004114E0">
        <w:rPr>
          <w:b/>
          <w:i/>
        </w:rPr>
        <w:t>in gaol</w:t>
      </w:r>
      <w:r w:rsidRPr="004114E0">
        <w:t xml:space="preserve"> if:</w:t>
      </w:r>
    </w:p>
    <w:p w:rsidR="0063704A" w:rsidRPr="004114E0" w:rsidRDefault="0063704A" w:rsidP="0063704A">
      <w:pPr>
        <w:pStyle w:val="paragraph"/>
      </w:pPr>
      <w:r w:rsidRPr="004114E0">
        <w:tab/>
        <w:t>(a)</w:t>
      </w:r>
      <w:r w:rsidRPr="004114E0">
        <w:tab/>
        <w:t>the person is being lawfully detained (in prison or elsewhere) while under sentence for conviction of an offence and not on release on parole or licence; or</w:t>
      </w:r>
    </w:p>
    <w:p w:rsidR="0063704A" w:rsidRPr="004114E0" w:rsidRDefault="0063704A" w:rsidP="0063704A">
      <w:pPr>
        <w:pStyle w:val="paragraph"/>
      </w:pPr>
      <w:r w:rsidRPr="004114E0">
        <w:lastRenderedPageBreak/>
        <w:tab/>
        <w:t>(b)</w:t>
      </w:r>
      <w:r w:rsidRPr="004114E0">
        <w:tab/>
        <w:t>the person is undergoing a period of custody pending trial or sentencing for an offence.</w:t>
      </w:r>
    </w:p>
    <w:p w:rsidR="0097446D" w:rsidRPr="004114E0" w:rsidRDefault="0097446D" w:rsidP="0097446D">
      <w:pPr>
        <w:pStyle w:val="SubsectionHead"/>
      </w:pPr>
      <w:r w:rsidRPr="004114E0">
        <w:t>Pension age</w:t>
      </w:r>
    </w:p>
    <w:p w:rsidR="0097446D" w:rsidRPr="004114E0" w:rsidRDefault="0097446D" w:rsidP="0097446D">
      <w:pPr>
        <w:pStyle w:val="subsection"/>
      </w:pPr>
      <w:r w:rsidRPr="004114E0">
        <w:tab/>
        <w:t>(5A)</w:t>
      </w:r>
      <w:r w:rsidRPr="004114E0">
        <w:tab/>
        <w:t xml:space="preserve">A man born during the period specified in column 2 of an item in the following table reaches </w:t>
      </w:r>
      <w:r w:rsidRPr="004114E0">
        <w:rPr>
          <w:b/>
          <w:i/>
        </w:rPr>
        <w:t>pension age</w:t>
      </w:r>
      <w:r w:rsidRPr="004114E0">
        <w:t xml:space="preserve"> when he turns the age specified in column 3 of that item.</w:t>
      </w:r>
    </w:p>
    <w:p w:rsidR="0097446D" w:rsidRPr="004114E0" w:rsidRDefault="0097446D" w:rsidP="0097446D">
      <w:pPr>
        <w:pStyle w:val="Tabletext"/>
        <w:keepNext/>
      </w:pPr>
    </w:p>
    <w:tbl>
      <w:tblPr>
        <w:tblW w:w="0" w:type="auto"/>
        <w:tblInd w:w="108" w:type="dxa"/>
        <w:tblLayout w:type="fixed"/>
        <w:tblLook w:val="0000" w:firstRow="0" w:lastRow="0" w:firstColumn="0" w:lastColumn="0" w:noHBand="0" w:noVBand="0"/>
      </w:tblPr>
      <w:tblGrid>
        <w:gridCol w:w="1276"/>
        <w:gridCol w:w="3686"/>
        <w:gridCol w:w="2126"/>
      </w:tblGrid>
      <w:tr w:rsidR="0097446D" w:rsidRPr="004114E0" w:rsidTr="00F6057B">
        <w:trPr>
          <w:cantSplit/>
          <w:tblHeader/>
        </w:trPr>
        <w:tc>
          <w:tcPr>
            <w:tcW w:w="7088" w:type="dxa"/>
            <w:gridSpan w:val="3"/>
            <w:tcBorders>
              <w:top w:val="single" w:sz="12" w:space="0" w:color="auto"/>
            </w:tcBorders>
          </w:tcPr>
          <w:p w:rsidR="0097446D" w:rsidRPr="004114E0" w:rsidRDefault="0097446D" w:rsidP="00F6057B">
            <w:pPr>
              <w:pStyle w:val="Tabletext"/>
              <w:keepNext/>
            </w:pPr>
            <w:r w:rsidRPr="004114E0">
              <w:rPr>
                <w:b/>
              </w:rPr>
              <w:t>Table—Pension age for men</w:t>
            </w:r>
          </w:p>
        </w:tc>
      </w:tr>
      <w:tr w:rsidR="0097446D" w:rsidRPr="004114E0" w:rsidTr="00F6057B">
        <w:trPr>
          <w:cantSplit/>
          <w:tblHeader/>
        </w:trPr>
        <w:tc>
          <w:tcPr>
            <w:tcW w:w="1276" w:type="dxa"/>
            <w:tcBorders>
              <w:top w:val="single" w:sz="6" w:space="0" w:color="auto"/>
              <w:bottom w:val="single" w:sz="12" w:space="0" w:color="auto"/>
            </w:tcBorders>
          </w:tcPr>
          <w:p w:rsidR="0097446D" w:rsidRPr="004114E0" w:rsidRDefault="0097446D" w:rsidP="00F6057B">
            <w:pPr>
              <w:pStyle w:val="Tabletext"/>
              <w:rPr>
                <w:b/>
              </w:rPr>
            </w:pPr>
            <w:r w:rsidRPr="004114E0">
              <w:rPr>
                <w:b/>
              </w:rPr>
              <w:t>Column 1</w:t>
            </w:r>
          </w:p>
          <w:p w:rsidR="0097446D" w:rsidRPr="004114E0" w:rsidRDefault="0097446D" w:rsidP="00F6057B">
            <w:pPr>
              <w:pStyle w:val="Tabletext"/>
              <w:rPr>
                <w:b/>
              </w:rPr>
            </w:pPr>
            <w:r w:rsidRPr="004114E0">
              <w:rPr>
                <w:b/>
              </w:rPr>
              <w:t>Item</w:t>
            </w:r>
          </w:p>
        </w:tc>
        <w:tc>
          <w:tcPr>
            <w:tcW w:w="3686" w:type="dxa"/>
            <w:tcBorders>
              <w:top w:val="single" w:sz="6" w:space="0" w:color="auto"/>
              <w:bottom w:val="single" w:sz="12" w:space="0" w:color="auto"/>
            </w:tcBorders>
          </w:tcPr>
          <w:p w:rsidR="0097446D" w:rsidRPr="004114E0" w:rsidRDefault="0097446D" w:rsidP="00F6057B">
            <w:pPr>
              <w:pStyle w:val="Tabletext"/>
            </w:pPr>
            <w:r w:rsidRPr="004114E0">
              <w:rPr>
                <w:b/>
              </w:rPr>
              <w:t>Column 2</w:t>
            </w:r>
          </w:p>
          <w:p w:rsidR="0097446D" w:rsidRPr="004114E0" w:rsidRDefault="0097446D" w:rsidP="00F6057B">
            <w:pPr>
              <w:pStyle w:val="Tabletext"/>
              <w:rPr>
                <w:b/>
              </w:rPr>
            </w:pPr>
            <w:r w:rsidRPr="004114E0">
              <w:rPr>
                <w:b/>
              </w:rPr>
              <w:t>Period during which man was born</w:t>
            </w:r>
          </w:p>
        </w:tc>
        <w:tc>
          <w:tcPr>
            <w:tcW w:w="2126" w:type="dxa"/>
            <w:tcBorders>
              <w:top w:val="single" w:sz="6" w:space="0" w:color="auto"/>
              <w:bottom w:val="single" w:sz="12" w:space="0" w:color="auto"/>
            </w:tcBorders>
          </w:tcPr>
          <w:p w:rsidR="0097446D" w:rsidRPr="004114E0" w:rsidRDefault="0097446D" w:rsidP="00F6057B">
            <w:pPr>
              <w:pStyle w:val="Tabletext"/>
            </w:pPr>
            <w:r w:rsidRPr="004114E0">
              <w:rPr>
                <w:b/>
              </w:rPr>
              <w:t>Column 3</w:t>
            </w:r>
          </w:p>
          <w:p w:rsidR="0097446D" w:rsidRPr="004114E0" w:rsidRDefault="0097446D" w:rsidP="00F6057B">
            <w:pPr>
              <w:pStyle w:val="Tabletext"/>
              <w:rPr>
                <w:b/>
              </w:rPr>
            </w:pPr>
            <w:r w:rsidRPr="004114E0">
              <w:rPr>
                <w:b/>
              </w:rPr>
              <w:t>Pension age</w:t>
            </w:r>
          </w:p>
        </w:tc>
      </w:tr>
      <w:tr w:rsidR="0097446D" w:rsidRPr="004114E0" w:rsidTr="00F6057B">
        <w:trPr>
          <w:cantSplit/>
        </w:trPr>
        <w:tc>
          <w:tcPr>
            <w:tcW w:w="1276" w:type="dxa"/>
            <w:tcBorders>
              <w:top w:val="single" w:sz="12" w:space="0" w:color="auto"/>
              <w:bottom w:val="single" w:sz="2" w:space="0" w:color="auto"/>
            </w:tcBorders>
            <w:shd w:val="clear" w:color="auto" w:fill="auto"/>
          </w:tcPr>
          <w:p w:rsidR="0097446D" w:rsidRPr="004114E0" w:rsidRDefault="0097446D" w:rsidP="00F6057B">
            <w:pPr>
              <w:pStyle w:val="Tabletext"/>
            </w:pPr>
            <w:r w:rsidRPr="004114E0">
              <w:t>1</w:t>
            </w:r>
          </w:p>
        </w:tc>
        <w:tc>
          <w:tcPr>
            <w:tcW w:w="3686" w:type="dxa"/>
            <w:tcBorders>
              <w:top w:val="single" w:sz="12" w:space="0" w:color="auto"/>
              <w:bottom w:val="single" w:sz="2" w:space="0" w:color="auto"/>
            </w:tcBorders>
            <w:shd w:val="clear" w:color="auto" w:fill="auto"/>
          </w:tcPr>
          <w:p w:rsidR="0097446D" w:rsidRPr="004114E0" w:rsidRDefault="0097446D" w:rsidP="00F6057B">
            <w:pPr>
              <w:pStyle w:val="Tabletext"/>
            </w:pPr>
            <w:r w:rsidRPr="004114E0">
              <w:t>On or before 30</w:t>
            </w:r>
            <w:r w:rsidR="00A50305" w:rsidRPr="004114E0">
              <w:t> </w:t>
            </w:r>
            <w:r w:rsidRPr="004114E0">
              <w:t>June 1952</w:t>
            </w:r>
          </w:p>
        </w:tc>
        <w:tc>
          <w:tcPr>
            <w:tcW w:w="2126" w:type="dxa"/>
            <w:tcBorders>
              <w:top w:val="single" w:sz="12" w:space="0" w:color="auto"/>
              <w:bottom w:val="single" w:sz="2" w:space="0" w:color="auto"/>
            </w:tcBorders>
            <w:shd w:val="clear" w:color="auto" w:fill="auto"/>
          </w:tcPr>
          <w:p w:rsidR="0097446D" w:rsidRPr="004114E0" w:rsidRDefault="0097446D" w:rsidP="00F6057B">
            <w:pPr>
              <w:pStyle w:val="Tabletext"/>
            </w:pPr>
            <w:r w:rsidRPr="004114E0">
              <w:t>65 years</w:t>
            </w:r>
          </w:p>
        </w:tc>
      </w:tr>
      <w:tr w:rsidR="0097446D" w:rsidRPr="004114E0" w:rsidTr="00F6057B">
        <w:trPr>
          <w:cantSplit/>
        </w:trPr>
        <w:tc>
          <w:tcPr>
            <w:tcW w:w="127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2</w:t>
            </w:r>
          </w:p>
        </w:tc>
        <w:tc>
          <w:tcPr>
            <w:tcW w:w="368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1</w:t>
            </w:r>
            <w:r w:rsidR="00A50305" w:rsidRPr="004114E0">
              <w:t> </w:t>
            </w:r>
            <w:r w:rsidRPr="004114E0">
              <w:t>July 1952 to 31</w:t>
            </w:r>
            <w:r w:rsidR="00A50305" w:rsidRPr="004114E0">
              <w:t> </w:t>
            </w:r>
            <w:r w:rsidRPr="004114E0">
              <w:t>December 1953</w:t>
            </w:r>
          </w:p>
        </w:tc>
        <w:tc>
          <w:tcPr>
            <w:tcW w:w="212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65 years and 6 months</w:t>
            </w:r>
          </w:p>
        </w:tc>
      </w:tr>
      <w:tr w:rsidR="0097446D" w:rsidRPr="004114E0" w:rsidTr="00F6057B">
        <w:trPr>
          <w:cantSplit/>
        </w:trPr>
        <w:tc>
          <w:tcPr>
            <w:tcW w:w="127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3</w:t>
            </w:r>
          </w:p>
        </w:tc>
        <w:tc>
          <w:tcPr>
            <w:tcW w:w="368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1</w:t>
            </w:r>
            <w:r w:rsidR="00A50305" w:rsidRPr="004114E0">
              <w:t> </w:t>
            </w:r>
            <w:r w:rsidRPr="004114E0">
              <w:t>January 1954 to 30</w:t>
            </w:r>
            <w:r w:rsidR="00A50305" w:rsidRPr="004114E0">
              <w:t> </w:t>
            </w:r>
            <w:r w:rsidRPr="004114E0">
              <w:t>June 1955</w:t>
            </w:r>
          </w:p>
        </w:tc>
        <w:tc>
          <w:tcPr>
            <w:tcW w:w="212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66 years</w:t>
            </w:r>
          </w:p>
        </w:tc>
      </w:tr>
      <w:tr w:rsidR="0097446D" w:rsidRPr="004114E0" w:rsidTr="00F6057B">
        <w:trPr>
          <w:cantSplit/>
        </w:trPr>
        <w:tc>
          <w:tcPr>
            <w:tcW w:w="127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4</w:t>
            </w:r>
          </w:p>
        </w:tc>
        <w:tc>
          <w:tcPr>
            <w:tcW w:w="368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1</w:t>
            </w:r>
            <w:r w:rsidR="00A50305" w:rsidRPr="004114E0">
              <w:t> </w:t>
            </w:r>
            <w:r w:rsidRPr="004114E0">
              <w:t>July 1955 to 31</w:t>
            </w:r>
            <w:r w:rsidR="00A50305" w:rsidRPr="004114E0">
              <w:t> </w:t>
            </w:r>
            <w:r w:rsidRPr="004114E0">
              <w:t>December 1956</w:t>
            </w:r>
          </w:p>
        </w:tc>
        <w:tc>
          <w:tcPr>
            <w:tcW w:w="212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66 years and 6 months</w:t>
            </w:r>
          </w:p>
        </w:tc>
      </w:tr>
      <w:tr w:rsidR="0097446D" w:rsidRPr="004114E0" w:rsidTr="00F6057B">
        <w:trPr>
          <w:cantSplit/>
        </w:trPr>
        <w:tc>
          <w:tcPr>
            <w:tcW w:w="1276" w:type="dxa"/>
            <w:tcBorders>
              <w:top w:val="single" w:sz="2" w:space="0" w:color="auto"/>
              <w:bottom w:val="single" w:sz="12" w:space="0" w:color="auto"/>
            </w:tcBorders>
          </w:tcPr>
          <w:p w:rsidR="0097446D" w:rsidRPr="004114E0" w:rsidRDefault="0097446D" w:rsidP="00F6057B">
            <w:pPr>
              <w:pStyle w:val="Tabletext"/>
            </w:pPr>
            <w:r w:rsidRPr="004114E0">
              <w:t>5</w:t>
            </w:r>
          </w:p>
        </w:tc>
        <w:tc>
          <w:tcPr>
            <w:tcW w:w="3686" w:type="dxa"/>
            <w:tcBorders>
              <w:top w:val="single" w:sz="2" w:space="0" w:color="auto"/>
              <w:bottom w:val="single" w:sz="12" w:space="0" w:color="auto"/>
            </w:tcBorders>
          </w:tcPr>
          <w:p w:rsidR="0097446D" w:rsidRPr="004114E0" w:rsidRDefault="0097446D" w:rsidP="00F6057B">
            <w:pPr>
              <w:pStyle w:val="Tabletext"/>
            </w:pPr>
            <w:r w:rsidRPr="004114E0">
              <w:t>On or after 1</w:t>
            </w:r>
            <w:r w:rsidR="00A50305" w:rsidRPr="004114E0">
              <w:t> </w:t>
            </w:r>
            <w:r w:rsidRPr="004114E0">
              <w:t>January 1957</w:t>
            </w:r>
          </w:p>
        </w:tc>
        <w:tc>
          <w:tcPr>
            <w:tcW w:w="2126" w:type="dxa"/>
            <w:tcBorders>
              <w:top w:val="single" w:sz="2" w:space="0" w:color="auto"/>
              <w:bottom w:val="single" w:sz="12" w:space="0" w:color="auto"/>
            </w:tcBorders>
          </w:tcPr>
          <w:p w:rsidR="0097446D" w:rsidRPr="004114E0" w:rsidRDefault="0097446D" w:rsidP="00F6057B">
            <w:pPr>
              <w:pStyle w:val="Tabletext"/>
            </w:pPr>
            <w:r w:rsidRPr="004114E0">
              <w:t>67 years</w:t>
            </w:r>
          </w:p>
        </w:tc>
      </w:tr>
    </w:tbl>
    <w:p w:rsidR="00731F4A" w:rsidRPr="004114E0" w:rsidRDefault="00731F4A" w:rsidP="00731F4A">
      <w:pPr>
        <w:pStyle w:val="subsection"/>
      </w:pPr>
      <w:r w:rsidRPr="004114E0">
        <w:tab/>
        <w:t>(5B)</w:t>
      </w:r>
      <w:r w:rsidRPr="004114E0">
        <w:tab/>
        <w:t>A woman born before 1</w:t>
      </w:r>
      <w:r w:rsidR="00A50305" w:rsidRPr="004114E0">
        <w:t> </w:t>
      </w:r>
      <w:r w:rsidRPr="004114E0">
        <w:t xml:space="preserve">July 1935 reaches </w:t>
      </w:r>
      <w:r w:rsidRPr="004114E0">
        <w:rPr>
          <w:b/>
          <w:i/>
        </w:rPr>
        <w:t>pension age</w:t>
      </w:r>
      <w:r w:rsidRPr="004114E0">
        <w:t xml:space="preserve"> when she turns 60.</w:t>
      </w:r>
    </w:p>
    <w:p w:rsidR="00731F4A" w:rsidRPr="004114E0" w:rsidRDefault="00731F4A" w:rsidP="00731F4A">
      <w:pPr>
        <w:pStyle w:val="subsection"/>
        <w:spacing w:after="120"/>
      </w:pPr>
      <w:r w:rsidRPr="004114E0">
        <w:tab/>
        <w:t>(5C)</w:t>
      </w:r>
      <w:r w:rsidRPr="004114E0">
        <w:tab/>
        <w:t xml:space="preserve">A woman born within the period specified in column 2 of an item in the following Table reaches </w:t>
      </w:r>
      <w:r w:rsidRPr="004114E0">
        <w:rPr>
          <w:b/>
          <w:i/>
        </w:rPr>
        <w:t>pension age</w:t>
      </w:r>
      <w:r w:rsidRPr="004114E0">
        <w:t xml:space="preserve"> when she turns the age specified in column 3 of that item.</w:t>
      </w:r>
    </w:p>
    <w:p w:rsidR="00731F4A" w:rsidRPr="004114E0" w:rsidRDefault="00731F4A" w:rsidP="00D44E7C">
      <w:pPr>
        <w:pStyle w:val="Tabletext"/>
        <w:keepNext/>
      </w:pPr>
    </w:p>
    <w:tbl>
      <w:tblPr>
        <w:tblW w:w="0" w:type="auto"/>
        <w:tblInd w:w="108" w:type="dxa"/>
        <w:tblLayout w:type="fixed"/>
        <w:tblLook w:val="0000" w:firstRow="0" w:lastRow="0" w:firstColumn="0" w:lastColumn="0" w:noHBand="0" w:noVBand="0"/>
      </w:tblPr>
      <w:tblGrid>
        <w:gridCol w:w="1276"/>
        <w:gridCol w:w="3686"/>
        <w:gridCol w:w="2126"/>
      </w:tblGrid>
      <w:tr w:rsidR="00731F4A" w:rsidRPr="004114E0">
        <w:trPr>
          <w:cantSplit/>
          <w:tblHeader/>
        </w:trPr>
        <w:tc>
          <w:tcPr>
            <w:tcW w:w="7088" w:type="dxa"/>
            <w:gridSpan w:val="3"/>
            <w:tcBorders>
              <w:top w:val="single" w:sz="12" w:space="0" w:color="auto"/>
            </w:tcBorders>
          </w:tcPr>
          <w:p w:rsidR="00731F4A" w:rsidRPr="004114E0" w:rsidRDefault="00731F4A" w:rsidP="00D44E7C">
            <w:pPr>
              <w:pStyle w:val="Tabletext"/>
              <w:keepNext/>
            </w:pPr>
            <w:r w:rsidRPr="004114E0">
              <w:rPr>
                <w:b/>
              </w:rPr>
              <w:t>Table—Pension age for women</w:t>
            </w:r>
          </w:p>
        </w:tc>
      </w:tr>
      <w:tr w:rsidR="00731F4A" w:rsidRPr="004114E0">
        <w:trPr>
          <w:cantSplit/>
          <w:tblHeader/>
        </w:trPr>
        <w:tc>
          <w:tcPr>
            <w:tcW w:w="1276" w:type="dxa"/>
            <w:tcBorders>
              <w:top w:val="single" w:sz="6" w:space="0" w:color="auto"/>
              <w:bottom w:val="single" w:sz="12" w:space="0" w:color="auto"/>
            </w:tcBorders>
          </w:tcPr>
          <w:p w:rsidR="00731F4A" w:rsidRPr="004114E0" w:rsidRDefault="00731F4A" w:rsidP="00AE34DC">
            <w:pPr>
              <w:pStyle w:val="Tabletext"/>
            </w:pPr>
            <w:r w:rsidRPr="004114E0">
              <w:rPr>
                <w:b/>
              </w:rPr>
              <w:t>Column 1</w:t>
            </w:r>
          </w:p>
          <w:p w:rsidR="00731F4A" w:rsidRPr="004114E0" w:rsidRDefault="00731F4A" w:rsidP="00AE34DC">
            <w:pPr>
              <w:pStyle w:val="Tabletext"/>
              <w:rPr>
                <w:b/>
              </w:rPr>
            </w:pPr>
            <w:r w:rsidRPr="004114E0">
              <w:rPr>
                <w:b/>
              </w:rPr>
              <w:t xml:space="preserve">Item no. </w:t>
            </w:r>
          </w:p>
        </w:tc>
        <w:tc>
          <w:tcPr>
            <w:tcW w:w="3686" w:type="dxa"/>
            <w:tcBorders>
              <w:top w:val="single" w:sz="6" w:space="0" w:color="auto"/>
              <w:bottom w:val="single" w:sz="12" w:space="0" w:color="auto"/>
            </w:tcBorders>
          </w:tcPr>
          <w:p w:rsidR="00731F4A" w:rsidRPr="004114E0" w:rsidRDefault="00731F4A" w:rsidP="00AE34DC">
            <w:pPr>
              <w:pStyle w:val="Tabletext"/>
            </w:pPr>
            <w:r w:rsidRPr="004114E0">
              <w:rPr>
                <w:b/>
              </w:rPr>
              <w:t>Column 2</w:t>
            </w:r>
          </w:p>
          <w:p w:rsidR="00731F4A" w:rsidRPr="004114E0" w:rsidRDefault="00731F4A" w:rsidP="00AE34DC">
            <w:pPr>
              <w:pStyle w:val="Tabletext"/>
              <w:rPr>
                <w:b/>
              </w:rPr>
            </w:pPr>
            <w:r w:rsidRPr="004114E0">
              <w:rPr>
                <w:b/>
              </w:rPr>
              <w:t>Period within which woman was born (both dates inclusive)</w:t>
            </w:r>
          </w:p>
        </w:tc>
        <w:tc>
          <w:tcPr>
            <w:tcW w:w="2126" w:type="dxa"/>
            <w:tcBorders>
              <w:top w:val="single" w:sz="6" w:space="0" w:color="auto"/>
              <w:bottom w:val="single" w:sz="12" w:space="0" w:color="auto"/>
            </w:tcBorders>
          </w:tcPr>
          <w:p w:rsidR="00731F4A" w:rsidRPr="004114E0" w:rsidRDefault="00731F4A" w:rsidP="00AE34DC">
            <w:pPr>
              <w:pStyle w:val="Tabletext"/>
            </w:pPr>
            <w:r w:rsidRPr="004114E0">
              <w:rPr>
                <w:b/>
              </w:rPr>
              <w:t>Column 3</w:t>
            </w:r>
          </w:p>
          <w:p w:rsidR="00731F4A" w:rsidRPr="004114E0" w:rsidRDefault="00731F4A" w:rsidP="00AE34DC">
            <w:pPr>
              <w:pStyle w:val="Tabletext"/>
              <w:rPr>
                <w:b/>
              </w:rPr>
            </w:pPr>
            <w:r w:rsidRPr="004114E0">
              <w:rPr>
                <w:b/>
              </w:rPr>
              <w:t xml:space="preserve">Pension age </w:t>
            </w:r>
          </w:p>
        </w:tc>
      </w:tr>
      <w:tr w:rsidR="00731F4A" w:rsidRPr="004114E0">
        <w:trPr>
          <w:cantSplit/>
        </w:trPr>
        <w:tc>
          <w:tcPr>
            <w:tcW w:w="1276" w:type="dxa"/>
            <w:tcBorders>
              <w:top w:val="single" w:sz="12" w:space="0" w:color="auto"/>
              <w:bottom w:val="single" w:sz="2" w:space="0" w:color="auto"/>
            </w:tcBorders>
            <w:shd w:val="clear" w:color="auto" w:fill="auto"/>
          </w:tcPr>
          <w:p w:rsidR="00731F4A" w:rsidRPr="004114E0" w:rsidRDefault="00731F4A" w:rsidP="00AE34DC">
            <w:pPr>
              <w:pStyle w:val="Tabletext"/>
            </w:pPr>
            <w:r w:rsidRPr="004114E0">
              <w:t xml:space="preserve">1. </w:t>
            </w:r>
          </w:p>
        </w:tc>
        <w:tc>
          <w:tcPr>
            <w:tcW w:w="3686" w:type="dxa"/>
            <w:tcBorders>
              <w:top w:val="single" w:sz="12" w:space="0" w:color="auto"/>
              <w:bottom w:val="single" w:sz="2" w:space="0" w:color="auto"/>
            </w:tcBorders>
            <w:shd w:val="clear" w:color="auto" w:fill="auto"/>
          </w:tcPr>
          <w:p w:rsidR="00731F4A" w:rsidRPr="004114E0" w:rsidRDefault="00731F4A" w:rsidP="00AE34DC">
            <w:pPr>
              <w:pStyle w:val="Tabletext"/>
            </w:pPr>
            <w:r w:rsidRPr="004114E0">
              <w:t>From 1</w:t>
            </w:r>
            <w:r w:rsidR="00A50305" w:rsidRPr="004114E0">
              <w:t> </w:t>
            </w:r>
            <w:r w:rsidRPr="004114E0">
              <w:t>July 1935 to 31</w:t>
            </w:r>
            <w:r w:rsidR="00A50305" w:rsidRPr="004114E0">
              <w:t> </w:t>
            </w:r>
            <w:r w:rsidRPr="004114E0">
              <w:t xml:space="preserve">December 1936 </w:t>
            </w:r>
          </w:p>
        </w:tc>
        <w:tc>
          <w:tcPr>
            <w:tcW w:w="2126" w:type="dxa"/>
            <w:tcBorders>
              <w:top w:val="single" w:sz="12" w:space="0" w:color="auto"/>
              <w:bottom w:val="single" w:sz="2" w:space="0" w:color="auto"/>
            </w:tcBorders>
            <w:shd w:val="clear" w:color="auto" w:fill="auto"/>
          </w:tcPr>
          <w:p w:rsidR="00731F4A" w:rsidRPr="004114E0" w:rsidRDefault="00731F4A" w:rsidP="00AE34DC">
            <w:pPr>
              <w:pStyle w:val="Tabletext"/>
            </w:pPr>
            <w:r w:rsidRPr="004114E0">
              <w:t>60 years and 6 months</w:t>
            </w:r>
          </w:p>
        </w:tc>
      </w:tr>
      <w:tr w:rsidR="00731F4A" w:rsidRPr="004114E0">
        <w:trPr>
          <w:cantSplit/>
        </w:trPr>
        <w:tc>
          <w:tcPr>
            <w:tcW w:w="127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2. </w:t>
            </w:r>
          </w:p>
        </w:tc>
        <w:tc>
          <w:tcPr>
            <w:tcW w:w="368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From 1</w:t>
            </w:r>
            <w:r w:rsidR="00A50305" w:rsidRPr="004114E0">
              <w:t> </w:t>
            </w:r>
            <w:r w:rsidRPr="004114E0">
              <w:t>January 1937 to 30</w:t>
            </w:r>
            <w:r w:rsidR="00A50305" w:rsidRPr="004114E0">
              <w:t> </w:t>
            </w:r>
            <w:r w:rsidRPr="004114E0">
              <w:t xml:space="preserve">June 1938 </w:t>
            </w:r>
          </w:p>
        </w:tc>
        <w:tc>
          <w:tcPr>
            <w:tcW w:w="212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61 years</w:t>
            </w:r>
          </w:p>
        </w:tc>
      </w:tr>
      <w:tr w:rsidR="00731F4A" w:rsidRPr="004114E0">
        <w:trPr>
          <w:cantSplit/>
        </w:trPr>
        <w:tc>
          <w:tcPr>
            <w:tcW w:w="127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3. </w:t>
            </w:r>
          </w:p>
        </w:tc>
        <w:tc>
          <w:tcPr>
            <w:tcW w:w="368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From 1</w:t>
            </w:r>
            <w:r w:rsidR="00A50305" w:rsidRPr="004114E0">
              <w:t> </w:t>
            </w:r>
            <w:r w:rsidRPr="004114E0">
              <w:t>July 1938 to 31</w:t>
            </w:r>
            <w:r w:rsidR="00A50305" w:rsidRPr="004114E0">
              <w:t> </w:t>
            </w:r>
            <w:r w:rsidRPr="004114E0">
              <w:t xml:space="preserve">December 1939 </w:t>
            </w:r>
          </w:p>
        </w:tc>
        <w:tc>
          <w:tcPr>
            <w:tcW w:w="212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61 years and 6 months</w:t>
            </w:r>
          </w:p>
        </w:tc>
      </w:tr>
      <w:tr w:rsidR="00731F4A" w:rsidRPr="004114E0">
        <w:trPr>
          <w:cantSplit/>
        </w:trPr>
        <w:tc>
          <w:tcPr>
            <w:tcW w:w="127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4. </w:t>
            </w:r>
          </w:p>
        </w:tc>
        <w:tc>
          <w:tcPr>
            <w:tcW w:w="368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From 1</w:t>
            </w:r>
            <w:r w:rsidR="00A50305" w:rsidRPr="004114E0">
              <w:t> </w:t>
            </w:r>
            <w:r w:rsidRPr="004114E0">
              <w:t>January 1940 to 30</w:t>
            </w:r>
            <w:r w:rsidR="00A50305" w:rsidRPr="004114E0">
              <w:t> </w:t>
            </w:r>
            <w:r w:rsidRPr="004114E0">
              <w:t xml:space="preserve">June 1941 </w:t>
            </w:r>
          </w:p>
        </w:tc>
        <w:tc>
          <w:tcPr>
            <w:tcW w:w="212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62 years</w:t>
            </w:r>
          </w:p>
        </w:tc>
      </w:tr>
      <w:tr w:rsidR="00731F4A" w:rsidRPr="004114E0">
        <w:trPr>
          <w:cantSplit/>
        </w:trPr>
        <w:tc>
          <w:tcPr>
            <w:tcW w:w="127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5. </w:t>
            </w:r>
          </w:p>
        </w:tc>
        <w:tc>
          <w:tcPr>
            <w:tcW w:w="368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From 1</w:t>
            </w:r>
            <w:r w:rsidR="00A50305" w:rsidRPr="004114E0">
              <w:t> </w:t>
            </w:r>
            <w:r w:rsidRPr="004114E0">
              <w:t>July 1941 to 31</w:t>
            </w:r>
            <w:r w:rsidR="00A50305" w:rsidRPr="004114E0">
              <w:t> </w:t>
            </w:r>
            <w:r w:rsidRPr="004114E0">
              <w:t xml:space="preserve">December 1942 </w:t>
            </w:r>
          </w:p>
        </w:tc>
        <w:tc>
          <w:tcPr>
            <w:tcW w:w="212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62 years and 6 months</w:t>
            </w:r>
          </w:p>
        </w:tc>
      </w:tr>
      <w:tr w:rsidR="00731F4A" w:rsidRPr="004114E0">
        <w:trPr>
          <w:cantSplit/>
        </w:trPr>
        <w:tc>
          <w:tcPr>
            <w:tcW w:w="127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lastRenderedPageBreak/>
              <w:t xml:space="preserve">6. </w:t>
            </w:r>
          </w:p>
        </w:tc>
        <w:tc>
          <w:tcPr>
            <w:tcW w:w="368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From 1</w:t>
            </w:r>
            <w:r w:rsidR="00A50305" w:rsidRPr="004114E0">
              <w:t> </w:t>
            </w:r>
            <w:r w:rsidRPr="004114E0">
              <w:t>January 1943 to 30</w:t>
            </w:r>
            <w:r w:rsidR="00A50305" w:rsidRPr="004114E0">
              <w:t> </w:t>
            </w:r>
            <w:r w:rsidRPr="004114E0">
              <w:t xml:space="preserve">June 1944 </w:t>
            </w:r>
          </w:p>
        </w:tc>
        <w:tc>
          <w:tcPr>
            <w:tcW w:w="212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63 years</w:t>
            </w:r>
          </w:p>
        </w:tc>
      </w:tr>
      <w:tr w:rsidR="00731F4A" w:rsidRPr="004114E0">
        <w:trPr>
          <w:cantSplit/>
        </w:trPr>
        <w:tc>
          <w:tcPr>
            <w:tcW w:w="127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7. </w:t>
            </w:r>
          </w:p>
        </w:tc>
        <w:tc>
          <w:tcPr>
            <w:tcW w:w="368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From 1</w:t>
            </w:r>
            <w:r w:rsidR="00A50305" w:rsidRPr="004114E0">
              <w:t> </w:t>
            </w:r>
            <w:r w:rsidRPr="004114E0">
              <w:t>July 1944 to 31</w:t>
            </w:r>
            <w:r w:rsidR="00A50305" w:rsidRPr="004114E0">
              <w:t> </w:t>
            </w:r>
            <w:r w:rsidRPr="004114E0">
              <w:t xml:space="preserve">December 1945 </w:t>
            </w:r>
          </w:p>
        </w:tc>
        <w:tc>
          <w:tcPr>
            <w:tcW w:w="212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63 years and 6 months</w:t>
            </w:r>
          </w:p>
        </w:tc>
      </w:tr>
      <w:tr w:rsidR="00731F4A" w:rsidRPr="004114E0">
        <w:trPr>
          <w:cantSplit/>
        </w:trPr>
        <w:tc>
          <w:tcPr>
            <w:tcW w:w="127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8. </w:t>
            </w:r>
          </w:p>
        </w:tc>
        <w:tc>
          <w:tcPr>
            <w:tcW w:w="368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From 1</w:t>
            </w:r>
            <w:r w:rsidR="00A50305" w:rsidRPr="004114E0">
              <w:t> </w:t>
            </w:r>
            <w:r w:rsidRPr="004114E0">
              <w:t>January 1946 to 30</w:t>
            </w:r>
            <w:r w:rsidR="00A50305" w:rsidRPr="004114E0">
              <w:t> </w:t>
            </w:r>
            <w:r w:rsidRPr="004114E0">
              <w:t xml:space="preserve">June 1947 </w:t>
            </w:r>
          </w:p>
        </w:tc>
        <w:tc>
          <w:tcPr>
            <w:tcW w:w="2126" w:type="dxa"/>
            <w:tcBorders>
              <w:top w:val="single" w:sz="2" w:space="0" w:color="auto"/>
              <w:bottom w:val="single" w:sz="2" w:space="0" w:color="auto"/>
            </w:tcBorders>
            <w:shd w:val="clear" w:color="auto" w:fill="auto"/>
          </w:tcPr>
          <w:p w:rsidR="00731F4A" w:rsidRPr="004114E0" w:rsidRDefault="00731F4A" w:rsidP="00AE34DC">
            <w:pPr>
              <w:pStyle w:val="Tabletext"/>
            </w:pPr>
            <w:r w:rsidRPr="004114E0">
              <w:t xml:space="preserve">64 years </w:t>
            </w:r>
          </w:p>
        </w:tc>
      </w:tr>
      <w:tr w:rsidR="00731F4A" w:rsidRPr="004114E0">
        <w:trPr>
          <w:cantSplit/>
        </w:trPr>
        <w:tc>
          <w:tcPr>
            <w:tcW w:w="1276" w:type="dxa"/>
            <w:tcBorders>
              <w:top w:val="single" w:sz="2" w:space="0" w:color="auto"/>
              <w:bottom w:val="single" w:sz="12" w:space="0" w:color="auto"/>
            </w:tcBorders>
          </w:tcPr>
          <w:p w:rsidR="00731F4A" w:rsidRPr="004114E0" w:rsidRDefault="00731F4A" w:rsidP="00AE34DC">
            <w:pPr>
              <w:pStyle w:val="Tabletext"/>
            </w:pPr>
            <w:r w:rsidRPr="004114E0">
              <w:t xml:space="preserve">9. </w:t>
            </w:r>
          </w:p>
        </w:tc>
        <w:tc>
          <w:tcPr>
            <w:tcW w:w="3686" w:type="dxa"/>
            <w:tcBorders>
              <w:top w:val="single" w:sz="2" w:space="0" w:color="auto"/>
              <w:bottom w:val="single" w:sz="12" w:space="0" w:color="auto"/>
            </w:tcBorders>
          </w:tcPr>
          <w:p w:rsidR="00731F4A" w:rsidRPr="004114E0" w:rsidRDefault="00731F4A" w:rsidP="00AE34DC">
            <w:pPr>
              <w:pStyle w:val="Tabletext"/>
            </w:pPr>
            <w:r w:rsidRPr="004114E0">
              <w:t>From 1</w:t>
            </w:r>
            <w:r w:rsidR="00A50305" w:rsidRPr="004114E0">
              <w:t> </w:t>
            </w:r>
            <w:r w:rsidRPr="004114E0">
              <w:t>July 1947 to 31</w:t>
            </w:r>
            <w:r w:rsidR="00A50305" w:rsidRPr="004114E0">
              <w:t> </w:t>
            </w:r>
            <w:r w:rsidRPr="004114E0">
              <w:t xml:space="preserve">December 1948 </w:t>
            </w:r>
          </w:p>
        </w:tc>
        <w:tc>
          <w:tcPr>
            <w:tcW w:w="2126" w:type="dxa"/>
            <w:tcBorders>
              <w:top w:val="single" w:sz="2" w:space="0" w:color="auto"/>
              <w:bottom w:val="single" w:sz="12" w:space="0" w:color="auto"/>
            </w:tcBorders>
          </w:tcPr>
          <w:p w:rsidR="00731F4A" w:rsidRPr="004114E0" w:rsidRDefault="00731F4A" w:rsidP="00AE34DC">
            <w:pPr>
              <w:pStyle w:val="Tabletext"/>
            </w:pPr>
            <w:r w:rsidRPr="004114E0">
              <w:t xml:space="preserve">64 years and 6 months </w:t>
            </w:r>
          </w:p>
        </w:tc>
      </w:tr>
    </w:tbl>
    <w:p w:rsidR="0097446D" w:rsidRPr="004114E0" w:rsidRDefault="0097446D" w:rsidP="0097446D">
      <w:pPr>
        <w:pStyle w:val="subsection"/>
      </w:pPr>
      <w:r w:rsidRPr="004114E0">
        <w:tab/>
        <w:t>(5D)</w:t>
      </w:r>
      <w:r w:rsidRPr="004114E0">
        <w:tab/>
        <w:t xml:space="preserve">A woman born during the period specified in column 2 of an item in the following table reaches </w:t>
      </w:r>
      <w:r w:rsidRPr="004114E0">
        <w:rPr>
          <w:b/>
          <w:i/>
        </w:rPr>
        <w:t>pension age</w:t>
      </w:r>
      <w:r w:rsidRPr="004114E0">
        <w:t xml:space="preserve"> when she turns the age specified in column 3 of that item.</w:t>
      </w:r>
    </w:p>
    <w:p w:rsidR="0097446D" w:rsidRPr="004114E0" w:rsidRDefault="0097446D" w:rsidP="0097446D">
      <w:pPr>
        <w:pStyle w:val="Tabletext"/>
        <w:keepNext/>
      </w:pPr>
    </w:p>
    <w:tbl>
      <w:tblPr>
        <w:tblW w:w="0" w:type="auto"/>
        <w:tblInd w:w="108" w:type="dxa"/>
        <w:tblLayout w:type="fixed"/>
        <w:tblLook w:val="0000" w:firstRow="0" w:lastRow="0" w:firstColumn="0" w:lastColumn="0" w:noHBand="0" w:noVBand="0"/>
      </w:tblPr>
      <w:tblGrid>
        <w:gridCol w:w="1276"/>
        <w:gridCol w:w="3686"/>
        <w:gridCol w:w="2126"/>
      </w:tblGrid>
      <w:tr w:rsidR="0097446D" w:rsidRPr="004114E0" w:rsidTr="00F6057B">
        <w:trPr>
          <w:cantSplit/>
          <w:tblHeader/>
        </w:trPr>
        <w:tc>
          <w:tcPr>
            <w:tcW w:w="7088" w:type="dxa"/>
            <w:gridSpan w:val="3"/>
            <w:tcBorders>
              <w:top w:val="single" w:sz="12" w:space="0" w:color="auto"/>
            </w:tcBorders>
          </w:tcPr>
          <w:p w:rsidR="0097446D" w:rsidRPr="004114E0" w:rsidRDefault="0097446D" w:rsidP="00F6057B">
            <w:pPr>
              <w:pStyle w:val="Tabletext"/>
              <w:keepNext/>
            </w:pPr>
            <w:r w:rsidRPr="004114E0">
              <w:rPr>
                <w:b/>
              </w:rPr>
              <w:t>Table—Pension age for women</w:t>
            </w:r>
          </w:p>
        </w:tc>
      </w:tr>
      <w:tr w:rsidR="0097446D" w:rsidRPr="004114E0" w:rsidTr="00F6057B">
        <w:trPr>
          <w:cantSplit/>
          <w:tblHeader/>
        </w:trPr>
        <w:tc>
          <w:tcPr>
            <w:tcW w:w="1276" w:type="dxa"/>
            <w:tcBorders>
              <w:top w:val="single" w:sz="6" w:space="0" w:color="auto"/>
              <w:bottom w:val="single" w:sz="12" w:space="0" w:color="auto"/>
            </w:tcBorders>
          </w:tcPr>
          <w:p w:rsidR="0097446D" w:rsidRPr="004114E0" w:rsidRDefault="0097446D" w:rsidP="00F6057B">
            <w:pPr>
              <w:pStyle w:val="Tabletext"/>
            </w:pPr>
            <w:r w:rsidRPr="004114E0">
              <w:rPr>
                <w:b/>
              </w:rPr>
              <w:t>Column 1</w:t>
            </w:r>
          </w:p>
          <w:p w:rsidR="0097446D" w:rsidRPr="004114E0" w:rsidRDefault="0097446D" w:rsidP="00F6057B">
            <w:pPr>
              <w:pStyle w:val="Tabletext"/>
              <w:rPr>
                <w:b/>
              </w:rPr>
            </w:pPr>
            <w:r w:rsidRPr="004114E0">
              <w:rPr>
                <w:b/>
              </w:rPr>
              <w:t>Item</w:t>
            </w:r>
          </w:p>
        </w:tc>
        <w:tc>
          <w:tcPr>
            <w:tcW w:w="3686" w:type="dxa"/>
            <w:tcBorders>
              <w:top w:val="single" w:sz="6" w:space="0" w:color="auto"/>
              <w:bottom w:val="single" w:sz="12" w:space="0" w:color="auto"/>
            </w:tcBorders>
          </w:tcPr>
          <w:p w:rsidR="0097446D" w:rsidRPr="004114E0" w:rsidRDefault="0097446D" w:rsidP="00F6057B">
            <w:pPr>
              <w:pStyle w:val="Tabletext"/>
            </w:pPr>
            <w:r w:rsidRPr="004114E0">
              <w:rPr>
                <w:b/>
              </w:rPr>
              <w:t>Column 2</w:t>
            </w:r>
          </w:p>
          <w:p w:rsidR="0097446D" w:rsidRPr="004114E0" w:rsidRDefault="0097446D" w:rsidP="00F6057B">
            <w:pPr>
              <w:pStyle w:val="Tabletext"/>
              <w:rPr>
                <w:b/>
              </w:rPr>
            </w:pPr>
            <w:r w:rsidRPr="004114E0">
              <w:rPr>
                <w:b/>
              </w:rPr>
              <w:t>Period during which woman was born</w:t>
            </w:r>
          </w:p>
        </w:tc>
        <w:tc>
          <w:tcPr>
            <w:tcW w:w="2126" w:type="dxa"/>
            <w:tcBorders>
              <w:top w:val="single" w:sz="6" w:space="0" w:color="auto"/>
              <w:bottom w:val="single" w:sz="12" w:space="0" w:color="auto"/>
            </w:tcBorders>
          </w:tcPr>
          <w:p w:rsidR="0097446D" w:rsidRPr="004114E0" w:rsidRDefault="0097446D" w:rsidP="00F6057B">
            <w:pPr>
              <w:pStyle w:val="Tabletext"/>
            </w:pPr>
            <w:r w:rsidRPr="004114E0">
              <w:rPr>
                <w:b/>
              </w:rPr>
              <w:t>Column 3</w:t>
            </w:r>
          </w:p>
          <w:p w:rsidR="0097446D" w:rsidRPr="004114E0" w:rsidRDefault="0097446D" w:rsidP="00F6057B">
            <w:pPr>
              <w:pStyle w:val="Tabletext"/>
              <w:rPr>
                <w:b/>
              </w:rPr>
            </w:pPr>
            <w:r w:rsidRPr="004114E0">
              <w:rPr>
                <w:b/>
              </w:rPr>
              <w:t>Pension age</w:t>
            </w:r>
          </w:p>
        </w:tc>
      </w:tr>
      <w:tr w:rsidR="0097446D" w:rsidRPr="004114E0" w:rsidTr="00F6057B">
        <w:trPr>
          <w:cantSplit/>
        </w:trPr>
        <w:tc>
          <w:tcPr>
            <w:tcW w:w="1276" w:type="dxa"/>
            <w:tcBorders>
              <w:top w:val="single" w:sz="12" w:space="0" w:color="auto"/>
              <w:bottom w:val="single" w:sz="2" w:space="0" w:color="auto"/>
            </w:tcBorders>
            <w:shd w:val="clear" w:color="auto" w:fill="auto"/>
          </w:tcPr>
          <w:p w:rsidR="0097446D" w:rsidRPr="004114E0" w:rsidRDefault="0097446D" w:rsidP="00F6057B">
            <w:pPr>
              <w:pStyle w:val="Tabletext"/>
            </w:pPr>
            <w:r w:rsidRPr="004114E0">
              <w:t>1</w:t>
            </w:r>
          </w:p>
        </w:tc>
        <w:tc>
          <w:tcPr>
            <w:tcW w:w="3686" w:type="dxa"/>
            <w:tcBorders>
              <w:top w:val="single" w:sz="12" w:space="0" w:color="auto"/>
              <w:bottom w:val="single" w:sz="2" w:space="0" w:color="auto"/>
            </w:tcBorders>
            <w:shd w:val="clear" w:color="auto" w:fill="auto"/>
          </w:tcPr>
          <w:p w:rsidR="0097446D" w:rsidRPr="004114E0" w:rsidRDefault="0097446D" w:rsidP="00F6057B">
            <w:pPr>
              <w:pStyle w:val="Tabletext"/>
            </w:pPr>
            <w:r w:rsidRPr="004114E0">
              <w:t>1</w:t>
            </w:r>
            <w:r w:rsidR="00A50305" w:rsidRPr="004114E0">
              <w:t> </w:t>
            </w:r>
            <w:r w:rsidRPr="004114E0">
              <w:t>January 1949 to 30</w:t>
            </w:r>
            <w:r w:rsidR="00A50305" w:rsidRPr="004114E0">
              <w:t> </w:t>
            </w:r>
            <w:r w:rsidRPr="004114E0">
              <w:t>June 1952</w:t>
            </w:r>
          </w:p>
        </w:tc>
        <w:tc>
          <w:tcPr>
            <w:tcW w:w="2126" w:type="dxa"/>
            <w:tcBorders>
              <w:top w:val="single" w:sz="12" w:space="0" w:color="auto"/>
              <w:bottom w:val="single" w:sz="2" w:space="0" w:color="auto"/>
            </w:tcBorders>
            <w:shd w:val="clear" w:color="auto" w:fill="auto"/>
          </w:tcPr>
          <w:p w:rsidR="0097446D" w:rsidRPr="004114E0" w:rsidRDefault="0097446D" w:rsidP="00F6057B">
            <w:pPr>
              <w:pStyle w:val="Tabletext"/>
            </w:pPr>
            <w:r w:rsidRPr="004114E0">
              <w:t>65 years</w:t>
            </w:r>
          </w:p>
        </w:tc>
      </w:tr>
      <w:tr w:rsidR="0097446D" w:rsidRPr="004114E0" w:rsidTr="00F6057B">
        <w:trPr>
          <w:cantSplit/>
        </w:trPr>
        <w:tc>
          <w:tcPr>
            <w:tcW w:w="127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2</w:t>
            </w:r>
          </w:p>
        </w:tc>
        <w:tc>
          <w:tcPr>
            <w:tcW w:w="368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1</w:t>
            </w:r>
            <w:r w:rsidR="00A50305" w:rsidRPr="004114E0">
              <w:t> </w:t>
            </w:r>
            <w:r w:rsidRPr="004114E0">
              <w:t>July 1952 to 31</w:t>
            </w:r>
            <w:r w:rsidR="00A50305" w:rsidRPr="004114E0">
              <w:t> </w:t>
            </w:r>
            <w:r w:rsidRPr="004114E0">
              <w:t>December 1953</w:t>
            </w:r>
          </w:p>
        </w:tc>
        <w:tc>
          <w:tcPr>
            <w:tcW w:w="212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65 years and 6 months</w:t>
            </w:r>
          </w:p>
        </w:tc>
      </w:tr>
      <w:tr w:rsidR="0097446D" w:rsidRPr="004114E0" w:rsidTr="00F6057B">
        <w:trPr>
          <w:cantSplit/>
        </w:trPr>
        <w:tc>
          <w:tcPr>
            <w:tcW w:w="127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3</w:t>
            </w:r>
          </w:p>
        </w:tc>
        <w:tc>
          <w:tcPr>
            <w:tcW w:w="368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1</w:t>
            </w:r>
            <w:r w:rsidR="00A50305" w:rsidRPr="004114E0">
              <w:t> </w:t>
            </w:r>
            <w:r w:rsidRPr="004114E0">
              <w:t>January 1954 to 30</w:t>
            </w:r>
            <w:r w:rsidR="00A50305" w:rsidRPr="004114E0">
              <w:t> </w:t>
            </w:r>
            <w:r w:rsidRPr="004114E0">
              <w:t>June 1955</w:t>
            </w:r>
          </w:p>
        </w:tc>
        <w:tc>
          <w:tcPr>
            <w:tcW w:w="212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66 years</w:t>
            </w:r>
          </w:p>
        </w:tc>
      </w:tr>
      <w:tr w:rsidR="0097446D" w:rsidRPr="004114E0" w:rsidTr="00F6057B">
        <w:trPr>
          <w:cantSplit/>
        </w:trPr>
        <w:tc>
          <w:tcPr>
            <w:tcW w:w="127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4</w:t>
            </w:r>
          </w:p>
        </w:tc>
        <w:tc>
          <w:tcPr>
            <w:tcW w:w="368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1</w:t>
            </w:r>
            <w:r w:rsidR="00A50305" w:rsidRPr="004114E0">
              <w:t> </w:t>
            </w:r>
            <w:r w:rsidRPr="004114E0">
              <w:t>July 1955 to 31</w:t>
            </w:r>
            <w:r w:rsidR="00A50305" w:rsidRPr="004114E0">
              <w:t> </w:t>
            </w:r>
            <w:r w:rsidRPr="004114E0">
              <w:t>December 1956</w:t>
            </w:r>
          </w:p>
        </w:tc>
        <w:tc>
          <w:tcPr>
            <w:tcW w:w="2126" w:type="dxa"/>
            <w:tcBorders>
              <w:top w:val="single" w:sz="2" w:space="0" w:color="auto"/>
              <w:bottom w:val="single" w:sz="2" w:space="0" w:color="auto"/>
            </w:tcBorders>
            <w:shd w:val="clear" w:color="auto" w:fill="auto"/>
          </w:tcPr>
          <w:p w:rsidR="0097446D" w:rsidRPr="004114E0" w:rsidRDefault="0097446D" w:rsidP="00F6057B">
            <w:pPr>
              <w:pStyle w:val="Tabletext"/>
            </w:pPr>
            <w:r w:rsidRPr="004114E0">
              <w:t>66 years and 6 months</w:t>
            </w:r>
          </w:p>
        </w:tc>
      </w:tr>
      <w:tr w:rsidR="0097446D" w:rsidRPr="004114E0" w:rsidTr="00F6057B">
        <w:trPr>
          <w:cantSplit/>
        </w:trPr>
        <w:tc>
          <w:tcPr>
            <w:tcW w:w="1276" w:type="dxa"/>
            <w:tcBorders>
              <w:top w:val="single" w:sz="2" w:space="0" w:color="auto"/>
              <w:bottom w:val="single" w:sz="12" w:space="0" w:color="auto"/>
            </w:tcBorders>
          </w:tcPr>
          <w:p w:rsidR="0097446D" w:rsidRPr="004114E0" w:rsidRDefault="0097446D" w:rsidP="00F6057B">
            <w:pPr>
              <w:pStyle w:val="Tabletext"/>
            </w:pPr>
            <w:r w:rsidRPr="004114E0">
              <w:t>5</w:t>
            </w:r>
          </w:p>
        </w:tc>
        <w:tc>
          <w:tcPr>
            <w:tcW w:w="3686" w:type="dxa"/>
            <w:tcBorders>
              <w:top w:val="single" w:sz="2" w:space="0" w:color="auto"/>
              <w:bottom w:val="single" w:sz="12" w:space="0" w:color="auto"/>
            </w:tcBorders>
          </w:tcPr>
          <w:p w:rsidR="0097446D" w:rsidRPr="004114E0" w:rsidRDefault="0097446D" w:rsidP="00F6057B">
            <w:pPr>
              <w:pStyle w:val="Tabletext"/>
            </w:pPr>
            <w:r w:rsidRPr="004114E0">
              <w:t>On or after 1</w:t>
            </w:r>
            <w:r w:rsidR="00A50305" w:rsidRPr="004114E0">
              <w:t> </w:t>
            </w:r>
            <w:r w:rsidRPr="004114E0">
              <w:t>January 1957</w:t>
            </w:r>
          </w:p>
        </w:tc>
        <w:tc>
          <w:tcPr>
            <w:tcW w:w="2126" w:type="dxa"/>
            <w:tcBorders>
              <w:top w:val="single" w:sz="2" w:space="0" w:color="auto"/>
              <w:bottom w:val="single" w:sz="12" w:space="0" w:color="auto"/>
            </w:tcBorders>
          </w:tcPr>
          <w:p w:rsidR="0097446D" w:rsidRPr="004114E0" w:rsidRDefault="0097446D" w:rsidP="00F6057B">
            <w:pPr>
              <w:pStyle w:val="Tabletext"/>
            </w:pPr>
            <w:r w:rsidRPr="004114E0">
              <w:t>67 years</w:t>
            </w:r>
          </w:p>
        </w:tc>
      </w:tr>
    </w:tbl>
    <w:p w:rsidR="00EF2B24" w:rsidRPr="004114E0" w:rsidRDefault="00EF2B24" w:rsidP="00EF2B24">
      <w:pPr>
        <w:pStyle w:val="SubsectionHead"/>
      </w:pPr>
      <w:r w:rsidRPr="004114E0">
        <w:t>New apprentice</w:t>
      </w:r>
    </w:p>
    <w:p w:rsidR="00EF2B24" w:rsidRPr="004114E0" w:rsidRDefault="00EF2B24" w:rsidP="00EF2B24">
      <w:pPr>
        <w:pStyle w:val="subsection"/>
      </w:pPr>
      <w:r w:rsidRPr="004114E0">
        <w:tab/>
        <w:t>(7)</w:t>
      </w:r>
      <w:r w:rsidRPr="004114E0">
        <w:tab/>
        <w:t xml:space="preserve">The Minister may, by legislative instrument, determine requirements for the purposes of the definition of </w:t>
      </w:r>
      <w:r w:rsidRPr="004114E0">
        <w:rPr>
          <w:b/>
          <w:i/>
        </w:rPr>
        <w:t xml:space="preserve">new apprentice </w:t>
      </w:r>
      <w:r w:rsidRPr="004114E0">
        <w:t xml:space="preserve">in </w:t>
      </w:r>
      <w:r w:rsidR="00A50305" w:rsidRPr="004114E0">
        <w:t>subsection (</w:t>
      </w:r>
      <w:r w:rsidRPr="004114E0">
        <w:t>1).</w:t>
      </w:r>
    </w:p>
    <w:p w:rsidR="00731F4A" w:rsidRPr="004114E0" w:rsidRDefault="00731F4A" w:rsidP="00731F4A">
      <w:pPr>
        <w:pStyle w:val="SubsectionHead"/>
      </w:pPr>
      <w:r w:rsidRPr="004114E0">
        <w:t>Psychiatric confinement</w:t>
      </w:r>
    </w:p>
    <w:p w:rsidR="00731F4A" w:rsidRPr="004114E0" w:rsidRDefault="00731F4A" w:rsidP="00731F4A">
      <w:pPr>
        <w:pStyle w:val="subsection"/>
      </w:pPr>
      <w:r w:rsidRPr="004114E0">
        <w:tab/>
        <w:t>(8)</w:t>
      </w:r>
      <w:r w:rsidRPr="004114E0">
        <w:tab/>
        <w:t xml:space="preserve">Subject to </w:t>
      </w:r>
      <w:r w:rsidR="00A50305" w:rsidRPr="004114E0">
        <w:t>subsection (</w:t>
      </w:r>
      <w:r w:rsidRPr="004114E0">
        <w:t xml:space="preserve">9), </w:t>
      </w:r>
      <w:r w:rsidRPr="004114E0">
        <w:rPr>
          <w:b/>
          <w:i/>
        </w:rPr>
        <w:t>psychiatric confinement</w:t>
      </w:r>
      <w:r w:rsidRPr="004114E0">
        <w:t xml:space="preserve"> in relation to a person includes confinement in:</w:t>
      </w:r>
    </w:p>
    <w:p w:rsidR="00731F4A" w:rsidRPr="004114E0" w:rsidRDefault="00731F4A" w:rsidP="00731F4A">
      <w:pPr>
        <w:pStyle w:val="paragraph"/>
      </w:pPr>
      <w:r w:rsidRPr="004114E0">
        <w:tab/>
        <w:t>(a)</w:t>
      </w:r>
      <w:r w:rsidRPr="004114E0">
        <w:tab/>
        <w:t>a psychiatric section of a hospital; and</w:t>
      </w:r>
    </w:p>
    <w:p w:rsidR="00731F4A" w:rsidRPr="004114E0" w:rsidRDefault="00731F4A" w:rsidP="00731F4A">
      <w:pPr>
        <w:pStyle w:val="paragraph"/>
      </w:pPr>
      <w:r w:rsidRPr="004114E0">
        <w:tab/>
        <w:t>(b)</w:t>
      </w:r>
      <w:r w:rsidRPr="004114E0">
        <w:tab/>
        <w:t>any other place where persons with psychiatric disabilities are, from time to time, confined.</w:t>
      </w:r>
    </w:p>
    <w:p w:rsidR="00731F4A" w:rsidRPr="004114E0" w:rsidRDefault="00731F4A" w:rsidP="00731F4A">
      <w:pPr>
        <w:pStyle w:val="subsection"/>
      </w:pPr>
      <w:r w:rsidRPr="004114E0">
        <w:lastRenderedPageBreak/>
        <w:tab/>
        <w:t>(9)</w:t>
      </w:r>
      <w:r w:rsidRPr="004114E0">
        <w:tab/>
        <w:t xml:space="preserve">The confinement of a person in a psychiatric institution during a period when the person is undertaking a course of rehabilitation is not to be taken to be </w:t>
      </w:r>
      <w:r w:rsidRPr="004114E0">
        <w:rPr>
          <w:b/>
          <w:i/>
        </w:rPr>
        <w:t>psychiatric confinement</w:t>
      </w:r>
      <w:r w:rsidRPr="004114E0">
        <w:t>.</w:t>
      </w:r>
    </w:p>
    <w:p w:rsidR="00731F4A" w:rsidRPr="004114E0" w:rsidRDefault="00731F4A" w:rsidP="00731F4A">
      <w:pPr>
        <w:pStyle w:val="SubsectionHead"/>
      </w:pPr>
      <w:r w:rsidRPr="004114E0">
        <w:t>Served the waiting period</w:t>
      </w:r>
    </w:p>
    <w:p w:rsidR="00731F4A" w:rsidRPr="004114E0" w:rsidRDefault="00731F4A" w:rsidP="00731F4A">
      <w:pPr>
        <w:pStyle w:val="subsection"/>
      </w:pPr>
      <w:r w:rsidRPr="004114E0">
        <w:tab/>
        <w:t>(10)</w:t>
      </w:r>
      <w:r w:rsidRPr="004114E0">
        <w:tab/>
        <w:t xml:space="preserve">If a person is subject to an ordinary waiting period for a </w:t>
      </w:r>
      <w:r w:rsidR="00A04787" w:rsidRPr="004114E0">
        <w:t>social security benefit or social security pension</w:t>
      </w:r>
      <w:r w:rsidRPr="004114E0">
        <w:t xml:space="preserve">, the person is to be taken to have </w:t>
      </w:r>
      <w:r w:rsidRPr="004114E0">
        <w:rPr>
          <w:b/>
          <w:i/>
        </w:rPr>
        <w:t>served the waiting period</w:t>
      </w:r>
      <w:r w:rsidRPr="004114E0">
        <w:t xml:space="preserve"> if, and only if:</w:t>
      </w:r>
    </w:p>
    <w:p w:rsidR="00731F4A" w:rsidRPr="004114E0" w:rsidRDefault="00731F4A" w:rsidP="00731F4A">
      <w:pPr>
        <w:pStyle w:val="paragraph"/>
      </w:pPr>
      <w:r w:rsidRPr="004114E0">
        <w:tab/>
        <w:t>(a)</w:t>
      </w:r>
      <w:r w:rsidRPr="004114E0">
        <w:tab/>
        <w:t>the waiting period has ended; and</w:t>
      </w:r>
    </w:p>
    <w:p w:rsidR="00731F4A" w:rsidRPr="004114E0" w:rsidRDefault="00731F4A" w:rsidP="00731F4A">
      <w:pPr>
        <w:pStyle w:val="paragraph"/>
      </w:pPr>
      <w:r w:rsidRPr="004114E0">
        <w:tab/>
        <w:t>(b)</w:t>
      </w:r>
      <w:r w:rsidRPr="004114E0">
        <w:tab/>
        <w:t>the person was, throughout the waiting period, qualified for the social security benefit.</w:t>
      </w:r>
    </w:p>
    <w:p w:rsidR="001436DA" w:rsidRPr="004114E0" w:rsidRDefault="001436DA" w:rsidP="001436DA">
      <w:pPr>
        <w:pStyle w:val="notetext"/>
      </w:pPr>
      <w:r w:rsidRPr="004114E0">
        <w:t>Note:</w:t>
      </w:r>
      <w:r w:rsidRPr="004114E0">
        <w:tab/>
        <w:t xml:space="preserve">For </w:t>
      </w:r>
      <w:r w:rsidRPr="004114E0">
        <w:rPr>
          <w:b/>
          <w:i/>
        </w:rPr>
        <w:t>ordinary waiting period</w:t>
      </w:r>
      <w:r w:rsidRPr="004114E0">
        <w:t xml:space="preserve"> see </w:t>
      </w:r>
      <w:r w:rsidR="00A50305" w:rsidRPr="004114E0">
        <w:t>subsection (</w:t>
      </w:r>
      <w:r w:rsidRPr="004114E0">
        <w:t>1).</w:t>
      </w:r>
    </w:p>
    <w:p w:rsidR="00731F4A" w:rsidRPr="004114E0" w:rsidRDefault="00731F4A" w:rsidP="00731F4A">
      <w:pPr>
        <w:pStyle w:val="subsection"/>
      </w:pPr>
      <w:r w:rsidRPr="004114E0">
        <w:tab/>
        <w:t>(10A)</w:t>
      </w:r>
      <w:r w:rsidRPr="004114E0">
        <w:tab/>
        <w:t xml:space="preserve">If a person is subject to a liquid assets test waiting period for a social security benefit, the person is to be taken to have </w:t>
      </w:r>
      <w:r w:rsidRPr="004114E0">
        <w:rPr>
          <w:b/>
          <w:i/>
        </w:rPr>
        <w:t>served the waiting period</w:t>
      </w:r>
      <w:r w:rsidRPr="004114E0">
        <w:t xml:space="preserve"> if, and only if:</w:t>
      </w:r>
    </w:p>
    <w:p w:rsidR="00731F4A" w:rsidRPr="004114E0" w:rsidRDefault="00731F4A" w:rsidP="00731F4A">
      <w:pPr>
        <w:pStyle w:val="paragraph"/>
      </w:pPr>
      <w:r w:rsidRPr="004114E0">
        <w:tab/>
        <w:t>(a)</w:t>
      </w:r>
      <w:r w:rsidRPr="004114E0">
        <w:tab/>
        <w:t>the waiting period has ended; and</w:t>
      </w:r>
    </w:p>
    <w:p w:rsidR="00731F4A" w:rsidRPr="004114E0" w:rsidRDefault="00731F4A" w:rsidP="00731F4A">
      <w:pPr>
        <w:pStyle w:val="paragraph"/>
      </w:pPr>
      <w:r w:rsidRPr="004114E0">
        <w:tab/>
        <w:t>(b)</w:t>
      </w:r>
      <w:r w:rsidRPr="004114E0">
        <w:tab/>
        <w:t>the person was, apart from the liquid assets test provision concerned, qualified for the benefit throughout so much of the waiting period as occurs after the claim for the benefit was made.</w:t>
      </w:r>
    </w:p>
    <w:p w:rsidR="00731F4A" w:rsidRPr="004114E0" w:rsidRDefault="00731F4A" w:rsidP="00731F4A">
      <w:pPr>
        <w:pStyle w:val="subsection"/>
      </w:pPr>
      <w:r w:rsidRPr="004114E0">
        <w:tab/>
        <w:t>(10B)</w:t>
      </w:r>
      <w:r w:rsidRPr="004114E0">
        <w:tab/>
        <w:t xml:space="preserve">For the purposes of </w:t>
      </w:r>
      <w:r w:rsidR="00A50305" w:rsidRPr="004114E0">
        <w:t>subsection (</w:t>
      </w:r>
      <w:r w:rsidRPr="004114E0">
        <w:t>10A), the liquid assets test provisions are sections</w:t>
      </w:r>
      <w:r w:rsidR="00A50305" w:rsidRPr="004114E0">
        <w:t> </w:t>
      </w:r>
      <w:r w:rsidRPr="004114E0">
        <w:t>549A to 549C, 575A to 575C</w:t>
      </w:r>
      <w:r w:rsidR="0060654F" w:rsidRPr="004114E0">
        <w:t xml:space="preserve"> and 598</w:t>
      </w:r>
      <w:r w:rsidRPr="004114E0">
        <w:t>.</w:t>
      </w:r>
    </w:p>
    <w:p w:rsidR="00731F4A" w:rsidRPr="004114E0" w:rsidRDefault="00731F4A" w:rsidP="00731F4A">
      <w:pPr>
        <w:pStyle w:val="subsection"/>
        <w:keepNext/>
      </w:pPr>
      <w:r w:rsidRPr="004114E0">
        <w:tab/>
        <w:t>(10C)</w:t>
      </w:r>
      <w:r w:rsidRPr="004114E0">
        <w:tab/>
        <w:t>For the purposes of this Act:</w:t>
      </w:r>
    </w:p>
    <w:p w:rsidR="00731F4A" w:rsidRPr="004114E0" w:rsidRDefault="00731F4A" w:rsidP="00731F4A">
      <w:pPr>
        <w:pStyle w:val="Definition"/>
      </w:pPr>
      <w:r w:rsidRPr="004114E0">
        <w:rPr>
          <w:b/>
          <w:i/>
        </w:rPr>
        <w:t xml:space="preserve">full year course </w:t>
      </w:r>
      <w:r w:rsidRPr="004114E0">
        <w:t>means:</w:t>
      </w:r>
    </w:p>
    <w:p w:rsidR="00731F4A" w:rsidRPr="004114E0" w:rsidRDefault="00731F4A" w:rsidP="00731F4A">
      <w:pPr>
        <w:pStyle w:val="paragraph"/>
      </w:pPr>
      <w:r w:rsidRPr="004114E0">
        <w:tab/>
        <w:t>(a)</w:t>
      </w:r>
      <w:r w:rsidRPr="004114E0">
        <w:tab/>
        <w:t>a course of education that starts:</w:t>
      </w:r>
    </w:p>
    <w:p w:rsidR="00731F4A" w:rsidRPr="004114E0" w:rsidRDefault="00731F4A" w:rsidP="00731F4A">
      <w:pPr>
        <w:pStyle w:val="paragraphsub"/>
      </w:pPr>
      <w:r w:rsidRPr="004114E0">
        <w:tab/>
        <w:t>(i)</w:t>
      </w:r>
      <w:r w:rsidRPr="004114E0">
        <w:tab/>
        <w:t>on 1</w:t>
      </w:r>
      <w:r w:rsidR="00A50305" w:rsidRPr="004114E0">
        <w:t> </w:t>
      </w:r>
      <w:r w:rsidRPr="004114E0">
        <w:t>January; or</w:t>
      </w:r>
    </w:p>
    <w:p w:rsidR="00731F4A" w:rsidRPr="004114E0" w:rsidRDefault="00731F4A" w:rsidP="00731F4A">
      <w:pPr>
        <w:pStyle w:val="paragraphsub"/>
      </w:pPr>
      <w:r w:rsidRPr="004114E0">
        <w:tab/>
        <w:t>(ii)</w:t>
      </w:r>
      <w:r w:rsidRPr="004114E0">
        <w:tab/>
        <w:t>after 1</w:t>
      </w:r>
      <w:r w:rsidR="00A50305" w:rsidRPr="004114E0">
        <w:t> </w:t>
      </w:r>
      <w:r w:rsidRPr="004114E0">
        <w:t>January and before 1</w:t>
      </w:r>
      <w:r w:rsidR="00A50305" w:rsidRPr="004114E0">
        <w:t> </w:t>
      </w:r>
      <w:r w:rsidRPr="004114E0">
        <w:t>April; or</w:t>
      </w:r>
    </w:p>
    <w:p w:rsidR="00731F4A" w:rsidRPr="004114E0" w:rsidRDefault="00731F4A" w:rsidP="00731F4A">
      <w:pPr>
        <w:pStyle w:val="paragraphsub"/>
      </w:pPr>
      <w:r w:rsidRPr="004114E0">
        <w:tab/>
        <w:t>(iii)</w:t>
      </w:r>
      <w:r w:rsidRPr="004114E0">
        <w:tab/>
        <w:t>on 1</w:t>
      </w:r>
      <w:r w:rsidR="00A50305" w:rsidRPr="004114E0">
        <w:t> </w:t>
      </w:r>
      <w:r w:rsidRPr="004114E0">
        <w:t>July; or</w:t>
      </w:r>
    </w:p>
    <w:p w:rsidR="00731F4A" w:rsidRPr="004114E0" w:rsidRDefault="00731F4A" w:rsidP="00731F4A">
      <w:pPr>
        <w:pStyle w:val="paragraphsub"/>
      </w:pPr>
      <w:r w:rsidRPr="004114E0">
        <w:tab/>
        <w:t>(iv)</w:t>
      </w:r>
      <w:r w:rsidRPr="004114E0">
        <w:tab/>
        <w:t>after 1</w:t>
      </w:r>
      <w:r w:rsidR="00A50305" w:rsidRPr="004114E0">
        <w:t> </w:t>
      </w:r>
      <w:r w:rsidRPr="004114E0">
        <w:t>July and before 1</w:t>
      </w:r>
      <w:r w:rsidR="00A50305" w:rsidRPr="004114E0">
        <w:t> </w:t>
      </w:r>
      <w:r w:rsidRPr="004114E0">
        <w:t>August;</w:t>
      </w:r>
    </w:p>
    <w:p w:rsidR="00731F4A" w:rsidRPr="004114E0" w:rsidRDefault="00731F4A" w:rsidP="00731F4A">
      <w:pPr>
        <w:pStyle w:val="paragraph"/>
      </w:pPr>
      <w:r w:rsidRPr="004114E0">
        <w:tab/>
      </w:r>
      <w:r w:rsidRPr="004114E0">
        <w:tab/>
        <w:t>and lasts for more than 30 weeks (including vacations); or</w:t>
      </w:r>
    </w:p>
    <w:p w:rsidR="00731F4A" w:rsidRPr="004114E0" w:rsidRDefault="00731F4A" w:rsidP="00731F4A">
      <w:pPr>
        <w:pStyle w:val="paragraph"/>
      </w:pPr>
      <w:r w:rsidRPr="004114E0">
        <w:tab/>
        <w:t>(b)</w:t>
      </w:r>
      <w:r w:rsidRPr="004114E0">
        <w:tab/>
        <w:t>an articulated short course sequence whose first course starts:</w:t>
      </w:r>
    </w:p>
    <w:p w:rsidR="00731F4A" w:rsidRPr="004114E0" w:rsidRDefault="00731F4A" w:rsidP="00731F4A">
      <w:pPr>
        <w:pStyle w:val="paragraphsub"/>
      </w:pPr>
      <w:r w:rsidRPr="004114E0">
        <w:tab/>
        <w:t>(i)</w:t>
      </w:r>
      <w:r w:rsidRPr="004114E0">
        <w:tab/>
        <w:t>on 1</w:t>
      </w:r>
      <w:r w:rsidR="00A50305" w:rsidRPr="004114E0">
        <w:t> </w:t>
      </w:r>
      <w:r w:rsidRPr="004114E0">
        <w:t>January; or</w:t>
      </w:r>
    </w:p>
    <w:p w:rsidR="00731F4A" w:rsidRPr="004114E0" w:rsidRDefault="00731F4A" w:rsidP="00731F4A">
      <w:pPr>
        <w:pStyle w:val="paragraphsub"/>
      </w:pPr>
      <w:r w:rsidRPr="004114E0">
        <w:lastRenderedPageBreak/>
        <w:tab/>
        <w:t>(ii)</w:t>
      </w:r>
      <w:r w:rsidRPr="004114E0">
        <w:tab/>
        <w:t>after 1</w:t>
      </w:r>
      <w:r w:rsidR="00A50305" w:rsidRPr="004114E0">
        <w:t> </w:t>
      </w:r>
      <w:r w:rsidRPr="004114E0">
        <w:t>January and before 1</w:t>
      </w:r>
      <w:r w:rsidR="00A50305" w:rsidRPr="004114E0">
        <w:t> </w:t>
      </w:r>
      <w:r w:rsidRPr="004114E0">
        <w:t>April; or</w:t>
      </w:r>
    </w:p>
    <w:p w:rsidR="00731F4A" w:rsidRPr="004114E0" w:rsidRDefault="00731F4A" w:rsidP="00731F4A">
      <w:pPr>
        <w:pStyle w:val="paragraphsub"/>
      </w:pPr>
      <w:r w:rsidRPr="004114E0">
        <w:tab/>
        <w:t>(iii)</w:t>
      </w:r>
      <w:r w:rsidRPr="004114E0">
        <w:tab/>
        <w:t>on 1</w:t>
      </w:r>
      <w:r w:rsidR="00A50305" w:rsidRPr="004114E0">
        <w:t> </w:t>
      </w:r>
      <w:r w:rsidRPr="004114E0">
        <w:t>July; or</w:t>
      </w:r>
    </w:p>
    <w:p w:rsidR="00731F4A" w:rsidRPr="004114E0" w:rsidRDefault="00731F4A" w:rsidP="00731F4A">
      <w:pPr>
        <w:pStyle w:val="paragraphsub"/>
      </w:pPr>
      <w:r w:rsidRPr="004114E0">
        <w:tab/>
        <w:t>(iv)</w:t>
      </w:r>
      <w:r w:rsidRPr="004114E0">
        <w:tab/>
        <w:t>after 1</w:t>
      </w:r>
      <w:r w:rsidR="00A50305" w:rsidRPr="004114E0">
        <w:t> </w:t>
      </w:r>
      <w:r w:rsidRPr="004114E0">
        <w:t>July and before 1</w:t>
      </w:r>
      <w:r w:rsidR="00A50305" w:rsidRPr="004114E0">
        <w:t> </w:t>
      </w:r>
      <w:r w:rsidRPr="004114E0">
        <w:t>August;</w:t>
      </w:r>
    </w:p>
    <w:p w:rsidR="00731F4A" w:rsidRPr="004114E0" w:rsidRDefault="00731F4A" w:rsidP="00731F4A">
      <w:pPr>
        <w:pStyle w:val="paragraph"/>
      </w:pPr>
      <w:r w:rsidRPr="004114E0">
        <w:tab/>
      </w:r>
      <w:r w:rsidRPr="004114E0">
        <w:tab/>
        <w:t>and the length of whose courses (including vacations) add up to more than 30 weeks.</w:t>
      </w:r>
    </w:p>
    <w:p w:rsidR="00731F4A" w:rsidRPr="004114E0" w:rsidRDefault="00731F4A" w:rsidP="00340BF4">
      <w:pPr>
        <w:pStyle w:val="subsection"/>
        <w:keepNext/>
      </w:pPr>
      <w:r w:rsidRPr="004114E0">
        <w:tab/>
        <w:t>(10D)</w:t>
      </w:r>
      <w:r w:rsidRPr="004114E0">
        <w:tab/>
        <w:t>For the purposes of this Act:</w:t>
      </w:r>
    </w:p>
    <w:p w:rsidR="00731F4A" w:rsidRPr="004114E0" w:rsidRDefault="00731F4A" w:rsidP="00731F4A">
      <w:pPr>
        <w:pStyle w:val="Definition"/>
      </w:pPr>
      <w:r w:rsidRPr="004114E0">
        <w:rPr>
          <w:b/>
          <w:i/>
        </w:rPr>
        <w:t>late starting course</w:t>
      </w:r>
      <w:r w:rsidRPr="004114E0">
        <w:t xml:space="preserve"> means:</w:t>
      </w:r>
    </w:p>
    <w:p w:rsidR="00731F4A" w:rsidRPr="004114E0" w:rsidRDefault="00731F4A" w:rsidP="00731F4A">
      <w:pPr>
        <w:pStyle w:val="paragraph"/>
      </w:pPr>
      <w:r w:rsidRPr="004114E0">
        <w:tab/>
        <w:t>(a)</w:t>
      </w:r>
      <w:r w:rsidRPr="004114E0">
        <w:tab/>
        <w:t>a course of education that starts:</w:t>
      </w:r>
    </w:p>
    <w:p w:rsidR="00731F4A" w:rsidRPr="004114E0" w:rsidRDefault="00731F4A" w:rsidP="00731F4A">
      <w:pPr>
        <w:pStyle w:val="paragraphsub"/>
      </w:pPr>
      <w:r w:rsidRPr="004114E0">
        <w:tab/>
        <w:t>(i)</w:t>
      </w:r>
      <w:r w:rsidRPr="004114E0">
        <w:tab/>
        <w:t>on 1</w:t>
      </w:r>
      <w:r w:rsidR="00A50305" w:rsidRPr="004114E0">
        <w:t> </w:t>
      </w:r>
      <w:r w:rsidRPr="004114E0">
        <w:t>April; or</w:t>
      </w:r>
    </w:p>
    <w:p w:rsidR="00731F4A" w:rsidRPr="004114E0" w:rsidRDefault="00731F4A" w:rsidP="00731F4A">
      <w:pPr>
        <w:pStyle w:val="paragraphsub"/>
      </w:pPr>
      <w:r w:rsidRPr="004114E0">
        <w:tab/>
        <w:t>(ii)</w:t>
      </w:r>
      <w:r w:rsidRPr="004114E0">
        <w:tab/>
        <w:t>after 1</w:t>
      </w:r>
      <w:r w:rsidR="00A50305" w:rsidRPr="004114E0">
        <w:t> </w:t>
      </w:r>
      <w:r w:rsidRPr="004114E0">
        <w:t>April and before 1</w:t>
      </w:r>
      <w:r w:rsidR="00A50305" w:rsidRPr="004114E0">
        <w:t> </w:t>
      </w:r>
      <w:r w:rsidRPr="004114E0">
        <w:t>July; or</w:t>
      </w:r>
    </w:p>
    <w:p w:rsidR="00731F4A" w:rsidRPr="004114E0" w:rsidRDefault="00731F4A" w:rsidP="00731F4A">
      <w:pPr>
        <w:pStyle w:val="paragraphsub"/>
      </w:pPr>
      <w:r w:rsidRPr="004114E0">
        <w:tab/>
        <w:t>(iii)</w:t>
      </w:r>
      <w:r w:rsidRPr="004114E0">
        <w:tab/>
        <w:t>after 31</w:t>
      </w:r>
      <w:r w:rsidR="00A50305" w:rsidRPr="004114E0">
        <w:t> </w:t>
      </w:r>
      <w:r w:rsidRPr="004114E0">
        <w:t>July;</w:t>
      </w:r>
    </w:p>
    <w:p w:rsidR="00731F4A" w:rsidRPr="004114E0" w:rsidRDefault="00731F4A" w:rsidP="00731F4A">
      <w:pPr>
        <w:pStyle w:val="paragraph"/>
      </w:pPr>
      <w:r w:rsidRPr="004114E0">
        <w:tab/>
      </w:r>
      <w:r w:rsidRPr="004114E0">
        <w:tab/>
        <w:t>and lasts for more than 30 weeks (including vacations); or</w:t>
      </w:r>
    </w:p>
    <w:p w:rsidR="00731F4A" w:rsidRPr="004114E0" w:rsidRDefault="00731F4A" w:rsidP="00731F4A">
      <w:pPr>
        <w:pStyle w:val="paragraph"/>
      </w:pPr>
      <w:r w:rsidRPr="004114E0">
        <w:tab/>
        <w:t>(b)</w:t>
      </w:r>
      <w:r w:rsidRPr="004114E0">
        <w:tab/>
        <w:t>an articulated short course sequence whose first course starts:</w:t>
      </w:r>
    </w:p>
    <w:p w:rsidR="00731F4A" w:rsidRPr="004114E0" w:rsidRDefault="00731F4A" w:rsidP="00731F4A">
      <w:pPr>
        <w:pStyle w:val="paragraphsub"/>
      </w:pPr>
      <w:r w:rsidRPr="004114E0">
        <w:tab/>
        <w:t>(i)</w:t>
      </w:r>
      <w:r w:rsidRPr="004114E0">
        <w:tab/>
        <w:t>on 1</w:t>
      </w:r>
      <w:r w:rsidR="00A50305" w:rsidRPr="004114E0">
        <w:t> </w:t>
      </w:r>
      <w:r w:rsidRPr="004114E0">
        <w:t>April; or</w:t>
      </w:r>
    </w:p>
    <w:p w:rsidR="00731F4A" w:rsidRPr="004114E0" w:rsidRDefault="00731F4A" w:rsidP="00731F4A">
      <w:pPr>
        <w:pStyle w:val="paragraphsub"/>
      </w:pPr>
      <w:r w:rsidRPr="004114E0">
        <w:tab/>
        <w:t>(ii)</w:t>
      </w:r>
      <w:r w:rsidRPr="004114E0">
        <w:tab/>
        <w:t>after 1</w:t>
      </w:r>
      <w:r w:rsidR="00A50305" w:rsidRPr="004114E0">
        <w:t> </w:t>
      </w:r>
      <w:r w:rsidRPr="004114E0">
        <w:t>April and before 1</w:t>
      </w:r>
      <w:r w:rsidR="00A50305" w:rsidRPr="004114E0">
        <w:t> </w:t>
      </w:r>
      <w:r w:rsidRPr="004114E0">
        <w:t>July; or</w:t>
      </w:r>
    </w:p>
    <w:p w:rsidR="00731F4A" w:rsidRPr="004114E0" w:rsidRDefault="00731F4A" w:rsidP="00731F4A">
      <w:pPr>
        <w:pStyle w:val="paragraphsub"/>
      </w:pPr>
      <w:r w:rsidRPr="004114E0">
        <w:tab/>
        <w:t>(iii)</w:t>
      </w:r>
      <w:r w:rsidRPr="004114E0">
        <w:tab/>
        <w:t>after 31</w:t>
      </w:r>
      <w:r w:rsidR="00A50305" w:rsidRPr="004114E0">
        <w:t> </w:t>
      </w:r>
      <w:r w:rsidRPr="004114E0">
        <w:t>July;</w:t>
      </w:r>
    </w:p>
    <w:p w:rsidR="00731F4A" w:rsidRPr="004114E0" w:rsidRDefault="00731F4A" w:rsidP="00731F4A">
      <w:pPr>
        <w:pStyle w:val="paragraph"/>
      </w:pPr>
      <w:r w:rsidRPr="004114E0">
        <w:tab/>
      </w:r>
      <w:r w:rsidRPr="004114E0">
        <w:tab/>
        <w:t>and the length of whose courses (including vacations) add up to more than 30 weeks.</w:t>
      </w:r>
    </w:p>
    <w:p w:rsidR="00731F4A" w:rsidRPr="004114E0" w:rsidRDefault="00731F4A" w:rsidP="000B50F7">
      <w:pPr>
        <w:pStyle w:val="subsection"/>
        <w:keepLines/>
      </w:pPr>
      <w:r w:rsidRPr="004114E0">
        <w:tab/>
        <w:t>(10E)</w:t>
      </w:r>
      <w:r w:rsidRPr="004114E0">
        <w:tab/>
        <w:t xml:space="preserve">In </w:t>
      </w:r>
      <w:r w:rsidR="00A50305" w:rsidRPr="004114E0">
        <w:t>subsections (</w:t>
      </w:r>
      <w:r w:rsidRPr="004114E0">
        <w:t>10C) and (10D):</w:t>
      </w:r>
    </w:p>
    <w:p w:rsidR="00731F4A" w:rsidRPr="004114E0" w:rsidRDefault="00731F4A" w:rsidP="000B50F7">
      <w:pPr>
        <w:pStyle w:val="Definition"/>
        <w:keepLines/>
      </w:pPr>
      <w:r w:rsidRPr="004114E0">
        <w:rPr>
          <w:b/>
          <w:i/>
        </w:rPr>
        <w:t>articulated short course sequence</w:t>
      </w:r>
      <w:r w:rsidRPr="004114E0">
        <w:t xml:space="preserve"> means a sequence of 2 or more articulated short courses that:</w:t>
      </w:r>
    </w:p>
    <w:p w:rsidR="00731F4A" w:rsidRPr="004114E0" w:rsidRDefault="00731F4A" w:rsidP="00640225">
      <w:pPr>
        <w:pStyle w:val="paragraph"/>
        <w:keepNext/>
        <w:keepLines/>
      </w:pPr>
      <w:r w:rsidRPr="004114E0">
        <w:tab/>
        <w:t>(a)</w:t>
      </w:r>
      <w:r w:rsidRPr="004114E0">
        <w:tab/>
        <w:t>is undertaken by a person during a 12 month period; and</w:t>
      </w:r>
    </w:p>
    <w:p w:rsidR="00731F4A" w:rsidRPr="004114E0" w:rsidRDefault="00731F4A" w:rsidP="00731F4A">
      <w:pPr>
        <w:pStyle w:val="paragraph"/>
      </w:pPr>
      <w:r w:rsidRPr="004114E0">
        <w:tab/>
        <w:t>(b)</w:t>
      </w:r>
      <w:r w:rsidRPr="004114E0">
        <w:tab/>
        <w:t>begins on the first day of the first course in the sequence; and</w:t>
      </w:r>
    </w:p>
    <w:p w:rsidR="00731F4A" w:rsidRPr="004114E0" w:rsidRDefault="00731F4A" w:rsidP="00731F4A">
      <w:pPr>
        <w:pStyle w:val="paragraph"/>
      </w:pPr>
      <w:r w:rsidRPr="004114E0">
        <w:tab/>
        <w:t>(c)</w:t>
      </w:r>
      <w:r w:rsidRPr="004114E0">
        <w:tab/>
        <w:t>ends at the end of the last day of the last course in the sequence.</w:t>
      </w:r>
    </w:p>
    <w:p w:rsidR="00731F4A" w:rsidRPr="004114E0" w:rsidRDefault="00731F4A" w:rsidP="00731F4A">
      <w:pPr>
        <w:pStyle w:val="subsection"/>
      </w:pPr>
      <w:r w:rsidRPr="004114E0">
        <w:tab/>
        <w:t>(10F)</w:t>
      </w:r>
      <w:r w:rsidRPr="004114E0">
        <w:tab/>
        <w:t xml:space="preserve">For the purposes of </w:t>
      </w:r>
      <w:r w:rsidR="00A50305" w:rsidRPr="004114E0">
        <w:t>subsection (</w:t>
      </w:r>
      <w:r w:rsidRPr="004114E0">
        <w:t>10E), if:</w:t>
      </w:r>
    </w:p>
    <w:p w:rsidR="00731F4A" w:rsidRPr="004114E0" w:rsidRDefault="00731F4A" w:rsidP="00731F4A">
      <w:pPr>
        <w:pStyle w:val="paragraph"/>
      </w:pPr>
      <w:r w:rsidRPr="004114E0">
        <w:tab/>
        <w:t>(a)</w:t>
      </w:r>
      <w:r w:rsidRPr="004114E0">
        <w:tab/>
        <w:t>a person undertakes at least 2 short courses of education; and</w:t>
      </w:r>
    </w:p>
    <w:p w:rsidR="00731F4A" w:rsidRPr="004114E0" w:rsidRDefault="00731F4A" w:rsidP="00731F4A">
      <w:pPr>
        <w:pStyle w:val="paragraph"/>
      </w:pPr>
      <w:r w:rsidRPr="004114E0">
        <w:tab/>
        <w:t>(b)</w:t>
      </w:r>
      <w:r w:rsidRPr="004114E0">
        <w:tab/>
        <w:t>the person starts the second short course and (if applicable) each subsequent short course:</w:t>
      </w:r>
    </w:p>
    <w:p w:rsidR="00731F4A" w:rsidRPr="004114E0" w:rsidRDefault="00731F4A" w:rsidP="00731F4A">
      <w:pPr>
        <w:pStyle w:val="paragraphsub"/>
      </w:pPr>
      <w:r w:rsidRPr="004114E0">
        <w:tab/>
        <w:t>(i)</w:t>
      </w:r>
      <w:r w:rsidRPr="004114E0">
        <w:tab/>
        <w:t>within 28 days after completing the immediately preceding short course; or</w:t>
      </w:r>
    </w:p>
    <w:p w:rsidR="00731F4A" w:rsidRPr="004114E0" w:rsidRDefault="00731F4A" w:rsidP="00731F4A">
      <w:pPr>
        <w:pStyle w:val="paragraphsub"/>
      </w:pPr>
      <w:r w:rsidRPr="004114E0">
        <w:lastRenderedPageBreak/>
        <w:tab/>
        <w:t>(ii)</w:t>
      </w:r>
      <w:r w:rsidRPr="004114E0">
        <w:tab/>
        <w:t>within such longer period after completing the immediately preceding short course as the Secretary approves on being satisfied that this was due to circumstances beyond the person’s control; and</w:t>
      </w:r>
    </w:p>
    <w:p w:rsidR="00731F4A" w:rsidRPr="004114E0" w:rsidRDefault="00731F4A" w:rsidP="00731F4A">
      <w:pPr>
        <w:pStyle w:val="paragraph"/>
      </w:pPr>
      <w:r w:rsidRPr="004114E0">
        <w:tab/>
        <w:t>(c)</w:t>
      </w:r>
      <w:r w:rsidRPr="004114E0">
        <w:tab/>
        <w:t>each of the short courses is an approved course of education or study within the meaning of paragraph</w:t>
      </w:r>
      <w:r w:rsidR="00A50305" w:rsidRPr="004114E0">
        <w:t> </w:t>
      </w:r>
      <w:r w:rsidRPr="004114E0">
        <w:t>1061PB(1)(b); and</w:t>
      </w:r>
    </w:p>
    <w:p w:rsidR="00731F4A" w:rsidRPr="004114E0" w:rsidRDefault="00731F4A" w:rsidP="00731F4A">
      <w:pPr>
        <w:pStyle w:val="paragraph"/>
      </w:pPr>
      <w:r w:rsidRPr="004114E0">
        <w:tab/>
        <w:t>(d)</w:t>
      </w:r>
      <w:r w:rsidRPr="004114E0">
        <w:tab/>
        <w:t>the person may, as a result of undertaking each of the short courses, receive an accreditation or an award from an educational institution for another approved course of education or study within the meaning of paragraph</w:t>
      </w:r>
      <w:r w:rsidR="00A50305" w:rsidRPr="004114E0">
        <w:t> </w:t>
      </w:r>
      <w:r w:rsidRPr="004114E0">
        <w:t>1061PB(1)(b);</w:t>
      </w:r>
    </w:p>
    <w:p w:rsidR="00731F4A" w:rsidRPr="004114E0" w:rsidRDefault="00731F4A" w:rsidP="00731F4A">
      <w:pPr>
        <w:pStyle w:val="subsection2"/>
      </w:pPr>
      <w:r w:rsidRPr="004114E0">
        <w:t xml:space="preserve">each of the short courses is an </w:t>
      </w:r>
      <w:r w:rsidRPr="004114E0">
        <w:rPr>
          <w:b/>
          <w:i/>
        </w:rPr>
        <w:t>articulated short course</w:t>
      </w:r>
      <w:r w:rsidRPr="004114E0">
        <w:t>.</w:t>
      </w:r>
    </w:p>
    <w:p w:rsidR="00731F4A" w:rsidRPr="004114E0" w:rsidRDefault="00731F4A" w:rsidP="00AF09BD">
      <w:pPr>
        <w:pStyle w:val="SubsectionHead"/>
      </w:pPr>
      <w:r w:rsidRPr="004114E0">
        <w:t>Participation in pension loans scheme</w:t>
      </w:r>
    </w:p>
    <w:p w:rsidR="00731F4A" w:rsidRPr="004114E0" w:rsidRDefault="00731F4A" w:rsidP="00AF09BD">
      <w:pPr>
        <w:pStyle w:val="subsection"/>
        <w:keepNext/>
        <w:keepLines/>
      </w:pPr>
      <w:r w:rsidRPr="004114E0">
        <w:tab/>
        <w:t>(11)</w:t>
      </w:r>
      <w:r w:rsidRPr="004114E0">
        <w:tab/>
        <w:t xml:space="preserve">For the purposes of this Act, a person is </w:t>
      </w:r>
      <w:r w:rsidRPr="004114E0">
        <w:rPr>
          <w:b/>
          <w:i/>
        </w:rPr>
        <w:t>participating in the pension loans scheme</w:t>
      </w:r>
      <w:r w:rsidRPr="004114E0">
        <w:t xml:space="preserve"> if:</w:t>
      </w:r>
    </w:p>
    <w:p w:rsidR="00731F4A" w:rsidRPr="004114E0" w:rsidRDefault="00731F4A" w:rsidP="00731F4A">
      <w:pPr>
        <w:pStyle w:val="paragraph"/>
      </w:pPr>
      <w:r w:rsidRPr="004114E0">
        <w:tab/>
        <w:t>(a)</w:t>
      </w:r>
      <w:r w:rsidRPr="004114E0">
        <w:tab/>
        <w:t>the person has made a request to participate in the scheme under section</w:t>
      </w:r>
      <w:r w:rsidR="00A50305" w:rsidRPr="004114E0">
        <w:t> </w:t>
      </w:r>
      <w:r w:rsidRPr="004114E0">
        <w:t>1136; and</w:t>
      </w:r>
    </w:p>
    <w:p w:rsidR="000B56B5" w:rsidRPr="004114E0" w:rsidRDefault="000B56B5" w:rsidP="000B56B5">
      <w:pPr>
        <w:pStyle w:val="paragraph"/>
      </w:pPr>
      <w:r w:rsidRPr="004114E0">
        <w:tab/>
        <w:t>(b)</w:t>
      </w:r>
      <w:r w:rsidRPr="004114E0">
        <w:tab/>
        <w:t>because of the request, the rate of the pension payable to the person is the rate covered by paragraph</w:t>
      </w:r>
      <w:r w:rsidR="00A50305" w:rsidRPr="004114E0">
        <w:t> </w:t>
      </w:r>
      <w:r w:rsidRPr="004114E0">
        <w:t>1134(1)(e); and</w:t>
      </w:r>
    </w:p>
    <w:p w:rsidR="00731F4A" w:rsidRPr="004114E0" w:rsidRDefault="00731F4A" w:rsidP="00731F4A">
      <w:pPr>
        <w:pStyle w:val="paragraph"/>
      </w:pPr>
      <w:r w:rsidRPr="004114E0">
        <w:tab/>
        <w:t>(c)</w:t>
      </w:r>
      <w:r w:rsidRPr="004114E0">
        <w:tab/>
        <w:t>the person owes a debt to the Commonwealth under section</w:t>
      </w:r>
      <w:r w:rsidR="00A50305" w:rsidRPr="004114E0">
        <w:t> </w:t>
      </w:r>
      <w:r w:rsidRPr="004114E0">
        <w:t>1135.</w:t>
      </w:r>
    </w:p>
    <w:p w:rsidR="00731F4A" w:rsidRPr="004114E0" w:rsidRDefault="00731F4A" w:rsidP="00480479">
      <w:pPr>
        <w:pStyle w:val="subsection"/>
        <w:keepNext/>
      </w:pPr>
      <w:r w:rsidRPr="004114E0">
        <w:tab/>
        <w:t>(12)</w:t>
      </w:r>
      <w:r w:rsidRPr="004114E0">
        <w:tab/>
        <w:t>If:</w:t>
      </w:r>
    </w:p>
    <w:p w:rsidR="00731F4A" w:rsidRPr="004114E0" w:rsidRDefault="00731F4A" w:rsidP="00731F4A">
      <w:pPr>
        <w:pStyle w:val="paragraph"/>
      </w:pPr>
      <w:r w:rsidRPr="004114E0">
        <w:tab/>
        <w:t>(a)</w:t>
      </w:r>
      <w:r w:rsidRPr="004114E0">
        <w:tab/>
        <w:t>section</w:t>
      </w:r>
      <w:r w:rsidR="00A50305" w:rsidRPr="004114E0">
        <w:t> </w:t>
      </w:r>
      <w:r w:rsidRPr="004114E0">
        <w:t>237 of the Administration Act applies to a notice of a decision under this Act; or</w:t>
      </w:r>
    </w:p>
    <w:p w:rsidR="00731F4A" w:rsidRPr="004114E0" w:rsidRDefault="00731F4A" w:rsidP="00731F4A">
      <w:pPr>
        <w:pStyle w:val="paragraph"/>
      </w:pPr>
      <w:r w:rsidRPr="004114E0">
        <w:tab/>
        <w:t>(b)</w:t>
      </w:r>
      <w:r w:rsidRPr="004114E0">
        <w:tab/>
        <w:t>sections</w:t>
      </w:r>
      <w:r w:rsidR="00A50305" w:rsidRPr="004114E0">
        <w:t> </w:t>
      </w:r>
      <w:r w:rsidRPr="004114E0">
        <w:t xml:space="preserve">28A and 29 of the </w:t>
      </w:r>
      <w:r w:rsidRPr="004114E0">
        <w:rPr>
          <w:i/>
        </w:rPr>
        <w:t>Acts Interpretation Act 1901</w:t>
      </w:r>
      <w:r w:rsidRPr="004114E0">
        <w:t xml:space="preserve"> (the </w:t>
      </w:r>
      <w:r w:rsidRPr="004114E0">
        <w:rPr>
          <w:b/>
          <w:i/>
        </w:rPr>
        <w:t>Interpretation Act</w:t>
      </w:r>
      <w:r w:rsidRPr="004114E0">
        <w:t>) apply to a notice under this Act;</w:t>
      </w:r>
    </w:p>
    <w:p w:rsidR="00731F4A" w:rsidRPr="004114E0" w:rsidRDefault="00731F4A" w:rsidP="00731F4A">
      <w:pPr>
        <w:pStyle w:val="subsection2"/>
      </w:pPr>
      <w:r w:rsidRPr="004114E0">
        <w:t>section</w:t>
      </w:r>
      <w:r w:rsidR="00A50305" w:rsidRPr="004114E0">
        <w:t> </w:t>
      </w:r>
      <w:r w:rsidRPr="004114E0">
        <w:t>237 of the Administration Act, or sections</w:t>
      </w:r>
      <w:r w:rsidR="00A50305" w:rsidRPr="004114E0">
        <w:t> </w:t>
      </w:r>
      <w:r w:rsidRPr="004114E0">
        <w:t>28A and 29 of the Interpretation Act, as the case may be, apply to the notice even if the Secretary is satisfied that the person did not actually receive the notice.</w:t>
      </w:r>
    </w:p>
    <w:p w:rsidR="00731F4A" w:rsidRPr="004114E0" w:rsidRDefault="00731F4A" w:rsidP="00731F4A">
      <w:pPr>
        <w:pStyle w:val="subsection"/>
      </w:pPr>
      <w:r w:rsidRPr="004114E0">
        <w:tab/>
        <w:t>(14)</w:t>
      </w:r>
      <w:r w:rsidRPr="004114E0">
        <w:tab/>
        <w:t>For the purposes of this Act other than Part</w:t>
      </w:r>
      <w:r w:rsidR="00A50305" w:rsidRPr="004114E0">
        <w:t> </w:t>
      </w:r>
      <w:r w:rsidRPr="004114E0">
        <w:t>2.11 and the Youth Allowance Rate Calculator in section</w:t>
      </w:r>
      <w:r w:rsidR="00A50305" w:rsidRPr="004114E0">
        <w:t> </w:t>
      </w:r>
      <w:r w:rsidRPr="004114E0">
        <w:t xml:space="preserve">1067G, each of the following is a </w:t>
      </w:r>
      <w:r w:rsidRPr="004114E0">
        <w:rPr>
          <w:b/>
          <w:i/>
        </w:rPr>
        <w:t>family member</w:t>
      </w:r>
      <w:r w:rsidRPr="004114E0">
        <w:t xml:space="preserve"> in relation to a person (the </w:t>
      </w:r>
      <w:r w:rsidRPr="004114E0">
        <w:rPr>
          <w:b/>
          <w:i/>
        </w:rPr>
        <w:t>relevant person</w:t>
      </w:r>
      <w:r w:rsidRPr="004114E0">
        <w:t>):</w:t>
      </w:r>
    </w:p>
    <w:p w:rsidR="00731F4A" w:rsidRPr="004114E0" w:rsidRDefault="00731F4A" w:rsidP="00731F4A">
      <w:pPr>
        <w:pStyle w:val="paragraph"/>
      </w:pPr>
      <w:r w:rsidRPr="004114E0">
        <w:lastRenderedPageBreak/>
        <w:tab/>
        <w:t>(a)</w:t>
      </w:r>
      <w:r w:rsidRPr="004114E0">
        <w:tab/>
        <w:t>the partner</w:t>
      </w:r>
      <w:r w:rsidR="00340506" w:rsidRPr="004114E0">
        <w:t xml:space="preserve"> or a parent</w:t>
      </w:r>
      <w:r w:rsidRPr="004114E0">
        <w:t xml:space="preserve"> of the relevant person;</w:t>
      </w:r>
    </w:p>
    <w:p w:rsidR="00731F4A" w:rsidRPr="004114E0" w:rsidRDefault="00731F4A" w:rsidP="00731F4A">
      <w:pPr>
        <w:pStyle w:val="paragraph"/>
      </w:pPr>
      <w:r w:rsidRPr="004114E0">
        <w:tab/>
        <w:t>(b)</w:t>
      </w:r>
      <w:r w:rsidRPr="004114E0">
        <w:tab/>
        <w:t>a sister, brother or child of the relevant person;</w:t>
      </w:r>
    </w:p>
    <w:p w:rsidR="00731F4A" w:rsidRPr="004114E0" w:rsidRDefault="00731F4A" w:rsidP="00731F4A">
      <w:pPr>
        <w:pStyle w:val="paragraph"/>
      </w:pPr>
      <w:r w:rsidRPr="004114E0">
        <w:tab/>
        <w:t>(c)</w:t>
      </w:r>
      <w:r w:rsidRPr="004114E0">
        <w:tab/>
        <w:t xml:space="preserve">any other person who, in the opinion of the Secretary, should be treated for the purposes of this definition as one of the relevant person’s relations described in </w:t>
      </w:r>
      <w:r w:rsidR="00A50305" w:rsidRPr="004114E0">
        <w:t>paragraph (</w:t>
      </w:r>
      <w:r w:rsidRPr="004114E0">
        <w:t>a) or (b).</w:t>
      </w:r>
    </w:p>
    <w:p w:rsidR="00A01571" w:rsidRPr="004114E0" w:rsidRDefault="00A01571" w:rsidP="00A01571">
      <w:pPr>
        <w:pStyle w:val="notetext"/>
      </w:pPr>
      <w:r w:rsidRPr="004114E0">
        <w:t>Note:</w:t>
      </w:r>
      <w:r w:rsidRPr="004114E0">
        <w:tab/>
        <w:t>For parent see subsection</w:t>
      </w:r>
      <w:r w:rsidR="00A50305" w:rsidRPr="004114E0">
        <w:t> </w:t>
      </w:r>
      <w:r w:rsidRPr="004114E0">
        <w:t xml:space="preserve">5(1), </w:t>
      </w:r>
      <w:r w:rsidR="00A50305" w:rsidRPr="004114E0">
        <w:t>paragraph (</w:t>
      </w:r>
      <w:r w:rsidRPr="004114E0">
        <w:t xml:space="preserve">a) of the definition of </w:t>
      </w:r>
      <w:r w:rsidRPr="004114E0">
        <w:rPr>
          <w:b/>
          <w:i/>
        </w:rPr>
        <w:t>parent</w:t>
      </w:r>
      <w:r w:rsidRPr="004114E0">
        <w:t>.</w:t>
      </w:r>
    </w:p>
    <w:p w:rsidR="00731F4A" w:rsidRPr="004114E0" w:rsidRDefault="00731F4A" w:rsidP="00731F4A">
      <w:pPr>
        <w:pStyle w:val="subsection"/>
      </w:pPr>
      <w:r w:rsidRPr="004114E0">
        <w:tab/>
        <w:t>(15)</w:t>
      </w:r>
      <w:r w:rsidRPr="004114E0">
        <w:tab/>
        <w:t>For the purposes of Part</w:t>
      </w:r>
      <w:r w:rsidR="00A50305" w:rsidRPr="004114E0">
        <w:t> </w:t>
      </w:r>
      <w:r w:rsidRPr="004114E0">
        <w:t>2.11 and the Youth Allowance Rate Calculator in section</w:t>
      </w:r>
      <w:r w:rsidR="00A50305" w:rsidRPr="004114E0">
        <w:t> </w:t>
      </w:r>
      <w:r w:rsidRPr="004114E0">
        <w:t xml:space="preserve">1067G, each of the following is a </w:t>
      </w:r>
      <w:r w:rsidRPr="004114E0">
        <w:rPr>
          <w:b/>
          <w:i/>
        </w:rPr>
        <w:t>family member</w:t>
      </w:r>
      <w:r w:rsidRPr="004114E0">
        <w:t xml:space="preserve"> in relation to a person (the </w:t>
      </w:r>
      <w:r w:rsidRPr="004114E0">
        <w:rPr>
          <w:b/>
          <w:i/>
        </w:rPr>
        <w:t>relevant person</w:t>
      </w:r>
      <w:r w:rsidRPr="004114E0">
        <w:t>):</w:t>
      </w:r>
    </w:p>
    <w:p w:rsidR="00731F4A" w:rsidRPr="004114E0" w:rsidRDefault="00731F4A" w:rsidP="00731F4A">
      <w:pPr>
        <w:pStyle w:val="paragraph"/>
      </w:pPr>
      <w:r w:rsidRPr="004114E0">
        <w:tab/>
        <w:t>(a)</w:t>
      </w:r>
      <w:r w:rsidRPr="004114E0">
        <w:tab/>
        <w:t>a parent of the relevant person;</w:t>
      </w:r>
    </w:p>
    <w:p w:rsidR="00731F4A" w:rsidRPr="004114E0" w:rsidRDefault="00731F4A" w:rsidP="00731F4A">
      <w:pPr>
        <w:pStyle w:val="paragraph"/>
      </w:pPr>
      <w:r w:rsidRPr="004114E0">
        <w:tab/>
        <w:t>(b)</w:t>
      </w:r>
      <w:r w:rsidRPr="004114E0">
        <w:tab/>
        <w:t>a child of a parent of the relevant person who is wholly or substantially dependent on the parent, being either a child under 16 or a child who:</w:t>
      </w:r>
    </w:p>
    <w:p w:rsidR="00731F4A" w:rsidRPr="004114E0" w:rsidRDefault="00731F4A" w:rsidP="00731F4A">
      <w:pPr>
        <w:pStyle w:val="paragraphsub"/>
      </w:pPr>
      <w:r w:rsidRPr="004114E0">
        <w:tab/>
        <w:t>(i)</w:t>
      </w:r>
      <w:r w:rsidRPr="004114E0">
        <w:tab/>
        <w:t>is at least 16 years of age but has not yet attained the maximum age for youth allowance under section</w:t>
      </w:r>
      <w:r w:rsidR="00A50305" w:rsidRPr="004114E0">
        <w:t> </w:t>
      </w:r>
      <w:r w:rsidRPr="004114E0">
        <w:t>543B (disregarding subsection</w:t>
      </w:r>
      <w:r w:rsidR="00A50305" w:rsidRPr="004114E0">
        <w:t> </w:t>
      </w:r>
      <w:r w:rsidRPr="004114E0">
        <w:t>543B(2)); and</w:t>
      </w:r>
    </w:p>
    <w:p w:rsidR="00731F4A" w:rsidRPr="004114E0" w:rsidRDefault="00731F4A" w:rsidP="00731F4A">
      <w:pPr>
        <w:pStyle w:val="paragraphsub"/>
      </w:pPr>
      <w:r w:rsidRPr="004114E0">
        <w:tab/>
        <w:t>(ii)</w:t>
      </w:r>
      <w:r w:rsidRPr="004114E0">
        <w:tab/>
        <w:t>is not independent (see section</w:t>
      </w:r>
      <w:r w:rsidR="00A50305" w:rsidRPr="004114E0">
        <w:t> </w:t>
      </w:r>
      <w:r w:rsidRPr="004114E0">
        <w:t>1067A); and</w:t>
      </w:r>
    </w:p>
    <w:p w:rsidR="00731F4A" w:rsidRPr="004114E0" w:rsidRDefault="00731F4A" w:rsidP="00731F4A">
      <w:pPr>
        <w:pStyle w:val="paragraphsub"/>
        <w:keepNext/>
      </w:pPr>
      <w:r w:rsidRPr="004114E0">
        <w:tab/>
        <w:t>(iii)</w:t>
      </w:r>
      <w:r w:rsidRPr="004114E0">
        <w:tab/>
        <w:t>is not receiving a pension, benefit or allowance referred to in Module L of the Rate Calculator.</w:t>
      </w:r>
    </w:p>
    <w:p w:rsidR="00731F4A" w:rsidRPr="004114E0" w:rsidRDefault="00731F4A" w:rsidP="00731F4A">
      <w:pPr>
        <w:pStyle w:val="notetext"/>
      </w:pPr>
      <w:r w:rsidRPr="004114E0">
        <w:t>Note:</w:t>
      </w:r>
      <w:r w:rsidRPr="004114E0">
        <w:tab/>
        <w:t>For parent see subsection</w:t>
      </w:r>
      <w:r w:rsidR="00A50305" w:rsidRPr="004114E0">
        <w:t> </w:t>
      </w:r>
      <w:r w:rsidRPr="004114E0">
        <w:t xml:space="preserve">5(1), </w:t>
      </w:r>
      <w:r w:rsidR="00A50305" w:rsidRPr="004114E0">
        <w:t>paragraph (</w:t>
      </w:r>
      <w:r w:rsidRPr="004114E0">
        <w:t xml:space="preserve">b) of the definition of </w:t>
      </w:r>
      <w:r w:rsidRPr="004114E0">
        <w:rPr>
          <w:b/>
          <w:i/>
        </w:rPr>
        <w:t>parent</w:t>
      </w:r>
      <w:r w:rsidRPr="004114E0">
        <w:t>.</w:t>
      </w:r>
    </w:p>
    <w:p w:rsidR="00731F4A" w:rsidRPr="004114E0" w:rsidRDefault="00731F4A" w:rsidP="00731F4A">
      <w:pPr>
        <w:pStyle w:val="subsection"/>
      </w:pPr>
      <w:r w:rsidRPr="004114E0">
        <w:tab/>
        <w:t>(16)</w:t>
      </w:r>
      <w:r w:rsidRPr="004114E0">
        <w:tab/>
        <w:t>A reference in this Act to a social security payment being not payable includes a reference to its being not payable under the Administration Act.</w:t>
      </w:r>
    </w:p>
    <w:p w:rsidR="00731F4A" w:rsidRPr="004114E0" w:rsidRDefault="00731F4A" w:rsidP="00731F4A">
      <w:pPr>
        <w:pStyle w:val="subsection"/>
      </w:pPr>
      <w:r w:rsidRPr="004114E0">
        <w:tab/>
        <w:t>(17)</w:t>
      </w:r>
      <w:r w:rsidRPr="004114E0">
        <w:tab/>
        <w:t>A reference in this Act to the social security law is a reference to this Act, the Administration Act and any other Act that is expressed to form part of the social security law.</w:t>
      </w:r>
    </w:p>
    <w:p w:rsidR="00731F4A" w:rsidRPr="004114E0" w:rsidRDefault="00731F4A" w:rsidP="00731F4A">
      <w:pPr>
        <w:pStyle w:val="subsection"/>
      </w:pPr>
      <w:r w:rsidRPr="004114E0">
        <w:tab/>
        <w:t>(18)</w:t>
      </w:r>
      <w:r w:rsidRPr="004114E0">
        <w:tab/>
        <w:t>A reference in this Act to a provision of the social security law is a reference to a provision of this Act, the Administration Act or any other Act that is expressed to form part of the social security law.</w:t>
      </w:r>
    </w:p>
    <w:p w:rsidR="00731F4A" w:rsidRPr="004114E0" w:rsidRDefault="00731F4A" w:rsidP="00731F4A">
      <w:pPr>
        <w:pStyle w:val="subsection"/>
      </w:pPr>
      <w:r w:rsidRPr="004114E0">
        <w:lastRenderedPageBreak/>
        <w:tab/>
        <w:t>(20)</w:t>
      </w:r>
      <w:r w:rsidRPr="004114E0">
        <w:tab/>
        <w:t xml:space="preserve">For the purposes of this Act, a </w:t>
      </w:r>
      <w:r w:rsidRPr="004114E0">
        <w:rPr>
          <w:b/>
          <w:i/>
        </w:rPr>
        <w:t>full</w:t>
      </w:r>
      <w:r w:rsidR="004114E0">
        <w:rPr>
          <w:b/>
          <w:i/>
        </w:rPr>
        <w:noBreakHyphen/>
      </w:r>
      <w:r w:rsidRPr="004114E0">
        <w:rPr>
          <w:b/>
          <w:i/>
        </w:rPr>
        <w:t>time student load</w:t>
      </w:r>
      <w:r w:rsidRPr="004114E0">
        <w:t>, for a course of study, is the study load represented by units of study, forming part of the course, that have a total EFTSL value of one EFTSL.</w:t>
      </w:r>
    </w:p>
    <w:p w:rsidR="00731F4A" w:rsidRPr="004114E0" w:rsidRDefault="00731F4A" w:rsidP="00731F4A">
      <w:pPr>
        <w:pStyle w:val="subsection"/>
      </w:pPr>
      <w:r w:rsidRPr="004114E0">
        <w:tab/>
        <w:t>(21)</w:t>
      </w:r>
      <w:r w:rsidRPr="004114E0">
        <w:tab/>
        <w:t xml:space="preserve">Expressions used in </w:t>
      </w:r>
      <w:r w:rsidR="00A50305" w:rsidRPr="004114E0">
        <w:t>subsection (</w:t>
      </w:r>
      <w:r w:rsidRPr="004114E0">
        <w:t xml:space="preserve">20) that are defined in the </w:t>
      </w:r>
      <w:r w:rsidRPr="004114E0">
        <w:rPr>
          <w:i/>
        </w:rPr>
        <w:t xml:space="preserve">Higher Education Support Act 2003 </w:t>
      </w:r>
      <w:r w:rsidRPr="004114E0">
        <w:t>have in that subsection, unless the contrary intention appears, the same meaning as in that Act.</w:t>
      </w:r>
    </w:p>
    <w:p w:rsidR="00A01571" w:rsidRPr="004114E0" w:rsidRDefault="00A01571" w:rsidP="002F531C">
      <w:pPr>
        <w:pStyle w:val="subsection"/>
        <w:keepNext/>
        <w:keepLines/>
      </w:pPr>
      <w:r w:rsidRPr="004114E0">
        <w:tab/>
        <w:t>(22)</w:t>
      </w:r>
      <w:r w:rsidRPr="004114E0">
        <w:tab/>
        <w:t>For the purposes of this Act, if one person is the relationship child of another person, relationships traced to or through the person are to be determined on the basis that the person is the child of the other person.</w:t>
      </w:r>
    </w:p>
    <w:p w:rsidR="00A01571" w:rsidRPr="004114E0" w:rsidRDefault="00A01571" w:rsidP="00A01571">
      <w:pPr>
        <w:pStyle w:val="subsection"/>
      </w:pPr>
      <w:r w:rsidRPr="004114E0">
        <w:tab/>
        <w:t>(23)</w:t>
      </w:r>
      <w:r w:rsidRPr="004114E0">
        <w:tab/>
      </w:r>
      <w:r w:rsidR="00A50305" w:rsidRPr="004114E0">
        <w:t>Subsection (</w:t>
      </w:r>
      <w:r w:rsidRPr="004114E0">
        <w:t>22) does not apply for the purposes of determining when a person and his or her partner are within a prohibited relationship under subsection</w:t>
      </w:r>
      <w:r w:rsidR="00A50305" w:rsidRPr="004114E0">
        <w:t> </w:t>
      </w:r>
      <w:r w:rsidRPr="004114E0">
        <w:t>4(12).</w:t>
      </w:r>
    </w:p>
    <w:p w:rsidR="000609AF" w:rsidRPr="004114E0" w:rsidRDefault="000609AF" w:rsidP="000609AF">
      <w:pPr>
        <w:pStyle w:val="SubsectionHead"/>
      </w:pPr>
      <w:r w:rsidRPr="004114E0">
        <w:t>Indigenous student assistance scholarships</w:t>
      </w:r>
    </w:p>
    <w:p w:rsidR="000609AF" w:rsidRPr="004114E0" w:rsidRDefault="000609AF" w:rsidP="000609AF">
      <w:pPr>
        <w:pStyle w:val="subsection"/>
      </w:pPr>
      <w:r w:rsidRPr="004114E0">
        <w:tab/>
        <w:t>(24)</w:t>
      </w:r>
      <w:r w:rsidRPr="004114E0">
        <w:tab/>
        <w:t>The Secretary may, by legislative instrument, specify a scholarship for the purposes of:</w:t>
      </w:r>
    </w:p>
    <w:p w:rsidR="000609AF" w:rsidRPr="004114E0" w:rsidRDefault="000609AF" w:rsidP="000609AF">
      <w:pPr>
        <w:pStyle w:val="paragraph"/>
      </w:pPr>
      <w:r w:rsidRPr="004114E0">
        <w:tab/>
        <w:t>(a)</w:t>
      </w:r>
      <w:r w:rsidRPr="004114E0">
        <w:tab/>
      </w:r>
      <w:r w:rsidR="00A50305" w:rsidRPr="004114E0">
        <w:t>subparagraph (</w:t>
      </w:r>
      <w:r w:rsidRPr="004114E0">
        <w:t xml:space="preserve">a)(ii) of the definition of </w:t>
      </w:r>
      <w:r w:rsidRPr="004114E0">
        <w:rPr>
          <w:b/>
          <w:i/>
        </w:rPr>
        <w:t>disqualifying accommodation scholarship</w:t>
      </w:r>
      <w:r w:rsidRPr="004114E0">
        <w:t xml:space="preserve"> in </w:t>
      </w:r>
      <w:r w:rsidR="00A50305" w:rsidRPr="004114E0">
        <w:t>subsection (</w:t>
      </w:r>
      <w:r w:rsidRPr="004114E0">
        <w:t>1); or</w:t>
      </w:r>
    </w:p>
    <w:p w:rsidR="000609AF" w:rsidRPr="004114E0" w:rsidRDefault="000609AF" w:rsidP="000609AF">
      <w:pPr>
        <w:pStyle w:val="paragraph"/>
      </w:pPr>
      <w:r w:rsidRPr="004114E0">
        <w:tab/>
        <w:t>(b)</w:t>
      </w:r>
      <w:r w:rsidRPr="004114E0">
        <w:tab/>
      </w:r>
      <w:r w:rsidR="00A50305" w:rsidRPr="004114E0">
        <w:t>subparagraph (</w:t>
      </w:r>
      <w:r w:rsidRPr="004114E0">
        <w:t xml:space="preserve">a)(ii) of the definition of </w:t>
      </w:r>
      <w:r w:rsidRPr="004114E0">
        <w:rPr>
          <w:b/>
          <w:i/>
        </w:rPr>
        <w:t>disqualifying education costs scholarship</w:t>
      </w:r>
      <w:r w:rsidRPr="004114E0">
        <w:t xml:space="preserve"> in </w:t>
      </w:r>
      <w:r w:rsidR="00A50305" w:rsidRPr="004114E0">
        <w:t>subsection (</w:t>
      </w:r>
      <w:r w:rsidRPr="004114E0">
        <w:t>1).</w:t>
      </w:r>
    </w:p>
    <w:p w:rsidR="00731F4A" w:rsidRPr="004114E0" w:rsidRDefault="00731F4A" w:rsidP="000D4794">
      <w:pPr>
        <w:pStyle w:val="ActHead2"/>
        <w:pageBreakBefore/>
      </w:pPr>
      <w:bookmarkStart w:id="60" w:name="_Toc60845792"/>
      <w:r w:rsidRPr="004114E0">
        <w:rPr>
          <w:rStyle w:val="CharPartNo"/>
        </w:rPr>
        <w:lastRenderedPageBreak/>
        <w:t>Part</w:t>
      </w:r>
      <w:r w:rsidR="00A50305" w:rsidRPr="004114E0">
        <w:rPr>
          <w:rStyle w:val="CharPartNo"/>
        </w:rPr>
        <w:t> </w:t>
      </w:r>
      <w:r w:rsidRPr="004114E0">
        <w:rPr>
          <w:rStyle w:val="CharPartNo"/>
        </w:rPr>
        <w:t>1.3</w:t>
      </w:r>
      <w:r w:rsidRPr="004114E0">
        <w:t>—</w:t>
      </w:r>
      <w:r w:rsidRPr="004114E0">
        <w:rPr>
          <w:rStyle w:val="CharPartText"/>
        </w:rPr>
        <w:t>Determinations having interpretative effect</w:t>
      </w:r>
      <w:bookmarkEnd w:id="60"/>
    </w:p>
    <w:p w:rsidR="00731F4A" w:rsidRPr="004114E0" w:rsidRDefault="00731F4A" w:rsidP="00731F4A">
      <w:pPr>
        <w:pStyle w:val="Header"/>
      </w:pPr>
      <w:r w:rsidRPr="004114E0">
        <w:rPr>
          <w:rStyle w:val="CharDivNo"/>
        </w:rPr>
        <w:t xml:space="preserve"> </w:t>
      </w:r>
      <w:r w:rsidRPr="004114E0">
        <w:rPr>
          <w:rStyle w:val="CharDivText"/>
        </w:rPr>
        <w:t xml:space="preserve"> </w:t>
      </w:r>
    </w:p>
    <w:p w:rsidR="00731F4A" w:rsidRPr="004114E0" w:rsidRDefault="00731F4A" w:rsidP="00731F4A">
      <w:pPr>
        <w:pStyle w:val="ActHead5"/>
      </w:pPr>
      <w:bookmarkStart w:id="61" w:name="_Toc60845793"/>
      <w:r w:rsidRPr="004114E0">
        <w:rPr>
          <w:rStyle w:val="CharSectno"/>
        </w:rPr>
        <w:t>24</w:t>
      </w:r>
      <w:r w:rsidRPr="004114E0">
        <w:t xml:space="preserve">  Person may be treated as not being a member of a couple (subsection</w:t>
      </w:r>
      <w:r w:rsidR="00A50305" w:rsidRPr="004114E0">
        <w:t> </w:t>
      </w:r>
      <w:r w:rsidRPr="004114E0">
        <w:t>4(2))</w:t>
      </w:r>
      <w:bookmarkEnd w:id="61"/>
    </w:p>
    <w:p w:rsidR="00731F4A" w:rsidRPr="004114E0" w:rsidRDefault="00731F4A" w:rsidP="00731F4A">
      <w:pPr>
        <w:pStyle w:val="subsection"/>
      </w:pPr>
      <w:r w:rsidRPr="004114E0">
        <w:tab/>
        <w:t>(1)</w:t>
      </w:r>
      <w:r w:rsidRPr="004114E0">
        <w:tab/>
        <w:t>Where:</w:t>
      </w:r>
    </w:p>
    <w:p w:rsidR="00731F4A" w:rsidRPr="004114E0" w:rsidRDefault="00731F4A" w:rsidP="00731F4A">
      <w:pPr>
        <w:pStyle w:val="paragraph"/>
      </w:pPr>
      <w:r w:rsidRPr="004114E0">
        <w:tab/>
        <w:t>(a)</w:t>
      </w:r>
      <w:r w:rsidRPr="004114E0">
        <w:tab/>
        <w:t>a person is legally married to another person; and</w:t>
      </w:r>
    </w:p>
    <w:p w:rsidR="00731F4A" w:rsidRPr="004114E0" w:rsidRDefault="00731F4A" w:rsidP="00731F4A">
      <w:pPr>
        <w:pStyle w:val="paragraph"/>
      </w:pPr>
      <w:r w:rsidRPr="004114E0">
        <w:tab/>
        <w:t>(b)</w:t>
      </w:r>
      <w:r w:rsidRPr="004114E0">
        <w:tab/>
        <w:t>the person is not living separately and apart from the other person on a permanent or indefinite basis; and</w:t>
      </w:r>
    </w:p>
    <w:p w:rsidR="00731F4A" w:rsidRPr="004114E0" w:rsidRDefault="00731F4A" w:rsidP="00731F4A">
      <w:pPr>
        <w:pStyle w:val="paragraph"/>
        <w:keepNext/>
      </w:pPr>
      <w:r w:rsidRPr="004114E0">
        <w:tab/>
        <w:t>(c)</w:t>
      </w:r>
      <w:r w:rsidRPr="004114E0">
        <w:tab/>
        <w:t>the Secretary is satisfied that the person should, for a special reason in the particular case, not be treated as a member of a couple;</w:t>
      </w:r>
    </w:p>
    <w:p w:rsidR="00731F4A" w:rsidRPr="004114E0" w:rsidRDefault="00731F4A" w:rsidP="00731F4A">
      <w:pPr>
        <w:pStyle w:val="subsection2"/>
      </w:pPr>
      <w:r w:rsidRPr="004114E0">
        <w:t>the Secretary may determine, in writing, that the person is not to be treated as a member of a couple for the purposes of this Act.</w:t>
      </w:r>
    </w:p>
    <w:p w:rsidR="00405946" w:rsidRPr="004114E0" w:rsidRDefault="00405946" w:rsidP="00405946">
      <w:pPr>
        <w:pStyle w:val="subsection"/>
      </w:pPr>
      <w:r w:rsidRPr="004114E0">
        <w:tab/>
        <w:t>(1A)</w:t>
      </w:r>
      <w:r w:rsidRPr="004114E0">
        <w:tab/>
        <w:t>If:</w:t>
      </w:r>
    </w:p>
    <w:p w:rsidR="00405946" w:rsidRPr="004114E0" w:rsidRDefault="00405946" w:rsidP="00405946">
      <w:pPr>
        <w:pStyle w:val="paragraph"/>
      </w:pPr>
      <w:r w:rsidRPr="004114E0">
        <w:tab/>
        <w:t>(a)</w:t>
      </w:r>
      <w:r w:rsidRPr="004114E0">
        <w:tab/>
        <w:t xml:space="preserve">a relationship between a person and another person (whether of the same sex or a different sex) is registered under a law of a State or Territory prescribed for the purposes of </w:t>
      </w:r>
      <w:r w:rsidR="00603692" w:rsidRPr="004114E0">
        <w:t>section</w:t>
      </w:r>
      <w:r w:rsidR="00A50305" w:rsidRPr="004114E0">
        <w:t> </w:t>
      </w:r>
      <w:r w:rsidR="00603692" w:rsidRPr="004114E0">
        <w:t>2E</w:t>
      </w:r>
      <w:r w:rsidRPr="004114E0">
        <w:t xml:space="preserve"> of the </w:t>
      </w:r>
      <w:r w:rsidRPr="004114E0">
        <w:rPr>
          <w:i/>
        </w:rPr>
        <w:t>Acts Interpretation Act 1901</w:t>
      </w:r>
      <w:r w:rsidRPr="004114E0">
        <w:t xml:space="preserve"> as a kind of relationship prescribed for the purposes of that section; and</w:t>
      </w:r>
    </w:p>
    <w:p w:rsidR="00405946" w:rsidRPr="004114E0" w:rsidRDefault="00405946" w:rsidP="00405946">
      <w:pPr>
        <w:pStyle w:val="paragraph"/>
      </w:pPr>
      <w:r w:rsidRPr="004114E0">
        <w:tab/>
        <w:t>(b)</w:t>
      </w:r>
      <w:r w:rsidRPr="004114E0">
        <w:tab/>
        <w:t>the person is not living separately and apart from the other person on a permanent or indefinite basis; and</w:t>
      </w:r>
    </w:p>
    <w:p w:rsidR="00405946" w:rsidRPr="004114E0" w:rsidRDefault="00405946" w:rsidP="00405946">
      <w:pPr>
        <w:pStyle w:val="paragraph"/>
      </w:pPr>
      <w:r w:rsidRPr="004114E0">
        <w:tab/>
        <w:t>(c)</w:t>
      </w:r>
      <w:r w:rsidRPr="004114E0">
        <w:tab/>
        <w:t>the Secretary is satisfied that the person should, for a special reason in the particular case, not be treated as a member of a couple;</w:t>
      </w:r>
    </w:p>
    <w:p w:rsidR="00405946" w:rsidRPr="004114E0" w:rsidRDefault="00405946" w:rsidP="00405946">
      <w:pPr>
        <w:pStyle w:val="subsection2"/>
      </w:pPr>
      <w:r w:rsidRPr="004114E0">
        <w:t>the Secretary may determine, in writing, that the person is not to be treated as a member of a couple for the purposes of this Act.</w:t>
      </w:r>
    </w:p>
    <w:p w:rsidR="00731F4A" w:rsidRPr="004114E0" w:rsidRDefault="00731F4A" w:rsidP="00731F4A">
      <w:pPr>
        <w:pStyle w:val="subsection"/>
      </w:pPr>
      <w:r w:rsidRPr="004114E0">
        <w:tab/>
        <w:t>(2)</w:t>
      </w:r>
      <w:r w:rsidRPr="004114E0">
        <w:tab/>
        <w:t>Where:</w:t>
      </w:r>
    </w:p>
    <w:p w:rsidR="00731F4A" w:rsidRPr="004114E0" w:rsidRDefault="00731F4A" w:rsidP="00731F4A">
      <w:pPr>
        <w:pStyle w:val="paragraph"/>
      </w:pPr>
      <w:r w:rsidRPr="004114E0">
        <w:tab/>
        <w:t>(a)</w:t>
      </w:r>
      <w:r w:rsidRPr="004114E0">
        <w:tab/>
        <w:t xml:space="preserve">a person has a relationship with </w:t>
      </w:r>
      <w:r w:rsidR="00405946" w:rsidRPr="004114E0">
        <w:t>another person, whether of the same sex or a different sex</w:t>
      </w:r>
      <w:r w:rsidRPr="004114E0">
        <w:t xml:space="preserve"> (the </w:t>
      </w:r>
      <w:r w:rsidRPr="004114E0">
        <w:rPr>
          <w:b/>
          <w:i/>
        </w:rPr>
        <w:t>partner</w:t>
      </w:r>
      <w:r w:rsidRPr="004114E0">
        <w:t>); and</w:t>
      </w:r>
    </w:p>
    <w:p w:rsidR="00731F4A" w:rsidRPr="004114E0" w:rsidRDefault="00731F4A" w:rsidP="00731F4A">
      <w:pPr>
        <w:pStyle w:val="paragraph"/>
      </w:pPr>
      <w:r w:rsidRPr="004114E0">
        <w:tab/>
        <w:t>(b)</w:t>
      </w:r>
      <w:r w:rsidRPr="004114E0">
        <w:tab/>
        <w:t>the person is not legally married to the partner; and</w:t>
      </w:r>
    </w:p>
    <w:p w:rsidR="00731F4A" w:rsidRPr="004114E0" w:rsidRDefault="00731F4A" w:rsidP="00731F4A">
      <w:pPr>
        <w:pStyle w:val="paragraph"/>
      </w:pPr>
      <w:r w:rsidRPr="004114E0">
        <w:lastRenderedPageBreak/>
        <w:tab/>
        <w:t>(c)</w:t>
      </w:r>
      <w:r w:rsidRPr="004114E0">
        <w:tab/>
        <w:t>the relationship between the person and the partner is a</w:t>
      </w:r>
      <w:r w:rsidR="000D4794" w:rsidRPr="004114E0">
        <w:t> </w:t>
      </w:r>
      <w:r w:rsidR="00405946" w:rsidRPr="004114E0">
        <w:t>de facto</w:t>
      </w:r>
      <w:r w:rsidR="000D4794" w:rsidRPr="004114E0">
        <w:t> </w:t>
      </w:r>
      <w:r w:rsidRPr="004114E0">
        <w:t>relationship; and</w:t>
      </w:r>
    </w:p>
    <w:p w:rsidR="00731F4A" w:rsidRPr="004114E0" w:rsidRDefault="00731F4A" w:rsidP="00731F4A">
      <w:pPr>
        <w:pStyle w:val="paragraph"/>
        <w:keepNext/>
      </w:pPr>
      <w:r w:rsidRPr="004114E0">
        <w:tab/>
        <w:t>(d)</w:t>
      </w:r>
      <w:r w:rsidRPr="004114E0">
        <w:tab/>
        <w:t>the Secretary is satisfied that the person should, for a special reason in the particular case, not be treated as a member of a couple;</w:t>
      </w:r>
    </w:p>
    <w:p w:rsidR="00731F4A" w:rsidRPr="004114E0" w:rsidRDefault="00731F4A" w:rsidP="00731F4A">
      <w:pPr>
        <w:pStyle w:val="subsection2"/>
      </w:pPr>
      <w:r w:rsidRPr="004114E0">
        <w:t>the Secretary may determine, in writing, that the person is not to be treated as a member of a couple for the purposes of this Act.</w:t>
      </w:r>
    </w:p>
    <w:p w:rsidR="00237C08" w:rsidRPr="004114E0" w:rsidRDefault="00237C08" w:rsidP="00237C08">
      <w:pPr>
        <w:pStyle w:val="subsection"/>
      </w:pPr>
      <w:r w:rsidRPr="004114E0">
        <w:tab/>
        <w:t>(3)</w:t>
      </w:r>
      <w:r w:rsidRPr="004114E0">
        <w:tab/>
        <w:t xml:space="preserve">A determination made under </w:t>
      </w:r>
      <w:r w:rsidR="00A50305" w:rsidRPr="004114E0">
        <w:t>subsection (</w:t>
      </w:r>
      <w:r w:rsidRPr="004114E0">
        <w:t>1), (1A) or (2) is not a legislative instrument.</w:t>
      </w:r>
    </w:p>
    <w:p w:rsidR="00731F4A" w:rsidRPr="004114E0" w:rsidRDefault="00731F4A" w:rsidP="00731F4A">
      <w:pPr>
        <w:pStyle w:val="ActHead5"/>
      </w:pPr>
      <w:bookmarkStart w:id="62" w:name="_Toc60845794"/>
      <w:r w:rsidRPr="004114E0">
        <w:rPr>
          <w:rStyle w:val="CharSectno"/>
        </w:rPr>
        <w:t>24A</w:t>
      </w:r>
      <w:r w:rsidRPr="004114E0">
        <w:t xml:space="preserve">  Approved scholarship</w:t>
      </w:r>
      <w:bookmarkEnd w:id="62"/>
    </w:p>
    <w:p w:rsidR="00731F4A" w:rsidRPr="004114E0" w:rsidRDefault="00731F4A" w:rsidP="00731F4A">
      <w:pPr>
        <w:pStyle w:val="subsection"/>
      </w:pPr>
      <w:r w:rsidRPr="004114E0">
        <w:tab/>
        <w:t>(1)</w:t>
      </w:r>
      <w:r w:rsidRPr="004114E0">
        <w:tab/>
        <w:t>The Minister may determine in writing that a scholarship, or a class of scholarships:</w:t>
      </w:r>
    </w:p>
    <w:p w:rsidR="00731F4A" w:rsidRPr="004114E0" w:rsidRDefault="00731F4A" w:rsidP="00731F4A">
      <w:pPr>
        <w:pStyle w:val="paragraph"/>
      </w:pPr>
      <w:r w:rsidRPr="004114E0">
        <w:tab/>
        <w:t>(a)</w:t>
      </w:r>
      <w:r w:rsidRPr="004114E0">
        <w:tab/>
        <w:t xml:space="preserve">awarded outside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keepNext/>
      </w:pPr>
      <w:r w:rsidRPr="004114E0">
        <w:tab/>
        <w:t>(b)</w:t>
      </w:r>
      <w:r w:rsidRPr="004114E0">
        <w:tab/>
        <w:t>not intended to be used wholly or partly to assist recipients to meet living expenses;</w:t>
      </w:r>
    </w:p>
    <w:p w:rsidR="00731F4A" w:rsidRPr="004114E0" w:rsidRDefault="00731F4A" w:rsidP="00731F4A">
      <w:pPr>
        <w:pStyle w:val="subsection2"/>
      </w:pPr>
      <w:r w:rsidRPr="004114E0">
        <w:t>is an approved scholarship, or a class of approved scholarships, as the case may be, for the purposes of this Act.</w:t>
      </w:r>
    </w:p>
    <w:p w:rsidR="00731F4A" w:rsidRPr="004114E0" w:rsidRDefault="00731F4A" w:rsidP="00731F4A">
      <w:pPr>
        <w:pStyle w:val="subsection"/>
      </w:pPr>
      <w:r w:rsidRPr="004114E0">
        <w:tab/>
        <w:t>(2)</w:t>
      </w:r>
      <w:r w:rsidRPr="004114E0">
        <w:tab/>
        <w:t>The Minister must cause a copy of a determination to be laid before each House of the Parliament within 15 sitting days of that House after the determination is made.</w:t>
      </w:r>
    </w:p>
    <w:p w:rsidR="00731F4A" w:rsidRPr="004114E0" w:rsidRDefault="00731F4A" w:rsidP="00731F4A">
      <w:pPr>
        <w:pStyle w:val="ActHead5"/>
      </w:pPr>
      <w:bookmarkStart w:id="63" w:name="_Toc60845795"/>
      <w:r w:rsidRPr="004114E0">
        <w:rPr>
          <w:rStyle w:val="CharSectno"/>
        </w:rPr>
        <w:t>25</w:t>
      </w:r>
      <w:r w:rsidRPr="004114E0">
        <w:t xml:space="preserve">  Refugee visas</w:t>
      </w:r>
      <w:bookmarkEnd w:id="63"/>
    </w:p>
    <w:p w:rsidR="00731F4A" w:rsidRPr="004114E0" w:rsidRDefault="00731F4A" w:rsidP="00731F4A">
      <w:pPr>
        <w:pStyle w:val="subsection"/>
      </w:pPr>
      <w:r w:rsidRPr="004114E0">
        <w:tab/>
      </w:r>
      <w:r w:rsidRPr="004114E0">
        <w:tab/>
        <w:t>If:</w:t>
      </w:r>
    </w:p>
    <w:p w:rsidR="00731F4A" w:rsidRPr="004114E0" w:rsidRDefault="00731F4A" w:rsidP="00731F4A">
      <w:pPr>
        <w:pStyle w:val="paragraph"/>
      </w:pPr>
      <w:r w:rsidRPr="004114E0">
        <w:tab/>
        <w:t>(a)</w:t>
      </w:r>
      <w:r w:rsidRPr="004114E0">
        <w:tab/>
        <w:t>after the commencement of this section, a class of permanent visas (other than a class referred to in the Table in subsection</w:t>
      </w:r>
      <w:r w:rsidR="00A50305" w:rsidRPr="004114E0">
        <w:t> </w:t>
      </w:r>
      <w:r w:rsidRPr="004114E0">
        <w:t>7(6B)) is prescribed by regulations made for the purposes of section</w:t>
      </w:r>
      <w:r w:rsidR="00A50305" w:rsidRPr="004114E0">
        <w:t> </w:t>
      </w:r>
      <w:r w:rsidRPr="004114E0">
        <w:t xml:space="preserve">31 of the </w:t>
      </w:r>
      <w:r w:rsidRPr="004114E0">
        <w:rPr>
          <w:i/>
        </w:rPr>
        <w:t>Migration Act 1958</w:t>
      </w:r>
      <w:r w:rsidRPr="004114E0">
        <w:t>; and</w:t>
      </w:r>
    </w:p>
    <w:p w:rsidR="00731F4A" w:rsidRPr="004114E0" w:rsidRDefault="00731F4A" w:rsidP="00731F4A">
      <w:pPr>
        <w:pStyle w:val="paragraph"/>
        <w:keepNext/>
      </w:pPr>
      <w:r w:rsidRPr="004114E0">
        <w:tab/>
        <w:t>(b)</w:t>
      </w:r>
      <w:r w:rsidRPr="004114E0">
        <w:tab/>
        <w:t>the Minister is of the view that a person holding a visa of that class should be regarded as a refugee for the purposes of section</w:t>
      </w:r>
      <w:r w:rsidR="00A50305" w:rsidRPr="004114E0">
        <w:t> </w:t>
      </w:r>
      <w:r w:rsidRPr="004114E0">
        <w:t>7;</w:t>
      </w:r>
    </w:p>
    <w:p w:rsidR="00731F4A" w:rsidRPr="004114E0" w:rsidRDefault="00731F4A" w:rsidP="00731F4A">
      <w:pPr>
        <w:pStyle w:val="subsection2"/>
      </w:pPr>
      <w:r w:rsidRPr="004114E0">
        <w:t>the Minister may</w:t>
      </w:r>
      <w:r w:rsidR="00936F6D" w:rsidRPr="004114E0">
        <w:t>, by legislative instrument, declare</w:t>
      </w:r>
      <w:r w:rsidRPr="004114E0">
        <w:t xml:space="preserve"> that class of visas to be a class of visas for the purposes of subparagraph</w:t>
      </w:r>
      <w:r w:rsidR="00A50305" w:rsidRPr="004114E0">
        <w:t> </w:t>
      </w:r>
      <w:r w:rsidRPr="004114E0">
        <w:t>7(6B)(c)(iii).</w:t>
      </w:r>
    </w:p>
    <w:p w:rsidR="000F56A9" w:rsidRPr="004114E0" w:rsidRDefault="000F56A9" w:rsidP="000F56A9">
      <w:pPr>
        <w:pStyle w:val="ActHead5"/>
      </w:pPr>
      <w:bookmarkStart w:id="64" w:name="_Toc60845796"/>
      <w:r w:rsidRPr="004114E0">
        <w:rPr>
          <w:rStyle w:val="CharSectno"/>
        </w:rPr>
        <w:lastRenderedPageBreak/>
        <w:t>26</w:t>
      </w:r>
      <w:r w:rsidRPr="004114E0">
        <w:t xml:space="preserve">  Impairment Tables and rules for applying them</w:t>
      </w:r>
      <w:bookmarkEnd w:id="64"/>
    </w:p>
    <w:p w:rsidR="000F56A9" w:rsidRPr="004114E0" w:rsidRDefault="000F56A9" w:rsidP="000F56A9">
      <w:pPr>
        <w:pStyle w:val="SubsectionHead"/>
      </w:pPr>
      <w:r w:rsidRPr="004114E0">
        <w:t>Impairment Tables</w:t>
      </w:r>
    </w:p>
    <w:p w:rsidR="000F56A9" w:rsidRPr="004114E0" w:rsidRDefault="000F56A9" w:rsidP="000F56A9">
      <w:pPr>
        <w:pStyle w:val="subsection"/>
      </w:pPr>
      <w:r w:rsidRPr="004114E0">
        <w:tab/>
        <w:t>(1)</w:t>
      </w:r>
      <w:r w:rsidRPr="004114E0">
        <w:tab/>
        <w:t>The Minister may, by legislative instrument, determine tables relating to the assessment of work</w:t>
      </w:r>
      <w:r w:rsidR="004114E0">
        <w:noBreakHyphen/>
      </w:r>
      <w:r w:rsidRPr="004114E0">
        <w:t>related impairment for disability support pension.</w:t>
      </w:r>
    </w:p>
    <w:p w:rsidR="000F56A9" w:rsidRPr="004114E0" w:rsidRDefault="000F56A9" w:rsidP="000F56A9">
      <w:pPr>
        <w:pStyle w:val="subsection"/>
      </w:pPr>
      <w:r w:rsidRPr="004114E0">
        <w:tab/>
        <w:t>(2)</w:t>
      </w:r>
      <w:r w:rsidRPr="004114E0">
        <w:tab/>
        <w:t xml:space="preserve">An instrument under </w:t>
      </w:r>
      <w:r w:rsidR="00A50305" w:rsidRPr="004114E0">
        <w:t>subsection (</w:t>
      </w:r>
      <w:r w:rsidRPr="004114E0">
        <w:t>1) may contain such ancillary or incidental provisions relating to those tables as the Minister considers appropriate.</w:t>
      </w:r>
    </w:p>
    <w:p w:rsidR="000F56A9" w:rsidRPr="004114E0" w:rsidRDefault="000F56A9" w:rsidP="000F56A9">
      <w:pPr>
        <w:pStyle w:val="SubsectionHead"/>
      </w:pPr>
      <w:r w:rsidRPr="004114E0">
        <w:t>Rules for applying Impairment Tables</w:t>
      </w:r>
    </w:p>
    <w:p w:rsidR="000F56A9" w:rsidRPr="004114E0" w:rsidRDefault="000F56A9" w:rsidP="000F56A9">
      <w:pPr>
        <w:pStyle w:val="subsection"/>
      </w:pPr>
      <w:r w:rsidRPr="004114E0">
        <w:tab/>
        <w:t>(3)</w:t>
      </w:r>
      <w:r w:rsidRPr="004114E0">
        <w:tab/>
        <w:t xml:space="preserve">The Minister may, in an instrument under </w:t>
      </w:r>
      <w:r w:rsidR="00A50305" w:rsidRPr="004114E0">
        <w:t>subsection (</w:t>
      </w:r>
      <w:r w:rsidRPr="004114E0">
        <w:t xml:space="preserve">1), determine rules that are to be complied with in applying the tables referred to in </w:t>
      </w:r>
      <w:r w:rsidR="00A50305" w:rsidRPr="004114E0">
        <w:t>subsection (</w:t>
      </w:r>
      <w:r w:rsidRPr="004114E0">
        <w:t xml:space="preserve">1) and the provisions referred to in </w:t>
      </w:r>
      <w:r w:rsidR="00A50305" w:rsidRPr="004114E0">
        <w:t>subsection (</w:t>
      </w:r>
      <w:r w:rsidRPr="004114E0">
        <w:t>2).</w:t>
      </w:r>
    </w:p>
    <w:p w:rsidR="000F56A9" w:rsidRPr="004114E0" w:rsidRDefault="000F56A9" w:rsidP="000F56A9">
      <w:pPr>
        <w:pStyle w:val="subsection"/>
      </w:pPr>
      <w:r w:rsidRPr="004114E0">
        <w:tab/>
        <w:t>(4)</w:t>
      </w:r>
      <w:r w:rsidRPr="004114E0">
        <w:tab/>
        <w:t xml:space="preserve">An instrument under </w:t>
      </w:r>
      <w:r w:rsidR="00A50305" w:rsidRPr="004114E0">
        <w:t>subsection (</w:t>
      </w:r>
      <w:r w:rsidRPr="004114E0">
        <w:t>1) may contain such ancillary or incidental provisions relating to those rules as the Minister considers appropriate.</w:t>
      </w:r>
    </w:p>
    <w:p w:rsidR="000F56A9" w:rsidRPr="004114E0" w:rsidRDefault="000F56A9" w:rsidP="000F56A9">
      <w:pPr>
        <w:pStyle w:val="ActHead5"/>
      </w:pPr>
      <w:bookmarkStart w:id="65" w:name="_Toc60845797"/>
      <w:r w:rsidRPr="004114E0">
        <w:rPr>
          <w:rStyle w:val="CharSectno"/>
        </w:rPr>
        <w:t>27</w:t>
      </w:r>
      <w:r w:rsidRPr="004114E0">
        <w:t xml:space="preserve">  Application of Impairment Tables</w:t>
      </w:r>
      <w:bookmarkEnd w:id="65"/>
    </w:p>
    <w:p w:rsidR="000F56A9" w:rsidRPr="004114E0" w:rsidRDefault="000F56A9" w:rsidP="000F56A9">
      <w:pPr>
        <w:pStyle w:val="SubsectionHead"/>
      </w:pPr>
      <w:r w:rsidRPr="004114E0">
        <w:t>Claims for disability support pension</w:t>
      </w:r>
    </w:p>
    <w:p w:rsidR="000F56A9" w:rsidRPr="004114E0" w:rsidRDefault="000F56A9" w:rsidP="000F56A9">
      <w:pPr>
        <w:pStyle w:val="subsection"/>
      </w:pPr>
      <w:r w:rsidRPr="004114E0">
        <w:tab/>
        <w:t>(1)</w:t>
      </w:r>
      <w:r w:rsidRPr="004114E0">
        <w:tab/>
        <w:t>If a person makes a claim, or is taken to have made a claim, for disability support pension, the Secretary, in determining the claim, must apply the instrument in force under section</w:t>
      </w:r>
      <w:r w:rsidR="00A50305" w:rsidRPr="004114E0">
        <w:t> </w:t>
      </w:r>
      <w:r w:rsidRPr="004114E0">
        <w:t>26 on the day the claim was made or taken to have been made.</w:t>
      </w:r>
    </w:p>
    <w:p w:rsidR="000F56A9" w:rsidRPr="004114E0" w:rsidRDefault="000F56A9" w:rsidP="000F56A9">
      <w:pPr>
        <w:pStyle w:val="notetext"/>
      </w:pPr>
      <w:r w:rsidRPr="004114E0">
        <w:t>Note:</w:t>
      </w:r>
      <w:r w:rsidRPr="004114E0">
        <w:tab/>
        <w:t>Sections</w:t>
      </w:r>
      <w:r w:rsidR="00A50305" w:rsidRPr="004114E0">
        <w:t> </w:t>
      </w:r>
      <w:r w:rsidRPr="004114E0">
        <w:t>12, 13 and 15 of the Administration Act and clause</w:t>
      </w:r>
      <w:r w:rsidR="00A50305" w:rsidRPr="004114E0">
        <w:t> </w:t>
      </w:r>
      <w:r w:rsidRPr="004114E0">
        <w:t>4 of Schedule</w:t>
      </w:r>
      <w:r w:rsidR="00A50305" w:rsidRPr="004114E0">
        <w:t> </w:t>
      </w:r>
      <w:r w:rsidRPr="004114E0">
        <w:t>2 to that Act deal with claims for disability support pension that are taken to have been made.</w:t>
      </w:r>
    </w:p>
    <w:p w:rsidR="000F56A9" w:rsidRPr="004114E0" w:rsidRDefault="000F56A9" w:rsidP="000F56A9">
      <w:pPr>
        <w:pStyle w:val="subsection"/>
      </w:pPr>
      <w:r w:rsidRPr="004114E0">
        <w:tab/>
        <w:t>(2)</w:t>
      </w:r>
      <w:r w:rsidRPr="004114E0">
        <w:tab/>
        <w:t>If:</w:t>
      </w:r>
    </w:p>
    <w:p w:rsidR="000F56A9" w:rsidRPr="004114E0" w:rsidRDefault="000F56A9" w:rsidP="000F56A9">
      <w:pPr>
        <w:pStyle w:val="paragraph"/>
      </w:pPr>
      <w:r w:rsidRPr="004114E0">
        <w:tab/>
        <w:t>(a)</w:t>
      </w:r>
      <w:r w:rsidRPr="004114E0">
        <w:tab/>
        <w:t xml:space="preserve">the Secretary makes a decision (the </w:t>
      </w:r>
      <w:r w:rsidRPr="004114E0">
        <w:rPr>
          <w:b/>
          <w:i/>
        </w:rPr>
        <w:t>original decision</w:t>
      </w:r>
      <w:r w:rsidRPr="004114E0">
        <w:t xml:space="preserve">) relating to a claim referred to in </w:t>
      </w:r>
      <w:r w:rsidR="00A50305" w:rsidRPr="004114E0">
        <w:t>subsection (</w:t>
      </w:r>
      <w:r w:rsidRPr="004114E0">
        <w:t>1); and</w:t>
      </w:r>
    </w:p>
    <w:p w:rsidR="000F56A9" w:rsidRPr="004114E0" w:rsidRDefault="000F56A9" w:rsidP="000F56A9">
      <w:pPr>
        <w:pStyle w:val="paragraph"/>
      </w:pPr>
      <w:r w:rsidRPr="004114E0">
        <w:lastRenderedPageBreak/>
        <w:tab/>
        <w:t>(b)</w:t>
      </w:r>
      <w:r w:rsidRPr="004114E0">
        <w:tab/>
        <w:t>the Secretary or the AAT is reviewing the original decision or a later decision arising out of the original decision;</w:t>
      </w:r>
    </w:p>
    <w:p w:rsidR="000F56A9" w:rsidRPr="004114E0" w:rsidRDefault="000F56A9" w:rsidP="000F56A9">
      <w:pPr>
        <w:pStyle w:val="subsection2"/>
      </w:pPr>
      <w:r w:rsidRPr="004114E0">
        <w:t>the Secretary or the AAT, in making a decision on the review, must apply the instrument in force under section</w:t>
      </w:r>
      <w:r w:rsidR="00A50305" w:rsidRPr="004114E0">
        <w:t> </w:t>
      </w:r>
      <w:r w:rsidRPr="004114E0">
        <w:t>26 on the day the claim was made or taken to have been made.</w:t>
      </w:r>
    </w:p>
    <w:p w:rsidR="000F56A9" w:rsidRPr="004114E0" w:rsidRDefault="000F56A9" w:rsidP="000F56A9">
      <w:pPr>
        <w:pStyle w:val="notetext"/>
      </w:pPr>
      <w:r w:rsidRPr="004114E0">
        <w:t>Note:</w:t>
      </w:r>
      <w:r w:rsidRPr="004114E0">
        <w:tab/>
        <w:t>The effect of this subsection is that any change to the instrument under section</w:t>
      </w:r>
      <w:r w:rsidR="00A50305" w:rsidRPr="004114E0">
        <w:t> </w:t>
      </w:r>
      <w:r w:rsidRPr="004114E0">
        <w:t>26 from the making of the claim to the making of a decision on the review must be disregarded.</w:t>
      </w:r>
    </w:p>
    <w:p w:rsidR="000F56A9" w:rsidRPr="004114E0" w:rsidRDefault="000F56A9" w:rsidP="000F56A9">
      <w:pPr>
        <w:pStyle w:val="SubsectionHead"/>
      </w:pPr>
      <w:r w:rsidRPr="004114E0">
        <w:t>Review of qualification for disability support pension</w:t>
      </w:r>
    </w:p>
    <w:p w:rsidR="000F56A9" w:rsidRPr="004114E0" w:rsidRDefault="000F56A9" w:rsidP="000F56A9">
      <w:pPr>
        <w:pStyle w:val="subsection"/>
      </w:pPr>
      <w:r w:rsidRPr="004114E0">
        <w:tab/>
        <w:t>(3)</w:t>
      </w:r>
      <w:r w:rsidRPr="004114E0">
        <w:tab/>
        <w:t>If:</w:t>
      </w:r>
    </w:p>
    <w:p w:rsidR="000F56A9" w:rsidRPr="004114E0" w:rsidRDefault="000F56A9" w:rsidP="000F56A9">
      <w:pPr>
        <w:pStyle w:val="paragraph"/>
      </w:pPr>
      <w:r w:rsidRPr="004114E0">
        <w:tab/>
        <w:t>(a)</w:t>
      </w:r>
      <w:r w:rsidRPr="004114E0">
        <w:tab/>
        <w:t>a person is receiving disability support pension; and</w:t>
      </w:r>
    </w:p>
    <w:p w:rsidR="000F56A9" w:rsidRPr="004114E0" w:rsidRDefault="000F56A9" w:rsidP="000F56A9">
      <w:pPr>
        <w:pStyle w:val="paragraph"/>
      </w:pPr>
      <w:r w:rsidRPr="004114E0">
        <w:tab/>
        <w:t>(b)</w:t>
      </w:r>
      <w:r w:rsidRPr="004114E0">
        <w:tab/>
        <w:t xml:space="preserve">the Secretary gives the person a notice (the </w:t>
      </w:r>
      <w:r w:rsidRPr="004114E0">
        <w:rPr>
          <w:b/>
          <w:i/>
        </w:rPr>
        <w:t>assessment notice</w:t>
      </w:r>
      <w:r w:rsidRPr="004114E0">
        <w:t>) under subsection</w:t>
      </w:r>
      <w:r w:rsidR="00A50305" w:rsidRPr="004114E0">
        <w:t> </w:t>
      </w:r>
      <w:r w:rsidRPr="004114E0">
        <w:t>63(2) or (4) of the Administration Act in relation to assessing the person’s qualification for that pension;</w:t>
      </w:r>
    </w:p>
    <w:p w:rsidR="000F56A9" w:rsidRPr="004114E0" w:rsidRDefault="000F56A9" w:rsidP="000F56A9">
      <w:pPr>
        <w:pStyle w:val="subsection2"/>
      </w:pPr>
      <w:r w:rsidRPr="004114E0">
        <w:t>the Secretary, in assessing the person’s qualification for that pension, must apply the instrument in force under section</w:t>
      </w:r>
      <w:r w:rsidR="00A50305" w:rsidRPr="004114E0">
        <w:t> </w:t>
      </w:r>
      <w:r w:rsidRPr="004114E0">
        <w:t>26 of this Act on the day the assessment notice was given.</w:t>
      </w:r>
    </w:p>
    <w:p w:rsidR="000F56A9" w:rsidRPr="004114E0" w:rsidRDefault="000F56A9" w:rsidP="000F56A9">
      <w:pPr>
        <w:pStyle w:val="subsection"/>
      </w:pPr>
      <w:r w:rsidRPr="004114E0">
        <w:tab/>
        <w:t>(4)</w:t>
      </w:r>
      <w:r w:rsidRPr="004114E0">
        <w:tab/>
        <w:t>If:</w:t>
      </w:r>
    </w:p>
    <w:p w:rsidR="000F56A9" w:rsidRPr="004114E0" w:rsidRDefault="000F56A9" w:rsidP="000F56A9">
      <w:pPr>
        <w:pStyle w:val="paragraph"/>
      </w:pPr>
      <w:r w:rsidRPr="004114E0">
        <w:tab/>
        <w:t>(a)</w:t>
      </w:r>
      <w:r w:rsidRPr="004114E0">
        <w:tab/>
        <w:t>after assessing the person’s qualification for that pension, the Secretary makes a determination under section</w:t>
      </w:r>
      <w:r w:rsidR="00A50305" w:rsidRPr="004114E0">
        <w:t> </w:t>
      </w:r>
      <w:r w:rsidRPr="004114E0">
        <w:t>80 of the Administration Act in relation to that pension; and</w:t>
      </w:r>
    </w:p>
    <w:p w:rsidR="000F56A9" w:rsidRPr="004114E0" w:rsidRDefault="000F56A9" w:rsidP="000F56A9">
      <w:pPr>
        <w:pStyle w:val="paragraph"/>
      </w:pPr>
      <w:r w:rsidRPr="004114E0">
        <w:tab/>
        <w:t>(b)</w:t>
      </w:r>
      <w:r w:rsidRPr="004114E0">
        <w:tab/>
        <w:t>the Secretary or the AAT is reviewing that determination or a later decision arising out of that determination;</w:t>
      </w:r>
    </w:p>
    <w:p w:rsidR="000F56A9" w:rsidRPr="004114E0" w:rsidRDefault="000F56A9" w:rsidP="000F56A9">
      <w:pPr>
        <w:pStyle w:val="subsection2"/>
      </w:pPr>
      <w:r w:rsidRPr="004114E0">
        <w:t>the Secretary or the AAT, in making a decision on the review, must apply the instrument in force under section</w:t>
      </w:r>
      <w:r w:rsidR="00A50305" w:rsidRPr="004114E0">
        <w:t> </w:t>
      </w:r>
      <w:r w:rsidRPr="004114E0">
        <w:t>26 of this Act on the day the assessment notice was given.</w:t>
      </w:r>
    </w:p>
    <w:p w:rsidR="000F56A9" w:rsidRPr="004114E0" w:rsidRDefault="000F56A9" w:rsidP="000F56A9">
      <w:pPr>
        <w:pStyle w:val="notetext"/>
      </w:pPr>
      <w:r w:rsidRPr="004114E0">
        <w:t>Note:</w:t>
      </w:r>
      <w:r w:rsidRPr="004114E0">
        <w:tab/>
        <w:t>The effect of this subsection is that any change to the instrument under section</w:t>
      </w:r>
      <w:r w:rsidR="00A50305" w:rsidRPr="004114E0">
        <w:t> </w:t>
      </w:r>
      <w:r w:rsidRPr="004114E0">
        <w:t>26 from the giving of the assessment notice to the making of a decision on the review must be disregarded.</w:t>
      </w:r>
    </w:p>
    <w:p w:rsidR="00731F4A" w:rsidRPr="004114E0" w:rsidRDefault="00731F4A" w:rsidP="00024775">
      <w:pPr>
        <w:pStyle w:val="ActHead5"/>
      </w:pPr>
      <w:bookmarkStart w:id="66" w:name="_Toc60845798"/>
      <w:r w:rsidRPr="004114E0">
        <w:rPr>
          <w:rStyle w:val="CharSectno"/>
        </w:rPr>
        <w:lastRenderedPageBreak/>
        <w:t>28</w:t>
      </w:r>
      <w:r w:rsidRPr="004114E0">
        <w:t xml:space="preserve">  Approved programs of work for income support payment</w:t>
      </w:r>
      <w:bookmarkEnd w:id="66"/>
    </w:p>
    <w:p w:rsidR="00731F4A" w:rsidRPr="004114E0" w:rsidRDefault="00731F4A" w:rsidP="00024775">
      <w:pPr>
        <w:pStyle w:val="subsection"/>
        <w:keepNext/>
        <w:keepLines/>
      </w:pPr>
      <w:r w:rsidRPr="004114E0">
        <w:tab/>
        <w:t>(1)</w:t>
      </w:r>
      <w:r w:rsidRPr="004114E0">
        <w:tab/>
        <w:t xml:space="preserve">The </w:t>
      </w:r>
      <w:r w:rsidR="003953B0" w:rsidRPr="004114E0">
        <w:t>Secretary</w:t>
      </w:r>
      <w:r w:rsidRPr="004114E0">
        <w:t xml:space="preserve"> may declare, in writing, particular programs of work to be approved programs of work for income support payment.</w:t>
      </w:r>
    </w:p>
    <w:p w:rsidR="00731F4A" w:rsidRPr="004114E0" w:rsidRDefault="00731F4A" w:rsidP="00024775">
      <w:pPr>
        <w:pStyle w:val="subsection"/>
        <w:keepNext/>
        <w:keepLines/>
      </w:pPr>
      <w:r w:rsidRPr="004114E0">
        <w:tab/>
        <w:t>(2)</w:t>
      </w:r>
      <w:r w:rsidRPr="004114E0">
        <w:tab/>
        <w:t xml:space="preserve">The </w:t>
      </w:r>
      <w:r w:rsidR="003953B0" w:rsidRPr="004114E0">
        <w:t>Secretary</w:t>
      </w:r>
      <w:r w:rsidRPr="004114E0">
        <w:t xml:space="preserve"> must not declare a particular program of work to be an approved program of work for income support payment if persons participating in the program would be required to work:</w:t>
      </w:r>
    </w:p>
    <w:p w:rsidR="00731F4A" w:rsidRPr="004114E0" w:rsidRDefault="00731F4A" w:rsidP="00731F4A">
      <w:pPr>
        <w:pStyle w:val="paragraph"/>
      </w:pPr>
      <w:r w:rsidRPr="004114E0">
        <w:tab/>
        <w:t>(a)</w:t>
      </w:r>
      <w:r w:rsidRPr="004114E0">
        <w:tab/>
        <w:t>if the persons are under 21</w:t>
      </w:r>
      <w:r w:rsidR="005D345E" w:rsidRPr="004114E0">
        <w:t xml:space="preserve"> and </w:t>
      </w:r>
      <w:r w:rsidR="00A50305" w:rsidRPr="004114E0">
        <w:t>subsection (</w:t>
      </w:r>
      <w:r w:rsidR="005D345E" w:rsidRPr="004114E0">
        <w:t>4) does not apply to them</w:t>
      </w:r>
      <w:r w:rsidRPr="004114E0">
        <w:t>—more than 24 hours in each fortnight of their respective participation in the program; and</w:t>
      </w:r>
    </w:p>
    <w:p w:rsidR="00731F4A" w:rsidRPr="004114E0" w:rsidRDefault="00731F4A" w:rsidP="00731F4A">
      <w:pPr>
        <w:pStyle w:val="paragraph"/>
      </w:pPr>
      <w:r w:rsidRPr="004114E0">
        <w:tab/>
        <w:t>(b)</w:t>
      </w:r>
      <w:r w:rsidRPr="004114E0">
        <w:tab/>
        <w:t>if the persons are not under 21</w:t>
      </w:r>
      <w:r w:rsidR="005D345E" w:rsidRPr="004114E0">
        <w:t xml:space="preserve"> and </w:t>
      </w:r>
      <w:r w:rsidR="00A50305" w:rsidRPr="004114E0">
        <w:t>subsection (</w:t>
      </w:r>
      <w:r w:rsidR="005D345E" w:rsidRPr="004114E0">
        <w:t>4) does not apply to them</w:t>
      </w:r>
      <w:r w:rsidRPr="004114E0">
        <w:t>—more than 30 hours for each fortnight of their respective participation in the program</w:t>
      </w:r>
      <w:r w:rsidR="00722F18" w:rsidRPr="004114E0">
        <w:t>; and</w:t>
      </w:r>
    </w:p>
    <w:p w:rsidR="00722F18" w:rsidRPr="004114E0" w:rsidRDefault="00722F18" w:rsidP="00722F18">
      <w:pPr>
        <w:pStyle w:val="paragraph"/>
      </w:pPr>
      <w:r w:rsidRPr="004114E0">
        <w:tab/>
        <w:t>(c)</w:t>
      </w:r>
      <w:r w:rsidRPr="004114E0">
        <w:tab/>
        <w:t xml:space="preserve">if </w:t>
      </w:r>
      <w:r w:rsidR="00A50305" w:rsidRPr="004114E0">
        <w:t>subsection (</w:t>
      </w:r>
      <w:r w:rsidRPr="004114E0">
        <w:t>4) applies to the persons—more than 50 hours for each fortnight of their respective participation in the program.</w:t>
      </w:r>
    </w:p>
    <w:p w:rsidR="00731F4A" w:rsidRPr="004114E0" w:rsidRDefault="00731F4A" w:rsidP="00731F4A">
      <w:pPr>
        <w:pStyle w:val="subsection"/>
      </w:pPr>
      <w:r w:rsidRPr="004114E0">
        <w:tab/>
        <w:t>(3)</w:t>
      </w:r>
      <w:r w:rsidRPr="004114E0">
        <w:tab/>
        <w:t xml:space="preserve">For the purposes of </w:t>
      </w:r>
      <w:r w:rsidR="00A50305" w:rsidRPr="004114E0">
        <w:t>subsection (</w:t>
      </w:r>
      <w:r w:rsidRPr="004114E0">
        <w:t xml:space="preserve">2), each fortnight of participation in the program is a fortnight in respect of which the person receives </w:t>
      </w:r>
      <w:r w:rsidR="002841B2" w:rsidRPr="004114E0">
        <w:t>a social security payment</w:t>
      </w:r>
      <w:r w:rsidRPr="004114E0">
        <w:t>.</w:t>
      </w:r>
    </w:p>
    <w:p w:rsidR="0076110B" w:rsidRPr="004114E0" w:rsidRDefault="0076110B" w:rsidP="0076110B">
      <w:pPr>
        <w:pStyle w:val="subsection"/>
      </w:pPr>
      <w:r w:rsidRPr="004114E0">
        <w:tab/>
        <w:t>(4)</w:t>
      </w:r>
      <w:r w:rsidRPr="004114E0">
        <w:tab/>
        <w:t>This subsection applies to a person if:</w:t>
      </w:r>
    </w:p>
    <w:p w:rsidR="0076110B" w:rsidRPr="004114E0" w:rsidRDefault="0076110B" w:rsidP="0076110B">
      <w:pPr>
        <w:pStyle w:val="paragraph"/>
      </w:pPr>
      <w:r w:rsidRPr="004114E0">
        <w:tab/>
        <w:t>(a)</w:t>
      </w:r>
      <w:r w:rsidRPr="004114E0">
        <w:tab/>
        <w:t>the person is under 60; and</w:t>
      </w:r>
    </w:p>
    <w:p w:rsidR="0076110B" w:rsidRPr="004114E0" w:rsidRDefault="0076110B" w:rsidP="0076110B">
      <w:pPr>
        <w:pStyle w:val="paragraph"/>
      </w:pPr>
      <w:r w:rsidRPr="004114E0">
        <w:tab/>
        <w:t>(b)</w:t>
      </w:r>
      <w:r w:rsidRPr="004114E0">
        <w:tab/>
        <w:t>the Secretary determines that the person is a person to whom this subsection applies.</w:t>
      </w:r>
    </w:p>
    <w:p w:rsidR="0076110B" w:rsidRPr="004114E0" w:rsidRDefault="0076110B" w:rsidP="0076110B">
      <w:pPr>
        <w:pStyle w:val="subsection"/>
      </w:pPr>
      <w:r w:rsidRPr="004114E0">
        <w:tab/>
        <w:t>(5)</w:t>
      </w:r>
      <w:r w:rsidRPr="004114E0">
        <w:tab/>
        <w:t>The Secretary may determine either one or both of the following by legislative instrument:</w:t>
      </w:r>
    </w:p>
    <w:p w:rsidR="0076110B" w:rsidRPr="004114E0" w:rsidRDefault="0076110B" w:rsidP="0076110B">
      <w:pPr>
        <w:pStyle w:val="paragraph"/>
      </w:pPr>
      <w:r w:rsidRPr="004114E0">
        <w:tab/>
        <w:t>(a)</w:t>
      </w:r>
      <w:r w:rsidRPr="004114E0">
        <w:tab/>
        <w:t xml:space="preserve">matters that the Secretary is to take into account in making a determination under </w:t>
      </w:r>
      <w:r w:rsidR="00A50305" w:rsidRPr="004114E0">
        <w:t>paragraph (</w:t>
      </w:r>
      <w:r w:rsidRPr="004114E0">
        <w:t>4)(b);</w:t>
      </w:r>
    </w:p>
    <w:p w:rsidR="0076110B" w:rsidRPr="004114E0" w:rsidRDefault="0076110B" w:rsidP="0076110B">
      <w:pPr>
        <w:pStyle w:val="paragraph"/>
      </w:pPr>
      <w:r w:rsidRPr="004114E0">
        <w:tab/>
        <w:t>(b)</w:t>
      </w:r>
      <w:r w:rsidRPr="004114E0">
        <w:tab/>
        <w:t xml:space="preserve">matters that the Secretary is not to take into account in making a determination under </w:t>
      </w:r>
      <w:r w:rsidR="00A50305" w:rsidRPr="004114E0">
        <w:t>paragraph (</w:t>
      </w:r>
      <w:r w:rsidRPr="004114E0">
        <w:t>4)(b).</w:t>
      </w:r>
    </w:p>
    <w:p w:rsidR="0076110B" w:rsidRPr="004114E0" w:rsidRDefault="0076110B" w:rsidP="0076110B">
      <w:pPr>
        <w:pStyle w:val="subsection"/>
      </w:pPr>
      <w:r w:rsidRPr="004114E0">
        <w:tab/>
        <w:t>(6)</w:t>
      </w:r>
      <w:r w:rsidRPr="004114E0">
        <w:tab/>
        <w:t xml:space="preserve">A determination under </w:t>
      </w:r>
      <w:r w:rsidR="00A50305" w:rsidRPr="004114E0">
        <w:t>subsection (</w:t>
      </w:r>
      <w:r w:rsidRPr="004114E0">
        <w:t xml:space="preserve">5) does not, to the extent that it is a determination under </w:t>
      </w:r>
      <w:r w:rsidR="00A50305" w:rsidRPr="004114E0">
        <w:t>paragraph (</w:t>
      </w:r>
      <w:r w:rsidRPr="004114E0">
        <w:t xml:space="preserve">5)(a), limit the matters that the Secretary may take into account in making a determination under </w:t>
      </w:r>
      <w:r w:rsidR="00A50305" w:rsidRPr="004114E0">
        <w:t>paragraph (</w:t>
      </w:r>
      <w:r w:rsidRPr="004114E0">
        <w:t>4)(b).</w:t>
      </w:r>
    </w:p>
    <w:p w:rsidR="00731F4A" w:rsidRPr="004114E0" w:rsidRDefault="00731F4A" w:rsidP="00731F4A">
      <w:pPr>
        <w:pStyle w:val="ActHead5"/>
      </w:pPr>
      <w:bookmarkStart w:id="67" w:name="_Toc60845799"/>
      <w:r w:rsidRPr="004114E0">
        <w:rPr>
          <w:rStyle w:val="CharSectno"/>
        </w:rPr>
        <w:lastRenderedPageBreak/>
        <w:t>28A</w:t>
      </w:r>
      <w:r w:rsidRPr="004114E0">
        <w:t xml:space="preserve">  Approval of programs of assistance</w:t>
      </w:r>
      <w:bookmarkEnd w:id="67"/>
    </w:p>
    <w:p w:rsidR="00731F4A" w:rsidRPr="004114E0" w:rsidRDefault="00731F4A" w:rsidP="00731F4A">
      <w:pPr>
        <w:pStyle w:val="subsection"/>
      </w:pPr>
      <w:r w:rsidRPr="004114E0">
        <w:tab/>
      </w:r>
      <w:r w:rsidRPr="004114E0">
        <w:tab/>
        <w:t xml:space="preserve">The </w:t>
      </w:r>
      <w:r w:rsidR="003953B0" w:rsidRPr="004114E0">
        <w:t>Secretary</w:t>
      </w:r>
      <w:r w:rsidRPr="004114E0">
        <w:t xml:space="preserve"> may, by writing, approve:</w:t>
      </w:r>
    </w:p>
    <w:p w:rsidR="00731F4A" w:rsidRPr="004114E0" w:rsidRDefault="00731F4A" w:rsidP="00731F4A">
      <w:pPr>
        <w:pStyle w:val="paragraph"/>
      </w:pPr>
      <w:r w:rsidRPr="004114E0">
        <w:tab/>
        <w:t>(a)</w:t>
      </w:r>
      <w:r w:rsidRPr="004114E0">
        <w:tab/>
        <w:t>a course of vocational training; or</w:t>
      </w:r>
    </w:p>
    <w:p w:rsidR="00731F4A" w:rsidRPr="004114E0" w:rsidRDefault="00731F4A" w:rsidP="00731F4A">
      <w:pPr>
        <w:pStyle w:val="paragraph"/>
      </w:pPr>
      <w:r w:rsidRPr="004114E0">
        <w:tab/>
        <w:t>(b)</w:t>
      </w:r>
      <w:r w:rsidRPr="004114E0">
        <w:tab/>
        <w:t>a labour market program; or</w:t>
      </w:r>
    </w:p>
    <w:p w:rsidR="00731F4A" w:rsidRPr="004114E0" w:rsidRDefault="00731F4A" w:rsidP="00731F4A">
      <w:pPr>
        <w:pStyle w:val="paragraph"/>
        <w:keepNext/>
      </w:pPr>
      <w:r w:rsidRPr="004114E0">
        <w:tab/>
        <w:t>(c)</w:t>
      </w:r>
      <w:r w:rsidRPr="004114E0">
        <w:tab/>
        <w:t>another course or program;</w:t>
      </w:r>
    </w:p>
    <w:p w:rsidR="00731F4A" w:rsidRPr="004114E0" w:rsidRDefault="00731F4A" w:rsidP="00731F4A">
      <w:pPr>
        <w:pStyle w:val="subsection2"/>
      </w:pPr>
      <w:r w:rsidRPr="004114E0">
        <w:t>(other than a rehabilitation program) as a program of assistance for the purposes of this Act.</w:t>
      </w:r>
    </w:p>
    <w:p w:rsidR="000930FE" w:rsidRPr="004114E0" w:rsidRDefault="000930FE" w:rsidP="000930FE">
      <w:pPr>
        <w:pStyle w:val="ActHead5"/>
      </w:pPr>
      <w:bookmarkStart w:id="68" w:name="_Toc60845800"/>
      <w:r w:rsidRPr="004114E0">
        <w:rPr>
          <w:rStyle w:val="CharSectno"/>
        </w:rPr>
        <w:t>28B</w:t>
      </w:r>
      <w:r w:rsidRPr="004114E0">
        <w:t xml:space="preserve">  Approved training courses for training supplement</w:t>
      </w:r>
      <w:bookmarkEnd w:id="68"/>
    </w:p>
    <w:p w:rsidR="000930FE" w:rsidRPr="004114E0" w:rsidRDefault="000930FE" w:rsidP="000930FE">
      <w:pPr>
        <w:pStyle w:val="subsection"/>
      </w:pPr>
      <w:r w:rsidRPr="004114E0">
        <w:tab/>
        <w:t>(1)</w:t>
      </w:r>
      <w:r w:rsidRPr="004114E0">
        <w:tab/>
        <w:t>The Secretary may approve a training course for training supplement for a person if:</w:t>
      </w:r>
    </w:p>
    <w:p w:rsidR="000930FE" w:rsidRPr="004114E0" w:rsidRDefault="000930FE" w:rsidP="000930FE">
      <w:pPr>
        <w:pStyle w:val="paragraph"/>
      </w:pPr>
      <w:r w:rsidRPr="004114E0">
        <w:tab/>
        <w:t>(a)</w:t>
      </w:r>
      <w:r w:rsidRPr="004114E0">
        <w:tab/>
      </w:r>
      <w:r w:rsidR="00A50305" w:rsidRPr="004114E0">
        <w:t>subsection (</w:t>
      </w:r>
      <w:r w:rsidRPr="004114E0">
        <w:t>2) applies in relation to the person; and</w:t>
      </w:r>
    </w:p>
    <w:p w:rsidR="000930FE" w:rsidRPr="004114E0" w:rsidRDefault="000930FE" w:rsidP="000930FE">
      <w:pPr>
        <w:pStyle w:val="paragraph"/>
      </w:pPr>
      <w:r w:rsidRPr="004114E0">
        <w:tab/>
        <w:t>(b)</w:t>
      </w:r>
      <w:r w:rsidRPr="004114E0">
        <w:tab/>
      </w:r>
      <w:r w:rsidR="00A50305" w:rsidRPr="004114E0">
        <w:t>subsection (</w:t>
      </w:r>
      <w:r w:rsidRPr="004114E0">
        <w:t>3) applies in relation to the course; and</w:t>
      </w:r>
    </w:p>
    <w:p w:rsidR="000930FE" w:rsidRPr="004114E0" w:rsidRDefault="000930FE" w:rsidP="000930FE">
      <w:pPr>
        <w:pStyle w:val="paragraph"/>
      </w:pPr>
      <w:r w:rsidRPr="004114E0">
        <w:tab/>
        <w:t>(c)</w:t>
      </w:r>
      <w:r w:rsidRPr="004114E0">
        <w:tab/>
        <w:t xml:space="preserve">the Secretary is satisfied that the person will meet the requirements set out in </w:t>
      </w:r>
      <w:r w:rsidR="00A50305" w:rsidRPr="004114E0">
        <w:t>paragraph (</w:t>
      </w:r>
      <w:r w:rsidRPr="004114E0">
        <w:t>4)(a) or (b).</w:t>
      </w:r>
    </w:p>
    <w:p w:rsidR="000930FE" w:rsidRPr="004114E0" w:rsidRDefault="000930FE" w:rsidP="000930FE">
      <w:pPr>
        <w:pStyle w:val="subsection"/>
      </w:pPr>
      <w:r w:rsidRPr="004114E0">
        <w:tab/>
        <w:t>(2)</w:t>
      </w:r>
      <w:r w:rsidRPr="004114E0">
        <w:tab/>
        <w:t>This subsection applies in relation to the person if:</w:t>
      </w:r>
    </w:p>
    <w:p w:rsidR="000930FE" w:rsidRPr="004114E0" w:rsidRDefault="000930FE" w:rsidP="000930FE">
      <w:pPr>
        <w:pStyle w:val="paragraph"/>
      </w:pPr>
      <w:r w:rsidRPr="004114E0">
        <w:tab/>
        <w:t>(a)</w:t>
      </w:r>
      <w:r w:rsidRPr="004114E0">
        <w:tab/>
        <w:t>the person has not completed the final year of secondary school or an equivalent level of education; or</w:t>
      </w:r>
    </w:p>
    <w:p w:rsidR="000930FE" w:rsidRPr="004114E0" w:rsidRDefault="000930FE" w:rsidP="000930FE">
      <w:pPr>
        <w:pStyle w:val="paragraph"/>
      </w:pPr>
      <w:r w:rsidRPr="004114E0">
        <w:tab/>
        <w:t>(b)</w:t>
      </w:r>
      <w:r w:rsidRPr="004114E0">
        <w:tab/>
        <w:t>the person:</w:t>
      </w:r>
    </w:p>
    <w:p w:rsidR="000930FE" w:rsidRPr="004114E0" w:rsidRDefault="000930FE" w:rsidP="000930FE">
      <w:pPr>
        <w:pStyle w:val="paragraphsub"/>
      </w:pPr>
      <w:r w:rsidRPr="004114E0">
        <w:tab/>
        <w:t>(i)</w:t>
      </w:r>
      <w:r w:rsidRPr="004114E0">
        <w:tab/>
        <w:t>has been awarded a VET qualification accredited at Certificate I, Certificate II, Certificate III or Certificate IV level in the Australian Qualifications Framework; and</w:t>
      </w:r>
    </w:p>
    <w:p w:rsidR="000930FE" w:rsidRPr="004114E0" w:rsidRDefault="000930FE" w:rsidP="000930FE">
      <w:pPr>
        <w:pStyle w:val="paragraphsub"/>
      </w:pPr>
      <w:r w:rsidRPr="004114E0">
        <w:tab/>
        <w:t>(ii)</w:t>
      </w:r>
      <w:r w:rsidRPr="004114E0">
        <w:tab/>
        <w:t>is not studying for, and has not been awarded, a qualification accredited at diploma level or higher in the Australian Qualifications Framework.</w:t>
      </w:r>
    </w:p>
    <w:p w:rsidR="000930FE" w:rsidRPr="004114E0" w:rsidRDefault="000930FE" w:rsidP="000930FE">
      <w:pPr>
        <w:pStyle w:val="subsection"/>
      </w:pPr>
      <w:r w:rsidRPr="004114E0">
        <w:tab/>
        <w:t>(3)</w:t>
      </w:r>
      <w:r w:rsidRPr="004114E0">
        <w:tab/>
        <w:t>This subsection applies in relation to the course if:</w:t>
      </w:r>
    </w:p>
    <w:p w:rsidR="000930FE" w:rsidRPr="004114E0" w:rsidRDefault="000930FE" w:rsidP="000930FE">
      <w:pPr>
        <w:pStyle w:val="paragraph"/>
      </w:pPr>
      <w:r w:rsidRPr="004114E0">
        <w:tab/>
        <w:t>(a)</w:t>
      </w:r>
      <w:r w:rsidRPr="004114E0">
        <w:tab/>
        <w:t>the course lasts not more than 12 months; and</w:t>
      </w:r>
    </w:p>
    <w:p w:rsidR="000930FE" w:rsidRPr="004114E0" w:rsidRDefault="000930FE" w:rsidP="000930FE">
      <w:pPr>
        <w:pStyle w:val="paragraph"/>
      </w:pPr>
      <w:r w:rsidRPr="004114E0">
        <w:tab/>
        <w:t>(b)</w:t>
      </w:r>
      <w:r w:rsidRPr="004114E0">
        <w:tab/>
        <w:t>the course:</w:t>
      </w:r>
    </w:p>
    <w:p w:rsidR="000930FE" w:rsidRPr="004114E0" w:rsidRDefault="000930FE" w:rsidP="000930FE">
      <w:pPr>
        <w:pStyle w:val="paragraphsub"/>
      </w:pPr>
      <w:r w:rsidRPr="004114E0">
        <w:tab/>
        <w:t>(i)</w:t>
      </w:r>
      <w:r w:rsidRPr="004114E0">
        <w:tab/>
        <w:t>is accredited at Certificate I, Certificate II, Certificate III or Certificate IV level in the Australian Qualifications Framework; or</w:t>
      </w:r>
    </w:p>
    <w:p w:rsidR="000930FE" w:rsidRPr="004114E0" w:rsidRDefault="000930FE" w:rsidP="000930FE">
      <w:pPr>
        <w:pStyle w:val="paragraphsub"/>
      </w:pPr>
      <w:r w:rsidRPr="004114E0">
        <w:lastRenderedPageBreak/>
        <w:tab/>
        <w:t>(ii)</w:t>
      </w:r>
      <w:r w:rsidRPr="004114E0">
        <w:tab/>
        <w:t>in the Secretary’s opinion, is equivalent to a course accredited at any of those levels; and</w:t>
      </w:r>
    </w:p>
    <w:p w:rsidR="000930FE" w:rsidRPr="004114E0" w:rsidRDefault="000930FE" w:rsidP="000930FE">
      <w:pPr>
        <w:pStyle w:val="paragraph"/>
      </w:pPr>
      <w:r w:rsidRPr="004114E0">
        <w:tab/>
        <w:t>(c)</w:t>
      </w:r>
      <w:r w:rsidRPr="004114E0">
        <w:tab/>
        <w:t xml:space="preserve">in a case where </w:t>
      </w:r>
      <w:r w:rsidR="00A50305" w:rsidRPr="004114E0">
        <w:t>paragraph (</w:t>
      </w:r>
      <w:r w:rsidRPr="004114E0">
        <w:t>2)(b) applies in relation to the person, the course:</w:t>
      </w:r>
    </w:p>
    <w:p w:rsidR="000930FE" w:rsidRPr="004114E0" w:rsidRDefault="000930FE" w:rsidP="000930FE">
      <w:pPr>
        <w:pStyle w:val="paragraphsub"/>
      </w:pPr>
      <w:r w:rsidRPr="004114E0">
        <w:tab/>
        <w:t>(i)</w:t>
      </w:r>
      <w:r w:rsidRPr="004114E0">
        <w:tab/>
        <w:t>leads to a qualification that, in the Australian Qualifications Framework, is directly related to, and at a higher level than, the person’s VET qualification; or</w:t>
      </w:r>
    </w:p>
    <w:p w:rsidR="000930FE" w:rsidRPr="004114E0" w:rsidRDefault="000930FE" w:rsidP="000930FE">
      <w:pPr>
        <w:pStyle w:val="paragraphsub"/>
      </w:pPr>
      <w:r w:rsidRPr="004114E0">
        <w:tab/>
        <w:t>(ii)</w:t>
      </w:r>
      <w:r w:rsidRPr="004114E0">
        <w:tab/>
        <w:t>would, in the Secretary’s opinion, enhance the person’s prospects of employment by allowing the person to acquire skills in a trade or field other than the trade or field covered by the person’s VET qualification.</w:t>
      </w:r>
    </w:p>
    <w:p w:rsidR="000930FE" w:rsidRPr="004114E0" w:rsidRDefault="000930FE" w:rsidP="000930FE">
      <w:pPr>
        <w:pStyle w:val="subsection"/>
      </w:pPr>
      <w:r w:rsidRPr="004114E0">
        <w:tab/>
        <w:t>(4)</w:t>
      </w:r>
      <w:r w:rsidRPr="004114E0">
        <w:tab/>
        <w:t xml:space="preserve">The requirements referred to in </w:t>
      </w:r>
      <w:r w:rsidR="00A50305" w:rsidRPr="004114E0">
        <w:t>paragraph (</w:t>
      </w:r>
      <w:r w:rsidRPr="004114E0">
        <w:t>1)(c) are that:</w:t>
      </w:r>
    </w:p>
    <w:p w:rsidR="000930FE" w:rsidRPr="004114E0" w:rsidRDefault="000930FE" w:rsidP="000930FE">
      <w:pPr>
        <w:pStyle w:val="paragraph"/>
      </w:pPr>
      <w:r w:rsidRPr="004114E0">
        <w:tab/>
        <w:t>(a)</w:t>
      </w:r>
      <w:r w:rsidRPr="004114E0">
        <w:tab/>
        <w:t>the person will be a full</w:t>
      </w:r>
      <w:r w:rsidR="004114E0">
        <w:noBreakHyphen/>
      </w:r>
      <w:r w:rsidRPr="004114E0">
        <w:t>time student in respect of the course within the meaning given by section</w:t>
      </w:r>
      <w:r w:rsidR="00A50305" w:rsidRPr="004114E0">
        <w:t> </w:t>
      </w:r>
      <w:r w:rsidRPr="004114E0">
        <w:t>569C; or</w:t>
      </w:r>
    </w:p>
    <w:p w:rsidR="000930FE" w:rsidRPr="004114E0" w:rsidRDefault="000930FE" w:rsidP="000930FE">
      <w:pPr>
        <w:pStyle w:val="paragraph"/>
      </w:pPr>
      <w:r w:rsidRPr="004114E0">
        <w:tab/>
        <w:t>(b)</w:t>
      </w:r>
      <w:r w:rsidRPr="004114E0">
        <w:tab/>
        <w:t>if the person has a partial capacity to work or is the principal carer of at least one child—the person will undertake a number of hours of study per week in respect of the course as is reasonable in the person’s circumstances.</w:t>
      </w:r>
    </w:p>
    <w:p w:rsidR="000930FE" w:rsidRPr="004114E0" w:rsidRDefault="000930FE" w:rsidP="000930FE">
      <w:pPr>
        <w:pStyle w:val="subsection"/>
      </w:pPr>
      <w:r w:rsidRPr="004114E0">
        <w:tab/>
        <w:t>(5)</w:t>
      </w:r>
      <w:r w:rsidRPr="004114E0">
        <w:tab/>
        <w:t>In this section:</w:t>
      </w:r>
    </w:p>
    <w:p w:rsidR="000930FE" w:rsidRPr="004114E0" w:rsidRDefault="000930FE" w:rsidP="000930FE">
      <w:pPr>
        <w:pStyle w:val="Definition"/>
      </w:pPr>
      <w:r w:rsidRPr="004114E0">
        <w:rPr>
          <w:b/>
          <w:i/>
        </w:rPr>
        <w:t>Australian Qualifications Framework</w:t>
      </w:r>
      <w:r w:rsidRPr="004114E0">
        <w:t xml:space="preserve"> has the meaning given by the </w:t>
      </w:r>
      <w:r w:rsidRPr="004114E0">
        <w:rPr>
          <w:i/>
        </w:rPr>
        <w:t>Higher Education Support Act 2003</w:t>
      </w:r>
      <w:r w:rsidRPr="004114E0">
        <w:t>.</w:t>
      </w:r>
    </w:p>
    <w:p w:rsidR="00710DFA" w:rsidRPr="004114E0" w:rsidRDefault="00710DFA" w:rsidP="00710DFA">
      <w:pPr>
        <w:pStyle w:val="ActHead5"/>
      </w:pPr>
      <w:bookmarkStart w:id="69" w:name="_Toc60845801"/>
      <w:r w:rsidRPr="004114E0">
        <w:rPr>
          <w:rStyle w:val="CharSectno"/>
        </w:rPr>
        <w:t>28C</w:t>
      </w:r>
      <w:r w:rsidRPr="004114E0">
        <w:t xml:space="preserve">  Declared program participants</w:t>
      </w:r>
      <w:bookmarkEnd w:id="69"/>
    </w:p>
    <w:p w:rsidR="00710DFA" w:rsidRPr="004114E0" w:rsidRDefault="00710DFA" w:rsidP="00710DFA">
      <w:pPr>
        <w:pStyle w:val="subsection"/>
      </w:pPr>
      <w:r w:rsidRPr="004114E0">
        <w:tab/>
        <w:t>(1)</w:t>
      </w:r>
      <w:r w:rsidRPr="004114E0">
        <w:tab/>
        <w:t xml:space="preserve">The Secretary may, by legislative instrument, make a determination for the purposes of the definition of </w:t>
      </w:r>
      <w:r w:rsidRPr="004114E0">
        <w:rPr>
          <w:b/>
          <w:i/>
        </w:rPr>
        <w:t>declared program participant</w:t>
      </w:r>
      <w:r w:rsidRPr="004114E0">
        <w:t xml:space="preserve"> in subsection</w:t>
      </w:r>
      <w:r w:rsidR="00A50305" w:rsidRPr="004114E0">
        <w:t> </w:t>
      </w:r>
      <w:r w:rsidRPr="004114E0">
        <w:t>23(1).</w:t>
      </w:r>
    </w:p>
    <w:p w:rsidR="00710DFA" w:rsidRPr="004114E0" w:rsidRDefault="00710DFA" w:rsidP="00710DFA">
      <w:pPr>
        <w:pStyle w:val="subsection"/>
      </w:pPr>
      <w:r w:rsidRPr="004114E0">
        <w:tab/>
        <w:t>(2)</w:t>
      </w:r>
      <w:r w:rsidRPr="004114E0">
        <w:tab/>
        <w:t>The determination may provide for the operation of the social security law in relation to a person who becomes, or stops being, a declared program participant at a particular time (including in relation to things that happened before that time).</w:t>
      </w:r>
    </w:p>
    <w:p w:rsidR="00731F4A" w:rsidRPr="004114E0" w:rsidRDefault="00731F4A" w:rsidP="00731F4A">
      <w:pPr>
        <w:pStyle w:val="ActHead5"/>
      </w:pPr>
      <w:bookmarkStart w:id="70" w:name="_Toc60845802"/>
      <w:r w:rsidRPr="004114E0">
        <w:rPr>
          <w:rStyle w:val="CharSectno"/>
        </w:rPr>
        <w:t>29</w:t>
      </w:r>
      <w:r w:rsidRPr="004114E0">
        <w:t xml:space="preserve">  Approval of friendly societies</w:t>
      </w:r>
      <w:bookmarkEnd w:id="70"/>
    </w:p>
    <w:p w:rsidR="00731F4A" w:rsidRPr="004114E0" w:rsidRDefault="00731F4A" w:rsidP="00731F4A">
      <w:pPr>
        <w:pStyle w:val="subsection"/>
      </w:pPr>
      <w:r w:rsidRPr="004114E0">
        <w:tab/>
      </w:r>
      <w:r w:rsidRPr="004114E0">
        <w:tab/>
        <w:t>The Secretary may determine that:</w:t>
      </w:r>
    </w:p>
    <w:p w:rsidR="00731F4A" w:rsidRPr="004114E0" w:rsidRDefault="00731F4A" w:rsidP="00731F4A">
      <w:pPr>
        <w:pStyle w:val="paragraph"/>
      </w:pPr>
      <w:r w:rsidRPr="004114E0">
        <w:lastRenderedPageBreak/>
        <w:tab/>
        <w:t>(a)</w:t>
      </w:r>
      <w:r w:rsidRPr="004114E0">
        <w:tab/>
        <w:t>a friendly society; or</w:t>
      </w:r>
    </w:p>
    <w:p w:rsidR="00731F4A" w:rsidRPr="004114E0" w:rsidRDefault="00731F4A" w:rsidP="00731F4A">
      <w:pPr>
        <w:pStyle w:val="paragraph"/>
      </w:pPr>
      <w:r w:rsidRPr="004114E0">
        <w:tab/>
        <w:t>(b)</w:t>
      </w:r>
      <w:r w:rsidRPr="004114E0">
        <w:tab/>
        <w:t>a person or body that, in the Secretary’s opinion:</w:t>
      </w:r>
    </w:p>
    <w:p w:rsidR="00731F4A" w:rsidRPr="004114E0" w:rsidRDefault="00731F4A" w:rsidP="00731F4A">
      <w:pPr>
        <w:pStyle w:val="paragraphsub"/>
      </w:pPr>
      <w:r w:rsidRPr="004114E0">
        <w:tab/>
        <w:t>(i)</w:t>
      </w:r>
      <w:r w:rsidRPr="004114E0">
        <w:tab/>
        <w:t>is similar in character to a friendly society; and</w:t>
      </w:r>
    </w:p>
    <w:p w:rsidR="00731F4A" w:rsidRPr="004114E0" w:rsidRDefault="00731F4A" w:rsidP="00731F4A">
      <w:pPr>
        <w:pStyle w:val="paragraphsub"/>
      </w:pPr>
      <w:r w:rsidRPr="004114E0">
        <w:tab/>
        <w:t>(ii)</w:t>
      </w:r>
      <w:r w:rsidRPr="004114E0">
        <w:tab/>
        <w:t>provides benefits similar to the benefits provided by a friendly society;</w:t>
      </w:r>
    </w:p>
    <w:p w:rsidR="00731F4A" w:rsidRPr="004114E0" w:rsidRDefault="00731F4A" w:rsidP="00731F4A">
      <w:pPr>
        <w:pStyle w:val="subsection2"/>
      </w:pPr>
      <w:r w:rsidRPr="004114E0">
        <w:t xml:space="preserve">is an </w:t>
      </w:r>
      <w:r w:rsidRPr="004114E0">
        <w:rPr>
          <w:b/>
          <w:i/>
        </w:rPr>
        <w:t>approved friendly society</w:t>
      </w:r>
      <w:r w:rsidRPr="004114E0">
        <w:t xml:space="preserve"> for the purposes of this Act.</w:t>
      </w:r>
    </w:p>
    <w:p w:rsidR="00731F4A" w:rsidRPr="004114E0" w:rsidRDefault="00731F4A" w:rsidP="00731F4A">
      <w:pPr>
        <w:pStyle w:val="ActHead5"/>
      </w:pPr>
      <w:bookmarkStart w:id="71" w:name="_Toc60845803"/>
      <w:r w:rsidRPr="004114E0">
        <w:rPr>
          <w:rStyle w:val="CharSectno"/>
        </w:rPr>
        <w:t>30</w:t>
      </w:r>
      <w:r w:rsidRPr="004114E0">
        <w:t xml:space="preserve">  Approval of mental hospitals</w:t>
      </w:r>
      <w:bookmarkEnd w:id="71"/>
    </w:p>
    <w:p w:rsidR="00731F4A" w:rsidRPr="004114E0" w:rsidRDefault="00731F4A" w:rsidP="00731F4A">
      <w:pPr>
        <w:pStyle w:val="subsection"/>
      </w:pPr>
      <w:r w:rsidRPr="004114E0">
        <w:tab/>
      </w:r>
      <w:r w:rsidRPr="004114E0">
        <w:tab/>
        <w:t>If the Secretary is satisfied that accommodation for persons with a mental disability is provided at particular premises, he or she may declare the premises to be a mental hospital for the purposes of this Act.</w:t>
      </w:r>
    </w:p>
    <w:p w:rsidR="00731F4A" w:rsidRPr="004114E0" w:rsidRDefault="00731F4A" w:rsidP="00731F4A">
      <w:pPr>
        <w:pStyle w:val="ActHead5"/>
      </w:pPr>
      <w:bookmarkStart w:id="72" w:name="_Toc60845804"/>
      <w:r w:rsidRPr="004114E0">
        <w:rPr>
          <w:rStyle w:val="CharSectno"/>
        </w:rPr>
        <w:t>31</w:t>
      </w:r>
      <w:r w:rsidRPr="004114E0">
        <w:t xml:space="preserve">  Approval of follow</w:t>
      </w:r>
      <w:r w:rsidR="004114E0">
        <w:noBreakHyphen/>
      </w:r>
      <w:r w:rsidRPr="004114E0">
        <w:t>up rehabilitation programs</w:t>
      </w:r>
      <w:bookmarkEnd w:id="72"/>
    </w:p>
    <w:p w:rsidR="00731F4A" w:rsidRPr="004114E0" w:rsidRDefault="00731F4A" w:rsidP="00731F4A">
      <w:pPr>
        <w:pStyle w:val="subsection"/>
      </w:pPr>
      <w:r w:rsidRPr="004114E0">
        <w:tab/>
      </w:r>
      <w:r w:rsidRPr="004114E0">
        <w:tab/>
        <w:t>The Secretary may determine that:</w:t>
      </w:r>
    </w:p>
    <w:p w:rsidR="00731F4A" w:rsidRPr="004114E0" w:rsidRDefault="00731F4A" w:rsidP="00731F4A">
      <w:pPr>
        <w:pStyle w:val="paragraph"/>
      </w:pPr>
      <w:r w:rsidRPr="004114E0">
        <w:tab/>
        <w:t>(a)</w:t>
      </w:r>
      <w:r w:rsidRPr="004114E0">
        <w:tab/>
        <w:t>a follow</w:t>
      </w:r>
      <w:r w:rsidR="004114E0">
        <w:noBreakHyphen/>
      </w:r>
      <w:r w:rsidRPr="004114E0">
        <w:t>up program under Part</w:t>
      </w:r>
      <w:r w:rsidR="006A5FFB" w:rsidRPr="004114E0">
        <w:t> </w:t>
      </w:r>
      <w:r w:rsidRPr="004114E0">
        <w:t xml:space="preserve">III of the </w:t>
      </w:r>
      <w:r w:rsidRPr="004114E0">
        <w:rPr>
          <w:i/>
        </w:rPr>
        <w:t>Disability Services Act 1986</w:t>
      </w:r>
      <w:r w:rsidRPr="004114E0">
        <w:t>; or</w:t>
      </w:r>
    </w:p>
    <w:p w:rsidR="00731F4A" w:rsidRPr="004114E0" w:rsidRDefault="00731F4A" w:rsidP="00731F4A">
      <w:pPr>
        <w:pStyle w:val="paragraph"/>
        <w:keepNext/>
      </w:pPr>
      <w:r w:rsidRPr="004114E0">
        <w:tab/>
        <w:t>(b)</w:t>
      </w:r>
      <w:r w:rsidRPr="004114E0">
        <w:tab/>
        <w:t>each of the programs included in a class of follow</w:t>
      </w:r>
      <w:r w:rsidR="004114E0">
        <w:noBreakHyphen/>
      </w:r>
      <w:r w:rsidRPr="004114E0">
        <w:t>up programs under that Part;</w:t>
      </w:r>
    </w:p>
    <w:p w:rsidR="00731F4A" w:rsidRPr="004114E0" w:rsidRDefault="00731F4A" w:rsidP="00731F4A">
      <w:pPr>
        <w:pStyle w:val="subsection2"/>
      </w:pPr>
      <w:r w:rsidRPr="004114E0">
        <w:t>are follow</w:t>
      </w:r>
      <w:r w:rsidR="004114E0">
        <w:noBreakHyphen/>
      </w:r>
      <w:r w:rsidRPr="004114E0">
        <w:t>up programs for the purposes of this Act.</w:t>
      </w:r>
    </w:p>
    <w:p w:rsidR="00731F4A" w:rsidRPr="004114E0" w:rsidRDefault="00731F4A" w:rsidP="00731F4A">
      <w:pPr>
        <w:pStyle w:val="ActHead5"/>
      </w:pPr>
      <w:bookmarkStart w:id="73" w:name="_Toc60845805"/>
      <w:r w:rsidRPr="004114E0">
        <w:rPr>
          <w:rStyle w:val="CharSectno"/>
        </w:rPr>
        <w:t>32</w:t>
      </w:r>
      <w:r w:rsidRPr="004114E0">
        <w:t xml:space="preserve">  Approval of sheltered employment—non</w:t>
      </w:r>
      <w:r w:rsidR="004114E0">
        <w:noBreakHyphen/>
      </w:r>
      <w:r w:rsidRPr="004114E0">
        <w:t>profit organisation</w:t>
      </w:r>
      <w:bookmarkEnd w:id="73"/>
    </w:p>
    <w:p w:rsidR="00731F4A" w:rsidRPr="004114E0" w:rsidRDefault="00731F4A" w:rsidP="00731F4A">
      <w:pPr>
        <w:pStyle w:val="subsection"/>
      </w:pPr>
      <w:r w:rsidRPr="004114E0">
        <w:tab/>
        <w:t>(1)</w:t>
      </w:r>
      <w:r w:rsidRPr="004114E0">
        <w:tab/>
        <w:t>If the Secretary is satisfied that:</w:t>
      </w:r>
    </w:p>
    <w:p w:rsidR="00725A58" w:rsidRPr="004114E0" w:rsidRDefault="00725A58" w:rsidP="00725A58">
      <w:pPr>
        <w:pStyle w:val="paragraph"/>
      </w:pPr>
      <w:r w:rsidRPr="004114E0">
        <w:tab/>
        <w:t>(a)</w:t>
      </w:r>
      <w:r w:rsidRPr="004114E0">
        <w:tab/>
        <w:t>one of the following provides paid employment for disabled persons at certain premises:</w:t>
      </w:r>
    </w:p>
    <w:p w:rsidR="00725A58" w:rsidRPr="004114E0" w:rsidRDefault="00725A58" w:rsidP="00725A58">
      <w:pPr>
        <w:pStyle w:val="paragraphsub"/>
      </w:pPr>
      <w:r w:rsidRPr="004114E0">
        <w:tab/>
        <w:t>(i)</w:t>
      </w:r>
      <w:r w:rsidRPr="004114E0">
        <w:tab/>
        <w:t xml:space="preserve">an entity registered under the </w:t>
      </w:r>
      <w:r w:rsidRPr="004114E0">
        <w:rPr>
          <w:i/>
        </w:rPr>
        <w:t>Australian Charities and Not</w:t>
      </w:r>
      <w:r w:rsidR="004114E0">
        <w:rPr>
          <w:i/>
        </w:rPr>
        <w:noBreakHyphen/>
      </w:r>
      <w:r w:rsidRPr="004114E0">
        <w:rPr>
          <w:i/>
        </w:rPr>
        <w:t>for</w:t>
      </w:r>
      <w:r w:rsidR="004114E0">
        <w:rPr>
          <w:i/>
        </w:rPr>
        <w:noBreakHyphen/>
      </w:r>
      <w:r w:rsidRPr="004114E0">
        <w:rPr>
          <w:i/>
        </w:rPr>
        <w:t>profits Commission Act 2012</w:t>
      </w:r>
      <w:r w:rsidRPr="004114E0">
        <w:t>;</w:t>
      </w:r>
    </w:p>
    <w:p w:rsidR="00725A58" w:rsidRPr="004114E0" w:rsidRDefault="00725A58" w:rsidP="00725A58">
      <w:pPr>
        <w:pStyle w:val="paragraphsub"/>
      </w:pPr>
      <w:r w:rsidRPr="004114E0">
        <w:tab/>
        <w:t>(ii)</w:t>
      </w:r>
      <w:r w:rsidRPr="004114E0">
        <w:tab/>
        <w:t>a not</w:t>
      </w:r>
      <w:r w:rsidR="004114E0">
        <w:noBreakHyphen/>
      </w:r>
      <w:r w:rsidRPr="004114E0">
        <w:t>for</w:t>
      </w:r>
      <w:r w:rsidR="004114E0">
        <w:noBreakHyphen/>
      </w:r>
      <w:r w:rsidRPr="004114E0">
        <w:t>profit entity that is not an ACNC type of entity; and</w:t>
      </w:r>
    </w:p>
    <w:p w:rsidR="00731F4A" w:rsidRPr="004114E0" w:rsidRDefault="00731F4A" w:rsidP="00731F4A">
      <w:pPr>
        <w:pStyle w:val="paragraph"/>
        <w:keepNext/>
      </w:pPr>
      <w:r w:rsidRPr="004114E0">
        <w:tab/>
        <w:t>(b)</w:t>
      </w:r>
      <w:r w:rsidRPr="004114E0">
        <w:tab/>
        <w:t>at least 50% of the persons employed at the premises are disabled persons;</w:t>
      </w:r>
    </w:p>
    <w:p w:rsidR="00731F4A" w:rsidRPr="004114E0" w:rsidRDefault="00731F4A" w:rsidP="00731F4A">
      <w:pPr>
        <w:pStyle w:val="subsection2"/>
      </w:pPr>
      <w:r w:rsidRPr="004114E0">
        <w:t>the Secretary may determine that the paid employment provided at the premises by the organisation is sheltered employment.</w:t>
      </w:r>
    </w:p>
    <w:p w:rsidR="00731F4A" w:rsidRPr="004114E0" w:rsidRDefault="00731F4A" w:rsidP="00731F4A">
      <w:pPr>
        <w:pStyle w:val="notetext"/>
      </w:pPr>
      <w:r w:rsidRPr="004114E0">
        <w:lastRenderedPageBreak/>
        <w:t>Note:</w:t>
      </w:r>
      <w:r w:rsidRPr="004114E0">
        <w:tab/>
      </w:r>
      <w:r w:rsidRPr="004114E0">
        <w:rPr>
          <w:b/>
          <w:i/>
        </w:rPr>
        <w:t>Sheltered employment</w:t>
      </w:r>
      <w:r w:rsidRPr="004114E0">
        <w:t xml:space="preserve"> is relevant to the definition of </w:t>
      </w:r>
      <w:r w:rsidRPr="004114E0">
        <w:rPr>
          <w:b/>
          <w:i/>
        </w:rPr>
        <w:t>gainful employment</w:t>
      </w:r>
      <w:r w:rsidRPr="004114E0">
        <w:t xml:space="preserve"> in section</w:t>
      </w:r>
      <w:r w:rsidR="00A50305" w:rsidRPr="004114E0">
        <w:t> </w:t>
      </w:r>
      <w:r w:rsidRPr="004114E0">
        <w:t>19.</w:t>
      </w:r>
    </w:p>
    <w:p w:rsidR="00731F4A" w:rsidRPr="004114E0" w:rsidRDefault="00731F4A" w:rsidP="00731F4A">
      <w:pPr>
        <w:pStyle w:val="subsection"/>
        <w:keepNext/>
      </w:pPr>
      <w:r w:rsidRPr="004114E0">
        <w:tab/>
        <w:t>(2)</w:t>
      </w:r>
      <w:r w:rsidRPr="004114E0">
        <w:tab/>
        <w:t xml:space="preserve">For the purposes of </w:t>
      </w:r>
      <w:r w:rsidR="00A50305" w:rsidRPr="004114E0">
        <w:t>subsection (</w:t>
      </w:r>
      <w:r w:rsidRPr="004114E0">
        <w:t xml:space="preserve">1), a </w:t>
      </w:r>
      <w:r w:rsidRPr="004114E0">
        <w:rPr>
          <w:b/>
          <w:i/>
        </w:rPr>
        <w:t>disabled person</w:t>
      </w:r>
      <w:r w:rsidRPr="004114E0">
        <w:t xml:space="preserve"> is a person:</w:t>
      </w:r>
    </w:p>
    <w:p w:rsidR="00731F4A" w:rsidRPr="004114E0" w:rsidRDefault="00731F4A" w:rsidP="00731F4A">
      <w:pPr>
        <w:pStyle w:val="paragraph"/>
      </w:pPr>
      <w:r w:rsidRPr="004114E0">
        <w:tab/>
        <w:t>(a)</w:t>
      </w:r>
      <w:r w:rsidRPr="004114E0">
        <w:tab/>
        <w:t>who is:</w:t>
      </w:r>
    </w:p>
    <w:p w:rsidR="00731F4A" w:rsidRPr="004114E0" w:rsidRDefault="00731F4A" w:rsidP="00731F4A">
      <w:pPr>
        <w:pStyle w:val="paragraphsub"/>
      </w:pPr>
      <w:r w:rsidRPr="004114E0">
        <w:tab/>
        <w:t>(i)</w:t>
      </w:r>
      <w:r w:rsidRPr="004114E0">
        <w:tab/>
        <w:t>permanently incapacitated for work; and</w:t>
      </w:r>
    </w:p>
    <w:p w:rsidR="00731F4A" w:rsidRPr="004114E0" w:rsidRDefault="00731F4A" w:rsidP="00731F4A">
      <w:pPr>
        <w:pStyle w:val="paragraphsub"/>
      </w:pPr>
      <w:r w:rsidRPr="004114E0">
        <w:tab/>
        <w:t>(ii)</w:t>
      </w:r>
      <w:r w:rsidRPr="004114E0">
        <w:tab/>
        <w:t>the degree of the incapacity for work is 85% or more; and</w:t>
      </w:r>
    </w:p>
    <w:p w:rsidR="00731F4A" w:rsidRPr="004114E0" w:rsidRDefault="00731F4A" w:rsidP="00731F4A">
      <w:pPr>
        <w:pStyle w:val="paragraphsub"/>
      </w:pPr>
      <w:r w:rsidRPr="004114E0">
        <w:tab/>
        <w:t>(iii)</w:t>
      </w:r>
      <w:r w:rsidRPr="004114E0">
        <w:tab/>
        <w:t>50% or more of the incapacity for work is directly caused by a physical or mental impairment; or</w:t>
      </w:r>
    </w:p>
    <w:p w:rsidR="00731F4A" w:rsidRPr="004114E0" w:rsidRDefault="00731F4A" w:rsidP="00731F4A">
      <w:pPr>
        <w:pStyle w:val="paragraph"/>
      </w:pPr>
      <w:r w:rsidRPr="004114E0">
        <w:tab/>
        <w:t>(b)</w:t>
      </w:r>
      <w:r w:rsidRPr="004114E0">
        <w:tab/>
        <w:t xml:space="preserve">who, in the Secretary’s opinion, would satisfy </w:t>
      </w:r>
      <w:r w:rsidR="00A50305" w:rsidRPr="004114E0">
        <w:t>paragraph (</w:t>
      </w:r>
      <w:r w:rsidRPr="004114E0">
        <w:t>a) if the person were no longer engaged in paid employment.</w:t>
      </w:r>
    </w:p>
    <w:p w:rsidR="00731F4A" w:rsidRPr="004114E0" w:rsidRDefault="00731F4A" w:rsidP="00731F4A">
      <w:pPr>
        <w:pStyle w:val="ActHead5"/>
      </w:pPr>
      <w:bookmarkStart w:id="74" w:name="_Toc60845806"/>
      <w:r w:rsidRPr="004114E0">
        <w:rPr>
          <w:rStyle w:val="CharSectno"/>
        </w:rPr>
        <w:t>33</w:t>
      </w:r>
      <w:r w:rsidRPr="004114E0">
        <w:t xml:space="preserve">  Approval of sheltered employment—supported employment</w:t>
      </w:r>
      <w:bookmarkEnd w:id="74"/>
    </w:p>
    <w:p w:rsidR="00731F4A" w:rsidRPr="004114E0" w:rsidRDefault="00731F4A" w:rsidP="00731F4A">
      <w:pPr>
        <w:pStyle w:val="subsection"/>
      </w:pPr>
      <w:r w:rsidRPr="004114E0">
        <w:tab/>
        <w:t>(1)</w:t>
      </w:r>
      <w:r w:rsidRPr="004114E0">
        <w:tab/>
        <w:t>If:</w:t>
      </w:r>
    </w:p>
    <w:p w:rsidR="00731F4A" w:rsidRPr="004114E0" w:rsidRDefault="00731F4A" w:rsidP="00731F4A">
      <w:pPr>
        <w:pStyle w:val="paragraph"/>
      </w:pPr>
      <w:r w:rsidRPr="004114E0">
        <w:tab/>
        <w:t>(a)</w:t>
      </w:r>
      <w:r w:rsidRPr="004114E0">
        <w:tab/>
        <w:t xml:space="preserve">the Minister administering the </w:t>
      </w:r>
      <w:r w:rsidRPr="004114E0">
        <w:rPr>
          <w:i/>
        </w:rPr>
        <w:t xml:space="preserve">Disability Services Act 1986 </w:t>
      </w:r>
      <w:r w:rsidRPr="004114E0">
        <w:t>has approved a grant of financial assistance to a non</w:t>
      </w:r>
      <w:r w:rsidR="004114E0">
        <w:noBreakHyphen/>
      </w:r>
      <w:r w:rsidRPr="004114E0">
        <w:t>profit organisation under subsection</w:t>
      </w:r>
      <w:r w:rsidR="00A50305" w:rsidRPr="004114E0">
        <w:t> </w:t>
      </w:r>
      <w:r w:rsidRPr="004114E0">
        <w:t>10(1) of that Act; and</w:t>
      </w:r>
    </w:p>
    <w:p w:rsidR="00731F4A" w:rsidRPr="004114E0" w:rsidRDefault="00731F4A" w:rsidP="00731F4A">
      <w:pPr>
        <w:pStyle w:val="paragraph"/>
        <w:keepNext/>
      </w:pPr>
      <w:r w:rsidRPr="004114E0">
        <w:tab/>
        <w:t>(b)</w:t>
      </w:r>
      <w:r w:rsidRPr="004114E0">
        <w:tab/>
        <w:t>the financial assistance relates to the provision by the organisation of supported employment services within the meaning of section</w:t>
      </w:r>
      <w:r w:rsidR="00A50305" w:rsidRPr="004114E0">
        <w:t> </w:t>
      </w:r>
      <w:r w:rsidRPr="004114E0">
        <w:t>7 of that Act;</w:t>
      </w:r>
    </w:p>
    <w:p w:rsidR="00731F4A" w:rsidRPr="004114E0" w:rsidRDefault="00731F4A" w:rsidP="00731F4A">
      <w:pPr>
        <w:pStyle w:val="subsection2"/>
      </w:pPr>
      <w:r w:rsidRPr="004114E0">
        <w:t>the Secretary may determine that the paid employment to which those supported employment services relates is sheltered employment.</w:t>
      </w:r>
    </w:p>
    <w:p w:rsidR="00731F4A" w:rsidRPr="004114E0" w:rsidRDefault="00731F4A" w:rsidP="00731F4A">
      <w:pPr>
        <w:pStyle w:val="notetext"/>
      </w:pPr>
      <w:r w:rsidRPr="004114E0">
        <w:t>Note:</w:t>
      </w:r>
      <w:r w:rsidRPr="004114E0">
        <w:tab/>
      </w:r>
      <w:r w:rsidRPr="004114E0">
        <w:rPr>
          <w:b/>
          <w:i/>
        </w:rPr>
        <w:t>Sheltered employment</w:t>
      </w:r>
      <w:r w:rsidRPr="004114E0">
        <w:t xml:space="preserve"> is relevant to the definition of </w:t>
      </w:r>
      <w:r w:rsidRPr="004114E0">
        <w:rPr>
          <w:b/>
          <w:i/>
        </w:rPr>
        <w:t>gainful employment</w:t>
      </w:r>
      <w:r w:rsidRPr="004114E0">
        <w:t xml:space="preserve"> in section</w:t>
      </w:r>
      <w:r w:rsidR="00A50305" w:rsidRPr="004114E0">
        <w:t> </w:t>
      </w:r>
      <w:r w:rsidRPr="004114E0">
        <w:t>19.</w:t>
      </w:r>
    </w:p>
    <w:p w:rsidR="00731F4A" w:rsidRPr="004114E0" w:rsidRDefault="00731F4A" w:rsidP="00731F4A">
      <w:pPr>
        <w:pStyle w:val="subsection"/>
      </w:pPr>
      <w:r w:rsidRPr="004114E0">
        <w:tab/>
        <w:t>(2)</w:t>
      </w:r>
      <w:r w:rsidRPr="004114E0">
        <w:tab/>
        <w:t xml:space="preserve">Subject to </w:t>
      </w:r>
      <w:r w:rsidR="00A50305" w:rsidRPr="004114E0">
        <w:t>subsection (</w:t>
      </w:r>
      <w:r w:rsidRPr="004114E0">
        <w:t xml:space="preserve">3), a determination under </w:t>
      </w:r>
      <w:r w:rsidR="00A50305" w:rsidRPr="004114E0">
        <w:t>subsection (</w:t>
      </w:r>
      <w:r w:rsidRPr="004114E0">
        <w:t>1) may relate to employment provided before or after the day of determination.</w:t>
      </w:r>
    </w:p>
    <w:p w:rsidR="00731F4A" w:rsidRPr="004114E0" w:rsidRDefault="00731F4A" w:rsidP="00731F4A">
      <w:pPr>
        <w:pStyle w:val="subsection"/>
      </w:pPr>
      <w:r w:rsidRPr="004114E0">
        <w:tab/>
        <w:t>(3)</w:t>
      </w:r>
      <w:r w:rsidRPr="004114E0">
        <w:tab/>
        <w:t xml:space="preserve">A determination under </w:t>
      </w:r>
      <w:r w:rsidR="00A50305" w:rsidRPr="004114E0">
        <w:t>subsection (</w:t>
      </w:r>
      <w:r w:rsidRPr="004114E0">
        <w:t>1) may not relate to employment provided before 5</w:t>
      </w:r>
      <w:r w:rsidR="00A50305" w:rsidRPr="004114E0">
        <w:t> </w:t>
      </w:r>
      <w:r w:rsidRPr="004114E0">
        <w:t>June 1987.</w:t>
      </w:r>
    </w:p>
    <w:p w:rsidR="00731F4A" w:rsidRPr="004114E0" w:rsidRDefault="00731F4A" w:rsidP="00731F4A">
      <w:pPr>
        <w:pStyle w:val="ActHead5"/>
      </w:pPr>
      <w:bookmarkStart w:id="75" w:name="_Toc60845807"/>
      <w:r w:rsidRPr="004114E0">
        <w:rPr>
          <w:rStyle w:val="CharSectno"/>
        </w:rPr>
        <w:t>35</w:t>
      </w:r>
      <w:r w:rsidRPr="004114E0">
        <w:t xml:space="preserve">  Approval of care organisation</w:t>
      </w:r>
      <w:bookmarkEnd w:id="75"/>
    </w:p>
    <w:p w:rsidR="00731F4A" w:rsidRPr="004114E0" w:rsidRDefault="00731F4A" w:rsidP="00731F4A">
      <w:pPr>
        <w:pStyle w:val="subsection"/>
      </w:pPr>
      <w:r w:rsidRPr="004114E0">
        <w:tab/>
        <w:t>(1)</w:t>
      </w:r>
      <w:r w:rsidRPr="004114E0">
        <w:tab/>
        <w:t>The Secretary may approve:</w:t>
      </w:r>
    </w:p>
    <w:p w:rsidR="0063497D" w:rsidRPr="004114E0" w:rsidRDefault="0063497D" w:rsidP="0063497D">
      <w:pPr>
        <w:pStyle w:val="paragraph"/>
      </w:pPr>
      <w:r w:rsidRPr="004114E0">
        <w:lastRenderedPageBreak/>
        <w:tab/>
        <w:t>(a)</w:t>
      </w:r>
      <w:r w:rsidRPr="004114E0">
        <w:tab/>
        <w:t xml:space="preserve">an organisation registered under the </w:t>
      </w:r>
      <w:r w:rsidRPr="004114E0">
        <w:rPr>
          <w:i/>
        </w:rPr>
        <w:t>Australian Charities and Not</w:t>
      </w:r>
      <w:r w:rsidR="004114E0">
        <w:rPr>
          <w:i/>
        </w:rPr>
        <w:noBreakHyphen/>
      </w:r>
      <w:r w:rsidRPr="004114E0">
        <w:rPr>
          <w:i/>
        </w:rPr>
        <w:t>for</w:t>
      </w:r>
      <w:r w:rsidR="004114E0">
        <w:rPr>
          <w:i/>
        </w:rPr>
        <w:noBreakHyphen/>
      </w:r>
      <w:r w:rsidRPr="004114E0">
        <w:rPr>
          <w:i/>
        </w:rPr>
        <w:t>profits Commission Act 2012</w:t>
      </w:r>
      <w:r w:rsidRPr="004114E0">
        <w:t>; and</w:t>
      </w:r>
    </w:p>
    <w:p w:rsidR="0063497D" w:rsidRPr="004114E0" w:rsidRDefault="0063497D" w:rsidP="0063497D">
      <w:pPr>
        <w:pStyle w:val="paragraph"/>
      </w:pPr>
      <w:r w:rsidRPr="004114E0">
        <w:tab/>
        <w:t>(b)</w:t>
      </w:r>
      <w:r w:rsidRPr="004114E0">
        <w:tab/>
        <w:t>an organisation that is not an ACNC type of entity;</w:t>
      </w:r>
    </w:p>
    <w:p w:rsidR="00731F4A" w:rsidRPr="004114E0" w:rsidRDefault="00731F4A" w:rsidP="00731F4A">
      <w:pPr>
        <w:pStyle w:val="subsection2"/>
      </w:pPr>
      <w:r w:rsidRPr="004114E0">
        <w:t>that co</w:t>
      </w:r>
      <w:r w:rsidR="004114E0">
        <w:noBreakHyphen/>
      </w:r>
      <w:r w:rsidRPr="004114E0">
        <w:t xml:space="preserve">ordinates or provides residential care services to young people in </w:t>
      </w:r>
      <w:smartTag w:uri="urn:schemas-microsoft-com:office:smarttags" w:element="country-region">
        <w:smartTag w:uri="urn:schemas-microsoft-com:office:smarttags" w:element="place">
          <w:r w:rsidRPr="004114E0">
            <w:t>Australia</w:t>
          </w:r>
        </w:smartTag>
      </w:smartTag>
      <w:r w:rsidRPr="004114E0">
        <w:t>, as an approved care organisation, for the purposes of this Act.</w:t>
      </w:r>
    </w:p>
    <w:p w:rsidR="00731F4A" w:rsidRPr="004114E0" w:rsidRDefault="00731F4A" w:rsidP="00731F4A">
      <w:pPr>
        <w:pStyle w:val="subsection"/>
      </w:pPr>
      <w:r w:rsidRPr="004114E0">
        <w:tab/>
        <w:t>(2)</w:t>
      </w:r>
      <w:r w:rsidRPr="004114E0">
        <w:tab/>
        <w:t xml:space="preserve">The Secretary may approve, under </w:t>
      </w:r>
      <w:r w:rsidR="00A50305" w:rsidRPr="004114E0">
        <w:t>subsection (</w:t>
      </w:r>
      <w:r w:rsidRPr="004114E0">
        <w:t xml:space="preserve">1), a </w:t>
      </w:r>
      <w:r w:rsidR="004A74C2" w:rsidRPr="004114E0">
        <w:t xml:space="preserve">registered charity </w:t>
      </w:r>
      <w:r w:rsidRPr="004114E0">
        <w:t>which is wholly or partly funded by contributions from:</w:t>
      </w:r>
    </w:p>
    <w:p w:rsidR="00731F4A" w:rsidRPr="004114E0" w:rsidRDefault="00731F4A" w:rsidP="00731F4A">
      <w:pPr>
        <w:pStyle w:val="paragraph"/>
      </w:pPr>
      <w:r w:rsidRPr="004114E0">
        <w:tab/>
        <w:t>(a)</w:t>
      </w:r>
      <w:r w:rsidRPr="004114E0">
        <w:tab/>
        <w:t>the Consolidated Revenue Fund of the Commonwealth; or</w:t>
      </w:r>
    </w:p>
    <w:p w:rsidR="00731F4A" w:rsidRPr="004114E0" w:rsidRDefault="00731F4A" w:rsidP="00731F4A">
      <w:pPr>
        <w:pStyle w:val="paragraph"/>
      </w:pPr>
      <w:r w:rsidRPr="004114E0">
        <w:tab/>
        <w:t>(b)</w:t>
      </w:r>
      <w:r w:rsidRPr="004114E0">
        <w:tab/>
        <w:t xml:space="preserve">the consolidated revenue of a State or of the </w:t>
      </w:r>
      <w:smartTag w:uri="urn:schemas-microsoft-com:office:smarttags" w:element="State">
        <w:smartTag w:uri="urn:schemas-microsoft-com:office:smarttags" w:element="place">
          <w:r w:rsidRPr="004114E0">
            <w:t>Australian Capital Territory</w:t>
          </w:r>
        </w:smartTag>
      </w:smartTag>
      <w:r w:rsidRPr="004114E0">
        <w:t xml:space="preserve"> or the </w:t>
      </w:r>
      <w:smartTag w:uri="urn:schemas-microsoft-com:office:smarttags" w:element="State">
        <w:smartTag w:uri="urn:schemas-microsoft-com:office:smarttags" w:element="place">
          <w:r w:rsidRPr="004114E0">
            <w:t>Northern Territory</w:t>
          </w:r>
        </w:smartTag>
      </w:smartTag>
      <w:r w:rsidRPr="004114E0">
        <w:t>.</w:t>
      </w:r>
    </w:p>
    <w:p w:rsidR="00731F4A" w:rsidRPr="004114E0" w:rsidRDefault="00731F4A" w:rsidP="00731F4A">
      <w:pPr>
        <w:pStyle w:val="ActHead5"/>
      </w:pPr>
      <w:bookmarkStart w:id="76" w:name="_Toc60845808"/>
      <w:r w:rsidRPr="004114E0">
        <w:rPr>
          <w:rStyle w:val="CharSectno"/>
        </w:rPr>
        <w:t>35A</w:t>
      </w:r>
      <w:r w:rsidRPr="004114E0">
        <w:t xml:space="preserve">  Personal Care Support</w:t>
      </w:r>
      <w:bookmarkEnd w:id="76"/>
    </w:p>
    <w:p w:rsidR="00731F4A" w:rsidRPr="004114E0" w:rsidRDefault="00731F4A" w:rsidP="00731F4A">
      <w:pPr>
        <w:pStyle w:val="subsection"/>
      </w:pPr>
      <w:r w:rsidRPr="004114E0">
        <w:tab/>
      </w:r>
      <w:r w:rsidRPr="004114E0">
        <w:tab/>
        <w:t>The Minister may, in writing, determine that a scheme for the provision of personal care support is an approved scheme for the purposes of this Act.</w:t>
      </w:r>
    </w:p>
    <w:p w:rsidR="009122AC" w:rsidRPr="004114E0" w:rsidRDefault="009122AC" w:rsidP="009122AC">
      <w:pPr>
        <w:pStyle w:val="ActHead5"/>
      </w:pPr>
      <w:bookmarkStart w:id="77" w:name="_Toc60845809"/>
      <w:r w:rsidRPr="004114E0">
        <w:rPr>
          <w:rStyle w:val="CharSectno"/>
        </w:rPr>
        <w:t>35B</w:t>
      </w:r>
      <w:r w:rsidRPr="004114E0">
        <w:t xml:space="preserve">  Declared overseas terrorist act</w:t>
      </w:r>
      <w:bookmarkEnd w:id="77"/>
    </w:p>
    <w:p w:rsidR="009122AC" w:rsidRPr="004114E0" w:rsidRDefault="009122AC" w:rsidP="009122AC">
      <w:pPr>
        <w:pStyle w:val="subsection"/>
      </w:pPr>
      <w:r w:rsidRPr="004114E0">
        <w:tab/>
        <w:t>(1)</w:t>
      </w:r>
      <w:r w:rsidRPr="004114E0">
        <w:tab/>
        <w:t>The Prime Minister may, by legislative instrument, declare that a terrorist act that occurs outside Australia is a declared overseas terrorist act.</w:t>
      </w:r>
    </w:p>
    <w:p w:rsidR="009122AC" w:rsidRPr="004114E0" w:rsidRDefault="009122AC" w:rsidP="009122AC">
      <w:pPr>
        <w:pStyle w:val="subsection"/>
      </w:pPr>
      <w:r w:rsidRPr="004114E0">
        <w:tab/>
        <w:t>(2)</w:t>
      </w:r>
      <w:r w:rsidRPr="004114E0">
        <w:tab/>
        <w:t xml:space="preserve">If the Prime Minister makes a declaration under </w:t>
      </w:r>
      <w:r w:rsidR="00A50305" w:rsidRPr="004114E0">
        <w:t>subsection (</w:t>
      </w:r>
      <w:r w:rsidRPr="004114E0">
        <w:t>1), then the Minister is taken to have made a determination under subsection</w:t>
      </w:r>
      <w:r w:rsidR="00A50305" w:rsidRPr="004114E0">
        <w:t> </w:t>
      </w:r>
      <w:r w:rsidRPr="004114E0">
        <w:t>36(1) that the terrorist act is a major disaster.</w:t>
      </w:r>
    </w:p>
    <w:p w:rsidR="00456E80" w:rsidRPr="004114E0" w:rsidRDefault="00456E80" w:rsidP="00456E80">
      <w:pPr>
        <w:pStyle w:val="ActHead5"/>
      </w:pPr>
      <w:bookmarkStart w:id="78" w:name="_Toc60845810"/>
      <w:r w:rsidRPr="004114E0">
        <w:rPr>
          <w:rStyle w:val="CharSectno"/>
        </w:rPr>
        <w:t>36</w:t>
      </w:r>
      <w:r w:rsidRPr="004114E0">
        <w:t xml:space="preserve">  Major disaster</w:t>
      </w:r>
      <w:bookmarkEnd w:id="78"/>
    </w:p>
    <w:p w:rsidR="00456E80" w:rsidRPr="004114E0" w:rsidRDefault="00456E80" w:rsidP="00456E80">
      <w:pPr>
        <w:pStyle w:val="subsection"/>
        <w:rPr>
          <w:szCs w:val="22"/>
        </w:rPr>
      </w:pPr>
      <w:r w:rsidRPr="004114E0">
        <w:rPr>
          <w:szCs w:val="22"/>
        </w:rPr>
        <w:tab/>
        <w:t>(1)</w:t>
      </w:r>
      <w:r w:rsidRPr="004114E0">
        <w:rPr>
          <w:szCs w:val="22"/>
        </w:rPr>
        <w:tab/>
        <w:t>The Minister may determine in writing that an event is a major disaster if the Minister is satisfied that the event is a disaster that has such a significant impact on individuals that a government response is required.</w:t>
      </w:r>
    </w:p>
    <w:p w:rsidR="009122AC" w:rsidRPr="004114E0" w:rsidRDefault="009122AC" w:rsidP="009122AC">
      <w:pPr>
        <w:pStyle w:val="notetext"/>
      </w:pPr>
      <w:r w:rsidRPr="004114E0">
        <w:t>Note:</w:t>
      </w:r>
      <w:r w:rsidRPr="004114E0">
        <w:tab/>
        <w:t>If the Prime Minister makes a declaration under subsection</w:t>
      </w:r>
      <w:r w:rsidR="00A50305" w:rsidRPr="004114E0">
        <w:t> </w:t>
      </w:r>
      <w:r w:rsidRPr="004114E0">
        <w:t xml:space="preserve">35B(1) that a terrorist act is a declared overseas terrorist act, the Minister is taken to have made a determination under </w:t>
      </w:r>
      <w:r w:rsidR="00A50305" w:rsidRPr="004114E0">
        <w:t>subsection (</w:t>
      </w:r>
      <w:r w:rsidRPr="004114E0">
        <w:t xml:space="preserve">1) of this </w:t>
      </w:r>
      <w:r w:rsidRPr="004114E0">
        <w:lastRenderedPageBreak/>
        <w:t>section that the terrorist act is a major disaster (see subsection</w:t>
      </w:r>
      <w:r w:rsidR="00A50305" w:rsidRPr="004114E0">
        <w:t> </w:t>
      </w:r>
      <w:r w:rsidRPr="004114E0">
        <w:t>35B(2)).</w:t>
      </w:r>
    </w:p>
    <w:p w:rsidR="00456E80" w:rsidRPr="004114E0" w:rsidRDefault="00456E80" w:rsidP="00456E80">
      <w:pPr>
        <w:pStyle w:val="subsection"/>
        <w:rPr>
          <w:szCs w:val="22"/>
        </w:rPr>
      </w:pPr>
      <w:r w:rsidRPr="004114E0">
        <w:rPr>
          <w:szCs w:val="22"/>
        </w:rPr>
        <w:tab/>
        <w:t>(2)</w:t>
      </w:r>
      <w:r w:rsidRPr="004114E0">
        <w:rPr>
          <w:szCs w:val="22"/>
        </w:rPr>
        <w:tab/>
        <w:t>Without limiting the matters to which the Minister may have regard in considering the impact of the event on individuals, the Minister must have regard to:</w:t>
      </w:r>
    </w:p>
    <w:p w:rsidR="00456E80" w:rsidRPr="004114E0" w:rsidRDefault="00456E80" w:rsidP="00456E80">
      <w:pPr>
        <w:pStyle w:val="paragraph"/>
        <w:rPr>
          <w:szCs w:val="22"/>
        </w:rPr>
      </w:pPr>
      <w:r w:rsidRPr="004114E0">
        <w:tab/>
        <w:t>(a)</w:t>
      </w:r>
      <w:r w:rsidRPr="004114E0">
        <w:tab/>
      </w:r>
      <w:r w:rsidRPr="004114E0">
        <w:rPr>
          <w:szCs w:val="22"/>
        </w:rPr>
        <w:t>the number of individuals affected; and</w:t>
      </w:r>
    </w:p>
    <w:p w:rsidR="00456E80" w:rsidRPr="004114E0" w:rsidRDefault="00456E80" w:rsidP="00456E80">
      <w:pPr>
        <w:pStyle w:val="paragraph"/>
      </w:pPr>
      <w:r w:rsidRPr="004114E0">
        <w:tab/>
        <w:t>(b)</w:t>
      </w:r>
      <w:r w:rsidRPr="004114E0">
        <w:tab/>
        <w:t xml:space="preserve">the extent to which the </w:t>
      </w:r>
      <w:r w:rsidRPr="004114E0">
        <w:rPr>
          <w:szCs w:val="22"/>
        </w:rPr>
        <w:t xml:space="preserve">nature or extent of the </w:t>
      </w:r>
      <w:r w:rsidRPr="004114E0">
        <w:t>disaster is unusual.</w:t>
      </w:r>
    </w:p>
    <w:p w:rsidR="00456E80" w:rsidRPr="004114E0" w:rsidRDefault="00456E80" w:rsidP="00456E80">
      <w:pPr>
        <w:pStyle w:val="subsection"/>
        <w:rPr>
          <w:szCs w:val="22"/>
        </w:rPr>
      </w:pPr>
      <w:r w:rsidRPr="004114E0">
        <w:rPr>
          <w:szCs w:val="22"/>
        </w:rPr>
        <w:tab/>
        <w:t>(3)</w:t>
      </w:r>
      <w:r w:rsidRPr="004114E0">
        <w:rPr>
          <w:szCs w:val="22"/>
        </w:rPr>
        <w:tab/>
        <w:t>The event:</w:t>
      </w:r>
    </w:p>
    <w:p w:rsidR="00456E80" w:rsidRPr="004114E0" w:rsidRDefault="00456E80" w:rsidP="00456E80">
      <w:pPr>
        <w:pStyle w:val="paragraph"/>
        <w:rPr>
          <w:szCs w:val="22"/>
        </w:rPr>
      </w:pPr>
      <w:r w:rsidRPr="004114E0">
        <w:rPr>
          <w:szCs w:val="22"/>
        </w:rPr>
        <w:tab/>
        <w:t>(a)</w:t>
      </w:r>
      <w:r w:rsidRPr="004114E0">
        <w:rPr>
          <w:szCs w:val="22"/>
        </w:rPr>
        <w:tab/>
        <w:t>may be one that occurs naturally or otherwise; and</w:t>
      </w:r>
    </w:p>
    <w:p w:rsidR="00456E80" w:rsidRPr="004114E0" w:rsidRDefault="00456E80" w:rsidP="00456E80">
      <w:pPr>
        <w:pStyle w:val="paragraph"/>
        <w:rPr>
          <w:szCs w:val="22"/>
        </w:rPr>
      </w:pPr>
      <w:r w:rsidRPr="004114E0">
        <w:rPr>
          <w:szCs w:val="22"/>
        </w:rPr>
        <w:tab/>
        <w:t>(b)</w:t>
      </w:r>
      <w:r w:rsidRPr="004114E0">
        <w:rPr>
          <w:szCs w:val="22"/>
        </w:rPr>
        <w:tab/>
        <w:t xml:space="preserve">may be one that occurs in </w:t>
      </w:r>
      <w:smartTag w:uri="urn:schemas-microsoft-com:office:smarttags" w:element="country-region">
        <w:smartTag w:uri="urn:schemas-microsoft-com:office:smarttags" w:element="place">
          <w:r w:rsidRPr="004114E0">
            <w:rPr>
              <w:szCs w:val="22"/>
            </w:rPr>
            <w:t>Australia</w:t>
          </w:r>
        </w:smartTag>
      </w:smartTag>
      <w:r w:rsidRPr="004114E0">
        <w:rPr>
          <w:szCs w:val="22"/>
        </w:rPr>
        <w:t xml:space="preserve"> or outside </w:t>
      </w:r>
      <w:smartTag w:uri="urn:schemas-microsoft-com:office:smarttags" w:element="country-region">
        <w:smartTag w:uri="urn:schemas-microsoft-com:office:smarttags" w:element="place">
          <w:r w:rsidRPr="004114E0">
            <w:rPr>
              <w:szCs w:val="22"/>
            </w:rPr>
            <w:t>Australia</w:t>
          </w:r>
        </w:smartTag>
      </w:smartTag>
      <w:r w:rsidRPr="004114E0">
        <w:rPr>
          <w:szCs w:val="22"/>
        </w:rPr>
        <w:t>.</w:t>
      </w:r>
    </w:p>
    <w:p w:rsidR="00456E80" w:rsidRPr="004114E0" w:rsidRDefault="00456E80" w:rsidP="00456E80">
      <w:pPr>
        <w:pStyle w:val="subsection"/>
      </w:pPr>
      <w:r w:rsidRPr="004114E0">
        <w:tab/>
        <w:t>(4)</w:t>
      </w:r>
      <w:r w:rsidRPr="004114E0">
        <w:tab/>
        <w:t>If the same event has an impact in 2 or more locations, the Minister may:</w:t>
      </w:r>
    </w:p>
    <w:p w:rsidR="00456E80" w:rsidRPr="004114E0" w:rsidRDefault="00456E80" w:rsidP="00456E80">
      <w:pPr>
        <w:pStyle w:val="paragraph"/>
      </w:pPr>
      <w:r w:rsidRPr="004114E0">
        <w:tab/>
        <w:t>(a)</w:t>
      </w:r>
      <w:r w:rsidRPr="004114E0">
        <w:tab/>
        <w:t>make a single declaration under this section relating to some or all of the locations; or</w:t>
      </w:r>
    </w:p>
    <w:p w:rsidR="00456E80" w:rsidRPr="004114E0" w:rsidRDefault="00456E80" w:rsidP="00456E80">
      <w:pPr>
        <w:pStyle w:val="paragraph"/>
      </w:pPr>
      <w:r w:rsidRPr="004114E0">
        <w:tab/>
        <w:t>(b)</w:t>
      </w:r>
      <w:r w:rsidRPr="004114E0">
        <w:tab/>
        <w:t>make 2 or more declarations under this section, each relating to one or more of the locations (whether or not the declarations cover all of the locations).</w:t>
      </w:r>
    </w:p>
    <w:p w:rsidR="00456E80" w:rsidRPr="004114E0" w:rsidRDefault="00456E80" w:rsidP="00456E80">
      <w:pPr>
        <w:pStyle w:val="subsection2"/>
      </w:pPr>
      <w:r w:rsidRPr="004114E0">
        <w:t xml:space="preserve">However, the Minister must not make a determination that relates both to a location in </w:t>
      </w:r>
      <w:smartTag w:uri="urn:schemas-microsoft-com:office:smarttags" w:element="country-region">
        <w:smartTag w:uri="urn:schemas-microsoft-com:office:smarttags" w:element="place">
          <w:r w:rsidRPr="004114E0">
            <w:t>Australia</w:t>
          </w:r>
        </w:smartTag>
      </w:smartTag>
      <w:r w:rsidRPr="004114E0">
        <w:t xml:space="preserve"> and a location outside </w:t>
      </w:r>
      <w:smartTag w:uri="urn:schemas-microsoft-com:office:smarttags" w:element="country-region">
        <w:smartTag w:uri="urn:schemas-microsoft-com:office:smarttags" w:element="place">
          <w:r w:rsidRPr="004114E0">
            <w:t>Australia</w:t>
          </w:r>
        </w:smartTag>
      </w:smartTag>
      <w:r w:rsidRPr="004114E0">
        <w:t>.</w:t>
      </w:r>
    </w:p>
    <w:p w:rsidR="00456E80" w:rsidRPr="004114E0" w:rsidRDefault="00456E80" w:rsidP="00456E80">
      <w:pPr>
        <w:pStyle w:val="subsection"/>
      </w:pPr>
      <w:r w:rsidRPr="004114E0">
        <w:tab/>
        <w:t>(5)</w:t>
      </w:r>
      <w:r w:rsidRPr="004114E0">
        <w:tab/>
        <w:t>A determination made under this section is not a legislative instrument.</w:t>
      </w:r>
    </w:p>
    <w:p w:rsidR="002920E6" w:rsidRPr="004114E0" w:rsidRDefault="002920E6" w:rsidP="002920E6">
      <w:pPr>
        <w:pStyle w:val="ActHead5"/>
      </w:pPr>
      <w:bookmarkStart w:id="79" w:name="_Toc60845811"/>
      <w:r w:rsidRPr="004114E0">
        <w:rPr>
          <w:rStyle w:val="CharSectno"/>
        </w:rPr>
        <w:t>36A</w:t>
      </w:r>
      <w:r w:rsidRPr="004114E0">
        <w:t xml:space="preserve">  Part</w:t>
      </w:r>
      <w:r w:rsidR="00A50305" w:rsidRPr="004114E0">
        <w:t> </w:t>
      </w:r>
      <w:r w:rsidRPr="004114E0">
        <w:t>2.23B major disaster</w:t>
      </w:r>
      <w:bookmarkEnd w:id="79"/>
    </w:p>
    <w:p w:rsidR="002920E6" w:rsidRPr="004114E0" w:rsidRDefault="002920E6" w:rsidP="002920E6">
      <w:pPr>
        <w:pStyle w:val="subsection"/>
        <w:rPr>
          <w:szCs w:val="22"/>
        </w:rPr>
      </w:pPr>
      <w:r w:rsidRPr="004114E0">
        <w:rPr>
          <w:szCs w:val="22"/>
        </w:rPr>
        <w:tab/>
        <w:t>(1)</w:t>
      </w:r>
      <w:r w:rsidRPr="004114E0">
        <w:rPr>
          <w:szCs w:val="22"/>
        </w:rPr>
        <w:tab/>
        <w:t>The Minister may determine in writing that an event is a Part</w:t>
      </w:r>
      <w:r w:rsidR="00A50305" w:rsidRPr="004114E0">
        <w:rPr>
          <w:szCs w:val="22"/>
        </w:rPr>
        <w:t> </w:t>
      </w:r>
      <w:r w:rsidRPr="004114E0">
        <w:rPr>
          <w:szCs w:val="22"/>
        </w:rPr>
        <w:t>2.23B major disaster if the Minister is satisfied that:</w:t>
      </w:r>
    </w:p>
    <w:p w:rsidR="002920E6" w:rsidRPr="004114E0" w:rsidRDefault="002920E6" w:rsidP="002920E6">
      <w:pPr>
        <w:pStyle w:val="paragraph"/>
      </w:pPr>
      <w:r w:rsidRPr="004114E0">
        <w:tab/>
        <w:t>(a)</w:t>
      </w:r>
      <w:r w:rsidRPr="004114E0">
        <w:tab/>
        <w:t>the event is a disaster that has such a significant impact on one or more industries and/or one or more areas that a government response in the form of income support is required; and</w:t>
      </w:r>
    </w:p>
    <w:p w:rsidR="002920E6" w:rsidRPr="004114E0" w:rsidRDefault="002920E6" w:rsidP="002920E6">
      <w:pPr>
        <w:pStyle w:val="paragraph"/>
      </w:pPr>
      <w:r w:rsidRPr="004114E0">
        <w:tab/>
        <w:t>(b)</w:t>
      </w:r>
      <w:r w:rsidRPr="004114E0">
        <w:tab/>
        <w:t>the event is of national significance.</w:t>
      </w:r>
    </w:p>
    <w:p w:rsidR="002920E6" w:rsidRPr="004114E0" w:rsidRDefault="002920E6" w:rsidP="002920E6">
      <w:pPr>
        <w:pStyle w:val="subsection"/>
        <w:rPr>
          <w:szCs w:val="22"/>
        </w:rPr>
      </w:pPr>
      <w:r w:rsidRPr="004114E0">
        <w:rPr>
          <w:szCs w:val="22"/>
        </w:rPr>
        <w:lastRenderedPageBreak/>
        <w:tab/>
        <w:t>(2)</w:t>
      </w:r>
      <w:r w:rsidRPr="004114E0">
        <w:rPr>
          <w:szCs w:val="22"/>
        </w:rPr>
        <w:tab/>
        <w:t xml:space="preserve">Without limiting the matters to which the Minister may have regard for the purposes of </w:t>
      </w:r>
      <w:r w:rsidR="00A50305" w:rsidRPr="004114E0">
        <w:rPr>
          <w:szCs w:val="22"/>
        </w:rPr>
        <w:t>subsection (</w:t>
      </w:r>
      <w:r w:rsidRPr="004114E0">
        <w:rPr>
          <w:szCs w:val="22"/>
        </w:rPr>
        <w:t>1), the Minister must have regard to:</w:t>
      </w:r>
    </w:p>
    <w:p w:rsidR="002920E6" w:rsidRPr="004114E0" w:rsidRDefault="002920E6" w:rsidP="002920E6">
      <w:pPr>
        <w:pStyle w:val="paragraph"/>
      </w:pPr>
      <w:r w:rsidRPr="004114E0">
        <w:tab/>
        <w:t>(a)</w:t>
      </w:r>
      <w:r w:rsidRPr="004114E0">
        <w:tab/>
        <w:t xml:space="preserve">the extent to which the </w:t>
      </w:r>
      <w:r w:rsidRPr="004114E0">
        <w:rPr>
          <w:szCs w:val="22"/>
        </w:rPr>
        <w:t xml:space="preserve">nature or extent of the </w:t>
      </w:r>
      <w:r w:rsidRPr="004114E0">
        <w:t>disaster is unusual; and</w:t>
      </w:r>
    </w:p>
    <w:p w:rsidR="002920E6" w:rsidRPr="004114E0" w:rsidRDefault="002920E6" w:rsidP="002920E6">
      <w:pPr>
        <w:pStyle w:val="paragraph"/>
      </w:pPr>
      <w:r w:rsidRPr="004114E0">
        <w:tab/>
        <w:t>(b)</w:t>
      </w:r>
      <w:r w:rsidRPr="004114E0">
        <w:tab/>
        <w:t>the number of workplaces that are disrupted.</w:t>
      </w:r>
    </w:p>
    <w:p w:rsidR="002920E6" w:rsidRPr="004114E0" w:rsidRDefault="002920E6" w:rsidP="002920E6">
      <w:pPr>
        <w:pStyle w:val="subsection"/>
        <w:rPr>
          <w:szCs w:val="22"/>
        </w:rPr>
      </w:pPr>
      <w:r w:rsidRPr="004114E0">
        <w:rPr>
          <w:szCs w:val="22"/>
        </w:rPr>
        <w:tab/>
        <w:t>(3)</w:t>
      </w:r>
      <w:r w:rsidRPr="004114E0">
        <w:rPr>
          <w:szCs w:val="22"/>
        </w:rPr>
        <w:tab/>
        <w:t>The event may be one that occurs naturally or otherwise.</w:t>
      </w:r>
    </w:p>
    <w:p w:rsidR="002920E6" w:rsidRPr="004114E0" w:rsidRDefault="002920E6" w:rsidP="002920E6">
      <w:pPr>
        <w:pStyle w:val="subsection"/>
        <w:rPr>
          <w:szCs w:val="22"/>
        </w:rPr>
      </w:pPr>
      <w:r w:rsidRPr="004114E0">
        <w:rPr>
          <w:szCs w:val="22"/>
        </w:rPr>
        <w:tab/>
        <w:t>(4)</w:t>
      </w:r>
      <w:r w:rsidRPr="004114E0">
        <w:rPr>
          <w:szCs w:val="22"/>
        </w:rPr>
        <w:tab/>
        <w:t>The event must be one that occurs in Australia.</w:t>
      </w:r>
    </w:p>
    <w:p w:rsidR="002920E6" w:rsidRPr="004114E0" w:rsidRDefault="002920E6" w:rsidP="002920E6">
      <w:pPr>
        <w:pStyle w:val="subsection"/>
        <w:rPr>
          <w:szCs w:val="22"/>
        </w:rPr>
      </w:pPr>
      <w:r w:rsidRPr="004114E0">
        <w:rPr>
          <w:szCs w:val="22"/>
        </w:rPr>
        <w:tab/>
        <w:t>(5)</w:t>
      </w:r>
      <w:r w:rsidRPr="004114E0">
        <w:rPr>
          <w:szCs w:val="22"/>
        </w:rPr>
        <w:tab/>
        <w:t>In a determination made under this section, the Minister must do one of the following:</w:t>
      </w:r>
    </w:p>
    <w:p w:rsidR="002920E6" w:rsidRPr="004114E0" w:rsidRDefault="002920E6" w:rsidP="002920E6">
      <w:pPr>
        <w:pStyle w:val="paragraph"/>
      </w:pPr>
      <w:r w:rsidRPr="004114E0">
        <w:tab/>
        <w:t>(a)</w:t>
      </w:r>
      <w:r w:rsidRPr="004114E0">
        <w:tab/>
        <w:t>specify one or more industries affected by the event and one or more areas affected by the event;</w:t>
      </w:r>
    </w:p>
    <w:p w:rsidR="002920E6" w:rsidRPr="004114E0" w:rsidRDefault="002920E6" w:rsidP="002920E6">
      <w:pPr>
        <w:pStyle w:val="paragraph"/>
      </w:pPr>
      <w:r w:rsidRPr="004114E0">
        <w:tab/>
        <w:t>(b)</w:t>
      </w:r>
      <w:r w:rsidRPr="004114E0">
        <w:tab/>
        <w:t>specify one or more areas affected by the event.</w:t>
      </w:r>
    </w:p>
    <w:p w:rsidR="002920E6" w:rsidRPr="004114E0" w:rsidRDefault="002920E6" w:rsidP="002920E6">
      <w:pPr>
        <w:pStyle w:val="subsection"/>
      </w:pPr>
      <w:r w:rsidRPr="004114E0">
        <w:tab/>
        <w:t>(6)</w:t>
      </w:r>
      <w:r w:rsidRPr="004114E0">
        <w:tab/>
        <w:t>A determination made under this section is not a legislative instrument.</w:t>
      </w:r>
    </w:p>
    <w:p w:rsidR="00731F4A" w:rsidRPr="004114E0" w:rsidRDefault="00731F4A" w:rsidP="00731F4A">
      <w:pPr>
        <w:pStyle w:val="ActHead5"/>
      </w:pPr>
      <w:bookmarkStart w:id="80" w:name="_Toc60845812"/>
      <w:r w:rsidRPr="004114E0">
        <w:rPr>
          <w:rStyle w:val="CharSectno"/>
        </w:rPr>
        <w:t>37</w:t>
      </w:r>
      <w:r w:rsidRPr="004114E0">
        <w:t xml:space="preserve">  Dependent child—inmate of a mental hospital</w:t>
      </w:r>
      <w:bookmarkEnd w:id="80"/>
    </w:p>
    <w:p w:rsidR="00731F4A" w:rsidRPr="004114E0" w:rsidRDefault="00731F4A" w:rsidP="00731F4A">
      <w:pPr>
        <w:pStyle w:val="subsection"/>
      </w:pPr>
      <w:r w:rsidRPr="004114E0">
        <w:tab/>
      </w:r>
      <w:r w:rsidRPr="004114E0">
        <w:tab/>
        <w:t xml:space="preserve">A young person is taken to be a </w:t>
      </w:r>
      <w:r w:rsidRPr="004114E0">
        <w:rPr>
          <w:b/>
          <w:i/>
        </w:rPr>
        <w:t>dependent child</w:t>
      </w:r>
      <w:r w:rsidRPr="004114E0">
        <w:t xml:space="preserve"> of a member of a couple (the </w:t>
      </w:r>
      <w:r w:rsidRPr="004114E0">
        <w:rPr>
          <w:b/>
          <w:i/>
        </w:rPr>
        <w:t>adult</w:t>
      </w:r>
      <w:r w:rsidRPr="004114E0">
        <w:t>) for the purposes of Part</w:t>
      </w:r>
      <w:r w:rsidR="00A50305" w:rsidRPr="004114E0">
        <w:t> </w:t>
      </w:r>
      <w:r w:rsidRPr="004114E0">
        <w:t>2.10 (parenting payment) if:</w:t>
      </w:r>
    </w:p>
    <w:p w:rsidR="00731F4A" w:rsidRPr="004114E0" w:rsidRDefault="00731F4A" w:rsidP="00731F4A">
      <w:pPr>
        <w:pStyle w:val="paragraph"/>
      </w:pPr>
      <w:r w:rsidRPr="004114E0">
        <w:tab/>
        <w:t>(a)</w:t>
      </w:r>
      <w:r w:rsidRPr="004114E0">
        <w:tab/>
        <w:t>the young person is an inmate of a mental hospital; and</w:t>
      </w:r>
    </w:p>
    <w:p w:rsidR="00731F4A" w:rsidRPr="004114E0" w:rsidRDefault="00731F4A" w:rsidP="00731F4A">
      <w:pPr>
        <w:pStyle w:val="paragraph"/>
      </w:pPr>
      <w:r w:rsidRPr="004114E0">
        <w:tab/>
        <w:t>(b)</w:t>
      </w:r>
      <w:r w:rsidRPr="004114E0">
        <w:tab/>
        <w:t>the mental hospital is either:</w:t>
      </w:r>
    </w:p>
    <w:p w:rsidR="00731F4A" w:rsidRPr="004114E0" w:rsidRDefault="00731F4A" w:rsidP="00731F4A">
      <w:pPr>
        <w:pStyle w:val="paragraphsub"/>
      </w:pPr>
      <w:r w:rsidRPr="004114E0">
        <w:tab/>
        <w:t>(i)</w:t>
      </w:r>
      <w:r w:rsidRPr="004114E0">
        <w:tab/>
        <w:t xml:space="preserve">maintained by the Commonwealth, a State, the </w:t>
      </w:r>
      <w:smartTag w:uri="urn:schemas-microsoft-com:office:smarttags" w:element="State">
        <w:smartTag w:uri="urn:schemas-microsoft-com:office:smarttags" w:element="place">
          <w:r w:rsidRPr="004114E0">
            <w:t>Australian Capital Territory</w:t>
          </w:r>
        </w:smartTag>
      </w:smartTag>
      <w:r w:rsidRPr="004114E0">
        <w:t xml:space="preserve"> or the </w:t>
      </w:r>
      <w:smartTag w:uri="urn:schemas-microsoft-com:office:smarttags" w:element="State">
        <w:smartTag w:uri="urn:schemas-microsoft-com:office:smarttags" w:element="place">
          <w:r w:rsidRPr="004114E0">
            <w:t>Northern Territory</w:t>
          </w:r>
        </w:smartTag>
      </w:smartTag>
      <w:r w:rsidRPr="004114E0">
        <w:t>; or</w:t>
      </w:r>
    </w:p>
    <w:p w:rsidR="00731F4A" w:rsidRPr="004114E0" w:rsidRDefault="00731F4A" w:rsidP="00731F4A">
      <w:pPr>
        <w:pStyle w:val="paragraphsub"/>
      </w:pPr>
      <w:r w:rsidRPr="004114E0">
        <w:tab/>
        <w:t>(ii)</w:t>
      </w:r>
      <w:r w:rsidRPr="004114E0">
        <w:tab/>
        <w:t xml:space="preserve">mainly dependent upon financial assistance from the Commonwealth, a State, the </w:t>
      </w:r>
      <w:smartTag w:uri="urn:schemas-microsoft-com:office:smarttags" w:element="State">
        <w:smartTag w:uri="urn:schemas-microsoft-com:office:smarttags" w:element="place">
          <w:r w:rsidRPr="004114E0">
            <w:t>Australian Capital Territory</w:t>
          </w:r>
        </w:smartTag>
      </w:smartTag>
      <w:r w:rsidRPr="004114E0">
        <w:t xml:space="preserve"> or the </w:t>
      </w:r>
      <w:smartTag w:uri="urn:schemas-microsoft-com:office:smarttags" w:element="State">
        <w:smartTag w:uri="urn:schemas-microsoft-com:office:smarttags" w:element="place">
          <w:r w:rsidRPr="004114E0">
            <w:t>Northern Territory</w:t>
          </w:r>
        </w:smartTag>
      </w:smartTag>
      <w:r w:rsidRPr="004114E0">
        <w:t>; and</w:t>
      </w:r>
    </w:p>
    <w:p w:rsidR="00731F4A" w:rsidRPr="004114E0" w:rsidRDefault="00731F4A" w:rsidP="00731F4A">
      <w:pPr>
        <w:pStyle w:val="paragraph"/>
      </w:pPr>
      <w:r w:rsidRPr="004114E0">
        <w:tab/>
        <w:t>(c)</w:t>
      </w:r>
      <w:r w:rsidRPr="004114E0">
        <w:tab/>
        <w:t>the adult is making a reasonable contribution towards the expenses of maintaining the young person; and</w:t>
      </w:r>
    </w:p>
    <w:p w:rsidR="00731F4A" w:rsidRPr="004114E0" w:rsidRDefault="00731F4A" w:rsidP="00731F4A">
      <w:pPr>
        <w:pStyle w:val="paragraph"/>
      </w:pPr>
      <w:r w:rsidRPr="004114E0">
        <w:tab/>
        <w:t>(d)</w:t>
      </w:r>
      <w:r w:rsidRPr="004114E0">
        <w:tab/>
        <w:t>the Secretary determines that the young person is to be taken to be a dependent child of the adult.</w:t>
      </w:r>
    </w:p>
    <w:p w:rsidR="00731F4A" w:rsidRPr="004114E0" w:rsidRDefault="00731F4A" w:rsidP="00731F4A">
      <w:pPr>
        <w:pStyle w:val="ActHead5"/>
      </w:pPr>
      <w:bookmarkStart w:id="81" w:name="_Toc60845813"/>
      <w:r w:rsidRPr="004114E0">
        <w:rPr>
          <w:rStyle w:val="CharSectno"/>
        </w:rPr>
        <w:lastRenderedPageBreak/>
        <w:t>38B</w:t>
      </w:r>
      <w:r w:rsidRPr="004114E0">
        <w:t xml:space="preserve">  Notional continuous period of receipt of income support payments</w:t>
      </w:r>
      <w:bookmarkEnd w:id="81"/>
    </w:p>
    <w:p w:rsidR="00731F4A" w:rsidRPr="004114E0" w:rsidRDefault="00731F4A" w:rsidP="00731F4A">
      <w:pPr>
        <w:pStyle w:val="subsection"/>
      </w:pPr>
      <w:r w:rsidRPr="004114E0">
        <w:tab/>
        <w:t>(1)</w:t>
      </w:r>
      <w:r w:rsidRPr="004114E0">
        <w:tab/>
        <w:t>The object of this section is to treat a person in certain circumstances as having received an income support payment in respect of a continuous period even though the person did not actually receive such a payment during a part or parts of the period.</w:t>
      </w:r>
    </w:p>
    <w:p w:rsidR="00731F4A" w:rsidRPr="004114E0" w:rsidRDefault="00731F4A" w:rsidP="00731F4A">
      <w:pPr>
        <w:pStyle w:val="subsection"/>
      </w:pPr>
      <w:r w:rsidRPr="004114E0">
        <w:tab/>
        <w:t>(2)</w:t>
      </w:r>
      <w:r w:rsidRPr="004114E0">
        <w:tab/>
        <w:t>A continuous period in respect of which a person has received income support payments can only start on a day on which the person is receiving such a payment and can only end on a day when the person is receiving such a payment, and the following provisions of this section have effect subject to this section.</w:t>
      </w:r>
    </w:p>
    <w:p w:rsidR="00731F4A" w:rsidRPr="004114E0" w:rsidRDefault="00731F4A" w:rsidP="00731F4A">
      <w:pPr>
        <w:pStyle w:val="subsection"/>
      </w:pPr>
      <w:r w:rsidRPr="004114E0">
        <w:tab/>
        <w:t>(3)</w:t>
      </w:r>
      <w:r w:rsidRPr="004114E0">
        <w:tab/>
        <w:t xml:space="preserve">Subject to </w:t>
      </w:r>
      <w:r w:rsidR="00A50305" w:rsidRPr="004114E0">
        <w:t>subsection (</w:t>
      </w:r>
      <w:r w:rsidRPr="004114E0">
        <w:t>4), in determining the continuous period in respect of which a person has received income support payments, any period of not longer than 6 weeks in respect of which the person did not receive an income support payment is taken to have been a period in respect of which the person received such a payment.</w:t>
      </w:r>
    </w:p>
    <w:p w:rsidR="00731F4A" w:rsidRPr="004114E0" w:rsidRDefault="00731F4A" w:rsidP="00731F4A">
      <w:pPr>
        <w:pStyle w:val="subsection"/>
      </w:pPr>
      <w:r w:rsidRPr="004114E0">
        <w:tab/>
        <w:t>(4)</w:t>
      </w:r>
      <w:r w:rsidRPr="004114E0">
        <w:tab/>
        <w:t xml:space="preserve">If a person is taken, because of </w:t>
      </w:r>
      <w:r w:rsidR="00A50305" w:rsidRPr="004114E0">
        <w:t>subsection (</w:t>
      </w:r>
      <w:r w:rsidRPr="004114E0">
        <w:t>3), to have received income support payments in respect of a continuous period of at least 12 months, then, in determining, as at a time after the end of that period of 12 months, the continuous period in respect of which the person has received income support payments, any period of not longer than 13 weeks in respect of which the person did not receive an income support payment is taken to have been a period in respect of which the person received such a payment.</w:t>
      </w:r>
    </w:p>
    <w:p w:rsidR="00731F4A" w:rsidRPr="004114E0" w:rsidRDefault="00731F4A" w:rsidP="00731F4A">
      <w:pPr>
        <w:pStyle w:val="subsection"/>
      </w:pPr>
      <w:r w:rsidRPr="004114E0">
        <w:tab/>
        <w:t>(5)</w:t>
      </w:r>
      <w:r w:rsidRPr="004114E0">
        <w:tab/>
        <w:t xml:space="preserve">In determining for the purposes of </w:t>
      </w:r>
      <w:r w:rsidR="00A50305" w:rsidRPr="004114E0">
        <w:t>subsection (</w:t>
      </w:r>
      <w:r w:rsidRPr="004114E0">
        <w:t>4) the length of a period in respect of which a person did not receive an income support payment, any part of the period that occurred immediately before the end of the period of 12 months referred to in that subsection is to be taken into account.</w:t>
      </w:r>
    </w:p>
    <w:p w:rsidR="00731F4A" w:rsidRPr="004114E0" w:rsidRDefault="00731F4A" w:rsidP="00A55660">
      <w:pPr>
        <w:pStyle w:val="notetext"/>
        <w:keepNext/>
      </w:pPr>
      <w:r w:rsidRPr="004114E0">
        <w:t xml:space="preserve">EXAMPLE OF APPLICATION OF </w:t>
      </w:r>
      <w:r w:rsidR="00A50305" w:rsidRPr="004114E0">
        <w:t>SUBSECTION (</w:t>
      </w:r>
      <w:r w:rsidR="00D86B78" w:rsidRPr="004114E0">
        <w:t>5)</w:t>
      </w:r>
    </w:p>
    <w:p w:rsidR="00731F4A" w:rsidRPr="004114E0" w:rsidRDefault="00D86B78" w:rsidP="00A55660">
      <w:pPr>
        <w:pStyle w:val="notetext"/>
        <w:keepNext/>
      </w:pPr>
      <w:r w:rsidRPr="004114E0">
        <w:rPr>
          <w:i/>
        </w:rPr>
        <w:t>Facts:</w:t>
      </w:r>
    </w:p>
    <w:p w:rsidR="00731F4A" w:rsidRPr="004114E0" w:rsidRDefault="00731F4A" w:rsidP="00731F4A">
      <w:pPr>
        <w:pStyle w:val="notetext"/>
        <w:ind w:left="1134" w:firstLine="0"/>
      </w:pPr>
      <w:r w:rsidRPr="004114E0">
        <w:t xml:space="preserve">John receives an income support payment for 48 weeks. He is then employed for 14 weeks. After the 14 weeks he again begins to receive an income support </w:t>
      </w:r>
      <w:r w:rsidRPr="004114E0">
        <w:lastRenderedPageBreak/>
        <w:t>payment. How does his break in payments affect the calculation of his continuous period of receipt of income support payments?</w:t>
      </w:r>
    </w:p>
    <w:p w:rsidR="00731F4A" w:rsidRPr="004114E0" w:rsidRDefault="00D86B78" w:rsidP="00731F4A">
      <w:pPr>
        <w:pStyle w:val="notetext"/>
      </w:pPr>
      <w:r w:rsidRPr="004114E0">
        <w:rPr>
          <w:i/>
        </w:rPr>
        <w:t>Application:</w:t>
      </w:r>
    </w:p>
    <w:p w:rsidR="00731F4A" w:rsidRPr="004114E0" w:rsidRDefault="00731F4A" w:rsidP="00731F4A">
      <w:pPr>
        <w:pStyle w:val="notetext"/>
        <w:ind w:left="1134" w:firstLine="0"/>
      </w:pPr>
      <w:r w:rsidRPr="004114E0">
        <w:t>At the end of the first 4 weeks of John’s employment he may be taken, under subsection</w:t>
      </w:r>
      <w:r w:rsidR="00A50305" w:rsidRPr="004114E0">
        <w:t> </w:t>
      </w:r>
      <w:r w:rsidRPr="004114E0">
        <w:t>38B(3), to have received income support payments for a continuous period of 12 months because no longer than 6 weeks have elapsed since he actually received such a payment.</w:t>
      </w:r>
    </w:p>
    <w:p w:rsidR="00731F4A" w:rsidRPr="004114E0" w:rsidRDefault="00731F4A" w:rsidP="00731F4A">
      <w:pPr>
        <w:pStyle w:val="notetext"/>
        <w:ind w:left="1134" w:firstLine="0"/>
      </w:pPr>
      <w:r w:rsidRPr="004114E0">
        <w:t>Therefore, as John may be taken to have accrued 12 months continuous receipt of income support payments, he may have a period, under subsection</w:t>
      </w:r>
      <w:r w:rsidR="00A50305" w:rsidRPr="004114E0">
        <w:t> </w:t>
      </w:r>
      <w:r w:rsidRPr="004114E0">
        <w:t>38B(4), of not longer than 13 weeks without income support payments and still be taken to be in continuous receipt.</w:t>
      </w:r>
    </w:p>
    <w:p w:rsidR="00731F4A" w:rsidRPr="004114E0" w:rsidRDefault="00731F4A" w:rsidP="00731F4A">
      <w:pPr>
        <w:pStyle w:val="notetext"/>
        <w:ind w:left="1134" w:firstLine="0"/>
      </w:pPr>
      <w:r w:rsidRPr="004114E0">
        <w:t>However, under subsection</w:t>
      </w:r>
      <w:r w:rsidR="00A50305" w:rsidRPr="004114E0">
        <w:t> </w:t>
      </w:r>
      <w:r w:rsidRPr="004114E0">
        <w:t>38B(5), the period of not longer than 13 weeks allowed under subsection</w:t>
      </w:r>
      <w:r w:rsidR="00A50305" w:rsidRPr="004114E0">
        <w:t> </w:t>
      </w:r>
      <w:r w:rsidRPr="004114E0">
        <w:t>38B(4) must include the period of 4 weeks that occurred immediately before, as well as the 10 weeks immediately after, John was taken to have accrued 12 months duration.</w:t>
      </w:r>
    </w:p>
    <w:p w:rsidR="00731F4A" w:rsidRPr="004114E0" w:rsidRDefault="00731F4A" w:rsidP="00731F4A">
      <w:pPr>
        <w:pStyle w:val="notetext"/>
        <w:ind w:left="1134" w:firstLine="0"/>
      </w:pPr>
      <w:r w:rsidRPr="004114E0">
        <w:t>As his total period in which he did not receive income support payments wa</w:t>
      </w:r>
      <w:smartTag w:uri="urn:schemas-microsoft-com:office:smarttags" w:element="address">
        <w:r w:rsidRPr="004114E0">
          <w:t>s 1</w:t>
        </w:r>
      </w:smartTag>
      <w:r w:rsidRPr="004114E0">
        <w:t>4 weeks, it exceeds the 13 weeks allowed under subsection</w:t>
      </w:r>
      <w:r w:rsidR="00A50305" w:rsidRPr="004114E0">
        <w:t> </w:t>
      </w:r>
      <w:r w:rsidRPr="004114E0">
        <w:t>38B(4). His continuous period in receipt of income support ceased, under subsection</w:t>
      </w:r>
      <w:r w:rsidR="00A50305" w:rsidRPr="004114E0">
        <w:t> </w:t>
      </w:r>
      <w:r w:rsidRPr="004114E0">
        <w:t>38B(2), on the last day he received payment before he started employment.</w:t>
      </w:r>
    </w:p>
    <w:p w:rsidR="00731F4A" w:rsidRPr="004114E0" w:rsidRDefault="00731F4A" w:rsidP="00731F4A">
      <w:pPr>
        <w:pStyle w:val="notetext"/>
        <w:ind w:left="1134" w:firstLine="0"/>
      </w:pPr>
      <w:r w:rsidRPr="004114E0">
        <w:t>A new period of continuous receipt of income support payments will begin when John resumes income support payments after hi</w:t>
      </w:r>
      <w:smartTag w:uri="urn:schemas-microsoft-com:office:smarttags" w:element="address">
        <w:r w:rsidRPr="004114E0">
          <w:t>s 1</w:t>
        </w:r>
      </w:smartTag>
      <w:r w:rsidRPr="004114E0">
        <w:t>4 week break.</w:t>
      </w:r>
    </w:p>
    <w:p w:rsidR="00731F4A" w:rsidRPr="004114E0" w:rsidRDefault="00731F4A" w:rsidP="00731F4A">
      <w:pPr>
        <w:pStyle w:val="subsection"/>
      </w:pPr>
      <w:r w:rsidRPr="004114E0">
        <w:tab/>
        <w:t>(6)</w:t>
      </w:r>
      <w:r w:rsidRPr="004114E0">
        <w:tab/>
        <w:t>For the purposes of this section, a person who was receiving an income support payment is taken to have continued to receive the payment in respect of a period if:</w:t>
      </w:r>
    </w:p>
    <w:p w:rsidR="00731F4A" w:rsidRPr="004114E0" w:rsidRDefault="00731F4A" w:rsidP="00731F4A">
      <w:pPr>
        <w:pStyle w:val="paragraph"/>
      </w:pPr>
      <w:r w:rsidRPr="004114E0">
        <w:tab/>
        <w:t>(a)</w:t>
      </w:r>
      <w:r w:rsidRPr="004114E0">
        <w:tab/>
        <w:t>for the duration of the period, the person remained qualified to receive the income support payment by the operation of the exercise of the discretion under:</w:t>
      </w:r>
    </w:p>
    <w:p w:rsidR="00731F4A" w:rsidRPr="004114E0" w:rsidRDefault="00731F4A" w:rsidP="00731F4A">
      <w:pPr>
        <w:pStyle w:val="paragraphsub"/>
      </w:pPr>
      <w:r w:rsidRPr="004114E0">
        <w:tab/>
        <w:t>(i)</w:t>
      </w:r>
      <w:r w:rsidRPr="004114E0">
        <w:tab/>
        <w:t>section</w:t>
      </w:r>
      <w:r w:rsidR="00A50305" w:rsidRPr="004114E0">
        <w:t> </w:t>
      </w:r>
      <w:r w:rsidRPr="004114E0">
        <w:t xml:space="preserve">516 of this Act as in force at a time before </w:t>
      </w:r>
      <w:r w:rsidR="00B206FC" w:rsidRPr="004114E0">
        <w:t>20 September</w:t>
      </w:r>
      <w:r w:rsidRPr="004114E0">
        <w:t xml:space="preserve"> 1996; or</w:t>
      </w:r>
    </w:p>
    <w:p w:rsidR="0039371E" w:rsidRPr="004114E0" w:rsidRDefault="0039371E" w:rsidP="0039371E">
      <w:pPr>
        <w:pStyle w:val="paragraphsub"/>
      </w:pPr>
      <w:r w:rsidRPr="004114E0">
        <w:tab/>
        <w:t>(ii)</w:t>
      </w:r>
      <w:r w:rsidRPr="004114E0">
        <w:tab/>
        <w:t>section</w:t>
      </w:r>
      <w:r w:rsidR="00A50305" w:rsidRPr="004114E0">
        <w:t> </w:t>
      </w:r>
      <w:r w:rsidRPr="004114E0">
        <w:t>595 of this Act (disregard a period of employment);</w:t>
      </w:r>
    </w:p>
    <w:p w:rsidR="00731F4A" w:rsidRPr="004114E0" w:rsidRDefault="00731F4A" w:rsidP="00731F4A">
      <w:pPr>
        <w:pStyle w:val="paragraph"/>
      </w:pPr>
      <w:r w:rsidRPr="004114E0">
        <w:tab/>
      </w:r>
      <w:r w:rsidRPr="004114E0">
        <w:tab/>
        <w:t>but the person’s rate of payment was reduced to nil because of the operation of:</w:t>
      </w:r>
    </w:p>
    <w:p w:rsidR="00731F4A" w:rsidRPr="004114E0" w:rsidRDefault="00731F4A" w:rsidP="00731F4A">
      <w:pPr>
        <w:pStyle w:val="paragraphsub"/>
      </w:pPr>
      <w:r w:rsidRPr="004114E0">
        <w:tab/>
        <w:t>(iii)</w:t>
      </w:r>
      <w:r w:rsidRPr="004114E0">
        <w:tab/>
        <w:t>section</w:t>
      </w:r>
      <w:r w:rsidR="00A50305" w:rsidRPr="004114E0">
        <w:t> </w:t>
      </w:r>
      <w:r w:rsidRPr="004114E0">
        <w:t>1067G, 1067L or 1068 of this Act; or</w:t>
      </w:r>
    </w:p>
    <w:p w:rsidR="0079410F" w:rsidRPr="004114E0" w:rsidRDefault="0079410F" w:rsidP="0079410F">
      <w:pPr>
        <w:pStyle w:val="paragraph"/>
      </w:pPr>
      <w:r w:rsidRPr="004114E0">
        <w:tab/>
        <w:t>(b)</w:t>
      </w:r>
      <w:r w:rsidRPr="004114E0">
        <w:tab/>
        <w:t>the period was a compliance penalty period that applied to the person in respect of the income support payment; or</w:t>
      </w:r>
    </w:p>
    <w:p w:rsidR="0079410F" w:rsidRPr="004114E0" w:rsidRDefault="0079410F" w:rsidP="0079410F">
      <w:pPr>
        <w:pStyle w:val="paragraph"/>
      </w:pPr>
      <w:r w:rsidRPr="004114E0">
        <w:lastRenderedPageBreak/>
        <w:tab/>
        <w:t>(c)</w:t>
      </w:r>
      <w:r w:rsidRPr="004114E0">
        <w:tab/>
        <w:t>subsection</w:t>
      </w:r>
      <w:r w:rsidR="00A50305" w:rsidRPr="004114E0">
        <w:t> </w:t>
      </w:r>
      <w:r w:rsidRPr="004114E0">
        <w:t>547AA(1), 615(1) or 771HF(1) applied to the person in respect of the income support payment for the duration of the period.</w:t>
      </w:r>
    </w:p>
    <w:p w:rsidR="00731F4A" w:rsidRPr="004114E0" w:rsidRDefault="00731F4A" w:rsidP="00731F4A">
      <w:pPr>
        <w:pStyle w:val="notetext"/>
      </w:pPr>
      <w:r w:rsidRPr="004114E0">
        <w:t>Note:</w:t>
      </w:r>
      <w:r w:rsidRPr="004114E0">
        <w:tab/>
        <w:t xml:space="preserve">For </w:t>
      </w:r>
      <w:r w:rsidRPr="004114E0">
        <w:rPr>
          <w:b/>
          <w:i/>
        </w:rPr>
        <w:t>income support payment</w:t>
      </w:r>
      <w:r w:rsidRPr="004114E0">
        <w:rPr>
          <w:i/>
        </w:rPr>
        <w:t xml:space="preserve"> </w:t>
      </w:r>
      <w:r w:rsidRPr="004114E0">
        <w:t>see subsection</w:t>
      </w:r>
      <w:r w:rsidR="00A50305" w:rsidRPr="004114E0">
        <w:t> </w:t>
      </w:r>
      <w:r w:rsidRPr="004114E0">
        <w:t>23(1).</w:t>
      </w:r>
    </w:p>
    <w:p w:rsidR="00731F4A" w:rsidRPr="004114E0" w:rsidRDefault="00731F4A" w:rsidP="00731F4A">
      <w:pPr>
        <w:pStyle w:val="ActHead5"/>
      </w:pPr>
      <w:bookmarkStart w:id="82" w:name="_Toc60845814"/>
      <w:r w:rsidRPr="004114E0">
        <w:rPr>
          <w:rStyle w:val="CharSectno"/>
        </w:rPr>
        <w:t>38C</w:t>
      </w:r>
      <w:r w:rsidRPr="004114E0">
        <w:t xml:space="preserve">  Adult Disability Assessment Tool</w:t>
      </w:r>
      <w:bookmarkEnd w:id="82"/>
    </w:p>
    <w:p w:rsidR="00731F4A" w:rsidRPr="004114E0" w:rsidRDefault="00731F4A" w:rsidP="00731F4A">
      <w:pPr>
        <w:pStyle w:val="subsection"/>
      </w:pPr>
      <w:r w:rsidRPr="004114E0">
        <w:tab/>
        <w:t>(1)</w:t>
      </w:r>
      <w:r w:rsidRPr="004114E0">
        <w:tab/>
        <w:t xml:space="preserve">The Secretary may, by </w:t>
      </w:r>
      <w:r w:rsidR="00523ECC" w:rsidRPr="004114E0">
        <w:t xml:space="preserve">legislative instrument (the </w:t>
      </w:r>
      <w:r w:rsidR="00523ECC" w:rsidRPr="004114E0">
        <w:rPr>
          <w:b/>
          <w:i/>
        </w:rPr>
        <w:t>determination</w:t>
      </w:r>
      <w:r w:rsidR="00523ECC" w:rsidRPr="004114E0">
        <w:t>)</w:t>
      </w:r>
      <w:r w:rsidRPr="004114E0">
        <w:t>:</w:t>
      </w:r>
    </w:p>
    <w:p w:rsidR="00731F4A" w:rsidRPr="004114E0" w:rsidRDefault="00731F4A" w:rsidP="00731F4A">
      <w:pPr>
        <w:pStyle w:val="paragraph"/>
      </w:pPr>
      <w:r w:rsidRPr="004114E0">
        <w:tab/>
        <w:t>(a)</w:t>
      </w:r>
      <w:r w:rsidRPr="004114E0">
        <w:tab/>
        <w:t>devise a test for assessing the disability, emotional state, behaviour and special care needs of a person aged 16 or more; and</w:t>
      </w:r>
    </w:p>
    <w:p w:rsidR="00731F4A" w:rsidRPr="004114E0" w:rsidRDefault="00731F4A" w:rsidP="00731F4A">
      <w:pPr>
        <w:pStyle w:val="paragraph"/>
      </w:pPr>
      <w:r w:rsidRPr="004114E0">
        <w:tab/>
        <w:t>(b)</w:t>
      </w:r>
      <w:r w:rsidRPr="004114E0">
        <w:tab/>
        <w:t xml:space="preserve">provide a method for rating the person by giving him or her, on the basis of the results of the test, a score in accordance with a scale of the kind described in </w:t>
      </w:r>
      <w:r w:rsidR="00A50305" w:rsidRPr="004114E0">
        <w:t>subsection (</w:t>
      </w:r>
      <w:r w:rsidRPr="004114E0">
        <w:t>2).</w:t>
      </w:r>
    </w:p>
    <w:p w:rsidR="00731F4A" w:rsidRPr="004114E0" w:rsidRDefault="00731F4A" w:rsidP="00731F4A">
      <w:pPr>
        <w:pStyle w:val="subsection"/>
      </w:pPr>
      <w:r w:rsidRPr="004114E0">
        <w:tab/>
        <w:t>(2)</w:t>
      </w:r>
      <w:r w:rsidRPr="004114E0">
        <w:tab/>
        <w:t xml:space="preserve">The scale referred to in </w:t>
      </w:r>
      <w:r w:rsidR="00A50305" w:rsidRPr="004114E0">
        <w:t>subsection (</w:t>
      </w:r>
      <w:r w:rsidRPr="004114E0">
        <w:t>1) is a scale that provides for a range of scores that indicate the different levels of physical, intellectual or psychiatric disability of persons.</w:t>
      </w:r>
    </w:p>
    <w:p w:rsidR="00731F4A" w:rsidRPr="004114E0" w:rsidRDefault="00731F4A" w:rsidP="00731F4A">
      <w:pPr>
        <w:pStyle w:val="subsection"/>
      </w:pPr>
      <w:r w:rsidRPr="004114E0">
        <w:tab/>
        <w:t>(3)</w:t>
      </w:r>
      <w:r w:rsidRPr="004114E0">
        <w:tab/>
        <w:t xml:space="preserve">The determination is, in this Act, referred to as the </w:t>
      </w:r>
      <w:r w:rsidRPr="004114E0">
        <w:rPr>
          <w:b/>
          <w:i/>
        </w:rPr>
        <w:t>Adult Disability Assessment Tool</w:t>
      </w:r>
      <w:r w:rsidRPr="004114E0">
        <w:t>.</w:t>
      </w:r>
    </w:p>
    <w:p w:rsidR="00D07E2D" w:rsidRPr="004114E0" w:rsidRDefault="00D07E2D" w:rsidP="00D07E2D">
      <w:pPr>
        <w:pStyle w:val="ActHead5"/>
      </w:pPr>
      <w:bookmarkStart w:id="83" w:name="_Toc60845815"/>
      <w:r w:rsidRPr="004114E0">
        <w:rPr>
          <w:rStyle w:val="CharSectno"/>
        </w:rPr>
        <w:t>38E</w:t>
      </w:r>
      <w:r w:rsidRPr="004114E0">
        <w:t xml:space="preserve">  Disability Care Load Assessment (Child) Determination</w:t>
      </w:r>
      <w:bookmarkEnd w:id="83"/>
    </w:p>
    <w:p w:rsidR="00D07E2D" w:rsidRPr="004114E0" w:rsidRDefault="00D07E2D" w:rsidP="00D07E2D">
      <w:pPr>
        <w:pStyle w:val="subsection"/>
      </w:pPr>
      <w:r w:rsidRPr="004114E0">
        <w:tab/>
        <w:t>(1)</w:t>
      </w:r>
      <w:r w:rsidRPr="004114E0">
        <w:tab/>
        <w:t xml:space="preserve">The Secretary may, by legislative instrument (the </w:t>
      </w:r>
      <w:r w:rsidRPr="004114E0">
        <w:rPr>
          <w:b/>
          <w:i/>
        </w:rPr>
        <w:t>Disability Care Load Assessment (Child) Determination</w:t>
      </w:r>
      <w:r w:rsidRPr="004114E0">
        <w:t>):</w:t>
      </w:r>
    </w:p>
    <w:p w:rsidR="00D07E2D" w:rsidRPr="004114E0" w:rsidRDefault="00D07E2D" w:rsidP="00D07E2D">
      <w:pPr>
        <w:pStyle w:val="paragraph"/>
      </w:pPr>
      <w:r w:rsidRPr="004114E0">
        <w:tab/>
        <w:t>(a)</w:t>
      </w:r>
      <w:r w:rsidRPr="004114E0">
        <w:tab/>
        <w:t xml:space="preserve">devise a test for assessing the functional ability, behaviour and special care needs of a person aged under 16 (the </w:t>
      </w:r>
      <w:r w:rsidRPr="004114E0">
        <w:rPr>
          <w:b/>
          <w:i/>
        </w:rPr>
        <w:t>child</w:t>
      </w:r>
      <w:r w:rsidRPr="004114E0">
        <w:t>), that includes an assessment that must be completed only by a treating health professional; and</w:t>
      </w:r>
    </w:p>
    <w:p w:rsidR="00D07E2D" w:rsidRPr="004114E0" w:rsidRDefault="00D07E2D" w:rsidP="00D07E2D">
      <w:pPr>
        <w:pStyle w:val="paragraph"/>
      </w:pPr>
      <w:r w:rsidRPr="004114E0">
        <w:tab/>
        <w:t>(b)</w:t>
      </w:r>
      <w:r w:rsidRPr="004114E0">
        <w:tab/>
        <w:t>provide a method for rating the care needs of the child; and</w:t>
      </w:r>
    </w:p>
    <w:p w:rsidR="00D07E2D" w:rsidRPr="004114E0" w:rsidRDefault="00D07E2D" w:rsidP="00D07E2D">
      <w:pPr>
        <w:pStyle w:val="paragraph"/>
      </w:pPr>
      <w:r w:rsidRPr="004114E0">
        <w:tab/>
        <w:t>(c)</w:t>
      </w:r>
      <w:r w:rsidRPr="004114E0">
        <w:tab/>
        <w:t xml:space="preserve">provide a method for giving a qualifying rating to a person (the </w:t>
      </w:r>
      <w:r w:rsidRPr="004114E0">
        <w:rPr>
          <w:b/>
          <w:i/>
        </w:rPr>
        <w:t>carer</w:t>
      </w:r>
      <w:r w:rsidRPr="004114E0">
        <w:t>) who is caring for the child that takes into account:</w:t>
      </w:r>
    </w:p>
    <w:p w:rsidR="00D07E2D" w:rsidRPr="004114E0" w:rsidRDefault="00D07E2D" w:rsidP="00D07E2D">
      <w:pPr>
        <w:pStyle w:val="paragraphsub"/>
      </w:pPr>
      <w:r w:rsidRPr="004114E0">
        <w:tab/>
        <w:t>(i)</w:t>
      </w:r>
      <w:r w:rsidRPr="004114E0">
        <w:tab/>
        <w:t>the care provided for the child by the carer; and</w:t>
      </w:r>
    </w:p>
    <w:p w:rsidR="00D07E2D" w:rsidRPr="004114E0" w:rsidRDefault="00D07E2D" w:rsidP="00D07E2D">
      <w:pPr>
        <w:pStyle w:val="paragraphsub"/>
      </w:pPr>
      <w:r w:rsidRPr="004114E0">
        <w:tab/>
        <w:t>(ii)</w:t>
      </w:r>
      <w:r w:rsidRPr="004114E0">
        <w:tab/>
        <w:t>the assessment completed by the treating health professional.</w:t>
      </w:r>
    </w:p>
    <w:p w:rsidR="00D07E2D" w:rsidRPr="004114E0" w:rsidRDefault="00D07E2D" w:rsidP="00D07E2D">
      <w:pPr>
        <w:pStyle w:val="subsection"/>
      </w:pPr>
      <w:r w:rsidRPr="004114E0">
        <w:lastRenderedPageBreak/>
        <w:tab/>
        <w:t>(2)</w:t>
      </w:r>
      <w:r w:rsidRPr="004114E0">
        <w:tab/>
        <w:t>If a carer who is caring for a child also cares for one or more other persons (whether or not aged under 16), the Disability Care Load Assessment (Child) Determination may provide a method for giving a qualifying rating to the carer that takes into account:</w:t>
      </w:r>
    </w:p>
    <w:p w:rsidR="00D07E2D" w:rsidRPr="004114E0" w:rsidRDefault="00D07E2D" w:rsidP="00D07E2D">
      <w:pPr>
        <w:pStyle w:val="paragraph"/>
      </w:pPr>
      <w:r w:rsidRPr="004114E0">
        <w:tab/>
        <w:t>(a)</w:t>
      </w:r>
      <w:r w:rsidRPr="004114E0">
        <w:tab/>
        <w:t>both:</w:t>
      </w:r>
    </w:p>
    <w:p w:rsidR="00D07E2D" w:rsidRPr="004114E0" w:rsidRDefault="00D07E2D" w:rsidP="00D07E2D">
      <w:pPr>
        <w:pStyle w:val="paragraphsub"/>
      </w:pPr>
      <w:r w:rsidRPr="004114E0">
        <w:tab/>
        <w:t>(i)</w:t>
      </w:r>
      <w:r w:rsidRPr="004114E0">
        <w:tab/>
        <w:t>the care provided for the child by the carer; and</w:t>
      </w:r>
    </w:p>
    <w:p w:rsidR="00D07E2D" w:rsidRPr="004114E0" w:rsidRDefault="00D07E2D" w:rsidP="00D07E2D">
      <w:pPr>
        <w:pStyle w:val="paragraphsub"/>
      </w:pPr>
      <w:r w:rsidRPr="004114E0">
        <w:tab/>
        <w:t>(ii)</w:t>
      </w:r>
      <w:r w:rsidRPr="004114E0">
        <w:tab/>
        <w:t>the assessment completed by the treating health professional; and</w:t>
      </w:r>
    </w:p>
    <w:p w:rsidR="00D07E2D" w:rsidRPr="004114E0" w:rsidRDefault="00D07E2D" w:rsidP="00D07E2D">
      <w:pPr>
        <w:pStyle w:val="paragraph"/>
      </w:pPr>
      <w:r w:rsidRPr="004114E0">
        <w:tab/>
        <w:t>(b)</w:t>
      </w:r>
      <w:r w:rsidRPr="004114E0">
        <w:tab/>
        <w:t>the care provided by the carer for each other person.</w:t>
      </w:r>
    </w:p>
    <w:p w:rsidR="00252FD6" w:rsidRPr="004114E0" w:rsidRDefault="00252FD6" w:rsidP="00252FD6">
      <w:pPr>
        <w:pStyle w:val="subsection"/>
      </w:pPr>
      <w:r w:rsidRPr="004114E0">
        <w:tab/>
        <w:t>(3)</w:t>
      </w:r>
      <w:r w:rsidRPr="004114E0">
        <w:tab/>
        <w:t>The Disability Care Load Assessment (Child) Determination may, in addition, declare that a physical, intellectual or psychiatric disability specified in the determination is a recognised disability for the purposes of section</w:t>
      </w:r>
      <w:r w:rsidR="00A50305" w:rsidRPr="004114E0">
        <w:t> </w:t>
      </w:r>
      <w:r w:rsidRPr="004114E0">
        <w:t>953.</w:t>
      </w:r>
    </w:p>
    <w:p w:rsidR="00D07E2D" w:rsidRPr="004114E0" w:rsidRDefault="00D07E2D" w:rsidP="00D07E2D">
      <w:pPr>
        <w:pStyle w:val="ActHead5"/>
      </w:pPr>
      <w:bookmarkStart w:id="84" w:name="_Toc60845816"/>
      <w:r w:rsidRPr="004114E0">
        <w:rPr>
          <w:rStyle w:val="CharSectno"/>
        </w:rPr>
        <w:t>38F</w:t>
      </w:r>
      <w:r w:rsidRPr="004114E0">
        <w:t xml:space="preserve">  Treating health professional</w:t>
      </w:r>
      <w:bookmarkEnd w:id="84"/>
    </w:p>
    <w:p w:rsidR="00D07E2D" w:rsidRPr="004114E0" w:rsidRDefault="00D07E2D" w:rsidP="00D07E2D">
      <w:pPr>
        <w:pStyle w:val="subsection"/>
      </w:pPr>
      <w:r w:rsidRPr="004114E0">
        <w:tab/>
      </w:r>
      <w:r w:rsidRPr="004114E0">
        <w:tab/>
        <w:t>The Secretary may, by legislative instrument, determine that a person, or any person included in a class of persons, is a treating health professional for the purposes of this Act (other than for the purposes of the Adult Disability Assessment Tool).</w:t>
      </w:r>
    </w:p>
    <w:p w:rsidR="002B7790" w:rsidRPr="004114E0" w:rsidRDefault="002B7790" w:rsidP="00BC6844">
      <w:pPr>
        <w:pStyle w:val="ActHead2"/>
        <w:pageBreakBefore/>
      </w:pPr>
      <w:bookmarkStart w:id="85" w:name="_Toc60845817"/>
      <w:r w:rsidRPr="004114E0">
        <w:rPr>
          <w:rStyle w:val="CharPartNo"/>
        </w:rPr>
        <w:lastRenderedPageBreak/>
        <w:t>Part</w:t>
      </w:r>
      <w:r w:rsidR="00A50305" w:rsidRPr="004114E0">
        <w:rPr>
          <w:rStyle w:val="CharPartNo"/>
        </w:rPr>
        <w:t> </w:t>
      </w:r>
      <w:r w:rsidRPr="004114E0">
        <w:rPr>
          <w:rStyle w:val="CharPartNo"/>
        </w:rPr>
        <w:t>1.3A</w:t>
      </w:r>
      <w:r w:rsidRPr="004114E0">
        <w:t>—</w:t>
      </w:r>
      <w:r w:rsidRPr="004114E0">
        <w:rPr>
          <w:rStyle w:val="CharPartText"/>
        </w:rPr>
        <w:t>Green Army Programme</w:t>
      </w:r>
      <w:bookmarkEnd w:id="85"/>
    </w:p>
    <w:p w:rsidR="002B7790" w:rsidRPr="004114E0" w:rsidRDefault="002B7790" w:rsidP="002B7790">
      <w:pPr>
        <w:pStyle w:val="Header"/>
      </w:pPr>
      <w:r w:rsidRPr="004114E0">
        <w:rPr>
          <w:rStyle w:val="CharDivNo"/>
        </w:rPr>
        <w:t xml:space="preserve"> </w:t>
      </w:r>
      <w:r w:rsidRPr="004114E0">
        <w:rPr>
          <w:rStyle w:val="CharDivText"/>
        </w:rPr>
        <w:t xml:space="preserve"> </w:t>
      </w:r>
    </w:p>
    <w:p w:rsidR="002B7790" w:rsidRPr="004114E0" w:rsidRDefault="002B7790" w:rsidP="002B7790">
      <w:pPr>
        <w:pStyle w:val="ActHead5"/>
      </w:pPr>
      <w:bookmarkStart w:id="86" w:name="_Toc60845818"/>
      <w:r w:rsidRPr="004114E0">
        <w:rPr>
          <w:rStyle w:val="CharSectno"/>
        </w:rPr>
        <w:t>38G</w:t>
      </w:r>
      <w:r w:rsidRPr="004114E0">
        <w:t xml:space="preserve">  Simplified outline of this Part</w:t>
      </w:r>
      <w:bookmarkEnd w:id="86"/>
    </w:p>
    <w:p w:rsidR="002B7790" w:rsidRPr="004114E0" w:rsidRDefault="002B7790" w:rsidP="002B7790">
      <w:pPr>
        <w:pStyle w:val="SOText"/>
      </w:pPr>
      <w:r w:rsidRPr="004114E0">
        <w:t>If a person is receiving green army allowance under the Green Army Programme, a social security benefit or social security pension is not payable to the person.</w:t>
      </w:r>
    </w:p>
    <w:p w:rsidR="002B7790" w:rsidRPr="004114E0" w:rsidRDefault="002B7790" w:rsidP="002B7790">
      <w:pPr>
        <w:pStyle w:val="SOText"/>
      </w:pPr>
      <w:r w:rsidRPr="004114E0">
        <w:t xml:space="preserve">Certain persons participating in the Green Army Programme will not be workers or employees for the purposes of various Commonwealth laws (for example, the </w:t>
      </w:r>
      <w:r w:rsidRPr="004114E0">
        <w:rPr>
          <w:i/>
        </w:rPr>
        <w:t>Fair Work Act 2009</w:t>
      </w:r>
      <w:r w:rsidRPr="004114E0">
        <w:t>).</w:t>
      </w:r>
    </w:p>
    <w:p w:rsidR="002B7790" w:rsidRPr="004114E0" w:rsidRDefault="002B7790" w:rsidP="002B7790">
      <w:pPr>
        <w:pStyle w:val="SOText"/>
      </w:pPr>
      <w:r w:rsidRPr="004114E0">
        <w:t>If a person is receiving a social security pension and the person’s partner is receiving green army allowance, some or all of that allowance may not be counted as ordinary income in working out the person’s rate of social security pension.</w:t>
      </w:r>
    </w:p>
    <w:p w:rsidR="002B7790" w:rsidRPr="004114E0" w:rsidRDefault="002B7790" w:rsidP="002B7790">
      <w:pPr>
        <w:pStyle w:val="ActHead5"/>
      </w:pPr>
      <w:bookmarkStart w:id="87" w:name="_Toc60845819"/>
      <w:r w:rsidRPr="004114E0">
        <w:rPr>
          <w:rStyle w:val="CharSectno"/>
        </w:rPr>
        <w:t>38H</w:t>
      </w:r>
      <w:r w:rsidRPr="004114E0">
        <w:t xml:space="preserve">  Non</w:t>
      </w:r>
      <w:r w:rsidR="004114E0">
        <w:noBreakHyphen/>
      </w:r>
      <w:r w:rsidRPr="004114E0">
        <w:t>payment of security benefit or social security pension if person receiving green army allowance</w:t>
      </w:r>
      <w:bookmarkEnd w:id="87"/>
    </w:p>
    <w:p w:rsidR="002B7790" w:rsidRPr="004114E0" w:rsidRDefault="002B7790" w:rsidP="002B7790">
      <w:pPr>
        <w:pStyle w:val="subsection"/>
      </w:pPr>
      <w:r w:rsidRPr="004114E0">
        <w:tab/>
      </w:r>
      <w:r w:rsidRPr="004114E0">
        <w:tab/>
        <w:t>Despite any other provision of the social security law, a social security benefit or social security pension is not payable to a person if the person is receiving green army allowance.</w:t>
      </w:r>
    </w:p>
    <w:p w:rsidR="002B7790" w:rsidRPr="004114E0" w:rsidRDefault="002B7790" w:rsidP="002B7790">
      <w:pPr>
        <w:pStyle w:val="notetext"/>
      </w:pPr>
      <w:r w:rsidRPr="004114E0">
        <w:t>Note:</w:t>
      </w:r>
      <w:r w:rsidRPr="004114E0">
        <w:tab/>
        <w:t xml:space="preserve">For </w:t>
      </w:r>
      <w:r w:rsidRPr="004114E0">
        <w:rPr>
          <w:b/>
          <w:i/>
        </w:rPr>
        <w:t>green army allowance</w:t>
      </w:r>
      <w:r w:rsidRPr="004114E0">
        <w:t xml:space="preserve"> see subsection</w:t>
      </w:r>
      <w:r w:rsidR="00A50305" w:rsidRPr="004114E0">
        <w:t> </w:t>
      </w:r>
      <w:r w:rsidRPr="004114E0">
        <w:t>23(1).</w:t>
      </w:r>
    </w:p>
    <w:p w:rsidR="002B7790" w:rsidRPr="004114E0" w:rsidRDefault="002B7790" w:rsidP="002B7790">
      <w:pPr>
        <w:pStyle w:val="ActHead5"/>
      </w:pPr>
      <w:bookmarkStart w:id="88" w:name="_Toc60845820"/>
      <w:r w:rsidRPr="004114E0">
        <w:rPr>
          <w:rStyle w:val="CharSectno"/>
        </w:rPr>
        <w:t>38J</w:t>
      </w:r>
      <w:r w:rsidRPr="004114E0">
        <w:t xml:space="preserve">  Certain participants in Green Army Programme are not workers or employees under Commonwealth laws</w:t>
      </w:r>
      <w:bookmarkEnd w:id="88"/>
    </w:p>
    <w:p w:rsidR="002B7790" w:rsidRPr="004114E0" w:rsidRDefault="002B7790" w:rsidP="002B7790">
      <w:pPr>
        <w:pStyle w:val="subsection"/>
      </w:pPr>
      <w:r w:rsidRPr="004114E0">
        <w:tab/>
        <w:t>(1)</w:t>
      </w:r>
      <w:r w:rsidRPr="004114E0">
        <w:tab/>
        <w:t>A person:</w:t>
      </w:r>
    </w:p>
    <w:p w:rsidR="002B7790" w:rsidRPr="004114E0" w:rsidRDefault="002B7790" w:rsidP="002B7790">
      <w:pPr>
        <w:pStyle w:val="paragraph"/>
      </w:pPr>
      <w:r w:rsidRPr="004114E0">
        <w:tab/>
        <w:t>(a)</w:t>
      </w:r>
      <w:r w:rsidRPr="004114E0">
        <w:tab/>
        <w:t>who participates in the Green Army Programme on a full</w:t>
      </w:r>
      <w:r w:rsidR="004114E0">
        <w:noBreakHyphen/>
      </w:r>
      <w:r w:rsidRPr="004114E0">
        <w:t>time or a part</w:t>
      </w:r>
      <w:r w:rsidR="004114E0">
        <w:noBreakHyphen/>
      </w:r>
      <w:r w:rsidRPr="004114E0">
        <w:t>time basis and who is receiving green army allowance; or</w:t>
      </w:r>
    </w:p>
    <w:p w:rsidR="002B7790" w:rsidRPr="004114E0" w:rsidRDefault="002B7790" w:rsidP="002B7790">
      <w:pPr>
        <w:pStyle w:val="paragraph"/>
      </w:pPr>
      <w:r w:rsidRPr="004114E0">
        <w:lastRenderedPageBreak/>
        <w:tab/>
        <w:t>(b)</w:t>
      </w:r>
      <w:r w:rsidRPr="004114E0">
        <w:tab/>
        <w:t>who participates in the Green Army Programme on a part</w:t>
      </w:r>
      <w:r w:rsidR="004114E0">
        <w:noBreakHyphen/>
      </w:r>
      <w:r w:rsidRPr="004114E0">
        <w:t>time basis and who is not receiving green army allowance;</w:t>
      </w:r>
    </w:p>
    <w:p w:rsidR="002B7790" w:rsidRPr="004114E0" w:rsidRDefault="002B7790" w:rsidP="002B7790">
      <w:pPr>
        <w:pStyle w:val="subsection2"/>
      </w:pPr>
      <w:r w:rsidRPr="004114E0">
        <w:t>is not taken to be:</w:t>
      </w:r>
    </w:p>
    <w:p w:rsidR="002B7790" w:rsidRPr="004114E0" w:rsidRDefault="002B7790" w:rsidP="002B7790">
      <w:pPr>
        <w:pStyle w:val="paragraph"/>
      </w:pPr>
      <w:r w:rsidRPr="004114E0">
        <w:tab/>
        <w:t>(c)</w:t>
      </w:r>
      <w:r w:rsidRPr="004114E0">
        <w:tab/>
        <w:t xml:space="preserve">a worker carrying out work in any capacity for the Commonwealth, or an employee of the Commonwealth, for the purposes of the </w:t>
      </w:r>
      <w:r w:rsidRPr="004114E0">
        <w:rPr>
          <w:i/>
        </w:rPr>
        <w:t>Work Health and Safety Act 2011</w:t>
      </w:r>
      <w:r w:rsidRPr="004114E0">
        <w:t>; or</w:t>
      </w:r>
    </w:p>
    <w:p w:rsidR="002B7790" w:rsidRPr="004114E0" w:rsidRDefault="002B7790" w:rsidP="002B7790">
      <w:pPr>
        <w:pStyle w:val="paragraph"/>
      </w:pPr>
      <w:r w:rsidRPr="004114E0">
        <w:tab/>
        <w:t>(d)</w:t>
      </w:r>
      <w:r w:rsidRPr="004114E0">
        <w:tab/>
        <w:t>an employee within the meaning of section</w:t>
      </w:r>
      <w:r w:rsidR="00A50305" w:rsidRPr="004114E0">
        <w:t> </w:t>
      </w:r>
      <w:r w:rsidRPr="004114E0">
        <w:t xml:space="preserve">5 of the </w:t>
      </w:r>
      <w:r w:rsidRPr="004114E0">
        <w:rPr>
          <w:i/>
        </w:rPr>
        <w:t>Safety, Rehabilitation and Compensation Act 1988</w:t>
      </w:r>
      <w:r w:rsidRPr="004114E0">
        <w:t>; or</w:t>
      </w:r>
    </w:p>
    <w:p w:rsidR="002B7790" w:rsidRPr="004114E0" w:rsidRDefault="002B7790" w:rsidP="002B7790">
      <w:pPr>
        <w:pStyle w:val="paragraph"/>
      </w:pPr>
      <w:r w:rsidRPr="004114E0">
        <w:tab/>
        <w:t>(e)</w:t>
      </w:r>
      <w:r w:rsidRPr="004114E0">
        <w:tab/>
        <w:t xml:space="preserve">an employee for the purposes of the </w:t>
      </w:r>
      <w:r w:rsidRPr="004114E0">
        <w:rPr>
          <w:i/>
        </w:rPr>
        <w:t>Fair Work Act 2009</w:t>
      </w:r>
      <w:r w:rsidRPr="004114E0">
        <w:t>;</w:t>
      </w:r>
    </w:p>
    <w:p w:rsidR="002B7790" w:rsidRPr="004114E0" w:rsidRDefault="002B7790" w:rsidP="002B7790">
      <w:pPr>
        <w:pStyle w:val="subsection2"/>
      </w:pPr>
      <w:r w:rsidRPr="004114E0">
        <w:t>merely because of that participation.</w:t>
      </w:r>
    </w:p>
    <w:p w:rsidR="002B7790" w:rsidRPr="004114E0" w:rsidRDefault="002B7790" w:rsidP="002B7790">
      <w:pPr>
        <w:pStyle w:val="notetext"/>
      </w:pPr>
      <w:r w:rsidRPr="004114E0">
        <w:t>Note:</w:t>
      </w:r>
      <w:r w:rsidRPr="004114E0">
        <w:tab/>
        <w:t xml:space="preserve">For </w:t>
      </w:r>
      <w:r w:rsidRPr="004114E0">
        <w:rPr>
          <w:b/>
          <w:i/>
        </w:rPr>
        <w:t xml:space="preserve">Green Army Programme </w:t>
      </w:r>
      <w:r w:rsidRPr="004114E0">
        <w:t xml:space="preserve">and </w:t>
      </w:r>
      <w:r w:rsidRPr="004114E0">
        <w:rPr>
          <w:b/>
          <w:i/>
        </w:rPr>
        <w:t>green army allowance</w:t>
      </w:r>
      <w:r w:rsidRPr="004114E0">
        <w:t xml:space="preserve"> see subsection</w:t>
      </w:r>
      <w:r w:rsidR="00A50305" w:rsidRPr="004114E0">
        <w:t> </w:t>
      </w:r>
      <w:r w:rsidRPr="004114E0">
        <w:t>23(1).</w:t>
      </w:r>
    </w:p>
    <w:p w:rsidR="002B7790" w:rsidRPr="004114E0" w:rsidRDefault="002B7790" w:rsidP="002B7790">
      <w:pPr>
        <w:pStyle w:val="subsection"/>
      </w:pPr>
      <w:r w:rsidRPr="004114E0">
        <w:tab/>
        <w:t>(2)</w:t>
      </w:r>
      <w:r w:rsidRPr="004114E0">
        <w:tab/>
      </w:r>
      <w:r w:rsidR="00A50305" w:rsidRPr="004114E0">
        <w:t>Paragraph (</w:t>
      </w:r>
      <w:r w:rsidRPr="004114E0">
        <w:t xml:space="preserve">1)(b) does not apply to a person included in a class of persons prescribed in an instrument under </w:t>
      </w:r>
      <w:r w:rsidR="00A50305" w:rsidRPr="004114E0">
        <w:t>subsection (</w:t>
      </w:r>
      <w:r w:rsidRPr="004114E0">
        <w:t>3).</w:t>
      </w:r>
    </w:p>
    <w:p w:rsidR="002B7790" w:rsidRPr="004114E0" w:rsidRDefault="002B7790" w:rsidP="002B7790">
      <w:pPr>
        <w:pStyle w:val="subsection"/>
      </w:pPr>
      <w:r w:rsidRPr="004114E0">
        <w:tab/>
        <w:t>(3)</w:t>
      </w:r>
      <w:r w:rsidRPr="004114E0">
        <w:tab/>
        <w:t xml:space="preserve">The Secretary may, by legislative instrument, prescribe a class of persons for the purposes of </w:t>
      </w:r>
      <w:r w:rsidR="00A50305" w:rsidRPr="004114E0">
        <w:t>subsection (</w:t>
      </w:r>
      <w:r w:rsidRPr="004114E0">
        <w:t>2).</w:t>
      </w:r>
    </w:p>
    <w:p w:rsidR="002B7790" w:rsidRPr="004114E0" w:rsidRDefault="002B7790" w:rsidP="002B7790">
      <w:pPr>
        <w:pStyle w:val="ActHead5"/>
      </w:pPr>
      <w:bookmarkStart w:id="89" w:name="_Toc60845821"/>
      <w:r w:rsidRPr="004114E0">
        <w:rPr>
          <w:rStyle w:val="CharSectno"/>
        </w:rPr>
        <w:t>38K</w:t>
      </w:r>
      <w:r w:rsidRPr="004114E0">
        <w:t xml:space="preserve">  Income test for person’s social security pension if green army allowance payable to person’s partner</w:t>
      </w:r>
      <w:bookmarkEnd w:id="89"/>
    </w:p>
    <w:p w:rsidR="002B7790" w:rsidRPr="004114E0" w:rsidRDefault="002B7790" w:rsidP="002B7790">
      <w:pPr>
        <w:pStyle w:val="subsection"/>
      </w:pPr>
      <w:r w:rsidRPr="004114E0">
        <w:tab/>
        <w:t>(1)</w:t>
      </w:r>
      <w:r w:rsidRPr="004114E0">
        <w:tab/>
        <w:t>If:</w:t>
      </w:r>
    </w:p>
    <w:p w:rsidR="002B7790" w:rsidRPr="004114E0" w:rsidRDefault="002B7790" w:rsidP="002B7790">
      <w:pPr>
        <w:pStyle w:val="paragraph"/>
      </w:pPr>
      <w:r w:rsidRPr="004114E0">
        <w:tab/>
        <w:t>(a)</w:t>
      </w:r>
      <w:r w:rsidRPr="004114E0">
        <w:tab/>
        <w:t>an instalment of a social security pension relating to an instalment period is payable to a person; and</w:t>
      </w:r>
    </w:p>
    <w:p w:rsidR="002B7790" w:rsidRPr="004114E0" w:rsidRDefault="002B7790" w:rsidP="002B7790">
      <w:pPr>
        <w:pStyle w:val="paragraph"/>
      </w:pPr>
      <w:r w:rsidRPr="004114E0">
        <w:tab/>
        <w:t>(b)</w:t>
      </w:r>
      <w:r w:rsidRPr="004114E0">
        <w:tab/>
        <w:t>green army allowance is payable to the person’s partner in respect of some or all of that period;</w:t>
      </w:r>
    </w:p>
    <w:p w:rsidR="002B7790" w:rsidRPr="004114E0" w:rsidRDefault="002B7790" w:rsidP="002B7790">
      <w:pPr>
        <w:pStyle w:val="subsection2"/>
      </w:pPr>
      <w:r w:rsidRPr="004114E0">
        <w:t>then:</w:t>
      </w:r>
    </w:p>
    <w:p w:rsidR="002B7790" w:rsidRPr="004114E0" w:rsidRDefault="002B7790" w:rsidP="002B7790">
      <w:pPr>
        <w:pStyle w:val="paragraph"/>
      </w:pPr>
      <w:r w:rsidRPr="004114E0">
        <w:tab/>
        <w:t>(c)</w:t>
      </w:r>
      <w:r w:rsidRPr="004114E0">
        <w:tab/>
        <w:t xml:space="preserve">if the amount of the green army allowance does not exceed the threshold applicable under </w:t>
      </w:r>
      <w:r w:rsidR="00A50305" w:rsidRPr="004114E0">
        <w:t>subsection (</w:t>
      </w:r>
      <w:r w:rsidRPr="004114E0">
        <w:t>2)—the green army allowance is not ordinary income of the person’s partner; or</w:t>
      </w:r>
    </w:p>
    <w:p w:rsidR="002B7790" w:rsidRPr="004114E0" w:rsidRDefault="002B7790" w:rsidP="002B7790">
      <w:pPr>
        <w:pStyle w:val="paragraph"/>
      </w:pPr>
      <w:r w:rsidRPr="004114E0">
        <w:tab/>
        <w:t>(d)</w:t>
      </w:r>
      <w:r w:rsidRPr="004114E0">
        <w:tab/>
        <w:t xml:space="preserve">if the amount of the green army allowance exceeds the threshold applicable under </w:t>
      </w:r>
      <w:r w:rsidR="00A50305" w:rsidRPr="004114E0">
        <w:t>subsection (</w:t>
      </w:r>
      <w:r w:rsidRPr="004114E0">
        <w:t>2):</w:t>
      </w:r>
    </w:p>
    <w:p w:rsidR="002B7790" w:rsidRPr="004114E0" w:rsidRDefault="002B7790" w:rsidP="002B7790">
      <w:pPr>
        <w:pStyle w:val="paragraphsub"/>
      </w:pPr>
      <w:r w:rsidRPr="004114E0">
        <w:lastRenderedPageBreak/>
        <w:tab/>
        <w:t>(i)</w:t>
      </w:r>
      <w:r w:rsidRPr="004114E0">
        <w:tab/>
        <w:t>the part of the green army allowance that does not exceed that threshold is not ordinary income of the person’s partner; and</w:t>
      </w:r>
    </w:p>
    <w:p w:rsidR="002B7790" w:rsidRPr="004114E0" w:rsidRDefault="002B7790" w:rsidP="002B7790">
      <w:pPr>
        <w:pStyle w:val="paragraphsub"/>
      </w:pPr>
      <w:r w:rsidRPr="004114E0">
        <w:tab/>
        <w:t>(ii)</w:t>
      </w:r>
      <w:r w:rsidRPr="004114E0">
        <w:tab/>
        <w:t>the part of the green army allowance that exceeds that threshold is ordinary income of the person’s partner.</w:t>
      </w:r>
    </w:p>
    <w:p w:rsidR="002B7790" w:rsidRPr="004114E0" w:rsidRDefault="002B7790" w:rsidP="002B7790">
      <w:pPr>
        <w:pStyle w:val="notetext"/>
      </w:pPr>
      <w:r w:rsidRPr="004114E0">
        <w:t>Note 1:</w:t>
      </w:r>
      <w:r w:rsidRPr="004114E0">
        <w:tab/>
        <w:t xml:space="preserve">For </w:t>
      </w:r>
      <w:r w:rsidRPr="004114E0">
        <w:rPr>
          <w:b/>
          <w:i/>
        </w:rPr>
        <w:t>green army allowance</w:t>
      </w:r>
      <w:r w:rsidRPr="004114E0">
        <w:t xml:space="preserve"> see subsection</w:t>
      </w:r>
      <w:r w:rsidR="00A50305" w:rsidRPr="004114E0">
        <w:t> </w:t>
      </w:r>
      <w:r w:rsidRPr="004114E0">
        <w:t>23(1).</w:t>
      </w:r>
    </w:p>
    <w:p w:rsidR="002B7790" w:rsidRPr="004114E0" w:rsidRDefault="002B7790" w:rsidP="002B7790">
      <w:pPr>
        <w:pStyle w:val="notetext"/>
      </w:pPr>
      <w:r w:rsidRPr="004114E0">
        <w:t>Note 2:</w:t>
      </w:r>
      <w:r w:rsidRPr="004114E0">
        <w:tab/>
        <w:t>Any part of green army allowance that is ordinary income of the person’s partner will be taken into account in applying the ordinary income test in working out the person’s rate of social security pension.</w:t>
      </w:r>
    </w:p>
    <w:p w:rsidR="002B7790" w:rsidRPr="004114E0" w:rsidRDefault="002B7790" w:rsidP="002B7790">
      <w:pPr>
        <w:pStyle w:val="subsection"/>
      </w:pPr>
      <w:r w:rsidRPr="004114E0">
        <w:tab/>
        <w:t>(2)</w:t>
      </w:r>
      <w:r w:rsidRPr="004114E0">
        <w:tab/>
        <w:t>The threshold is:</w:t>
      </w:r>
    </w:p>
    <w:p w:rsidR="002B7790" w:rsidRPr="004114E0" w:rsidRDefault="002B7790" w:rsidP="002B7790">
      <w:pPr>
        <w:pStyle w:val="paragraph"/>
      </w:pPr>
      <w:r w:rsidRPr="004114E0">
        <w:tab/>
        <w:t>(a)</w:t>
      </w:r>
      <w:r w:rsidRPr="004114E0">
        <w:tab/>
        <w:t>if the person’s partner is aged under 22:</w:t>
      </w:r>
    </w:p>
    <w:p w:rsidR="002B7790" w:rsidRPr="004114E0" w:rsidRDefault="002B7790" w:rsidP="002B7790">
      <w:pPr>
        <w:pStyle w:val="paragraphsub"/>
      </w:pPr>
      <w:r w:rsidRPr="004114E0">
        <w:tab/>
        <w:t>(i)</w:t>
      </w:r>
      <w:r w:rsidRPr="004114E0">
        <w:tab/>
        <w:t>if the person’s partner has a dependent child—the amount under column 3 of item</w:t>
      </w:r>
      <w:r w:rsidR="00A50305" w:rsidRPr="004114E0">
        <w:t> </w:t>
      </w:r>
      <w:r w:rsidRPr="004114E0">
        <w:t>7 of Table BB in point 1067G</w:t>
      </w:r>
      <w:r w:rsidR="004114E0">
        <w:noBreakHyphen/>
      </w:r>
      <w:r w:rsidRPr="004114E0">
        <w:t>B3; or</w:t>
      </w:r>
    </w:p>
    <w:p w:rsidR="002B7790" w:rsidRPr="004114E0" w:rsidRDefault="002B7790" w:rsidP="002B7790">
      <w:pPr>
        <w:pStyle w:val="paragraphsub"/>
      </w:pPr>
      <w:r w:rsidRPr="004114E0">
        <w:tab/>
        <w:t>(ii)</w:t>
      </w:r>
      <w:r w:rsidRPr="004114E0">
        <w:tab/>
        <w:t>otherwise—the amount under column 3 of item</w:t>
      </w:r>
      <w:r w:rsidR="00A50305" w:rsidRPr="004114E0">
        <w:t> </w:t>
      </w:r>
      <w:r w:rsidRPr="004114E0">
        <w:t>8 of Table BB in point 1067G</w:t>
      </w:r>
      <w:r w:rsidR="004114E0">
        <w:noBreakHyphen/>
      </w:r>
      <w:r w:rsidRPr="004114E0">
        <w:t>B3; or</w:t>
      </w:r>
    </w:p>
    <w:p w:rsidR="002B7790" w:rsidRPr="004114E0" w:rsidRDefault="002B7790" w:rsidP="002B7790">
      <w:pPr>
        <w:pStyle w:val="paragraph"/>
      </w:pPr>
      <w:r w:rsidRPr="004114E0">
        <w:tab/>
        <w:t>(b)</w:t>
      </w:r>
      <w:r w:rsidRPr="004114E0">
        <w:tab/>
        <w:t>if the person’s partner is aged 22 or over—the amount under column 3B of item</w:t>
      </w:r>
      <w:r w:rsidR="00A50305" w:rsidRPr="004114E0">
        <w:t> </w:t>
      </w:r>
      <w:r w:rsidRPr="004114E0">
        <w:t>7 of Table B in point 1068</w:t>
      </w:r>
      <w:r w:rsidR="004114E0">
        <w:noBreakHyphen/>
      </w:r>
      <w:r w:rsidRPr="004114E0">
        <w:t>B1.</w:t>
      </w:r>
    </w:p>
    <w:p w:rsidR="005E3655" w:rsidRPr="004114E0" w:rsidRDefault="005E3655" w:rsidP="00B16475">
      <w:pPr>
        <w:pStyle w:val="ActHead2"/>
        <w:pageBreakBefore/>
      </w:pPr>
      <w:bookmarkStart w:id="90" w:name="_Toc60845822"/>
      <w:r w:rsidRPr="004114E0">
        <w:rPr>
          <w:rStyle w:val="CharPartNo"/>
        </w:rPr>
        <w:lastRenderedPageBreak/>
        <w:t>Part</w:t>
      </w:r>
      <w:r w:rsidR="00A50305" w:rsidRPr="004114E0">
        <w:rPr>
          <w:rStyle w:val="CharPartNo"/>
        </w:rPr>
        <w:t> </w:t>
      </w:r>
      <w:r w:rsidRPr="004114E0">
        <w:rPr>
          <w:rStyle w:val="CharPartNo"/>
        </w:rPr>
        <w:t>1.3B</w:t>
      </w:r>
      <w:r w:rsidRPr="004114E0">
        <w:t>—</w:t>
      </w:r>
      <w:r w:rsidRPr="004114E0">
        <w:rPr>
          <w:rStyle w:val="CharPartText"/>
        </w:rPr>
        <w:t>Loss of social security payments and concessions for persons on security grounds</w:t>
      </w:r>
      <w:bookmarkEnd w:id="90"/>
    </w:p>
    <w:p w:rsidR="005E3655" w:rsidRPr="004114E0" w:rsidRDefault="005E3655" w:rsidP="005E3655">
      <w:pPr>
        <w:pStyle w:val="Header"/>
      </w:pPr>
      <w:r w:rsidRPr="004114E0">
        <w:rPr>
          <w:rStyle w:val="CharDivNo"/>
        </w:rPr>
        <w:t xml:space="preserve"> </w:t>
      </w:r>
      <w:r w:rsidRPr="004114E0">
        <w:rPr>
          <w:rStyle w:val="CharDivText"/>
        </w:rPr>
        <w:t xml:space="preserve"> </w:t>
      </w:r>
    </w:p>
    <w:p w:rsidR="005E3655" w:rsidRPr="004114E0" w:rsidRDefault="005E3655" w:rsidP="005E3655">
      <w:pPr>
        <w:pStyle w:val="ActHead5"/>
      </w:pPr>
      <w:bookmarkStart w:id="91" w:name="_Toc60845823"/>
      <w:r w:rsidRPr="004114E0">
        <w:rPr>
          <w:rStyle w:val="CharSectno"/>
        </w:rPr>
        <w:t>38L</w:t>
      </w:r>
      <w:r w:rsidRPr="004114E0">
        <w:t xml:space="preserve">  Simplified outline of this Part</w:t>
      </w:r>
      <w:bookmarkEnd w:id="91"/>
    </w:p>
    <w:p w:rsidR="005E3655" w:rsidRPr="004114E0" w:rsidRDefault="005E3655" w:rsidP="005E3655">
      <w:pPr>
        <w:pStyle w:val="SOText"/>
      </w:pPr>
      <w:r w:rsidRPr="004114E0">
        <w:t>Persons who might prejudice the security of Australia or a foreign country may lose social security payments or concession cards.</w:t>
      </w:r>
    </w:p>
    <w:p w:rsidR="005E3655" w:rsidRPr="004114E0" w:rsidRDefault="005E3655" w:rsidP="005E3655">
      <w:pPr>
        <w:pStyle w:val="ActHead5"/>
      </w:pPr>
      <w:bookmarkStart w:id="92" w:name="_Toc60845824"/>
      <w:r w:rsidRPr="004114E0">
        <w:rPr>
          <w:rStyle w:val="CharSectno"/>
        </w:rPr>
        <w:t>38M</w:t>
      </w:r>
      <w:r w:rsidRPr="004114E0">
        <w:t xml:space="preserve">  Loss of social security payments and concessions for persons on security grounds</w:t>
      </w:r>
      <w:bookmarkEnd w:id="92"/>
    </w:p>
    <w:p w:rsidR="005E3655" w:rsidRPr="004114E0" w:rsidRDefault="005E3655" w:rsidP="005E3655">
      <w:pPr>
        <w:pStyle w:val="subsection"/>
      </w:pPr>
      <w:r w:rsidRPr="004114E0">
        <w:tab/>
        <w:t>(1)</w:t>
      </w:r>
      <w:r w:rsidRPr="004114E0">
        <w:tab/>
        <w:t>If a security notice is given to the Minister in relation to a person, then while the notice is in force:</w:t>
      </w:r>
    </w:p>
    <w:p w:rsidR="005E3655" w:rsidRPr="004114E0" w:rsidRDefault="005E3655" w:rsidP="005E3655">
      <w:pPr>
        <w:pStyle w:val="paragraph"/>
      </w:pPr>
      <w:r w:rsidRPr="004114E0">
        <w:tab/>
        <w:t>(a)</w:t>
      </w:r>
      <w:r w:rsidRPr="004114E0">
        <w:tab/>
        <w:t>no social security payment is to be paid to the person; and</w:t>
      </w:r>
    </w:p>
    <w:p w:rsidR="005E3655" w:rsidRPr="004114E0" w:rsidRDefault="005E3655" w:rsidP="005E3655">
      <w:pPr>
        <w:pStyle w:val="paragraph"/>
      </w:pPr>
      <w:r w:rsidRPr="004114E0">
        <w:tab/>
        <w:t>(b)</w:t>
      </w:r>
      <w:r w:rsidRPr="004114E0">
        <w:tab/>
        <w:t>the person is not qualified for a social security payment; and</w:t>
      </w:r>
    </w:p>
    <w:p w:rsidR="005E3655" w:rsidRPr="004114E0" w:rsidRDefault="005E3655" w:rsidP="005E3655">
      <w:pPr>
        <w:pStyle w:val="paragraph"/>
      </w:pPr>
      <w:r w:rsidRPr="004114E0">
        <w:tab/>
        <w:t>(c)</w:t>
      </w:r>
      <w:r w:rsidRPr="004114E0">
        <w:tab/>
        <w:t>a social security payment is not payable to the person; and</w:t>
      </w:r>
    </w:p>
    <w:p w:rsidR="005E3655" w:rsidRPr="004114E0" w:rsidRDefault="005E3655" w:rsidP="005E3655">
      <w:pPr>
        <w:pStyle w:val="paragraph"/>
      </w:pPr>
      <w:r w:rsidRPr="004114E0">
        <w:tab/>
        <w:t>(d)</w:t>
      </w:r>
      <w:r w:rsidRPr="004114E0">
        <w:tab/>
        <w:t>the person is not qualified for a concession card.</w:t>
      </w:r>
    </w:p>
    <w:p w:rsidR="005E3655" w:rsidRPr="004114E0" w:rsidRDefault="005E3655" w:rsidP="005E3655">
      <w:pPr>
        <w:pStyle w:val="notetext"/>
      </w:pPr>
      <w:r w:rsidRPr="004114E0">
        <w:t>Note:</w:t>
      </w:r>
      <w:r w:rsidRPr="004114E0">
        <w:tab/>
        <w:t>A security notice is a notice under section</w:t>
      </w:r>
      <w:r w:rsidR="00A50305" w:rsidRPr="004114E0">
        <w:t> </w:t>
      </w:r>
      <w:r w:rsidRPr="004114E0">
        <w:t>38N.</w:t>
      </w:r>
    </w:p>
    <w:p w:rsidR="005E3655" w:rsidRPr="004114E0" w:rsidRDefault="005E3655" w:rsidP="005E3655">
      <w:pPr>
        <w:pStyle w:val="subsection"/>
      </w:pPr>
      <w:r w:rsidRPr="004114E0">
        <w:tab/>
        <w:t>(2)</w:t>
      </w:r>
      <w:r w:rsidRPr="004114E0">
        <w:tab/>
        <w:t>If a security notice is given to the Minister in relation to a person, then any social security payment of the person is cancelled on the day the notice comes into force.</w:t>
      </w:r>
    </w:p>
    <w:p w:rsidR="005E3655" w:rsidRPr="004114E0" w:rsidRDefault="005E3655" w:rsidP="005E3655">
      <w:pPr>
        <w:pStyle w:val="subsection"/>
      </w:pPr>
      <w:r w:rsidRPr="004114E0">
        <w:tab/>
        <w:t>(3)</w:t>
      </w:r>
      <w:r w:rsidRPr="004114E0">
        <w:tab/>
        <w:t>If a security notice is given to the Minister in relation to a person, then any concession card the person holds is cancelled on the day the notice comes into force.</w:t>
      </w:r>
    </w:p>
    <w:p w:rsidR="005E3655" w:rsidRPr="004114E0" w:rsidRDefault="005E3655" w:rsidP="005E3655">
      <w:pPr>
        <w:pStyle w:val="subsection"/>
      </w:pPr>
      <w:r w:rsidRPr="004114E0">
        <w:tab/>
        <w:t>(4)</w:t>
      </w:r>
      <w:r w:rsidRPr="004114E0">
        <w:tab/>
        <w:t>If a security notice given to the Minister in relation to a person ceases to be in force, then for any day while the notice was in force:</w:t>
      </w:r>
    </w:p>
    <w:p w:rsidR="005E3655" w:rsidRPr="004114E0" w:rsidRDefault="005E3655" w:rsidP="005E3655">
      <w:pPr>
        <w:pStyle w:val="paragraph"/>
      </w:pPr>
      <w:r w:rsidRPr="004114E0">
        <w:tab/>
        <w:t>(a)</w:t>
      </w:r>
      <w:r w:rsidRPr="004114E0">
        <w:tab/>
        <w:t>the person is not qualified for a social security payment; and</w:t>
      </w:r>
    </w:p>
    <w:p w:rsidR="005E3655" w:rsidRPr="004114E0" w:rsidRDefault="005E3655" w:rsidP="005E3655">
      <w:pPr>
        <w:pStyle w:val="paragraph"/>
      </w:pPr>
      <w:r w:rsidRPr="004114E0">
        <w:tab/>
        <w:t>(b)</w:t>
      </w:r>
      <w:r w:rsidRPr="004114E0">
        <w:tab/>
        <w:t>a social security payment is not payable to the person; and</w:t>
      </w:r>
    </w:p>
    <w:p w:rsidR="005E3655" w:rsidRPr="004114E0" w:rsidRDefault="005E3655" w:rsidP="005E3655">
      <w:pPr>
        <w:pStyle w:val="paragraph"/>
      </w:pPr>
      <w:r w:rsidRPr="004114E0">
        <w:lastRenderedPageBreak/>
        <w:tab/>
        <w:t>(c)</w:t>
      </w:r>
      <w:r w:rsidRPr="004114E0">
        <w:tab/>
        <w:t>the person is not qualified for a concession card.</w:t>
      </w:r>
    </w:p>
    <w:p w:rsidR="005E3655" w:rsidRPr="004114E0" w:rsidRDefault="005E3655" w:rsidP="005E3655">
      <w:pPr>
        <w:pStyle w:val="subsection"/>
      </w:pPr>
      <w:r w:rsidRPr="004114E0">
        <w:tab/>
        <w:t>(5)</w:t>
      </w:r>
      <w:r w:rsidRPr="004114E0">
        <w:tab/>
      </w:r>
      <w:r w:rsidR="00A50305" w:rsidRPr="004114E0">
        <w:t>Subsections (</w:t>
      </w:r>
      <w:r w:rsidRPr="004114E0">
        <w:t>1) to (4) have effect despite any other provision of the social security law.</w:t>
      </w:r>
    </w:p>
    <w:p w:rsidR="005E3655" w:rsidRPr="004114E0" w:rsidRDefault="005E3655" w:rsidP="005E3655">
      <w:pPr>
        <w:pStyle w:val="subsection"/>
      </w:pPr>
      <w:r w:rsidRPr="004114E0">
        <w:tab/>
        <w:t>(6)</w:t>
      </w:r>
      <w:r w:rsidRPr="004114E0">
        <w:tab/>
        <w:t xml:space="preserve">If a person’s social security payment is cancelled by </w:t>
      </w:r>
      <w:r w:rsidR="00A50305" w:rsidRPr="004114E0">
        <w:t>subsection (</w:t>
      </w:r>
      <w:r w:rsidRPr="004114E0">
        <w:t xml:space="preserve">2), or a person’s concession card is cancelled by </w:t>
      </w:r>
      <w:r w:rsidR="00A50305" w:rsidRPr="004114E0">
        <w:t>subsection (</w:t>
      </w:r>
      <w:r w:rsidRPr="004114E0">
        <w:t>3), the Secretary must cause reasonable steps to be taken to notify the person of the cancellation.</w:t>
      </w:r>
    </w:p>
    <w:p w:rsidR="005E3655" w:rsidRPr="004114E0" w:rsidRDefault="005E3655" w:rsidP="005E3655">
      <w:pPr>
        <w:pStyle w:val="ActHead5"/>
      </w:pPr>
      <w:bookmarkStart w:id="93" w:name="_Toc60845825"/>
      <w:r w:rsidRPr="004114E0">
        <w:rPr>
          <w:rStyle w:val="CharSectno"/>
        </w:rPr>
        <w:t>38N</w:t>
      </w:r>
      <w:r w:rsidRPr="004114E0">
        <w:t xml:space="preserve">  Security notice from </w:t>
      </w:r>
      <w:r w:rsidR="002B6F69" w:rsidRPr="004114E0">
        <w:t>Home Affairs Minister</w:t>
      </w:r>
      <w:bookmarkEnd w:id="93"/>
    </w:p>
    <w:p w:rsidR="005E3655" w:rsidRPr="004114E0" w:rsidRDefault="005E3655" w:rsidP="005E3655">
      <w:pPr>
        <w:pStyle w:val="subsection"/>
      </w:pPr>
      <w:r w:rsidRPr="004114E0">
        <w:tab/>
        <w:t>(1)</w:t>
      </w:r>
      <w:r w:rsidRPr="004114E0">
        <w:tab/>
        <w:t xml:space="preserve">The </w:t>
      </w:r>
      <w:r w:rsidR="00893717" w:rsidRPr="004114E0">
        <w:t>Home Affairs Minister</w:t>
      </w:r>
      <w:r w:rsidRPr="004114E0">
        <w:t xml:space="preserve"> may give the Minister a written notice requiring that this Part apply in relation to a specified person if:</w:t>
      </w:r>
    </w:p>
    <w:p w:rsidR="005E3655" w:rsidRPr="004114E0" w:rsidRDefault="005E3655" w:rsidP="005E3655">
      <w:pPr>
        <w:pStyle w:val="paragraph"/>
      </w:pPr>
      <w:r w:rsidRPr="004114E0">
        <w:tab/>
        <w:t>(a)</w:t>
      </w:r>
      <w:r w:rsidRPr="004114E0">
        <w:tab/>
        <w:t xml:space="preserve">the Foreign Affairs Minister gives the </w:t>
      </w:r>
      <w:r w:rsidR="002B6F69" w:rsidRPr="004114E0">
        <w:t>Home Affairs Minister</w:t>
      </w:r>
      <w:r w:rsidRPr="004114E0">
        <w:t xml:space="preserve"> a notice under section</w:t>
      </w:r>
      <w:r w:rsidR="00A50305" w:rsidRPr="004114E0">
        <w:t> </w:t>
      </w:r>
      <w:r w:rsidRPr="004114E0">
        <w:t>38P in relation to the person; or</w:t>
      </w:r>
    </w:p>
    <w:p w:rsidR="002B6F69" w:rsidRPr="004114E0" w:rsidRDefault="002B6F69" w:rsidP="002B6F69">
      <w:pPr>
        <w:pStyle w:val="paragraph"/>
      </w:pPr>
      <w:r w:rsidRPr="004114E0">
        <w:tab/>
        <w:t>(b)</w:t>
      </w:r>
      <w:r w:rsidRPr="004114E0">
        <w:tab/>
        <w:t>the person’s visa is cancelled under section</w:t>
      </w:r>
      <w:r w:rsidR="00A50305" w:rsidRPr="004114E0">
        <w:t> </w:t>
      </w:r>
      <w:r w:rsidRPr="004114E0">
        <w:t xml:space="preserve">116 or 128 of the </w:t>
      </w:r>
      <w:r w:rsidRPr="004114E0">
        <w:rPr>
          <w:i/>
        </w:rPr>
        <w:t>Migration Act 1958</w:t>
      </w:r>
      <w:r w:rsidRPr="004114E0">
        <w:t xml:space="preserve"> because of an assessment by the Australian Security Intelligence Organisation that the person is directly or indirectly a risk to security (within the meaning of section</w:t>
      </w:r>
      <w:r w:rsidR="00A50305" w:rsidRPr="004114E0">
        <w:t> </w:t>
      </w:r>
      <w:r w:rsidRPr="004114E0">
        <w:t xml:space="preserve">4 of the </w:t>
      </w:r>
      <w:r w:rsidRPr="004114E0">
        <w:rPr>
          <w:i/>
        </w:rPr>
        <w:t>Australian Security Intelligence Organisation Act 1979</w:t>
      </w:r>
      <w:r w:rsidRPr="004114E0">
        <w:t>); or</w:t>
      </w:r>
    </w:p>
    <w:p w:rsidR="002B6F69" w:rsidRPr="004114E0" w:rsidRDefault="002B6F69" w:rsidP="002B6F69">
      <w:pPr>
        <w:pStyle w:val="paragraph"/>
      </w:pPr>
      <w:r w:rsidRPr="004114E0">
        <w:tab/>
        <w:t>(c)</w:t>
      </w:r>
      <w:r w:rsidRPr="004114E0">
        <w:tab/>
        <w:t>the person’s visa is cancelled under section</w:t>
      </w:r>
      <w:r w:rsidR="00A50305" w:rsidRPr="004114E0">
        <w:t> </w:t>
      </w:r>
      <w:r w:rsidRPr="004114E0">
        <w:t xml:space="preserve">134B of the </w:t>
      </w:r>
      <w:r w:rsidRPr="004114E0">
        <w:rPr>
          <w:i/>
        </w:rPr>
        <w:t>Migration Act 1958</w:t>
      </w:r>
      <w:r w:rsidRPr="004114E0">
        <w:t xml:space="preserve"> (emergency cancellation on security grounds) and the cancellation has not been revoked because of subsection</w:t>
      </w:r>
      <w:r w:rsidR="00A50305" w:rsidRPr="004114E0">
        <w:t> </w:t>
      </w:r>
      <w:r w:rsidRPr="004114E0">
        <w:t>134C(3) of that Act; or</w:t>
      </w:r>
    </w:p>
    <w:p w:rsidR="002B6F69" w:rsidRPr="004114E0" w:rsidRDefault="002B6F69" w:rsidP="002B6F69">
      <w:pPr>
        <w:pStyle w:val="paragraph"/>
      </w:pPr>
      <w:r w:rsidRPr="004114E0">
        <w:tab/>
        <w:t>(d)</w:t>
      </w:r>
      <w:r w:rsidRPr="004114E0">
        <w:tab/>
        <w:t>the person’s visa is cancelled under section</w:t>
      </w:r>
      <w:r w:rsidR="00A50305" w:rsidRPr="004114E0">
        <w:t> </w:t>
      </w:r>
      <w:r w:rsidRPr="004114E0">
        <w:t xml:space="preserve">501 of the </w:t>
      </w:r>
      <w:r w:rsidRPr="004114E0">
        <w:rPr>
          <w:i/>
        </w:rPr>
        <w:t>Migration Act 1958</w:t>
      </w:r>
      <w:r w:rsidRPr="004114E0">
        <w:t xml:space="preserve"> and there is an assessment by the Australian Security Intelligence Organisation that the person is directly or indirectly a risk to security (within the meaning of section</w:t>
      </w:r>
      <w:r w:rsidR="00A50305" w:rsidRPr="004114E0">
        <w:t> </w:t>
      </w:r>
      <w:r w:rsidRPr="004114E0">
        <w:t xml:space="preserve">4 of the </w:t>
      </w:r>
      <w:r w:rsidRPr="004114E0">
        <w:rPr>
          <w:i/>
        </w:rPr>
        <w:t>Australian Security Intelligence Organisation Act 1979</w:t>
      </w:r>
      <w:r w:rsidRPr="004114E0">
        <w:t>).</w:t>
      </w:r>
    </w:p>
    <w:p w:rsidR="005E3655" w:rsidRPr="004114E0" w:rsidRDefault="005E3655" w:rsidP="005E3655">
      <w:pPr>
        <w:pStyle w:val="subsection"/>
      </w:pPr>
      <w:r w:rsidRPr="004114E0">
        <w:tab/>
        <w:t>(2)</w:t>
      </w:r>
      <w:r w:rsidRPr="004114E0">
        <w:tab/>
        <w:t xml:space="preserve">Before giving a notice under this section, the </w:t>
      </w:r>
      <w:r w:rsidR="002B6F69" w:rsidRPr="004114E0">
        <w:t>Home Affairs Minister</w:t>
      </w:r>
      <w:r w:rsidRPr="004114E0">
        <w:t xml:space="preserve"> must have regard to the following:</w:t>
      </w:r>
    </w:p>
    <w:p w:rsidR="005E3655" w:rsidRPr="004114E0" w:rsidRDefault="005E3655" w:rsidP="005E3655">
      <w:pPr>
        <w:pStyle w:val="paragraph"/>
      </w:pPr>
      <w:r w:rsidRPr="004114E0">
        <w:tab/>
        <w:t>(a)</w:t>
      </w:r>
      <w:r w:rsidRPr="004114E0">
        <w:tab/>
        <w:t xml:space="preserve">the extent (if any) that any social security payments of the person are being, or may be, used for a purpose that might </w:t>
      </w:r>
      <w:r w:rsidRPr="004114E0">
        <w:lastRenderedPageBreak/>
        <w:t xml:space="preserve">prejudice the security of Australia or a foreign country, if the </w:t>
      </w:r>
      <w:r w:rsidR="002B6F69" w:rsidRPr="004114E0">
        <w:t>Home Affairs Minister</w:t>
      </w:r>
      <w:r w:rsidRPr="004114E0">
        <w:t xml:space="preserve"> is aware of that extent;</w:t>
      </w:r>
    </w:p>
    <w:p w:rsidR="005E3655" w:rsidRPr="004114E0" w:rsidRDefault="005E3655" w:rsidP="005E3655">
      <w:pPr>
        <w:pStyle w:val="paragraph"/>
      </w:pPr>
      <w:r w:rsidRPr="004114E0">
        <w:tab/>
        <w:t>(b)</w:t>
      </w:r>
      <w:r w:rsidRPr="004114E0">
        <w:tab/>
        <w:t>the likely effect of the operation of section</w:t>
      </w:r>
      <w:r w:rsidR="00A50305" w:rsidRPr="004114E0">
        <w:t> </w:t>
      </w:r>
      <w:r w:rsidRPr="004114E0">
        <w:t xml:space="preserve">38M on the person’s dependants, if the </w:t>
      </w:r>
      <w:r w:rsidR="002B6F69" w:rsidRPr="004114E0">
        <w:t>Home Affairs Minister</w:t>
      </w:r>
      <w:r w:rsidRPr="004114E0">
        <w:t xml:space="preserve"> is aware of those dependants.</w:t>
      </w:r>
    </w:p>
    <w:p w:rsidR="005E3655" w:rsidRPr="004114E0" w:rsidRDefault="005E3655" w:rsidP="005E3655">
      <w:pPr>
        <w:pStyle w:val="subsection"/>
      </w:pPr>
      <w:r w:rsidRPr="004114E0">
        <w:tab/>
        <w:t>(3)</w:t>
      </w:r>
      <w:r w:rsidRPr="004114E0">
        <w:tab/>
        <w:t xml:space="preserve">The </w:t>
      </w:r>
      <w:r w:rsidR="002B6F69" w:rsidRPr="004114E0">
        <w:t>Secretary of the Department administered by the Home Affairs Minister</w:t>
      </w:r>
      <w:r w:rsidRPr="004114E0">
        <w:t xml:space="preserve"> must:</w:t>
      </w:r>
    </w:p>
    <w:p w:rsidR="005E3655" w:rsidRPr="004114E0" w:rsidRDefault="005E3655" w:rsidP="005E3655">
      <w:pPr>
        <w:pStyle w:val="paragraph"/>
      </w:pPr>
      <w:r w:rsidRPr="004114E0">
        <w:tab/>
        <w:t>(a)</w:t>
      </w:r>
      <w:r w:rsidRPr="004114E0">
        <w:tab/>
        <w:t xml:space="preserve">seek the advice of the Human Services Secretary in relation to </w:t>
      </w:r>
      <w:r w:rsidR="00A50305" w:rsidRPr="004114E0">
        <w:t>paragraph (</w:t>
      </w:r>
      <w:r w:rsidRPr="004114E0">
        <w:t>2)(b); and</w:t>
      </w:r>
    </w:p>
    <w:p w:rsidR="005E3655" w:rsidRPr="004114E0" w:rsidRDefault="005E3655" w:rsidP="005E3655">
      <w:pPr>
        <w:pStyle w:val="paragraph"/>
      </w:pPr>
      <w:r w:rsidRPr="004114E0">
        <w:tab/>
        <w:t>(b)</w:t>
      </w:r>
      <w:r w:rsidRPr="004114E0">
        <w:tab/>
        <w:t xml:space="preserve">inform the </w:t>
      </w:r>
      <w:r w:rsidR="002B6F69" w:rsidRPr="004114E0">
        <w:t>Home Affairs Minister</w:t>
      </w:r>
      <w:r w:rsidRPr="004114E0">
        <w:t xml:space="preserve"> of that advice.</w:t>
      </w:r>
    </w:p>
    <w:p w:rsidR="005E3655" w:rsidRPr="004114E0" w:rsidRDefault="005E3655" w:rsidP="005E3655">
      <w:pPr>
        <w:pStyle w:val="subsection"/>
      </w:pPr>
      <w:r w:rsidRPr="004114E0">
        <w:tab/>
        <w:t>(4)</w:t>
      </w:r>
      <w:r w:rsidRPr="004114E0">
        <w:tab/>
      </w:r>
      <w:r w:rsidR="00A50305" w:rsidRPr="004114E0">
        <w:t>Subsection (</w:t>
      </w:r>
      <w:r w:rsidRPr="004114E0">
        <w:t>2) does not limit the matters to which regard may be had.</w:t>
      </w:r>
    </w:p>
    <w:p w:rsidR="005E3655" w:rsidRPr="004114E0" w:rsidRDefault="005E3655" w:rsidP="005E3655">
      <w:pPr>
        <w:pStyle w:val="ActHead5"/>
      </w:pPr>
      <w:bookmarkStart w:id="94" w:name="_Toc60845826"/>
      <w:r w:rsidRPr="004114E0">
        <w:rPr>
          <w:rStyle w:val="CharSectno"/>
        </w:rPr>
        <w:t>38P</w:t>
      </w:r>
      <w:r w:rsidRPr="004114E0">
        <w:t xml:space="preserve">  Notice from Foreign Affairs Minister</w:t>
      </w:r>
      <w:bookmarkEnd w:id="94"/>
    </w:p>
    <w:p w:rsidR="005E3655" w:rsidRPr="004114E0" w:rsidRDefault="005E3655" w:rsidP="005E3655">
      <w:pPr>
        <w:pStyle w:val="subsection"/>
      </w:pPr>
      <w:r w:rsidRPr="004114E0">
        <w:tab/>
      </w:r>
      <w:r w:rsidRPr="004114E0">
        <w:tab/>
        <w:t>If:</w:t>
      </w:r>
    </w:p>
    <w:p w:rsidR="005E3655" w:rsidRPr="004114E0" w:rsidRDefault="005E3655" w:rsidP="005E3655">
      <w:pPr>
        <w:pStyle w:val="paragraph"/>
      </w:pPr>
      <w:r w:rsidRPr="004114E0">
        <w:tab/>
        <w:t>(a)</w:t>
      </w:r>
      <w:r w:rsidRPr="004114E0">
        <w:tab/>
        <w:t>either:</w:t>
      </w:r>
    </w:p>
    <w:p w:rsidR="005E3655" w:rsidRPr="004114E0" w:rsidRDefault="005E3655" w:rsidP="005E3655">
      <w:pPr>
        <w:pStyle w:val="paragraphsub"/>
      </w:pPr>
      <w:r w:rsidRPr="004114E0">
        <w:tab/>
        <w:t>(i)</w:t>
      </w:r>
      <w:r w:rsidRPr="004114E0">
        <w:tab/>
        <w:t>under subsection</w:t>
      </w:r>
      <w:r w:rsidR="00A50305" w:rsidRPr="004114E0">
        <w:t> </w:t>
      </w:r>
      <w:r w:rsidRPr="004114E0">
        <w:t xml:space="preserve">14(2) of the </w:t>
      </w:r>
      <w:r w:rsidRPr="004114E0">
        <w:rPr>
          <w:i/>
        </w:rPr>
        <w:t>Australian Passports Act 2005</w:t>
      </w:r>
      <w:r w:rsidRPr="004114E0">
        <w:t xml:space="preserve">, the Foreign Affairs Minister refuses to issue a person an </w:t>
      </w:r>
      <w:r w:rsidR="006A1C23" w:rsidRPr="004114E0">
        <w:t>Australian travel document</w:t>
      </w:r>
      <w:r w:rsidRPr="004114E0">
        <w:t>; or</w:t>
      </w:r>
    </w:p>
    <w:p w:rsidR="005E3655" w:rsidRPr="004114E0" w:rsidRDefault="005E3655" w:rsidP="005E3655">
      <w:pPr>
        <w:pStyle w:val="paragraphsub"/>
      </w:pPr>
      <w:r w:rsidRPr="004114E0">
        <w:tab/>
        <w:t>(ii)</w:t>
      </w:r>
      <w:r w:rsidRPr="004114E0">
        <w:tab/>
        <w:t>under section</w:t>
      </w:r>
      <w:r w:rsidR="00A50305" w:rsidRPr="004114E0">
        <w:t> </w:t>
      </w:r>
      <w:r w:rsidRPr="004114E0">
        <w:t xml:space="preserve">22 of that Act, the Foreign Affairs Minister cancels a person’s </w:t>
      </w:r>
      <w:r w:rsidR="006A1C23" w:rsidRPr="004114E0">
        <w:t>Australian travel document</w:t>
      </w:r>
      <w:r w:rsidRPr="004114E0">
        <w:t>; and</w:t>
      </w:r>
    </w:p>
    <w:p w:rsidR="005E3655" w:rsidRPr="004114E0" w:rsidRDefault="005E3655" w:rsidP="005E3655">
      <w:pPr>
        <w:pStyle w:val="paragraph"/>
      </w:pPr>
      <w:r w:rsidRPr="004114E0">
        <w:tab/>
        <w:t>(b)</w:t>
      </w:r>
      <w:r w:rsidRPr="004114E0">
        <w:tab/>
        <w:t>the refusal or cancellation was because of a refusal/cancellation request made in relation to the person under subsection</w:t>
      </w:r>
      <w:r w:rsidR="00A50305" w:rsidRPr="004114E0">
        <w:t> </w:t>
      </w:r>
      <w:r w:rsidRPr="004114E0">
        <w:t>14(1) of that Act; and</w:t>
      </w:r>
    </w:p>
    <w:p w:rsidR="005E3655" w:rsidRPr="004114E0" w:rsidRDefault="005E3655" w:rsidP="005E3655">
      <w:pPr>
        <w:pStyle w:val="paragraph"/>
      </w:pPr>
      <w:r w:rsidRPr="004114E0">
        <w:tab/>
        <w:t>(c)</w:t>
      </w:r>
      <w:r w:rsidRPr="004114E0">
        <w:tab/>
        <w:t>the request was made on the basis of the circumstance mentioned in subparagraph</w:t>
      </w:r>
      <w:r w:rsidR="00A50305" w:rsidRPr="004114E0">
        <w:t> </w:t>
      </w:r>
      <w:r w:rsidRPr="004114E0">
        <w:t>14(1)(a)(i) of that Act;</w:t>
      </w:r>
    </w:p>
    <w:p w:rsidR="005E3655" w:rsidRPr="004114E0" w:rsidRDefault="005E3655" w:rsidP="005E3655">
      <w:pPr>
        <w:pStyle w:val="subsection2"/>
      </w:pPr>
      <w:r w:rsidRPr="004114E0">
        <w:t xml:space="preserve">the Foreign Affairs Minister may give the </w:t>
      </w:r>
      <w:r w:rsidR="002B6F69" w:rsidRPr="004114E0">
        <w:t>Home Affairs Minister</w:t>
      </w:r>
      <w:r w:rsidRPr="004114E0">
        <w:t xml:space="preserve"> a written notice setting out those matters.</w:t>
      </w:r>
    </w:p>
    <w:p w:rsidR="005E3655" w:rsidRPr="004114E0" w:rsidRDefault="005E3655" w:rsidP="005E3655">
      <w:pPr>
        <w:pStyle w:val="ActHead5"/>
      </w:pPr>
      <w:bookmarkStart w:id="95" w:name="_Toc60845827"/>
      <w:r w:rsidRPr="004114E0">
        <w:rPr>
          <w:rStyle w:val="CharSectno"/>
        </w:rPr>
        <w:t>38R</w:t>
      </w:r>
      <w:r w:rsidRPr="004114E0">
        <w:t xml:space="preserve">  Copy of security notice to be given to Secretaries</w:t>
      </w:r>
      <w:bookmarkEnd w:id="95"/>
    </w:p>
    <w:p w:rsidR="005E3655" w:rsidRPr="004114E0" w:rsidRDefault="005E3655" w:rsidP="005E3655">
      <w:pPr>
        <w:pStyle w:val="subsection"/>
      </w:pPr>
      <w:r w:rsidRPr="004114E0">
        <w:tab/>
      </w:r>
      <w:r w:rsidRPr="004114E0">
        <w:tab/>
        <w:t>The Minister must give a copy of a security notice to:</w:t>
      </w:r>
    </w:p>
    <w:p w:rsidR="005E3655" w:rsidRPr="004114E0" w:rsidRDefault="005E3655" w:rsidP="005E3655">
      <w:pPr>
        <w:pStyle w:val="paragraph"/>
      </w:pPr>
      <w:r w:rsidRPr="004114E0">
        <w:tab/>
        <w:t>(a)</w:t>
      </w:r>
      <w:r w:rsidRPr="004114E0">
        <w:tab/>
        <w:t>the Secretary of the Department; and</w:t>
      </w:r>
    </w:p>
    <w:p w:rsidR="005E3655" w:rsidRPr="004114E0" w:rsidRDefault="005E3655" w:rsidP="005E3655">
      <w:pPr>
        <w:pStyle w:val="paragraph"/>
      </w:pPr>
      <w:r w:rsidRPr="004114E0">
        <w:lastRenderedPageBreak/>
        <w:tab/>
        <w:t>(b)</w:t>
      </w:r>
      <w:r w:rsidRPr="004114E0">
        <w:tab/>
        <w:t xml:space="preserve">the </w:t>
      </w:r>
      <w:r w:rsidR="00BF4241" w:rsidRPr="004114E0">
        <w:t>Human Services Secretary</w:t>
      </w:r>
      <w:r w:rsidRPr="004114E0">
        <w:t>.</w:t>
      </w:r>
    </w:p>
    <w:p w:rsidR="005E3655" w:rsidRPr="004114E0" w:rsidRDefault="005E3655" w:rsidP="005E3655">
      <w:pPr>
        <w:pStyle w:val="ActHead5"/>
      </w:pPr>
      <w:bookmarkStart w:id="96" w:name="_Toc60845828"/>
      <w:r w:rsidRPr="004114E0">
        <w:rPr>
          <w:rStyle w:val="CharSectno"/>
        </w:rPr>
        <w:t>38S</w:t>
      </w:r>
      <w:r w:rsidRPr="004114E0">
        <w:t xml:space="preserve">  Period security notice is in force</w:t>
      </w:r>
      <w:bookmarkEnd w:id="96"/>
    </w:p>
    <w:p w:rsidR="005E3655" w:rsidRPr="004114E0" w:rsidRDefault="005E3655" w:rsidP="005E3655">
      <w:pPr>
        <w:pStyle w:val="subsection"/>
      </w:pPr>
      <w:r w:rsidRPr="004114E0">
        <w:tab/>
      </w:r>
      <w:r w:rsidRPr="004114E0">
        <w:tab/>
        <w:t>A security notice comes into force on the day it is given to the Minister, and remains in force until it is revoked.</w:t>
      </w:r>
    </w:p>
    <w:p w:rsidR="005E3655" w:rsidRPr="004114E0" w:rsidRDefault="005E3655" w:rsidP="005E3655">
      <w:pPr>
        <w:pStyle w:val="ActHead5"/>
      </w:pPr>
      <w:bookmarkStart w:id="97" w:name="_Toc60845829"/>
      <w:r w:rsidRPr="004114E0">
        <w:rPr>
          <w:rStyle w:val="CharSectno"/>
        </w:rPr>
        <w:t>38SA</w:t>
      </w:r>
      <w:r w:rsidRPr="004114E0">
        <w:t xml:space="preserve">  Annual review of security notice</w:t>
      </w:r>
      <w:bookmarkEnd w:id="97"/>
    </w:p>
    <w:p w:rsidR="005E3655" w:rsidRPr="004114E0" w:rsidRDefault="005E3655" w:rsidP="005E3655">
      <w:pPr>
        <w:pStyle w:val="subsection"/>
      </w:pPr>
      <w:r w:rsidRPr="004114E0">
        <w:tab/>
      </w:r>
      <w:r w:rsidRPr="004114E0">
        <w:tab/>
        <w:t xml:space="preserve">Before the end of the following periods, the </w:t>
      </w:r>
      <w:r w:rsidR="002B6F69" w:rsidRPr="004114E0">
        <w:t>Home Affairs Minister</w:t>
      </w:r>
      <w:r w:rsidRPr="004114E0">
        <w:t xml:space="preserve"> must consider whether to revoke a security notice (if it has not already been revoked):</w:t>
      </w:r>
    </w:p>
    <w:p w:rsidR="005E3655" w:rsidRPr="004114E0" w:rsidRDefault="005E3655" w:rsidP="005E3655">
      <w:pPr>
        <w:pStyle w:val="paragraph"/>
      </w:pPr>
      <w:r w:rsidRPr="004114E0">
        <w:tab/>
        <w:t>(a)</w:t>
      </w:r>
      <w:r w:rsidRPr="004114E0">
        <w:tab/>
        <w:t>12 months after it came into force;</w:t>
      </w:r>
    </w:p>
    <w:p w:rsidR="005E3655" w:rsidRPr="004114E0" w:rsidRDefault="005E3655" w:rsidP="005E3655">
      <w:pPr>
        <w:pStyle w:val="paragraph"/>
      </w:pPr>
      <w:r w:rsidRPr="004114E0">
        <w:tab/>
        <w:t>(b)</w:t>
      </w:r>
      <w:r w:rsidRPr="004114E0">
        <w:tab/>
        <w:t xml:space="preserve">12 months after the </w:t>
      </w:r>
      <w:r w:rsidR="002B6F69" w:rsidRPr="004114E0">
        <w:t>Home Affairs Minister</w:t>
      </w:r>
      <w:r w:rsidRPr="004114E0">
        <w:t xml:space="preserve"> last considered whether to revoke it.</w:t>
      </w:r>
    </w:p>
    <w:p w:rsidR="005E3655" w:rsidRPr="004114E0" w:rsidRDefault="005E3655" w:rsidP="005E3655">
      <w:pPr>
        <w:pStyle w:val="ActHead5"/>
      </w:pPr>
      <w:bookmarkStart w:id="98" w:name="_Toc60845830"/>
      <w:r w:rsidRPr="004114E0">
        <w:rPr>
          <w:rStyle w:val="CharSectno"/>
        </w:rPr>
        <w:t>38T</w:t>
      </w:r>
      <w:r w:rsidRPr="004114E0">
        <w:t xml:space="preserve">  Revoking a security notice</w:t>
      </w:r>
      <w:bookmarkEnd w:id="98"/>
    </w:p>
    <w:p w:rsidR="005E3655" w:rsidRPr="004114E0" w:rsidRDefault="005E3655" w:rsidP="005E3655">
      <w:pPr>
        <w:pStyle w:val="subsection"/>
      </w:pPr>
      <w:r w:rsidRPr="004114E0">
        <w:tab/>
        <w:t>(1)</w:t>
      </w:r>
      <w:r w:rsidRPr="004114E0">
        <w:tab/>
        <w:t xml:space="preserve">The </w:t>
      </w:r>
      <w:r w:rsidR="002B6F69" w:rsidRPr="004114E0">
        <w:t>Home Affairs Minister</w:t>
      </w:r>
      <w:r w:rsidRPr="004114E0">
        <w:t xml:space="preserve"> may, by written notice given to the Minister, revoke a security notice.</w:t>
      </w:r>
    </w:p>
    <w:p w:rsidR="005E3655" w:rsidRPr="004114E0" w:rsidRDefault="005E3655" w:rsidP="005E3655">
      <w:pPr>
        <w:pStyle w:val="subsection"/>
      </w:pPr>
      <w:r w:rsidRPr="004114E0">
        <w:tab/>
        <w:t>(2)</w:t>
      </w:r>
      <w:r w:rsidRPr="004114E0">
        <w:tab/>
        <w:t>The revocation takes effect on the day it is made.</w:t>
      </w:r>
    </w:p>
    <w:p w:rsidR="005E3655" w:rsidRPr="004114E0" w:rsidRDefault="005E3655" w:rsidP="005E3655">
      <w:pPr>
        <w:pStyle w:val="subsection"/>
      </w:pPr>
      <w:r w:rsidRPr="004114E0">
        <w:tab/>
        <w:t>(3)</w:t>
      </w:r>
      <w:r w:rsidRPr="004114E0">
        <w:tab/>
        <w:t xml:space="preserve">The Minister must give a copy of a notice under </w:t>
      </w:r>
      <w:r w:rsidR="00A50305" w:rsidRPr="004114E0">
        <w:t>subsection (</w:t>
      </w:r>
      <w:r w:rsidRPr="004114E0">
        <w:t>1) to:</w:t>
      </w:r>
    </w:p>
    <w:p w:rsidR="005E3655" w:rsidRPr="004114E0" w:rsidRDefault="005E3655" w:rsidP="005E3655">
      <w:pPr>
        <w:pStyle w:val="paragraph"/>
      </w:pPr>
      <w:r w:rsidRPr="004114E0">
        <w:tab/>
        <w:t>(a)</w:t>
      </w:r>
      <w:r w:rsidRPr="004114E0">
        <w:tab/>
        <w:t>the Secretary of the Department; and</w:t>
      </w:r>
    </w:p>
    <w:p w:rsidR="005E3655" w:rsidRPr="004114E0" w:rsidRDefault="005E3655" w:rsidP="005E3655">
      <w:pPr>
        <w:pStyle w:val="paragraph"/>
      </w:pPr>
      <w:r w:rsidRPr="004114E0">
        <w:tab/>
        <w:t>(b)</w:t>
      </w:r>
      <w:r w:rsidRPr="004114E0">
        <w:tab/>
        <w:t xml:space="preserve">the </w:t>
      </w:r>
      <w:r w:rsidR="00E037CF" w:rsidRPr="004114E0">
        <w:t>Human Services Secretary</w:t>
      </w:r>
      <w:r w:rsidRPr="004114E0">
        <w:t>.</w:t>
      </w:r>
    </w:p>
    <w:p w:rsidR="005E3655" w:rsidRPr="004114E0" w:rsidRDefault="005E3655" w:rsidP="005E3655">
      <w:pPr>
        <w:pStyle w:val="subsection"/>
      </w:pPr>
      <w:r w:rsidRPr="004114E0">
        <w:tab/>
        <w:t>(4)</w:t>
      </w:r>
      <w:r w:rsidRPr="004114E0">
        <w:tab/>
        <w:t>If:</w:t>
      </w:r>
    </w:p>
    <w:p w:rsidR="005E3655" w:rsidRPr="004114E0" w:rsidRDefault="005E3655" w:rsidP="005E3655">
      <w:pPr>
        <w:pStyle w:val="paragraph"/>
      </w:pPr>
      <w:r w:rsidRPr="004114E0">
        <w:tab/>
        <w:t>(a)</w:t>
      </w:r>
      <w:r w:rsidRPr="004114E0">
        <w:tab/>
        <w:t>a person’s social security payment is cancelled by subsection</w:t>
      </w:r>
      <w:r w:rsidR="00A50305" w:rsidRPr="004114E0">
        <w:t> </w:t>
      </w:r>
      <w:r w:rsidRPr="004114E0">
        <w:t>38M(2) or a person’s concession card is cancelled by subsection</w:t>
      </w:r>
      <w:r w:rsidR="00A50305" w:rsidRPr="004114E0">
        <w:t> </w:t>
      </w:r>
      <w:r w:rsidRPr="004114E0">
        <w:t>38M(3); and</w:t>
      </w:r>
    </w:p>
    <w:p w:rsidR="005E3655" w:rsidRPr="004114E0" w:rsidRDefault="005E3655" w:rsidP="005E3655">
      <w:pPr>
        <w:pStyle w:val="paragraph"/>
      </w:pPr>
      <w:r w:rsidRPr="004114E0">
        <w:tab/>
        <w:t>(b)</w:t>
      </w:r>
      <w:r w:rsidRPr="004114E0">
        <w:tab/>
        <w:t xml:space="preserve">the </w:t>
      </w:r>
      <w:r w:rsidR="002B6F69" w:rsidRPr="004114E0">
        <w:t>Home Affairs Minister</w:t>
      </w:r>
      <w:r w:rsidRPr="004114E0">
        <w:t xml:space="preserve"> revokes the security notice concerned;</w:t>
      </w:r>
    </w:p>
    <w:p w:rsidR="005E3655" w:rsidRPr="004114E0" w:rsidRDefault="005E3655" w:rsidP="005E3655">
      <w:pPr>
        <w:pStyle w:val="subsection2"/>
      </w:pPr>
      <w:r w:rsidRPr="004114E0">
        <w:t>the Secretary of the Department must cause reasonable steps to be taken to notify the person of the revocation.</w:t>
      </w:r>
    </w:p>
    <w:p w:rsidR="005E3655" w:rsidRPr="004114E0" w:rsidRDefault="005E3655" w:rsidP="005E3655">
      <w:pPr>
        <w:pStyle w:val="ActHead5"/>
      </w:pPr>
      <w:bookmarkStart w:id="99" w:name="_Toc60845831"/>
      <w:r w:rsidRPr="004114E0">
        <w:rPr>
          <w:rStyle w:val="CharSectno"/>
        </w:rPr>
        <w:lastRenderedPageBreak/>
        <w:t>38U</w:t>
      </w:r>
      <w:r w:rsidRPr="004114E0">
        <w:t xml:space="preserve">  Notices may contain personal information</w:t>
      </w:r>
      <w:bookmarkEnd w:id="99"/>
    </w:p>
    <w:p w:rsidR="005E3655" w:rsidRPr="004114E0" w:rsidRDefault="005E3655" w:rsidP="005E3655">
      <w:pPr>
        <w:pStyle w:val="subsection"/>
      </w:pPr>
      <w:r w:rsidRPr="004114E0">
        <w:tab/>
      </w:r>
      <w:r w:rsidRPr="004114E0">
        <w:tab/>
        <w:t xml:space="preserve">A notice under this </w:t>
      </w:r>
      <w:r w:rsidR="00B206FC" w:rsidRPr="004114E0">
        <w:t>Part i</w:t>
      </w:r>
      <w:r w:rsidRPr="004114E0">
        <w:t xml:space="preserve">n relation to a person may contain personal information (within the meaning of the </w:t>
      </w:r>
      <w:r w:rsidRPr="004114E0">
        <w:rPr>
          <w:i/>
        </w:rPr>
        <w:t>Privacy Act 1988</w:t>
      </w:r>
      <w:r w:rsidRPr="004114E0">
        <w:t>) about the person.</w:t>
      </w:r>
    </w:p>
    <w:p w:rsidR="005E3655" w:rsidRPr="004114E0" w:rsidRDefault="005E3655" w:rsidP="005E3655">
      <w:pPr>
        <w:pStyle w:val="ActHead5"/>
      </w:pPr>
      <w:bookmarkStart w:id="100" w:name="_Toc60845832"/>
      <w:r w:rsidRPr="004114E0">
        <w:rPr>
          <w:rStyle w:val="CharSectno"/>
        </w:rPr>
        <w:t>38V</w:t>
      </w:r>
      <w:r w:rsidRPr="004114E0">
        <w:t xml:space="preserve">  Decisions under Part not decisions of officers</w:t>
      </w:r>
      <w:bookmarkEnd w:id="100"/>
    </w:p>
    <w:p w:rsidR="005E3655" w:rsidRPr="004114E0" w:rsidRDefault="005E3655" w:rsidP="005E3655">
      <w:pPr>
        <w:pStyle w:val="subsection"/>
      </w:pPr>
      <w:r w:rsidRPr="004114E0">
        <w:tab/>
      </w:r>
      <w:r w:rsidRPr="004114E0">
        <w:tab/>
        <w:t>For the purposes of Part</w:t>
      </w:r>
      <w:r w:rsidR="00A50305" w:rsidRPr="004114E0">
        <w:t> </w:t>
      </w:r>
      <w:r w:rsidRPr="004114E0">
        <w:t xml:space="preserve">4 of the Administration Act, a decision under this </w:t>
      </w:r>
      <w:r w:rsidR="00B206FC" w:rsidRPr="004114E0">
        <w:t>Part i</w:t>
      </w:r>
      <w:r w:rsidRPr="004114E0">
        <w:t>s taken not to be a decision of an officer under the social security law.</w:t>
      </w:r>
    </w:p>
    <w:p w:rsidR="005E3655" w:rsidRPr="004114E0" w:rsidRDefault="005E3655" w:rsidP="005E3655">
      <w:pPr>
        <w:pStyle w:val="ActHead5"/>
      </w:pPr>
      <w:bookmarkStart w:id="101" w:name="_Toc60845833"/>
      <w:r w:rsidRPr="004114E0">
        <w:rPr>
          <w:rStyle w:val="CharSectno"/>
        </w:rPr>
        <w:t>38W</w:t>
      </w:r>
      <w:r w:rsidRPr="004114E0">
        <w:t xml:space="preserve">  Notices not legislative instruments</w:t>
      </w:r>
      <w:bookmarkEnd w:id="101"/>
    </w:p>
    <w:p w:rsidR="005E3655" w:rsidRPr="004114E0" w:rsidRDefault="005E3655" w:rsidP="005E3655">
      <w:pPr>
        <w:pStyle w:val="subsection"/>
      </w:pPr>
      <w:r w:rsidRPr="004114E0">
        <w:tab/>
      </w:r>
      <w:r w:rsidRPr="004114E0">
        <w:tab/>
        <w:t xml:space="preserve">A notice under this </w:t>
      </w:r>
      <w:r w:rsidR="00B206FC" w:rsidRPr="004114E0">
        <w:t>Part i</w:t>
      </w:r>
      <w:r w:rsidRPr="004114E0">
        <w:t>s not a legislative instrument.</w:t>
      </w:r>
    </w:p>
    <w:p w:rsidR="00731F4A" w:rsidRPr="004114E0" w:rsidRDefault="00731F4A" w:rsidP="000D4794">
      <w:pPr>
        <w:pStyle w:val="ActHead2"/>
        <w:pageBreakBefore/>
      </w:pPr>
      <w:bookmarkStart w:id="102" w:name="_Toc60845834"/>
      <w:r w:rsidRPr="004114E0">
        <w:rPr>
          <w:rStyle w:val="CharPartNo"/>
        </w:rPr>
        <w:lastRenderedPageBreak/>
        <w:t>Part</w:t>
      </w:r>
      <w:r w:rsidR="00A50305" w:rsidRPr="004114E0">
        <w:rPr>
          <w:rStyle w:val="CharPartNo"/>
        </w:rPr>
        <w:t> </w:t>
      </w:r>
      <w:r w:rsidRPr="004114E0">
        <w:rPr>
          <w:rStyle w:val="CharPartNo"/>
        </w:rPr>
        <w:t>1.4</w:t>
      </w:r>
      <w:r w:rsidRPr="004114E0">
        <w:t>—</w:t>
      </w:r>
      <w:r w:rsidRPr="004114E0">
        <w:rPr>
          <w:rStyle w:val="CharPartText"/>
        </w:rPr>
        <w:t>Miscellaneous</w:t>
      </w:r>
      <w:bookmarkEnd w:id="102"/>
    </w:p>
    <w:p w:rsidR="00731F4A" w:rsidRPr="004114E0" w:rsidRDefault="00731F4A" w:rsidP="00731F4A">
      <w:pPr>
        <w:pStyle w:val="Header"/>
      </w:pPr>
      <w:r w:rsidRPr="004114E0">
        <w:rPr>
          <w:rStyle w:val="CharDivNo"/>
        </w:rPr>
        <w:t xml:space="preserve"> </w:t>
      </w:r>
      <w:r w:rsidRPr="004114E0">
        <w:rPr>
          <w:rStyle w:val="CharDivText"/>
        </w:rPr>
        <w:t xml:space="preserve"> </w:t>
      </w:r>
    </w:p>
    <w:p w:rsidR="00731F4A" w:rsidRPr="004114E0" w:rsidRDefault="00731F4A" w:rsidP="00731F4A">
      <w:pPr>
        <w:pStyle w:val="ActHead5"/>
      </w:pPr>
      <w:bookmarkStart w:id="103" w:name="_Toc60845835"/>
      <w:r w:rsidRPr="004114E0">
        <w:rPr>
          <w:rStyle w:val="CharSectno"/>
        </w:rPr>
        <w:t>39</w:t>
      </w:r>
      <w:r w:rsidRPr="004114E0">
        <w:t xml:space="preserve">  Tables, calculators etc. form part of section</w:t>
      </w:r>
      <w:bookmarkEnd w:id="103"/>
    </w:p>
    <w:p w:rsidR="00731F4A" w:rsidRPr="004114E0" w:rsidRDefault="00731F4A" w:rsidP="00731F4A">
      <w:pPr>
        <w:pStyle w:val="subsection"/>
      </w:pPr>
      <w:r w:rsidRPr="004114E0">
        <w:tab/>
        <w:t>(1)</w:t>
      </w:r>
      <w:r w:rsidRPr="004114E0">
        <w:tab/>
        <w:t>For the purposes of this Act, a Table and a Key to a Table are to be taken to be part of:</w:t>
      </w:r>
    </w:p>
    <w:p w:rsidR="00731F4A" w:rsidRPr="004114E0" w:rsidRDefault="00731F4A" w:rsidP="00731F4A">
      <w:pPr>
        <w:pStyle w:val="paragraph"/>
      </w:pPr>
      <w:r w:rsidRPr="004114E0">
        <w:tab/>
        <w:t>(a)</w:t>
      </w:r>
      <w:r w:rsidRPr="004114E0">
        <w:tab/>
        <w:t>if the Table occurs in a section containing subsections—the subsection immediately preceding the Table; and</w:t>
      </w:r>
    </w:p>
    <w:p w:rsidR="00731F4A" w:rsidRPr="004114E0" w:rsidRDefault="00731F4A" w:rsidP="00731F4A">
      <w:pPr>
        <w:pStyle w:val="paragraph"/>
      </w:pPr>
      <w:r w:rsidRPr="004114E0">
        <w:tab/>
        <w:t>(b)</w:t>
      </w:r>
      <w:r w:rsidRPr="004114E0">
        <w:tab/>
        <w:t>if the Table occurs in a section that does not contain subsections—the section.</w:t>
      </w:r>
    </w:p>
    <w:p w:rsidR="00731F4A" w:rsidRPr="004114E0" w:rsidRDefault="00731F4A" w:rsidP="00731F4A">
      <w:pPr>
        <w:pStyle w:val="subsection"/>
      </w:pPr>
      <w:r w:rsidRPr="004114E0">
        <w:tab/>
        <w:t>(1A)</w:t>
      </w:r>
      <w:r w:rsidRPr="004114E0">
        <w:tab/>
        <w:t>For the purposes of this Act, a Note is to be taken to be part of:</w:t>
      </w:r>
    </w:p>
    <w:p w:rsidR="00731F4A" w:rsidRPr="004114E0" w:rsidRDefault="00731F4A" w:rsidP="00731F4A">
      <w:pPr>
        <w:pStyle w:val="paragraph"/>
      </w:pPr>
      <w:r w:rsidRPr="004114E0">
        <w:tab/>
        <w:t>(a)</w:t>
      </w:r>
      <w:r w:rsidRPr="004114E0">
        <w:tab/>
        <w:t>if the Note immediately follows a section that does not contain subsections—the section; or</w:t>
      </w:r>
    </w:p>
    <w:p w:rsidR="00731F4A" w:rsidRPr="004114E0" w:rsidRDefault="00731F4A" w:rsidP="00731F4A">
      <w:pPr>
        <w:pStyle w:val="paragraph"/>
      </w:pPr>
      <w:r w:rsidRPr="004114E0">
        <w:tab/>
        <w:t>(b)</w:t>
      </w:r>
      <w:r w:rsidRPr="004114E0">
        <w:tab/>
        <w:t>if the Note immediately follows a subsection—the subsection; or</w:t>
      </w:r>
    </w:p>
    <w:p w:rsidR="00731F4A" w:rsidRPr="004114E0" w:rsidRDefault="00731F4A" w:rsidP="00731F4A">
      <w:pPr>
        <w:pStyle w:val="paragraph"/>
      </w:pPr>
      <w:r w:rsidRPr="004114E0">
        <w:tab/>
        <w:t>(c)</w:t>
      </w:r>
      <w:r w:rsidRPr="004114E0">
        <w:tab/>
        <w:t>if the Note immediately follows a point in a Rate Calculator—the point; or</w:t>
      </w:r>
    </w:p>
    <w:p w:rsidR="00731F4A" w:rsidRPr="004114E0" w:rsidRDefault="00731F4A" w:rsidP="00731F4A">
      <w:pPr>
        <w:pStyle w:val="paragraph"/>
      </w:pPr>
      <w:r w:rsidRPr="004114E0">
        <w:tab/>
        <w:t>(d)</w:t>
      </w:r>
      <w:r w:rsidRPr="004114E0">
        <w:tab/>
        <w:t>if the Note immediately follows a Step in a Method Statement and is aligned with the text of the Step—the Step; or</w:t>
      </w:r>
    </w:p>
    <w:p w:rsidR="00731F4A" w:rsidRPr="004114E0" w:rsidRDefault="00731F4A" w:rsidP="00731F4A">
      <w:pPr>
        <w:pStyle w:val="paragraph"/>
      </w:pPr>
      <w:r w:rsidRPr="004114E0">
        <w:tab/>
        <w:t>(e)</w:t>
      </w:r>
      <w:r w:rsidRPr="004114E0">
        <w:tab/>
        <w:t>if the Note immediately follows a Table—the Table; or</w:t>
      </w:r>
    </w:p>
    <w:p w:rsidR="00731F4A" w:rsidRPr="004114E0" w:rsidRDefault="00731F4A" w:rsidP="00731F4A">
      <w:pPr>
        <w:pStyle w:val="paragraph"/>
      </w:pPr>
      <w:r w:rsidRPr="004114E0">
        <w:tab/>
        <w:t>(f)</w:t>
      </w:r>
      <w:r w:rsidRPr="004114E0">
        <w:tab/>
        <w:t>if the Note immediately follows a paragraph and is aligned with the text of the paragraph—the paragraph; or</w:t>
      </w:r>
    </w:p>
    <w:p w:rsidR="00731F4A" w:rsidRPr="004114E0" w:rsidRDefault="00731F4A" w:rsidP="00731F4A">
      <w:pPr>
        <w:pStyle w:val="paragraph"/>
      </w:pPr>
      <w:r w:rsidRPr="004114E0">
        <w:tab/>
        <w:t>(g)</w:t>
      </w:r>
      <w:r w:rsidRPr="004114E0">
        <w:tab/>
        <w:t>if the Note immediately follows a clause in a Schedule—the clause in the Schedule; or</w:t>
      </w:r>
    </w:p>
    <w:p w:rsidR="00731F4A" w:rsidRPr="004114E0" w:rsidRDefault="00731F4A" w:rsidP="00731F4A">
      <w:pPr>
        <w:pStyle w:val="paragraph"/>
      </w:pPr>
      <w:r w:rsidRPr="004114E0">
        <w:tab/>
        <w:t>(h)</w:t>
      </w:r>
      <w:r w:rsidRPr="004114E0">
        <w:tab/>
        <w:t>if the Note immediately follows a subclause in a Schedule—the subclause in the Schedule.</w:t>
      </w:r>
    </w:p>
    <w:p w:rsidR="00731F4A" w:rsidRPr="004114E0" w:rsidRDefault="00731F4A" w:rsidP="00731F4A">
      <w:pPr>
        <w:pStyle w:val="subsection"/>
      </w:pPr>
      <w:r w:rsidRPr="004114E0">
        <w:tab/>
        <w:t>(2)</w:t>
      </w:r>
      <w:r w:rsidRPr="004114E0">
        <w:tab/>
        <w:t>For the purposes of this Act, a Calculator (whether a Rate Calculator, a Lump Sum Calculator or any other Calculator) is to be taken to be part of the section immediately preceding the Calculator.</w:t>
      </w:r>
    </w:p>
    <w:p w:rsidR="00731F4A" w:rsidRPr="004114E0" w:rsidRDefault="00731F4A" w:rsidP="00731F4A">
      <w:pPr>
        <w:pStyle w:val="subsection"/>
      </w:pPr>
      <w:r w:rsidRPr="004114E0">
        <w:lastRenderedPageBreak/>
        <w:tab/>
        <w:t>(3)</w:t>
      </w:r>
      <w:r w:rsidRPr="004114E0">
        <w:tab/>
        <w:t>Rate Calculators are divided into Modules (for example, Module</w:t>
      </w:r>
      <w:r w:rsidR="00AE34DC" w:rsidRPr="004114E0">
        <w:t xml:space="preserve"> </w:t>
      </w:r>
      <w:r w:rsidRPr="004114E0">
        <w:t>A).</w:t>
      </w:r>
    </w:p>
    <w:p w:rsidR="00731F4A" w:rsidRPr="004114E0" w:rsidRDefault="00731F4A" w:rsidP="00731F4A">
      <w:pPr>
        <w:pStyle w:val="subsection"/>
      </w:pPr>
      <w:r w:rsidRPr="004114E0">
        <w:tab/>
        <w:t>(4)</w:t>
      </w:r>
      <w:r w:rsidRPr="004114E0">
        <w:tab/>
        <w:t>A Module of a Rate Calculator is divided into points and some points are divided into subpoints.</w:t>
      </w:r>
    </w:p>
    <w:p w:rsidR="00731F4A" w:rsidRPr="004114E0" w:rsidRDefault="00731F4A" w:rsidP="00731F4A">
      <w:pPr>
        <w:pStyle w:val="subsection"/>
      </w:pPr>
      <w:r w:rsidRPr="004114E0">
        <w:tab/>
        <w:t>(5)</w:t>
      </w:r>
      <w:r w:rsidRPr="004114E0">
        <w:tab/>
        <w:t>The points in a Module are numbered as follows:</w:t>
      </w:r>
    </w:p>
    <w:p w:rsidR="00731F4A" w:rsidRPr="004114E0" w:rsidRDefault="00731F4A" w:rsidP="00731F4A">
      <w:pPr>
        <w:pStyle w:val="paragraph"/>
      </w:pPr>
      <w:r w:rsidRPr="004114E0">
        <w:tab/>
        <w:t>(a)</w:t>
      </w:r>
      <w:r w:rsidRPr="004114E0">
        <w:tab/>
        <w:t>the initial number (followed by a dash) identifies the section that immediately precedes the Rate Calculator;</w:t>
      </w:r>
    </w:p>
    <w:p w:rsidR="00731F4A" w:rsidRPr="004114E0" w:rsidRDefault="00731F4A" w:rsidP="00731F4A">
      <w:pPr>
        <w:pStyle w:val="paragraph"/>
      </w:pPr>
      <w:r w:rsidRPr="004114E0">
        <w:tab/>
        <w:t>(b)</w:t>
      </w:r>
      <w:r w:rsidRPr="004114E0">
        <w:tab/>
        <w:t>the letter following the dash is the letter allocated to the Module in which the point occurs;</w:t>
      </w:r>
    </w:p>
    <w:p w:rsidR="00731F4A" w:rsidRPr="004114E0" w:rsidRDefault="00731F4A" w:rsidP="00731F4A">
      <w:pPr>
        <w:pStyle w:val="paragraph"/>
      </w:pPr>
      <w:r w:rsidRPr="004114E0">
        <w:tab/>
        <w:t>(c)</w:t>
      </w:r>
      <w:r w:rsidRPr="004114E0">
        <w:tab/>
        <w:t>the final number identifies the order of the point within the Module.</w:t>
      </w:r>
    </w:p>
    <w:p w:rsidR="00731F4A" w:rsidRPr="004114E0" w:rsidRDefault="00113F53" w:rsidP="00731F4A">
      <w:pPr>
        <w:pStyle w:val="notetext"/>
      </w:pPr>
      <w:r w:rsidRPr="004114E0">
        <w:t>Example</w:t>
      </w:r>
      <w:r w:rsidR="00731F4A" w:rsidRPr="004114E0">
        <w:t>:</w:t>
      </w:r>
      <w:r w:rsidR="00731F4A" w:rsidRPr="004114E0">
        <w:tab/>
      </w:r>
      <w:r w:rsidRPr="004114E0">
        <w:t>Point 1068</w:t>
      </w:r>
      <w:r w:rsidR="004114E0">
        <w:noBreakHyphen/>
      </w:r>
      <w:r w:rsidRPr="004114E0">
        <w:t>E8</w:t>
      </w:r>
      <w:r w:rsidR="00731F4A" w:rsidRPr="004114E0">
        <w:t xml:space="preserve"> is the eighth point in Module E of the Rate Calculator at the end of section</w:t>
      </w:r>
      <w:r w:rsidR="00A50305" w:rsidRPr="004114E0">
        <w:t> </w:t>
      </w:r>
      <w:r w:rsidR="00731F4A" w:rsidRPr="004114E0">
        <w:t>1068.</w:t>
      </w:r>
    </w:p>
    <w:p w:rsidR="00731F4A" w:rsidRPr="004114E0" w:rsidRDefault="00731F4A" w:rsidP="00731F4A">
      <w:pPr>
        <w:pStyle w:val="notetext"/>
      </w:pPr>
      <w:r w:rsidRPr="004114E0">
        <w:t>Note:</w:t>
      </w:r>
      <w:r w:rsidRPr="004114E0">
        <w:tab/>
      </w:r>
      <w:r w:rsidR="00A50305" w:rsidRPr="004114E0">
        <w:t>Paragraph (</w:t>
      </w:r>
      <w:r w:rsidRPr="004114E0">
        <w:t>5)(a) has been adopted so that if a reader is looking for a particular section of the Act and opens a page that happens to be in the middle of a Rate Calculator, the reader will know whether the section the reader is looking for is before or after that page.</w:t>
      </w:r>
    </w:p>
    <w:p w:rsidR="00731F4A" w:rsidRPr="004114E0" w:rsidRDefault="00731F4A" w:rsidP="000D4794">
      <w:pPr>
        <w:pStyle w:val="ActHead1"/>
        <w:pageBreakBefore/>
      </w:pPr>
      <w:bookmarkStart w:id="104" w:name="_Toc60845836"/>
      <w:r w:rsidRPr="004114E0">
        <w:rPr>
          <w:rStyle w:val="CharChapNo"/>
        </w:rPr>
        <w:lastRenderedPageBreak/>
        <w:t>Chapter</w:t>
      </w:r>
      <w:r w:rsidR="00A50305" w:rsidRPr="004114E0">
        <w:rPr>
          <w:rStyle w:val="CharChapNo"/>
        </w:rPr>
        <w:t> </w:t>
      </w:r>
      <w:r w:rsidRPr="004114E0">
        <w:rPr>
          <w:rStyle w:val="CharChapNo"/>
        </w:rPr>
        <w:t>2</w:t>
      </w:r>
      <w:r w:rsidRPr="004114E0">
        <w:t>—</w:t>
      </w:r>
      <w:r w:rsidRPr="004114E0">
        <w:rPr>
          <w:rStyle w:val="CharChapText"/>
        </w:rPr>
        <w:t>Pensions, benefits and allowances</w:t>
      </w:r>
      <w:bookmarkEnd w:id="104"/>
    </w:p>
    <w:p w:rsidR="00731F4A" w:rsidRPr="004114E0" w:rsidRDefault="00731F4A" w:rsidP="00731F4A">
      <w:pPr>
        <w:pStyle w:val="ActHead2"/>
      </w:pPr>
      <w:bookmarkStart w:id="105" w:name="_Toc60845837"/>
      <w:r w:rsidRPr="004114E0">
        <w:rPr>
          <w:rStyle w:val="CharPartNo"/>
        </w:rPr>
        <w:t>Part</w:t>
      </w:r>
      <w:r w:rsidR="00A50305" w:rsidRPr="004114E0">
        <w:rPr>
          <w:rStyle w:val="CharPartNo"/>
        </w:rPr>
        <w:t> </w:t>
      </w:r>
      <w:r w:rsidRPr="004114E0">
        <w:rPr>
          <w:rStyle w:val="CharPartNo"/>
        </w:rPr>
        <w:t>2.2</w:t>
      </w:r>
      <w:r w:rsidRPr="004114E0">
        <w:t>—</w:t>
      </w:r>
      <w:r w:rsidRPr="004114E0">
        <w:rPr>
          <w:rStyle w:val="CharPartText"/>
        </w:rPr>
        <w:t>Age pension</w:t>
      </w:r>
      <w:bookmarkEnd w:id="105"/>
    </w:p>
    <w:p w:rsidR="00731F4A" w:rsidRPr="004114E0" w:rsidRDefault="00731F4A" w:rsidP="00731F4A">
      <w:pPr>
        <w:pStyle w:val="ActHead3"/>
      </w:pPr>
      <w:bookmarkStart w:id="106" w:name="_Toc60845838"/>
      <w:r w:rsidRPr="004114E0">
        <w:rPr>
          <w:rStyle w:val="CharDivNo"/>
        </w:rPr>
        <w:t>Division</w:t>
      </w:r>
      <w:r w:rsidR="00A50305" w:rsidRPr="004114E0">
        <w:rPr>
          <w:rStyle w:val="CharDivNo"/>
        </w:rPr>
        <w:t> </w:t>
      </w:r>
      <w:r w:rsidRPr="004114E0">
        <w:rPr>
          <w:rStyle w:val="CharDivNo"/>
        </w:rPr>
        <w:t>1</w:t>
      </w:r>
      <w:r w:rsidRPr="004114E0">
        <w:t>—</w:t>
      </w:r>
      <w:r w:rsidRPr="004114E0">
        <w:rPr>
          <w:rStyle w:val="CharDivText"/>
        </w:rPr>
        <w:t>Qualification for and payability of age pension</w:t>
      </w:r>
      <w:bookmarkEnd w:id="106"/>
    </w:p>
    <w:p w:rsidR="00731F4A" w:rsidRPr="004114E0" w:rsidRDefault="00731F4A" w:rsidP="00731F4A">
      <w:pPr>
        <w:pStyle w:val="ActHead4"/>
      </w:pPr>
      <w:bookmarkStart w:id="107" w:name="_Toc60845839"/>
      <w:r w:rsidRPr="004114E0">
        <w:rPr>
          <w:rStyle w:val="CharSubdNo"/>
        </w:rPr>
        <w:t>Subdivision A</w:t>
      </w:r>
      <w:r w:rsidRPr="004114E0">
        <w:t>—</w:t>
      </w:r>
      <w:r w:rsidRPr="004114E0">
        <w:rPr>
          <w:rStyle w:val="CharSubdText"/>
        </w:rPr>
        <w:t>Qualification</w:t>
      </w:r>
      <w:bookmarkEnd w:id="107"/>
    </w:p>
    <w:p w:rsidR="00731F4A" w:rsidRPr="004114E0" w:rsidRDefault="00731F4A" w:rsidP="00731F4A">
      <w:pPr>
        <w:pStyle w:val="ActHead5"/>
      </w:pPr>
      <w:bookmarkStart w:id="108" w:name="_Toc60845840"/>
      <w:r w:rsidRPr="004114E0">
        <w:rPr>
          <w:rStyle w:val="CharSectno"/>
        </w:rPr>
        <w:t>43</w:t>
      </w:r>
      <w:r w:rsidRPr="004114E0">
        <w:t xml:space="preserve">  Qualification for age pension</w:t>
      </w:r>
      <w:bookmarkEnd w:id="108"/>
    </w:p>
    <w:p w:rsidR="00731F4A" w:rsidRPr="004114E0" w:rsidRDefault="00731F4A" w:rsidP="00731F4A">
      <w:pPr>
        <w:pStyle w:val="subsection"/>
      </w:pPr>
      <w:r w:rsidRPr="004114E0">
        <w:tab/>
        <w:t>(1)</w:t>
      </w:r>
      <w:r w:rsidRPr="004114E0">
        <w:tab/>
        <w:t>A person is qualified for an age pension if the person has reached pension age and any of the following applies:</w:t>
      </w:r>
    </w:p>
    <w:p w:rsidR="00731F4A" w:rsidRPr="004114E0" w:rsidRDefault="00731F4A" w:rsidP="00731F4A">
      <w:pPr>
        <w:pStyle w:val="paragraph"/>
      </w:pPr>
      <w:r w:rsidRPr="004114E0">
        <w:tab/>
        <w:t>(a)</w:t>
      </w:r>
      <w:r w:rsidRPr="004114E0">
        <w:tab/>
        <w:t>the person ha</w:t>
      </w:r>
      <w:smartTag w:uri="urn:schemas-microsoft-com:office:smarttags" w:element="address">
        <w:r w:rsidRPr="004114E0">
          <w:t>s 1</w:t>
        </w:r>
      </w:smartTag>
      <w:r w:rsidRPr="004114E0">
        <w:t>0 years qualifying Australian residence;</w:t>
      </w:r>
    </w:p>
    <w:p w:rsidR="00731F4A" w:rsidRPr="004114E0" w:rsidRDefault="00731F4A" w:rsidP="00731F4A">
      <w:pPr>
        <w:pStyle w:val="paragraph"/>
      </w:pPr>
      <w:r w:rsidRPr="004114E0">
        <w:tab/>
        <w:t>(b)</w:t>
      </w:r>
      <w:r w:rsidRPr="004114E0">
        <w:tab/>
        <w:t>the person has a qualifying residence exemption for an age pension;</w:t>
      </w:r>
    </w:p>
    <w:p w:rsidR="00731F4A" w:rsidRPr="004114E0" w:rsidRDefault="00731F4A" w:rsidP="00731F4A">
      <w:pPr>
        <w:pStyle w:val="paragraph"/>
      </w:pPr>
      <w:r w:rsidRPr="004114E0">
        <w:tab/>
        <w:t>(c)</w:t>
      </w:r>
      <w:r w:rsidRPr="004114E0">
        <w:tab/>
        <w:t>the person was receiving a widow B pension, a widow allowance, a mature age allowance or a partner allowance, immediately before reaching that age;</w:t>
      </w:r>
    </w:p>
    <w:p w:rsidR="00731F4A" w:rsidRPr="004114E0" w:rsidRDefault="00731F4A" w:rsidP="00731F4A">
      <w:pPr>
        <w:pStyle w:val="paragraph"/>
      </w:pPr>
      <w:r w:rsidRPr="004114E0">
        <w:tab/>
        <w:t>(d)</w:t>
      </w:r>
      <w:r w:rsidRPr="004114E0">
        <w:tab/>
        <w:t>if the person reached pension age before 20</w:t>
      </w:r>
      <w:r w:rsidR="00A50305" w:rsidRPr="004114E0">
        <w:t> </w:t>
      </w:r>
      <w:r w:rsidRPr="004114E0">
        <w:t>March 1997—the person was receiving a widow B pension, a widow allowance or a partner allowance, immediately before 20</w:t>
      </w:r>
      <w:r w:rsidR="00A50305" w:rsidRPr="004114E0">
        <w:t> </w:t>
      </w:r>
      <w:r w:rsidRPr="004114E0">
        <w:t>March 1997.</w:t>
      </w:r>
    </w:p>
    <w:p w:rsidR="00731F4A" w:rsidRPr="004114E0" w:rsidRDefault="00731F4A" w:rsidP="00731F4A">
      <w:pPr>
        <w:pStyle w:val="notetext"/>
      </w:pPr>
      <w:r w:rsidRPr="004114E0">
        <w:t>Note 1:</w:t>
      </w:r>
      <w:r w:rsidRPr="004114E0">
        <w:tab/>
        <w:t xml:space="preserve">For </w:t>
      </w:r>
      <w:r w:rsidRPr="004114E0">
        <w:rPr>
          <w:b/>
          <w:i/>
        </w:rPr>
        <w:t>qualifying Australian residence</w:t>
      </w:r>
      <w:r w:rsidRPr="004114E0">
        <w:t xml:space="preserve"> see section</w:t>
      </w:r>
      <w:r w:rsidR="00A50305" w:rsidRPr="004114E0">
        <w:t> </w:t>
      </w:r>
      <w:r w:rsidRPr="004114E0">
        <w:t>7.</w:t>
      </w:r>
    </w:p>
    <w:p w:rsidR="00731F4A" w:rsidRPr="004114E0" w:rsidRDefault="00731F4A" w:rsidP="00731F4A">
      <w:pPr>
        <w:pStyle w:val="notetext"/>
      </w:pPr>
      <w:r w:rsidRPr="004114E0">
        <w:t>Note 2:</w:t>
      </w:r>
      <w:r w:rsidRPr="004114E0">
        <w:tab/>
        <w:t xml:space="preserve">For </w:t>
      </w:r>
      <w:r w:rsidRPr="004114E0">
        <w:rPr>
          <w:b/>
          <w:i/>
        </w:rPr>
        <w:t>pension age</w:t>
      </w:r>
      <w:r w:rsidRPr="004114E0">
        <w:t xml:space="preserve"> see subsections</w:t>
      </w:r>
      <w:r w:rsidR="00A50305" w:rsidRPr="004114E0">
        <w:t> </w:t>
      </w:r>
      <w:r w:rsidRPr="004114E0">
        <w:t>23(5A), (5B) (5C) and (5D).</w:t>
      </w:r>
    </w:p>
    <w:p w:rsidR="00731F4A" w:rsidRPr="004114E0" w:rsidRDefault="00731F4A" w:rsidP="00731F4A">
      <w:pPr>
        <w:pStyle w:val="subsection"/>
      </w:pPr>
      <w:r w:rsidRPr="004114E0">
        <w:tab/>
        <w:t>(1A)</w:t>
      </w:r>
      <w:r w:rsidRPr="004114E0">
        <w:tab/>
        <w:t>A woman is qualified for an age pension if:</w:t>
      </w:r>
    </w:p>
    <w:p w:rsidR="00731F4A" w:rsidRPr="004114E0" w:rsidRDefault="00731F4A" w:rsidP="00731F4A">
      <w:pPr>
        <w:pStyle w:val="paragraph"/>
      </w:pPr>
      <w:r w:rsidRPr="004114E0">
        <w:tab/>
        <w:t>(a)</w:t>
      </w:r>
      <w:r w:rsidRPr="004114E0">
        <w:tab/>
        <w:t>the woman has reached pension age; and</w:t>
      </w:r>
    </w:p>
    <w:p w:rsidR="00731F4A" w:rsidRPr="004114E0" w:rsidRDefault="00731F4A" w:rsidP="00731F4A">
      <w:pPr>
        <w:pStyle w:val="paragraph"/>
      </w:pPr>
      <w:r w:rsidRPr="004114E0">
        <w:tab/>
        <w:t>(b)</w:t>
      </w:r>
      <w:r w:rsidRPr="004114E0">
        <w:tab/>
        <w:t>the woman’s partner has died; and</w:t>
      </w:r>
    </w:p>
    <w:p w:rsidR="00731F4A" w:rsidRPr="004114E0" w:rsidRDefault="00731F4A" w:rsidP="00731F4A">
      <w:pPr>
        <w:pStyle w:val="paragraph"/>
      </w:pPr>
      <w:r w:rsidRPr="004114E0">
        <w:tab/>
        <w:t>(c)</w:t>
      </w:r>
      <w:r w:rsidRPr="004114E0">
        <w:tab/>
        <w:t>both the woman and her partner were Australian residents when her partner died; and</w:t>
      </w:r>
    </w:p>
    <w:p w:rsidR="00731F4A" w:rsidRPr="004114E0" w:rsidRDefault="00731F4A" w:rsidP="00731F4A">
      <w:pPr>
        <w:pStyle w:val="paragraph"/>
      </w:pPr>
      <w:r w:rsidRPr="004114E0">
        <w:tab/>
        <w:t>(d)</w:t>
      </w:r>
      <w:r w:rsidRPr="004114E0">
        <w:tab/>
        <w:t>the woman was an Australian resident for a continuous period of at least 104 weeks immediately before the day she lodged the claim for the age pension.</w:t>
      </w:r>
    </w:p>
    <w:p w:rsidR="005767F0" w:rsidRPr="004114E0" w:rsidRDefault="005767F0" w:rsidP="005767F0">
      <w:pPr>
        <w:pStyle w:val="subsection"/>
      </w:pPr>
      <w:r w:rsidRPr="004114E0">
        <w:tab/>
        <w:t>(1B)</w:t>
      </w:r>
      <w:r w:rsidRPr="004114E0">
        <w:tab/>
        <w:t>A woman is qualified for an age pension if:</w:t>
      </w:r>
    </w:p>
    <w:p w:rsidR="005767F0" w:rsidRPr="004114E0" w:rsidRDefault="005767F0" w:rsidP="005767F0">
      <w:pPr>
        <w:pStyle w:val="paragraph"/>
      </w:pPr>
      <w:r w:rsidRPr="004114E0">
        <w:tab/>
        <w:t>(a)</w:t>
      </w:r>
      <w:r w:rsidRPr="004114E0">
        <w:tab/>
        <w:t>immediately before 20</w:t>
      </w:r>
      <w:r w:rsidR="00A50305" w:rsidRPr="004114E0">
        <w:t> </w:t>
      </w:r>
      <w:r w:rsidRPr="004114E0">
        <w:t>March 2020:</w:t>
      </w:r>
    </w:p>
    <w:p w:rsidR="005767F0" w:rsidRPr="004114E0" w:rsidRDefault="005767F0" w:rsidP="005767F0">
      <w:pPr>
        <w:pStyle w:val="paragraphsub"/>
      </w:pPr>
      <w:r w:rsidRPr="004114E0">
        <w:lastRenderedPageBreak/>
        <w:tab/>
        <w:t>(i)</w:t>
      </w:r>
      <w:r w:rsidRPr="004114E0">
        <w:tab/>
        <w:t>the woman was receiving a wife pension under Part</w:t>
      </w:r>
      <w:r w:rsidR="00A50305" w:rsidRPr="004114E0">
        <w:t> </w:t>
      </w:r>
      <w:r w:rsidRPr="004114E0">
        <w:t>2.4; or</w:t>
      </w:r>
    </w:p>
    <w:p w:rsidR="005767F0" w:rsidRPr="004114E0" w:rsidRDefault="005767F0" w:rsidP="005767F0">
      <w:pPr>
        <w:pStyle w:val="paragraphsub"/>
      </w:pPr>
      <w:r w:rsidRPr="004114E0">
        <w:tab/>
        <w:t>(ii)</w:t>
      </w:r>
      <w:r w:rsidRPr="004114E0">
        <w:tab/>
        <w:t>the woman was receiving a wife pension under a scheduled international social security agreement; and</w:t>
      </w:r>
    </w:p>
    <w:p w:rsidR="005767F0" w:rsidRPr="004114E0" w:rsidRDefault="005767F0" w:rsidP="005767F0">
      <w:pPr>
        <w:pStyle w:val="paragraph"/>
      </w:pPr>
      <w:r w:rsidRPr="004114E0">
        <w:tab/>
        <w:t>(b)</w:t>
      </w:r>
      <w:r w:rsidRPr="004114E0">
        <w:tab/>
        <w:t>immediately before 20</w:t>
      </w:r>
      <w:r w:rsidR="00A50305" w:rsidRPr="004114E0">
        <w:t> </w:t>
      </w:r>
      <w:r w:rsidRPr="004114E0">
        <w:t>March 2020, the woman was not receiving carer allowance under Part</w:t>
      </w:r>
      <w:r w:rsidR="00A50305" w:rsidRPr="004114E0">
        <w:t> </w:t>
      </w:r>
      <w:r w:rsidRPr="004114E0">
        <w:t>2.19; and</w:t>
      </w:r>
    </w:p>
    <w:p w:rsidR="005767F0" w:rsidRPr="004114E0" w:rsidRDefault="005767F0" w:rsidP="005767F0">
      <w:pPr>
        <w:pStyle w:val="paragraph"/>
      </w:pPr>
      <w:r w:rsidRPr="004114E0">
        <w:tab/>
        <w:t>(c)</w:t>
      </w:r>
      <w:r w:rsidRPr="004114E0">
        <w:tab/>
        <w:t>the woman has reached pension age; and</w:t>
      </w:r>
    </w:p>
    <w:p w:rsidR="005767F0" w:rsidRPr="004114E0" w:rsidRDefault="005767F0" w:rsidP="005767F0">
      <w:pPr>
        <w:pStyle w:val="paragraph"/>
      </w:pPr>
      <w:r w:rsidRPr="004114E0">
        <w:tab/>
        <w:t>(d)</w:t>
      </w:r>
      <w:r w:rsidRPr="004114E0">
        <w:tab/>
        <w:t>the woman is not otherwise qualified for an age pension.</w:t>
      </w:r>
    </w:p>
    <w:p w:rsidR="005767F0" w:rsidRPr="004114E0" w:rsidRDefault="005767F0" w:rsidP="005767F0">
      <w:pPr>
        <w:pStyle w:val="notetext"/>
      </w:pPr>
      <w:r w:rsidRPr="004114E0">
        <w:t>Note:</w:t>
      </w:r>
      <w:r w:rsidRPr="004114E0">
        <w:tab/>
        <w:t xml:space="preserve">For </w:t>
      </w:r>
      <w:r w:rsidRPr="004114E0">
        <w:rPr>
          <w:b/>
          <w:i/>
        </w:rPr>
        <w:t>pension age</w:t>
      </w:r>
      <w:r w:rsidRPr="004114E0">
        <w:t xml:space="preserve"> see subsections</w:t>
      </w:r>
      <w:r w:rsidR="00A50305" w:rsidRPr="004114E0">
        <w:t> </w:t>
      </w:r>
      <w:r w:rsidRPr="004114E0">
        <w:t>23(5A), (5B) (5C) and (5D).</w:t>
      </w:r>
    </w:p>
    <w:p w:rsidR="00731F4A" w:rsidRPr="004114E0" w:rsidRDefault="00731F4A" w:rsidP="00731F4A">
      <w:pPr>
        <w:pStyle w:val="subsection"/>
      </w:pPr>
      <w:r w:rsidRPr="004114E0">
        <w:tab/>
        <w:t>(3)</w:t>
      </w:r>
      <w:r w:rsidRPr="004114E0">
        <w:tab/>
      </w:r>
      <w:r w:rsidR="00A50305" w:rsidRPr="004114E0">
        <w:t>Subsection (</w:t>
      </w:r>
      <w:r w:rsidRPr="004114E0">
        <w:t>1) has effect subject to subsection</w:t>
      </w:r>
      <w:r w:rsidR="00A50305" w:rsidRPr="004114E0">
        <w:t> </w:t>
      </w:r>
      <w:r w:rsidRPr="004114E0">
        <w:t xml:space="preserve">6(3) of the </w:t>
      </w:r>
      <w:r w:rsidRPr="004114E0">
        <w:rPr>
          <w:i/>
        </w:rPr>
        <w:t>Social Security (International Agreements) Act 1999</w:t>
      </w:r>
      <w:r w:rsidRPr="004114E0">
        <w:t>.</w:t>
      </w:r>
    </w:p>
    <w:p w:rsidR="006E2B16" w:rsidRPr="004114E0" w:rsidRDefault="006E2B16" w:rsidP="006E2B16">
      <w:pPr>
        <w:pStyle w:val="subsection"/>
      </w:pPr>
      <w:r w:rsidRPr="004114E0">
        <w:tab/>
        <w:t>(4)</w:t>
      </w:r>
      <w:r w:rsidRPr="004114E0">
        <w:tab/>
        <w:t>A woman is qualified for an age pension if:</w:t>
      </w:r>
    </w:p>
    <w:p w:rsidR="006E2B16" w:rsidRPr="004114E0" w:rsidRDefault="006E2B16" w:rsidP="006E2B16">
      <w:pPr>
        <w:pStyle w:val="paragraph"/>
      </w:pPr>
      <w:r w:rsidRPr="004114E0">
        <w:tab/>
        <w:t>(a)</w:t>
      </w:r>
      <w:r w:rsidRPr="004114E0">
        <w:tab/>
        <w:t>the woman was receiving a special needs widow B pension under Part</w:t>
      </w:r>
      <w:r w:rsidR="00A50305" w:rsidRPr="004114E0">
        <w:t> </w:t>
      </w:r>
      <w:r w:rsidRPr="004114E0">
        <w:t>2.16 immediately before 20</w:t>
      </w:r>
      <w:r w:rsidR="00A50305" w:rsidRPr="004114E0">
        <w:t> </w:t>
      </w:r>
      <w:r w:rsidRPr="004114E0">
        <w:t>March 2020; and</w:t>
      </w:r>
    </w:p>
    <w:p w:rsidR="006E2B16" w:rsidRPr="004114E0" w:rsidRDefault="006E2B16" w:rsidP="006E2B16">
      <w:pPr>
        <w:pStyle w:val="paragraph"/>
      </w:pPr>
      <w:r w:rsidRPr="004114E0">
        <w:tab/>
        <w:t>(b)</w:t>
      </w:r>
      <w:r w:rsidRPr="004114E0">
        <w:tab/>
        <w:t>the woman is not otherwise qualified for an age pension.</w:t>
      </w:r>
    </w:p>
    <w:p w:rsidR="00731F4A" w:rsidRPr="004114E0" w:rsidRDefault="00731F4A" w:rsidP="00731F4A">
      <w:pPr>
        <w:pStyle w:val="ActHead4"/>
      </w:pPr>
      <w:bookmarkStart w:id="109" w:name="_Toc60845841"/>
      <w:r w:rsidRPr="004114E0">
        <w:rPr>
          <w:rStyle w:val="CharSubdNo"/>
        </w:rPr>
        <w:t>Subdivision B</w:t>
      </w:r>
      <w:r w:rsidRPr="004114E0">
        <w:t>—</w:t>
      </w:r>
      <w:r w:rsidRPr="004114E0">
        <w:rPr>
          <w:rStyle w:val="CharSubdText"/>
        </w:rPr>
        <w:t>Payability</w:t>
      </w:r>
      <w:bookmarkEnd w:id="109"/>
    </w:p>
    <w:p w:rsidR="00731F4A" w:rsidRPr="004114E0" w:rsidRDefault="00731F4A" w:rsidP="00731F4A">
      <w:pPr>
        <w:pStyle w:val="ActHead5"/>
      </w:pPr>
      <w:bookmarkStart w:id="110" w:name="_Toc60845842"/>
      <w:r w:rsidRPr="004114E0">
        <w:rPr>
          <w:rStyle w:val="CharSectno"/>
        </w:rPr>
        <w:t>44</w:t>
      </w:r>
      <w:r w:rsidRPr="004114E0">
        <w:t xml:space="preserve">  Age pension not payable if pension rate nil</w:t>
      </w:r>
      <w:bookmarkEnd w:id="110"/>
    </w:p>
    <w:p w:rsidR="00731F4A" w:rsidRPr="004114E0" w:rsidRDefault="00731F4A" w:rsidP="00731F4A">
      <w:pPr>
        <w:pStyle w:val="subsection"/>
      </w:pPr>
      <w:r w:rsidRPr="004114E0">
        <w:tab/>
        <w:t>(1)</w:t>
      </w:r>
      <w:r w:rsidRPr="004114E0">
        <w:tab/>
        <w:t xml:space="preserve">Subject to </w:t>
      </w:r>
      <w:r w:rsidR="00A50305" w:rsidRPr="004114E0">
        <w:t>subsection (</w:t>
      </w:r>
      <w:r w:rsidRPr="004114E0">
        <w:t>2), an age pension is not payable to a person if the person’s age pension rate would be nil.</w:t>
      </w:r>
    </w:p>
    <w:p w:rsidR="008B67C1" w:rsidRPr="004114E0" w:rsidRDefault="008B67C1" w:rsidP="008B67C1">
      <w:pPr>
        <w:pStyle w:val="subsection"/>
      </w:pPr>
      <w:r w:rsidRPr="004114E0">
        <w:tab/>
        <w:t>(2)</w:t>
      </w:r>
      <w:r w:rsidRPr="004114E0">
        <w:tab/>
      </w:r>
      <w:r w:rsidR="00A50305" w:rsidRPr="004114E0">
        <w:t>Subsection (</w:t>
      </w:r>
      <w:r w:rsidRPr="004114E0">
        <w:t xml:space="preserve">1) does not apply to a person if the person’s rate would be nil merely because an election by the person under </w:t>
      </w:r>
      <w:r w:rsidR="006221FF" w:rsidRPr="004114E0">
        <w:t>subsection</w:t>
      </w:r>
      <w:r w:rsidR="00A50305" w:rsidRPr="004114E0">
        <w:t> </w:t>
      </w:r>
      <w:r w:rsidR="006221FF" w:rsidRPr="004114E0">
        <w:t xml:space="preserve">915A(1) (about </w:t>
      </w:r>
      <w:r w:rsidR="00DF32A1" w:rsidRPr="004114E0">
        <w:t>quarterly energy supplement</w:t>
      </w:r>
      <w:r w:rsidR="006221FF" w:rsidRPr="004114E0">
        <w:t>) or 1061VA(1) (about quarterly pension supplement)</w:t>
      </w:r>
      <w:r w:rsidRPr="004114E0">
        <w:t xml:space="preserve"> is in force.</w:t>
      </w:r>
    </w:p>
    <w:p w:rsidR="00731F4A" w:rsidRPr="004114E0" w:rsidRDefault="00731F4A" w:rsidP="00731F4A">
      <w:pPr>
        <w:pStyle w:val="ActHead5"/>
      </w:pPr>
      <w:bookmarkStart w:id="111" w:name="_Toc60845843"/>
      <w:r w:rsidRPr="004114E0">
        <w:rPr>
          <w:rStyle w:val="CharSectno"/>
        </w:rPr>
        <w:t>47</w:t>
      </w:r>
      <w:r w:rsidRPr="004114E0">
        <w:t xml:space="preserve">  Multiple entitlement exclusion</w:t>
      </w:r>
      <w:bookmarkEnd w:id="111"/>
    </w:p>
    <w:p w:rsidR="00731F4A" w:rsidRPr="004114E0" w:rsidRDefault="00731F4A" w:rsidP="00731F4A">
      <w:pPr>
        <w:pStyle w:val="subsection"/>
      </w:pPr>
      <w:r w:rsidRPr="004114E0">
        <w:tab/>
        <w:t>(1)</w:t>
      </w:r>
      <w:r w:rsidRPr="004114E0">
        <w:tab/>
        <w:t>An age pension is not payable to a person if the person is already receiving a service pension</w:t>
      </w:r>
      <w:r w:rsidR="00975C43" w:rsidRPr="004114E0">
        <w:t xml:space="preserve"> or a veteran payment</w:t>
      </w:r>
      <w:r w:rsidRPr="004114E0">
        <w:t>.</w:t>
      </w:r>
    </w:p>
    <w:p w:rsidR="00731F4A" w:rsidRPr="004114E0" w:rsidRDefault="00731F4A" w:rsidP="00731F4A">
      <w:pPr>
        <w:pStyle w:val="subsection"/>
      </w:pPr>
      <w:r w:rsidRPr="004114E0">
        <w:tab/>
        <w:t>(2)</w:t>
      </w:r>
      <w:r w:rsidRPr="004114E0">
        <w:tab/>
        <w:t>If:</w:t>
      </w:r>
    </w:p>
    <w:p w:rsidR="00731F4A" w:rsidRPr="004114E0" w:rsidRDefault="00731F4A" w:rsidP="00731F4A">
      <w:pPr>
        <w:pStyle w:val="paragraph"/>
      </w:pPr>
      <w:r w:rsidRPr="004114E0">
        <w:tab/>
        <w:t>(a)</w:t>
      </w:r>
      <w:r w:rsidRPr="004114E0">
        <w:tab/>
        <w:t>a person is receiving an age pension; and</w:t>
      </w:r>
    </w:p>
    <w:p w:rsidR="00731F4A" w:rsidRPr="004114E0" w:rsidRDefault="00731F4A" w:rsidP="00731F4A">
      <w:pPr>
        <w:pStyle w:val="paragraph"/>
        <w:keepNext/>
      </w:pPr>
      <w:r w:rsidRPr="004114E0">
        <w:lastRenderedPageBreak/>
        <w:tab/>
        <w:t>(b)</w:t>
      </w:r>
      <w:r w:rsidRPr="004114E0">
        <w:tab/>
        <w:t>another social security pension</w:t>
      </w:r>
      <w:r w:rsidR="000F0258" w:rsidRPr="004114E0">
        <w:t>, a service pension or a veteran payment</w:t>
      </w:r>
      <w:r w:rsidRPr="004114E0">
        <w:t xml:space="preserve"> becomes payable to the person;</w:t>
      </w:r>
    </w:p>
    <w:p w:rsidR="00731F4A" w:rsidRPr="004114E0" w:rsidRDefault="00731F4A" w:rsidP="00731F4A">
      <w:pPr>
        <w:pStyle w:val="subsection2"/>
      </w:pPr>
      <w:r w:rsidRPr="004114E0">
        <w:t>the age pension is not payable to the person.</w:t>
      </w:r>
    </w:p>
    <w:p w:rsidR="00731F4A" w:rsidRPr="004114E0" w:rsidRDefault="00731F4A" w:rsidP="00731F4A">
      <w:pPr>
        <w:pStyle w:val="notetext"/>
        <w:keepNext/>
      </w:pPr>
      <w:r w:rsidRPr="004114E0">
        <w:t>Note 1:</w:t>
      </w:r>
      <w:r w:rsidRPr="004114E0">
        <w:tab/>
      </w:r>
      <w:r w:rsidR="00113F53" w:rsidRPr="004114E0">
        <w:t>Another</w:t>
      </w:r>
      <w:r w:rsidRPr="004114E0">
        <w:t xml:space="preserve"> payment type will generally not become payable to the person until the person claims it.</w:t>
      </w:r>
    </w:p>
    <w:p w:rsidR="00731F4A" w:rsidRPr="004114E0" w:rsidRDefault="00731F4A" w:rsidP="00731F4A">
      <w:pPr>
        <w:pStyle w:val="notetext"/>
        <w:keepNext/>
      </w:pPr>
      <w:r w:rsidRPr="004114E0">
        <w:t>Note 2:</w:t>
      </w:r>
      <w:r w:rsidRPr="004114E0">
        <w:tab/>
        <w:t xml:space="preserve">For </w:t>
      </w:r>
      <w:r w:rsidRPr="004114E0">
        <w:rPr>
          <w:b/>
          <w:i/>
        </w:rPr>
        <w:t>social security pension</w:t>
      </w:r>
      <w:r w:rsidRPr="004114E0">
        <w:t xml:space="preserve"> see subsection</w:t>
      </w:r>
      <w:r w:rsidR="00A50305" w:rsidRPr="004114E0">
        <w:t> </w:t>
      </w:r>
      <w:r w:rsidRPr="004114E0">
        <w:t>23(1).</w:t>
      </w:r>
    </w:p>
    <w:p w:rsidR="00731F4A" w:rsidRPr="004114E0" w:rsidRDefault="00731F4A" w:rsidP="00731F4A">
      <w:pPr>
        <w:pStyle w:val="subsection"/>
      </w:pPr>
      <w:r w:rsidRPr="004114E0">
        <w:tab/>
        <w:t>(3)</w:t>
      </w:r>
      <w:r w:rsidRPr="004114E0">
        <w:tab/>
        <w:t>An age pension is not payable to a person who:</w:t>
      </w:r>
    </w:p>
    <w:p w:rsidR="00731F4A" w:rsidRPr="004114E0" w:rsidRDefault="00731F4A" w:rsidP="00731F4A">
      <w:pPr>
        <w:pStyle w:val="paragraph"/>
      </w:pPr>
      <w:r w:rsidRPr="004114E0">
        <w:tab/>
        <w:t>(a)</w:t>
      </w:r>
      <w:r w:rsidRPr="004114E0">
        <w:tab/>
        <w:t>is an armed services widow or an armed services widower; and</w:t>
      </w:r>
    </w:p>
    <w:p w:rsidR="00731F4A" w:rsidRPr="004114E0" w:rsidRDefault="00731F4A" w:rsidP="00731F4A">
      <w:pPr>
        <w:pStyle w:val="paragraph"/>
      </w:pPr>
      <w:r w:rsidRPr="004114E0">
        <w:tab/>
        <w:t>(b)</w:t>
      </w:r>
      <w:r w:rsidRPr="004114E0">
        <w:tab/>
        <w:t>is receiving a pension under Part</w:t>
      </w:r>
      <w:r w:rsidR="006A5FFB" w:rsidRPr="004114E0">
        <w:t> </w:t>
      </w:r>
      <w:r w:rsidRPr="004114E0">
        <w:t>II or IV of the Veterans’ Entitlements Act at a rate determined under or by reference to subsection</w:t>
      </w:r>
      <w:r w:rsidR="00A50305" w:rsidRPr="004114E0">
        <w:t> </w:t>
      </w:r>
      <w:r w:rsidRPr="004114E0">
        <w:t>30(1) of that Act; and</w:t>
      </w:r>
    </w:p>
    <w:p w:rsidR="00731F4A" w:rsidRPr="004114E0" w:rsidRDefault="00731F4A" w:rsidP="00731F4A">
      <w:pPr>
        <w:pStyle w:val="paragraph"/>
      </w:pPr>
      <w:r w:rsidRPr="004114E0">
        <w:tab/>
        <w:t>(c)</w:t>
      </w:r>
      <w:r w:rsidRPr="004114E0">
        <w:tab/>
        <w:t>is receiving income support supplement under Part</w:t>
      </w:r>
      <w:r w:rsidR="006A5FFB" w:rsidRPr="004114E0">
        <w:t> </w:t>
      </w:r>
      <w:r w:rsidRPr="004114E0">
        <w:t xml:space="preserve">IIIA of that Act or would be eligible for income support supplement under that </w:t>
      </w:r>
      <w:r w:rsidR="00B206FC" w:rsidRPr="004114E0">
        <w:t>Part i</w:t>
      </w:r>
      <w:r w:rsidRPr="004114E0">
        <w:t>f he or she made a claim under section</w:t>
      </w:r>
      <w:r w:rsidR="00A50305" w:rsidRPr="004114E0">
        <w:t> </w:t>
      </w:r>
      <w:r w:rsidRPr="004114E0">
        <w:t>45I of that Act.</w:t>
      </w:r>
    </w:p>
    <w:p w:rsidR="00731F4A" w:rsidRPr="004114E0" w:rsidRDefault="00731F4A" w:rsidP="00731F4A">
      <w:pPr>
        <w:pStyle w:val="subsection"/>
      </w:pPr>
      <w:r w:rsidRPr="004114E0">
        <w:tab/>
        <w:t>(4)</w:t>
      </w:r>
      <w:r w:rsidRPr="004114E0">
        <w:tab/>
      </w:r>
      <w:r w:rsidR="00A50305" w:rsidRPr="004114E0">
        <w:t>Subsection (</w:t>
      </w:r>
      <w:r w:rsidRPr="004114E0">
        <w:t>3) does not apply if:</w:t>
      </w:r>
    </w:p>
    <w:p w:rsidR="00731F4A" w:rsidRPr="004114E0" w:rsidRDefault="00731F4A" w:rsidP="00731F4A">
      <w:pPr>
        <w:pStyle w:val="paragraph"/>
      </w:pPr>
      <w:r w:rsidRPr="004114E0">
        <w:tab/>
        <w:t>(a)</w:t>
      </w:r>
      <w:r w:rsidRPr="004114E0">
        <w:tab/>
        <w:t>the person:</w:t>
      </w:r>
    </w:p>
    <w:p w:rsidR="00731F4A" w:rsidRPr="004114E0" w:rsidRDefault="00731F4A" w:rsidP="00731F4A">
      <w:pPr>
        <w:pStyle w:val="paragraphsub"/>
      </w:pPr>
      <w:r w:rsidRPr="004114E0">
        <w:tab/>
        <w:t>(i)</w:t>
      </w:r>
      <w:r w:rsidRPr="004114E0">
        <w:tab/>
        <w:t>was on 20</w:t>
      </w:r>
      <w:r w:rsidR="00A50305" w:rsidRPr="004114E0">
        <w:t> </w:t>
      </w:r>
      <w:r w:rsidRPr="004114E0">
        <w:t>March 1995 receiving; and</w:t>
      </w:r>
    </w:p>
    <w:p w:rsidR="00731F4A" w:rsidRPr="004114E0" w:rsidRDefault="00731F4A" w:rsidP="00731F4A">
      <w:pPr>
        <w:pStyle w:val="paragraphsub"/>
      </w:pPr>
      <w:r w:rsidRPr="004114E0">
        <w:tab/>
        <w:t>(ii)</w:t>
      </w:r>
      <w:r w:rsidRPr="004114E0">
        <w:tab/>
        <w:t>has from that day continuously received; and</w:t>
      </w:r>
    </w:p>
    <w:p w:rsidR="00731F4A" w:rsidRPr="004114E0" w:rsidRDefault="00731F4A" w:rsidP="00731F4A">
      <w:pPr>
        <w:pStyle w:val="paragraphsub"/>
        <w:keepNext/>
      </w:pPr>
      <w:r w:rsidRPr="004114E0">
        <w:tab/>
        <w:t>(iii)</w:t>
      </w:r>
      <w:r w:rsidRPr="004114E0">
        <w:tab/>
        <w:t>is receiving;</w:t>
      </w:r>
    </w:p>
    <w:p w:rsidR="00731F4A" w:rsidRPr="004114E0" w:rsidRDefault="00731F4A" w:rsidP="00731F4A">
      <w:pPr>
        <w:pStyle w:val="paragraph"/>
      </w:pPr>
      <w:r w:rsidRPr="004114E0">
        <w:tab/>
      </w:r>
      <w:r w:rsidRPr="004114E0">
        <w:tab/>
        <w:t>the age pension; and</w:t>
      </w:r>
    </w:p>
    <w:p w:rsidR="00731F4A" w:rsidRPr="004114E0" w:rsidRDefault="00731F4A" w:rsidP="00731F4A">
      <w:pPr>
        <w:pStyle w:val="paragraph"/>
      </w:pPr>
      <w:r w:rsidRPr="004114E0">
        <w:tab/>
        <w:t>(b)</w:t>
      </w:r>
      <w:r w:rsidRPr="004114E0">
        <w:tab/>
        <w:t>the person elected under subsection</w:t>
      </w:r>
      <w:r w:rsidR="00A50305" w:rsidRPr="004114E0">
        <w:t> </w:t>
      </w:r>
      <w:r w:rsidRPr="004114E0">
        <w:t>45E(2) of the Veterans’ Entitlements Act, or is taken under subsection</w:t>
      </w:r>
      <w:r w:rsidR="00A50305" w:rsidRPr="004114E0">
        <w:t> </w:t>
      </w:r>
      <w:r w:rsidRPr="004114E0">
        <w:t>45E(3) of that Act to have elected, to continue to receive the age pension.</w:t>
      </w:r>
    </w:p>
    <w:p w:rsidR="00731F4A" w:rsidRPr="004114E0" w:rsidRDefault="00731F4A" w:rsidP="00731F4A">
      <w:pPr>
        <w:pStyle w:val="subsection"/>
      </w:pPr>
      <w:r w:rsidRPr="004114E0">
        <w:tab/>
        <w:t>(5)</w:t>
      </w:r>
      <w:r w:rsidRPr="004114E0">
        <w:tab/>
      </w:r>
      <w:r w:rsidR="00A50305" w:rsidRPr="004114E0">
        <w:t>Subsection (</w:t>
      </w:r>
      <w:r w:rsidRPr="004114E0">
        <w:t>3) does not apply if:</w:t>
      </w:r>
    </w:p>
    <w:p w:rsidR="00731F4A" w:rsidRPr="004114E0" w:rsidRDefault="00731F4A" w:rsidP="00731F4A">
      <w:pPr>
        <w:pStyle w:val="paragraph"/>
      </w:pPr>
      <w:r w:rsidRPr="004114E0">
        <w:tab/>
        <w:t>(a)</w:t>
      </w:r>
      <w:r w:rsidRPr="004114E0">
        <w:tab/>
        <w:t>before 20</w:t>
      </w:r>
      <w:r w:rsidR="00A50305" w:rsidRPr="004114E0">
        <w:t> </w:t>
      </w:r>
      <w:r w:rsidRPr="004114E0">
        <w:t>March 1995, the person had made a claim for age pension; and</w:t>
      </w:r>
    </w:p>
    <w:p w:rsidR="00731F4A" w:rsidRPr="004114E0" w:rsidRDefault="00731F4A" w:rsidP="00731F4A">
      <w:pPr>
        <w:pStyle w:val="paragraph"/>
      </w:pPr>
      <w:r w:rsidRPr="004114E0">
        <w:tab/>
        <w:t>(b)</w:t>
      </w:r>
      <w:r w:rsidRPr="004114E0">
        <w:tab/>
        <w:t>the person elected under subsection</w:t>
      </w:r>
      <w:r w:rsidR="00A50305" w:rsidRPr="004114E0">
        <w:t> </w:t>
      </w:r>
      <w:r w:rsidRPr="004114E0">
        <w:t>45F(2) of the Veterans’ Entitlements Act, or is taken under subsection</w:t>
      </w:r>
      <w:r w:rsidR="00A50305" w:rsidRPr="004114E0">
        <w:t> </w:t>
      </w:r>
      <w:r w:rsidRPr="004114E0">
        <w:t>45F(3) of that Act to have elected, to receive the pension in the event that it were granted to him or her; and</w:t>
      </w:r>
    </w:p>
    <w:p w:rsidR="00731F4A" w:rsidRPr="004114E0" w:rsidRDefault="00731F4A" w:rsidP="00731F4A">
      <w:pPr>
        <w:pStyle w:val="paragraph"/>
      </w:pPr>
      <w:r w:rsidRPr="004114E0">
        <w:lastRenderedPageBreak/>
        <w:tab/>
        <w:t>(c)</w:t>
      </w:r>
      <w:r w:rsidRPr="004114E0">
        <w:tab/>
        <w:t>on or after 20</w:t>
      </w:r>
      <w:r w:rsidR="00A50305" w:rsidRPr="004114E0">
        <w:t> </w:t>
      </w:r>
      <w:r w:rsidRPr="004114E0">
        <w:t>March 1995, the person was granted age pension; and</w:t>
      </w:r>
    </w:p>
    <w:p w:rsidR="00731F4A" w:rsidRPr="004114E0" w:rsidRDefault="00731F4A" w:rsidP="00731F4A">
      <w:pPr>
        <w:pStyle w:val="paragraph"/>
      </w:pPr>
      <w:r w:rsidRPr="004114E0">
        <w:tab/>
        <w:t>(d)</w:t>
      </w:r>
      <w:r w:rsidRPr="004114E0">
        <w:tab/>
        <w:t>the person has since that time continued to receive, and is receiving, the pension.</w:t>
      </w:r>
    </w:p>
    <w:p w:rsidR="00731F4A" w:rsidRPr="004114E0" w:rsidRDefault="00731F4A" w:rsidP="00731F4A">
      <w:pPr>
        <w:pStyle w:val="subsection"/>
      </w:pPr>
      <w:r w:rsidRPr="004114E0">
        <w:tab/>
        <w:t>(6)</w:t>
      </w:r>
      <w:r w:rsidRPr="004114E0">
        <w:tab/>
      </w:r>
      <w:r w:rsidR="00A50305" w:rsidRPr="004114E0">
        <w:t>Subsection (</w:t>
      </w:r>
      <w:r w:rsidRPr="004114E0">
        <w:t>3) does not apply if:</w:t>
      </w:r>
    </w:p>
    <w:p w:rsidR="00731F4A" w:rsidRPr="004114E0" w:rsidRDefault="00731F4A" w:rsidP="00731F4A">
      <w:pPr>
        <w:pStyle w:val="paragraph"/>
      </w:pPr>
      <w:r w:rsidRPr="004114E0">
        <w:tab/>
        <w:t>(a)</w:t>
      </w:r>
      <w:r w:rsidRPr="004114E0">
        <w:tab/>
        <w:t>before 20</w:t>
      </w:r>
      <w:r w:rsidR="00A50305" w:rsidRPr="004114E0">
        <w:t> </w:t>
      </w:r>
      <w:r w:rsidRPr="004114E0">
        <w:t>March 1995:</w:t>
      </w:r>
    </w:p>
    <w:p w:rsidR="00731F4A" w:rsidRPr="004114E0" w:rsidRDefault="00731F4A" w:rsidP="00731F4A">
      <w:pPr>
        <w:pStyle w:val="paragraphsub"/>
      </w:pPr>
      <w:r w:rsidRPr="004114E0">
        <w:tab/>
        <w:t>(i)</w:t>
      </w:r>
      <w:r w:rsidRPr="004114E0">
        <w:tab/>
        <w:t>the person had made a claim for age pension; and</w:t>
      </w:r>
    </w:p>
    <w:p w:rsidR="00731F4A" w:rsidRPr="004114E0" w:rsidRDefault="00731F4A" w:rsidP="00731F4A">
      <w:pPr>
        <w:pStyle w:val="paragraphsub"/>
      </w:pPr>
      <w:r w:rsidRPr="004114E0">
        <w:tab/>
        <w:t>(ii)</w:t>
      </w:r>
      <w:r w:rsidRPr="004114E0">
        <w:tab/>
        <w:t>the claim had been rejected; and</w:t>
      </w:r>
    </w:p>
    <w:p w:rsidR="00731F4A" w:rsidRPr="004114E0" w:rsidRDefault="00731F4A" w:rsidP="00731F4A">
      <w:pPr>
        <w:pStyle w:val="paragraphsub"/>
      </w:pPr>
      <w:r w:rsidRPr="004114E0">
        <w:tab/>
        <w:t>(iii)</w:t>
      </w:r>
      <w:r w:rsidRPr="004114E0">
        <w:tab/>
        <w:t>the person had applied, under Chapter</w:t>
      </w:r>
      <w:r w:rsidR="00A50305" w:rsidRPr="004114E0">
        <w:t> </w:t>
      </w:r>
      <w:r w:rsidRPr="004114E0">
        <w:t>6, for a review of the decision to reject the claim; and</w:t>
      </w:r>
    </w:p>
    <w:p w:rsidR="00731F4A" w:rsidRPr="004114E0" w:rsidRDefault="00731F4A" w:rsidP="00731F4A">
      <w:pPr>
        <w:pStyle w:val="paragraph"/>
      </w:pPr>
      <w:r w:rsidRPr="004114E0">
        <w:tab/>
        <w:t>(b)</w:t>
      </w:r>
      <w:r w:rsidRPr="004114E0">
        <w:tab/>
        <w:t>the person elected under subsection</w:t>
      </w:r>
      <w:r w:rsidR="00A50305" w:rsidRPr="004114E0">
        <w:t> </w:t>
      </w:r>
      <w:r w:rsidRPr="004114E0">
        <w:t>45G(2) of the Veterans’ Entitlements Act, or is taken under subsection</w:t>
      </w:r>
      <w:r w:rsidR="00A50305" w:rsidRPr="004114E0">
        <w:t> </w:t>
      </w:r>
      <w:r w:rsidRPr="004114E0">
        <w:t>45G(3) of that Act to have elected, to receive the pension in the event that it were granted to him or her after review of the decision; and</w:t>
      </w:r>
    </w:p>
    <w:p w:rsidR="00731F4A" w:rsidRPr="004114E0" w:rsidRDefault="00731F4A" w:rsidP="00731F4A">
      <w:pPr>
        <w:pStyle w:val="paragraph"/>
      </w:pPr>
      <w:r w:rsidRPr="004114E0">
        <w:tab/>
        <w:t>(c)</w:t>
      </w:r>
      <w:r w:rsidRPr="004114E0">
        <w:tab/>
        <w:t>on or after 20</w:t>
      </w:r>
      <w:r w:rsidR="00A50305" w:rsidRPr="004114E0">
        <w:t> </w:t>
      </w:r>
      <w:r w:rsidRPr="004114E0">
        <w:t>March 1995, the decision to reject the claim was set aside and the person was granted age pension; and</w:t>
      </w:r>
    </w:p>
    <w:p w:rsidR="00731F4A" w:rsidRPr="004114E0" w:rsidRDefault="00731F4A" w:rsidP="00731F4A">
      <w:pPr>
        <w:pStyle w:val="paragraph"/>
      </w:pPr>
      <w:r w:rsidRPr="004114E0">
        <w:tab/>
        <w:t>(d)</w:t>
      </w:r>
      <w:r w:rsidRPr="004114E0">
        <w:tab/>
        <w:t>the person has since that time continued to receive, and is receiving, the pension.</w:t>
      </w:r>
    </w:p>
    <w:p w:rsidR="00731F4A" w:rsidRPr="004114E0" w:rsidRDefault="00731F4A" w:rsidP="00731F4A">
      <w:pPr>
        <w:pStyle w:val="subsection"/>
      </w:pPr>
      <w:r w:rsidRPr="004114E0">
        <w:tab/>
        <w:t>(7)</w:t>
      </w:r>
      <w:r w:rsidRPr="004114E0">
        <w:tab/>
        <w:t>An age pension is not payable to a person who:</w:t>
      </w:r>
    </w:p>
    <w:p w:rsidR="00731F4A" w:rsidRPr="004114E0" w:rsidRDefault="00731F4A" w:rsidP="00731F4A">
      <w:pPr>
        <w:pStyle w:val="paragraph"/>
      </w:pPr>
      <w:r w:rsidRPr="004114E0">
        <w:tab/>
        <w:t>(a)</w:t>
      </w:r>
      <w:r w:rsidRPr="004114E0">
        <w:tab/>
        <w:t>is an armed services widow or an armed services widower; and</w:t>
      </w:r>
    </w:p>
    <w:p w:rsidR="00BA605E" w:rsidRPr="004114E0" w:rsidRDefault="00BA605E" w:rsidP="00BA605E">
      <w:pPr>
        <w:pStyle w:val="paragraph"/>
      </w:pPr>
      <w:r w:rsidRPr="004114E0">
        <w:tab/>
        <w:t>(b)</w:t>
      </w:r>
      <w:r w:rsidRPr="004114E0">
        <w:tab/>
        <w:t>is receiving the weekly amount mentioned in paragraph</w:t>
      </w:r>
      <w:r w:rsidR="00A50305" w:rsidRPr="004114E0">
        <w:t> </w:t>
      </w:r>
      <w:r w:rsidRPr="004114E0">
        <w:t>234(1)(b) of the MRCA (including a reduced weekly amount because of a choice under section</w:t>
      </w:r>
      <w:r w:rsidR="00A50305" w:rsidRPr="004114E0">
        <w:t> </w:t>
      </w:r>
      <w:r w:rsidRPr="004114E0">
        <w:t>236 of the MRCA) or has received a lump sum mentioned in subsection</w:t>
      </w:r>
      <w:r w:rsidR="00A50305" w:rsidRPr="004114E0">
        <w:t> </w:t>
      </w:r>
      <w:r w:rsidRPr="004114E0">
        <w:t>236(5) of the MRCA; and</w:t>
      </w:r>
    </w:p>
    <w:p w:rsidR="00731F4A" w:rsidRPr="004114E0" w:rsidRDefault="00731F4A" w:rsidP="00731F4A">
      <w:pPr>
        <w:pStyle w:val="paragraph"/>
      </w:pPr>
      <w:r w:rsidRPr="004114E0">
        <w:tab/>
        <w:t>(c)</w:t>
      </w:r>
      <w:r w:rsidRPr="004114E0">
        <w:tab/>
        <w:t>is receiving income support supplement or would be eligible for income support supplement if he or she made a claim under section</w:t>
      </w:r>
      <w:r w:rsidR="00A50305" w:rsidRPr="004114E0">
        <w:t> </w:t>
      </w:r>
      <w:r w:rsidRPr="004114E0">
        <w:t>45I of the VEA.</w:t>
      </w:r>
    </w:p>
    <w:p w:rsidR="00731F4A" w:rsidRPr="004114E0" w:rsidRDefault="00731F4A" w:rsidP="00731F4A">
      <w:pPr>
        <w:pStyle w:val="notetext"/>
      </w:pPr>
      <w:r w:rsidRPr="004114E0">
        <w:t>Note 1:</w:t>
      </w:r>
      <w:r w:rsidRPr="004114E0">
        <w:tab/>
        <w:t xml:space="preserve">For </w:t>
      </w:r>
      <w:r w:rsidRPr="004114E0">
        <w:rPr>
          <w:b/>
          <w:i/>
        </w:rPr>
        <w:t>armed services widow</w:t>
      </w:r>
      <w:r w:rsidRPr="004114E0">
        <w:t xml:space="preserve"> and </w:t>
      </w:r>
      <w:r w:rsidRPr="004114E0">
        <w:rPr>
          <w:b/>
          <w:i/>
        </w:rPr>
        <w:t xml:space="preserve">armed services widower </w:t>
      </w:r>
      <w:r w:rsidRPr="004114E0">
        <w:t>see subsection</w:t>
      </w:r>
      <w:r w:rsidR="00A50305" w:rsidRPr="004114E0">
        <w:t> </w:t>
      </w:r>
      <w:r w:rsidRPr="004114E0">
        <w:t>4(1).</w:t>
      </w:r>
    </w:p>
    <w:p w:rsidR="00731F4A" w:rsidRPr="004114E0" w:rsidRDefault="00731F4A" w:rsidP="00731F4A">
      <w:pPr>
        <w:pStyle w:val="notetext"/>
      </w:pPr>
      <w:r w:rsidRPr="004114E0">
        <w:t>Note 2:</w:t>
      </w:r>
      <w:r w:rsidRPr="004114E0">
        <w:tab/>
        <w:t xml:space="preserve">For </w:t>
      </w:r>
      <w:r w:rsidRPr="004114E0">
        <w:rPr>
          <w:b/>
          <w:i/>
        </w:rPr>
        <w:t xml:space="preserve">MRCA </w:t>
      </w:r>
      <w:r w:rsidRPr="004114E0">
        <w:t xml:space="preserve">and </w:t>
      </w:r>
      <w:r w:rsidRPr="004114E0">
        <w:rPr>
          <w:b/>
          <w:i/>
        </w:rPr>
        <w:t xml:space="preserve">VEA </w:t>
      </w:r>
      <w:r w:rsidRPr="004114E0">
        <w:t>see subsection</w:t>
      </w:r>
      <w:r w:rsidR="00A50305" w:rsidRPr="004114E0">
        <w:t> </w:t>
      </w:r>
      <w:r w:rsidRPr="004114E0">
        <w:t>23(1).</w:t>
      </w:r>
    </w:p>
    <w:p w:rsidR="00731F4A" w:rsidRPr="004114E0" w:rsidRDefault="00731F4A" w:rsidP="00650CCF">
      <w:pPr>
        <w:pStyle w:val="ActHead5"/>
      </w:pPr>
      <w:bookmarkStart w:id="112" w:name="_Toc60845844"/>
      <w:r w:rsidRPr="004114E0">
        <w:rPr>
          <w:rStyle w:val="CharSectno"/>
        </w:rPr>
        <w:lastRenderedPageBreak/>
        <w:t>47A</w:t>
      </w:r>
      <w:r w:rsidRPr="004114E0">
        <w:t xml:space="preserve">  Exclusion of certain participants in ABSTUDY Scheme</w:t>
      </w:r>
      <w:bookmarkEnd w:id="112"/>
    </w:p>
    <w:p w:rsidR="00731F4A" w:rsidRPr="004114E0" w:rsidRDefault="00731F4A" w:rsidP="00650CCF">
      <w:pPr>
        <w:pStyle w:val="subsection"/>
        <w:keepNext/>
      </w:pPr>
      <w:r w:rsidRPr="004114E0">
        <w:tab/>
        <w:t>(1)</w:t>
      </w:r>
      <w:r w:rsidRPr="004114E0">
        <w:tab/>
        <w:t>If:</w:t>
      </w:r>
    </w:p>
    <w:p w:rsidR="00731F4A" w:rsidRPr="004114E0" w:rsidRDefault="00731F4A" w:rsidP="00731F4A">
      <w:pPr>
        <w:pStyle w:val="paragraph"/>
      </w:pPr>
      <w:r w:rsidRPr="004114E0">
        <w:tab/>
        <w:t>(a)</w:t>
      </w:r>
      <w:r w:rsidRPr="004114E0">
        <w:tab/>
        <w:t>a payment is made in respect of a person under the ABSTUDY Scheme; and</w:t>
      </w:r>
    </w:p>
    <w:p w:rsidR="00731F4A" w:rsidRPr="004114E0" w:rsidRDefault="00731F4A" w:rsidP="00731F4A">
      <w:pPr>
        <w:pStyle w:val="paragraph"/>
      </w:pPr>
      <w:r w:rsidRPr="004114E0">
        <w:tab/>
        <w:t>(b)</w:t>
      </w:r>
      <w:r w:rsidRPr="004114E0">
        <w:tab/>
        <w:t>the payment is made on the basis that the person is a full</w:t>
      </w:r>
      <w:r w:rsidR="004114E0">
        <w:noBreakHyphen/>
      </w:r>
      <w:r w:rsidRPr="004114E0">
        <w:t>time student; and</w:t>
      </w:r>
    </w:p>
    <w:p w:rsidR="00731F4A" w:rsidRPr="004114E0" w:rsidRDefault="00731F4A" w:rsidP="00731F4A">
      <w:pPr>
        <w:pStyle w:val="paragraph"/>
      </w:pPr>
      <w:r w:rsidRPr="004114E0">
        <w:tab/>
        <w:t>(c)</w:t>
      </w:r>
      <w:r w:rsidRPr="004114E0">
        <w:tab/>
        <w:t xml:space="preserve">in the calculation of the payment, an amount identified as living allowance (the </w:t>
      </w:r>
      <w:r w:rsidRPr="004114E0">
        <w:rPr>
          <w:b/>
          <w:i/>
        </w:rPr>
        <w:t>basic payment</w:t>
      </w:r>
      <w:r w:rsidRPr="004114E0">
        <w:t>) is included; and</w:t>
      </w:r>
    </w:p>
    <w:p w:rsidR="00731F4A" w:rsidRPr="004114E0" w:rsidRDefault="00731F4A" w:rsidP="00731F4A">
      <w:pPr>
        <w:pStyle w:val="paragraph"/>
      </w:pPr>
      <w:r w:rsidRPr="004114E0">
        <w:tab/>
        <w:t>(d)</w:t>
      </w:r>
      <w:r w:rsidRPr="004114E0">
        <w:tab/>
        <w:t>the payment relates to a period;</w:t>
      </w:r>
    </w:p>
    <w:p w:rsidR="00731F4A" w:rsidRPr="004114E0" w:rsidRDefault="00731F4A" w:rsidP="00731F4A">
      <w:pPr>
        <w:pStyle w:val="subsection2"/>
      </w:pPr>
      <w:r w:rsidRPr="004114E0">
        <w:t>age pension is not payable to the person in respect of any part of the period.</w:t>
      </w:r>
    </w:p>
    <w:p w:rsidR="00731F4A" w:rsidRPr="004114E0" w:rsidRDefault="00731F4A" w:rsidP="00731F4A">
      <w:pPr>
        <w:pStyle w:val="subsection"/>
      </w:pPr>
      <w:r w:rsidRPr="004114E0">
        <w:tab/>
        <w:t>(2)</w:t>
      </w:r>
      <w:r w:rsidRPr="004114E0">
        <w:tab/>
        <w:t>If:</w:t>
      </w:r>
    </w:p>
    <w:p w:rsidR="00731F4A" w:rsidRPr="004114E0" w:rsidRDefault="00731F4A" w:rsidP="00731F4A">
      <w:pPr>
        <w:pStyle w:val="paragraph"/>
      </w:pPr>
      <w:r w:rsidRPr="004114E0">
        <w:tab/>
        <w:t>(a)</w:t>
      </w:r>
      <w:r w:rsidRPr="004114E0">
        <w:tab/>
        <w:t>a person is qualified for a payment under the ABSTUDY Scheme; and</w:t>
      </w:r>
    </w:p>
    <w:p w:rsidR="00731F4A" w:rsidRPr="004114E0" w:rsidRDefault="00731F4A" w:rsidP="00731F4A">
      <w:pPr>
        <w:pStyle w:val="paragraph"/>
      </w:pPr>
      <w:r w:rsidRPr="004114E0">
        <w:tab/>
        <w:t>(b)</w:t>
      </w:r>
      <w:r w:rsidRPr="004114E0">
        <w:tab/>
        <w:t>the payment for which the person is qualified is a payment that:</w:t>
      </w:r>
    </w:p>
    <w:p w:rsidR="00731F4A" w:rsidRPr="004114E0" w:rsidRDefault="00731F4A" w:rsidP="00731F4A">
      <w:pPr>
        <w:pStyle w:val="paragraphsub"/>
      </w:pPr>
      <w:r w:rsidRPr="004114E0">
        <w:tab/>
        <w:t>(i)</w:t>
      </w:r>
      <w:r w:rsidRPr="004114E0">
        <w:tab/>
        <w:t>is made on the basis that the person is a full</w:t>
      </w:r>
      <w:r w:rsidR="004114E0">
        <w:noBreakHyphen/>
      </w:r>
      <w:r w:rsidRPr="004114E0">
        <w:t>time student; and</w:t>
      </w:r>
    </w:p>
    <w:p w:rsidR="00731F4A" w:rsidRPr="004114E0" w:rsidRDefault="00731F4A" w:rsidP="00731F4A">
      <w:pPr>
        <w:pStyle w:val="paragraphsub"/>
      </w:pPr>
      <w:r w:rsidRPr="004114E0">
        <w:tab/>
        <w:t>(ii)</w:t>
      </w:r>
      <w:r w:rsidRPr="004114E0">
        <w:tab/>
        <w:t xml:space="preserve">is calculated on the basis that an amount identified as living allowance (the </w:t>
      </w:r>
      <w:r w:rsidRPr="004114E0">
        <w:rPr>
          <w:b/>
          <w:i/>
        </w:rPr>
        <w:t>basic payment</w:t>
      </w:r>
      <w:r w:rsidRPr="004114E0">
        <w:t>) is included; and</w:t>
      </w:r>
    </w:p>
    <w:p w:rsidR="00731F4A" w:rsidRPr="004114E0" w:rsidRDefault="00731F4A" w:rsidP="00731F4A">
      <w:pPr>
        <w:pStyle w:val="paragraphsub"/>
      </w:pPr>
      <w:r w:rsidRPr="004114E0">
        <w:tab/>
        <w:t>(iii)</w:t>
      </w:r>
      <w:r w:rsidRPr="004114E0">
        <w:tab/>
        <w:t>relates to a period;</w:t>
      </w:r>
    </w:p>
    <w:p w:rsidR="00731F4A" w:rsidRPr="004114E0" w:rsidRDefault="00731F4A" w:rsidP="00731F4A">
      <w:pPr>
        <w:pStyle w:val="subsection2"/>
      </w:pPr>
      <w:r w:rsidRPr="004114E0">
        <w:t>age pension is not payable to the person in respect of any part of the period.</w:t>
      </w:r>
    </w:p>
    <w:p w:rsidR="00731F4A" w:rsidRPr="004114E0" w:rsidRDefault="00731F4A" w:rsidP="00731F4A">
      <w:pPr>
        <w:pStyle w:val="subsection"/>
      </w:pPr>
      <w:r w:rsidRPr="004114E0">
        <w:tab/>
        <w:t>(3)</w:t>
      </w:r>
      <w:r w:rsidRPr="004114E0">
        <w:tab/>
        <w:t>If:</w:t>
      </w:r>
    </w:p>
    <w:p w:rsidR="00731F4A" w:rsidRPr="004114E0" w:rsidRDefault="00731F4A" w:rsidP="00731F4A">
      <w:pPr>
        <w:pStyle w:val="paragraph"/>
      </w:pPr>
      <w:r w:rsidRPr="004114E0">
        <w:tab/>
        <w:t>(a)</w:t>
      </w:r>
      <w:r w:rsidRPr="004114E0">
        <w:tab/>
        <w:t>a person may enrol in a full</w:t>
      </w:r>
      <w:r w:rsidR="004114E0">
        <w:noBreakHyphen/>
      </w:r>
      <w:r w:rsidRPr="004114E0">
        <w:t>time course of education; and</w:t>
      </w:r>
    </w:p>
    <w:p w:rsidR="00731F4A" w:rsidRPr="004114E0" w:rsidRDefault="00731F4A" w:rsidP="00731F4A">
      <w:pPr>
        <w:pStyle w:val="paragraph"/>
      </w:pPr>
      <w:r w:rsidRPr="004114E0">
        <w:tab/>
        <w:t>(b)</w:t>
      </w:r>
      <w:r w:rsidRPr="004114E0">
        <w:tab/>
        <w:t xml:space="preserve">a payment referred to in </w:t>
      </w:r>
      <w:r w:rsidR="00A50305" w:rsidRPr="004114E0">
        <w:t>subsection (</w:t>
      </w:r>
      <w:r w:rsidRPr="004114E0">
        <w:t>2) may be made in respect of the person;</w:t>
      </w:r>
    </w:p>
    <w:p w:rsidR="00731F4A" w:rsidRPr="004114E0" w:rsidRDefault="00731F4A" w:rsidP="00731F4A">
      <w:pPr>
        <w:pStyle w:val="subsection2"/>
      </w:pPr>
      <w:r w:rsidRPr="004114E0">
        <w:t xml:space="preserve">the Secretary may decide that, in spite of </w:t>
      </w:r>
      <w:r w:rsidR="00A50305" w:rsidRPr="004114E0">
        <w:t>subsection (</w:t>
      </w:r>
      <w:r w:rsidRPr="004114E0">
        <w:t>2), age pension is payable to the person before the person starts the course.</w:t>
      </w:r>
    </w:p>
    <w:p w:rsidR="00731F4A" w:rsidRPr="004114E0" w:rsidRDefault="00731F4A" w:rsidP="000D4794">
      <w:pPr>
        <w:pStyle w:val="ActHead3"/>
        <w:pageBreakBefore/>
      </w:pPr>
      <w:bookmarkStart w:id="113" w:name="_Toc60845845"/>
      <w:r w:rsidRPr="004114E0">
        <w:rPr>
          <w:rStyle w:val="CharDivNo"/>
        </w:rPr>
        <w:lastRenderedPageBreak/>
        <w:t>Division</w:t>
      </w:r>
      <w:r w:rsidR="00A50305" w:rsidRPr="004114E0">
        <w:rPr>
          <w:rStyle w:val="CharDivNo"/>
        </w:rPr>
        <w:t> </w:t>
      </w:r>
      <w:r w:rsidRPr="004114E0">
        <w:rPr>
          <w:rStyle w:val="CharDivNo"/>
        </w:rPr>
        <w:t>4</w:t>
      </w:r>
      <w:r w:rsidRPr="004114E0">
        <w:t>—</w:t>
      </w:r>
      <w:r w:rsidRPr="004114E0">
        <w:rPr>
          <w:rStyle w:val="CharDivText"/>
        </w:rPr>
        <w:t>Rate of age pension</w:t>
      </w:r>
      <w:bookmarkEnd w:id="113"/>
    </w:p>
    <w:p w:rsidR="00731F4A" w:rsidRPr="004114E0" w:rsidRDefault="00731F4A" w:rsidP="00731F4A">
      <w:pPr>
        <w:pStyle w:val="ActHead5"/>
      </w:pPr>
      <w:bookmarkStart w:id="114" w:name="_Toc60845846"/>
      <w:r w:rsidRPr="004114E0">
        <w:rPr>
          <w:rStyle w:val="CharSectno"/>
        </w:rPr>
        <w:t>55</w:t>
      </w:r>
      <w:r w:rsidRPr="004114E0">
        <w:t xml:space="preserve">  How to work out a person’s age pension rate</w:t>
      </w:r>
      <w:bookmarkEnd w:id="114"/>
    </w:p>
    <w:p w:rsidR="00731F4A" w:rsidRPr="004114E0" w:rsidRDefault="00731F4A" w:rsidP="00731F4A">
      <w:pPr>
        <w:pStyle w:val="subsection"/>
      </w:pPr>
      <w:r w:rsidRPr="004114E0">
        <w:tab/>
      </w:r>
      <w:r w:rsidRPr="004114E0">
        <w:tab/>
        <w:t>A person’s age pension rate is worked out:</w:t>
      </w:r>
    </w:p>
    <w:p w:rsidR="00731F4A" w:rsidRPr="004114E0" w:rsidRDefault="00731F4A" w:rsidP="00731F4A">
      <w:pPr>
        <w:pStyle w:val="paragraph"/>
      </w:pPr>
      <w:r w:rsidRPr="004114E0">
        <w:tab/>
        <w:t>(a)</w:t>
      </w:r>
      <w:r w:rsidRPr="004114E0">
        <w:tab/>
        <w:t>if the person is not permanently blind—using Pension Rate Calculator A at the end of section</w:t>
      </w:r>
      <w:r w:rsidR="00A50305" w:rsidRPr="004114E0">
        <w:t> </w:t>
      </w:r>
      <w:r w:rsidRPr="004114E0">
        <w:t>1064 (see Part</w:t>
      </w:r>
      <w:r w:rsidR="00A50305" w:rsidRPr="004114E0">
        <w:t> </w:t>
      </w:r>
      <w:r w:rsidRPr="004114E0">
        <w:t>3.2); or</w:t>
      </w:r>
    </w:p>
    <w:p w:rsidR="00731F4A" w:rsidRPr="004114E0" w:rsidRDefault="00731F4A" w:rsidP="00731F4A">
      <w:pPr>
        <w:pStyle w:val="paragraph"/>
      </w:pPr>
      <w:r w:rsidRPr="004114E0">
        <w:tab/>
        <w:t>(b)</w:t>
      </w:r>
      <w:r w:rsidRPr="004114E0">
        <w:tab/>
        <w:t>if the person is permanently blind—using Pension Rate Calculator B at the end of section</w:t>
      </w:r>
      <w:r w:rsidR="00A50305" w:rsidRPr="004114E0">
        <w:t> </w:t>
      </w:r>
      <w:r w:rsidRPr="004114E0">
        <w:t>1065 (see Part</w:t>
      </w:r>
      <w:r w:rsidR="00A50305" w:rsidRPr="004114E0">
        <w:t> </w:t>
      </w:r>
      <w:r w:rsidRPr="004114E0">
        <w:t>3.3).</w:t>
      </w:r>
    </w:p>
    <w:p w:rsidR="00731F4A" w:rsidRPr="004114E0" w:rsidRDefault="00731F4A" w:rsidP="000D4794">
      <w:pPr>
        <w:pStyle w:val="ActHead3"/>
        <w:pageBreakBefore/>
      </w:pPr>
      <w:bookmarkStart w:id="115" w:name="_Toc60845847"/>
      <w:r w:rsidRPr="004114E0">
        <w:rPr>
          <w:rStyle w:val="CharDivNo"/>
        </w:rPr>
        <w:lastRenderedPageBreak/>
        <w:t>Division</w:t>
      </w:r>
      <w:r w:rsidR="00A50305" w:rsidRPr="004114E0">
        <w:rPr>
          <w:rStyle w:val="CharDivNo"/>
        </w:rPr>
        <w:t> </w:t>
      </w:r>
      <w:r w:rsidRPr="004114E0">
        <w:rPr>
          <w:rStyle w:val="CharDivNo"/>
        </w:rPr>
        <w:t>9</w:t>
      </w:r>
      <w:r w:rsidRPr="004114E0">
        <w:t>—</w:t>
      </w:r>
      <w:r w:rsidRPr="004114E0">
        <w:rPr>
          <w:rStyle w:val="CharDivText"/>
        </w:rPr>
        <w:t>Bereavement payments</w:t>
      </w:r>
      <w:bookmarkEnd w:id="115"/>
    </w:p>
    <w:p w:rsidR="00731F4A" w:rsidRPr="004114E0" w:rsidRDefault="00731F4A" w:rsidP="00731F4A">
      <w:pPr>
        <w:pStyle w:val="ActHead4"/>
      </w:pPr>
      <w:bookmarkStart w:id="116" w:name="_Toc60845848"/>
      <w:r w:rsidRPr="004114E0">
        <w:rPr>
          <w:rStyle w:val="CharSubdNo"/>
        </w:rPr>
        <w:t>Subdivision A</w:t>
      </w:r>
      <w:r w:rsidRPr="004114E0">
        <w:t>—</w:t>
      </w:r>
      <w:r w:rsidRPr="004114E0">
        <w:rPr>
          <w:rStyle w:val="CharSubdText"/>
        </w:rPr>
        <w:t>Death of partner</w:t>
      </w:r>
      <w:bookmarkEnd w:id="116"/>
    </w:p>
    <w:p w:rsidR="00731F4A" w:rsidRPr="004114E0" w:rsidRDefault="00731F4A" w:rsidP="00731F4A">
      <w:pPr>
        <w:pStyle w:val="ActHead5"/>
      </w:pPr>
      <w:bookmarkStart w:id="117" w:name="_Toc60845849"/>
      <w:r w:rsidRPr="004114E0">
        <w:rPr>
          <w:rStyle w:val="CharSectno"/>
        </w:rPr>
        <w:t>82</w:t>
      </w:r>
      <w:r w:rsidRPr="004114E0">
        <w:t xml:space="preserve">  Qualification for payments under this Subdivision</w:t>
      </w:r>
      <w:bookmarkEnd w:id="117"/>
    </w:p>
    <w:p w:rsidR="00731F4A" w:rsidRPr="004114E0" w:rsidRDefault="00731F4A" w:rsidP="00731F4A">
      <w:pPr>
        <w:pStyle w:val="subsection"/>
      </w:pPr>
      <w:r w:rsidRPr="004114E0">
        <w:tab/>
        <w:t>(1)</w:t>
      </w:r>
      <w:r w:rsidRPr="004114E0">
        <w:tab/>
        <w:t>If:</w:t>
      </w:r>
    </w:p>
    <w:p w:rsidR="00731F4A" w:rsidRPr="004114E0" w:rsidRDefault="00731F4A" w:rsidP="00731F4A">
      <w:pPr>
        <w:pStyle w:val="paragraph"/>
      </w:pPr>
      <w:r w:rsidRPr="004114E0">
        <w:tab/>
        <w:t>(a)</w:t>
      </w:r>
      <w:r w:rsidRPr="004114E0">
        <w:tab/>
        <w:t>a person is receiving an age pension; and</w:t>
      </w:r>
    </w:p>
    <w:p w:rsidR="00731F4A" w:rsidRPr="004114E0" w:rsidRDefault="00731F4A" w:rsidP="00731F4A">
      <w:pPr>
        <w:pStyle w:val="paragraph"/>
      </w:pPr>
      <w:r w:rsidRPr="004114E0">
        <w:tab/>
        <w:t>(b)</w:t>
      </w:r>
      <w:r w:rsidRPr="004114E0">
        <w:tab/>
        <w:t>the person is a member of a couple; and</w:t>
      </w:r>
    </w:p>
    <w:p w:rsidR="00731F4A" w:rsidRPr="004114E0" w:rsidRDefault="00731F4A" w:rsidP="00731F4A">
      <w:pPr>
        <w:pStyle w:val="paragraph"/>
      </w:pPr>
      <w:r w:rsidRPr="004114E0">
        <w:tab/>
        <w:t>(c)</w:t>
      </w:r>
      <w:r w:rsidRPr="004114E0">
        <w:tab/>
        <w:t>the person’s partner dies; and</w:t>
      </w:r>
    </w:p>
    <w:p w:rsidR="00731F4A" w:rsidRPr="004114E0" w:rsidRDefault="00731F4A" w:rsidP="00731F4A">
      <w:pPr>
        <w:pStyle w:val="paragraph"/>
      </w:pPr>
      <w:r w:rsidRPr="004114E0">
        <w:tab/>
        <w:t>(d)</w:t>
      </w:r>
      <w:r w:rsidRPr="004114E0">
        <w:tab/>
        <w:t>immediately before the partner died, the partner:</w:t>
      </w:r>
    </w:p>
    <w:p w:rsidR="00731F4A" w:rsidRPr="004114E0" w:rsidRDefault="00731F4A" w:rsidP="00731F4A">
      <w:pPr>
        <w:pStyle w:val="paragraphsub"/>
      </w:pPr>
      <w:r w:rsidRPr="004114E0">
        <w:tab/>
        <w:t>(i)</w:t>
      </w:r>
      <w:r w:rsidRPr="004114E0">
        <w:tab/>
        <w:t>was receiving a social security pension; or</w:t>
      </w:r>
    </w:p>
    <w:p w:rsidR="00731F4A" w:rsidRPr="004114E0" w:rsidRDefault="00731F4A" w:rsidP="00731F4A">
      <w:pPr>
        <w:pStyle w:val="paragraphsub"/>
      </w:pPr>
      <w:r w:rsidRPr="004114E0">
        <w:tab/>
        <w:t>(ii)</w:t>
      </w:r>
      <w:r w:rsidRPr="004114E0">
        <w:tab/>
        <w:t>was receiving a service pension</w:t>
      </w:r>
      <w:r w:rsidR="00975C43" w:rsidRPr="004114E0">
        <w:t>, income support supplement or a veteran payment</w:t>
      </w:r>
      <w:r w:rsidRPr="004114E0">
        <w:t>; or</w:t>
      </w:r>
    </w:p>
    <w:p w:rsidR="00731F4A" w:rsidRPr="004114E0" w:rsidRDefault="00731F4A" w:rsidP="00731F4A">
      <w:pPr>
        <w:pStyle w:val="paragraphsub"/>
      </w:pPr>
      <w:r w:rsidRPr="004114E0">
        <w:tab/>
        <w:t>(iii)</w:t>
      </w:r>
      <w:r w:rsidRPr="004114E0">
        <w:tab/>
        <w:t>was a long</w:t>
      </w:r>
      <w:r w:rsidR="004114E0">
        <w:noBreakHyphen/>
      </w:r>
      <w:r w:rsidRPr="004114E0">
        <w:t>term social security recipient; and</w:t>
      </w:r>
    </w:p>
    <w:p w:rsidR="00731F4A" w:rsidRPr="004114E0" w:rsidRDefault="00731F4A" w:rsidP="00731F4A">
      <w:pPr>
        <w:pStyle w:val="paragraph"/>
      </w:pPr>
      <w:r w:rsidRPr="004114E0">
        <w:tab/>
        <w:t>(e)</w:t>
      </w:r>
      <w:r w:rsidRPr="004114E0">
        <w:tab/>
        <w:t>on the person’s payday immediately before the first available bereavement adjustment payday, the amount that would be payable to the person if the person were not qualified for payments under this Subdivision is less than the sum of:</w:t>
      </w:r>
    </w:p>
    <w:p w:rsidR="00731F4A" w:rsidRPr="004114E0" w:rsidRDefault="00731F4A" w:rsidP="00731F4A">
      <w:pPr>
        <w:pStyle w:val="paragraphsub"/>
      </w:pPr>
      <w:r w:rsidRPr="004114E0">
        <w:tab/>
        <w:t>(i)</w:t>
      </w:r>
      <w:r w:rsidRPr="004114E0">
        <w:tab/>
        <w:t>the amount that would otherwise be payable to the person under section</w:t>
      </w:r>
      <w:r w:rsidR="00A50305" w:rsidRPr="004114E0">
        <w:t> </w:t>
      </w:r>
      <w:r w:rsidRPr="004114E0">
        <w:t>85 (person’s continued rate) on that payday; and</w:t>
      </w:r>
    </w:p>
    <w:p w:rsidR="00731F4A" w:rsidRPr="004114E0" w:rsidRDefault="00731F4A" w:rsidP="00731F4A">
      <w:pPr>
        <w:pStyle w:val="paragraphsub"/>
        <w:keepNext/>
      </w:pPr>
      <w:r w:rsidRPr="004114E0">
        <w:tab/>
        <w:t>(ii)</w:t>
      </w:r>
      <w:r w:rsidRPr="004114E0">
        <w:tab/>
        <w:t>the amount that would otherwise be payable to the person under section</w:t>
      </w:r>
      <w:r w:rsidR="00A50305" w:rsidRPr="004114E0">
        <w:t> </w:t>
      </w:r>
      <w:r w:rsidRPr="004114E0">
        <w:t>83 (continued payment of partner’s pension or benefit) on the partner’s payday immediately before the first available bereavement adjustment payday;</w:t>
      </w:r>
    </w:p>
    <w:p w:rsidR="00731F4A" w:rsidRPr="004114E0" w:rsidRDefault="00731F4A" w:rsidP="00731F4A">
      <w:pPr>
        <w:pStyle w:val="subsection2"/>
      </w:pPr>
      <w:r w:rsidRPr="004114E0">
        <w:t>the person is qualified for payments under this Subdivision to cover the bereavement period.</w:t>
      </w:r>
    </w:p>
    <w:p w:rsidR="00731F4A" w:rsidRPr="004114E0" w:rsidRDefault="00731F4A" w:rsidP="00731F4A">
      <w:pPr>
        <w:pStyle w:val="notetext"/>
      </w:pPr>
      <w:r w:rsidRPr="004114E0">
        <w:t>Note 1:</w:t>
      </w:r>
      <w:r w:rsidRPr="004114E0">
        <w:tab/>
      </w:r>
      <w:r w:rsidR="00C738A4" w:rsidRPr="004114E0">
        <w:t>Section</w:t>
      </w:r>
      <w:r w:rsidR="00A50305" w:rsidRPr="004114E0">
        <w:t> </w:t>
      </w:r>
      <w:r w:rsidRPr="004114E0">
        <w:t>83 provides for the payment to the person, up to the first available bereavement adjustment payday, of amounts equal to the instalments that would have been paid to the person’s partner during that period if the partner had not died.</w:t>
      </w:r>
    </w:p>
    <w:p w:rsidR="00731F4A" w:rsidRPr="004114E0" w:rsidRDefault="00731F4A" w:rsidP="00731F4A">
      <w:pPr>
        <w:pStyle w:val="notetext"/>
      </w:pPr>
      <w:r w:rsidRPr="004114E0">
        <w:t>Note 2:</w:t>
      </w:r>
      <w:r w:rsidRPr="004114E0">
        <w:tab/>
      </w:r>
      <w:r w:rsidR="00C738A4" w:rsidRPr="004114E0">
        <w:t>Section</w:t>
      </w:r>
      <w:r w:rsidR="00A50305" w:rsidRPr="004114E0">
        <w:t> </w:t>
      </w:r>
      <w:r w:rsidRPr="004114E0">
        <w:t xml:space="preserve">84 provides for a lump sum that represents the instalments that would have been paid to the person’s partner, between the first </w:t>
      </w:r>
      <w:r w:rsidRPr="004114E0">
        <w:lastRenderedPageBreak/>
        <w:t>available bereavement adjustment payday and the end of the bereavement period, if the partner had not died.</w:t>
      </w:r>
    </w:p>
    <w:p w:rsidR="00731F4A" w:rsidRPr="004114E0" w:rsidRDefault="00731F4A" w:rsidP="00731F4A">
      <w:pPr>
        <w:pStyle w:val="subsection"/>
        <w:keepNext/>
      </w:pPr>
      <w:r w:rsidRPr="004114E0">
        <w:tab/>
        <w:t>(1A)</w:t>
      </w:r>
      <w:r w:rsidRPr="004114E0">
        <w:tab/>
        <w:t>If:</w:t>
      </w:r>
    </w:p>
    <w:p w:rsidR="00731F4A" w:rsidRPr="004114E0" w:rsidRDefault="00731F4A" w:rsidP="00731F4A">
      <w:pPr>
        <w:pStyle w:val="paragraph"/>
      </w:pPr>
      <w:r w:rsidRPr="004114E0">
        <w:tab/>
        <w:t>(a)</w:t>
      </w:r>
      <w:r w:rsidRPr="004114E0">
        <w:tab/>
        <w:t>a person is receiving an age pension; and</w:t>
      </w:r>
    </w:p>
    <w:p w:rsidR="00731F4A" w:rsidRPr="004114E0" w:rsidRDefault="00731F4A" w:rsidP="00731F4A">
      <w:pPr>
        <w:pStyle w:val="paragraph"/>
      </w:pPr>
      <w:r w:rsidRPr="004114E0">
        <w:tab/>
        <w:t>(b)</w:t>
      </w:r>
      <w:r w:rsidRPr="004114E0">
        <w:tab/>
        <w:t>immediately before starting to receive the age pension the person was receiving partner bereavement payments; and</w:t>
      </w:r>
    </w:p>
    <w:p w:rsidR="00731F4A" w:rsidRPr="004114E0" w:rsidRDefault="00731F4A" w:rsidP="00731F4A">
      <w:pPr>
        <w:pStyle w:val="paragraph"/>
        <w:keepNext/>
      </w:pPr>
      <w:r w:rsidRPr="004114E0">
        <w:tab/>
        <w:t>(c)</w:t>
      </w:r>
      <w:r w:rsidRPr="004114E0">
        <w:tab/>
        <w:t>the bereavement rate continuation period in relation to the death of the person’s partner has not ended;</w:t>
      </w:r>
    </w:p>
    <w:p w:rsidR="00731F4A" w:rsidRPr="004114E0" w:rsidRDefault="00731F4A" w:rsidP="00731F4A">
      <w:pPr>
        <w:pStyle w:val="subsection2"/>
      </w:pPr>
      <w:r w:rsidRPr="004114E0">
        <w:t>the person is qualified for payments under this Subdivision to cover the remainder of the bereavement period.</w:t>
      </w:r>
    </w:p>
    <w:p w:rsidR="00731F4A" w:rsidRPr="004114E0" w:rsidRDefault="00731F4A" w:rsidP="00731F4A">
      <w:pPr>
        <w:pStyle w:val="subsection"/>
      </w:pPr>
      <w:r w:rsidRPr="004114E0">
        <w:tab/>
        <w:t>(2)</w:t>
      </w:r>
      <w:r w:rsidRPr="004114E0">
        <w:tab/>
        <w:t>A person who is qualified for payments under this Subdivision may choose not to receive payments under this Subdivision.</w:t>
      </w:r>
    </w:p>
    <w:p w:rsidR="00731F4A" w:rsidRPr="004114E0" w:rsidRDefault="00731F4A" w:rsidP="00731F4A">
      <w:pPr>
        <w:pStyle w:val="subsection"/>
      </w:pPr>
      <w:r w:rsidRPr="004114E0">
        <w:tab/>
        <w:t>(3)</w:t>
      </w:r>
      <w:r w:rsidRPr="004114E0">
        <w:tab/>
        <w:t xml:space="preserve">An election under </w:t>
      </w:r>
      <w:r w:rsidR="00A50305" w:rsidRPr="004114E0">
        <w:t>subsection (</w:t>
      </w:r>
      <w:r w:rsidRPr="004114E0">
        <w:t>2):</w:t>
      </w:r>
    </w:p>
    <w:p w:rsidR="00731F4A" w:rsidRPr="004114E0" w:rsidRDefault="00731F4A" w:rsidP="00731F4A">
      <w:pPr>
        <w:pStyle w:val="paragraph"/>
      </w:pPr>
      <w:r w:rsidRPr="004114E0">
        <w:tab/>
        <w:t>(a)</w:t>
      </w:r>
      <w:r w:rsidRPr="004114E0">
        <w:tab/>
        <w:t>must be made by written notice to the Secretary; and</w:t>
      </w:r>
    </w:p>
    <w:p w:rsidR="00731F4A" w:rsidRPr="004114E0" w:rsidRDefault="00731F4A" w:rsidP="00731F4A">
      <w:pPr>
        <w:pStyle w:val="paragraph"/>
      </w:pPr>
      <w:r w:rsidRPr="004114E0">
        <w:tab/>
        <w:t>(b)</w:t>
      </w:r>
      <w:r w:rsidRPr="004114E0">
        <w:tab/>
        <w:t>may be made after the person has been paid an amount or amounts under this Subdivision; and</w:t>
      </w:r>
    </w:p>
    <w:p w:rsidR="00731F4A" w:rsidRPr="004114E0" w:rsidRDefault="00731F4A" w:rsidP="00731F4A">
      <w:pPr>
        <w:pStyle w:val="paragraph"/>
      </w:pPr>
      <w:r w:rsidRPr="004114E0">
        <w:tab/>
        <w:t>(c)</w:t>
      </w:r>
      <w:r w:rsidRPr="004114E0">
        <w:tab/>
        <w:t>cannot be withdrawn after the Department has taken all the action required to give effect to that election.</w:t>
      </w:r>
    </w:p>
    <w:p w:rsidR="00731F4A" w:rsidRPr="004114E0" w:rsidRDefault="00731F4A" w:rsidP="00731F4A">
      <w:pPr>
        <w:pStyle w:val="subsection"/>
      </w:pPr>
      <w:r w:rsidRPr="004114E0">
        <w:tab/>
        <w:t>(4)</w:t>
      </w:r>
      <w:r w:rsidRPr="004114E0">
        <w:tab/>
        <w:t xml:space="preserve">If a person is qualified for payments under this Subdivision in relation to the partner’s death, the rate at which age pension is payable to the person during the bereavement period is, unless the person has made an election under </w:t>
      </w:r>
      <w:r w:rsidR="00A50305" w:rsidRPr="004114E0">
        <w:t>subsection (</w:t>
      </w:r>
      <w:r w:rsidRPr="004114E0">
        <w:t>2), governed by section</w:t>
      </w:r>
      <w:r w:rsidR="00A50305" w:rsidRPr="004114E0">
        <w:t> </w:t>
      </w:r>
      <w:r w:rsidRPr="004114E0">
        <w:t>85.</w:t>
      </w:r>
    </w:p>
    <w:p w:rsidR="00731F4A" w:rsidRPr="004114E0" w:rsidRDefault="00731F4A" w:rsidP="00731F4A">
      <w:pPr>
        <w:pStyle w:val="subsection"/>
      </w:pPr>
      <w:r w:rsidRPr="004114E0">
        <w:tab/>
        <w:t>(5)</w:t>
      </w:r>
      <w:r w:rsidRPr="004114E0">
        <w:tab/>
        <w:t xml:space="preserve">For the purposes of this section, a person is a </w:t>
      </w:r>
      <w:r w:rsidRPr="004114E0">
        <w:rPr>
          <w:b/>
          <w:i/>
        </w:rPr>
        <w:t>long term social security recipient</w:t>
      </w:r>
      <w:r w:rsidRPr="004114E0">
        <w:t xml:space="preserve"> if:</w:t>
      </w:r>
    </w:p>
    <w:p w:rsidR="00731F4A" w:rsidRPr="004114E0" w:rsidRDefault="00731F4A" w:rsidP="00731F4A">
      <w:pPr>
        <w:pStyle w:val="paragraph"/>
      </w:pPr>
      <w:r w:rsidRPr="004114E0">
        <w:tab/>
        <w:t>(a)</w:t>
      </w:r>
      <w:r w:rsidRPr="004114E0">
        <w:tab/>
        <w:t>the person is receiving a social security benefit; and</w:t>
      </w:r>
    </w:p>
    <w:p w:rsidR="00731F4A" w:rsidRPr="004114E0" w:rsidRDefault="00731F4A" w:rsidP="00731F4A">
      <w:pPr>
        <w:pStyle w:val="paragraph"/>
      </w:pPr>
      <w:r w:rsidRPr="004114E0">
        <w:tab/>
        <w:t>(b)</w:t>
      </w:r>
      <w:r w:rsidRPr="004114E0">
        <w:tab/>
        <w:t>in respect of the previou</w:t>
      </w:r>
      <w:smartTag w:uri="urn:schemas-microsoft-com:office:smarttags" w:element="address">
        <w:r w:rsidRPr="004114E0">
          <w:t>s 1</w:t>
        </w:r>
      </w:smartTag>
      <w:r w:rsidRPr="004114E0">
        <w:t>2 months, the person:</w:t>
      </w:r>
    </w:p>
    <w:p w:rsidR="00731F4A" w:rsidRPr="004114E0" w:rsidRDefault="00731F4A" w:rsidP="00731F4A">
      <w:pPr>
        <w:pStyle w:val="paragraphsub"/>
      </w:pPr>
      <w:r w:rsidRPr="004114E0">
        <w:tab/>
        <w:t>(i)</w:t>
      </w:r>
      <w:r w:rsidRPr="004114E0">
        <w:tab/>
        <w:t>was receiving a social security pension; or</w:t>
      </w:r>
    </w:p>
    <w:p w:rsidR="00731F4A" w:rsidRPr="004114E0" w:rsidRDefault="00731F4A" w:rsidP="00731F4A">
      <w:pPr>
        <w:pStyle w:val="paragraphsub"/>
      </w:pPr>
      <w:r w:rsidRPr="004114E0">
        <w:tab/>
        <w:t>(ii)</w:t>
      </w:r>
      <w:r w:rsidRPr="004114E0">
        <w:tab/>
        <w:t>was receiving a social security benefit; or</w:t>
      </w:r>
    </w:p>
    <w:p w:rsidR="00731F4A" w:rsidRPr="004114E0" w:rsidRDefault="00731F4A" w:rsidP="00731F4A">
      <w:pPr>
        <w:pStyle w:val="paragraphsub"/>
      </w:pPr>
      <w:r w:rsidRPr="004114E0">
        <w:tab/>
        <w:t>(iia)</w:t>
      </w:r>
      <w:r w:rsidRPr="004114E0">
        <w:tab/>
        <w:t>was receiving a youth training allowance; or</w:t>
      </w:r>
    </w:p>
    <w:p w:rsidR="00731F4A" w:rsidRPr="004114E0" w:rsidRDefault="00731F4A" w:rsidP="00731F4A">
      <w:pPr>
        <w:pStyle w:val="paragraphsub"/>
      </w:pPr>
      <w:r w:rsidRPr="004114E0">
        <w:tab/>
        <w:t>(iii)</w:t>
      </w:r>
      <w:r w:rsidRPr="004114E0">
        <w:tab/>
        <w:t>was receiving a service pension</w:t>
      </w:r>
      <w:r w:rsidR="00975C43" w:rsidRPr="004114E0">
        <w:t>, income support supplement or a veteran payment</w:t>
      </w:r>
      <w:r w:rsidRPr="004114E0">
        <w:t>.</w:t>
      </w:r>
    </w:p>
    <w:p w:rsidR="00731F4A" w:rsidRPr="004114E0" w:rsidRDefault="00731F4A" w:rsidP="00731F4A">
      <w:pPr>
        <w:pStyle w:val="subsection"/>
      </w:pPr>
      <w:r w:rsidRPr="004114E0">
        <w:lastRenderedPageBreak/>
        <w:tab/>
        <w:t>(6)</w:t>
      </w:r>
      <w:r w:rsidRPr="004114E0">
        <w:tab/>
        <w:t xml:space="preserve">A person is taken to satisfy the requirements of </w:t>
      </w:r>
      <w:r w:rsidR="00A50305" w:rsidRPr="004114E0">
        <w:t>paragraph (</w:t>
      </w:r>
      <w:r w:rsidRPr="004114E0">
        <w:t>5)(b) if:</w:t>
      </w:r>
    </w:p>
    <w:p w:rsidR="00731F4A" w:rsidRPr="004114E0" w:rsidRDefault="00731F4A" w:rsidP="00731F4A">
      <w:pPr>
        <w:pStyle w:val="paragraph"/>
      </w:pPr>
      <w:r w:rsidRPr="004114E0">
        <w:tab/>
        <w:t>(a)</w:t>
      </w:r>
      <w:r w:rsidRPr="004114E0">
        <w:tab/>
        <w:t>the person was receiving one or a combination of the payments referred to in that paragraph for a continuous period of 12 months; or</w:t>
      </w:r>
    </w:p>
    <w:p w:rsidR="00731F4A" w:rsidRPr="004114E0" w:rsidRDefault="00731F4A" w:rsidP="00731F4A">
      <w:pPr>
        <w:pStyle w:val="paragraph"/>
      </w:pPr>
      <w:r w:rsidRPr="004114E0">
        <w:tab/>
        <w:t>(b)</w:t>
      </w:r>
      <w:r w:rsidRPr="004114E0">
        <w:tab/>
        <w:t>the person was receiving one or a combination of the payments referred to in that paragraph for 46 weeks of the previous 52.</w:t>
      </w:r>
    </w:p>
    <w:p w:rsidR="00731F4A" w:rsidRPr="004114E0" w:rsidRDefault="00731F4A" w:rsidP="00731F4A">
      <w:pPr>
        <w:pStyle w:val="ActHead5"/>
      </w:pPr>
      <w:bookmarkStart w:id="118" w:name="_Toc60845850"/>
      <w:r w:rsidRPr="004114E0">
        <w:rPr>
          <w:rStyle w:val="CharSectno"/>
        </w:rPr>
        <w:t>83</w:t>
      </w:r>
      <w:r w:rsidRPr="004114E0">
        <w:t xml:space="preserve">  Continued payment of </w:t>
      </w:r>
      <w:r w:rsidR="00D04039" w:rsidRPr="004114E0">
        <w:t>deceased partner’s previous entitlement</w:t>
      </w:r>
      <w:bookmarkEnd w:id="118"/>
    </w:p>
    <w:p w:rsidR="00731F4A" w:rsidRPr="004114E0" w:rsidRDefault="00731F4A" w:rsidP="00731F4A">
      <w:pPr>
        <w:pStyle w:val="subsection"/>
      </w:pPr>
      <w:r w:rsidRPr="004114E0">
        <w:tab/>
        <w:t>(1)</w:t>
      </w:r>
      <w:r w:rsidRPr="004114E0">
        <w:tab/>
        <w:t>If a person is qualified for payments under this Subdivision in relation to the death of the person’s partner, there is payable to the person, on each of the partner’s paydays in the bereavement rate continuation period the following amount:</w:t>
      </w:r>
    </w:p>
    <w:p w:rsidR="00731F4A" w:rsidRPr="004114E0" w:rsidRDefault="00731F4A" w:rsidP="00731F4A">
      <w:pPr>
        <w:pStyle w:val="paragraph"/>
      </w:pPr>
      <w:r w:rsidRPr="004114E0">
        <w:tab/>
        <w:t>(a)</w:t>
      </w:r>
      <w:r w:rsidRPr="004114E0">
        <w:tab/>
        <w:t>where the partner was receiving a social security pension</w:t>
      </w:r>
      <w:r w:rsidR="00C10D58" w:rsidRPr="004114E0">
        <w:t xml:space="preserve"> or social security benefit</w:t>
      </w:r>
      <w:r w:rsidRPr="004114E0">
        <w:t>—the amount that would have been payable to the partner on the payday if the partner had not died; or</w:t>
      </w:r>
    </w:p>
    <w:p w:rsidR="00731F4A" w:rsidRPr="004114E0" w:rsidRDefault="00731F4A" w:rsidP="00731F4A">
      <w:pPr>
        <w:pStyle w:val="paragraph"/>
      </w:pPr>
      <w:r w:rsidRPr="004114E0">
        <w:tab/>
        <w:t>(b)</w:t>
      </w:r>
      <w:r w:rsidRPr="004114E0">
        <w:tab/>
        <w:t>where the partner was receiving a service pension</w:t>
      </w:r>
      <w:r w:rsidR="00975C43" w:rsidRPr="004114E0">
        <w:t>, income support supplement or a veteran payment</w:t>
      </w:r>
      <w:r w:rsidRPr="004114E0">
        <w:t>—the amount that would have been payable to the partner under Part</w:t>
      </w:r>
      <w:r w:rsidR="006A5FFB" w:rsidRPr="004114E0">
        <w:t> </w:t>
      </w:r>
      <w:r w:rsidRPr="004114E0">
        <w:t>III</w:t>
      </w:r>
      <w:r w:rsidR="00975C43" w:rsidRPr="004114E0">
        <w:t>, IIIA or IIIAA</w:t>
      </w:r>
      <w:r w:rsidRPr="004114E0">
        <w:t xml:space="preserve"> of the Veterans’ Entitlements Act on the service payday that:</w:t>
      </w:r>
    </w:p>
    <w:p w:rsidR="00731F4A" w:rsidRPr="004114E0" w:rsidRDefault="00731F4A" w:rsidP="00731F4A">
      <w:pPr>
        <w:pStyle w:val="paragraphsub"/>
      </w:pPr>
      <w:r w:rsidRPr="004114E0">
        <w:tab/>
        <w:t>(i)</w:t>
      </w:r>
      <w:r w:rsidRPr="004114E0">
        <w:tab/>
        <w:t>where the first Thursday after the partner’s death was a service payday—precedes the partner’s payday; or</w:t>
      </w:r>
    </w:p>
    <w:p w:rsidR="00731F4A" w:rsidRPr="004114E0" w:rsidRDefault="00731F4A" w:rsidP="00731F4A">
      <w:pPr>
        <w:pStyle w:val="paragraphsub"/>
        <w:keepNext/>
      </w:pPr>
      <w:r w:rsidRPr="004114E0">
        <w:tab/>
        <w:t>(ii)</w:t>
      </w:r>
      <w:r w:rsidRPr="004114E0">
        <w:tab/>
        <w:t>in any other case—follows the partner’s payday;</w:t>
      </w:r>
    </w:p>
    <w:p w:rsidR="00731F4A" w:rsidRPr="004114E0" w:rsidRDefault="00731F4A" w:rsidP="00731F4A">
      <w:pPr>
        <w:pStyle w:val="paragraph"/>
      </w:pPr>
      <w:r w:rsidRPr="004114E0">
        <w:tab/>
      </w:r>
      <w:r w:rsidRPr="004114E0">
        <w:tab/>
        <w:t>if the partner had not died.</w:t>
      </w:r>
    </w:p>
    <w:p w:rsidR="00731F4A" w:rsidRPr="004114E0" w:rsidRDefault="00731F4A" w:rsidP="00731F4A">
      <w:pPr>
        <w:pStyle w:val="subsection"/>
      </w:pPr>
      <w:r w:rsidRPr="004114E0">
        <w:tab/>
        <w:t>(2)</w:t>
      </w:r>
      <w:r w:rsidRPr="004114E0">
        <w:tab/>
        <w:t xml:space="preserve">For the purposes of </w:t>
      </w:r>
      <w:r w:rsidR="00A50305" w:rsidRPr="004114E0">
        <w:t>subsection (</w:t>
      </w:r>
      <w:r w:rsidRPr="004114E0">
        <w:t>1), if the couple were, immediately before the partner’s death, an illness separated couple or a respite care couple, the amounts are to be worked out as if they were not such a couple.</w:t>
      </w:r>
    </w:p>
    <w:p w:rsidR="00731F4A" w:rsidRPr="004114E0" w:rsidRDefault="00731F4A" w:rsidP="00731F4A">
      <w:pPr>
        <w:pStyle w:val="ActHead5"/>
      </w:pPr>
      <w:bookmarkStart w:id="119" w:name="_Toc60845851"/>
      <w:r w:rsidRPr="004114E0">
        <w:rPr>
          <w:rStyle w:val="CharSectno"/>
        </w:rPr>
        <w:t>84</w:t>
      </w:r>
      <w:r w:rsidRPr="004114E0">
        <w:t xml:space="preserve">  Lump sum payable in some circumstances</w:t>
      </w:r>
      <w:bookmarkEnd w:id="119"/>
    </w:p>
    <w:p w:rsidR="00731F4A" w:rsidRPr="004114E0" w:rsidRDefault="00731F4A" w:rsidP="00731F4A">
      <w:pPr>
        <w:pStyle w:val="subsection"/>
      </w:pPr>
      <w:r w:rsidRPr="004114E0">
        <w:tab/>
      </w:r>
      <w:r w:rsidRPr="004114E0">
        <w:tab/>
        <w:t>If:</w:t>
      </w:r>
    </w:p>
    <w:p w:rsidR="00731F4A" w:rsidRPr="004114E0" w:rsidRDefault="00731F4A" w:rsidP="00731F4A">
      <w:pPr>
        <w:pStyle w:val="paragraph"/>
      </w:pPr>
      <w:r w:rsidRPr="004114E0">
        <w:lastRenderedPageBreak/>
        <w:tab/>
        <w:t>(a)</w:t>
      </w:r>
      <w:r w:rsidRPr="004114E0">
        <w:tab/>
        <w:t>a person is qualified for payments under this Subdivision in relation to the death of the person’s partner; and</w:t>
      </w:r>
    </w:p>
    <w:p w:rsidR="00731F4A" w:rsidRPr="004114E0" w:rsidRDefault="00731F4A" w:rsidP="00731F4A">
      <w:pPr>
        <w:pStyle w:val="paragraph"/>
        <w:keepNext/>
      </w:pPr>
      <w:r w:rsidRPr="004114E0">
        <w:tab/>
        <w:t>(b)</w:t>
      </w:r>
      <w:r w:rsidRPr="004114E0">
        <w:tab/>
        <w:t>the first available bereavement adjustment payday occurs before the end of the bereavement period;</w:t>
      </w:r>
    </w:p>
    <w:p w:rsidR="00731F4A" w:rsidRPr="004114E0" w:rsidRDefault="00731F4A" w:rsidP="00731F4A">
      <w:pPr>
        <w:pStyle w:val="subsection2"/>
      </w:pPr>
      <w:r w:rsidRPr="004114E0">
        <w:t>there is payable to the person as a lump sum an amount worked out using the lump sum calculator at the end of this section.</w:t>
      </w:r>
    </w:p>
    <w:p w:rsidR="00731F4A" w:rsidRPr="004114E0" w:rsidRDefault="00731F4A" w:rsidP="00731F4A">
      <w:pPr>
        <w:pStyle w:val="BoxHeadBold"/>
        <w:keepNext/>
        <w:rPr>
          <w:i/>
        </w:rPr>
      </w:pPr>
      <w:r w:rsidRPr="004114E0">
        <w:t>LUMP SUM CALCULATOR</w:t>
      </w:r>
    </w:p>
    <w:p w:rsidR="00731F4A" w:rsidRPr="004114E0" w:rsidRDefault="00731F4A" w:rsidP="00731F4A">
      <w:pPr>
        <w:pStyle w:val="BoxText"/>
        <w:keepNext/>
      </w:pPr>
      <w:r w:rsidRPr="004114E0">
        <w:t>This is how to work out the amount of the lump sum:</w:t>
      </w:r>
    </w:p>
    <w:p w:rsidR="00731F4A" w:rsidRPr="004114E0" w:rsidRDefault="00731F4A" w:rsidP="00731F4A">
      <w:pPr>
        <w:pStyle w:val="BoxHeadItalic"/>
        <w:keepNext/>
      </w:pPr>
      <w:r w:rsidRPr="004114E0">
        <w:t>Method statement</w:t>
      </w:r>
    </w:p>
    <w:p w:rsidR="00731F4A" w:rsidRPr="004114E0" w:rsidRDefault="00731F4A" w:rsidP="00731F4A">
      <w:pPr>
        <w:pStyle w:val="BoxStep"/>
      </w:pPr>
      <w:r w:rsidRPr="004114E0">
        <w:t>Step 1</w:t>
      </w:r>
      <w:r w:rsidR="00D04354" w:rsidRPr="004114E0">
        <w:t>.</w:t>
      </w:r>
      <w:r w:rsidRPr="004114E0">
        <w:tab/>
        <w:t>Work out the amount that would have been payable to the person on the person’s payday immediately before the first available bereavement adjustment payday if:</w:t>
      </w:r>
    </w:p>
    <w:p w:rsidR="00731F4A" w:rsidRPr="004114E0" w:rsidRDefault="00731F4A" w:rsidP="00731F4A">
      <w:pPr>
        <w:pStyle w:val="BoxPara"/>
      </w:pPr>
      <w:r w:rsidRPr="004114E0">
        <w:tab/>
        <w:t>(a)</w:t>
      </w:r>
      <w:r w:rsidRPr="004114E0">
        <w:tab/>
        <w:t>the person’s partner had not died; and</w:t>
      </w:r>
    </w:p>
    <w:p w:rsidR="00731F4A" w:rsidRPr="004114E0" w:rsidRDefault="00731F4A" w:rsidP="00731F4A">
      <w:pPr>
        <w:pStyle w:val="BoxPara"/>
      </w:pPr>
      <w:r w:rsidRPr="004114E0">
        <w:tab/>
        <w:t>(b)</w:t>
      </w:r>
      <w:r w:rsidRPr="004114E0">
        <w:tab/>
        <w:t>where immediately before the partner’s death the couple were an illness separated couple or a respite care couple—they were not such a couple.</w:t>
      </w:r>
    </w:p>
    <w:p w:rsidR="00731F4A" w:rsidRPr="004114E0" w:rsidRDefault="00731F4A" w:rsidP="00731F4A">
      <w:pPr>
        <w:pStyle w:val="BoxStep"/>
      </w:pPr>
      <w:r w:rsidRPr="004114E0">
        <w:t>Step 2</w:t>
      </w:r>
      <w:r w:rsidR="00D04354" w:rsidRPr="004114E0">
        <w:t>.</w:t>
      </w:r>
      <w:r w:rsidRPr="004114E0">
        <w:tab/>
        <w:t>Work out the amount that would have been payable to the person’s partner on the partner’s payday or service payday immediately before the first available bereavement adjustment payday if:</w:t>
      </w:r>
    </w:p>
    <w:p w:rsidR="00731F4A" w:rsidRPr="004114E0" w:rsidRDefault="00731F4A" w:rsidP="00731F4A">
      <w:pPr>
        <w:pStyle w:val="BoxPara"/>
      </w:pPr>
      <w:r w:rsidRPr="004114E0">
        <w:tab/>
        <w:t>(a)</w:t>
      </w:r>
      <w:r w:rsidRPr="004114E0">
        <w:tab/>
        <w:t>the partner had not died; and</w:t>
      </w:r>
    </w:p>
    <w:p w:rsidR="00731F4A" w:rsidRPr="004114E0" w:rsidRDefault="00731F4A" w:rsidP="00731F4A">
      <w:pPr>
        <w:pStyle w:val="BoxPara"/>
      </w:pPr>
      <w:r w:rsidRPr="004114E0">
        <w:tab/>
        <w:t>(b)</w:t>
      </w:r>
      <w:r w:rsidRPr="004114E0">
        <w:tab/>
        <w:t>where immediately before the partner’s death the couple were an illness separated couple or a respite care couple—they were not such a couple.</w:t>
      </w:r>
    </w:p>
    <w:p w:rsidR="00731F4A" w:rsidRPr="004114E0" w:rsidRDefault="00731F4A" w:rsidP="00731F4A">
      <w:pPr>
        <w:pStyle w:val="BoxStep"/>
      </w:pPr>
      <w:r w:rsidRPr="004114E0">
        <w:t>Step 3</w:t>
      </w:r>
      <w:r w:rsidR="00D04354" w:rsidRPr="004114E0">
        <w:t>.</w:t>
      </w:r>
      <w:r w:rsidRPr="004114E0">
        <w:tab/>
        <w:t xml:space="preserve">Add the results of Step 1 and Step 2: the result is called the </w:t>
      </w:r>
      <w:r w:rsidRPr="004114E0">
        <w:rPr>
          <w:b/>
          <w:i/>
        </w:rPr>
        <w:t>combined rate</w:t>
      </w:r>
      <w:r w:rsidRPr="004114E0">
        <w:t>.</w:t>
      </w:r>
    </w:p>
    <w:p w:rsidR="00731F4A" w:rsidRPr="004114E0" w:rsidRDefault="00B51681" w:rsidP="00731F4A">
      <w:pPr>
        <w:pStyle w:val="BoxStep"/>
        <w:keepNext/>
        <w:keepLines/>
      </w:pPr>
      <w:r w:rsidRPr="004114E0">
        <w:lastRenderedPageBreak/>
        <w:t>Step 4.</w:t>
      </w:r>
      <w:r w:rsidR="00731F4A" w:rsidRPr="004114E0">
        <w:tab/>
        <w:t>Work out the amount that, but for section</w:t>
      </w:r>
      <w:r w:rsidR="00A50305" w:rsidRPr="004114E0">
        <w:t> </w:t>
      </w:r>
      <w:r w:rsidR="00731F4A" w:rsidRPr="004114E0">
        <w:t xml:space="preserve">85, would have been payable to the person on the person’s payday immediately before the first available bereavement adjustment payday: the result is called the </w:t>
      </w:r>
      <w:r w:rsidR="00731F4A" w:rsidRPr="004114E0">
        <w:rPr>
          <w:b/>
          <w:i/>
        </w:rPr>
        <w:t>person’s individual rate</w:t>
      </w:r>
      <w:r w:rsidR="00731F4A" w:rsidRPr="004114E0">
        <w:t>.</w:t>
      </w:r>
    </w:p>
    <w:p w:rsidR="00731F4A" w:rsidRPr="004114E0" w:rsidRDefault="00B51681" w:rsidP="00731F4A">
      <w:pPr>
        <w:pStyle w:val="BoxStep"/>
      </w:pPr>
      <w:r w:rsidRPr="004114E0">
        <w:t>Step 5.</w:t>
      </w:r>
      <w:r w:rsidR="00731F4A" w:rsidRPr="004114E0">
        <w:tab/>
        <w:t xml:space="preserve">Take the person’s individual rate away from the combined rate: the result is called the </w:t>
      </w:r>
      <w:r w:rsidR="00731F4A" w:rsidRPr="004114E0">
        <w:rPr>
          <w:b/>
          <w:i/>
        </w:rPr>
        <w:t>partner’s instalment component</w:t>
      </w:r>
      <w:r w:rsidR="00731F4A" w:rsidRPr="004114E0">
        <w:t>.</w:t>
      </w:r>
    </w:p>
    <w:p w:rsidR="00731F4A" w:rsidRPr="004114E0" w:rsidRDefault="00B51681" w:rsidP="00731F4A">
      <w:pPr>
        <w:pStyle w:val="BoxStep"/>
        <w:keepNext/>
      </w:pPr>
      <w:r w:rsidRPr="004114E0">
        <w:t>Step 6.</w:t>
      </w:r>
      <w:r w:rsidR="00731F4A" w:rsidRPr="004114E0">
        <w:tab/>
        <w:t>Work out the number of paydays of the partner in the bereavement lump sum period.</w:t>
      </w:r>
    </w:p>
    <w:p w:rsidR="00731F4A" w:rsidRPr="004114E0" w:rsidRDefault="00B51681" w:rsidP="00731F4A">
      <w:pPr>
        <w:pStyle w:val="BoxStep"/>
      </w:pPr>
      <w:r w:rsidRPr="004114E0">
        <w:t>Step 7.</w:t>
      </w:r>
      <w:r w:rsidR="00731F4A" w:rsidRPr="004114E0">
        <w:tab/>
        <w:t>Multiply the partner’s instalment component by the number obtained in Step 6: the result is the amount of the lump sum payable to the person under this section.</w:t>
      </w:r>
    </w:p>
    <w:p w:rsidR="00731F4A" w:rsidRPr="004114E0" w:rsidRDefault="00731F4A" w:rsidP="00731F4A">
      <w:pPr>
        <w:pStyle w:val="ActHead5"/>
      </w:pPr>
      <w:bookmarkStart w:id="120" w:name="_Toc60845852"/>
      <w:r w:rsidRPr="004114E0">
        <w:rPr>
          <w:rStyle w:val="CharSectno"/>
        </w:rPr>
        <w:t>85</w:t>
      </w:r>
      <w:r w:rsidRPr="004114E0">
        <w:t xml:space="preserve">  Adjustment of person’s age pension rate</w:t>
      </w:r>
      <w:bookmarkEnd w:id="120"/>
    </w:p>
    <w:p w:rsidR="00731F4A" w:rsidRPr="004114E0" w:rsidRDefault="00731F4A" w:rsidP="00731F4A">
      <w:pPr>
        <w:pStyle w:val="subsection"/>
      </w:pPr>
      <w:r w:rsidRPr="004114E0">
        <w:tab/>
      </w:r>
      <w:r w:rsidRPr="004114E0">
        <w:tab/>
        <w:t>If:</w:t>
      </w:r>
    </w:p>
    <w:p w:rsidR="00731F4A" w:rsidRPr="004114E0" w:rsidRDefault="00731F4A" w:rsidP="00731F4A">
      <w:pPr>
        <w:pStyle w:val="paragraph"/>
      </w:pPr>
      <w:r w:rsidRPr="004114E0">
        <w:tab/>
        <w:t>(a)</w:t>
      </w:r>
      <w:r w:rsidRPr="004114E0">
        <w:tab/>
        <w:t>a person is qualified for payments under this Subdivision; and</w:t>
      </w:r>
    </w:p>
    <w:p w:rsidR="00731F4A" w:rsidRPr="004114E0" w:rsidRDefault="00731F4A" w:rsidP="00731F4A">
      <w:pPr>
        <w:pStyle w:val="paragraph"/>
        <w:keepNext/>
      </w:pPr>
      <w:r w:rsidRPr="004114E0">
        <w:tab/>
        <w:t>(b)</w:t>
      </w:r>
      <w:r w:rsidRPr="004114E0">
        <w:tab/>
        <w:t>the person does not elect under subsection</w:t>
      </w:r>
      <w:r w:rsidR="00A50305" w:rsidRPr="004114E0">
        <w:t> </w:t>
      </w:r>
      <w:r w:rsidRPr="004114E0">
        <w:t>82(2) not to receive payments under this Subdivision;</w:t>
      </w:r>
    </w:p>
    <w:p w:rsidR="00731F4A" w:rsidRPr="004114E0" w:rsidRDefault="00731F4A" w:rsidP="00731F4A">
      <w:pPr>
        <w:pStyle w:val="subsection2"/>
      </w:pPr>
      <w:r w:rsidRPr="004114E0">
        <w:t>the rate of the person’s age pension during the bereavement period is worked out as follows:</w:t>
      </w:r>
    </w:p>
    <w:p w:rsidR="00731F4A" w:rsidRPr="004114E0" w:rsidRDefault="00731F4A" w:rsidP="00731F4A">
      <w:pPr>
        <w:pStyle w:val="paragraph"/>
      </w:pPr>
      <w:r w:rsidRPr="004114E0">
        <w:tab/>
        <w:t>(c)</w:t>
      </w:r>
      <w:r w:rsidRPr="004114E0">
        <w:tab/>
        <w:t>during the bereavement rate continuation period, the rate of age pension payable to the person is the rate at which the pension would have been payable to the person if:</w:t>
      </w:r>
    </w:p>
    <w:p w:rsidR="00731F4A" w:rsidRPr="004114E0" w:rsidRDefault="00731F4A" w:rsidP="00731F4A">
      <w:pPr>
        <w:pStyle w:val="paragraphsub"/>
      </w:pPr>
      <w:r w:rsidRPr="004114E0">
        <w:tab/>
        <w:t>(i)</w:t>
      </w:r>
      <w:r w:rsidRPr="004114E0">
        <w:tab/>
        <w:t>the person’s partner had not died; and</w:t>
      </w:r>
    </w:p>
    <w:p w:rsidR="00731F4A" w:rsidRPr="004114E0" w:rsidRDefault="00731F4A" w:rsidP="00731F4A">
      <w:pPr>
        <w:pStyle w:val="paragraphsub"/>
      </w:pPr>
      <w:r w:rsidRPr="004114E0">
        <w:tab/>
        <w:t>(ii)</w:t>
      </w:r>
      <w:r w:rsidRPr="004114E0">
        <w:tab/>
        <w:t>where immediately before the partner’s death the couple were an illness separated couple or a respite care couple—they were not such a couple;</w:t>
      </w:r>
    </w:p>
    <w:p w:rsidR="00731F4A" w:rsidRPr="004114E0" w:rsidRDefault="00731F4A" w:rsidP="00731F4A">
      <w:pPr>
        <w:pStyle w:val="paragraph"/>
      </w:pPr>
      <w:r w:rsidRPr="004114E0">
        <w:tab/>
        <w:t>(d)</w:t>
      </w:r>
      <w:r w:rsidRPr="004114E0">
        <w:tab/>
        <w:t xml:space="preserve">during the bereavement lump sum period (if any), the rate at which age pension is payable to the person is the rate at </w:t>
      </w:r>
      <w:r w:rsidRPr="004114E0">
        <w:lastRenderedPageBreak/>
        <w:t>which the age pension would be payable to the person apart from this Subdivision.</w:t>
      </w:r>
    </w:p>
    <w:p w:rsidR="00731F4A" w:rsidRPr="004114E0" w:rsidRDefault="00731F4A" w:rsidP="00731F4A">
      <w:pPr>
        <w:pStyle w:val="ActHead5"/>
      </w:pPr>
      <w:bookmarkStart w:id="121" w:name="_Toc60845853"/>
      <w:r w:rsidRPr="004114E0">
        <w:rPr>
          <w:rStyle w:val="CharSectno"/>
        </w:rPr>
        <w:t>86</w:t>
      </w:r>
      <w:r w:rsidRPr="004114E0">
        <w:t xml:space="preserve">  Effect of death of person entitled to payments under this Subdivision</w:t>
      </w:r>
      <w:bookmarkEnd w:id="121"/>
    </w:p>
    <w:p w:rsidR="00731F4A" w:rsidRPr="004114E0" w:rsidRDefault="00731F4A" w:rsidP="00731F4A">
      <w:pPr>
        <w:pStyle w:val="subsection"/>
      </w:pPr>
      <w:r w:rsidRPr="004114E0">
        <w:tab/>
      </w:r>
      <w:r w:rsidRPr="004114E0">
        <w:tab/>
        <w:t>If:</w:t>
      </w:r>
    </w:p>
    <w:p w:rsidR="00731F4A" w:rsidRPr="004114E0" w:rsidRDefault="00731F4A" w:rsidP="00731F4A">
      <w:pPr>
        <w:pStyle w:val="paragraph"/>
      </w:pPr>
      <w:r w:rsidRPr="004114E0">
        <w:tab/>
        <w:t>(a)</w:t>
      </w:r>
      <w:r w:rsidRPr="004114E0">
        <w:tab/>
        <w:t>a person is qualified for payments under this Subdivision in relation to the death of the person’s partner; and</w:t>
      </w:r>
    </w:p>
    <w:p w:rsidR="00731F4A" w:rsidRPr="004114E0" w:rsidRDefault="00731F4A" w:rsidP="00731F4A">
      <w:pPr>
        <w:pStyle w:val="paragraph"/>
      </w:pPr>
      <w:r w:rsidRPr="004114E0">
        <w:tab/>
        <w:t>(b)</w:t>
      </w:r>
      <w:r w:rsidRPr="004114E0">
        <w:tab/>
        <w:t>the person dies within the bereavement period; and</w:t>
      </w:r>
    </w:p>
    <w:p w:rsidR="00731F4A" w:rsidRPr="004114E0" w:rsidRDefault="00731F4A" w:rsidP="00731F4A">
      <w:pPr>
        <w:pStyle w:val="paragraph"/>
      </w:pPr>
      <w:r w:rsidRPr="004114E0">
        <w:tab/>
        <w:t>(c)</w:t>
      </w:r>
      <w:r w:rsidRPr="004114E0">
        <w:tab/>
        <w:t>the Secretary does not become aware of the death of the person’s partner before the person dies;</w:t>
      </w:r>
    </w:p>
    <w:p w:rsidR="00731F4A" w:rsidRPr="004114E0" w:rsidRDefault="00731F4A" w:rsidP="00731F4A">
      <w:pPr>
        <w:pStyle w:val="subsection2"/>
      </w:pPr>
      <w:r w:rsidRPr="004114E0">
        <w:t>there is payable, to such person as the Secretary thinks appropriate, as a lump sum, an amount worked out using the lump sum calculator at the end of this section.</w:t>
      </w:r>
    </w:p>
    <w:p w:rsidR="00731F4A" w:rsidRPr="004114E0" w:rsidRDefault="00731F4A" w:rsidP="00731F4A">
      <w:pPr>
        <w:pStyle w:val="BoxHeadBold"/>
      </w:pPr>
      <w:r w:rsidRPr="004114E0">
        <w:t>LUMP SUM CALCULATOR</w:t>
      </w:r>
    </w:p>
    <w:p w:rsidR="00731F4A" w:rsidRPr="004114E0" w:rsidRDefault="00731F4A" w:rsidP="00731F4A">
      <w:pPr>
        <w:pStyle w:val="BoxText"/>
      </w:pPr>
      <w:r w:rsidRPr="004114E0">
        <w:t>This is how to work out the amount of the lump sum:</w:t>
      </w:r>
    </w:p>
    <w:p w:rsidR="00731F4A" w:rsidRPr="004114E0" w:rsidRDefault="00731F4A" w:rsidP="00731F4A">
      <w:pPr>
        <w:pStyle w:val="BoxHeadItalic"/>
      </w:pPr>
      <w:r w:rsidRPr="004114E0">
        <w:t>Method statement</w:t>
      </w:r>
    </w:p>
    <w:p w:rsidR="00731F4A" w:rsidRPr="004114E0" w:rsidRDefault="00731F4A" w:rsidP="00731F4A">
      <w:pPr>
        <w:pStyle w:val="BoxStep"/>
      </w:pPr>
      <w:r w:rsidRPr="004114E0">
        <w:t>Step 1</w:t>
      </w:r>
      <w:r w:rsidR="00D04354" w:rsidRPr="004114E0">
        <w:rPr>
          <w:i/>
        </w:rPr>
        <w:t>.</w:t>
      </w:r>
      <w:r w:rsidRPr="004114E0">
        <w:tab/>
        <w:t>Work out the amount that would have been payable to the person on the person’s payday immediately after the day on which the person died if:</w:t>
      </w:r>
    </w:p>
    <w:p w:rsidR="00731F4A" w:rsidRPr="004114E0" w:rsidRDefault="00731F4A" w:rsidP="00731F4A">
      <w:pPr>
        <w:pStyle w:val="BoxPara"/>
      </w:pPr>
      <w:r w:rsidRPr="004114E0">
        <w:tab/>
        <w:t>(a)</w:t>
      </w:r>
      <w:r w:rsidRPr="004114E0">
        <w:tab/>
        <w:t>neither the person nor the person’s partner had died; and</w:t>
      </w:r>
    </w:p>
    <w:p w:rsidR="00731F4A" w:rsidRPr="004114E0" w:rsidRDefault="00731F4A" w:rsidP="00731F4A">
      <w:pPr>
        <w:pStyle w:val="BoxPara"/>
      </w:pPr>
      <w:r w:rsidRPr="004114E0">
        <w:tab/>
        <w:t>(b)</w:t>
      </w:r>
      <w:r w:rsidRPr="004114E0">
        <w:tab/>
        <w:t>where immediately before the partner’s death the couple were an illness separated couple or a respite care couple—they were not such a couple.</w:t>
      </w:r>
    </w:p>
    <w:p w:rsidR="00731F4A" w:rsidRPr="004114E0" w:rsidRDefault="00B51681" w:rsidP="00731F4A">
      <w:pPr>
        <w:pStyle w:val="BoxStep"/>
      </w:pPr>
      <w:r w:rsidRPr="004114E0">
        <w:t>Step 2.</w:t>
      </w:r>
      <w:r w:rsidR="00731F4A" w:rsidRPr="004114E0">
        <w:tab/>
        <w:t>Work out the amount that would have been payable to the partner on the person’s payday or service payday immediately after the day on which the person died if:</w:t>
      </w:r>
    </w:p>
    <w:p w:rsidR="00731F4A" w:rsidRPr="004114E0" w:rsidRDefault="00731F4A" w:rsidP="00731F4A">
      <w:pPr>
        <w:pStyle w:val="BoxPara"/>
      </w:pPr>
      <w:r w:rsidRPr="004114E0">
        <w:lastRenderedPageBreak/>
        <w:tab/>
        <w:t>(a)</w:t>
      </w:r>
      <w:r w:rsidRPr="004114E0">
        <w:tab/>
        <w:t>neither the person nor the partner had died; and</w:t>
      </w:r>
    </w:p>
    <w:p w:rsidR="00731F4A" w:rsidRPr="004114E0" w:rsidRDefault="00731F4A" w:rsidP="00731F4A">
      <w:pPr>
        <w:pStyle w:val="BoxPara"/>
        <w:keepNext/>
        <w:keepLines/>
      </w:pPr>
      <w:r w:rsidRPr="004114E0">
        <w:tab/>
        <w:t>(b)</w:t>
      </w:r>
      <w:r w:rsidRPr="004114E0">
        <w:tab/>
        <w:t>where immediately before the partner’s death the couple were an illness separated couple or a respite care couple—they were not such a couple.</w:t>
      </w:r>
    </w:p>
    <w:p w:rsidR="00731F4A" w:rsidRPr="004114E0" w:rsidRDefault="00B51681" w:rsidP="00731F4A">
      <w:pPr>
        <w:pStyle w:val="BoxStep"/>
      </w:pPr>
      <w:r w:rsidRPr="004114E0">
        <w:t>Step 3.</w:t>
      </w:r>
      <w:r w:rsidR="00731F4A" w:rsidRPr="004114E0">
        <w:tab/>
        <w:t xml:space="preserve">Add the results of Step 1 and Step 2: the result is called the </w:t>
      </w:r>
      <w:r w:rsidR="00731F4A" w:rsidRPr="004114E0">
        <w:rPr>
          <w:b/>
          <w:i/>
        </w:rPr>
        <w:t>combined rate</w:t>
      </w:r>
      <w:r w:rsidR="00731F4A" w:rsidRPr="004114E0">
        <w:t>.</w:t>
      </w:r>
    </w:p>
    <w:p w:rsidR="00731F4A" w:rsidRPr="004114E0" w:rsidRDefault="00B51681" w:rsidP="00FD53C7">
      <w:pPr>
        <w:pStyle w:val="BoxStep"/>
      </w:pPr>
      <w:r w:rsidRPr="004114E0">
        <w:t>Step 4.</w:t>
      </w:r>
      <w:r w:rsidR="00731F4A" w:rsidRPr="004114E0">
        <w:tab/>
        <w:t>Work out the amount that, but for section</w:t>
      </w:r>
      <w:r w:rsidR="00A50305" w:rsidRPr="004114E0">
        <w:t> </w:t>
      </w:r>
      <w:r w:rsidR="00731F4A" w:rsidRPr="004114E0">
        <w:t xml:space="preserve">85, would have been payable to the person on the person’s payday immediately after the day on which the person died if the person had not died: the result is called the </w:t>
      </w:r>
      <w:r w:rsidR="00731F4A" w:rsidRPr="004114E0">
        <w:rPr>
          <w:b/>
          <w:i/>
        </w:rPr>
        <w:t>person’s individual rate</w:t>
      </w:r>
      <w:r w:rsidR="00731F4A" w:rsidRPr="004114E0">
        <w:t>.</w:t>
      </w:r>
    </w:p>
    <w:p w:rsidR="00731F4A" w:rsidRPr="004114E0" w:rsidRDefault="00B51681" w:rsidP="00731F4A">
      <w:pPr>
        <w:pStyle w:val="BoxStep"/>
        <w:keepNext/>
      </w:pPr>
      <w:r w:rsidRPr="004114E0">
        <w:t>Step 5.</w:t>
      </w:r>
      <w:r w:rsidR="00731F4A" w:rsidRPr="004114E0">
        <w:tab/>
        <w:t xml:space="preserve">Take the person’s individual rate away from the combined rate: the result is called the </w:t>
      </w:r>
      <w:r w:rsidR="00731F4A" w:rsidRPr="004114E0">
        <w:rPr>
          <w:b/>
          <w:i/>
        </w:rPr>
        <w:t>partner’s instalment component</w:t>
      </w:r>
      <w:r w:rsidR="00731F4A" w:rsidRPr="004114E0">
        <w:t>.</w:t>
      </w:r>
    </w:p>
    <w:p w:rsidR="00731F4A" w:rsidRPr="004114E0" w:rsidRDefault="00B51681" w:rsidP="00731F4A">
      <w:pPr>
        <w:pStyle w:val="BoxStep"/>
        <w:keepNext/>
      </w:pPr>
      <w:r w:rsidRPr="004114E0">
        <w:t>Step 6.</w:t>
      </w:r>
      <w:r w:rsidR="00731F4A" w:rsidRPr="004114E0">
        <w:tab/>
        <w:t>Work out the number of paydays of the partner in the period that commences on the day on which the person dies and ends on the day on which the bereavement period ends.</w:t>
      </w:r>
    </w:p>
    <w:p w:rsidR="00731F4A" w:rsidRPr="004114E0" w:rsidRDefault="00B51681" w:rsidP="00731F4A">
      <w:pPr>
        <w:pStyle w:val="BoxStep"/>
      </w:pPr>
      <w:r w:rsidRPr="004114E0">
        <w:t>Step 7.</w:t>
      </w:r>
      <w:r w:rsidR="00731F4A" w:rsidRPr="004114E0">
        <w:tab/>
        <w:t>Multiply the partner’s instalment component by the number obtained in Step 6: the result is the amount of the lump sum payable under this section.</w:t>
      </w:r>
    </w:p>
    <w:p w:rsidR="00731F4A" w:rsidRPr="004114E0" w:rsidRDefault="00731F4A" w:rsidP="00731F4A">
      <w:pPr>
        <w:pStyle w:val="ActHead5"/>
      </w:pPr>
      <w:bookmarkStart w:id="122" w:name="_Toc60845854"/>
      <w:r w:rsidRPr="004114E0">
        <w:rPr>
          <w:rStyle w:val="CharSectno"/>
        </w:rPr>
        <w:t>87</w:t>
      </w:r>
      <w:r w:rsidRPr="004114E0">
        <w:t xml:space="preserve">  Matters affecting payment of benefits under this Subdivision</w:t>
      </w:r>
      <w:bookmarkEnd w:id="122"/>
    </w:p>
    <w:p w:rsidR="00731F4A" w:rsidRPr="004114E0" w:rsidRDefault="00731F4A" w:rsidP="00731F4A">
      <w:pPr>
        <w:pStyle w:val="subsection"/>
        <w:keepNext/>
      </w:pPr>
      <w:r w:rsidRPr="004114E0">
        <w:tab/>
        <w:t>(1)</w:t>
      </w:r>
      <w:r w:rsidRPr="004114E0">
        <w:tab/>
        <w:t>If:</w:t>
      </w:r>
    </w:p>
    <w:p w:rsidR="00731F4A" w:rsidRPr="004114E0" w:rsidRDefault="00731F4A" w:rsidP="00731F4A">
      <w:pPr>
        <w:pStyle w:val="paragraph"/>
      </w:pPr>
      <w:r w:rsidRPr="004114E0">
        <w:tab/>
        <w:t>(a)</w:t>
      </w:r>
      <w:r w:rsidRPr="004114E0">
        <w:tab/>
        <w:t>a person is qualified for payments under this Subdivision in relation to the death of the person’s partner; and</w:t>
      </w:r>
    </w:p>
    <w:p w:rsidR="00731F4A" w:rsidRPr="004114E0" w:rsidRDefault="00731F4A" w:rsidP="00731F4A">
      <w:pPr>
        <w:pStyle w:val="paragraph"/>
      </w:pPr>
      <w:r w:rsidRPr="004114E0">
        <w:tab/>
        <w:t>(b)</w:t>
      </w:r>
      <w:r w:rsidRPr="004114E0">
        <w:tab/>
        <w:t>after the person’s partner died, an amount to which the partner would have been entitled if the partner had not died has been paid under this Act or under Part</w:t>
      </w:r>
      <w:r w:rsidR="006A5FFB" w:rsidRPr="004114E0">
        <w:t> </w:t>
      </w:r>
      <w:r w:rsidRPr="004114E0">
        <w:t xml:space="preserve">III </w:t>
      </w:r>
      <w:r w:rsidR="00B91322" w:rsidRPr="004114E0">
        <w:t xml:space="preserve">or IIIA </w:t>
      </w:r>
      <w:r w:rsidRPr="004114E0">
        <w:t>of the Veterans’ Entitlements Act; and</w:t>
      </w:r>
    </w:p>
    <w:p w:rsidR="00731F4A" w:rsidRPr="004114E0" w:rsidRDefault="00731F4A" w:rsidP="00731F4A">
      <w:pPr>
        <w:pStyle w:val="paragraph"/>
        <w:keepNext/>
      </w:pPr>
      <w:r w:rsidRPr="004114E0">
        <w:lastRenderedPageBreak/>
        <w:tab/>
        <w:t>(c)</w:t>
      </w:r>
      <w:r w:rsidRPr="004114E0">
        <w:tab/>
        <w:t>the Secretary is not satisfied that the person has not had the benefit of that amount;</w:t>
      </w:r>
    </w:p>
    <w:p w:rsidR="00731F4A" w:rsidRPr="004114E0" w:rsidRDefault="00731F4A" w:rsidP="00731F4A">
      <w:pPr>
        <w:pStyle w:val="subsection2"/>
      </w:pPr>
      <w:r w:rsidRPr="004114E0">
        <w:t>the following provisions have effect:</w:t>
      </w:r>
    </w:p>
    <w:p w:rsidR="00731F4A" w:rsidRPr="004114E0" w:rsidRDefault="00731F4A" w:rsidP="00731F4A">
      <w:pPr>
        <w:pStyle w:val="paragraph"/>
      </w:pPr>
      <w:r w:rsidRPr="004114E0">
        <w:tab/>
        <w:t>(d)</w:t>
      </w:r>
      <w:r w:rsidRPr="004114E0">
        <w:tab/>
        <w:t xml:space="preserve">the amount referred to in </w:t>
      </w:r>
      <w:r w:rsidR="00A50305" w:rsidRPr="004114E0">
        <w:t>paragraph (</w:t>
      </w:r>
      <w:r w:rsidRPr="004114E0">
        <w:t>b) is not recoverable from the person or from the personal representative of the person’s partner, except to the extent (if any) that the amount exceeds the amount payable to the person under this Subdivision;</w:t>
      </w:r>
    </w:p>
    <w:p w:rsidR="00731F4A" w:rsidRPr="004114E0" w:rsidRDefault="00731F4A" w:rsidP="00731F4A">
      <w:pPr>
        <w:pStyle w:val="paragraph"/>
      </w:pPr>
      <w:r w:rsidRPr="004114E0">
        <w:tab/>
        <w:t>(e)</w:t>
      </w:r>
      <w:r w:rsidRPr="004114E0">
        <w:tab/>
        <w:t xml:space="preserve">the amount payable to the person under this Subdivision is to be reduced by the amount referred to in </w:t>
      </w:r>
      <w:r w:rsidR="00A50305" w:rsidRPr="004114E0">
        <w:t>paragraph (</w:t>
      </w:r>
      <w:r w:rsidRPr="004114E0">
        <w:t>b).</w:t>
      </w:r>
    </w:p>
    <w:p w:rsidR="00731F4A" w:rsidRPr="004114E0" w:rsidRDefault="00731F4A" w:rsidP="00340BF4">
      <w:pPr>
        <w:pStyle w:val="subsection"/>
        <w:keepNext/>
      </w:pPr>
      <w:r w:rsidRPr="004114E0">
        <w:tab/>
        <w:t>(2)</w:t>
      </w:r>
      <w:r w:rsidRPr="004114E0">
        <w:tab/>
        <w:t>If:</w:t>
      </w:r>
    </w:p>
    <w:p w:rsidR="00731F4A" w:rsidRPr="004114E0" w:rsidRDefault="00731F4A" w:rsidP="00731F4A">
      <w:pPr>
        <w:pStyle w:val="paragraph"/>
      </w:pPr>
      <w:r w:rsidRPr="004114E0">
        <w:tab/>
        <w:t>(a)</w:t>
      </w:r>
      <w:r w:rsidRPr="004114E0">
        <w:tab/>
        <w:t>a person is qualified for payments under this Subdivision in relation to the death of the person’s partner; and</w:t>
      </w:r>
    </w:p>
    <w:p w:rsidR="00731F4A" w:rsidRPr="004114E0" w:rsidRDefault="00731F4A" w:rsidP="00731F4A">
      <w:pPr>
        <w:pStyle w:val="paragraph"/>
      </w:pPr>
      <w:r w:rsidRPr="004114E0">
        <w:tab/>
        <w:t>(b)</w:t>
      </w:r>
      <w:r w:rsidRPr="004114E0">
        <w:tab/>
        <w:t>an amount to which the person’s partner would have been entitled if the person’s partner had not died has been paid under this Act or under Part</w:t>
      </w:r>
      <w:r w:rsidR="006A5FFB" w:rsidRPr="004114E0">
        <w:t> </w:t>
      </w:r>
      <w:r w:rsidRPr="004114E0">
        <w:t xml:space="preserve">III </w:t>
      </w:r>
      <w:r w:rsidR="00B91322" w:rsidRPr="004114E0">
        <w:t xml:space="preserve">or IIIA </w:t>
      </w:r>
      <w:r w:rsidRPr="004114E0">
        <w:t>of the Veterans’ Entitlements Act, within the bereavement period, into an account with a bank; and</w:t>
      </w:r>
    </w:p>
    <w:p w:rsidR="00731F4A" w:rsidRPr="004114E0" w:rsidRDefault="00731F4A" w:rsidP="00731F4A">
      <w:pPr>
        <w:pStyle w:val="paragraph"/>
        <w:keepNext/>
      </w:pPr>
      <w:r w:rsidRPr="004114E0">
        <w:tab/>
        <w:t>(c)</w:t>
      </w:r>
      <w:r w:rsidRPr="004114E0">
        <w:tab/>
        <w:t xml:space="preserve">the bank pays to the person, out of the account, an amount not exceeding the total of the amounts paid as mentioned in </w:t>
      </w:r>
      <w:r w:rsidR="00A50305" w:rsidRPr="004114E0">
        <w:t>paragraph (</w:t>
      </w:r>
      <w:r w:rsidRPr="004114E0">
        <w:t>b);</w:t>
      </w:r>
    </w:p>
    <w:p w:rsidR="00731F4A" w:rsidRPr="004114E0" w:rsidRDefault="00731F4A" w:rsidP="00731F4A">
      <w:pPr>
        <w:pStyle w:val="subsection2"/>
      </w:pPr>
      <w:r w:rsidRPr="004114E0">
        <w:t>the bank is, in spite of anything in any other law, not liable to any action, claim or demand by the Commonwealth, the personal representative of the person’s partner or anyone else in respect of the payment of that money to the person.</w:t>
      </w:r>
    </w:p>
    <w:p w:rsidR="00731F4A" w:rsidRPr="004114E0" w:rsidRDefault="00731F4A" w:rsidP="00731F4A">
      <w:pPr>
        <w:pStyle w:val="ActHead4"/>
      </w:pPr>
      <w:bookmarkStart w:id="123" w:name="_Toc60845855"/>
      <w:r w:rsidRPr="004114E0">
        <w:rPr>
          <w:rStyle w:val="CharSubdNo"/>
        </w:rPr>
        <w:t>Subdivision C</w:t>
      </w:r>
      <w:r w:rsidRPr="004114E0">
        <w:t>—</w:t>
      </w:r>
      <w:r w:rsidRPr="004114E0">
        <w:rPr>
          <w:rStyle w:val="CharSubdText"/>
        </w:rPr>
        <w:t>Death of recipient</w:t>
      </w:r>
      <w:bookmarkEnd w:id="123"/>
    </w:p>
    <w:p w:rsidR="00731F4A" w:rsidRPr="004114E0" w:rsidRDefault="00731F4A" w:rsidP="00731F4A">
      <w:pPr>
        <w:pStyle w:val="ActHead5"/>
      </w:pPr>
      <w:bookmarkStart w:id="124" w:name="_Toc60845856"/>
      <w:r w:rsidRPr="004114E0">
        <w:rPr>
          <w:rStyle w:val="CharSectno"/>
        </w:rPr>
        <w:t>91</w:t>
      </w:r>
      <w:r w:rsidRPr="004114E0">
        <w:t xml:space="preserve">  Death of recipient</w:t>
      </w:r>
      <w:bookmarkEnd w:id="124"/>
    </w:p>
    <w:p w:rsidR="00731F4A" w:rsidRPr="004114E0" w:rsidRDefault="00731F4A" w:rsidP="00731F4A">
      <w:pPr>
        <w:pStyle w:val="subsection"/>
      </w:pPr>
      <w:r w:rsidRPr="004114E0">
        <w:tab/>
        <w:t>(1)</w:t>
      </w:r>
      <w:r w:rsidRPr="004114E0">
        <w:tab/>
        <w:t>If:</w:t>
      </w:r>
    </w:p>
    <w:p w:rsidR="00731F4A" w:rsidRPr="004114E0" w:rsidRDefault="00731F4A" w:rsidP="00731F4A">
      <w:pPr>
        <w:pStyle w:val="paragraph"/>
      </w:pPr>
      <w:r w:rsidRPr="004114E0">
        <w:tab/>
        <w:t>(a)</w:t>
      </w:r>
      <w:r w:rsidRPr="004114E0">
        <w:tab/>
        <w:t>a person is receiving age pension; and</w:t>
      </w:r>
    </w:p>
    <w:p w:rsidR="00731F4A" w:rsidRPr="004114E0" w:rsidRDefault="00731F4A" w:rsidP="00731F4A">
      <w:pPr>
        <w:pStyle w:val="paragraph"/>
      </w:pPr>
      <w:r w:rsidRPr="004114E0">
        <w:tab/>
        <w:t>(b)</w:t>
      </w:r>
      <w:r w:rsidRPr="004114E0">
        <w:tab/>
        <w:t>either:</w:t>
      </w:r>
    </w:p>
    <w:p w:rsidR="00731F4A" w:rsidRPr="004114E0" w:rsidRDefault="00731F4A" w:rsidP="00731F4A">
      <w:pPr>
        <w:pStyle w:val="paragraphsub"/>
      </w:pPr>
      <w:r w:rsidRPr="004114E0">
        <w:tab/>
        <w:t>(i)</w:t>
      </w:r>
      <w:r w:rsidRPr="004114E0">
        <w:tab/>
        <w:t>the person is not a member of a couple; or</w:t>
      </w:r>
    </w:p>
    <w:p w:rsidR="00731F4A" w:rsidRPr="004114E0" w:rsidRDefault="00731F4A" w:rsidP="00731F4A">
      <w:pPr>
        <w:pStyle w:val="paragraphsub"/>
      </w:pPr>
      <w:r w:rsidRPr="004114E0">
        <w:tab/>
        <w:t>(ii)</w:t>
      </w:r>
      <w:r w:rsidRPr="004114E0">
        <w:tab/>
        <w:t>the person is a member of a couple and the person’s partner:</w:t>
      </w:r>
    </w:p>
    <w:p w:rsidR="00731F4A" w:rsidRPr="004114E0" w:rsidRDefault="00731F4A" w:rsidP="00731F4A">
      <w:pPr>
        <w:pStyle w:val="paragraphsub-sub"/>
      </w:pPr>
      <w:r w:rsidRPr="004114E0">
        <w:lastRenderedPageBreak/>
        <w:tab/>
        <w:t>(A)</w:t>
      </w:r>
      <w:r w:rsidRPr="004114E0">
        <w:tab/>
        <w:t>is not receiving a social security pension; and</w:t>
      </w:r>
    </w:p>
    <w:p w:rsidR="00731F4A" w:rsidRPr="004114E0" w:rsidRDefault="00731F4A" w:rsidP="00731F4A">
      <w:pPr>
        <w:pStyle w:val="paragraphsub-sub"/>
      </w:pPr>
      <w:r w:rsidRPr="004114E0">
        <w:tab/>
        <w:t>(C)</w:t>
      </w:r>
      <w:r w:rsidRPr="004114E0">
        <w:tab/>
        <w:t>is not receiving a service pension</w:t>
      </w:r>
      <w:r w:rsidR="00975C43" w:rsidRPr="004114E0">
        <w:t>, income support supplement or a veteran payment</w:t>
      </w:r>
      <w:r w:rsidRPr="004114E0">
        <w:t>; and</w:t>
      </w:r>
    </w:p>
    <w:p w:rsidR="00731F4A" w:rsidRPr="004114E0" w:rsidRDefault="00731F4A" w:rsidP="00731F4A">
      <w:pPr>
        <w:pStyle w:val="paragraph"/>
        <w:keepNext/>
      </w:pPr>
      <w:r w:rsidRPr="004114E0">
        <w:tab/>
        <w:t>(c)</w:t>
      </w:r>
      <w:r w:rsidRPr="004114E0">
        <w:tab/>
        <w:t>the person dies;</w:t>
      </w:r>
    </w:p>
    <w:p w:rsidR="00731F4A" w:rsidRPr="004114E0" w:rsidRDefault="00731F4A" w:rsidP="00731F4A">
      <w:pPr>
        <w:pStyle w:val="subsection2"/>
      </w:pPr>
      <w:r w:rsidRPr="004114E0">
        <w:t>there is payable, to such person as the Secretary thinks appropriate, an amount equal to the amount that would have been payable to the person under this Act on the person’s payday after the person’s death if the person had not died.</w:t>
      </w:r>
    </w:p>
    <w:p w:rsidR="00731F4A" w:rsidRPr="004114E0" w:rsidRDefault="00731F4A" w:rsidP="00731F4A">
      <w:pPr>
        <w:pStyle w:val="subsection"/>
      </w:pPr>
      <w:r w:rsidRPr="004114E0">
        <w:tab/>
        <w:t>(2)</w:t>
      </w:r>
      <w:r w:rsidRPr="004114E0">
        <w:tab/>
        <w:t xml:space="preserve">If an amount is paid under </w:t>
      </w:r>
      <w:r w:rsidR="00A50305" w:rsidRPr="004114E0">
        <w:t>subsection (</w:t>
      </w:r>
      <w:r w:rsidRPr="004114E0">
        <w:t>1) in respect of a person, the Commonwealth is not liable to any action, claim or demand for any further payment under that subsection in respect of the person.</w:t>
      </w:r>
    </w:p>
    <w:p w:rsidR="00731F4A" w:rsidRPr="004114E0" w:rsidRDefault="00731F4A" w:rsidP="00731F4A">
      <w:pPr>
        <w:pStyle w:val="notetext"/>
      </w:pPr>
      <w:r w:rsidRPr="004114E0">
        <w:t>Note 1:</w:t>
      </w:r>
      <w:r w:rsidRPr="004114E0">
        <w:tab/>
      </w:r>
      <w:r w:rsidR="00C738A4" w:rsidRPr="004114E0">
        <w:t>For</w:t>
      </w:r>
      <w:r w:rsidRPr="004114E0">
        <w:t xml:space="preserve"> amounts owing to the recipient before the recipient’s death see section</w:t>
      </w:r>
      <w:r w:rsidR="00A50305" w:rsidRPr="004114E0">
        <w:t> </w:t>
      </w:r>
      <w:r w:rsidRPr="004114E0">
        <w:t>65.</w:t>
      </w:r>
    </w:p>
    <w:p w:rsidR="00731F4A" w:rsidRPr="004114E0" w:rsidRDefault="00731F4A" w:rsidP="00731F4A">
      <w:pPr>
        <w:pStyle w:val="notetext"/>
      </w:pPr>
      <w:r w:rsidRPr="004114E0">
        <w:t>Note 2:</w:t>
      </w:r>
      <w:r w:rsidRPr="004114E0">
        <w:tab/>
      </w:r>
      <w:r w:rsidR="00C738A4" w:rsidRPr="004114E0">
        <w:t>For</w:t>
      </w:r>
      <w:r w:rsidRPr="004114E0">
        <w:t xml:space="preserve"> death of a person qualified for bereavement payments under Subdivision A see section</w:t>
      </w:r>
      <w:r w:rsidR="00A50305" w:rsidRPr="004114E0">
        <w:t> </w:t>
      </w:r>
      <w:r w:rsidRPr="004114E0">
        <w:t>86.</w:t>
      </w:r>
    </w:p>
    <w:p w:rsidR="00731F4A" w:rsidRPr="004114E0" w:rsidRDefault="00731F4A" w:rsidP="000D4794">
      <w:pPr>
        <w:pStyle w:val="ActHead2"/>
        <w:pageBreakBefore/>
      </w:pPr>
      <w:bookmarkStart w:id="125" w:name="_Toc60845857"/>
      <w:r w:rsidRPr="004114E0">
        <w:rPr>
          <w:rStyle w:val="CharPartNo"/>
        </w:rPr>
        <w:lastRenderedPageBreak/>
        <w:t>Part</w:t>
      </w:r>
      <w:r w:rsidR="00A50305" w:rsidRPr="004114E0">
        <w:rPr>
          <w:rStyle w:val="CharPartNo"/>
        </w:rPr>
        <w:t> </w:t>
      </w:r>
      <w:r w:rsidRPr="004114E0">
        <w:rPr>
          <w:rStyle w:val="CharPartNo"/>
        </w:rPr>
        <w:t>2.2A</w:t>
      </w:r>
      <w:r w:rsidRPr="004114E0">
        <w:t>—</w:t>
      </w:r>
      <w:r w:rsidRPr="004114E0">
        <w:rPr>
          <w:rStyle w:val="CharPartText"/>
        </w:rPr>
        <w:t>Pension bonus</w:t>
      </w:r>
      <w:bookmarkEnd w:id="125"/>
    </w:p>
    <w:p w:rsidR="00731F4A" w:rsidRPr="004114E0" w:rsidRDefault="00731F4A" w:rsidP="00731F4A">
      <w:pPr>
        <w:pStyle w:val="ActHead3"/>
      </w:pPr>
      <w:bookmarkStart w:id="126" w:name="_Toc60845858"/>
      <w:r w:rsidRPr="004114E0">
        <w:rPr>
          <w:rStyle w:val="CharDivNo"/>
        </w:rPr>
        <w:t>Division</w:t>
      </w:r>
      <w:r w:rsidR="00A50305" w:rsidRPr="004114E0">
        <w:rPr>
          <w:rStyle w:val="CharDivNo"/>
        </w:rPr>
        <w:t> </w:t>
      </w:r>
      <w:r w:rsidRPr="004114E0">
        <w:rPr>
          <w:rStyle w:val="CharDivNo"/>
        </w:rPr>
        <w:t>1</w:t>
      </w:r>
      <w:r w:rsidRPr="004114E0">
        <w:t>—</w:t>
      </w:r>
      <w:r w:rsidRPr="004114E0">
        <w:rPr>
          <w:rStyle w:val="CharDivText"/>
        </w:rPr>
        <w:t>Introduction</w:t>
      </w:r>
      <w:bookmarkEnd w:id="126"/>
    </w:p>
    <w:p w:rsidR="00731F4A" w:rsidRPr="004114E0" w:rsidRDefault="00731F4A" w:rsidP="00731F4A">
      <w:pPr>
        <w:pStyle w:val="ActHead5"/>
      </w:pPr>
      <w:bookmarkStart w:id="127" w:name="_Toc60845859"/>
      <w:r w:rsidRPr="004114E0">
        <w:rPr>
          <w:rStyle w:val="CharSectno"/>
        </w:rPr>
        <w:t>92A</w:t>
      </w:r>
      <w:r w:rsidRPr="004114E0">
        <w:t xml:space="preserve">  Simplified outline</w:t>
      </w:r>
      <w:bookmarkEnd w:id="127"/>
    </w:p>
    <w:p w:rsidR="00731F4A" w:rsidRPr="004114E0" w:rsidRDefault="00731F4A" w:rsidP="00731F4A">
      <w:pPr>
        <w:pStyle w:val="subsection"/>
      </w:pPr>
      <w:r w:rsidRPr="004114E0">
        <w:tab/>
      </w:r>
      <w:r w:rsidRPr="004114E0">
        <w:tab/>
        <w:t>The following is a simplified outline of this Part:</w:t>
      </w:r>
    </w:p>
    <w:p w:rsidR="00731F4A" w:rsidRPr="004114E0" w:rsidRDefault="00731F4A" w:rsidP="000D4794">
      <w:pPr>
        <w:pStyle w:val="BoxText"/>
        <w:numPr>
          <w:ilvl w:val="0"/>
          <w:numId w:val="16"/>
        </w:numPr>
      </w:pPr>
      <w:r w:rsidRPr="004114E0">
        <w:t>A person who qualifies for an age pension but defers claiming that pension may be able to get a single lump</w:t>
      </w:r>
      <w:r w:rsidR="004114E0">
        <w:noBreakHyphen/>
      </w:r>
      <w:r w:rsidRPr="004114E0">
        <w:t xml:space="preserve">sum </w:t>
      </w:r>
      <w:r w:rsidRPr="004114E0">
        <w:rPr>
          <w:b/>
          <w:i/>
        </w:rPr>
        <w:t>pension bonus</w:t>
      </w:r>
      <w:r w:rsidRPr="004114E0">
        <w:t>.</w:t>
      </w:r>
    </w:p>
    <w:p w:rsidR="00C014B5" w:rsidRPr="004114E0" w:rsidRDefault="00C014B5" w:rsidP="00C014B5">
      <w:pPr>
        <w:pStyle w:val="BoxText"/>
        <w:numPr>
          <w:ilvl w:val="0"/>
          <w:numId w:val="16"/>
        </w:numPr>
      </w:pPr>
      <w:r w:rsidRPr="004114E0">
        <w:t xml:space="preserve">A person who wants to get a pension bonus must </w:t>
      </w:r>
      <w:r w:rsidRPr="004114E0">
        <w:rPr>
          <w:b/>
          <w:i/>
        </w:rPr>
        <w:t xml:space="preserve">register </w:t>
      </w:r>
      <w:r w:rsidRPr="004114E0">
        <w:t xml:space="preserve">as a </w:t>
      </w:r>
      <w:r w:rsidRPr="004114E0">
        <w:rPr>
          <w:b/>
          <w:i/>
        </w:rPr>
        <w:t>member of the pension bonus scheme</w:t>
      </w:r>
      <w:r w:rsidRPr="004114E0">
        <w:t>. An application for registration cannot be made on or after 1</w:t>
      </w:r>
      <w:r w:rsidR="00A50305" w:rsidRPr="004114E0">
        <w:t> </w:t>
      </w:r>
      <w:r w:rsidRPr="004114E0">
        <w:t>July 2014.</w:t>
      </w:r>
    </w:p>
    <w:p w:rsidR="00731F4A" w:rsidRPr="004114E0" w:rsidRDefault="00731F4A" w:rsidP="000D4794">
      <w:pPr>
        <w:pStyle w:val="BoxText"/>
        <w:numPr>
          <w:ilvl w:val="0"/>
          <w:numId w:val="16"/>
        </w:numPr>
      </w:pPr>
      <w:r w:rsidRPr="004114E0">
        <w:t xml:space="preserve">To get a pension bonus, a person must accrue between 1 and 5 </w:t>
      </w:r>
      <w:r w:rsidRPr="004114E0">
        <w:rPr>
          <w:b/>
          <w:i/>
        </w:rPr>
        <w:t>bonus periods</w:t>
      </w:r>
      <w:r w:rsidRPr="004114E0">
        <w:t xml:space="preserve"> while deferring age pension.</w:t>
      </w:r>
    </w:p>
    <w:p w:rsidR="00731F4A" w:rsidRPr="004114E0" w:rsidRDefault="00731F4A" w:rsidP="000D4794">
      <w:pPr>
        <w:pStyle w:val="BoxText"/>
        <w:numPr>
          <w:ilvl w:val="0"/>
          <w:numId w:val="16"/>
        </w:numPr>
      </w:pPr>
      <w:r w:rsidRPr="004114E0">
        <w:t>Generally, a bonus period runs for 1 year.</w:t>
      </w:r>
    </w:p>
    <w:p w:rsidR="00731F4A" w:rsidRPr="004114E0" w:rsidRDefault="00731F4A" w:rsidP="000D4794">
      <w:pPr>
        <w:pStyle w:val="BoxText"/>
        <w:numPr>
          <w:ilvl w:val="0"/>
          <w:numId w:val="16"/>
        </w:numPr>
      </w:pPr>
      <w:r w:rsidRPr="004114E0">
        <w:t xml:space="preserve">To accrue a bonus period, the person must </w:t>
      </w:r>
      <w:r w:rsidRPr="004114E0">
        <w:rPr>
          <w:b/>
          <w:i/>
        </w:rPr>
        <w:t xml:space="preserve">pass the work test </w:t>
      </w:r>
      <w:r w:rsidRPr="004114E0">
        <w:t>for that period.</w:t>
      </w:r>
    </w:p>
    <w:p w:rsidR="00731F4A" w:rsidRPr="004114E0" w:rsidRDefault="00731F4A" w:rsidP="000D4794">
      <w:pPr>
        <w:pStyle w:val="BoxText"/>
        <w:numPr>
          <w:ilvl w:val="0"/>
          <w:numId w:val="16"/>
        </w:numPr>
      </w:pPr>
      <w:r w:rsidRPr="004114E0">
        <w:t xml:space="preserve">To pass the work test for a year, either the person, or the person’s partner, must </w:t>
      </w:r>
      <w:r w:rsidRPr="004114E0">
        <w:rPr>
          <w:b/>
          <w:i/>
        </w:rPr>
        <w:t>gainfully work</w:t>
      </w:r>
      <w:r w:rsidRPr="004114E0">
        <w:t xml:space="preserve"> for at least 960 hours during that year.</w:t>
      </w:r>
    </w:p>
    <w:p w:rsidR="00731F4A" w:rsidRPr="004114E0" w:rsidRDefault="00731F4A" w:rsidP="000D4794">
      <w:pPr>
        <w:pStyle w:val="BoxText"/>
        <w:numPr>
          <w:ilvl w:val="0"/>
          <w:numId w:val="16"/>
        </w:numPr>
      </w:pPr>
      <w:r w:rsidRPr="004114E0">
        <w:t>The amount of a person’s pension bonus depends on the number of accrued bonus periods and the person’s annual rate of age pension. A person may get a bigger bonus by accruing more bonus periods.</w:t>
      </w:r>
    </w:p>
    <w:p w:rsidR="00731F4A" w:rsidRPr="004114E0" w:rsidRDefault="00731F4A" w:rsidP="00731F4A">
      <w:pPr>
        <w:pStyle w:val="ActHead5"/>
      </w:pPr>
      <w:bookmarkStart w:id="128" w:name="_Toc60845860"/>
      <w:r w:rsidRPr="004114E0">
        <w:rPr>
          <w:rStyle w:val="CharSectno"/>
        </w:rPr>
        <w:lastRenderedPageBreak/>
        <w:t>92B</w:t>
      </w:r>
      <w:r w:rsidRPr="004114E0">
        <w:t xml:space="preserve">  Definitions</w:t>
      </w:r>
      <w:bookmarkEnd w:id="128"/>
    </w:p>
    <w:p w:rsidR="00731F4A" w:rsidRPr="004114E0" w:rsidRDefault="00731F4A" w:rsidP="00731F4A">
      <w:pPr>
        <w:pStyle w:val="subsection"/>
        <w:keepNext/>
      </w:pPr>
      <w:r w:rsidRPr="004114E0">
        <w:tab/>
      </w:r>
      <w:r w:rsidRPr="004114E0">
        <w:tab/>
        <w:t>In this Part:</w:t>
      </w:r>
    </w:p>
    <w:p w:rsidR="00731F4A" w:rsidRPr="004114E0" w:rsidRDefault="00731F4A" w:rsidP="00731F4A">
      <w:pPr>
        <w:pStyle w:val="Definition"/>
      </w:pPr>
      <w:r w:rsidRPr="004114E0">
        <w:rPr>
          <w:b/>
          <w:i/>
        </w:rPr>
        <w:t>accruing member of the pension bonus scheme</w:t>
      </w:r>
      <w:r w:rsidRPr="004114E0">
        <w:t xml:space="preserve"> has the meaning given by section</w:t>
      </w:r>
      <w:r w:rsidR="00A50305" w:rsidRPr="004114E0">
        <w:t> </w:t>
      </w:r>
      <w:r w:rsidRPr="004114E0">
        <w:t>92N.</w:t>
      </w:r>
    </w:p>
    <w:p w:rsidR="00731F4A" w:rsidRPr="004114E0" w:rsidRDefault="00731F4A" w:rsidP="004C3945">
      <w:pPr>
        <w:pStyle w:val="Definition"/>
      </w:pPr>
      <w:r w:rsidRPr="004114E0">
        <w:rPr>
          <w:b/>
          <w:i/>
        </w:rPr>
        <w:t xml:space="preserve">bonus period </w:t>
      </w:r>
      <w:r w:rsidRPr="004114E0">
        <w:t>has the meaning given by section</w:t>
      </w:r>
      <w:r w:rsidR="00A50305" w:rsidRPr="004114E0">
        <w:t> </w:t>
      </w:r>
      <w:r w:rsidRPr="004114E0">
        <w:t>92T.</w:t>
      </w:r>
    </w:p>
    <w:p w:rsidR="00731F4A" w:rsidRPr="004114E0" w:rsidRDefault="00731F4A" w:rsidP="00731F4A">
      <w:pPr>
        <w:pStyle w:val="Definition"/>
      </w:pPr>
      <w:r w:rsidRPr="004114E0">
        <w:rPr>
          <w:b/>
          <w:i/>
        </w:rPr>
        <w:t>carer preclusion period</w:t>
      </w:r>
      <w:r w:rsidRPr="004114E0">
        <w:t xml:space="preserve"> has the meaning given by section</w:t>
      </w:r>
      <w:r w:rsidR="00A50305" w:rsidRPr="004114E0">
        <w:t> </w:t>
      </w:r>
      <w:r w:rsidRPr="004114E0">
        <w:t>93W.</w:t>
      </w:r>
    </w:p>
    <w:p w:rsidR="00731F4A" w:rsidRPr="004114E0" w:rsidRDefault="00731F4A" w:rsidP="00731F4A">
      <w:pPr>
        <w:pStyle w:val="Definition"/>
      </w:pPr>
      <w:r w:rsidRPr="004114E0">
        <w:rPr>
          <w:b/>
          <w:i/>
        </w:rPr>
        <w:t>compensation preclusion period</w:t>
      </w:r>
      <w:r w:rsidRPr="004114E0">
        <w:t xml:space="preserve"> has the meaning given by section</w:t>
      </w:r>
      <w:r w:rsidR="00A50305" w:rsidRPr="004114E0">
        <w:t> </w:t>
      </w:r>
      <w:r w:rsidRPr="004114E0">
        <w:t>93V.</w:t>
      </w:r>
    </w:p>
    <w:p w:rsidR="00731F4A" w:rsidRPr="004114E0" w:rsidRDefault="00731F4A" w:rsidP="00731F4A">
      <w:pPr>
        <w:pStyle w:val="Definition"/>
      </w:pPr>
      <w:r w:rsidRPr="004114E0">
        <w:rPr>
          <w:b/>
          <w:i/>
        </w:rPr>
        <w:t>disposal preclusion period</w:t>
      </w:r>
      <w:r w:rsidRPr="004114E0">
        <w:t xml:space="preserve"> has the meaning given by section</w:t>
      </w:r>
      <w:r w:rsidR="00A50305" w:rsidRPr="004114E0">
        <w:t> </w:t>
      </w:r>
      <w:r w:rsidRPr="004114E0">
        <w:t>93U or 93UA.</w:t>
      </w:r>
    </w:p>
    <w:p w:rsidR="00731F4A" w:rsidRPr="004114E0" w:rsidRDefault="00731F4A" w:rsidP="00731F4A">
      <w:pPr>
        <w:pStyle w:val="Definition"/>
      </w:pPr>
      <w:r w:rsidRPr="004114E0">
        <w:rPr>
          <w:b/>
          <w:i/>
        </w:rPr>
        <w:t>full</w:t>
      </w:r>
      <w:r w:rsidR="004114E0">
        <w:rPr>
          <w:b/>
          <w:i/>
        </w:rPr>
        <w:noBreakHyphen/>
      </w:r>
      <w:r w:rsidRPr="004114E0">
        <w:rPr>
          <w:b/>
          <w:i/>
        </w:rPr>
        <w:t>year period</w:t>
      </w:r>
      <w:r w:rsidRPr="004114E0">
        <w:t xml:space="preserve"> means a continuous period of 365 days.</w:t>
      </w:r>
    </w:p>
    <w:p w:rsidR="00731F4A" w:rsidRPr="004114E0" w:rsidRDefault="00731F4A" w:rsidP="00731F4A">
      <w:pPr>
        <w:pStyle w:val="Definition"/>
      </w:pPr>
      <w:r w:rsidRPr="004114E0">
        <w:rPr>
          <w:b/>
          <w:i/>
        </w:rPr>
        <w:t>gainful work</w:t>
      </w:r>
      <w:r w:rsidRPr="004114E0">
        <w:t xml:space="preserve"> has the meaning given by sections</w:t>
      </w:r>
      <w:r w:rsidR="00A50305" w:rsidRPr="004114E0">
        <w:t> </w:t>
      </w:r>
      <w:r w:rsidRPr="004114E0">
        <w:t>92X to 93A (inclusive).</w:t>
      </w:r>
    </w:p>
    <w:p w:rsidR="00731F4A" w:rsidRPr="004114E0" w:rsidRDefault="00731F4A" w:rsidP="00731F4A">
      <w:pPr>
        <w:pStyle w:val="Definition"/>
      </w:pPr>
      <w:r w:rsidRPr="004114E0">
        <w:rPr>
          <w:b/>
          <w:i/>
        </w:rPr>
        <w:t>non</w:t>
      </w:r>
      <w:r w:rsidR="004114E0">
        <w:rPr>
          <w:b/>
          <w:i/>
        </w:rPr>
        <w:noBreakHyphen/>
      </w:r>
      <w:r w:rsidRPr="004114E0">
        <w:rPr>
          <w:b/>
          <w:i/>
        </w:rPr>
        <w:t>accruing member of the pension bonus scheme</w:t>
      </w:r>
      <w:r w:rsidRPr="004114E0">
        <w:t xml:space="preserve"> has the meaning given by sections</w:t>
      </w:r>
      <w:r w:rsidR="00A50305" w:rsidRPr="004114E0">
        <w:t> </w:t>
      </w:r>
      <w:r w:rsidRPr="004114E0">
        <w:t>92P and 92Q.</w:t>
      </w:r>
    </w:p>
    <w:p w:rsidR="00731F4A" w:rsidRPr="004114E0" w:rsidRDefault="00731F4A" w:rsidP="00731F4A">
      <w:pPr>
        <w:pStyle w:val="Definition"/>
      </w:pPr>
      <w:r w:rsidRPr="004114E0">
        <w:rPr>
          <w:b/>
          <w:i/>
        </w:rPr>
        <w:t>part</w:t>
      </w:r>
      <w:r w:rsidR="004114E0">
        <w:rPr>
          <w:b/>
          <w:i/>
        </w:rPr>
        <w:noBreakHyphen/>
      </w:r>
      <w:r w:rsidRPr="004114E0">
        <w:rPr>
          <w:b/>
          <w:i/>
        </w:rPr>
        <w:t>year period</w:t>
      </w:r>
      <w:r w:rsidRPr="004114E0">
        <w:t xml:space="preserve"> means a continuous period of less than 365 days.</w:t>
      </w:r>
    </w:p>
    <w:p w:rsidR="00731F4A" w:rsidRPr="004114E0" w:rsidRDefault="00731F4A" w:rsidP="00731F4A">
      <w:pPr>
        <w:pStyle w:val="Definition"/>
      </w:pPr>
      <w:r w:rsidRPr="004114E0">
        <w:rPr>
          <w:b/>
          <w:i/>
        </w:rPr>
        <w:t>passing the work test</w:t>
      </w:r>
      <w:r w:rsidRPr="004114E0">
        <w:t xml:space="preserve"> has the meaning given by sections</w:t>
      </w:r>
      <w:r w:rsidR="00A50305" w:rsidRPr="004114E0">
        <w:t> </w:t>
      </w:r>
      <w:r w:rsidRPr="004114E0">
        <w:t>92U and 92V.</w:t>
      </w:r>
    </w:p>
    <w:p w:rsidR="00731F4A" w:rsidRPr="004114E0" w:rsidRDefault="00731F4A" w:rsidP="00731F4A">
      <w:pPr>
        <w:pStyle w:val="Definition"/>
      </w:pPr>
      <w:r w:rsidRPr="004114E0">
        <w:rPr>
          <w:b/>
          <w:i/>
        </w:rPr>
        <w:t>post</w:t>
      </w:r>
      <w:r w:rsidR="004114E0">
        <w:rPr>
          <w:b/>
          <w:i/>
        </w:rPr>
        <w:noBreakHyphen/>
      </w:r>
      <w:r w:rsidRPr="004114E0">
        <w:rPr>
          <w:b/>
          <w:i/>
        </w:rPr>
        <w:t>75 member of the pension bonus scheme</w:t>
      </w:r>
      <w:r w:rsidRPr="004114E0">
        <w:t xml:space="preserve"> has the meaning given by section</w:t>
      </w:r>
      <w:r w:rsidR="00A50305" w:rsidRPr="004114E0">
        <w:t> </w:t>
      </w:r>
      <w:r w:rsidRPr="004114E0">
        <w:t>92S.</w:t>
      </w:r>
    </w:p>
    <w:p w:rsidR="00731F4A" w:rsidRPr="004114E0" w:rsidRDefault="00731F4A" w:rsidP="00731F4A">
      <w:pPr>
        <w:pStyle w:val="Definition"/>
      </w:pPr>
      <w:r w:rsidRPr="004114E0">
        <w:rPr>
          <w:b/>
          <w:i/>
        </w:rPr>
        <w:t>registration as a member of the pension bonus scheme</w:t>
      </w:r>
      <w:r w:rsidRPr="004114E0">
        <w:t xml:space="preserve"> means registration under section</w:t>
      </w:r>
      <w:r w:rsidR="00A50305" w:rsidRPr="004114E0">
        <w:t> </w:t>
      </w:r>
      <w:r w:rsidRPr="004114E0">
        <w:t>92J.</w:t>
      </w:r>
    </w:p>
    <w:p w:rsidR="00731F4A" w:rsidRPr="004114E0" w:rsidRDefault="00731F4A" w:rsidP="000D4794">
      <w:pPr>
        <w:pStyle w:val="ActHead3"/>
        <w:pageBreakBefore/>
      </w:pPr>
      <w:bookmarkStart w:id="129" w:name="_Toc60845861"/>
      <w:r w:rsidRPr="004114E0">
        <w:rPr>
          <w:rStyle w:val="CharDivNo"/>
        </w:rPr>
        <w:lastRenderedPageBreak/>
        <w:t>Division</w:t>
      </w:r>
      <w:r w:rsidR="00A50305" w:rsidRPr="004114E0">
        <w:rPr>
          <w:rStyle w:val="CharDivNo"/>
        </w:rPr>
        <w:t> </w:t>
      </w:r>
      <w:r w:rsidRPr="004114E0">
        <w:rPr>
          <w:rStyle w:val="CharDivNo"/>
        </w:rPr>
        <w:t>2</w:t>
      </w:r>
      <w:r w:rsidRPr="004114E0">
        <w:t>—</w:t>
      </w:r>
      <w:r w:rsidRPr="004114E0">
        <w:rPr>
          <w:rStyle w:val="CharDivText"/>
        </w:rPr>
        <w:t>Qualification for pension bonus</w:t>
      </w:r>
      <w:bookmarkEnd w:id="129"/>
    </w:p>
    <w:p w:rsidR="00731F4A" w:rsidRPr="004114E0" w:rsidRDefault="00731F4A" w:rsidP="00731F4A">
      <w:pPr>
        <w:pStyle w:val="ActHead5"/>
      </w:pPr>
      <w:bookmarkStart w:id="130" w:name="_Toc60845862"/>
      <w:r w:rsidRPr="004114E0">
        <w:rPr>
          <w:rStyle w:val="CharSectno"/>
        </w:rPr>
        <w:t>92C</w:t>
      </w:r>
      <w:r w:rsidRPr="004114E0">
        <w:t xml:space="preserve">  Qualification for pension bonus</w:t>
      </w:r>
      <w:bookmarkEnd w:id="130"/>
    </w:p>
    <w:p w:rsidR="00731F4A" w:rsidRPr="004114E0" w:rsidRDefault="00731F4A" w:rsidP="00731F4A">
      <w:pPr>
        <w:pStyle w:val="subsection"/>
      </w:pPr>
      <w:r w:rsidRPr="004114E0">
        <w:tab/>
      </w:r>
      <w:r w:rsidRPr="004114E0">
        <w:tab/>
        <w:t>A person is qualified for a pension bonus if:</w:t>
      </w:r>
    </w:p>
    <w:p w:rsidR="00731F4A" w:rsidRPr="004114E0" w:rsidRDefault="00731F4A" w:rsidP="00731F4A">
      <w:pPr>
        <w:pStyle w:val="paragraph"/>
      </w:pPr>
      <w:r w:rsidRPr="004114E0">
        <w:tab/>
        <w:t>(a)</w:t>
      </w:r>
      <w:r w:rsidRPr="004114E0">
        <w:tab/>
        <w:t>both:</w:t>
      </w:r>
    </w:p>
    <w:p w:rsidR="00731F4A" w:rsidRPr="004114E0" w:rsidRDefault="00731F4A" w:rsidP="00731F4A">
      <w:pPr>
        <w:pStyle w:val="paragraphsub"/>
      </w:pPr>
      <w:r w:rsidRPr="004114E0">
        <w:tab/>
        <w:t>(i)</w:t>
      </w:r>
      <w:r w:rsidRPr="004114E0">
        <w:tab/>
        <w:t>the person starts to receive an age pension at or after the time when the person makes a claim for the pension bonus; and</w:t>
      </w:r>
    </w:p>
    <w:p w:rsidR="00731F4A" w:rsidRPr="004114E0" w:rsidRDefault="00731F4A" w:rsidP="00731F4A">
      <w:pPr>
        <w:pStyle w:val="paragraphsub"/>
      </w:pPr>
      <w:r w:rsidRPr="004114E0">
        <w:tab/>
        <w:t>(ii)</w:t>
      </w:r>
      <w:r w:rsidRPr="004114E0">
        <w:tab/>
        <w:t xml:space="preserve">that age pension is received otherwise than because of a scheduled international social security agreement </w:t>
      </w:r>
      <w:r w:rsidR="00C868D7" w:rsidRPr="004114E0">
        <w:t>(see section</w:t>
      </w:r>
      <w:r w:rsidR="00A50305" w:rsidRPr="004114E0">
        <w:t> </w:t>
      </w:r>
      <w:r w:rsidR="00C868D7" w:rsidRPr="004114E0">
        <w:t xml:space="preserve">5 of the </w:t>
      </w:r>
      <w:r w:rsidR="00C868D7" w:rsidRPr="004114E0">
        <w:rPr>
          <w:i/>
        </w:rPr>
        <w:t>Social Security (International Agreements) Act 1999</w:t>
      </w:r>
      <w:r w:rsidR="00C868D7" w:rsidRPr="004114E0">
        <w:t>)</w:t>
      </w:r>
      <w:r w:rsidRPr="004114E0">
        <w:t>; and</w:t>
      </w:r>
    </w:p>
    <w:p w:rsidR="00731F4A" w:rsidRPr="004114E0" w:rsidRDefault="00731F4A" w:rsidP="00731F4A">
      <w:pPr>
        <w:pStyle w:val="paragraph"/>
      </w:pPr>
      <w:r w:rsidRPr="004114E0">
        <w:tab/>
        <w:t>(b)</w:t>
      </w:r>
      <w:r w:rsidRPr="004114E0">
        <w:tab/>
        <w:t>the person has not received an age pension at any time before making a claim for the pension bonus; and</w:t>
      </w:r>
    </w:p>
    <w:p w:rsidR="00731F4A" w:rsidRPr="004114E0" w:rsidRDefault="00731F4A" w:rsidP="00731F4A">
      <w:pPr>
        <w:pStyle w:val="paragraph"/>
      </w:pPr>
      <w:r w:rsidRPr="004114E0">
        <w:tab/>
        <w:t>(c)</w:t>
      </w:r>
      <w:r w:rsidRPr="004114E0">
        <w:tab/>
        <w:t>the person is registered as a member of the pension bonus scheme; and</w:t>
      </w:r>
    </w:p>
    <w:p w:rsidR="00731F4A" w:rsidRPr="004114E0" w:rsidRDefault="00731F4A" w:rsidP="00731F4A">
      <w:pPr>
        <w:pStyle w:val="paragraph"/>
      </w:pPr>
      <w:r w:rsidRPr="004114E0">
        <w:tab/>
        <w:t>(d)</w:t>
      </w:r>
      <w:r w:rsidRPr="004114E0">
        <w:tab/>
        <w:t>the person has accrued at least one full</w:t>
      </w:r>
      <w:r w:rsidR="004114E0">
        <w:noBreakHyphen/>
      </w:r>
      <w:r w:rsidRPr="004114E0">
        <w:t>year bonus period while registered as a member of the pension bonus scheme; and</w:t>
      </w:r>
    </w:p>
    <w:p w:rsidR="00731F4A" w:rsidRPr="004114E0" w:rsidRDefault="00731F4A" w:rsidP="00731F4A">
      <w:pPr>
        <w:pStyle w:val="paragraph"/>
      </w:pPr>
      <w:r w:rsidRPr="004114E0">
        <w:tab/>
        <w:t>(e)</w:t>
      </w:r>
      <w:r w:rsidRPr="004114E0">
        <w:tab/>
        <w:t>the person has not received:</w:t>
      </w:r>
    </w:p>
    <w:p w:rsidR="00731F4A" w:rsidRPr="004114E0" w:rsidRDefault="00731F4A" w:rsidP="00731F4A">
      <w:pPr>
        <w:pStyle w:val="paragraphsub"/>
      </w:pPr>
      <w:r w:rsidRPr="004114E0">
        <w:tab/>
        <w:t>(i)</w:t>
      </w:r>
      <w:r w:rsidRPr="004114E0">
        <w:tab/>
        <w:t>a social security pension (other than an age pension or a carer payment); or</w:t>
      </w:r>
    </w:p>
    <w:p w:rsidR="00731F4A" w:rsidRPr="004114E0" w:rsidRDefault="00731F4A" w:rsidP="00731F4A">
      <w:pPr>
        <w:pStyle w:val="paragraphsub"/>
      </w:pPr>
      <w:r w:rsidRPr="004114E0">
        <w:tab/>
        <w:t>(ii)</w:t>
      </w:r>
      <w:r w:rsidRPr="004114E0">
        <w:tab/>
        <w:t>a social security benefit; or</w:t>
      </w:r>
    </w:p>
    <w:p w:rsidR="00731F4A" w:rsidRPr="004114E0" w:rsidRDefault="00731F4A" w:rsidP="00731F4A">
      <w:pPr>
        <w:pStyle w:val="paragraphsub"/>
      </w:pPr>
      <w:r w:rsidRPr="004114E0">
        <w:tab/>
        <w:t>(iii)</w:t>
      </w:r>
      <w:r w:rsidRPr="004114E0">
        <w:tab/>
        <w:t>a service pension (other than a carer service pension); or</w:t>
      </w:r>
    </w:p>
    <w:p w:rsidR="00731F4A" w:rsidRPr="004114E0" w:rsidRDefault="00731F4A" w:rsidP="00731F4A">
      <w:pPr>
        <w:pStyle w:val="paragraphsub"/>
      </w:pPr>
      <w:r w:rsidRPr="004114E0">
        <w:tab/>
        <w:t>(iv)</w:t>
      </w:r>
      <w:r w:rsidRPr="004114E0">
        <w:tab/>
        <w:t>an income support supplement (other than an income support supplement that is payable as a result of the operation of subclause</w:t>
      </w:r>
      <w:r w:rsidR="00A50305" w:rsidRPr="004114E0">
        <w:t> </w:t>
      </w:r>
      <w:r w:rsidRPr="004114E0">
        <w:t>8(3) of Schedule</w:t>
      </w:r>
      <w:r w:rsidR="00A50305" w:rsidRPr="004114E0">
        <w:t> </w:t>
      </w:r>
      <w:r w:rsidRPr="004114E0">
        <w:t>5 to the Veterans’ Entitlements Act);</w:t>
      </w:r>
      <w:r w:rsidR="00975C43" w:rsidRPr="004114E0">
        <w:t xml:space="preserve"> or</w:t>
      </w:r>
    </w:p>
    <w:p w:rsidR="00975C43" w:rsidRPr="004114E0" w:rsidRDefault="00975C43" w:rsidP="00731F4A">
      <w:pPr>
        <w:pStyle w:val="paragraphsub"/>
      </w:pPr>
      <w:r w:rsidRPr="004114E0">
        <w:tab/>
        <w:t>(v)</w:t>
      </w:r>
      <w:r w:rsidRPr="004114E0">
        <w:tab/>
        <w:t>a veteran payment;</w:t>
      </w:r>
    </w:p>
    <w:p w:rsidR="00731F4A" w:rsidRPr="004114E0" w:rsidRDefault="00731F4A" w:rsidP="00731F4A">
      <w:pPr>
        <w:pStyle w:val="paragraph"/>
      </w:pPr>
      <w:r w:rsidRPr="004114E0">
        <w:tab/>
      </w:r>
      <w:r w:rsidRPr="004114E0">
        <w:tab/>
        <w:t>at any time after the person qualified for an age pension; and</w:t>
      </w:r>
    </w:p>
    <w:p w:rsidR="00731F4A" w:rsidRPr="004114E0" w:rsidRDefault="00731F4A" w:rsidP="001B246D">
      <w:pPr>
        <w:pStyle w:val="noteToPara"/>
      </w:pPr>
      <w:r w:rsidRPr="004114E0">
        <w:t>Note:</w:t>
      </w:r>
      <w:r w:rsidRPr="004114E0">
        <w:tab/>
        <w:t xml:space="preserve">Even though the person may not have actually received an amount of social security pension or benefit because the rate of the pension or benefit was nil, in some cases the person will be taken to have received the pension or benefit if adjusted </w:t>
      </w:r>
      <w:r w:rsidRPr="004114E0">
        <w:lastRenderedPageBreak/>
        <w:t>disability pension (within the meaning of section</w:t>
      </w:r>
      <w:r w:rsidR="00A50305" w:rsidRPr="004114E0">
        <w:t> </w:t>
      </w:r>
      <w:r w:rsidRPr="004114E0">
        <w:t>118NA of the Veterans’ Entitlements Act) was payable to the person or the person’s partner: see subsection</w:t>
      </w:r>
      <w:r w:rsidR="00A50305" w:rsidRPr="004114E0">
        <w:t> </w:t>
      </w:r>
      <w:r w:rsidRPr="004114E0">
        <w:t>23(1D) of this Act.</w:t>
      </w:r>
    </w:p>
    <w:p w:rsidR="00731F4A" w:rsidRPr="004114E0" w:rsidRDefault="00731F4A" w:rsidP="00B2226E">
      <w:pPr>
        <w:pStyle w:val="paragraph"/>
        <w:keepNext/>
      </w:pPr>
      <w:r w:rsidRPr="004114E0">
        <w:tab/>
        <w:t>(f)</w:t>
      </w:r>
      <w:r w:rsidRPr="004114E0">
        <w:tab/>
        <w:t>the person has not already received:</w:t>
      </w:r>
    </w:p>
    <w:p w:rsidR="00731F4A" w:rsidRPr="004114E0" w:rsidRDefault="00731F4A" w:rsidP="00B2226E">
      <w:pPr>
        <w:pStyle w:val="paragraphsub"/>
        <w:keepNext/>
      </w:pPr>
      <w:r w:rsidRPr="004114E0">
        <w:tab/>
        <w:t>(i)</w:t>
      </w:r>
      <w:r w:rsidRPr="004114E0">
        <w:tab/>
        <w:t>another pension bonus; or</w:t>
      </w:r>
    </w:p>
    <w:p w:rsidR="00731F4A" w:rsidRPr="004114E0" w:rsidRDefault="00731F4A" w:rsidP="00731F4A">
      <w:pPr>
        <w:pStyle w:val="paragraphsub"/>
        <w:keepNext/>
      </w:pPr>
      <w:r w:rsidRPr="004114E0">
        <w:tab/>
        <w:t>(ii)</w:t>
      </w:r>
      <w:r w:rsidRPr="004114E0">
        <w:tab/>
        <w:t>a bonus under Part</w:t>
      </w:r>
      <w:r w:rsidR="006A5FFB" w:rsidRPr="004114E0">
        <w:t> </w:t>
      </w:r>
      <w:r w:rsidRPr="004114E0">
        <w:t>IIIAB of the Veterans’ Entitlements Act; or</w:t>
      </w:r>
    </w:p>
    <w:p w:rsidR="00731F4A" w:rsidRPr="004114E0" w:rsidRDefault="00731F4A" w:rsidP="00731F4A">
      <w:pPr>
        <w:pStyle w:val="paragraphsub"/>
      </w:pPr>
      <w:r w:rsidRPr="004114E0">
        <w:tab/>
        <w:t>(iii)</w:t>
      </w:r>
      <w:r w:rsidRPr="004114E0">
        <w:tab/>
        <w:t>DFISA bonus under Part</w:t>
      </w:r>
      <w:r w:rsidR="006A5FFB" w:rsidRPr="004114E0">
        <w:t> </w:t>
      </w:r>
      <w:r w:rsidRPr="004114E0">
        <w:t>VIIAB of the Veterans’ Entitlements Act.</w:t>
      </w:r>
    </w:p>
    <w:p w:rsidR="00731F4A" w:rsidRPr="004114E0" w:rsidRDefault="00731F4A" w:rsidP="00731F4A">
      <w:pPr>
        <w:pStyle w:val="notetext"/>
      </w:pPr>
      <w:r w:rsidRPr="004114E0">
        <w:t>Note:</w:t>
      </w:r>
      <w:r w:rsidRPr="004114E0">
        <w:tab/>
        <w:t>Subclause</w:t>
      </w:r>
      <w:r w:rsidR="00A50305" w:rsidRPr="004114E0">
        <w:t> </w:t>
      </w:r>
      <w:r w:rsidRPr="004114E0">
        <w:t>8(3) of Schedule</w:t>
      </w:r>
      <w:r w:rsidR="00A50305" w:rsidRPr="004114E0">
        <w:t> </w:t>
      </w:r>
      <w:r w:rsidRPr="004114E0">
        <w:t>5 to the Veterans’ Entitlements Act deals with income support supplement for carers.</w:t>
      </w:r>
    </w:p>
    <w:p w:rsidR="00731F4A" w:rsidRPr="004114E0" w:rsidRDefault="00731F4A" w:rsidP="000D4794">
      <w:pPr>
        <w:pStyle w:val="ActHead3"/>
        <w:pageBreakBefore/>
      </w:pPr>
      <w:bookmarkStart w:id="131" w:name="_Toc60845863"/>
      <w:r w:rsidRPr="004114E0">
        <w:rPr>
          <w:rStyle w:val="CharDivNo"/>
        </w:rPr>
        <w:lastRenderedPageBreak/>
        <w:t>Division</w:t>
      </w:r>
      <w:r w:rsidR="00A50305" w:rsidRPr="004114E0">
        <w:rPr>
          <w:rStyle w:val="CharDivNo"/>
        </w:rPr>
        <w:t> </w:t>
      </w:r>
      <w:r w:rsidRPr="004114E0">
        <w:rPr>
          <w:rStyle w:val="CharDivNo"/>
        </w:rPr>
        <w:t>3</w:t>
      </w:r>
      <w:r w:rsidRPr="004114E0">
        <w:t>—</w:t>
      </w:r>
      <w:r w:rsidRPr="004114E0">
        <w:rPr>
          <w:rStyle w:val="CharDivText"/>
        </w:rPr>
        <w:t>Registration as a member of the pension bonus scheme</w:t>
      </w:r>
      <w:bookmarkEnd w:id="131"/>
    </w:p>
    <w:p w:rsidR="00731F4A" w:rsidRPr="004114E0" w:rsidRDefault="00731F4A" w:rsidP="00731F4A">
      <w:pPr>
        <w:pStyle w:val="ActHead4"/>
      </w:pPr>
      <w:bookmarkStart w:id="132" w:name="_Toc60845864"/>
      <w:r w:rsidRPr="004114E0">
        <w:rPr>
          <w:rStyle w:val="CharSubdNo"/>
        </w:rPr>
        <w:t>Subdivision A</w:t>
      </w:r>
      <w:r w:rsidRPr="004114E0">
        <w:t>—</w:t>
      </w:r>
      <w:r w:rsidRPr="004114E0">
        <w:rPr>
          <w:rStyle w:val="CharSubdText"/>
        </w:rPr>
        <w:t>Membership of the pension bonus scheme</w:t>
      </w:r>
      <w:bookmarkEnd w:id="132"/>
    </w:p>
    <w:p w:rsidR="00731F4A" w:rsidRPr="004114E0" w:rsidRDefault="00731F4A" w:rsidP="00731F4A">
      <w:pPr>
        <w:pStyle w:val="ActHead5"/>
      </w:pPr>
      <w:bookmarkStart w:id="133" w:name="_Toc60845865"/>
      <w:r w:rsidRPr="004114E0">
        <w:rPr>
          <w:rStyle w:val="CharSectno"/>
        </w:rPr>
        <w:t>92D</w:t>
      </w:r>
      <w:r w:rsidRPr="004114E0">
        <w:t xml:space="preserve">  Application for registration</w:t>
      </w:r>
      <w:bookmarkEnd w:id="133"/>
    </w:p>
    <w:p w:rsidR="00731F4A" w:rsidRPr="004114E0" w:rsidRDefault="00731F4A" w:rsidP="00731F4A">
      <w:pPr>
        <w:pStyle w:val="subsection"/>
      </w:pPr>
      <w:r w:rsidRPr="004114E0">
        <w:tab/>
      </w:r>
      <w:r w:rsidR="00E17464" w:rsidRPr="004114E0">
        <w:t>(1)</w:t>
      </w:r>
      <w:r w:rsidRPr="004114E0">
        <w:tab/>
        <w:t>A person may apply for registration as a member of the pension bonus scheme.</w:t>
      </w:r>
    </w:p>
    <w:p w:rsidR="00E17464" w:rsidRPr="004114E0" w:rsidRDefault="00E17464" w:rsidP="00E17464">
      <w:pPr>
        <w:pStyle w:val="subsection"/>
      </w:pPr>
      <w:r w:rsidRPr="004114E0">
        <w:tab/>
        <w:t>(2)</w:t>
      </w:r>
      <w:r w:rsidRPr="004114E0">
        <w:tab/>
        <w:t>However, a person cannot make an application on or after 1</w:t>
      </w:r>
      <w:r w:rsidR="00A50305" w:rsidRPr="004114E0">
        <w:t> </w:t>
      </w:r>
      <w:r w:rsidRPr="004114E0">
        <w:t>July 2014.</w:t>
      </w:r>
    </w:p>
    <w:p w:rsidR="00731F4A" w:rsidRPr="004114E0" w:rsidRDefault="00731F4A" w:rsidP="00731F4A">
      <w:pPr>
        <w:pStyle w:val="ActHead5"/>
      </w:pPr>
      <w:bookmarkStart w:id="134" w:name="_Toc60845866"/>
      <w:r w:rsidRPr="004114E0">
        <w:rPr>
          <w:rStyle w:val="CharSectno"/>
        </w:rPr>
        <w:t>92E</w:t>
      </w:r>
      <w:r w:rsidRPr="004114E0">
        <w:t xml:space="preserve">  Form of application</w:t>
      </w:r>
      <w:bookmarkEnd w:id="134"/>
    </w:p>
    <w:p w:rsidR="00731F4A" w:rsidRPr="004114E0" w:rsidRDefault="00731F4A" w:rsidP="00731F4A">
      <w:pPr>
        <w:pStyle w:val="subsection"/>
      </w:pPr>
      <w:r w:rsidRPr="004114E0">
        <w:tab/>
      </w:r>
      <w:r w:rsidRPr="004114E0">
        <w:tab/>
        <w:t>An application must be in writing and must be in accordance with a form approved by the Secretary.</w:t>
      </w:r>
    </w:p>
    <w:p w:rsidR="00731F4A" w:rsidRPr="004114E0" w:rsidRDefault="00731F4A" w:rsidP="00731F4A">
      <w:pPr>
        <w:pStyle w:val="ActHead5"/>
      </w:pPr>
      <w:bookmarkStart w:id="135" w:name="_Toc60845867"/>
      <w:r w:rsidRPr="004114E0">
        <w:rPr>
          <w:rStyle w:val="CharSectno"/>
        </w:rPr>
        <w:t>92F</w:t>
      </w:r>
      <w:r w:rsidRPr="004114E0">
        <w:t xml:space="preserve">  Relevant information</w:t>
      </w:r>
      <w:bookmarkEnd w:id="135"/>
    </w:p>
    <w:p w:rsidR="00731F4A" w:rsidRPr="004114E0" w:rsidRDefault="00731F4A" w:rsidP="00731F4A">
      <w:pPr>
        <w:pStyle w:val="subsection"/>
      </w:pPr>
      <w:r w:rsidRPr="004114E0">
        <w:tab/>
        <w:t>(1)</w:t>
      </w:r>
      <w:r w:rsidRPr="004114E0">
        <w:tab/>
        <w:t xml:space="preserve">An approved form may require the applicant to provide relevant information (see </w:t>
      </w:r>
      <w:r w:rsidR="00A50305" w:rsidRPr="004114E0">
        <w:t>subsection (</w:t>
      </w:r>
      <w:r w:rsidRPr="004114E0">
        <w:t>4)).</w:t>
      </w:r>
    </w:p>
    <w:p w:rsidR="00731F4A" w:rsidRPr="004114E0" w:rsidRDefault="00731F4A" w:rsidP="00731F4A">
      <w:pPr>
        <w:pStyle w:val="subsection"/>
      </w:pPr>
      <w:r w:rsidRPr="004114E0">
        <w:tab/>
        <w:t>(2)</w:t>
      </w:r>
      <w:r w:rsidRPr="004114E0">
        <w:tab/>
        <w:t>The Secretary may, by written notice given to the applicant, require the applicant to give the Secretary, within a specified period, further relevant information. The Secretary may refuse to register the applicant until the applicant gives the Secretary the information.</w:t>
      </w:r>
    </w:p>
    <w:p w:rsidR="00731F4A" w:rsidRPr="004114E0" w:rsidRDefault="00731F4A" w:rsidP="00731F4A">
      <w:pPr>
        <w:pStyle w:val="subsection"/>
      </w:pPr>
      <w:r w:rsidRPr="004114E0">
        <w:tab/>
        <w:t>(3)</w:t>
      </w:r>
      <w:r w:rsidRPr="004114E0">
        <w:tab/>
        <w:t xml:space="preserve">A period specified for the purposes of </w:t>
      </w:r>
      <w:r w:rsidR="00A50305" w:rsidRPr="004114E0">
        <w:t>subsection (</w:t>
      </w:r>
      <w:r w:rsidRPr="004114E0">
        <w:t>2) must run for at least 14 days after the notice was given.</w:t>
      </w:r>
    </w:p>
    <w:p w:rsidR="00731F4A" w:rsidRPr="004114E0" w:rsidRDefault="00731F4A" w:rsidP="00731F4A">
      <w:pPr>
        <w:pStyle w:val="subsection"/>
      </w:pPr>
      <w:r w:rsidRPr="004114E0">
        <w:tab/>
        <w:t>(4)</w:t>
      </w:r>
      <w:r w:rsidRPr="004114E0">
        <w:tab/>
        <w:t>For the purposes of this section,</w:t>
      </w:r>
      <w:r w:rsidRPr="004114E0">
        <w:rPr>
          <w:b/>
          <w:i/>
        </w:rPr>
        <w:t xml:space="preserve"> relevant information</w:t>
      </w:r>
      <w:r w:rsidRPr="004114E0">
        <w:t xml:space="preserve"> includes (but is not limited to):</w:t>
      </w:r>
    </w:p>
    <w:p w:rsidR="00731F4A" w:rsidRPr="004114E0" w:rsidRDefault="00731F4A" w:rsidP="00731F4A">
      <w:pPr>
        <w:pStyle w:val="paragraph"/>
      </w:pPr>
      <w:r w:rsidRPr="004114E0">
        <w:tab/>
        <w:t>(a)</w:t>
      </w:r>
      <w:r w:rsidRPr="004114E0">
        <w:tab/>
        <w:t>information that would be likely to assist the Secretary in advising the applicant about the operation of this Part; and</w:t>
      </w:r>
    </w:p>
    <w:p w:rsidR="00731F4A" w:rsidRPr="004114E0" w:rsidRDefault="00731F4A" w:rsidP="00731F4A">
      <w:pPr>
        <w:pStyle w:val="paragraph"/>
      </w:pPr>
      <w:r w:rsidRPr="004114E0">
        <w:tab/>
        <w:t>(b)</w:t>
      </w:r>
      <w:r w:rsidRPr="004114E0">
        <w:tab/>
        <w:t xml:space="preserve">information that is relevant to determining whether a disposal preclusion period, compensation preclusion period or carer </w:t>
      </w:r>
      <w:r w:rsidRPr="004114E0">
        <w:lastRenderedPageBreak/>
        <w:t>preclusion period has arisen, or is likely to arise, in relation to the applicant; and</w:t>
      </w:r>
    </w:p>
    <w:p w:rsidR="00731F4A" w:rsidRPr="004114E0" w:rsidRDefault="00731F4A" w:rsidP="00AF09BD">
      <w:pPr>
        <w:pStyle w:val="paragraph"/>
        <w:keepNext/>
        <w:keepLines/>
      </w:pPr>
      <w:r w:rsidRPr="004114E0">
        <w:tab/>
        <w:t>(c)</w:t>
      </w:r>
      <w:r w:rsidRPr="004114E0">
        <w:tab/>
        <w:t>a statement of the applicant’s present expectations in relation to any or all of the following matters:</w:t>
      </w:r>
    </w:p>
    <w:p w:rsidR="00731F4A" w:rsidRPr="004114E0" w:rsidRDefault="00731F4A" w:rsidP="00731F4A">
      <w:pPr>
        <w:pStyle w:val="paragraphsub"/>
      </w:pPr>
      <w:r w:rsidRPr="004114E0">
        <w:tab/>
        <w:t>(i)</w:t>
      </w:r>
      <w:r w:rsidRPr="004114E0">
        <w:tab/>
        <w:t>the number of bonus periods that the person is likely to accrue while registered as a member of the pension bonus scheme;</w:t>
      </w:r>
    </w:p>
    <w:p w:rsidR="00731F4A" w:rsidRPr="004114E0" w:rsidRDefault="00731F4A" w:rsidP="00731F4A">
      <w:pPr>
        <w:pStyle w:val="paragraphsub"/>
      </w:pPr>
      <w:r w:rsidRPr="004114E0">
        <w:tab/>
        <w:t>(ii)</w:t>
      </w:r>
      <w:r w:rsidRPr="004114E0">
        <w:tab/>
        <w:t>the likely nature and extent of the person’s participation in the workforce during those periods;</w:t>
      </w:r>
    </w:p>
    <w:p w:rsidR="00731F4A" w:rsidRPr="004114E0" w:rsidRDefault="00731F4A" w:rsidP="00731F4A">
      <w:pPr>
        <w:pStyle w:val="paragraphsub"/>
      </w:pPr>
      <w:r w:rsidRPr="004114E0">
        <w:tab/>
        <w:t>(iii)</w:t>
      </w:r>
      <w:r w:rsidRPr="004114E0">
        <w:tab/>
        <w:t>if the person has a partner—the likely nature and extent of the partner’s participation in the workforce during those periods.</w:t>
      </w:r>
    </w:p>
    <w:p w:rsidR="00731F4A" w:rsidRPr="004114E0" w:rsidRDefault="00731F4A" w:rsidP="00731F4A">
      <w:pPr>
        <w:pStyle w:val="ActHead5"/>
      </w:pPr>
      <w:bookmarkStart w:id="136" w:name="_Toc60845868"/>
      <w:r w:rsidRPr="004114E0">
        <w:rPr>
          <w:rStyle w:val="CharSectno"/>
        </w:rPr>
        <w:t>92G</w:t>
      </w:r>
      <w:r w:rsidRPr="004114E0">
        <w:t xml:space="preserve">  Lodgment of application</w:t>
      </w:r>
      <w:bookmarkEnd w:id="136"/>
    </w:p>
    <w:p w:rsidR="00731F4A" w:rsidRPr="004114E0" w:rsidRDefault="00731F4A" w:rsidP="00731F4A">
      <w:pPr>
        <w:pStyle w:val="subsection"/>
      </w:pPr>
      <w:r w:rsidRPr="004114E0">
        <w:tab/>
        <w:t>(1)</w:t>
      </w:r>
      <w:r w:rsidRPr="004114E0">
        <w:tab/>
        <w:t>An application must be lodged:</w:t>
      </w:r>
    </w:p>
    <w:p w:rsidR="00731F4A" w:rsidRPr="004114E0" w:rsidRDefault="00731F4A" w:rsidP="00731F4A">
      <w:pPr>
        <w:pStyle w:val="paragraph"/>
      </w:pPr>
      <w:r w:rsidRPr="004114E0">
        <w:tab/>
        <w:t>(a)</w:t>
      </w:r>
      <w:r w:rsidRPr="004114E0">
        <w:tab/>
        <w:t>at an office of the Department; or</w:t>
      </w:r>
    </w:p>
    <w:p w:rsidR="00731F4A" w:rsidRPr="004114E0" w:rsidRDefault="00731F4A" w:rsidP="00731F4A">
      <w:pPr>
        <w:pStyle w:val="paragraph"/>
      </w:pPr>
      <w:r w:rsidRPr="004114E0">
        <w:tab/>
        <w:t>(b)</w:t>
      </w:r>
      <w:r w:rsidRPr="004114E0">
        <w:tab/>
        <w:t>at a place approved by the Secretary; or</w:t>
      </w:r>
    </w:p>
    <w:p w:rsidR="00731F4A" w:rsidRPr="004114E0" w:rsidRDefault="00731F4A" w:rsidP="00731F4A">
      <w:pPr>
        <w:pStyle w:val="paragraph"/>
      </w:pPr>
      <w:r w:rsidRPr="004114E0">
        <w:tab/>
        <w:t>(c)</w:t>
      </w:r>
      <w:r w:rsidRPr="004114E0">
        <w:tab/>
        <w:t>with a person approved by the Secretary.</w:t>
      </w:r>
    </w:p>
    <w:p w:rsidR="00731F4A" w:rsidRPr="004114E0" w:rsidRDefault="00731F4A" w:rsidP="00731F4A">
      <w:pPr>
        <w:pStyle w:val="subsection"/>
      </w:pPr>
      <w:r w:rsidRPr="004114E0">
        <w:tab/>
        <w:t>(2)</w:t>
      </w:r>
      <w:r w:rsidRPr="004114E0">
        <w:tab/>
        <w:t xml:space="preserve">A place or person approved under </w:t>
      </w:r>
      <w:r w:rsidR="00A50305" w:rsidRPr="004114E0">
        <w:t>subsection (</w:t>
      </w:r>
      <w:r w:rsidRPr="004114E0">
        <w:t xml:space="preserve">1) may be a place or person within or outside </w:t>
      </w:r>
      <w:smartTag w:uri="urn:schemas-microsoft-com:office:smarttags" w:element="country-region">
        <w:smartTag w:uri="urn:schemas-microsoft-com:office:smarttags" w:element="place">
          <w:r w:rsidRPr="004114E0">
            <w:t>Australia</w:t>
          </w:r>
        </w:smartTag>
      </w:smartTag>
      <w:r w:rsidRPr="004114E0">
        <w:t>.</w:t>
      </w:r>
    </w:p>
    <w:p w:rsidR="00731F4A" w:rsidRPr="004114E0" w:rsidRDefault="00731F4A" w:rsidP="00731F4A">
      <w:pPr>
        <w:pStyle w:val="ActHead5"/>
      </w:pPr>
      <w:bookmarkStart w:id="137" w:name="_Toc60845869"/>
      <w:r w:rsidRPr="004114E0">
        <w:rPr>
          <w:rStyle w:val="CharSectno"/>
        </w:rPr>
        <w:t>92H</w:t>
      </w:r>
      <w:r w:rsidRPr="004114E0">
        <w:t xml:space="preserve">  Timing of application and registration</w:t>
      </w:r>
      <w:bookmarkEnd w:id="137"/>
    </w:p>
    <w:p w:rsidR="00731F4A" w:rsidRPr="004114E0" w:rsidRDefault="00731F4A" w:rsidP="00731F4A">
      <w:pPr>
        <w:pStyle w:val="SubsectionHead"/>
      </w:pPr>
      <w:r w:rsidRPr="004114E0">
        <w:t>Age pension qualification date on or after 1</w:t>
      </w:r>
      <w:r w:rsidR="00A50305" w:rsidRPr="004114E0">
        <w:t> </w:t>
      </w:r>
      <w:r w:rsidRPr="004114E0">
        <w:t>July 1998</w:t>
      </w:r>
    </w:p>
    <w:p w:rsidR="00731F4A" w:rsidRPr="004114E0" w:rsidRDefault="00731F4A" w:rsidP="00731F4A">
      <w:pPr>
        <w:pStyle w:val="subsection"/>
      </w:pPr>
      <w:r w:rsidRPr="004114E0">
        <w:tab/>
        <w:t>(1)</w:t>
      </w:r>
      <w:r w:rsidRPr="004114E0">
        <w:tab/>
        <w:t>If a person’s date of qualification for the age pension occurs on or after 1</w:t>
      </w:r>
      <w:r w:rsidR="00A50305" w:rsidRPr="004114E0">
        <w:t> </w:t>
      </w:r>
      <w:r w:rsidRPr="004114E0">
        <w:t>July 1998:</w:t>
      </w:r>
    </w:p>
    <w:p w:rsidR="00731F4A" w:rsidRPr="004114E0" w:rsidRDefault="00731F4A" w:rsidP="00731F4A">
      <w:pPr>
        <w:pStyle w:val="paragraph"/>
      </w:pPr>
      <w:r w:rsidRPr="004114E0">
        <w:tab/>
        <w:t>(a)</w:t>
      </w:r>
      <w:r w:rsidRPr="004114E0">
        <w:tab/>
        <w:t>the person must lodge an application during the period that begin</w:t>
      </w:r>
      <w:smartTag w:uri="urn:schemas-microsoft-com:office:smarttags" w:element="address">
        <w:r w:rsidRPr="004114E0">
          <w:t>s 1</w:t>
        </w:r>
      </w:smartTag>
      <w:r w:rsidRPr="004114E0">
        <w:t>3 weeks before the person’s date of qualification for the age pension and end</w:t>
      </w:r>
      <w:smartTag w:uri="urn:schemas-microsoft-com:office:smarttags" w:element="address">
        <w:r w:rsidRPr="004114E0">
          <w:t>s 1</w:t>
        </w:r>
      </w:smartTag>
      <w:r w:rsidRPr="004114E0">
        <w:t>3 weeks after that date; and</w:t>
      </w:r>
    </w:p>
    <w:p w:rsidR="00731F4A" w:rsidRPr="004114E0" w:rsidRDefault="00731F4A" w:rsidP="00731F4A">
      <w:pPr>
        <w:pStyle w:val="paragraph"/>
      </w:pPr>
      <w:r w:rsidRPr="004114E0">
        <w:tab/>
        <w:t>(b)</w:t>
      </w:r>
      <w:r w:rsidRPr="004114E0">
        <w:tab/>
        <w:t>if registration occurs as a result of an application lodged within that period—the registration takes effect on the person’s date of qualification for the age pension.</w:t>
      </w:r>
    </w:p>
    <w:p w:rsidR="00731F4A" w:rsidRPr="004114E0" w:rsidRDefault="00731F4A" w:rsidP="002A257E">
      <w:pPr>
        <w:pStyle w:val="SubsectionHead"/>
      </w:pPr>
      <w:r w:rsidRPr="004114E0">
        <w:lastRenderedPageBreak/>
        <w:t>Age pension qualification date before 1</w:t>
      </w:r>
      <w:r w:rsidR="00A50305" w:rsidRPr="004114E0">
        <w:t> </w:t>
      </w:r>
      <w:r w:rsidRPr="004114E0">
        <w:t>July 1998</w:t>
      </w:r>
    </w:p>
    <w:p w:rsidR="00731F4A" w:rsidRPr="004114E0" w:rsidRDefault="00731F4A" w:rsidP="000B50F7">
      <w:pPr>
        <w:pStyle w:val="subsection"/>
        <w:keepLines/>
      </w:pPr>
      <w:r w:rsidRPr="004114E0">
        <w:tab/>
        <w:t>(2)</w:t>
      </w:r>
      <w:r w:rsidRPr="004114E0">
        <w:tab/>
        <w:t>If a person’s date of qualification for the age pension occurs before 1</w:t>
      </w:r>
      <w:r w:rsidR="00A50305" w:rsidRPr="004114E0">
        <w:t> </w:t>
      </w:r>
      <w:r w:rsidRPr="004114E0">
        <w:t>July 1998:</w:t>
      </w:r>
    </w:p>
    <w:p w:rsidR="00731F4A" w:rsidRPr="004114E0" w:rsidRDefault="00731F4A" w:rsidP="00731F4A">
      <w:pPr>
        <w:pStyle w:val="paragraph"/>
      </w:pPr>
      <w:r w:rsidRPr="004114E0">
        <w:tab/>
        <w:t>(a)</w:t>
      </w:r>
      <w:r w:rsidRPr="004114E0">
        <w:tab/>
        <w:t>the person must lodge an application during the period that begins on the commencement of this section and end</w:t>
      </w:r>
      <w:smartTag w:uri="urn:schemas-microsoft-com:office:smarttags" w:element="address">
        <w:r w:rsidRPr="004114E0">
          <w:t>s 1</w:t>
        </w:r>
      </w:smartTag>
      <w:r w:rsidRPr="004114E0">
        <w:t>3 weeks after 1</w:t>
      </w:r>
      <w:r w:rsidR="00A50305" w:rsidRPr="004114E0">
        <w:t> </w:t>
      </w:r>
      <w:r w:rsidRPr="004114E0">
        <w:t>July 1998; and</w:t>
      </w:r>
    </w:p>
    <w:p w:rsidR="00731F4A" w:rsidRPr="004114E0" w:rsidRDefault="00731F4A" w:rsidP="00731F4A">
      <w:pPr>
        <w:pStyle w:val="paragraph"/>
      </w:pPr>
      <w:r w:rsidRPr="004114E0">
        <w:tab/>
        <w:t>(b)</w:t>
      </w:r>
      <w:r w:rsidRPr="004114E0">
        <w:tab/>
        <w:t>if registration occurs as a result of an application lodged within that period—the registration takes effect on 1</w:t>
      </w:r>
      <w:r w:rsidR="00A50305" w:rsidRPr="004114E0">
        <w:t> </w:t>
      </w:r>
      <w:r w:rsidRPr="004114E0">
        <w:t>July 1998.</w:t>
      </w:r>
    </w:p>
    <w:p w:rsidR="00731F4A" w:rsidRPr="004114E0" w:rsidRDefault="00731F4A" w:rsidP="00731F4A">
      <w:pPr>
        <w:pStyle w:val="SubsectionHead"/>
      </w:pPr>
      <w:r w:rsidRPr="004114E0">
        <w:t>Date of qualification for the age pension</w:t>
      </w:r>
    </w:p>
    <w:p w:rsidR="00731F4A" w:rsidRPr="004114E0" w:rsidRDefault="00731F4A" w:rsidP="00731F4A">
      <w:pPr>
        <w:pStyle w:val="subsection"/>
      </w:pPr>
      <w:r w:rsidRPr="004114E0">
        <w:tab/>
        <w:t>(8)</w:t>
      </w:r>
      <w:r w:rsidRPr="004114E0">
        <w:tab/>
        <w:t xml:space="preserve">For the purposes of this section, a person’s </w:t>
      </w:r>
      <w:r w:rsidRPr="004114E0">
        <w:rPr>
          <w:b/>
          <w:i/>
        </w:rPr>
        <w:t>date of qualification for the age pension</w:t>
      </w:r>
      <w:r w:rsidRPr="004114E0">
        <w:t xml:space="preserve"> is to be worked out on the assumption that being an Australian resident were an additional qualification for an age pension.</w:t>
      </w:r>
    </w:p>
    <w:p w:rsidR="00731F4A" w:rsidRPr="004114E0" w:rsidRDefault="00731F4A" w:rsidP="00731F4A">
      <w:pPr>
        <w:pStyle w:val="subsection"/>
      </w:pPr>
      <w:r w:rsidRPr="004114E0">
        <w:tab/>
        <w:t>(9)</w:t>
      </w:r>
      <w:r w:rsidRPr="004114E0">
        <w:tab/>
        <w:t>For the purposes of this section, if a person would otherwise have 2 or more dates of qualification for the age pension, only the first date is to be counted.</w:t>
      </w:r>
    </w:p>
    <w:p w:rsidR="00731F4A" w:rsidRPr="004114E0" w:rsidRDefault="00731F4A" w:rsidP="00731F4A">
      <w:pPr>
        <w:pStyle w:val="ActHead5"/>
      </w:pPr>
      <w:bookmarkStart w:id="138" w:name="_Toc60845870"/>
      <w:r w:rsidRPr="004114E0">
        <w:rPr>
          <w:rStyle w:val="CharSectno"/>
        </w:rPr>
        <w:t>92J</w:t>
      </w:r>
      <w:r w:rsidRPr="004114E0">
        <w:t xml:space="preserve">  Registration</w:t>
      </w:r>
      <w:bookmarkEnd w:id="138"/>
    </w:p>
    <w:p w:rsidR="00731F4A" w:rsidRPr="004114E0" w:rsidRDefault="00731F4A" w:rsidP="00731F4A">
      <w:pPr>
        <w:pStyle w:val="subsection"/>
      </w:pPr>
      <w:r w:rsidRPr="004114E0">
        <w:tab/>
        <w:t>(1)</w:t>
      </w:r>
      <w:r w:rsidRPr="004114E0">
        <w:tab/>
        <w:t>If an application is made in accordance with this Subdivision, the Secretary must register the applicant as a member of the pension bonus scheme.</w:t>
      </w:r>
    </w:p>
    <w:p w:rsidR="0097446D" w:rsidRPr="004114E0" w:rsidRDefault="0097446D" w:rsidP="0097446D">
      <w:pPr>
        <w:pStyle w:val="subsection"/>
      </w:pPr>
      <w:r w:rsidRPr="004114E0">
        <w:tab/>
        <w:t>(1A)</w:t>
      </w:r>
      <w:r w:rsidRPr="004114E0">
        <w:tab/>
        <w:t xml:space="preserve">However, the Secretary must not register a person as a member of the pension bonus scheme if the person’s date of qualification for the age pension occurs on or after </w:t>
      </w:r>
      <w:r w:rsidR="00B206FC" w:rsidRPr="004114E0">
        <w:t>20 September</w:t>
      </w:r>
      <w:r w:rsidRPr="004114E0">
        <w:t xml:space="preserve"> 2009.</w:t>
      </w:r>
    </w:p>
    <w:p w:rsidR="0097446D" w:rsidRPr="004114E0" w:rsidRDefault="0097446D" w:rsidP="0097446D">
      <w:pPr>
        <w:pStyle w:val="subsection"/>
      </w:pPr>
      <w:r w:rsidRPr="004114E0">
        <w:tab/>
        <w:t>(1B)</w:t>
      </w:r>
      <w:r w:rsidRPr="004114E0">
        <w:tab/>
        <w:t xml:space="preserve">For the purposes of </w:t>
      </w:r>
      <w:r w:rsidR="00A50305" w:rsidRPr="004114E0">
        <w:t>subsection (</w:t>
      </w:r>
      <w:r w:rsidRPr="004114E0">
        <w:t>1A), subsections</w:t>
      </w:r>
      <w:r w:rsidR="00A50305" w:rsidRPr="004114E0">
        <w:t> </w:t>
      </w:r>
      <w:r w:rsidRPr="004114E0">
        <w:t>92H(8) and (9) apply in a way corresponding to the way in which they apply for the purposes of section</w:t>
      </w:r>
      <w:r w:rsidR="00A50305" w:rsidRPr="004114E0">
        <w:t> </w:t>
      </w:r>
      <w:r w:rsidRPr="004114E0">
        <w:t>92H.</w:t>
      </w:r>
    </w:p>
    <w:p w:rsidR="00731F4A" w:rsidRPr="004114E0" w:rsidRDefault="00731F4A" w:rsidP="00731F4A">
      <w:pPr>
        <w:pStyle w:val="subsection"/>
      </w:pPr>
      <w:r w:rsidRPr="004114E0">
        <w:tab/>
        <w:t>(2)</w:t>
      </w:r>
      <w:r w:rsidRPr="004114E0">
        <w:tab/>
        <w:t>This section has effect subject to subsection</w:t>
      </w:r>
      <w:r w:rsidR="00A50305" w:rsidRPr="004114E0">
        <w:t> </w:t>
      </w:r>
      <w:r w:rsidRPr="004114E0">
        <w:t>92F(2).</w:t>
      </w:r>
    </w:p>
    <w:p w:rsidR="00731F4A" w:rsidRPr="004114E0" w:rsidRDefault="00731F4A" w:rsidP="00731F4A">
      <w:pPr>
        <w:pStyle w:val="ActHead5"/>
      </w:pPr>
      <w:bookmarkStart w:id="139" w:name="_Toc60845871"/>
      <w:r w:rsidRPr="004114E0">
        <w:rPr>
          <w:rStyle w:val="CharSectno"/>
        </w:rPr>
        <w:lastRenderedPageBreak/>
        <w:t>92K</w:t>
      </w:r>
      <w:r w:rsidRPr="004114E0">
        <w:t xml:space="preserve">  Duration of membership</w:t>
      </w:r>
      <w:bookmarkEnd w:id="139"/>
    </w:p>
    <w:p w:rsidR="00731F4A" w:rsidRPr="004114E0" w:rsidRDefault="00731F4A" w:rsidP="00731F4A">
      <w:pPr>
        <w:pStyle w:val="subsection"/>
      </w:pPr>
      <w:r w:rsidRPr="004114E0">
        <w:tab/>
      </w:r>
      <w:r w:rsidRPr="004114E0">
        <w:tab/>
        <w:t>A person’s membership of the pension bonus scheme begins on the date on which the registration of that membership takes effect and continues until the membership is cancelled under this Act.</w:t>
      </w:r>
    </w:p>
    <w:p w:rsidR="00731F4A" w:rsidRPr="004114E0" w:rsidRDefault="00731F4A" w:rsidP="00731F4A">
      <w:pPr>
        <w:pStyle w:val="ActHead5"/>
      </w:pPr>
      <w:bookmarkStart w:id="140" w:name="_Toc60845872"/>
      <w:r w:rsidRPr="004114E0">
        <w:rPr>
          <w:rStyle w:val="CharSectno"/>
        </w:rPr>
        <w:t>92L</w:t>
      </w:r>
      <w:r w:rsidRPr="004114E0">
        <w:t xml:space="preserve">  Cancellation of membership</w:t>
      </w:r>
      <w:bookmarkEnd w:id="140"/>
    </w:p>
    <w:p w:rsidR="00731F4A" w:rsidRPr="004114E0" w:rsidRDefault="00731F4A" w:rsidP="00731F4A">
      <w:pPr>
        <w:pStyle w:val="subsection"/>
      </w:pPr>
      <w:r w:rsidRPr="004114E0">
        <w:tab/>
      </w:r>
      <w:r w:rsidRPr="004114E0">
        <w:tab/>
        <w:t>A person’s membership of the pension bonus scheme is cancelled if:</w:t>
      </w:r>
    </w:p>
    <w:p w:rsidR="00731F4A" w:rsidRPr="004114E0" w:rsidRDefault="00731F4A" w:rsidP="00731F4A">
      <w:pPr>
        <w:pStyle w:val="paragraph"/>
      </w:pPr>
      <w:r w:rsidRPr="004114E0">
        <w:tab/>
        <w:t>(a)</w:t>
      </w:r>
      <w:r w:rsidRPr="004114E0">
        <w:tab/>
        <w:t>the person’s claim for pension bonus is determined; or</w:t>
      </w:r>
    </w:p>
    <w:p w:rsidR="00731F4A" w:rsidRPr="004114E0" w:rsidRDefault="00731F4A" w:rsidP="00731F4A">
      <w:pPr>
        <w:pStyle w:val="paragraph"/>
      </w:pPr>
      <w:r w:rsidRPr="004114E0">
        <w:tab/>
        <w:t>(b)</w:t>
      </w:r>
      <w:r w:rsidRPr="004114E0">
        <w:tab/>
        <w:t>the person starts to receive:</w:t>
      </w:r>
    </w:p>
    <w:p w:rsidR="00731F4A" w:rsidRPr="004114E0" w:rsidRDefault="00731F4A" w:rsidP="00731F4A">
      <w:pPr>
        <w:pStyle w:val="paragraphsub"/>
      </w:pPr>
      <w:r w:rsidRPr="004114E0">
        <w:tab/>
        <w:t>(i)</w:t>
      </w:r>
      <w:r w:rsidRPr="004114E0">
        <w:tab/>
        <w:t>a social security pension (other than an age pension or a carer payment); or</w:t>
      </w:r>
    </w:p>
    <w:p w:rsidR="00731F4A" w:rsidRPr="004114E0" w:rsidRDefault="00731F4A" w:rsidP="00731F4A">
      <w:pPr>
        <w:pStyle w:val="paragraphsub"/>
      </w:pPr>
      <w:r w:rsidRPr="004114E0">
        <w:tab/>
        <w:t>(ii)</w:t>
      </w:r>
      <w:r w:rsidRPr="004114E0">
        <w:tab/>
        <w:t>a social security benefit; or</w:t>
      </w:r>
    </w:p>
    <w:p w:rsidR="00731F4A" w:rsidRPr="004114E0" w:rsidRDefault="00731F4A" w:rsidP="00731F4A">
      <w:pPr>
        <w:pStyle w:val="paragraphsub"/>
      </w:pPr>
      <w:r w:rsidRPr="004114E0">
        <w:tab/>
        <w:t>(iii)</w:t>
      </w:r>
      <w:r w:rsidRPr="004114E0">
        <w:tab/>
        <w:t>a service pension (other than a carer service pension); or</w:t>
      </w:r>
    </w:p>
    <w:p w:rsidR="00731F4A" w:rsidRPr="004114E0" w:rsidRDefault="00731F4A" w:rsidP="00731F4A">
      <w:pPr>
        <w:pStyle w:val="paragraphsub"/>
      </w:pPr>
      <w:r w:rsidRPr="004114E0">
        <w:tab/>
        <w:t>(iv)</w:t>
      </w:r>
      <w:r w:rsidRPr="004114E0">
        <w:tab/>
        <w:t>an income support supplement (other than an income support supplement that is payable as a result of the operation of subclause</w:t>
      </w:r>
      <w:r w:rsidR="00A50305" w:rsidRPr="004114E0">
        <w:t> </w:t>
      </w:r>
      <w:r w:rsidRPr="004114E0">
        <w:t>8(3) of Schedule</w:t>
      </w:r>
      <w:r w:rsidR="00A50305" w:rsidRPr="004114E0">
        <w:t> </w:t>
      </w:r>
      <w:r w:rsidRPr="004114E0">
        <w:t>5 to the Veterans’ Entitlements Act);</w:t>
      </w:r>
      <w:r w:rsidR="00975C43" w:rsidRPr="004114E0">
        <w:t xml:space="preserve"> or</w:t>
      </w:r>
    </w:p>
    <w:p w:rsidR="00975C43" w:rsidRPr="004114E0" w:rsidRDefault="00975C43" w:rsidP="00731F4A">
      <w:pPr>
        <w:pStyle w:val="paragraphsub"/>
      </w:pPr>
      <w:r w:rsidRPr="004114E0">
        <w:tab/>
        <w:t>(v)</w:t>
      </w:r>
      <w:r w:rsidRPr="004114E0">
        <w:tab/>
        <w:t>a veteran payment;</w:t>
      </w:r>
    </w:p>
    <w:p w:rsidR="00731F4A" w:rsidRPr="004114E0" w:rsidRDefault="00731F4A" w:rsidP="00731F4A">
      <w:pPr>
        <w:pStyle w:val="paragraph"/>
      </w:pPr>
      <w:r w:rsidRPr="004114E0">
        <w:tab/>
      </w:r>
      <w:r w:rsidRPr="004114E0">
        <w:tab/>
        <w:t>at any time after the person qualified for an age pension; or</w:t>
      </w:r>
    </w:p>
    <w:p w:rsidR="00731F4A" w:rsidRPr="004114E0" w:rsidRDefault="00731F4A" w:rsidP="00731F4A">
      <w:pPr>
        <w:pStyle w:val="paragraph"/>
      </w:pPr>
      <w:r w:rsidRPr="004114E0">
        <w:tab/>
        <w:t>(c)</w:t>
      </w:r>
      <w:r w:rsidRPr="004114E0">
        <w:tab/>
        <w:t>the person does not make a proper claim for a pension bonus when the person claims age pension; or</w:t>
      </w:r>
    </w:p>
    <w:p w:rsidR="00731F4A" w:rsidRPr="004114E0" w:rsidRDefault="00731F4A" w:rsidP="00731F4A">
      <w:pPr>
        <w:pStyle w:val="paragraph"/>
      </w:pPr>
      <w:r w:rsidRPr="004114E0">
        <w:tab/>
        <w:t>(d)</w:t>
      </w:r>
      <w:r w:rsidRPr="004114E0">
        <w:tab/>
        <w:t>the person requests the Secretary, in writing, to cancel the person’s membership.</w:t>
      </w:r>
    </w:p>
    <w:p w:rsidR="00731F4A" w:rsidRPr="004114E0" w:rsidRDefault="00731F4A" w:rsidP="00731F4A">
      <w:pPr>
        <w:pStyle w:val="notetext"/>
      </w:pPr>
      <w:r w:rsidRPr="004114E0">
        <w:t>Note:</w:t>
      </w:r>
      <w:r w:rsidRPr="004114E0">
        <w:tab/>
        <w:t>Subclause</w:t>
      </w:r>
      <w:r w:rsidR="00A50305" w:rsidRPr="004114E0">
        <w:t> </w:t>
      </w:r>
      <w:r w:rsidRPr="004114E0">
        <w:t>8(3) of Schedule</w:t>
      </w:r>
      <w:r w:rsidR="00A50305" w:rsidRPr="004114E0">
        <w:t> </w:t>
      </w:r>
      <w:r w:rsidRPr="004114E0">
        <w:t>5 to the Veterans’ Entitlements Act deals with income support supplement for carers.</w:t>
      </w:r>
    </w:p>
    <w:p w:rsidR="00731F4A" w:rsidRPr="004114E0" w:rsidRDefault="00731F4A" w:rsidP="00731F4A">
      <w:pPr>
        <w:pStyle w:val="ActHead5"/>
      </w:pPr>
      <w:bookmarkStart w:id="141" w:name="_Toc60845873"/>
      <w:r w:rsidRPr="004114E0">
        <w:rPr>
          <w:rStyle w:val="CharSectno"/>
        </w:rPr>
        <w:t>92M</w:t>
      </w:r>
      <w:r w:rsidRPr="004114E0">
        <w:t xml:space="preserve">  Application for registration is not to be treated as a claim</w:t>
      </w:r>
      <w:bookmarkEnd w:id="141"/>
    </w:p>
    <w:p w:rsidR="00731F4A" w:rsidRPr="004114E0" w:rsidRDefault="00731F4A" w:rsidP="00731F4A">
      <w:pPr>
        <w:pStyle w:val="subsection"/>
      </w:pPr>
      <w:r w:rsidRPr="004114E0">
        <w:tab/>
      </w:r>
      <w:r w:rsidRPr="004114E0">
        <w:tab/>
        <w:t>To avoid doubt, an application for registration as a member of the pension bonus scheme is not to be treated as a claim for the purposes of any law of the Commonwealth.</w:t>
      </w:r>
    </w:p>
    <w:p w:rsidR="00731F4A" w:rsidRPr="004114E0" w:rsidRDefault="00731F4A" w:rsidP="00731F4A">
      <w:pPr>
        <w:pStyle w:val="ActHead4"/>
      </w:pPr>
      <w:bookmarkStart w:id="142" w:name="_Toc60845874"/>
      <w:r w:rsidRPr="004114E0">
        <w:rPr>
          <w:rStyle w:val="CharSubdNo"/>
        </w:rPr>
        <w:lastRenderedPageBreak/>
        <w:t>Subdivision B</w:t>
      </w:r>
      <w:r w:rsidRPr="004114E0">
        <w:t>—</w:t>
      </w:r>
      <w:r w:rsidRPr="004114E0">
        <w:rPr>
          <w:rStyle w:val="CharSubdText"/>
        </w:rPr>
        <w:t>Classification of membership of the pension bonus scheme</w:t>
      </w:r>
      <w:bookmarkEnd w:id="142"/>
    </w:p>
    <w:p w:rsidR="00731F4A" w:rsidRPr="004114E0" w:rsidRDefault="00731F4A" w:rsidP="00731F4A">
      <w:pPr>
        <w:pStyle w:val="ActHead5"/>
      </w:pPr>
      <w:bookmarkStart w:id="143" w:name="_Toc60845875"/>
      <w:r w:rsidRPr="004114E0">
        <w:rPr>
          <w:rStyle w:val="CharSectno"/>
        </w:rPr>
        <w:t>92N</w:t>
      </w:r>
      <w:r w:rsidRPr="004114E0">
        <w:t xml:space="preserve">  Accruing membership</w:t>
      </w:r>
      <w:bookmarkEnd w:id="143"/>
    </w:p>
    <w:p w:rsidR="00731F4A" w:rsidRPr="004114E0" w:rsidRDefault="00731F4A" w:rsidP="00731F4A">
      <w:pPr>
        <w:pStyle w:val="subsection"/>
      </w:pPr>
      <w:r w:rsidRPr="004114E0">
        <w:tab/>
      </w:r>
      <w:r w:rsidRPr="004114E0">
        <w:tab/>
        <w:t xml:space="preserve">For the purposes of this Part, a person’s membership of the pension bonus scheme at a particular time is </w:t>
      </w:r>
      <w:r w:rsidRPr="004114E0">
        <w:rPr>
          <w:b/>
          <w:i/>
        </w:rPr>
        <w:t>accruing</w:t>
      </w:r>
      <w:r w:rsidRPr="004114E0">
        <w:t xml:space="preserve"> unless the person’s membership is non</w:t>
      </w:r>
      <w:r w:rsidR="004114E0">
        <w:noBreakHyphen/>
      </w:r>
      <w:r w:rsidRPr="004114E0">
        <w:t>accruing or post</w:t>
      </w:r>
      <w:r w:rsidR="004114E0">
        <w:noBreakHyphen/>
      </w:r>
      <w:r w:rsidRPr="004114E0">
        <w:t>75 at that time.</w:t>
      </w:r>
    </w:p>
    <w:p w:rsidR="00731F4A" w:rsidRPr="004114E0" w:rsidRDefault="00731F4A" w:rsidP="00731F4A">
      <w:pPr>
        <w:pStyle w:val="ActHead5"/>
      </w:pPr>
      <w:bookmarkStart w:id="144" w:name="_Toc60845876"/>
      <w:r w:rsidRPr="004114E0">
        <w:rPr>
          <w:rStyle w:val="CharSectno"/>
        </w:rPr>
        <w:t>92P</w:t>
      </w:r>
      <w:r w:rsidRPr="004114E0">
        <w:t xml:space="preserve">  Non</w:t>
      </w:r>
      <w:r w:rsidR="004114E0">
        <w:noBreakHyphen/>
      </w:r>
      <w:r w:rsidRPr="004114E0">
        <w:t>accruing membership—preclusion periods</w:t>
      </w:r>
      <w:bookmarkEnd w:id="144"/>
    </w:p>
    <w:p w:rsidR="00731F4A" w:rsidRPr="004114E0" w:rsidRDefault="00731F4A" w:rsidP="00731F4A">
      <w:pPr>
        <w:pStyle w:val="SubsectionHead"/>
      </w:pPr>
      <w:r w:rsidRPr="004114E0">
        <w:t>Disposal preclusion period</w:t>
      </w:r>
    </w:p>
    <w:p w:rsidR="00731F4A" w:rsidRPr="004114E0" w:rsidRDefault="00731F4A" w:rsidP="00731F4A">
      <w:pPr>
        <w:pStyle w:val="subsection"/>
      </w:pPr>
      <w:r w:rsidRPr="004114E0">
        <w:tab/>
        <w:t>(1)</w:t>
      </w:r>
      <w:r w:rsidRPr="004114E0">
        <w:tab/>
        <w:t xml:space="preserve">For the purposes of this Part, if a person is subject to a disposal preclusion period at a particular time when the person is a member of the pension bonus scheme, the person’s membership of the scheme is </w:t>
      </w:r>
      <w:r w:rsidRPr="004114E0">
        <w:rPr>
          <w:b/>
          <w:i/>
        </w:rPr>
        <w:t>non</w:t>
      </w:r>
      <w:r w:rsidR="004114E0">
        <w:rPr>
          <w:b/>
          <w:i/>
        </w:rPr>
        <w:noBreakHyphen/>
      </w:r>
      <w:r w:rsidRPr="004114E0">
        <w:rPr>
          <w:b/>
          <w:i/>
        </w:rPr>
        <w:t>accruing</w:t>
      </w:r>
      <w:r w:rsidRPr="004114E0">
        <w:t xml:space="preserve"> at that time.</w:t>
      </w:r>
    </w:p>
    <w:p w:rsidR="00731F4A" w:rsidRPr="004114E0" w:rsidRDefault="00731F4A" w:rsidP="00731F4A">
      <w:pPr>
        <w:pStyle w:val="notetext"/>
      </w:pPr>
      <w:r w:rsidRPr="004114E0">
        <w:t>Note:</w:t>
      </w:r>
      <w:r w:rsidRPr="004114E0">
        <w:tab/>
      </w:r>
      <w:r w:rsidRPr="004114E0">
        <w:rPr>
          <w:b/>
          <w:i/>
        </w:rPr>
        <w:t>Disposal preclusion period</w:t>
      </w:r>
      <w:r w:rsidRPr="004114E0">
        <w:t xml:space="preserve"> is defined by section</w:t>
      </w:r>
      <w:r w:rsidR="00A50305" w:rsidRPr="004114E0">
        <w:t> </w:t>
      </w:r>
      <w:r w:rsidRPr="004114E0">
        <w:t>93U.</w:t>
      </w:r>
    </w:p>
    <w:p w:rsidR="00731F4A" w:rsidRPr="004114E0" w:rsidRDefault="00731F4A" w:rsidP="00731F4A">
      <w:pPr>
        <w:pStyle w:val="SubsectionHead"/>
      </w:pPr>
      <w:r w:rsidRPr="004114E0">
        <w:t>Compensation preclusion period</w:t>
      </w:r>
    </w:p>
    <w:p w:rsidR="00731F4A" w:rsidRPr="004114E0" w:rsidRDefault="00731F4A" w:rsidP="00731F4A">
      <w:pPr>
        <w:pStyle w:val="subsection"/>
      </w:pPr>
      <w:r w:rsidRPr="004114E0">
        <w:tab/>
        <w:t>(2)</w:t>
      </w:r>
      <w:r w:rsidRPr="004114E0">
        <w:tab/>
        <w:t xml:space="preserve">For the purposes of this Part, if a person is subject to a compensation preclusion period at a particular time when the person is a member of the pension bonus scheme, the person’s membership of the scheme is </w:t>
      </w:r>
      <w:r w:rsidRPr="004114E0">
        <w:rPr>
          <w:b/>
          <w:i/>
        </w:rPr>
        <w:t>non</w:t>
      </w:r>
      <w:r w:rsidR="004114E0">
        <w:rPr>
          <w:b/>
          <w:i/>
        </w:rPr>
        <w:noBreakHyphen/>
      </w:r>
      <w:r w:rsidRPr="004114E0">
        <w:rPr>
          <w:b/>
          <w:i/>
        </w:rPr>
        <w:t>accruing</w:t>
      </w:r>
      <w:r w:rsidRPr="004114E0">
        <w:t xml:space="preserve"> at that time.</w:t>
      </w:r>
    </w:p>
    <w:p w:rsidR="00731F4A" w:rsidRPr="004114E0" w:rsidRDefault="00731F4A" w:rsidP="00731F4A">
      <w:pPr>
        <w:pStyle w:val="notetext"/>
      </w:pPr>
      <w:r w:rsidRPr="004114E0">
        <w:t>Note:</w:t>
      </w:r>
      <w:r w:rsidRPr="004114E0">
        <w:tab/>
      </w:r>
      <w:r w:rsidRPr="004114E0">
        <w:rPr>
          <w:b/>
          <w:i/>
        </w:rPr>
        <w:t>Compensation preclusion period</w:t>
      </w:r>
      <w:r w:rsidRPr="004114E0">
        <w:t xml:space="preserve"> is defined by section</w:t>
      </w:r>
      <w:r w:rsidR="00A50305" w:rsidRPr="004114E0">
        <w:t> </w:t>
      </w:r>
      <w:r w:rsidRPr="004114E0">
        <w:t>93V.</w:t>
      </w:r>
    </w:p>
    <w:p w:rsidR="00731F4A" w:rsidRPr="004114E0" w:rsidRDefault="00731F4A" w:rsidP="00731F4A">
      <w:pPr>
        <w:pStyle w:val="SubsectionHead"/>
      </w:pPr>
      <w:r w:rsidRPr="004114E0">
        <w:t>Carer preclusion period</w:t>
      </w:r>
    </w:p>
    <w:p w:rsidR="00731F4A" w:rsidRPr="004114E0" w:rsidRDefault="00731F4A" w:rsidP="00731F4A">
      <w:pPr>
        <w:pStyle w:val="subsection"/>
      </w:pPr>
      <w:r w:rsidRPr="004114E0">
        <w:tab/>
        <w:t>(3)</w:t>
      </w:r>
      <w:r w:rsidRPr="004114E0">
        <w:tab/>
        <w:t xml:space="preserve">For the purposes of this Part, if a person is subject to a carer preclusion period at a particular time when the person is a member of the pension bonus scheme, the person’s membership of the scheme is </w:t>
      </w:r>
      <w:r w:rsidRPr="004114E0">
        <w:rPr>
          <w:b/>
          <w:i/>
        </w:rPr>
        <w:t>non</w:t>
      </w:r>
      <w:r w:rsidR="004114E0">
        <w:rPr>
          <w:b/>
          <w:i/>
        </w:rPr>
        <w:noBreakHyphen/>
      </w:r>
      <w:r w:rsidRPr="004114E0">
        <w:rPr>
          <w:b/>
          <w:i/>
        </w:rPr>
        <w:t>accruing</w:t>
      </w:r>
      <w:r w:rsidRPr="004114E0">
        <w:t xml:space="preserve"> at that time.</w:t>
      </w:r>
    </w:p>
    <w:p w:rsidR="00731F4A" w:rsidRPr="004114E0" w:rsidRDefault="00731F4A" w:rsidP="00731F4A">
      <w:pPr>
        <w:pStyle w:val="notetext"/>
      </w:pPr>
      <w:r w:rsidRPr="004114E0">
        <w:t>Note:</w:t>
      </w:r>
      <w:r w:rsidRPr="004114E0">
        <w:tab/>
      </w:r>
      <w:r w:rsidRPr="004114E0">
        <w:rPr>
          <w:b/>
          <w:i/>
        </w:rPr>
        <w:t>Carer preclusion period</w:t>
      </w:r>
      <w:r w:rsidRPr="004114E0">
        <w:t xml:space="preserve"> is defined by section</w:t>
      </w:r>
      <w:r w:rsidR="00A50305" w:rsidRPr="004114E0">
        <w:t> </w:t>
      </w:r>
      <w:r w:rsidRPr="004114E0">
        <w:t>93W.</w:t>
      </w:r>
    </w:p>
    <w:p w:rsidR="00731F4A" w:rsidRPr="004114E0" w:rsidRDefault="00731F4A" w:rsidP="00731F4A">
      <w:pPr>
        <w:pStyle w:val="ActHead5"/>
      </w:pPr>
      <w:bookmarkStart w:id="145" w:name="_Toc60845877"/>
      <w:r w:rsidRPr="004114E0">
        <w:rPr>
          <w:rStyle w:val="CharSectno"/>
        </w:rPr>
        <w:lastRenderedPageBreak/>
        <w:t>92Q</w:t>
      </w:r>
      <w:r w:rsidRPr="004114E0">
        <w:t xml:space="preserve">  Non</w:t>
      </w:r>
      <w:r w:rsidR="004114E0">
        <w:noBreakHyphen/>
      </w:r>
      <w:r w:rsidRPr="004114E0">
        <w:t>accruing membership—Secretary’s discretion</w:t>
      </w:r>
      <w:bookmarkEnd w:id="145"/>
    </w:p>
    <w:p w:rsidR="00731F4A" w:rsidRPr="004114E0" w:rsidRDefault="00731F4A" w:rsidP="00731F4A">
      <w:pPr>
        <w:pStyle w:val="subsection"/>
      </w:pPr>
      <w:r w:rsidRPr="004114E0">
        <w:tab/>
        <w:t>(1)</w:t>
      </w:r>
      <w:r w:rsidRPr="004114E0">
        <w:tab/>
        <w:t xml:space="preserve">The Secretary may, </w:t>
      </w:r>
      <w:r w:rsidR="000576EE" w:rsidRPr="004114E0">
        <w:t>by legislative instrument</w:t>
      </w:r>
      <w:r w:rsidRPr="004114E0">
        <w:t xml:space="preserve">, declare that, for the purposes of this Part, a specified kind of member of the pension bonus scheme is a </w:t>
      </w:r>
      <w:r w:rsidRPr="004114E0">
        <w:rPr>
          <w:b/>
          <w:i/>
        </w:rPr>
        <w:t>non</w:t>
      </w:r>
      <w:r w:rsidR="004114E0">
        <w:rPr>
          <w:b/>
          <w:i/>
        </w:rPr>
        <w:noBreakHyphen/>
      </w:r>
      <w:r w:rsidRPr="004114E0">
        <w:rPr>
          <w:b/>
          <w:i/>
        </w:rPr>
        <w:t>accruing</w:t>
      </w:r>
      <w:r w:rsidRPr="004114E0">
        <w:t xml:space="preserve"> member throughout a period ascertained in accordance with the declaration.</w:t>
      </w:r>
    </w:p>
    <w:p w:rsidR="008D37F0" w:rsidRPr="004114E0" w:rsidRDefault="008D37F0" w:rsidP="008D37F0">
      <w:pPr>
        <w:pStyle w:val="subsection"/>
      </w:pPr>
      <w:r w:rsidRPr="004114E0">
        <w:tab/>
        <w:t>(1A)</w:t>
      </w:r>
      <w:r w:rsidRPr="004114E0">
        <w:tab/>
      </w:r>
      <w:r w:rsidR="007625D4" w:rsidRPr="004114E0">
        <w:t xml:space="preserve">A </w:t>
      </w:r>
      <w:r w:rsidRPr="004114E0">
        <w:t xml:space="preserve">period ascertained in accordance with a declaration made under </w:t>
      </w:r>
      <w:r w:rsidR="00A50305" w:rsidRPr="004114E0">
        <w:t>subsection (</w:t>
      </w:r>
      <w:r w:rsidRPr="004114E0">
        <w:t>1) may begin before the date on which the declaration is registered under that Act.</w:t>
      </w:r>
    </w:p>
    <w:p w:rsidR="007625D4" w:rsidRPr="004114E0" w:rsidRDefault="007625D4" w:rsidP="007625D4">
      <w:pPr>
        <w:pStyle w:val="subsection"/>
      </w:pPr>
      <w:r w:rsidRPr="004114E0">
        <w:tab/>
        <w:t>(1B)</w:t>
      </w:r>
      <w:r w:rsidRPr="004114E0">
        <w:tab/>
        <w:t>Subsection</w:t>
      </w:r>
      <w:r w:rsidR="00A50305" w:rsidRPr="004114E0">
        <w:t> </w:t>
      </w:r>
      <w:r w:rsidRPr="004114E0">
        <w:t xml:space="preserve">12(2) (retrospective application of legislative instruments) of the </w:t>
      </w:r>
      <w:r w:rsidRPr="004114E0">
        <w:rPr>
          <w:i/>
        </w:rPr>
        <w:t>Legislation Act 2003</w:t>
      </w:r>
      <w:r w:rsidRPr="004114E0">
        <w:t xml:space="preserve"> does not apply in relation to a declaration made under </w:t>
      </w:r>
      <w:r w:rsidR="00A50305" w:rsidRPr="004114E0">
        <w:t>subsection (</w:t>
      </w:r>
      <w:r w:rsidRPr="004114E0">
        <w:t>1).</w:t>
      </w:r>
    </w:p>
    <w:p w:rsidR="00731F4A" w:rsidRPr="004114E0" w:rsidRDefault="00731F4A" w:rsidP="00731F4A">
      <w:pPr>
        <w:pStyle w:val="subsection"/>
      </w:pPr>
      <w:r w:rsidRPr="004114E0">
        <w:tab/>
        <w:t>(2)</w:t>
      </w:r>
      <w:r w:rsidRPr="004114E0">
        <w:tab/>
        <w:t xml:space="preserve">The kinds of members that may be specified under </w:t>
      </w:r>
      <w:r w:rsidR="00A50305" w:rsidRPr="004114E0">
        <w:t>subsection (</w:t>
      </w:r>
      <w:r w:rsidRPr="004114E0">
        <w:t>1) include (but are not limited to):</w:t>
      </w:r>
    </w:p>
    <w:p w:rsidR="00731F4A" w:rsidRPr="004114E0" w:rsidRDefault="00731F4A" w:rsidP="00731F4A">
      <w:pPr>
        <w:pStyle w:val="paragraph"/>
      </w:pPr>
      <w:r w:rsidRPr="004114E0">
        <w:tab/>
        <w:t>(a)</w:t>
      </w:r>
      <w:r w:rsidRPr="004114E0">
        <w:tab/>
        <w:t>a member who is a participant in the Community Development Employment Program; and</w:t>
      </w:r>
    </w:p>
    <w:p w:rsidR="00731F4A" w:rsidRPr="004114E0" w:rsidRDefault="00731F4A" w:rsidP="00731F4A">
      <w:pPr>
        <w:pStyle w:val="paragraph"/>
      </w:pPr>
      <w:r w:rsidRPr="004114E0">
        <w:tab/>
        <w:t>(b)</w:t>
      </w:r>
      <w:r w:rsidRPr="004114E0">
        <w:tab/>
        <w:t>a member who is in gaol (see subsection</w:t>
      </w:r>
      <w:r w:rsidR="00A50305" w:rsidRPr="004114E0">
        <w:t> </w:t>
      </w:r>
      <w:r w:rsidRPr="004114E0">
        <w:t>23(5)); and</w:t>
      </w:r>
    </w:p>
    <w:p w:rsidR="00731F4A" w:rsidRPr="004114E0" w:rsidRDefault="00731F4A" w:rsidP="00731F4A">
      <w:pPr>
        <w:pStyle w:val="paragraph"/>
      </w:pPr>
      <w:r w:rsidRPr="004114E0">
        <w:tab/>
        <w:t>(c)</w:t>
      </w:r>
      <w:r w:rsidRPr="004114E0">
        <w:tab/>
        <w:t>a member who is undergoing psychiatric confinement (see subsections</w:t>
      </w:r>
      <w:r w:rsidR="00A50305" w:rsidRPr="004114E0">
        <w:t> </w:t>
      </w:r>
      <w:r w:rsidRPr="004114E0">
        <w:t>23(8) and (9)) because the member has been charged with committing an offence; and</w:t>
      </w:r>
    </w:p>
    <w:p w:rsidR="00731F4A" w:rsidRPr="004114E0" w:rsidRDefault="00731F4A" w:rsidP="00731F4A">
      <w:pPr>
        <w:pStyle w:val="paragraph"/>
      </w:pPr>
      <w:r w:rsidRPr="004114E0">
        <w:tab/>
        <w:t>(d)</w:t>
      </w:r>
      <w:r w:rsidRPr="004114E0">
        <w:tab/>
        <w:t>a member who is not a participant in the workforce, but whose partner:</w:t>
      </w:r>
    </w:p>
    <w:p w:rsidR="00731F4A" w:rsidRPr="004114E0" w:rsidRDefault="00731F4A" w:rsidP="00731F4A">
      <w:pPr>
        <w:pStyle w:val="paragraphsub"/>
      </w:pPr>
      <w:r w:rsidRPr="004114E0">
        <w:tab/>
        <w:t>(i)</w:t>
      </w:r>
      <w:r w:rsidRPr="004114E0">
        <w:tab/>
        <w:t>is a participant in the workforce; and</w:t>
      </w:r>
    </w:p>
    <w:p w:rsidR="00731F4A" w:rsidRPr="004114E0" w:rsidRDefault="00731F4A" w:rsidP="00731F4A">
      <w:pPr>
        <w:pStyle w:val="paragraphsub"/>
      </w:pPr>
      <w:r w:rsidRPr="004114E0">
        <w:tab/>
        <w:t>(ii)</w:t>
      </w:r>
      <w:r w:rsidRPr="004114E0">
        <w:tab/>
        <w:t>is not a registered member of the pension bonus scheme or of the corresponding scheme under Part</w:t>
      </w:r>
      <w:r w:rsidR="006A5FFB" w:rsidRPr="004114E0">
        <w:t> </w:t>
      </w:r>
      <w:r w:rsidRPr="004114E0">
        <w:t>IIIAB of the Veterans’ Entitlements Act; and</w:t>
      </w:r>
    </w:p>
    <w:p w:rsidR="00731F4A" w:rsidRPr="004114E0" w:rsidRDefault="00731F4A" w:rsidP="00731F4A">
      <w:pPr>
        <w:pStyle w:val="paragraphsub"/>
      </w:pPr>
      <w:r w:rsidRPr="004114E0">
        <w:tab/>
        <w:t>(iii)</w:t>
      </w:r>
      <w:r w:rsidRPr="004114E0">
        <w:tab/>
        <w:t>intends to become a registered member of the pension bonus scheme or of the corresponding scheme under Part</w:t>
      </w:r>
      <w:r w:rsidR="006A5FFB" w:rsidRPr="004114E0">
        <w:t> </w:t>
      </w:r>
      <w:r w:rsidRPr="004114E0">
        <w:t>IIIAB of the Veterans’ Entitlements Act; and</w:t>
      </w:r>
    </w:p>
    <w:p w:rsidR="00731F4A" w:rsidRPr="004114E0" w:rsidRDefault="00731F4A" w:rsidP="00731F4A">
      <w:pPr>
        <w:pStyle w:val="paragraph"/>
      </w:pPr>
      <w:r w:rsidRPr="004114E0">
        <w:tab/>
        <w:t>(e)</w:t>
      </w:r>
      <w:r w:rsidRPr="004114E0">
        <w:tab/>
        <w:t>a member who is on sick leave for a continuous period of at least 4 weeks and not more than 26 weeks.</w:t>
      </w:r>
    </w:p>
    <w:p w:rsidR="00731F4A" w:rsidRPr="004114E0" w:rsidRDefault="00731F4A" w:rsidP="00731F4A">
      <w:pPr>
        <w:pStyle w:val="ActHead5"/>
      </w:pPr>
      <w:bookmarkStart w:id="146" w:name="_Toc60845878"/>
      <w:r w:rsidRPr="004114E0">
        <w:rPr>
          <w:rStyle w:val="CharSectno"/>
        </w:rPr>
        <w:lastRenderedPageBreak/>
        <w:t>92R</w:t>
      </w:r>
      <w:r w:rsidRPr="004114E0">
        <w:t xml:space="preserve">  Continuity of accruing membership is not broken by a period of non</w:t>
      </w:r>
      <w:r w:rsidR="004114E0">
        <w:noBreakHyphen/>
      </w:r>
      <w:r w:rsidRPr="004114E0">
        <w:t>accruing membership</w:t>
      </w:r>
      <w:bookmarkEnd w:id="146"/>
    </w:p>
    <w:p w:rsidR="00731F4A" w:rsidRPr="004114E0" w:rsidRDefault="00731F4A" w:rsidP="00731F4A">
      <w:pPr>
        <w:pStyle w:val="subsection"/>
      </w:pPr>
      <w:r w:rsidRPr="004114E0">
        <w:tab/>
      </w:r>
      <w:r w:rsidRPr="004114E0">
        <w:tab/>
        <w:t>If:</w:t>
      </w:r>
    </w:p>
    <w:p w:rsidR="00731F4A" w:rsidRPr="004114E0" w:rsidRDefault="00731F4A" w:rsidP="00731F4A">
      <w:pPr>
        <w:pStyle w:val="paragraph"/>
      </w:pPr>
      <w:r w:rsidRPr="004114E0">
        <w:tab/>
        <w:t>(a)</w:t>
      </w:r>
      <w:r w:rsidRPr="004114E0">
        <w:tab/>
        <w:t xml:space="preserve">a person has been an accruing member of the pension bonus scheme for a continuous period (the </w:t>
      </w:r>
      <w:r w:rsidRPr="004114E0">
        <w:rPr>
          <w:b/>
          <w:i/>
        </w:rPr>
        <w:t>first accruing membership period</w:t>
      </w:r>
      <w:r w:rsidRPr="004114E0">
        <w:t>) (including a period that is applicable because of one or more applications of this section); and</w:t>
      </w:r>
    </w:p>
    <w:p w:rsidR="00731F4A" w:rsidRPr="004114E0" w:rsidRDefault="00731F4A" w:rsidP="00731F4A">
      <w:pPr>
        <w:pStyle w:val="paragraph"/>
      </w:pPr>
      <w:r w:rsidRPr="004114E0">
        <w:tab/>
        <w:t>(b)</w:t>
      </w:r>
      <w:r w:rsidRPr="004114E0">
        <w:tab/>
        <w:t>the first accruing membership period is followed by a continuous period of non</w:t>
      </w:r>
      <w:r w:rsidR="004114E0">
        <w:noBreakHyphen/>
      </w:r>
      <w:r w:rsidRPr="004114E0">
        <w:t>accruing membership of the scheme; and</w:t>
      </w:r>
    </w:p>
    <w:p w:rsidR="00731F4A" w:rsidRPr="004114E0" w:rsidRDefault="00731F4A" w:rsidP="00731F4A">
      <w:pPr>
        <w:pStyle w:val="paragraph"/>
      </w:pPr>
      <w:r w:rsidRPr="004114E0">
        <w:tab/>
        <w:t>(c)</w:t>
      </w:r>
      <w:r w:rsidRPr="004114E0">
        <w:tab/>
        <w:t>the period of non</w:t>
      </w:r>
      <w:r w:rsidR="004114E0">
        <w:noBreakHyphen/>
      </w:r>
      <w:r w:rsidRPr="004114E0">
        <w:t xml:space="preserve">accruing membership is followed by a further continuous period of accruing membership of the scheme (the </w:t>
      </w:r>
      <w:r w:rsidRPr="004114E0">
        <w:rPr>
          <w:b/>
          <w:i/>
        </w:rPr>
        <w:t>second accruing membership period</w:t>
      </w:r>
      <w:r w:rsidRPr="004114E0">
        <w:t>);</w:t>
      </w:r>
    </w:p>
    <w:p w:rsidR="00731F4A" w:rsidRPr="004114E0" w:rsidRDefault="00731F4A" w:rsidP="00731F4A">
      <w:pPr>
        <w:pStyle w:val="subsection2"/>
      </w:pPr>
      <w:r w:rsidRPr="004114E0">
        <w:t>the first accruing membership period and the second accruing membership period are together taken to constitute a continuous period of accruing membership of the scheme.</w:t>
      </w:r>
    </w:p>
    <w:p w:rsidR="00731F4A" w:rsidRPr="004114E0" w:rsidRDefault="00731F4A" w:rsidP="00731F4A">
      <w:pPr>
        <w:pStyle w:val="ActHead5"/>
      </w:pPr>
      <w:bookmarkStart w:id="147" w:name="_Toc60845879"/>
      <w:r w:rsidRPr="004114E0">
        <w:rPr>
          <w:rStyle w:val="CharSectno"/>
        </w:rPr>
        <w:t>92S</w:t>
      </w:r>
      <w:r w:rsidRPr="004114E0">
        <w:t xml:space="preserve">  Post</w:t>
      </w:r>
      <w:r w:rsidR="004114E0">
        <w:noBreakHyphen/>
      </w:r>
      <w:r w:rsidRPr="004114E0">
        <w:t>75 membership</w:t>
      </w:r>
      <w:bookmarkEnd w:id="147"/>
    </w:p>
    <w:p w:rsidR="00731F4A" w:rsidRPr="004114E0" w:rsidRDefault="00731F4A" w:rsidP="00731F4A">
      <w:pPr>
        <w:pStyle w:val="subsection"/>
      </w:pPr>
      <w:r w:rsidRPr="004114E0">
        <w:tab/>
      </w:r>
      <w:r w:rsidRPr="004114E0">
        <w:tab/>
        <w:t xml:space="preserve">A person’s membership of the pension bonus scheme is </w:t>
      </w:r>
      <w:r w:rsidRPr="004114E0">
        <w:rPr>
          <w:b/>
          <w:i/>
        </w:rPr>
        <w:t>post</w:t>
      </w:r>
      <w:r w:rsidR="004114E0">
        <w:rPr>
          <w:b/>
          <w:i/>
        </w:rPr>
        <w:noBreakHyphen/>
      </w:r>
      <w:r w:rsidRPr="004114E0">
        <w:rPr>
          <w:b/>
          <w:i/>
        </w:rPr>
        <w:t>75</w:t>
      </w:r>
      <w:r w:rsidRPr="004114E0">
        <w:t xml:space="preserve"> at all times after the person reaches age 75.</w:t>
      </w:r>
    </w:p>
    <w:p w:rsidR="00731F4A" w:rsidRPr="004114E0" w:rsidRDefault="00731F4A" w:rsidP="000D4794">
      <w:pPr>
        <w:pStyle w:val="ActHead3"/>
        <w:pageBreakBefore/>
      </w:pPr>
      <w:bookmarkStart w:id="148" w:name="_Toc60845880"/>
      <w:r w:rsidRPr="004114E0">
        <w:rPr>
          <w:rStyle w:val="CharDivNo"/>
        </w:rPr>
        <w:lastRenderedPageBreak/>
        <w:t>Division</w:t>
      </w:r>
      <w:r w:rsidR="00A50305" w:rsidRPr="004114E0">
        <w:rPr>
          <w:rStyle w:val="CharDivNo"/>
        </w:rPr>
        <w:t> </w:t>
      </w:r>
      <w:r w:rsidRPr="004114E0">
        <w:rPr>
          <w:rStyle w:val="CharDivNo"/>
        </w:rPr>
        <w:t>4</w:t>
      </w:r>
      <w:r w:rsidRPr="004114E0">
        <w:t>—</w:t>
      </w:r>
      <w:r w:rsidRPr="004114E0">
        <w:rPr>
          <w:rStyle w:val="CharDivText"/>
        </w:rPr>
        <w:t>Accrual of bonus periods</w:t>
      </w:r>
      <w:bookmarkEnd w:id="148"/>
    </w:p>
    <w:p w:rsidR="00731F4A" w:rsidRPr="004114E0" w:rsidRDefault="00731F4A" w:rsidP="00731F4A">
      <w:pPr>
        <w:pStyle w:val="ActHead5"/>
      </w:pPr>
      <w:bookmarkStart w:id="149" w:name="_Toc60845881"/>
      <w:r w:rsidRPr="004114E0">
        <w:rPr>
          <w:rStyle w:val="CharSectno"/>
        </w:rPr>
        <w:t>92T</w:t>
      </w:r>
      <w:r w:rsidRPr="004114E0">
        <w:t xml:space="preserve">  Accrual of bonus periods</w:t>
      </w:r>
      <w:bookmarkEnd w:id="149"/>
    </w:p>
    <w:p w:rsidR="00731F4A" w:rsidRPr="004114E0" w:rsidRDefault="00731F4A" w:rsidP="00731F4A">
      <w:pPr>
        <w:pStyle w:val="SubsectionHead"/>
      </w:pPr>
      <w:r w:rsidRPr="004114E0">
        <w:t>Full</w:t>
      </w:r>
      <w:r w:rsidR="004114E0">
        <w:noBreakHyphen/>
      </w:r>
      <w:r w:rsidRPr="004114E0">
        <w:t>year bonus period</w:t>
      </w:r>
    </w:p>
    <w:p w:rsidR="00731F4A" w:rsidRPr="004114E0" w:rsidRDefault="00731F4A" w:rsidP="00731F4A">
      <w:pPr>
        <w:pStyle w:val="subsection"/>
      </w:pPr>
      <w:r w:rsidRPr="004114E0">
        <w:tab/>
        <w:t>(1)</w:t>
      </w:r>
      <w:r w:rsidRPr="004114E0">
        <w:tab/>
        <w:t xml:space="preserve">The first </w:t>
      </w:r>
      <w:r w:rsidRPr="004114E0">
        <w:rPr>
          <w:b/>
          <w:i/>
        </w:rPr>
        <w:t>bonus period</w:t>
      </w:r>
      <w:r w:rsidRPr="004114E0">
        <w:t xml:space="preserve"> that accrues to a person is the full</w:t>
      </w:r>
      <w:r w:rsidR="004114E0">
        <w:noBreakHyphen/>
      </w:r>
      <w:r w:rsidRPr="004114E0">
        <w:t>year period of the person’s accruing membership of the pension bonus scheme:</w:t>
      </w:r>
    </w:p>
    <w:p w:rsidR="00731F4A" w:rsidRPr="004114E0" w:rsidRDefault="00731F4A" w:rsidP="00731F4A">
      <w:pPr>
        <w:pStyle w:val="paragraph"/>
      </w:pPr>
      <w:r w:rsidRPr="004114E0">
        <w:tab/>
        <w:t>(a)</w:t>
      </w:r>
      <w:r w:rsidRPr="004114E0">
        <w:tab/>
        <w:t>that began on whichever of the following dates is applicable:</w:t>
      </w:r>
    </w:p>
    <w:p w:rsidR="00731F4A" w:rsidRPr="004114E0" w:rsidRDefault="00731F4A" w:rsidP="00731F4A">
      <w:pPr>
        <w:pStyle w:val="paragraphsub"/>
      </w:pPr>
      <w:r w:rsidRPr="004114E0">
        <w:tab/>
        <w:t>(i)</w:t>
      </w:r>
      <w:r w:rsidRPr="004114E0">
        <w:tab/>
        <w:t>if the person was an accruing member of the pension bonus scheme on the date the person’s registration as a member took effect—the date the registration took effect;</w:t>
      </w:r>
    </w:p>
    <w:p w:rsidR="00731F4A" w:rsidRPr="004114E0" w:rsidRDefault="00731F4A" w:rsidP="00731F4A">
      <w:pPr>
        <w:pStyle w:val="paragraphsub"/>
      </w:pPr>
      <w:r w:rsidRPr="004114E0">
        <w:tab/>
        <w:t>(ii)</w:t>
      </w:r>
      <w:r w:rsidRPr="004114E0">
        <w:tab/>
        <w:t>in any other case—the date on which the person first became an accruing member of the pension bonus scheme; and</w:t>
      </w:r>
    </w:p>
    <w:p w:rsidR="00731F4A" w:rsidRPr="004114E0" w:rsidRDefault="00731F4A" w:rsidP="00731F4A">
      <w:pPr>
        <w:pStyle w:val="paragraph"/>
      </w:pPr>
      <w:r w:rsidRPr="004114E0">
        <w:tab/>
        <w:t>(b)</w:t>
      </w:r>
      <w:r w:rsidRPr="004114E0">
        <w:tab/>
        <w:t>for which the person passes the work test.</w:t>
      </w:r>
    </w:p>
    <w:p w:rsidR="00731F4A" w:rsidRPr="004114E0" w:rsidRDefault="00731F4A" w:rsidP="00731F4A">
      <w:pPr>
        <w:pStyle w:val="notetext"/>
      </w:pPr>
      <w:r w:rsidRPr="004114E0">
        <w:t>Note:</w:t>
      </w:r>
      <w:r w:rsidRPr="004114E0">
        <w:tab/>
      </w:r>
      <w:r w:rsidRPr="004114E0">
        <w:rPr>
          <w:b/>
          <w:i/>
        </w:rPr>
        <w:t>Accruing membership</w:t>
      </w:r>
      <w:r w:rsidRPr="004114E0">
        <w:t xml:space="preserve"> is defined by section</w:t>
      </w:r>
      <w:r w:rsidR="00A50305" w:rsidRPr="004114E0">
        <w:t> </w:t>
      </w:r>
      <w:r w:rsidRPr="004114E0">
        <w:t>92N.</w:t>
      </w:r>
    </w:p>
    <w:p w:rsidR="00731F4A" w:rsidRPr="004114E0" w:rsidRDefault="00731F4A" w:rsidP="00731F4A">
      <w:pPr>
        <w:pStyle w:val="subsection"/>
      </w:pPr>
      <w:r w:rsidRPr="004114E0">
        <w:tab/>
        <w:t>(2)</w:t>
      </w:r>
      <w:r w:rsidRPr="004114E0">
        <w:tab/>
        <w:t>Each succeeding full</w:t>
      </w:r>
      <w:r w:rsidR="004114E0">
        <w:noBreakHyphen/>
      </w:r>
      <w:r w:rsidRPr="004114E0">
        <w:t>year period of the person’s accruing membership of the pension bonus scheme:</w:t>
      </w:r>
    </w:p>
    <w:p w:rsidR="00731F4A" w:rsidRPr="004114E0" w:rsidRDefault="00731F4A" w:rsidP="00731F4A">
      <w:pPr>
        <w:pStyle w:val="paragraph"/>
      </w:pPr>
      <w:r w:rsidRPr="004114E0">
        <w:tab/>
        <w:t>(a)</w:t>
      </w:r>
      <w:r w:rsidRPr="004114E0">
        <w:tab/>
        <w:t>that is specified in the person’s claim for pension bonus; and</w:t>
      </w:r>
    </w:p>
    <w:p w:rsidR="00731F4A" w:rsidRPr="004114E0" w:rsidRDefault="00731F4A" w:rsidP="00731F4A">
      <w:pPr>
        <w:pStyle w:val="paragraph"/>
      </w:pPr>
      <w:r w:rsidRPr="004114E0">
        <w:tab/>
        <w:t>(b)</w:t>
      </w:r>
      <w:r w:rsidRPr="004114E0">
        <w:tab/>
        <w:t>for which the person passes the work test;</w:t>
      </w:r>
    </w:p>
    <w:p w:rsidR="00731F4A" w:rsidRPr="004114E0" w:rsidRDefault="00731F4A" w:rsidP="00731F4A">
      <w:pPr>
        <w:pStyle w:val="subsection2"/>
      </w:pPr>
      <w:r w:rsidRPr="004114E0">
        <w:t xml:space="preserve">is a </w:t>
      </w:r>
      <w:r w:rsidRPr="004114E0">
        <w:rPr>
          <w:b/>
          <w:i/>
        </w:rPr>
        <w:t xml:space="preserve">bonus period </w:t>
      </w:r>
      <w:r w:rsidRPr="004114E0">
        <w:t>that accrues to the person.</w:t>
      </w:r>
    </w:p>
    <w:p w:rsidR="00731F4A" w:rsidRPr="004114E0" w:rsidRDefault="00731F4A" w:rsidP="00731F4A">
      <w:pPr>
        <w:pStyle w:val="SubsectionHead"/>
      </w:pPr>
      <w:r w:rsidRPr="004114E0">
        <w:t>Part</w:t>
      </w:r>
      <w:r w:rsidR="004114E0">
        <w:noBreakHyphen/>
      </w:r>
      <w:r w:rsidRPr="004114E0">
        <w:t>year bonus period</w:t>
      </w:r>
    </w:p>
    <w:p w:rsidR="00731F4A" w:rsidRPr="004114E0" w:rsidRDefault="00731F4A" w:rsidP="00731F4A">
      <w:pPr>
        <w:pStyle w:val="subsection"/>
      </w:pPr>
      <w:r w:rsidRPr="004114E0">
        <w:tab/>
        <w:t>(3)</w:t>
      </w:r>
      <w:r w:rsidRPr="004114E0">
        <w:tab/>
        <w:t>A part</w:t>
      </w:r>
      <w:r w:rsidR="004114E0">
        <w:noBreakHyphen/>
      </w:r>
      <w:r w:rsidRPr="004114E0">
        <w:t xml:space="preserve">year period of the person’s accruing membership of the pension bonus scheme is a </w:t>
      </w:r>
      <w:r w:rsidRPr="004114E0">
        <w:rPr>
          <w:b/>
          <w:i/>
        </w:rPr>
        <w:t xml:space="preserve">bonus period </w:t>
      </w:r>
      <w:r w:rsidRPr="004114E0">
        <w:t>that accrues to the person if:</w:t>
      </w:r>
    </w:p>
    <w:p w:rsidR="00731F4A" w:rsidRPr="004114E0" w:rsidRDefault="00731F4A" w:rsidP="00731F4A">
      <w:pPr>
        <w:pStyle w:val="paragraph"/>
      </w:pPr>
      <w:r w:rsidRPr="004114E0">
        <w:tab/>
        <w:t>(a)</w:t>
      </w:r>
      <w:r w:rsidRPr="004114E0">
        <w:tab/>
        <w:t>the person passes the work test for that period; and</w:t>
      </w:r>
    </w:p>
    <w:p w:rsidR="00731F4A" w:rsidRPr="004114E0" w:rsidRDefault="00731F4A" w:rsidP="00731F4A">
      <w:pPr>
        <w:pStyle w:val="paragraph"/>
      </w:pPr>
      <w:r w:rsidRPr="004114E0">
        <w:tab/>
        <w:t>(b)</w:t>
      </w:r>
      <w:r w:rsidRPr="004114E0">
        <w:tab/>
        <w:t>the person specifies the period in the person’s claim for pension bonus; and</w:t>
      </w:r>
    </w:p>
    <w:p w:rsidR="00731F4A" w:rsidRPr="004114E0" w:rsidRDefault="00731F4A" w:rsidP="00731F4A">
      <w:pPr>
        <w:pStyle w:val="paragraph"/>
      </w:pPr>
      <w:r w:rsidRPr="004114E0">
        <w:tab/>
        <w:t>(c)</w:t>
      </w:r>
      <w:r w:rsidRPr="004114E0">
        <w:tab/>
        <w:t>the period begins immediately after the end of a full</w:t>
      </w:r>
      <w:r w:rsidR="004114E0">
        <w:noBreakHyphen/>
      </w:r>
      <w:r w:rsidRPr="004114E0">
        <w:t>year bonus period that accrues to the person; and</w:t>
      </w:r>
    </w:p>
    <w:p w:rsidR="00731F4A" w:rsidRPr="004114E0" w:rsidRDefault="00731F4A" w:rsidP="00731F4A">
      <w:pPr>
        <w:pStyle w:val="paragraph"/>
      </w:pPr>
      <w:r w:rsidRPr="004114E0">
        <w:lastRenderedPageBreak/>
        <w:tab/>
        <w:t>(d)</w:t>
      </w:r>
      <w:r w:rsidRPr="004114E0">
        <w:tab/>
        <w:t>the period is the last bonus period that accrues to the person.</w:t>
      </w:r>
    </w:p>
    <w:p w:rsidR="00731F4A" w:rsidRPr="004114E0" w:rsidRDefault="00731F4A" w:rsidP="00731F4A">
      <w:pPr>
        <w:pStyle w:val="notetext"/>
      </w:pPr>
      <w:r w:rsidRPr="004114E0">
        <w:t>Note:</w:t>
      </w:r>
      <w:r w:rsidRPr="004114E0">
        <w:tab/>
      </w:r>
      <w:r w:rsidRPr="004114E0">
        <w:rPr>
          <w:b/>
          <w:i/>
        </w:rPr>
        <w:t>Accruing membership</w:t>
      </w:r>
      <w:r w:rsidRPr="004114E0">
        <w:t xml:space="preserve"> is defined by section</w:t>
      </w:r>
      <w:r w:rsidR="00A50305" w:rsidRPr="004114E0">
        <w:t> </w:t>
      </w:r>
      <w:r w:rsidRPr="004114E0">
        <w:t>92N.</w:t>
      </w:r>
    </w:p>
    <w:p w:rsidR="00731F4A" w:rsidRPr="004114E0" w:rsidRDefault="00731F4A" w:rsidP="00731F4A">
      <w:pPr>
        <w:pStyle w:val="SubsectionHead"/>
      </w:pPr>
      <w:r w:rsidRPr="004114E0">
        <w:t>Bonus periods must be consecutive</w:t>
      </w:r>
    </w:p>
    <w:p w:rsidR="00731F4A" w:rsidRPr="004114E0" w:rsidRDefault="00731F4A" w:rsidP="00731F4A">
      <w:pPr>
        <w:pStyle w:val="subsection"/>
      </w:pPr>
      <w:r w:rsidRPr="004114E0">
        <w:tab/>
        <w:t>(4)</w:t>
      </w:r>
      <w:r w:rsidRPr="004114E0">
        <w:tab/>
        <w:t>A person cannot accrue more than one bonus period unless:</w:t>
      </w:r>
    </w:p>
    <w:p w:rsidR="00731F4A" w:rsidRPr="004114E0" w:rsidRDefault="00731F4A" w:rsidP="00731F4A">
      <w:pPr>
        <w:pStyle w:val="paragraph"/>
      </w:pPr>
      <w:r w:rsidRPr="004114E0">
        <w:tab/>
        <w:t>(a)</w:t>
      </w:r>
      <w:r w:rsidRPr="004114E0">
        <w:tab/>
        <w:t>the bonus periods are consecutive; or</w:t>
      </w:r>
    </w:p>
    <w:p w:rsidR="00731F4A" w:rsidRPr="004114E0" w:rsidRDefault="00731F4A" w:rsidP="00731F4A">
      <w:pPr>
        <w:pStyle w:val="paragraph"/>
      </w:pPr>
      <w:r w:rsidRPr="004114E0">
        <w:tab/>
        <w:t>(b)</w:t>
      </w:r>
      <w:r w:rsidRPr="004114E0">
        <w:tab/>
        <w:t>the bonus periods are separated only by a period of non</w:t>
      </w:r>
      <w:r w:rsidR="004114E0">
        <w:noBreakHyphen/>
      </w:r>
      <w:r w:rsidRPr="004114E0">
        <w:t>accruing membership.</w:t>
      </w:r>
    </w:p>
    <w:p w:rsidR="00731F4A" w:rsidRPr="004114E0" w:rsidRDefault="00731F4A" w:rsidP="000D4794">
      <w:pPr>
        <w:pStyle w:val="ActHead3"/>
        <w:pageBreakBefore/>
      </w:pPr>
      <w:bookmarkStart w:id="150" w:name="_Toc60845882"/>
      <w:r w:rsidRPr="004114E0">
        <w:rPr>
          <w:rStyle w:val="CharDivNo"/>
        </w:rPr>
        <w:lastRenderedPageBreak/>
        <w:t>Division</w:t>
      </w:r>
      <w:r w:rsidR="00A50305" w:rsidRPr="004114E0">
        <w:rPr>
          <w:rStyle w:val="CharDivNo"/>
        </w:rPr>
        <w:t> </w:t>
      </w:r>
      <w:r w:rsidRPr="004114E0">
        <w:rPr>
          <w:rStyle w:val="CharDivNo"/>
        </w:rPr>
        <w:t>5</w:t>
      </w:r>
      <w:r w:rsidRPr="004114E0">
        <w:t>—</w:t>
      </w:r>
      <w:r w:rsidRPr="004114E0">
        <w:rPr>
          <w:rStyle w:val="CharDivText"/>
        </w:rPr>
        <w:t>Passing the work test</w:t>
      </w:r>
      <w:bookmarkEnd w:id="150"/>
    </w:p>
    <w:p w:rsidR="00731F4A" w:rsidRPr="004114E0" w:rsidRDefault="00731F4A" w:rsidP="00731F4A">
      <w:pPr>
        <w:pStyle w:val="ActHead4"/>
      </w:pPr>
      <w:bookmarkStart w:id="151" w:name="_Toc60845883"/>
      <w:r w:rsidRPr="004114E0">
        <w:rPr>
          <w:rStyle w:val="CharSubdNo"/>
        </w:rPr>
        <w:t>Subdivision A</w:t>
      </w:r>
      <w:r w:rsidRPr="004114E0">
        <w:t>—</w:t>
      </w:r>
      <w:r w:rsidRPr="004114E0">
        <w:rPr>
          <w:rStyle w:val="CharSubdText"/>
        </w:rPr>
        <w:t>The work test</w:t>
      </w:r>
      <w:bookmarkEnd w:id="151"/>
    </w:p>
    <w:p w:rsidR="00731F4A" w:rsidRPr="004114E0" w:rsidRDefault="00731F4A" w:rsidP="00731F4A">
      <w:pPr>
        <w:pStyle w:val="ActHead5"/>
      </w:pPr>
      <w:bookmarkStart w:id="152" w:name="_Toc60845884"/>
      <w:r w:rsidRPr="004114E0">
        <w:rPr>
          <w:rStyle w:val="CharSectno"/>
        </w:rPr>
        <w:t>92U</w:t>
      </w:r>
      <w:r w:rsidRPr="004114E0">
        <w:t xml:space="preserve">  Work test—full</w:t>
      </w:r>
      <w:r w:rsidR="004114E0">
        <w:noBreakHyphen/>
      </w:r>
      <w:r w:rsidRPr="004114E0">
        <w:t>year period</w:t>
      </w:r>
      <w:bookmarkEnd w:id="152"/>
    </w:p>
    <w:p w:rsidR="00731F4A" w:rsidRPr="004114E0" w:rsidRDefault="00731F4A" w:rsidP="00731F4A">
      <w:pPr>
        <w:pStyle w:val="subsection"/>
      </w:pPr>
      <w:r w:rsidRPr="004114E0">
        <w:tab/>
      </w:r>
      <w:r w:rsidRPr="004114E0">
        <w:tab/>
        <w:t xml:space="preserve">For the purposes of this Part, a person </w:t>
      </w:r>
      <w:r w:rsidRPr="004114E0">
        <w:rPr>
          <w:b/>
          <w:i/>
        </w:rPr>
        <w:t>passes the work test</w:t>
      </w:r>
      <w:r w:rsidRPr="004114E0">
        <w:t xml:space="preserve"> for a full</w:t>
      </w:r>
      <w:r w:rsidR="004114E0">
        <w:noBreakHyphen/>
      </w:r>
      <w:r w:rsidRPr="004114E0">
        <w:t>year period of the person’s accruing membership of the pension bonus scheme if:</w:t>
      </w:r>
    </w:p>
    <w:p w:rsidR="00731F4A" w:rsidRPr="004114E0" w:rsidRDefault="00731F4A" w:rsidP="00731F4A">
      <w:pPr>
        <w:pStyle w:val="paragraph"/>
      </w:pPr>
      <w:r w:rsidRPr="004114E0">
        <w:tab/>
        <w:t>(a)</w:t>
      </w:r>
      <w:r w:rsidRPr="004114E0">
        <w:tab/>
        <w:t>in any case—the person satisfies the Secretary that the total number of hours gainfully worked by the person during that period was at least 960 and that at least 640 of that total number of hours were worked in Australia; or</w:t>
      </w:r>
    </w:p>
    <w:p w:rsidR="00731F4A" w:rsidRPr="004114E0" w:rsidRDefault="00731F4A" w:rsidP="00731F4A">
      <w:pPr>
        <w:pStyle w:val="paragraph"/>
      </w:pPr>
      <w:r w:rsidRPr="004114E0">
        <w:tab/>
        <w:t>(b)</w:t>
      </w:r>
      <w:r w:rsidRPr="004114E0">
        <w:tab/>
        <w:t>if the person had only one partner during that period—the person satisfies the Secretary that the total number of hours gainfully worked by the person’s partner during that period while the partner was a partner of the person and was:</w:t>
      </w:r>
    </w:p>
    <w:p w:rsidR="00731F4A" w:rsidRPr="004114E0" w:rsidRDefault="00731F4A" w:rsidP="00731F4A">
      <w:pPr>
        <w:pStyle w:val="paragraphsub"/>
      </w:pPr>
      <w:r w:rsidRPr="004114E0">
        <w:tab/>
        <w:t>(i)</w:t>
      </w:r>
      <w:r w:rsidRPr="004114E0">
        <w:tab/>
        <w:t>an accruing member, or a post</w:t>
      </w:r>
      <w:r w:rsidR="004114E0">
        <w:noBreakHyphen/>
      </w:r>
      <w:r w:rsidRPr="004114E0">
        <w:t>75 member, of the pension bonus scheme; or</w:t>
      </w:r>
    </w:p>
    <w:p w:rsidR="00731F4A" w:rsidRPr="004114E0" w:rsidRDefault="00731F4A" w:rsidP="00731F4A">
      <w:pPr>
        <w:pStyle w:val="paragraphsub"/>
      </w:pPr>
      <w:r w:rsidRPr="004114E0">
        <w:tab/>
        <w:t>(ii)</w:t>
      </w:r>
      <w:r w:rsidRPr="004114E0">
        <w:tab/>
        <w:t>an accruing member, or a post</w:t>
      </w:r>
      <w:r w:rsidR="004114E0">
        <w:noBreakHyphen/>
      </w:r>
      <w:r w:rsidRPr="004114E0">
        <w:t>70/75 member, of the corresponding scheme under Part</w:t>
      </w:r>
      <w:r w:rsidR="006A5FFB" w:rsidRPr="004114E0">
        <w:t> </w:t>
      </w:r>
      <w:r w:rsidRPr="004114E0">
        <w:t>IIIAB of the Veterans’ Entitlements Act;</w:t>
      </w:r>
    </w:p>
    <w:p w:rsidR="00731F4A" w:rsidRPr="004114E0" w:rsidRDefault="00731F4A" w:rsidP="00731F4A">
      <w:pPr>
        <w:pStyle w:val="paragraph"/>
      </w:pPr>
      <w:r w:rsidRPr="004114E0">
        <w:tab/>
      </w:r>
      <w:r w:rsidRPr="004114E0">
        <w:tab/>
        <w:t xml:space="preserve">was at least 960 and that at least 640 of that total number of hours were worked in </w:t>
      </w:r>
      <w:smartTag w:uri="urn:schemas-microsoft-com:office:smarttags" w:element="country-region">
        <w:smartTag w:uri="urn:schemas-microsoft-com:office:smarttags" w:element="place">
          <w:r w:rsidRPr="004114E0">
            <w:t>Australia</w:t>
          </w:r>
        </w:smartTag>
      </w:smartTag>
      <w:r w:rsidRPr="004114E0">
        <w:t>; or</w:t>
      </w:r>
    </w:p>
    <w:p w:rsidR="00731F4A" w:rsidRPr="004114E0" w:rsidRDefault="00731F4A" w:rsidP="00731F4A">
      <w:pPr>
        <w:pStyle w:val="paragraph"/>
      </w:pPr>
      <w:r w:rsidRPr="004114E0">
        <w:tab/>
        <w:t>(c)</w:t>
      </w:r>
      <w:r w:rsidRPr="004114E0">
        <w:tab/>
        <w:t>if the person had 2 or more partners during that period—the person satisfies the Secretary that the total number of hours gainfully worked by those partners during that period while they were partners of the person and were:</w:t>
      </w:r>
    </w:p>
    <w:p w:rsidR="00731F4A" w:rsidRPr="004114E0" w:rsidRDefault="00731F4A" w:rsidP="00731F4A">
      <w:pPr>
        <w:pStyle w:val="paragraphsub"/>
      </w:pPr>
      <w:r w:rsidRPr="004114E0">
        <w:tab/>
        <w:t>(i)</w:t>
      </w:r>
      <w:r w:rsidRPr="004114E0">
        <w:tab/>
        <w:t>accruing members, or post</w:t>
      </w:r>
      <w:r w:rsidR="004114E0">
        <w:noBreakHyphen/>
      </w:r>
      <w:r w:rsidRPr="004114E0">
        <w:t>75 members, of the pension bonus scheme; or</w:t>
      </w:r>
    </w:p>
    <w:p w:rsidR="00731F4A" w:rsidRPr="004114E0" w:rsidRDefault="00731F4A" w:rsidP="00731F4A">
      <w:pPr>
        <w:pStyle w:val="paragraphsub"/>
      </w:pPr>
      <w:r w:rsidRPr="004114E0">
        <w:tab/>
        <w:t>(ii)</w:t>
      </w:r>
      <w:r w:rsidRPr="004114E0">
        <w:tab/>
        <w:t>accruing members, or post</w:t>
      </w:r>
      <w:r w:rsidR="004114E0">
        <w:noBreakHyphen/>
      </w:r>
      <w:r w:rsidRPr="004114E0">
        <w:t>70/75 members, of the corresponding scheme under Part</w:t>
      </w:r>
      <w:r w:rsidR="006A5FFB" w:rsidRPr="004114E0">
        <w:t> </w:t>
      </w:r>
      <w:r w:rsidRPr="004114E0">
        <w:t>IIIAB of the Veterans’ Entitlements Act;</w:t>
      </w:r>
    </w:p>
    <w:p w:rsidR="00731F4A" w:rsidRPr="004114E0" w:rsidRDefault="00731F4A" w:rsidP="00731F4A">
      <w:pPr>
        <w:pStyle w:val="paragraph"/>
      </w:pPr>
      <w:r w:rsidRPr="004114E0">
        <w:tab/>
      </w:r>
      <w:r w:rsidRPr="004114E0">
        <w:tab/>
        <w:t xml:space="preserve">was at least 960 and that at least 640 of that total number of hours were worked in </w:t>
      </w:r>
      <w:smartTag w:uri="urn:schemas-microsoft-com:office:smarttags" w:element="country-region">
        <w:smartTag w:uri="urn:schemas-microsoft-com:office:smarttags" w:element="place">
          <w:r w:rsidRPr="004114E0">
            <w:t>Australia</w:t>
          </w:r>
        </w:smartTag>
      </w:smartTag>
      <w:r w:rsidRPr="004114E0">
        <w:t>;</w:t>
      </w:r>
    </w:p>
    <w:p w:rsidR="00731F4A" w:rsidRPr="004114E0" w:rsidRDefault="00731F4A" w:rsidP="00731F4A">
      <w:pPr>
        <w:pStyle w:val="subsection2"/>
      </w:pPr>
      <w:r w:rsidRPr="004114E0">
        <w:lastRenderedPageBreak/>
        <w:t>and either:</w:t>
      </w:r>
    </w:p>
    <w:p w:rsidR="00731F4A" w:rsidRPr="004114E0" w:rsidRDefault="00731F4A" w:rsidP="00731F4A">
      <w:pPr>
        <w:pStyle w:val="paragraph"/>
      </w:pPr>
      <w:r w:rsidRPr="004114E0">
        <w:tab/>
        <w:t>(d)</w:t>
      </w:r>
      <w:r w:rsidRPr="004114E0">
        <w:tab/>
        <w:t>the person satisfies the Secretary that the applicable record</w:t>
      </w:r>
      <w:r w:rsidR="004114E0">
        <w:noBreakHyphen/>
      </w:r>
      <w:r w:rsidRPr="004114E0">
        <w:t>keeping requirements (see section</w:t>
      </w:r>
      <w:r w:rsidR="00A50305" w:rsidRPr="004114E0">
        <w:t> </w:t>
      </w:r>
      <w:r w:rsidRPr="004114E0">
        <w:t>93C) have been complied with in relation to that period; or</w:t>
      </w:r>
    </w:p>
    <w:p w:rsidR="00731F4A" w:rsidRPr="004114E0" w:rsidRDefault="00731F4A" w:rsidP="00731F4A">
      <w:pPr>
        <w:pStyle w:val="paragraph"/>
      </w:pPr>
      <w:r w:rsidRPr="004114E0">
        <w:tab/>
        <w:t>(e)</w:t>
      </w:r>
      <w:r w:rsidRPr="004114E0">
        <w:tab/>
        <w:t>the Secretary decides to waive compliance with the applicable record</w:t>
      </w:r>
      <w:r w:rsidR="004114E0">
        <w:noBreakHyphen/>
      </w:r>
      <w:r w:rsidRPr="004114E0">
        <w:t>keeping requirements in relation to that period.</w:t>
      </w:r>
    </w:p>
    <w:p w:rsidR="00731F4A" w:rsidRPr="004114E0" w:rsidRDefault="00731F4A" w:rsidP="00731F4A">
      <w:pPr>
        <w:pStyle w:val="ActHead5"/>
      </w:pPr>
      <w:bookmarkStart w:id="153" w:name="_Toc60845885"/>
      <w:r w:rsidRPr="004114E0">
        <w:rPr>
          <w:rStyle w:val="CharSectno"/>
        </w:rPr>
        <w:t>92V</w:t>
      </w:r>
      <w:r w:rsidRPr="004114E0">
        <w:t xml:space="preserve">  Work test—part</w:t>
      </w:r>
      <w:r w:rsidR="004114E0">
        <w:noBreakHyphen/>
      </w:r>
      <w:r w:rsidRPr="004114E0">
        <w:t>year period</w:t>
      </w:r>
      <w:bookmarkEnd w:id="153"/>
    </w:p>
    <w:p w:rsidR="00731F4A" w:rsidRPr="004114E0" w:rsidRDefault="00731F4A" w:rsidP="00731F4A">
      <w:pPr>
        <w:pStyle w:val="subsection"/>
      </w:pPr>
      <w:r w:rsidRPr="004114E0">
        <w:tab/>
        <w:t>(1)</w:t>
      </w:r>
      <w:r w:rsidRPr="004114E0">
        <w:tab/>
        <w:t xml:space="preserve">For the purposes of this Part, a person </w:t>
      </w:r>
      <w:r w:rsidRPr="004114E0">
        <w:rPr>
          <w:b/>
          <w:i/>
        </w:rPr>
        <w:t>passes the work test</w:t>
      </w:r>
      <w:r w:rsidRPr="004114E0">
        <w:t xml:space="preserve"> for a part</w:t>
      </w:r>
      <w:r w:rsidR="004114E0">
        <w:noBreakHyphen/>
      </w:r>
      <w:r w:rsidRPr="004114E0">
        <w:t>year period of the person’s accruing membership of the pension bonus scheme if:</w:t>
      </w:r>
    </w:p>
    <w:p w:rsidR="00731F4A" w:rsidRPr="004114E0" w:rsidRDefault="00731F4A" w:rsidP="00731F4A">
      <w:pPr>
        <w:pStyle w:val="paragraph"/>
      </w:pPr>
      <w:r w:rsidRPr="004114E0">
        <w:tab/>
        <w:t>(a)</w:t>
      </w:r>
      <w:r w:rsidRPr="004114E0">
        <w:tab/>
        <w:t>in any case—the person satisfies the Secretary that the total number of hours gainfully worked by the person during that period was at least the pro</w:t>
      </w:r>
      <w:r w:rsidR="004114E0">
        <w:noBreakHyphen/>
      </w:r>
      <w:r w:rsidRPr="004114E0">
        <w:t xml:space="preserve">rated number of hours (see </w:t>
      </w:r>
      <w:r w:rsidR="00A50305" w:rsidRPr="004114E0">
        <w:t>subsection (</w:t>
      </w:r>
      <w:r w:rsidRPr="004114E0">
        <w:t>2)) and that at least two</w:t>
      </w:r>
      <w:r w:rsidR="004114E0">
        <w:noBreakHyphen/>
      </w:r>
      <w:r w:rsidRPr="004114E0">
        <w:t>thirds of that total number of hours were worked in Australia; or</w:t>
      </w:r>
    </w:p>
    <w:p w:rsidR="00731F4A" w:rsidRPr="004114E0" w:rsidRDefault="00731F4A" w:rsidP="00731F4A">
      <w:pPr>
        <w:pStyle w:val="paragraph"/>
      </w:pPr>
      <w:r w:rsidRPr="004114E0">
        <w:tab/>
        <w:t>(b)</w:t>
      </w:r>
      <w:r w:rsidRPr="004114E0">
        <w:tab/>
        <w:t>if the person had only one partner during that period—the person satisfies the Secretary that the total number of hours gainfully worked by the person’s partner during that period while the partner was a partner of the person and was:</w:t>
      </w:r>
    </w:p>
    <w:p w:rsidR="00731F4A" w:rsidRPr="004114E0" w:rsidRDefault="00731F4A" w:rsidP="00731F4A">
      <w:pPr>
        <w:pStyle w:val="paragraphsub"/>
      </w:pPr>
      <w:r w:rsidRPr="004114E0">
        <w:tab/>
        <w:t>(i)</w:t>
      </w:r>
      <w:r w:rsidRPr="004114E0">
        <w:tab/>
        <w:t>an accruing member, or a post</w:t>
      </w:r>
      <w:r w:rsidR="004114E0">
        <w:noBreakHyphen/>
      </w:r>
      <w:r w:rsidRPr="004114E0">
        <w:t>75 member, of the pension bonus scheme; or</w:t>
      </w:r>
    </w:p>
    <w:p w:rsidR="00731F4A" w:rsidRPr="004114E0" w:rsidRDefault="00731F4A" w:rsidP="00731F4A">
      <w:pPr>
        <w:pStyle w:val="paragraphsub"/>
      </w:pPr>
      <w:r w:rsidRPr="004114E0">
        <w:tab/>
        <w:t>(ii)</w:t>
      </w:r>
      <w:r w:rsidRPr="004114E0">
        <w:tab/>
        <w:t>an accruing member, or a post</w:t>
      </w:r>
      <w:r w:rsidR="004114E0">
        <w:noBreakHyphen/>
      </w:r>
      <w:r w:rsidRPr="004114E0">
        <w:t>70/75 member, of the corresponding scheme under Part</w:t>
      </w:r>
      <w:r w:rsidR="006A5FFB" w:rsidRPr="004114E0">
        <w:t> </w:t>
      </w:r>
      <w:r w:rsidRPr="004114E0">
        <w:t>IIIAB of the Veterans’ Entitlements Act;</w:t>
      </w:r>
    </w:p>
    <w:p w:rsidR="00731F4A" w:rsidRPr="004114E0" w:rsidRDefault="00731F4A" w:rsidP="00731F4A">
      <w:pPr>
        <w:pStyle w:val="paragraph"/>
      </w:pPr>
      <w:r w:rsidRPr="004114E0">
        <w:tab/>
      </w:r>
      <w:r w:rsidRPr="004114E0">
        <w:tab/>
        <w:t>was at least the pro</w:t>
      </w:r>
      <w:r w:rsidR="004114E0">
        <w:noBreakHyphen/>
      </w:r>
      <w:r w:rsidRPr="004114E0">
        <w:t xml:space="preserve">rated number of hours (see </w:t>
      </w:r>
      <w:r w:rsidR="00A50305" w:rsidRPr="004114E0">
        <w:t>subsection (</w:t>
      </w:r>
      <w:r w:rsidRPr="004114E0">
        <w:t>2)) and that at least two</w:t>
      </w:r>
      <w:r w:rsidR="004114E0">
        <w:noBreakHyphen/>
      </w:r>
      <w:r w:rsidRPr="004114E0">
        <w:t xml:space="preserve">thirds of that total number of hours were worked in </w:t>
      </w:r>
      <w:smartTag w:uri="urn:schemas-microsoft-com:office:smarttags" w:element="country-region">
        <w:smartTag w:uri="urn:schemas-microsoft-com:office:smarttags" w:element="place">
          <w:r w:rsidRPr="004114E0">
            <w:t>Australia</w:t>
          </w:r>
        </w:smartTag>
      </w:smartTag>
      <w:r w:rsidRPr="004114E0">
        <w:t>; or</w:t>
      </w:r>
    </w:p>
    <w:p w:rsidR="00731F4A" w:rsidRPr="004114E0" w:rsidRDefault="00731F4A" w:rsidP="00731F4A">
      <w:pPr>
        <w:pStyle w:val="paragraph"/>
      </w:pPr>
      <w:r w:rsidRPr="004114E0">
        <w:tab/>
        <w:t>(c)</w:t>
      </w:r>
      <w:r w:rsidRPr="004114E0">
        <w:tab/>
        <w:t>if the person had 2 or more partners during that period—the person satisfies the Secretary that the total number of hours gainfully worked by those partners during that period while they were partners of the person and were:</w:t>
      </w:r>
    </w:p>
    <w:p w:rsidR="00731F4A" w:rsidRPr="004114E0" w:rsidRDefault="00731F4A" w:rsidP="00731F4A">
      <w:pPr>
        <w:pStyle w:val="paragraphsub"/>
      </w:pPr>
      <w:r w:rsidRPr="004114E0">
        <w:tab/>
        <w:t>(i)</w:t>
      </w:r>
      <w:r w:rsidRPr="004114E0">
        <w:tab/>
        <w:t>accruing members, or post</w:t>
      </w:r>
      <w:r w:rsidR="004114E0">
        <w:noBreakHyphen/>
      </w:r>
      <w:r w:rsidRPr="004114E0">
        <w:t>75 members, of the pension bonus scheme; or</w:t>
      </w:r>
    </w:p>
    <w:p w:rsidR="00731F4A" w:rsidRPr="004114E0" w:rsidRDefault="00731F4A" w:rsidP="00731F4A">
      <w:pPr>
        <w:pStyle w:val="paragraphsub"/>
      </w:pPr>
      <w:r w:rsidRPr="004114E0">
        <w:lastRenderedPageBreak/>
        <w:tab/>
        <w:t>(ii)</w:t>
      </w:r>
      <w:r w:rsidRPr="004114E0">
        <w:tab/>
        <w:t>accruing members, or post</w:t>
      </w:r>
      <w:r w:rsidR="004114E0">
        <w:noBreakHyphen/>
      </w:r>
      <w:r w:rsidRPr="004114E0">
        <w:t>70/75 members, of the corresponding scheme under Part</w:t>
      </w:r>
      <w:r w:rsidR="006A5FFB" w:rsidRPr="004114E0">
        <w:t> </w:t>
      </w:r>
      <w:r w:rsidRPr="004114E0">
        <w:t>IIIAB of the Veterans’ Entitlements Act;</w:t>
      </w:r>
    </w:p>
    <w:p w:rsidR="00731F4A" w:rsidRPr="004114E0" w:rsidRDefault="00731F4A" w:rsidP="00731F4A">
      <w:pPr>
        <w:pStyle w:val="paragraph"/>
      </w:pPr>
      <w:r w:rsidRPr="004114E0">
        <w:tab/>
      </w:r>
      <w:r w:rsidRPr="004114E0">
        <w:tab/>
        <w:t>was at least the pro</w:t>
      </w:r>
      <w:r w:rsidR="004114E0">
        <w:noBreakHyphen/>
      </w:r>
      <w:r w:rsidRPr="004114E0">
        <w:t xml:space="preserve">rated number of hours (see </w:t>
      </w:r>
      <w:r w:rsidR="00A50305" w:rsidRPr="004114E0">
        <w:t>subsection (</w:t>
      </w:r>
      <w:r w:rsidRPr="004114E0">
        <w:t>2)) and that at least two</w:t>
      </w:r>
      <w:r w:rsidR="004114E0">
        <w:noBreakHyphen/>
      </w:r>
      <w:r w:rsidRPr="004114E0">
        <w:t xml:space="preserve">thirds of that total number of hours were worked in </w:t>
      </w:r>
      <w:smartTag w:uri="urn:schemas-microsoft-com:office:smarttags" w:element="country-region">
        <w:smartTag w:uri="urn:schemas-microsoft-com:office:smarttags" w:element="place">
          <w:r w:rsidRPr="004114E0">
            <w:t>Australia</w:t>
          </w:r>
        </w:smartTag>
      </w:smartTag>
      <w:r w:rsidRPr="004114E0">
        <w:t>;</w:t>
      </w:r>
    </w:p>
    <w:p w:rsidR="00731F4A" w:rsidRPr="004114E0" w:rsidRDefault="00731F4A" w:rsidP="003E625B">
      <w:pPr>
        <w:pStyle w:val="subsection2"/>
        <w:keepNext/>
        <w:keepLines/>
      </w:pPr>
      <w:r w:rsidRPr="004114E0">
        <w:t>and either:</w:t>
      </w:r>
    </w:p>
    <w:p w:rsidR="00731F4A" w:rsidRPr="004114E0" w:rsidRDefault="00731F4A" w:rsidP="00731F4A">
      <w:pPr>
        <w:pStyle w:val="paragraph"/>
      </w:pPr>
      <w:r w:rsidRPr="004114E0">
        <w:tab/>
        <w:t>(d)</w:t>
      </w:r>
      <w:r w:rsidRPr="004114E0">
        <w:tab/>
        <w:t>the person satisfies the Secretary that the applicable record</w:t>
      </w:r>
      <w:r w:rsidR="004114E0">
        <w:noBreakHyphen/>
      </w:r>
      <w:r w:rsidRPr="004114E0">
        <w:t>keeping requirements (see section</w:t>
      </w:r>
      <w:r w:rsidR="00A50305" w:rsidRPr="004114E0">
        <w:t> </w:t>
      </w:r>
      <w:r w:rsidRPr="004114E0">
        <w:t>93C) have been complied with in relation to that period; or</w:t>
      </w:r>
    </w:p>
    <w:p w:rsidR="00731F4A" w:rsidRPr="004114E0" w:rsidRDefault="00731F4A" w:rsidP="00731F4A">
      <w:pPr>
        <w:pStyle w:val="paragraph"/>
      </w:pPr>
      <w:r w:rsidRPr="004114E0">
        <w:tab/>
        <w:t>(e)</w:t>
      </w:r>
      <w:r w:rsidRPr="004114E0">
        <w:tab/>
        <w:t>the Secretary decides to waive compliance with the applicable record</w:t>
      </w:r>
      <w:r w:rsidR="004114E0">
        <w:noBreakHyphen/>
      </w:r>
      <w:r w:rsidRPr="004114E0">
        <w:t>keeping requirements in relation to that period.</w:t>
      </w:r>
    </w:p>
    <w:p w:rsidR="00731F4A" w:rsidRPr="004114E0" w:rsidRDefault="00731F4A" w:rsidP="00731F4A">
      <w:pPr>
        <w:pStyle w:val="subsection"/>
      </w:pPr>
      <w:r w:rsidRPr="004114E0">
        <w:tab/>
        <w:t>(2)</w:t>
      </w:r>
      <w:r w:rsidRPr="004114E0">
        <w:tab/>
        <w:t xml:space="preserve">For the purposes of this section, the </w:t>
      </w:r>
      <w:r w:rsidRPr="004114E0">
        <w:rPr>
          <w:b/>
          <w:i/>
        </w:rPr>
        <w:t>pro</w:t>
      </w:r>
      <w:r w:rsidR="004114E0">
        <w:rPr>
          <w:b/>
          <w:i/>
        </w:rPr>
        <w:noBreakHyphen/>
      </w:r>
      <w:r w:rsidRPr="004114E0">
        <w:rPr>
          <w:b/>
          <w:i/>
        </w:rPr>
        <w:t>rated number of hours</w:t>
      </w:r>
      <w:r w:rsidRPr="004114E0">
        <w:t xml:space="preserve"> applicable to a period is worked out using the formula:</w:t>
      </w:r>
    </w:p>
    <w:p w:rsidR="002061B6" w:rsidRPr="004114E0" w:rsidRDefault="00281483" w:rsidP="002061B6">
      <w:pPr>
        <w:pStyle w:val="Formula"/>
        <w:spacing w:before="60"/>
      </w:pPr>
      <w:r w:rsidRPr="004114E0">
        <w:rPr>
          <w:noProof/>
        </w:rPr>
        <w:drawing>
          <wp:inline distT="0" distB="0" distL="0" distR="0" wp14:anchorId="4111DB60" wp14:editId="6519B95B">
            <wp:extent cx="194310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43100" cy="533400"/>
                    </a:xfrm>
                    <a:prstGeom prst="rect">
                      <a:avLst/>
                    </a:prstGeom>
                    <a:noFill/>
                    <a:ln>
                      <a:noFill/>
                    </a:ln>
                  </pic:spPr>
                </pic:pic>
              </a:graphicData>
            </a:graphic>
          </wp:inline>
        </w:drawing>
      </w:r>
    </w:p>
    <w:p w:rsidR="00731F4A" w:rsidRPr="004114E0" w:rsidRDefault="00731F4A" w:rsidP="00731F4A">
      <w:pPr>
        <w:pStyle w:val="ActHead5"/>
      </w:pPr>
      <w:bookmarkStart w:id="154" w:name="_Toc60845886"/>
      <w:r w:rsidRPr="004114E0">
        <w:rPr>
          <w:rStyle w:val="CharSectno"/>
        </w:rPr>
        <w:t>92W</w:t>
      </w:r>
      <w:r w:rsidRPr="004114E0">
        <w:t xml:space="preserve">  Secretary’s discretion to treat gainful work outside </w:t>
      </w:r>
      <w:smartTag w:uri="urn:schemas-microsoft-com:office:smarttags" w:element="country-region">
        <w:smartTag w:uri="urn:schemas-microsoft-com:office:smarttags" w:element="place">
          <w:r w:rsidRPr="004114E0">
            <w:t>Australia</w:t>
          </w:r>
        </w:smartTag>
      </w:smartTag>
      <w:r w:rsidRPr="004114E0">
        <w:t xml:space="preserve"> as gainful work in </w:t>
      </w:r>
      <w:smartTag w:uri="urn:schemas-microsoft-com:office:smarttags" w:element="country-region">
        <w:smartTag w:uri="urn:schemas-microsoft-com:office:smarttags" w:element="place">
          <w:r w:rsidRPr="004114E0">
            <w:t>Australia</w:t>
          </w:r>
        </w:smartTag>
      </w:smartTag>
      <w:bookmarkEnd w:id="154"/>
    </w:p>
    <w:p w:rsidR="00731F4A" w:rsidRPr="004114E0" w:rsidRDefault="00731F4A" w:rsidP="00731F4A">
      <w:pPr>
        <w:pStyle w:val="subsection"/>
      </w:pPr>
      <w:r w:rsidRPr="004114E0">
        <w:tab/>
        <w:t>(1)</w:t>
      </w:r>
      <w:r w:rsidRPr="004114E0">
        <w:tab/>
        <w:t>If a person satisfies the Secretary that:</w:t>
      </w:r>
    </w:p>
    <w:p w:rsidR="00731F4A" w:rsidRPr="004114E0" w:rsidRDefault="00731F4A" w:rsidP="00731F4A">
      <w:pPr>
        <w:pStyle w:val="paragraph"/>
      </w:pPr>
      <w:r w:rsidRPr="004114E0">
        <w:tab/>
        <w:t>(a)</w:t>
      </w:r>
      <w:r w:rsidRPr="004114E0">
        <w:tab/>
        <w:t xml:space="preserve">the person, or the person’s partner, has carried on gainful work outside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pPr>
      <w:r w:rsidRPr="004114E0">
        <w:tab/>
        <w:t>(b)</w:t>
      </w:r>
      <w:r w:rsidRPr="004114E0">
        <w:tab/>
        <w:t xml:space="preserve">because of special circumstances, the gainful work should be treated as gainful work carried on in </w:t>
      </w:r>
      <w:smartTag w:uri="urn:schemas-microsoft-com:office:smarttags" w:element="country-region">
        <w:smartTag w:uri="urn:schemas-microsoft-com:office:smarttags" w:element="place">
          <w:r w:rsidRPr="004114E0">
            <w:t>Australia</w:t>
          </w:r>
        </w:smartTag>
      </w:smartTag>
      <w:r w:rsidRPr="004114E0">
        <w:t>;</w:t>
      </w:r>
    </w:p>
    <w:p w:rsidR="00731F4A" w:rsidRPr="004114E0" w:rsidRDefault="00731F4A" w:rsidP="00731F4A">
      <w:pPr>
        <w:pStyle w:val="subsection2"/>
      </w:pPr>
      <w:r w:rsidRPr="004114E0">
        <w:t xml:space="preserve">the Secretary may determine that this Part has effect as if the gainful work were carried on in </w:t>
      </w:r>
      <w:smartTag w:uri="urn:schemas-microsoft-com:office:smarttags" w:element="country-region">
        <w:smartTag w:uri="urn:schemas-microsoft-com:office:smarttags" w:element="place">
          <w:r w:rsidRPr="004114E0">
            <w:t>Australia</w:t>
          </w:r>
        </w:smartTag>
      </w:smartTag>
      <w:r w:rsidRPr="004114E0">
        <w:t>.</w:t>
      </w:r>
    </w:p>
    <w:p w:rsidR="00731F4A" w:rsidRPr="004114E0" w:rsidRDefault="00731F4A" w:rsidP="00731F4A">
      <w:pPr>
        <w:pStyle w:val="subsection"/>
      </w:pPr>
      <w:r w:rsidRPr="004114E0">
        <w:tab/>
        <w:t>(2)</w:t>
      </w:r>
      <w:r w:rsidRPr="004114E0">
        <w:tab/>
        <w:t>The determination has effect accordingly.</w:t>
      </w:r>
    </w:p>
    <w:p w:rsidR="00731F4A" w:rsidRPr="004114E0" w:rsidRDefault="00731F4A" w:rsidP="00731F4A">
      <w:pPr>
        <w:pStyle w:val="ActHead4"/>
      </w:pPr>
      <w:bookmarkStart w:id="155" w:name="_Toc60845887"/>
      <w:r w:rsidRPr="004114E0">
        <w:rPr>
          <w:rStyle w:val="CharSubdNo"/>
        </w:rPr>
        <w:lastRenderedPageBreak/>
        <w:t>Subdivision B</w:t>
      </w:r>
      <w:r w:rsidRPr="004114E0">
        <w:t>—</w:t>
      </w:r>
      <w:r w:rsidRPr="004114E0">
        <w:rPr>
          <w:rStyle w:val="CharSubdText"/>
        </w:rPr>
        <w:t>Gainful work</w:t>
      </w:r>
      <w:bookmarkEnd w:id="155"/>
    </w:p>
    <w:p w:rsidR="00731F4A" w:rsidRPr="004114E0" w:rsidRDefault="00731F4A" w:rsidP="00731F4A">
      <w:pPr>
        <w:pStyle w:val="ActHead5"/>
      </w:pPr>
      <w:bookmarkStart w:id="156" w:name="_Toc60845888"/>
      <w:r w:rsidRPr="004114E0">
        <w:rPr>
          <w:rStyle w:val="CharSectno"/>
        </w:rPr>
        <w:t>92X</w:t>
      </w:r>
      <w:r w:rsidRPr="004114E0">
        <w:t xml:space="preserve">  Gainful work—basic rule</w:t>
      </w:r>
      <w:bookmarkEnd w:id="156"/>
    </w:p>
    <w:p w:rsidR="00731F4A" w:rsidRPr="004114E0" w:rsidRDefault="00731F4A" w:rsidP="00731F4A">
      <w:pPr>
        <w:pStyle w:val="subsection"/>
      </w:pPr>
      <w:r w:rsidRPr="004114E0">
        <w:tab/>
        <w:t>(1)</w:t>
      </w:r>
      <w:r w:rsidRPr="004114E0">
        <w:tab/>
        <w:t xml:space="preserve">For the purposes of this Part, </w:t>
      </w:r>
      <w:r w:rsidRPr="004114E0">
        <w:rPr>
          <w:b/>
          <w:i/>
        </w:rPr>
        <w:t>gainful work</w:t>
      </w:r>
      <w:r w:rsidRPr="004114E0">
        <w:t xml:space="preserve"> is work for financial gain or reward, whether as an employee, a self</w:t>
      </w:r>
      <w:r w:rsidR="004114E0">
        <w:noBreakHyphen/>
      </w:r>
      <w:r w:rsidRPr="004114E0">
        <w:t>employed person or otherwise, where:</w:t>
      </w:r>
    </w:p>
    <w:p w:rsidR="00731F4A" w:rsidRPr="004114E0" w:rsidRDefault="00731F4A" w:rsidP="00731F4A">
      <w:pPr>
        <w:pStyle w:val="paragraph"/>
      </w:pPr>
      <w:r w:rsidRPr="004114E0">
        <w:tab/>
        <w:t>(a)</w:t>
      </w:r>
      <w:r w:rsidRPr="004114E0">
        <w:tab/>
        <w:t>the work involves a substantial degree of personal exertion on the part of the person concerned; and</w:t>
      </w:r>
    </w:p>
    <w:p w:rsidR="00731F4A" w:rsidRPr="004114E0" w:rsidRDefault="00731F4A" w:rsidP="00731F4A">
      <w:pPr>
        <w:pStyle w:val="paragraph"/>
      </w:pPr>
      <w:r w:rsidRPr="004114E0">
        <w:tab/>
        <w:t>(b)</w:t>
      </w:r>
      <w:r w:rsidRPr="004114E0">
        <w:tab/>
        <w:t xml:space="preserve">the work is carried on within or outside </w:t>
      </w:r>
      <w:smartTag w:uri="urn:schemas-microsoft-com:office:smarttags" w:element="country-region">
        <w:smartTag w:uri="urn:schemas-microsoft-com:office:smarttags" w:element="place">
          <w:r w:rsidRPr="004114E0">
            <w:t>Australia</w:t>
          </w:r>
        </w:smartTag>
      </w:smartTag>
      <w:r w:rsidRPr="004114E0">
        <w:t>.</w:t>
      </w:r>
    </w:p>
    <w:p w:rsidR="00731F4A" w:rsidRPr="004114E0" w:rsidRDefault="00731F4A" w:rsidP="00731F4A">
      <w:pPr>
        <w:pStyle w:val="subsection"/>
      </w:pPr>
      <w:r w:rsidRPr="004114E0">
        <w:tab/>
        <w:t>(2)</w:t>
      </w:r>
      <w:r w:rsidRPr="004114E0">
        <w:tab/>
      </w:r>
      <w:r w:rsidR="00A50305" w:rsidRPr="004114E0">
        <w:t>Subsection (</w:t>
      </w:r>
      <w:r w:rsidRPr="004114E0">
        <w:t>1) is to be ignored in determining the meaning of an expression used in a provision of this Act other than this Part.</w:t>
      </w:r>
    </w:p>
    <w:p w:rsidR="00731F4A" w:rsidRPr="004114E0" w:rsidRDefault="00731F4A" w:rsidP="00731F4A">
      <w:pPr>
        <w:pStyle w:val="ActHead5"/>
      </w:pPr>
      <w:bookmarkStart w:id="157" w:name="_Toc60845889"/>
      <w:r w:rsidRPr="004114E0">
        <w:rPr>
          <w:rStyle w:val="CharSectno"/>
        </w:rPr>
        <w:t>92Y</w:t>
      </w:r>
      <w:r w:rsidRPr="004114E0">
        <w:t xml:space="preserve">  Secretary’s discretion to treat activity as gainful work</w:t>
      </w:r>
      <w:bookmarkEnd w:id="157"/>
    </w:p>
    <w:p w:rsidR="00731F4A" w:rsidRPr="004114E0" w:rsidRDefault="00731F4A" w:rsidP="00731F4A">
      <w:pPr>
        <w:pStyle w:val="subsection"/>
      </w:pPr>
      <w:r w:rsidRPr="004114E0">
        <w:tab/>
        <w:t>(1)</w:t>
      </w:r>
      <w:r w:rsidRPr="004114E0">
        <w:tab/>
        <w:t>If a person satisfies the Secretary that:</w:t>
      </w:r>
    </w:p>
    <w:p w:rsidR="00731F4A" w:rsidRPr="004114E0" w:rsidRDefault="00731F4A" w:rsidP="00731F4A">
      <w:pPr>
        <w:pStyle w:val="paragraph"/>
      </w:pPr>
      <w:r w:rsidRPr="004114E0">
        <w:tab/>
        <w:t>(a)</w:t>
      </w:r>
      <w:r w:rsidRPr="004114E0">
        <w:tab/>
        <w:t>the person, or the person’s partner, has engaged in a particular activity; and</w:t>
      </w:r>
    </w:p>
    <w:p w:rsidR="00731F4A" w:rsidRPr="004114E0" w:rsidRDefault="00731F4A" w:rsidP="00731F4A">
      <w:pPr>
        <w:pStyle w:val="paragraph"/>
      </w:pPr>
      <w:r w:rsidRPr="004114E0">
        <w:tab/>
        <w:t>(b)</w:t>
      </w:r>
      <w:r w:rsidRPr="004114E0">
        <w:tab/>
        <w:t>the activity involves a substantial degree of personal exertion on the part of the person or the person’s partner, as the case may be; and</w:t>
      </w:r>
    </w:p>
    <w:p w:rsidR="00731F4A" w:rsidRPr="004114E0" w:rsidRDefault="00731F4A" w:rsidP="00731F4A">
      <w:pPr>
        <w:pStyle w:val="paragraph"/>
      </w:pPr>
      <w:r w:rsidRPr="004114E0">
        <w:tab/>
        <w:t>(c)</w:t>
      </w:r>
      <w:r w:rsidRPr="004114E0">
        <w:tab/>
        <w:t>the activity does not consist of voluntary work for a charitable, welfare or community organisation; and</w:t>
      </w:r>
    </w:p>
    <w:p w:rsidR="00731F4A" w:rsidRPr="004114E0" w:rsidRDefault="00731F4A" w:rsidP="00731F4A">
      <w:pPr>
        <w:pStyle w:val="paragraph"/>
      </w:pPr>
      <w:r w:rsidRPr="004114E0">
        <w:tab/>
        <w:t>(d)</w:t>
      </w:r>
      <w:r w:rsidRPr="004114E0">
        <w:tab/>
        <w:t>because of special circumstances, the activity should be treated as gainful work;</w:t>
      </w:r>
    </w:p>
    <w:p w:rsidR="00731F4A" w:rsidRPr="004114E0" w:rsidRDefault="00731F4A" w:rsidP="00731F4A">
      <w:pPr>
        <w:pStyle w:val="subsection2"/>
      </w:pPr>
      <w:r w:rsidRPr="004114E0">
        <w:t xml:space="preserve">the Secretary may determine that this Part has effect as if the activity were </w:t>
      </w:r>
      <w:r w:rsidRPr="004114E0">
        <w:rPr>
          <w:b/>
          <w:i/>
        </w:rPr>
        <w:t>gainful work</w:t>
      </w:r>
      <w:r w:rsidRPr="004114E0">
        <w:t>.</w:t>
      </w:r>
    </w:p>
    <w:p w:rsidR="00731F4A" w:rsidRPr="004114E0" w:rsidRDefault="00731F4A" w:rsidP="00731F4A">
      <w:pPr>
        <w:pStyle w:val="subsection"/>
      </w:pPr>
      <w:r w:rsidRPr="004114E0">
        <w:tab/>
        <w:t>(2)</w:t>
      </w:r>
      <w:r w:rsidRPr="004114E0">
        <w:tab/>
        <w:t>The determination has effect accordingly.</w:t>
      </w:r>
    </w:p>
    <w:p w:rsidR="00731F4A" w:rsidRPr="004114E0" w:rsidRDefault="00731F4A" w:rsidP="00731F4A">
      <w:pPr>
        <w:pStyle w:val="ActHead5"/>
      </w:pPr>
      <w:bookmarkStart w:id="158" w:name="_Toc60845890"/>
      <w:r w:rsidRPr="004114E0">
        <w:rPr>
          <w:rStyle w:val="CharSectno"/>
        </w:rPr>
        <w:t>92Z</w:t>
      </w:r>
      <w:r w:rsidRPr="004114E0">
        <w:t xml:space="preserve">  Irregular, infrequent and minor absences from a workplace count as gainful work</w:t>
      </w:r>
      <w:bookmarkEnd w:id="158"/>
    </w:p>
    <w:p w:rsidR="00731F4A" w:rsidRPr="004114E0" w:rsidRDefault="00731F4A" w:rsidP="00731F4A">
      <w:pPr>
        <w:pStyle w:val="subsection"/>
      </w:pPr>
      <w:r w:rsidRPr="004114E0">
        <w:tab/>
      </w:r>
      <w:r w:rsidRPr="004114E0">
        <w:tab/>
        <w:t xml:space="preserve">For the purposes of this Part, if a person is engaged in gainful work, the total hours gainfully worked by the person during a period are to be determined as if the person had been engaged in </w:t>
      </w:r>
      <w:r w:rsidRPr="004114E0">
        <w:rPr>
          <w:b/>
          <w:i/>
        </w:rPr>
        <w:lastRenderedPageBreak/>
        <w:t>gainful work</w:t>
      </w:r>
      <w:r w:rsidRPr="004114E0">
        <w:t xml:space="preserve"> during any absences from the workplace that are irregular, infrequent and minor.</w:t>
      </w:r>
    </w:p>
    <w:p w:rsidR="00731F4A" w:rsidRPr="004114E0" w:rsidRDefault="00731F4A" w:rsidP="00731F4A">
      <w:pPr>
        <w:pStyle w:val="ActHead5"/>
      </w:pPr>
      <w:bookmarkStart w:id="159" w:name="_Toc60845891"/>
      <w:r w:rsidRPr="004114E0">
        <w:rPr>
          <w:rStyle w:val="CharSectno"/>
        </w:rPr>
        <w:t>93</w:t>
      </w:r>
      <w:r w:rsidRPr="004114E0">
        <w:t xml:space="preserve">  Management of family financial investments does not count as gainful work</w:t>
      </w:r>
      <w:bookmarkEnd w:id="159"/>
    </w:p>
    <w:p w:rsidR="00731F4A" w:rsidRPr="004114E0" w:rsidRDefault="00731F4A" w:rsidP="00731F4A">
      <w:pPr>
        <w:pStyle w:val="subsection"/>
      </w:pPr>
      <w:r w:rsidRPr="004114E0">
        <w:tab/>
        <w:t>(1)</w:t>
      </w:r>
      <w:r w:rsidRPr="004114E0">
        <w:tab/>
        <w:t xml:space="preserve">Unless the Secretary otherwise determines, work undertaken by a person is taken not to be </w:t>
      </w:r>
      <w:r w:rsidRPr="004114E0">
        <w:rPr>
          <w:b/>
          <w:i/>
        </w:rPr>
        <w:t>gainful work</w:t>
      </w:r>
      <w:r w:rsidRPr="004114E0">
        <w:t xml:space="preserve"> for the purposes of this Part to the extent to which the work consists of the management or administration of one or more financial investments in which any of the following has a legal or equitable interest:</w:t>
      </w:r>
    </w:p>
    <w:p w:rsidR="00731F4A" w:rsidRPr="004114E0" w:rsidRDefault="00731F4A" w:rsidP="00731F4A">
      <w:pPr>
        <w:pStyle w:val="paragraph"/>
      </w:pPr>
      <w:r w:rsidRPr="004114E0">
        <w:tab/>
        <w:t>(a)</w:t>
      </w:r>
      <w:r w:rsidRPr="004114E0">
        <w:tab/>
        <w:t xml:space="preserve">a member of the person’s family group (see </w:t>
      </w:r>
      <w:r w:rsidR="00A50305" w:rsidRPr="004114E0">
        <w:t>subsection (</w:t>
      </w:r>
      <w:r w:rsidRPr="004114E0">
        <w:t>2));</w:t>
      </w:r>
    </w:p>
    <w:p w:rsidR="00731F4A" w:rsidRPr="004114E0" w:rsidRDefault="00731F4A" w:rsidP="00731F4A">
      <w:pPr>
        <w:pStyle w:val="paragraph"/>
      </w:pPr>
      <w:r w:rsidRPr="004114E0">
        <w:tab/>
        <w:t>(b)</w:t>
      </w:r>
      <w:r w:rsidRPr="004114E0">
        <w:tab/>
        <w:t xml:space="preserve">a company that is a family company in relation to the person (see </w:t>
      </w:r>
      <w:r w:rsidR="00A50305" w:rsidRPr="004114E0">
        <w:t>subsection (</w:t>
      </w:r>
      <w:r w:rsidRPr="004114E0">
        <w:t>2));</w:t>
      </w:r>
    </w:p>
    <w:p w:rsidR="00731F4A" w:rsidRPr="004114E0" w:rsidRDefault="00731F4A" w:rsidP="00731F4A">
      <w:pPr>
        <w:pStyle w:val="paragraph"/>
      </w:pPr>
      <w:r w:rsidRPr="004114E0">
        <w:tab/>
        <w:t>(c)</w:t>
      </w:r>
      <w:r w:rsidRPr="004114E0">
        <w:tab/>
        <w:t xml:space="preserve">the trustee or trustees of a trust that is a family trust in relation to the person (see </w:t>
      </w:r>
      <w:r w:rsidR="00A50305" w:rsidRPr="004114E0">
        <w:t>subsection (</w:t>
      </w:r>
      <w:r w:rsidRPr="004114E0">
        <w:t>2)).</w:t>
      </w:r>
    </w:p>
    <w:p w:rsidR="00731F4A" w:rsidRPr="004114E0" w:rsidRDefault="00731F4A" w:rsidP="00731F4A">
      <w:pPr>
        <w:pStyle w:val="notetext"/>
      </w:pPr>
      <w:r w:rsidRPr="004114E0">
        <w:t>Note:</w:t>
      </w:r>
      <w:r w:rsidRPr="004114E0">
        <w:tab/>
      </w:r>
      <w:r w:rsidRPr="004114E0">
        <w:rPr>
          <w:b/>
          <w:i/>
        </w:rPr>
        <w:t>Financial investment</w:t>
      </w:r>
      <w:r w:rsidRPr="004114E0">
        <w:t xml:space="preserve"> is defined by section</w:t>
      </w:r>
      <w:r w:rsidR="00A50305" w:rsidRPr="004114E0">
        <w:t> </w:t>
      </w:r>
      <w:r w:rsidRPr="004114E0">
        <w:t>9.</w:t>
      </w:r>
    </w:p>
    <w:p w:rsidR="00731F4A" w:rsidRPr="004114E0" w:rsidRDefault="00731F4A" w:rsidP="00731F4A">
      <w:pPr>
        <w:pStyle w:val="subsection"/>
      </w:pPr>
      <w:r w:rsidRPr="004114E0">
        <w:tab/>
        <w:t>(2)</w:t>
      </w:r>
      <w:r w:rsidRPr="004114E0">
        <w:tab/>
        <w:t>In this section:</w:t>
      </w:r>
    </w:p>
    <w:p w:rsidR="00731F4A" w:rsidRPr="004114E0" w:rsidRDefault="00731F4A" w:rsidP="00731F4A">
      <w:pPr>
        <w:pStyle w:val="Definition"/>
      </w:pPr>
      <w:r w:rsidRPr="004114E0">
        <w:rPr>
          <w:b/>
          <w:i/>
        </w:rPr>
        <w:t>family company</w:t>
      </w:r>
      <w:r w:rsidRPr="004114E0">
        <w:t>, in relation to a person, means a company where:</w:t>
      </w:r>
    </w:p>
    <w:p w:rsidR="00731F4A" w:rsidRPr="004114E0" w:rsidRDefault="00731F4A" w:rsidP="00731F4A">
      <w:pPr>
        <w:pStyle w:val="paragraph"/>
      </w:pPr>
      <w:r w:rsidRPr="004114E0">
        <w:tab/>
        <w:t>(a)</w:t>
      </w:r>
      <w:r w:rsidRPr="004114E0">
        <w:tab/>
        <w:t>the company is, or its directors are, accustomed or under an obligation, whether formal or informal, to act in accordance with the directions, instructions or wishes of any or all of the members of the person’s family group; or</w:t>
      </w:r>
    </w:p>
    <w:p w:rsidR="00731F4A" w:rsidRPr="004114E0" w:rsidRDefault="00731F4A" w:rsidP="00731F4A">
      <w:pPr>
        <w:pStyle w:val="paragraph"/>
      </w:pPr>
      <w:r w:rsidRPr="004114E0">
        <w:tab/>
        <w:t>(b)</w:t>
      </w:r>
      <w:r w:rsidRPr="004114E0">
        <w:tab/>
        <w:t>any or all of the members of the person’s family group are in a position to cast, or control the casting of, more than 50% of the maximum number of votes that may be cast at a general meeting of the company; or</w:t>
      </w:r>
    </w:p>
    <w:p w:rsidR="00731F4A" w:rsidRPr="004114E0" w:rsidRDefault="00731F4A" w:rsidP="00731F4A">
      <w:pPr>
        <w:pStyle w:val="paragraph"/>
      </w:pPr>
      <w:r w:rsidRPr="004114E0">
        <w:tab/>
        <w:t>(c)</w:t>
      </w:r>
      <w:r w:rsidRPr="004114E0">
        <w:tab/>
        <w:t>both:</w:t>
      </w:r>
    </w:p>
    <w:p w:rsidR="00731F4A" w:rsidRPr="004114E0" w:rsidRDefault="00731F4A" w:rsidP="00731F4A">
      <w:pPr>
        <w:pStyle w:val="paragraphsub"/>
      </w:pPr>
      <w:r w:rsidRPr="004114E0">
        <w:tab/>
        <w:t>(i)</w:t>
      </w:r>
      <w:r w:rsidRPr="004114E0">
        <w:tab/>
        <w:t>the company has one or more shareholders; and</w:t>
      </w:r>
    </w:p>
    <w:p w:rsidR="00731F4A" w:rsidRPr="004114E0" w:rsidRDefault="00731F4A" w:rsidP="00731F4A">
      <w:pPr>
        <w:pStyle w:val="paragraphsub"/>
      </w:pPr>
      <w:r w:rsidRPr="004114E0">
        <w:tab/>
        <w:t>(ii)</w:t>
      </w:r>
      <w:r w:rsidRPr="004114E0">
        <w:tab/>
        <w:t>each shareholder is a member of the person’s family group.</w:t>
      </w:r>
    </w:p>
    <w:p w:rsidR="00731F4A" w:rsidRPr="004114E0" w:rsidRDefault="00731F4A" w:rsidP="00731F4A">
      <w:pPr>
        <w:pStyle w:val="Definition"/>
      </w:pPr>
      <w:r w:rsidRPr="004114E0">
        <w:rPr>
          <w:b/>
          <w:i/>
        </w:rPr>
        <w:t>family group</w:t>
      </w:r>
      <w:r w:rsidRPr="004114E0">
        <w:t xml:space="preserve">, in relation to a person, means the group consisting of the person and the family members of the person. If the person has </w:t>
      </w:r>
      <w:r w:rsidRPr="004114E0">
        <w:lastRenderedPageBreak/>
        <w:t>no family members, the person is taken to be a family group in his or her own right.</w:t>
      </w:r>
    </w:p>
    <w:p w:rsidR="00731F4A" w:rsidRPr="004114E0" w:rsidRDefault="00731F4A" w:rsidP="00731F4A">
      <w:pPr>
        <w:pStyle w:val="notetext"/>
      </w:pPr>
      <w:r w:rsidRPr="004114E0">
        <w:t>Note:</w:t>
      </w:r>
      <w:r w:rsidRPr="004114E0">
        <w:tab/>
      </w:r>
      <w:r w:rsidRPr="004114E0">
        <w:rPr>
          <w:b/>
          <w:i/>
        </w:rPr>
        <w:t>Family member</w:t>
      </w:r>
      <w:r w:rsidRPr="004114E0">
        <w:t xml:space="preserve"> is defined by subsection</w:t>
      </w:r>
      <w:r w:rsidR="00A50305" w:rsidRPr="004114E0">
        <w:t> </w:t>
      </w:r>
      <w:r w:rsidRPr="004114E0">
        <w:t>23(1).</w:t>
      </w:r>
    </w:p>
    <w:p w:rsidR="00731F4A" w:rsidRPr="004114E0" w:rsidRDefault="00731F4A" w:rsidP="00731F4A">
      <w:pPr>
        <w:pStyle w:val="Definition"/>
      </w:pPr>
      <w:r w:rsidRPr="004114E0">
        <w:rPr>
          <w:b/>
          <w:i/>
        </w:rPr>
        <w:t>family trust</w:t>
      </w:r>
      <w:r w:rsidRPr="004114E0">
        <w:t>, in relation to a person, means a trust where a member of the person’s family group benefits, or is capable (whether by the exercise of a power of appointment or otherwise) of benefiting, under the trust.</w:t>
      </w:r>
    </w:p>
    <w:p w:rsidR="00731F4A" w:rsidRPr="004114E0" w:rsidRDefault="00731F4A" w:rsidP="00731F4A">
      <w:pPr>
        <w:pStyle w:val="ActHead5"/>
      </w:pPr>
      <w:bookmarkStart w:id="160" w:name="_Toc60845892"/>
      <w:r w:rsidRPr="004114E0">
        <w:rPr>
          <w:rStyle w:val="CharSectno"/>
        </w:rPr>
        <w:t>93A</w:t>
      </w:r>
      <w:r w:rsidRPr="004114E0">
        <w:t xml:space="preserve">  Domestic duties in relation to a person’s place of residence do not count as gainful work</w:t>
      </w:r>
      <w:bookmarkEnd w:id="160"/>
    </w:p>
    <w:p w:rsidR="00731F4A" w:rsidRPr="004114E0" w:rsidRDefault="00731F4A" w:rsidP="00731F4A">
      <w:pPr>
        <w:pStyle w:val="subsection"/>
      </w:pPr>
      <w:r w:rsidRPr="004114E0">
        <w:tab/>
        <w:t>(1)</w:t>
      </w:r>
      <w:r w:rsidRPr="004114E0">
        <w:tab/>
        <w:t xml:space="preserve">Unless the Secretary otherwise determines, work undertaken by a person is taken not to be </w:t>
      </w:r>
      <w:r w:rsidRPr="004114E0">
        <w:rPr>
          <w:b/>
          <w:i/>
        </w:rPr>
        <w:t>gainful work</w:t>
      </w:r>
      <w:r w:rsidRPr="004114E0">
        <w:t xml:space="preserve"> for the purposes of this </w:t>
      </w:r>
      <w:r w:rsidR="00B206FC" w:rsidRPr="004114E0">
        <w:t>Part i</w:t>
      </w:r>
      <w:r w:rsidRPr="004114E0">
        <w:t>f the work consists of carrying out:</w:t>
      </w:r>
    </w:p>
    <w:p w:rsidR="00731F4A" w:rsidRPr="004114E0" w:rsidRDefault="00731F4A" w:rsidP="00731F4A">
      <w:pPr>
        <w:pStyle w:val="paragraph"/>
      </w:pPr>
      <w:r w:rsidRPr="004114E0">
        <w:tab/>
        <w:t>(a)</w:t>
      </w:r>
      <w:r w:rsidRPr="004114E0">
        <w:tab/>
        <w:t>domestic tasks; or</w:t>
      </w:r>
    </w:p>
    <w:p w:rsidR="00731F4A" w:rsidRPr="004114E0" w:rsidRDefault="00731F4A" w:rsidP="00731F4A">
      <w:pPr>
        <w:pStyle w:val="paragraph"/>
      </w:pPr>
      <w:r w:rsidRPr="004114E0">
        <w:tab/>
        <w:t>(b)</w:t>
      </w:r>
      <w:r w:rsidRPr="004114E0">
        <w:tab/>
        <w:t>household maintenance tasks; or</w:t>
      </w:r>
    </w:p>
    <w:p w:rsidR="00731F4A" w:rsidRPr="004114E0" w:rsidRDefault="00731F4A" w:rsidP="00731F4A">
      <w:pPr>
        <w:pStyle w:val="paragraph"/>
      </w:pPr>
      <w:r w:rsidRPr="004114E0">
        <w:tab/>
        <w:t>(c)</w:t>
      </w:r>
      <w:r w:rsidRPr="004114E0">
        <w:tab/>
        <w:t>gardening tasks; or</w:t>
      </w:r>
    </w:p>
    <w:p w:rsidR="00731F4A" w:rsidRPr="004114E0" w:rsidRDefault="00731F4A" w:rsidP="00731F4A">
      <w:pPr>
        <w:pStyle w:val="paragraph"/>
      </w:pPr>
      <w:r w:rsidRPr="004114E0">
        <w:tab/>
        <w:t>(d)</w:t>
      </w:r>
      <w:r w:rsidRPr="004114E0">
        <w:tab/>
        <w:t>similar tasks;</w:t>
      </w:r>
    </w:p>
    <w:p w:rsidR="00731F4A" w:rsidRPr="004114E0" w:rsidRDefault="00731F4A" w:rsidP="00731F4A">
      <w:pPr>
        <w:pStyle w:val="subsection2"/>
      </w:pPr>
      <w:r w:rsidRPr="004114E0">
        <w:t>in relation to:</w:t>
      </w:r>
    </w:p>
    <w:p w:rsidR="00731F4A" w:rsidRPr="004114E0" w:rsidRDefault="00731F4A" w:rsidP="00731F4A">
      <w:pPr>
        <w:pStyle w:val="paragraph"/>
      </w:pPr>
      <w:r w:rsidRPr="004114E0">
        <w:tab/>
        <w:t>(e)</w:t>
      </w:r>
      <w:r w:rsidRPr="004114E0">
        <w:tab/>
        <w:t>the person’s place of residence; or</w:t>
      </w:r>
    </w:p>
    <w:p w:rsidR="00731F4A" w:rsidRPr="004114E0" w:rsidRDefault="00731F4A" w:rsidP="00731F4A">
      <w:pPr>
        <w:pStyle w:val="paragraph"/>
      </w:pPr>
      <w:r w:rsidRPr="004114E0">
        <w:tab/>
        <w:t>(f)</w:t>
      </w:r>
      <w:r w:rsidRPr="004114E0">
        <w:tab/>
        <w:t>if the person has 2 or more places of residence—any of those places of residence.</w:t>
      </w:r>
    </w:p>
    <w:p w:rsidR="00731F4A" w:rsidRPr="004114E0" w:rsidRDefault="00731F4A" w:rsidP="00731F4A">
      <w:pPr>
        <w:pStyle w:val="subsection"/>
      </w:pPr>
      <w:r w:rsidRPr="004114E0">
        <w:tab/>
        <w:t>(2)</w:t>
      </w:r>
      <w:r w:rsidRPr="004114E0">
        <w:tab/>
        <w:t xml:space="preserve">For the purposes of this section, a </w:t>
      </w:r>
      <w:r w:rsidRPr="004114E0">
        <w:rPr>
          <w:b/>
          <w:i/>
        </w:rPr>
        <w:t>place of residence</w:t>
      </w:r>
      <w:r w:rsidRPr="004114E0">
        <w:t xml:space="preserve"> includes:</w:t>
      </w:r>
    </w:p>
    <w:p w:rsidR="00731F4A" w:rsidRPr="004114E0" w:rsidRDefault="00731F4A" w:rsidP="00731F4A">
      <w:pPr>
        <w:pStyle w:val="paragraph"/>
      </w:pPr>
      <w:r w:rsidRPr="004114E0">
        <w:tab/>
        <w:t>(a)</w:t>
      </w:r>
      <w:r w:rsidRPr="004114E0">
        <w:tab/>
        <w:t>if the place is a dwelling</w:t>
      </w:r>
      <w:r w:rsidR="004114E0">
        <w:noBreakHyphen/>
      </w:r>
      <w:r w:rsidRPr="004114E0">
        <w:t>house—any land or building that is adjacent to the dwelling</w:t>
      </w:r>
      <w:r w:rsidR="004114E0">
        <w:noBreakHyphen/>
      </w:r>
      <w:r w:rsidRPr="004114E0">
        <w:t>house and that is used primarily for private or domestic purposes in association with that dwelling</w:t>
      </w:r>
      <w:r w:rsidR="004114E0">
        <w:noBreakHyphen/>
      </w:r>
      <w:r w:rsidRPr="004114E0">
        <w:t>house; or</w:t>
      </w:r>
    </w:p>
    <w:p w:rsidR="00731F4A" w:rsidRPr="004114E0" w:rsidRDefault="00731F4A" w:rsidP="00731F4A">
      <w:pPr>
        <w:pStyle w:val="paragraph"/>
      </w:pPr>
      <w:r w:rsidRPr="004114E0">
        <w:tab/>
        <w:t>(b)</w:t>
      </w:r>
      <w:r w:rsidRPr="004114E0">
        <w:tab/>
        <w:t>if the place is a flat or home unit—a garage or storeroom that is used for private or domestic purposes in association with the flat or home unit.</w:t>
      </w:r>
    </w:p>
    <w:p w:rsidR="00731F4A" w:rsidRPr="004114E0" w:rsidRDefault="00731F4A" w:rsidP="00731F4A">
      <w:pPr>
        <w:pStyle w:val="ActHead5"/>
      </w:pPr>
      <w:bookmarkStart w:id="161" w:name="_Toc60845893"/>
      <w:r w:rsidRPr="004114E0">
        <w:rPr>
          <w:rStyle w:val="CharSectno"/>
        </w:rPr>
        <w:lastRenderedPageBreak/>
        <w:t>93B</w:t>
      </w:r>
      <w:r w:rsidRPr="004114E0">
        <w:t xml:space="preserve">  Evidentiary certificate</w:t>
      </w:r>
      <w:bookmarkEnd w:id="161"/>
    </w:p>
    <w:p w:rsidR="00731F4A" w:rsidRPr="004114E0" w:rsidRDefault="00731F4A" w:rsidP="00731F4A">
      <w:pPr>
        <w:pStyle w:val="SubsectionHead"/>
      </w:pPr>
      <w:r w:rsidRPr="004114E0">
        <w:t>Hours worked during full</w:t>
      </w:r>
      <w:r w:rsidR="004114E0">
        <w:noBreakHyphen/>
      </w:r>
      <w:r w:rsidRPr="004114E0">
        <w:t>year period</w:t>
      </w:r>
    </w:p>
    <w:p w:rsidR="00731F4A" w:rsidRPr="004114E0" w:rsidRDefault="00731F4A" w:rsidP="00731F4A">
      <w:pPr>
        <w:pStyle w:val="subsection"/>
      </w:pPr>
      <w:r w:rsidRPr="004114E0">
        <w:tab/>
        <w:t>(1)</w:t>
      </w:r>
      <w:r w:rsidRPr="004114E0">
        <w:tab/>
        <w:t>The Secretary may, if requested to do so by a member of the pension bonus scheme, issue a written certificate stating that:</w:t>
      </w:r>
    </w:p>
    <w:p w:rsidR="00731F4A" w:rsidRPr="004114E0" w:rsidRDefault="00731F4A" w:rsidP="00731F4A">
      <w:pPr>
        <w:pStyle w:val="paragraph"/>
      </w:pPr>
      <w:r w:rsidRPr="004114E0">
        <w:tab/>
        <w:t>(a)</w:t>
      </w:r>
      <w:r w:rsidRPr="004114E0">
        <w:tab/>
        <w:t>the member was an accruing member of the scheme throughout a specified full</w:t>
      </w:r>
      <w:r w:rsidR="004114E0">
        <w:noBreakHyphen/>
      </w:r>
      <w:r w:rsidRPr="004114E0">
        <w:t>year period; and</w:t>
      </w:r>
    </w:p>
    <w:p w:rsidR="00731F4A" w:rsidRPr="004114E0" w:rsidRDefault="00731F4A" w:rsidP="00731F4A">
      <w:pPr>
        <w:pStyle w:val="paragraph"/>
      </w:pPr>
      <w:r w:rsidRPr="004114E0">
        <w:tab/>
        <w:t>(b)</w:t>
      </w:r>
      <w:r w:rsidRPr="004114E0">
        <w:tab/>
        <w:t>the total number of hours gainfully worked by the member during that period was at least a specified number of hours; and</w:t>
      </w:r>
    </w:p>
    <w:p w:rsidR="00731F4A" w:rsidRPr="004114E0" w:rsidRDefault="00731F4A" w:rsidP="00731F4A">
      <w:pPr>
        <w:pStyle w:val="paragraph"/>
      </w:pPr>
      <w:r w:rsidRPr="004114E0">
        <w:tab/>
        <w:t>(c)</w:t>
      </w:r>
      <w:r w:rsidRPr="004114E0">
        <w:tab/>
        <w:t xml:space="preserve">the total number of hours gainfully worked in </w:t>
      </w:r>
      <w:smartTag w:uri="urn:schemas-microsoft-com:office:smarttags" w:element="country-region">
        <w:smartTag w:uri="urn:schemas-microsoft-com:office:smarttags" w:element="place">
          <w:r w:rsidRPr="004114E0">
            <w:t>Australia</w:t>
          </w:r>
        </w:smartTag>
      </w:smartTag>
      <w:r w:rsidRPr="004114E0">
        <w:t xml:space="preserve"> by the member during that period was at least a specified number of hours.</w:t>
      </w:r>
    </w:p>
    <w:p w:rsidR="00731F4A" w:rsidRPr="004114E0" w:rsidRDefault="00731F4A" w:rsidP="00731F4A">
      <w:pPr>
        <w:pStyle w:val="subsection"/>
      </w:pPr>
      <w:r w:rsidRPr="004114E0">
        <w:tab/>
        <w:t>(2)</w:t>
      </w:r>
      <w:r w:rsidRPr="004114E0">
        <w:tab/>
        <w:t>The Secretary may, if requested to do so by a member of the pension bonus scheme, issue a written certificate stating that:</w:t>
      </w:r>
    </w:p>
    <w:p w:rsidR="00731F4A" w:rsidRPr="004114E0" w:rsidRDefault="00731F4A" w:rsidP="00731F4A">
      <w:pPr>
        <w:pStyle w:val="paragraph"/>
      </w:pPr>
      <w:r w:rsidRPr="004114E0">
        <w:tab/>
        <w:t>(a)</w:t>
      </w:r>
      <w:r w:rsidRPr="004114E0">
        <w:tab/>
        <w:t>the member was an accruing member of the scheme throughout a specified full</w:t>
      </w:r>
      <w:r w:rsidR="004114E0">
        <w:noBreakHyphen/>
      </w:r>
      <w:r w:rsidRPr="004114E0">
        <w:t>year period; and</w:t>
      </w:r>
    </w:p>
    <w:p w:rsidR="00731F4A" w:rsidRPr="004114E0" w:rsidRDefault="00731F4A" w:rsidP="00731F4A">
      <w:pPr>
        <w:pStyle w:val="paragraph"/>
      </w:pPr>
      <w:r w:rsidRPr="004114E0">
        <w:tab/>
        <w:t>(b)</w:t>
      </w:r>
      <w:r w:rsidRPr="004114E0">
        <w:tab/>
        <w:t>the total number of hours gainfully worked by a specified person during that period while the person was the partner of the member and was:</w:t>
      </w:r>
    </w:p>
    <w:p w:rsidR="00731F4A" w:rsidRPr="004114E0" w:rsidRDefault="00731F4A" w:rsidP="00731F4A">
      <w:pPr>
        <w:pStyle w:val="paragraphsub"/>
      </w:pPr>
      <w:r w:rsidRPr="004114E0">
        <w:tab/>
        <w:t>(i)</w:t>
      </w:r>
      <w:r w:rsidRPr="004114E0">
        <w:tab/>
        <w:t>an accruing member, or a post</w:t>
      </w:r>
      <w:r w:rsidR="004114E0">
        <w:noBreakHyphen/>
      </w:r>
      <w:r w:rsidRPr="004114E0">
        <w:t>75 member, of the pension bonus scheme; or</w:t>
      </w:r>
    </w:p>
    <w:p w:rsidR="00731F4A" w:rsidRPr="004114E0" w:rsidRDefault="00731F4A" w:rsidP="00731F4A">
      <w:pPr>
        <w:pStyle w:val="paragraphsub"/>
      </w:pPr>
      <w:r w:rsidRPr="004114E0">
        <w:tab/>
        <w:t>(ii)</w:t>
      </w:r>
      <w:r w:rsidRPr="004114E0">
        <w:tab/>
        <w:t>an accruing member, or a post</w:t>
      </w:r>
      <w:r w:rsidR="004114E0">
        <w:noBreakHyphen/>
      </w:r>
      <w:r w:rsidRPr="004114E0">
        <w:t>70/75 member, of the corresponding scheme under Part</w:t>
      </w:r>
      <w:r w:rsidR="006A5FFB" w:rsidRPr="004114E0">
        <w:t> </w:t>
      </w:r>
      <w:r w:rsidRPr="004114E0">
        <w:t>IIIAB of the Veterans’ Entitlements Act;</w:t>
      </w:r>
    </w:p>
    <w:p w:rsidR="00731F4A" w:rsidRPr="004114E0" w:rsidRDefault="00731F4A" w:rsidP="00731F4A">
      <w:pPr>
        <w:pStyle w:val="paragraph"/>
      </w:pPr>
      <w:r w:rsidRPr="004114E0">
        <w:tab/>
      </w:r>
      <w:r w:rsidRPr="004114E0">
        <w:tab/>
        <w:t>was at least a specified number of hours; and</w:t>
      </w:r>
    </w:p>
    <w:p w:rsidR="00731F4A" w:rsidRPr="004114E0" w:rsidRDefault="00731F4A" w:rsidP="00731F4A">
      <w:pPr>
        <w:pStyle w:val="paragraph"/>
      </w:pPr>
      <w:r w:rsidRPr="004114E0">
        <w:tab/>
        <w:t>(c)</w:t>
      </w:r>
      <w:r w:rsidRPr="004114E0">
        <w:tab/>
        <w:t xml:space="preserve">the total number of hours gainfully worked in </w:t>
      </w:r>
      <w:smartTag w:uri="urn:schemas-microsoft-com:office:smarttags" w:element="country-region">
        <w:smartTag w:uri="urn:schemas-microsoft-com:office:smarttags" w:element="place">
          <w:r w:rsidRPr="004114E0">
            <w:t>Australia</w:t>
          </w:r>
        </w:smartTag>
      </w:smartTag>
      <w:r w:rsidRPr="004114E0">
        <w:t xml:space="preserve"> by a specified person during that period while the person was the partner of the member and was:</w:t>
      </w:r>
    </w:p>
    <w:p w:rsidR="00731F4A" w:rsidRPr="004114E0" w:rsidRDefault="00731F4A" w:rsidP="00731F4A">
      <w:pPr>
        <w:pStyle w:val="paragraphsub"/>
      </w:pPr>
      <w:r w:rsidRPr="004114E0">
        <w:tab/>
        <w:t>(i)</w:t>
      </w:r>
      <w:r w:rsidRPr="004114E0">
        <w:tab/>
        <w:t>an accruing member, or a post</w:t>
      </w:r>
      <w:r w:rsidR="004114E0">
        <w:noBreakHyphen/>
      </w:r>
      <w:r w:rsidRPr="004114E0">
        <w:t>75 member, of the pension bonus scheme; or</w:t>
      </w:r>
    </w:p>
    <w:p w:rsidR="00731F4A" w:rsidRPr="004114E0" w:rsidRDefault="00731F4A" w:rsidP="00731F4A">
      <w:pPr>
        <w:pStyle w:val="paragraphsub"/>
        <w:keepNext/>
      </w:pPr>
      <w:r w:rsidRPr="004114E0">
        <w:tab/>
        <w:t>(ii)</w:t>
      </w:r>
      <w:r w:rsidRPr="004114E0">
        <w:tab/>
        <w:t>an accruing member, or a post</w:t>
      </w:r>
      <w:r w:rsidR="004114E0">
        <w:noBreakHyphen/>
      </w:r>
      <w:r w:rsidRPr="004114E0">
        <w:t>70/75 member, of the corresponding scheme under Part</w:t>
      </w:r>
      <w:r w:rsidR="006A5FFB" w:rsidRPr="004114E0">
        <w:t> </w:t>
      </w:r>
      <w:r w:rsidRPr="004114E0">
        <w:t>IIIAB of the Veterans’ Entitlements Act;</w:t>
      </w:r>
    </w:p>
    <w:p w:rsidR="00731F4A" w:rsidRPr="004114E0" w:rsidRDefault="00731F4A" w:rsidP="00731F4A">
      <w:pPr>
        <w:pStyle w:val="paragraph"/>
      </w:pPr>
      <w:r w:rsidRPr="004114E0">
        <w:tab/>
      </w:r>
      <w:r w:rsidRPr="004114E0">
        <w:tab/>
        <w:t>was at least a specified number of hours.</w:t>
      </w:r>
    </w:p>
    <w:p w:rsidR="00731F4A" w:rsidRPr="004114E0" w:rsidRDefault="00731F4A" w:rsidP="00731F4A">
      <w:pPr>
        <w:pStyle w:val="SubsectionHead"/>
      </w:pPr>
      <w:r w:rsidRPr="004114E0">
        <w:lastRenderedPageBreak/>
        <w:t>Hours worked during part</w:t>
      </w:r>
      <w:r w:rsidR="004114E0">
        <w:noBreakHyphen/>
      </w:r>
      <w:r w:rsidRPr="004114E0">
        <w:t>year period</w:t>
      </w:r>
    </w:p>
    <w:p w:rsidR="00731F4A" w:rsidRPr="004114E0" w:rsidRDefault="00731F4A" w:rsidP="00731F4A">
      <w:pPr>
        <w:pStyle w:val="subsection"/>
      </w:pPr>
      <w:r w:rsidRPr="004114E0">
        <w:tab/>
        <w:t>(3)</w:t>
      </w:r>
      <w:r w:rsidRPr="004114E0">
        <w:tab/>
        <w:t>The Secretary may, if requested to do so by a member of the pension bonus scheme, issue a written certificate stating:</w:t>
      </w:r>
    </w:p>
    <w:p w:rsidR="00731F4A" w:rsidRPr="004114E0" w:rsidRDefault="00731F4A" w:rsidP="00731F4A">
      <w:pPr>
        <w:pStyle w:val="paragraph"/>
      </w:pPr>
      <w:r w:rsidRPr="004114E0">
        <w:tab/>
        <w:t>(a)</w:t>
      </w:r>
      <w:r w:rsidRPr="004114E0">
        <w:tab/>
        <w:t>that the member was an accruing member of the scheme throughout a specified part</w:t>
      </w:r>
      <w:r w:rsidR="004114E0">
        <w:noBreakHyphen/>
      </w:r>
      <w:r w:rsidRPr="004114E0">
        <w:t>year period; and</w:t>
      </w:r>
    </w:p>
    <w:p w:rsidR="00731F4A" w:rsidRPr="004114E0" w:rsidRDefault="00731F4A" w:rsidP="00731F4A">
      <w:pPr>
        <w:pStyle w:val="paragraph"/>
      </w:pPr>
      <w:r w:rsidRPr="004114E0">
        <w:tab/>
        <w:t>(b)</w:t>
      </w:r>
      <w:r w:rsidRPr="004114E0">
        <w:tab/>
        <w:t>the total number of hours gainfully worked by the member during that period; and</w:t>
      </w:r>
    </w:p>
    <w:p w:rsidR="00731F4A" w:rsidRPr="004114E0" w:rsidRDefault="00731F4A" w:rsidP="00731F4A">
      <w:pPr>
        <w:pStyle w:val="paragraph"/>
      </w:pPr>
      <w:r w:rsidRPr="004114E0">
        <w:tab/>
        <w:t>(c)</w:t>
      </w:r>
      <w:r w:rsidRPr="004114E0">
        <w:tab/>
        <w:t xml:space="preserve">the total number of hours gainfully worked in </w:t>
      </w:r>
      <w:smartTag w:uri="urn:schemas-microsoft-com:office:smarttags" w:element="country-region">
        <w:smartTag w:uri="urn:schemas-microsoft-com:office:smarttags" w:element="place">
          <w:r w:rsidRPr="004114E0">
            <w:t>Australia</w:t>
          </w:r>
        </w:smartTag>
      </w:smartTag>
      <w:r w:rsidRPr="004114E0">
        <w:t xml:space="preserve"> by the member during that period.</w:t>
      </w:r>
    </w:p>
    <w:p w:rsidR="00731F4A" w:rsidRPr="004114E0" w:rsidRDefault="00731F4A" w:rsidP="00731F4A">
      <w:pPr>
        <w:pStyle w:val="subsection"/>
      </w:pPr>
      <w:r w:rsidRPr="004114E0">
        <w:tab/>
        <w:t>(4)</w:t>
      </w:r>
      <w:r w:rsidRPr="004114E0">
        <w:tab/>
        <w:t>The Secretary may, if requested to do so by a member of the pension bonus scheme, issue a written certificate stating:</w:t>
      </w:r>
    </w:p>
    <w:p w:rsidR="00731F4A" w:rsidRPr="004114E0" w:rsidRDefault="00731F4A" w:rsidP="00731F4A">
      <w:pPr>
        <w:pStyle w:val="paragraph"/>
      </w:pPr>
      <w:r w:rsidRPr="004114E0">
        <w:tab/>
        <w:t>(a)</w:t>
      </w:r>
      <w:r w:rsidRPr="004114E0">
        <w:tab/>
        <w:t>that the member was an accruing member of the scheme throughout a specified part</w:t>
      </w:r>
      <w:r w:rsidR="004114E0">
        <w:noBreakHyphen/>
      </w:r>
      <w:r w:rsidRPr="004114E0">
        <w:t>year period; and</w:t>
      </w:r>
    </w:p>
    <w:p w:rsidR="00731F4A" w:rsidRPr="004114E0" w:rsidRDefault="00731F4A" w:rsidP="00731F4A">
      <w:pPr>
        <w:pStyle w:val="paragraph"/>
      </w:pPr>
      <w:r w:rsidRPr="004114E0">
        <w:tab/>
        <w:t>(b)</w:t>
      </w:r>
      <w:r w:rsidRPr="004114E0">
        <w:tab/>
        <w:t>the total number of hours gainfully worked by a specified person during that period while the person was the partner of the member and was:</w:t>
      </w:r>
    </w:p>
    <w:p w:rsidR="00731F4A" w:rsidRPr="004114E0" w:rsidRDefault="00731F4A" w:rsidP="00731F4A">
      <w:pPr>
        <w:pStyle w:val="paragraphsub"/>
      </w:pPr>
      <w:r w:rsidRPr="004114E0">
        <w:tab/>
        <w:t>(i)</w:t>
      </w:r>
      <w:r w:rsidRPr="004114E0">
        <w:tab/>
        <w:t>an accruing member, or a post</w:t>
      </w:r>
      <w:r w:rsidR="004114E0">
        <w:noBreakHyphen/>
      </w:r>
      <w:r w:rsidRPr="004114E0">
        <w:t>75 member, of the pension bonus scheme; or</w:t>
      </w:r>
    </w:p>
    <w:p w:rsidR="00731F4A" w:rsidRPr="004114E0" w:rsidRDefault="00731F4A" w:rsidP="00731F4A">
      <w:pPr>
        <w:pStyle w:val="paragraphsub"/>
      </w:pPr>
      <w:r w:rsidRPr="004114E0">
        <w:tab/>
        <w:t>(ii)</w:t>
      </w:r>
      <w:r w:rsidRPr="004114E0">
        <w:tab/>
        <w:t>an accruing member, or a post</w:t>
      </w:r>
      <w:r w:rsidR="004114E0">
        <w:noBreakHyphen/>
      </w:r>
      <w:r w:rsidRPr="004114E0">
        <w:t>70/75 member, of the corresponding scheme under Part</w:t>
      </w:r>
      <w:r w:rsidR="006A5FFB" w:rsidRPr="004114E0">
        <w:t> </w:t>
      </w:r>
      <w:r w:rsidRPr="004114E0">
        <w:t>IIIAB of the Veterans’ Entitlements Act; and</w:t>
      </w:r>
    </w:p>
    <w:p w:rsidR="00731F4A" w:rsidRPr="004114E0" w:rsidRDefault="00731F4A" w:rsidP="00731F4A">
      <w:pPr>
        <w:pStyle w:val="paragraph"/>
      </w:pPr>
      <w:r w:rsidRPr="004114E0">
        <w:tab/>
        <w:t>(c)</w:t>
      </w:r>
      <w:r w:rsidRPr="004114E0">
        <w:tab/>
        <w:t xml:space="preserve">the total number of hours gainfully worked in </w:t>
      </w:r>
      <w:smartTag w:uri="urn:schemas-microsoft-com:office:smarttags" w:element="country-region">
        <w:smartTag w:uri="urn:schemas-microsoft-com:office:smarttags" w:element="place">
          <w:r w:rsidRPr="004114E0">
            <w:t>Australia</w:t>
          </w:r>
        </w:smartTag>
      </w:smartTag>
      <w:r w:rsidRPr="004114E0">
        <w:t xml:space="preserve"> by a specified person during that period while the person was the partner of the member and was:</w:t>
      </w:r>
    </w:p>
    <w:p w:rsidR="00731F4A" w:rsidRPr="004114E0" w:rsidRDefault="00731F4A" w:rsidP="00731F4A">
      <w:pPr>
        <w:pStyle w:val="paragraphsub"/>
      </w:pPr>
      <w:r w:rsidRPr="004114E0">
        <w:tab/>
        <w:t>(i)</w:t>
      </w:r>
      <w:r w:rsidRPr="004114E0">
        <w:tab/>
        <w:t>an accruing member, or a post</w:t>
      </w:r>
      <w:r w:rsidR="004114E0">
        <w:noBreakHyphen/>
      </w:r>
      <w:r w:rsidRPr="004114E0">
        <w:t>75 member, of the pension bonus scheme; or</w:t>
      </w:r>
    </w:p>
    <w:p w:rsidR="00731F4A" w:rsidRPr="004114E0" w:rsidRDefault="00731F4A" w:rsidP="00731F4A">
      <w:pPr>
        <w:pStyle w:val="paragraphsub"/>
      </w:pPr>
      <w:r w:rsidRPr="004114E0">
        <w:tab/>
        <w:t>(ii)</w:t>
      </w:r>
      <w:r w:rsidRPr="004114E0">
        <w:tab/>
        <w:t>an accruing member, or a post</w:t>
      </w:r>
      <w:r w:rsidR="004114E0">
        <w:noBreakHyphen/>
      </w:r>
      <w:r w:rsidRPr="004114E0">
        <w:t>70/75 member, of the corresponding scheme under Part</w:t>
      </w:r>
      <w:r w:rsidR="006A5FFB" w:rsidRPr="004114E0">
        <w:t> </w:t>
      </w:r>
      <w:r w:rsidRPr="004114E0">
        <w:t>IIIAB of the Veterans’ Entitlements Act.</w:t>
      </w:r>
    </w:p>
    <w:p w:rsidR="00731F4A" w:rsidRPr="004114E0" w:rsidRDefault="00731F4A" w:rsidP="00731F4A">
      <w:pPr>
        <w:pStyle w:val="SubsectionHead"/>
      </w:pPr>
      <w:r w:rsidRPr="004114E0">
        <w:t>Record</w:t>
      </w:r>
      <w:r w:rsidR="004114E0">
        <w:noBreakHyphen/>
      </w:r>
      <w:r w:rsidRPr="004114E0">
        <w:t>keeping requirements</w:t>
      </w:r>
    </w:p>
    <w:p w:rsidR="00731F4A" w:rsidRPr="004114E0" w:rsidRDefault="00731F4A" w:rsidP="00840F3C">
      <w:pPr>
        <w:pStyle w:val="subsection"/>
      </w:pPr>
      <w:r w:rsidRPr="004114E0">
        <w:tab/>
        <w:t>(5)</w:t>
      </w:r>
      <w:r w:rsidRPr="004114E0">
        <w:tab/>
        <w:t>If:</w:t>
      </w:r>
    </w:p>
    <w:p w:rsidR="00731F4A" w:rsidRPr="004114E0" w:rsidRDefault="00731F4A" w:rsidP="00731F4A">
      <w:pPr>
        <w:pStyle w:val="paragraph"/>
      </w:pPr>
      <w:r w:rsidRPr="004114E0">
        <w:lastRenderedPageBreak/>
        <w:tab/>
        <w:t>(a)</w:t>
      </w:r>
      <w:r w:rsidRPr="004114E0">
        <w:tab/>
        <w:t xml:space="preserve">a person makes a request for a certificate under </w:t>
      </w:r>
      <w:r w:rsidR="00A50305" w:rsidRPr="004114E0">
        <w:t>subsection (</w:t>
      </w:r>
      <w:r w:rsidRPr="004114E0">
        <w:t>1), (2), (3) or (4) relating to a particular period; and</w:t>
      </w:r>
    </w:p>
    <w:p w:rsidR="00731F4A" w:rsidRPr="004114E0" w:rsidRDefault="00731F4A" w:rsidP="00731F4A">
      <w:pPr>
        <w:pStyle w:val="paragraph"/>
      </w:pPr>
      <w:r w:rsidRPr="004114E0">
        <w:tab/>
        <w:t>(b)</w:t>
      </w:r>
      <w:r w:rsidRPr="004114E0">
        <w:tab/>
        <w:t>the applicable record</w:t>
      </w:r>
      <w:r w:rsidR="004114E0">
        <w:noBreakHyphen/>
      </w:r>
      <w:r w:rsidRPr="004114E0">
        <w:t>keeping requirements have not been complied with in relation to that period (see section</w:t>
      </w:r>
      <w:r w:rsidR="00A50305" w:rsidRPr="004114E0">
        <w:t> </w:t>
      </w:r>
      <w:r w:rsidRPr="004114E0">
        <w:t>93C);</w:t>
      </w:r>
    </w:p>
    <w:p w:rsidR="00731F4A" w:rsidRPr="004114E0" w:rsidRDefault="00731F4A" w:rsidP="00731F4A">
      <w:pPr>
        <w:pStyle w:val="subsection2"/>
      </w:pPr>
      <w:r w:rsidRPr="004114E0">
        <w:t>the Secretary may refuse to issue the certificate.</w:t>
      </w:r>
    </w:p>
    <w:p w:rsidR="00731F4A" w:rsidRPr="004114E0" w:rsidRDefault="00731F4A" w:rsidP="00731F4A">
      <w:pPr>
        <w:pStyle w:val="SubsectionHead"/>
      </w:pPr>
      <w:r w:rsidRPr="004114E0">
        <w:t>Non</w:t>
      </w:r>
      <w:r w:rsidR="004114E0">
        <w:noBreakHyphen/>
      </w:r>
      <w:r w:rsidRPr="004114E0">
        <w:t>accruing membership</w:t>
      </w:r>
    </w:p>
    <w:p w:rsidR="00731F4A" w:rsidRPr="004114E0" w:rsidRDefault="00731F4A" w:rsidP="00731F4A">
      <w:pPr>
        <w:pStyle w:val="subsection"/>
      </w:pPr>
      <w:r w:rsidRPr="004114E0">
        <w:tab/>
        <w:t>(6)</w:t>
      </w:r>
      <w:r w:rsidRPr="004114E0">
        <w:tab/>
        <w:t>The Secretary may, if requested to do so by a member of the pension bonus scheme, issue a written certificate stating that the member was a non</w:t>
      </w:r>
      <w:r w:rsidR="004114E0">
        <w:noBreakHyphen/>
      </w:r>
      <w:r w:rsidRPr="004114E0">
        <w:t>accruing member of the scheme throughout a specified period.</w:t>
      </w:r>
    </w:p>
    <w:p w:rsidR="00731F4A" w:rsidRPr="004114E0" w:rsidRDefault="00731F4A" w:rsidP="00731F4A">
      <w:pPr>
        <w:pStyle w:val="SubsectionHead"/>
      </w:pPr>
      <w:r w:rsidRPr="004114E0">
        <w:t>Evidence</w:t>
      </w:r>
    </w:p>
    <w:p w:rsidR="00731F4A" w:rsidRPr="004114E0" w:rsidRDefault="00731F4A" w:rsidP="00731F4A">
      <w:pPr>
        <w:pStyle w:val="subsection"/>
      </w:pPr>
      <w:r w:rsidRPr="004114E0">
        <w:tab/>
        <w:t>(7)</w:t>
      </w:r>
      <w:r w:rsidRPr="004114E0">
        <w:tab/>
        <w:t>In any proceedings relating to this Part, a certificate under this section is prima facie evidence of the matters in the certificate.</w:t>
      </w:r>
    </w:p>
    <w:p w:rsidR="00731F4A" w:rsidRPr="004114E0" w:rsidRDefault="00731F4A" w:rsidP="00731F4A">
      <w:pPr>
        <w:pStyle w:val="ActHead4"/>
      </w:pPr>
      <w:bookmarkStart w:id="162" w:name="_Toc60845894"/>
      <w:r w:rsidRPr="004114E0">
        <w:rPr>
          <w:rStyle w:val="CharSubdNo"/>
        </w:rPr>
        <w:t>Subdivision C</w:t>
      </w:r>
      <w:r w:rsidRPr="004114E0">
        <w:t>—</w:t>
      </w:r>
      <w:r w:rsidRPr="004114E0">
        <w:rPr>
          <w:rStyle w:val="CharSubdText"/>
        </w:rPr>
        <w:t>Record</w:t>
      </w:r>
      <w:r w:rsidR="004114E0">
        <w:rPr>
          <w:rStyle w:val="CharSubdText"/>
        </w:rPr>
        <w:noBreakHyphen/>
      </w:r>
      <w:r w:rsidRPr="004114E0">
        <w:rPr>
          <w:rStyle w:val="CharSubdText"/>
        </w:rPr>
        <w:t>keeping requirements</w:t>
      </w:r>
      <w:bookmarkEnd w:id="162"/>
    </w:p>
    <w:p w:rsidR="00731F4A" w:rsidRPr="004114E0" w:rsidRDefault="00731F4A" w:rsidP="00731F4A">
      <w:pPr>
        <w:pStyle w:val="ActHead5"/>
      </w:pPr>
      <w:bookmarkStart w:id="163" w:name="_Toc60845895"/>
      <w:r w:rsidRPr="004114E0">
        <w:rPr>
          <w:rStyle w:val="CharSectno"/>
        </w:rPr>
        <w:t>93C</w:t>
      </w:r>
      <w:r w:rsidRPr="004114E0">
        <w:t xml:space="preserve">  Record</w:t>
      </w:r>
      <w:r w:rsidR="004114E0">
        <w:noBreakHyphen/>
      </w:r>
      <w:r w:rsidRPr="004114E0">
        <w:t>keeping requirements</w:t>
      </w:r>
      <w:bookmarkEnd w:id="163"/>
    </w:p>
    <w:p w:rsidR="00731F4A" w:rsidRPr="004114E0" w:rsidRDefault="00731F4A" w:rsidP="00731F4A">
      <w:pPr>
        <w:pStyle w:val="SubsectionHead"/>
      </w:pPr>
      <w:r w:rsidRPr="004114E0">
        <w:t>Record</w:t>
      </w:r>
      <w:r w:rsidR="004114E0">
        <w:noBreakHyphen/>
      </w:r>
      <w:r w:rsidRPr="004114E0">
        <w:t>keeping requirements for person</w:t>
      </w:r>
    </w:p>
    <w:p w:rsidR="00731F4A" w:rsidRPr="004114E0" w:rsidRDefault="00731F4A" w:rsidP="00731F4A">
      <w:pPr>
        <w:pStyle w:val="subsection"/>
      </w:pPr>
      <w:r w:rsidRPr="004114E0">
        <w:tab/>
        <w:t>(1)</w:t>
      </w:r>
      <w:r w:rsidRPr="004114E0">
        <w:tab/>
        <w:t>For the purposes of the application of paragraph</w:t>
      </w:r>
      <w:r w:rsidR="00A50305" w:rsidRPr="004114E0">
        <w:t> </w:t>
      </w:r>
      <w:r w:rsidRPr="004114E0">
        <w:t>92U(a) or 92V(1)(a) or subsection</w:t>
      </w:r>
      <w:r w:rsidR="00A50305" w:rsidRPr="004114E0">
        <w:t> </w:t>
      </w:r>
      <w:r w:rsidRPr="004114E0">
        <w:t>93B(1) or (3) to a person, the applicable record</w:t>
      </w:r>
      <w:r w:rsidR="004114E0">
        <w:noBreakHyphen/>
      </w:r>
      <w:r w:rsidRPr="004114E0">
        <w:t>keeping requirements have been complied with in relation to a period of the person’s accruing membership of the pension bonus scheme if:</w:t>
      </w:r>
    </w:p>
    <w:p w:rsidR="00731F4A" w:rsidRPr="004114E0" w:rsidRDefault="00731F4A" w:rsidP="00731F4A">
      <w:pPr>
        <w:pStyle w:val="paragraph"/>
      </w:pPr>
      <w:r w:rsidRPr="004114E0">
        <w:tab/>
        <w:t>(a)</w:t>
      </w:r>
      <w:r w:rsidRPr="004114E0">
        <w:tab/>
        <w:t>in a case where the person has:</w:t>
      </w:r>
    </w:p>
    <w:p w:rsidR="00731F4A" w:rsidRPr="004114E0" w:rsidRDefault="00731F4A" w:rsidP="00731F4A">
      <w:pPr>
        <w:pStyle w:val="paragraphsub"/>
      </w:pPr>
      <w:r w:rsidRPr="004114E0">
        <w:tab/>
        <w:t>(i)</w:t>
      </w:r>
      <w:r w:rsidRPr="004114E0">
        <w:tab/>
        <w:t>been given a group certificate or payment summary (within the meaning of section</w:t>
      </w:r>
      <w:r w:rsidR="00A50305" w:rsidRPr="004114E0">
        <w:t> </w:t>
      </w:r>
      <w:r w:rsidRPr="004114E0">
        <w:t>16</w:t>
      </w:r>
      <w:r w:rsidR="004114E0">
        <w:noBreakHyphen/>
      </w:r>
      <w:r w:rsidRPr="004114E0">
        <w:t>170 in Schedule</w:t>
      </w:r>
      <w:r w:rsidR="00A50305" w:rsidRPr="004114E0">
        <w:t> </w:t>
      </w:r>
      <w:r w:rsidRPr="004114E0">
        <w:t xml:space="preserve">1 to the </w:t>
      </w:r>
      <w:r w:rsidRPr="004114E0">
        <w:rPr>
          <w:i/>
        </w:rPr>
        <w:t>Taxation Administration Act 1953</w:t>
      </w:r>
      <w:r w:rsidRPr="004114E0">
        <w:t>) in respect of any gainful work carried on by the person during that period; or</w:t>
      </w:r>
    </w:p>
    <w:p w:rsidR="00731F4A" w:rsidRPr="004114E0" w:rsidRDefault="00731F4A" w:rsidP="00731F4A">
      <w:pPr>
        <w:pStyle w:val="paragraphsub"/>
      </w:pPr>
      <w:r w:rsidRPr="004114E0">
        <w:tab/>
        <w:t>(ii)</w:t>
      </w:r>
      <w:r w:rsidRPr="004114E0">
        <w:tab/>
        <w:t>lodged an income tax return that relates to any gainful work carried on by the person during that period;</w:t>
      </w:r>
    </w:p>
    <w:p w:rsidR="00731F4A" w:rsidRPr="004114E0" w:rsidRDefault="00731F4A" w:rsidP="00731F4A">
      <w:pPr>
        <w:pStyle w:val="paragraph"/>
      </w:pPr>
      <w:r w:rsidRPr="004114E0">
        <w:lastRenderedPageBreak/>
        <w:tab/>
      </w:r>
      <w:r w:rsidRPr="004114E0">
        <w:tab/>
        <w:t>the person would be in a position to produce a copy of the certificate or of the return, as the case may be, to the Secretary if the Secretary were to require the person to produce that copy; and</w:t>
      </w:r>
    </w:p>
    <w:p w:rsidR="00731F4A" w:rsidRPr="004114E0" w:rsidRDefault="00731F4A" w:rsidP="00731F4A">
      <w:pPr>
        <w:pStyle w:val="paragraph"/>
      </w:pPr>
      <w:r w:rsidRPr="004114E0">
        <w:tab/>
        <w:t>(b)</w:t>
      </w:r>
      <w:r w:rsidRPr="004114E0">
        <w:tab/>
        <w:t>both:</w:t>
      </w:r>
    </w:p>
    <w:p w:rsidR="00731F4A" w:rsidRPr="004114E0" w:rsidRDefault="00731F4A" w:rsidP="00731F4A">
      <w:pPr>
        <w:pStyle w:val="paragraphsub"/>
      </w:pPr>
      <w:r w:rsidRPr="004114E0">
        <w:tab/>
        <w:t>(i)</w:t>
      </w:r>
      <w:r w:rsidRPr="004114E0">
        <w:tab/>
        <w:t xml:space="preserve">the person has kept a recognised work record (see </w:t>
      </w:r>
      <w:r w:rsidR="00A50305" w:rsidRPr="004114E0">
        <w:t>subsection (</w:t>
      </w:r>
      <w:r w:rsidRPr="004114E0">
        <w:t>3)) in relation to gainful work carried on by the person during that period; and</w:t>
      </w:r>
    </w:p>
    <w:p w:rsidR="00731F4A" w:rsidRPr="004114E0" w:rsidRDefault="00731F4A" w:rsidP="00731F4A">
      <w:pPr>
        <w:pStyle w:val="paragraphsub"/>
      </w:pPr>
      <w:r w:rsidRPr="004114E0">
        <w:tab/>
        <w:t>(ii)</w:t>
      </w:r>
      <w:r w:rsidRPr="004114E0">
        <w:tab/>
        <w:t>the person would be in a position to produce that record to the Secretary if the Secretary were to require the person to produce that record.</w:t>
      </w:r>
    </w:p>
    <w:p w:rsidR="00731F4A" w:rsidRPr="004114E0" w:rsidRDefault="00731F4A" w:rsidP="00731F4A">
      <w:pPr>
        <w:pStyle w:val="SubsectionHead"/>
      </w:pPr>
      <w:r w:rsidRPr="004114E0">
        <w:t>Record</w:t>
      </w:r>
      <w:r w:rsidR="004114E0">
        <w:noBreakHyphen/>
      </w:r>
      <w:r w:rsidRPr="004114E0">
        <w:t>keeping requirements for partner of person</w:t>
      </w:r>
    </w:p>
    <w:p w:rsidR="00731F4A" w:rsidRPr="004114E0" w:rsidRDefault="00731F4A" w:rsidP="00731F4A">
      <w:pPr>
        <w:pStyle w:val="subsection"/>
      </w:pPr>
      <w:r w:rsidRPr="004114E0">
        <w:tab/>
        <w:t>(2)</w:t>
      </w:r>
      <w:r w:rsidRPr="004114E0">
        <w:tab/>
        <w:t>For the purposes of the application of paragraph</w:t>
      </w:r>
      <w:r w:rsidR="00A50305" w:rsidRPr="004114E0">
        <w:t> </w:t>
      </w:r>
      <w:r w:rsidRPr="004114E0">
        <w:t>92U(b) or (c) or 92V(1)(b) or (c) or subsection</w:t>
      </w:r>
      <w:r w:rsidR="00A50305" w:rsidRPr="004114E0">
        <w:t> </w:t>
      </w:r>
      <w:r w:rsidRPr="004114E0">
        <w:t>93B(2) or (4) to a partner of a person, the applicable record</w:t>
      </w:r>
      <w:r w:rsidR="004114E0">
        <w:noBreakHyphen/>
      </w:r>
      <w:r w:rsidRPr="004114E0">
        <w:t>keeping requirements have been complied with in relation to a period of the person’s accruing membership of the pension bonus scheme if:</w:t>
      </w:r>
    </w:p>
    <w:p w:rsidR="00731F4A" w:rsidRPr="004114E0" w:rsidRDefault="00731F4A" w:rsidP="00731F4A">
      <w:pPr>
        <w:pStyle w:val="paragraph"/>
      </w:pPr>
      <w:r w:rsidRPr="004114E0">
        <w:tab/>
        <w:t>(a)</w:t>
      </w:r>
      <w:r w:rsidRPr="004114E0">
        <w:tab/>
        <w:t>in a case where the partner has been given a group certificate or payment summary (within the meaning of section</w:t>
      </w:r>
      <w:r w:rsidR="00A50305" w:rsidRPr="004114E0">
        <w:t> </w:t>
      </w:r>
      <w:r w:rsidRPr="004114E0">
        <w:t>16</w:t>
      </w:r>
      <w:r w:rsidR="004114E0">
        <w:noBreakHyphen/>
      </w:r>
      <w:r w:rsidRPr="004114E0">
        <w:t>170 in Schedule</w:t>
      </w:r>
      <w:r w:rsidR="00A50305" w:rsidRPr="004114E0">
        <w:t> </w:t>
      </w:r>
      <w:r w:rsidRPr="004114E0">
        <w:t xml:space="preserve">1 to the </w:t>
      </w:r>
      <w:r w:rsidRPr="004114E0">
        <w:rPr>
          <w:i/>
        </w:rPr>
        <w:t>Taxation Administration Act 1953</w:t>
      </w:r>
      <w:r w:rsidRPr="004114E0">
        <w:t>) in respect of any gainful work carried on by the partner during that period while the partner was a partner of the person and was:</w:t>
      </w:r>
    </w:p>
    <w:p w:rsidR="00731F4A" w:rsidRPr="004114E0" w:rsidRDefault="00731F4A" w:rsidP="00731F4A">
      <w:pPr>
        <w:pStyle w:val="paragraphsub"/>
      </w:pPr>
      <w:r w:rsidRPr="004114E0">
        <w:tab/>
        <w:t>(i)</w:t>
      </w:r>
      <w:r w:rsidRPr="004114E0">
        <w:tab/>
        <w:t>an accruing member, or a post</w:t>
      </w:r>
      <w:r w:rsidR="004114E0">
        <w:noBreakHyphen/>
      </w:r>
      <w:r w:rsidRPr="004114E0">
        <w:t>75 member, of the pension bonus scheme; or</w:t>
      </w:r>
    </w:p>
    <w:p w:rsidR="00731F4A" w:rsidRPr="004114E0" w:rsidRDefault="00731F4A" w:rsidP="00731F4A">
      <w:pPr>
        <w:pStyle w:val="paragraphsub"/>
      </w:pPr>
      <w:r w:rsidRPr="004114E0">
        <w:tab/>
        <w:t>(ii)</w:t>
      </w:r>
      <w:r w:rsidRPr="004114E0">
        <w:tab/>
        <w:t>an accruing member, or a post</w:t>
      </w:r>
      <w:r w:rsidR="004114E0">
        <w:noBreakHyphen/>
      </w:r>
      <w:r w:rsidRPr="004114E0">
        <w:t>70/75 member, of the corresponding scheme under Part</w:t>
      </w:r>
      <w:r w:rsidR="006A5FFB" w:rsidRPr="004114E0">
        <w:t> </w:t>
      </w:r>
      <w:r w:rsidRPr="004114E0">
        <w:t>IIIAB of the Veterans’ Entitlements Act;</w:t>
      </w:r>
    </w:p>
    <w:p w:rsidR="00731F4A" w:rsidRPr="004114E0" w:rsidRDefault="00731F4A" w:rsidP="00731F4A">
      <w:pPr>
        <w:pStyle w:val="paragraph"/>
      </w:pPr>
      <w:r w:rsidRPr="004114E0">
        <w:tab/>
      </w:r>
      <w:r w:rsidRPr="004114E0">
        <w:tab/>
        <w:t>the person would be in a position to produce a copy of the certificate to the Secretary if the Secretary were to require the person to produce that copy; and</w:t>
      </w:r>
    </w:p>
    <w:p w:rsidR="00731F4A" w:rsidRPr="004114E0" w:rsidRDefault="00731F4A" w:rsidP="00731F4A">
      <w:pPr>
        <w:pStyle w:val="paragraph"/>
      </w:pPr>
      <w:r w:rsidRPr="004114E0">
        <w:tab/>
        <w:t>(b)</w:t>
      </w:r>
      <w:r w:rsidRPr="004114E0">
        <w:tab/>
        <w:t>in a case where the partner has lodged an income tax return that relates to any gainful work carried on by the partner during that period while the partner was a partner of the person and was:</w:t>
      </w:r>
    </w:p>
    <w:p w:rsidR="00731F4A" w:rsidRPr="004114E0" w:rsidRDefault="00731F4A" w:rsidP="00731F4A">
      <w:pPr>
        <w:pStyle w:val="paragraphsub"/>
      </w:pPr>
      <w:r w:rsidRPr="004114E0">
        <w:lastRenderedPageBreak/>
        <w:tab/>
        <w:t>(i)</w:t>
      </w:r>
      <w:r w:rsidRPr="004114E0">
        <w:tab/>
        <w:t>an accruing member, or a post</w:t>
      </w:r>
      <w:r w:rsidR="004114E0">
        <w:noBreakHyphen/>
      </w:r>
      <w:r w:rsidRPr="004114E0">
        <w:t>75 member, of the pension bonus scheme; or</w:t>
      </w:r>
    </w:p>
    <w:p w:rsidR="00731F4A" w:rsidRPr="004114E0" w:rsidRDefault="00731F4A" w:rsidP="00731F4A">
      <w:pPr>
        <w:pStyle w:val="paragraphsub"/>
      </w:pPr>
      <w:r w:rsidRPr="004114E0">
        <w:tab/>
        <w:t>(ii)</w:t>
      </w:r>
      <w:r w:rsidRPr="004114E0">
        <w:tab/>
        <w:t>an accruing member, or a post</w:t>
      </w:r>
      <w:r w:rsidR="004114E0">
        <w:noBreakHyphen/>
      </w:r>
      <w:r w:rsidRPr="004114E0">
        <w:t>70/75 member, of the corresponding scheme under Part</w:t>
      </w:r>
      <w:r w:rsidR="006A5FFB" w:rsidRPr="004114E0">
        <w:t> </w:t>
      </w:r>
      <w:r w:rsidRPr="004114E0">
        <w:t>IIIAB of the Veterans’ Entitlements Act;</w:t>
      </w:r>
    </w:p>
    <w:p w:rsidR="00731F4A" w:rsidRPr="004114E0" w:rsidRDefault="00731F4A" w:rsidP="00731F4A">
      <w:pPr>
        <w:pStyle w:val="paragraph"/>
      </w:pPr>
      <w:r w:rsidRPr="004114E0">
        <w:tab/>
      </w:r>
      <w:r w:rsidRPr="004114E0">
        <w:tab/>
        <w:t>the person would be in a position to produce a copy of the return to the Secretary if the Secretary were to require the person to produce that copy; and</w:t>
      </w:r>
    </w:p>
    <w:p w:rsidR="00731F4A" w:rsidRPr="004114E0" w:rsidRDefault="00731F4A" w:rsidP="00731F4A">
      <w:pPr>
        <w:pStyle w:val="paragraph"/>
      </w:pPr>
      <w:r w:rsidRPr="004114E0">
        <w:tab/>
        <w:t>(c)</w:t>
      </w:r>
      <w:r w:rsidRPr="004114E0">
        <w:tab/>
        <w:t xml:space="preserve">in any case—the partner has kept a recognised work record (see </w:t>
      </w:r>
      <w:r w:rsidR="00A50305" w:rsidRPr="004114E0">
        <w:t>subsection (</w:t>
      </w:r>
      <w:r w:rsidRPr="004114E0">
        <w:t>3)) in relation to any gainful work carried on by the partner during that period while the partner was a partner of the person and was:</w:t>
      </w:r>
    </w:p>
    <w:p w:rsidR="00731F4A" w:rsidRPr="004114E0" w:rsidRDefault="00731F4A" w:rsidP="00731F4A">
      <w:pPr>
        <w:pStyle w:val="paragraphsub"/>
      </w:pPr>
      <w:r w:rsidRPr="004114E0">
        <w:tab/>
        <w:t>(i)</w:t>
      </w:r>
      <w:r w:rsidRPr="004114E0">
        <w:tab/>
        <w:t>an accruing member, or a post</w:t>
      </w:r>
      <w:r w:rsidR="004114E0">
        <w:noBreakHyphen/>
      </w:r>
      <w:r w:rsidRPr="004114E0">
        <w:t>75 member, of the pension bonus scheme; or</w:t>
      </w:r>
    </w:p>
    <w:p w:rsidR="00731F4A" w:rsidRPr="004114E0" w:rsidRDefault="00731F4A" w:rsidP="00731F4A">
      <w:pPr>
        <w:pStyle w:val="paragraphsub"/>
      </w:pPr>
      <w:r w:rsidRPr="004114E0">
        <w:tab/>
        <w:t>(ii)</w:t>
      </w:r>
      <w:r w:rsidRPr="004114E0">
        <w:tab/>
        <w:t>an accruing member, or a post</w:t>
      </w:r>
      <w:r w:rsidR="004114E0">
        <w:noBreakHyphen/>
      </w:r>
      <w:r w:rsidRPr="004114E0">
        <w:t>70/75 member, of the corresponding scheme under Part</w:t>
      </w:r>
      <w:r w:rsidR="006A5FFB" w:rsidRPr="004114E0">
        <w:t> </w:t>
      </w:r>
      <w:r w:rsidRPr="004114E0">
        <w:t>IIIAB of the Veterans’ Entitlements Act;</w:t>
      </w:r>
    </w:p>
    <w:p w:rsidR="00731F4A" w:rsidRPr="004114E0" w:rsidRDefault="00731F4A" w:rsidP="00731F4A">
      <w:pPr>
        <w:pStyle w:val="paragraph"/>
      </w:pPr>
      <w:r w:rsidRPr="004114E0">
        <w:tab/>
      </w:r>
      <w:r w:rsidRPr="004114E0">
        <w:tab/>
        <w:t>and the person would be in a position to produce that record to the Secretary if the Secretary were to require the person to produce that record.</w:t>
      </w:r>
    </w:p>
    <w:p w:rsidR="00731F4A" w:rsidRPr="004114E0" w:rsidRDefault="00731F4A" w:rsidP="00731F4A">
      <w:pPr>
        <w:pStyle w:val="SubsectionHead"/>
      </w:pPr>
      <w:r w:rsidRPr="004114E0">
        <w:t>Recognised work record</w:t>
      </w:r>
    </w:p>
    <w:p w:rsidR="00731F4A" w:rsidRPr="004114E0" w:rsidRDefault="00731F4A" w:rsidP="00731F4A">
      <w:pPr>
        <w:pStyle w:val="subsection"/>
      </w:pPr>
      <w:r w:rsidRPr="004114E0">
        <w:tab/>
        <w:t>(3)</w:t>
      </w:r>
      <w:r w:rsidRPr="004114E0">
        <w:tab/>
        <w:t xml:space="preserve">For the purposes of this section, a </w:t>
      </w:r>
      <w:r w:rsidRPr="004114E0">
        <w:rPr>
          <w:b/>
          <w:i/>
        </w:rPr>
        <w:t>recognised work record</w:t>
      </w:r>
      <w:r w:rsidRPr="004114E0">
        <w:t>, in relation to a person, is a written statement signed by the person that sets out, in relation to gainful work carried on by the person during a particular period:</w:t>
      </w:r>
    </w:p>
    <w:p w:rsidR="00731F4A" w:rsidRPr="004114E0" w:rsidRDefault="00731F4A" w:rsidP="00731F4A">
      <w:pPr>
        <w:pStyle w:val="paragraph"/>
      </w:pPr>
      <w:r w:rsidRPr="004114E0">
        <w:tab/>
        <w:t>(a)</w:t>
      </w:r>
      <w:r w:rsidRPr="004114E0">
        <w:tab/>
        <w:t>the nature of the gainful work; and</w:t>
      </w:r>
    </w:p>
    <w:p w:rsidR="00731F4A" w:rsidRPr="004114E0" w:rsidRDefault="00731F4A" w:rsidP="00731F4A">
      <w:pPr>
        <w:pStyle w:val="paragraph"/>
      </w:pPr>
      <w:r w:rsidRPr="004114E0">
        <w:tab/>
        <w:t>(b)</w:t>
      </w:r>
      <w:r w:rsidRPr="004114E0">
        <w:tab/>
        <w:t>the dates on which the gainful work was carried on; and</w:t>
      </w:r>
    </w:p>
    <w:p w:rsidR="00731F4A" w:rsidRPr="004114E0" w:rsidRDefault="00731F4A" w:rsidP="00731F4A">
      <w:pPr>
        <w:pStyle w:val="paragraph"/>
      </w:pPr>
      <w:r w:rsidRPr="004114E0">
        <w:tab/>
        <w:t>(c)</w:t>
      </w:r>
      <w:r w:rsidRPr="004114E0">
        <w:tab/>
        <w:t>the total number of hours gainfully worked; and</w:t>
      </w:r>
    </w:p>
    <w:p w:rsidR="00731F4A" w:rsidRPr="004114E0" w:rsidRDefault="00731F4A" w:rsidP="00731F4A">
      <w:pPr>
        <w:pStyle w:val="paragraph"/>
      </w:pPr>
      <w:r w:rsidRPr="004114E0">
        <w:tab/>
        <w:t>(d)</w:t>
      </w:r>
      <w:r w:rsidRPr="004114E0">
        <w:tab/>
        <w:t xml:space="preserve">the total number of hours gainfully worked in </w:t>
      </w:r>
      <w:smartTag w:uri="urn:schemas-microsoft-com:office:smarttags" w:element="country-region">
        <w:smartTag w:uri="urn:schemas-microsoft-com:office:smarttags" w:element="place">
          <w:r w:rsidRPr="004114E0">
            <w:t>Australia</w:t>
          </w:r>
        </w:smartTag>
      </w:smartTag>
      <w:r w:rsidRPr="004114E0">
        <w:t>; and</w:t>
      </w:r>
    </w:p>
    <w:p w:rsidR="00731F4A" w:rsidRPr="004114E0" w:rsidRDefault="00731F4A" w:rsidP="00731F4A">
      <w:pPr>
        <w:pStyle w:val="paragraph"/>
      </w:pPr>
      <w:r w:rsidRPr="004114E0">
        <w:tab/>
        <w:t>(e)</w:t>
      </w:r>
      <w:r w:rsidRPr="004114E0">
        <w:tab/>
        <w:t>in a case where any of the gainful work was carried on in the capacity of employee—the name or names of the employer or employers concerned; and</w:t>
      </w:r>
    </w:p>
    <w:p w:rsidR="00731F4A" w:rsidRPr="004114E0" w:rsidRDefault="00731F4A" w:rsidP="00731F4A">
      <w:pPr>
        <w:pStyle w:val="paragraph"/>
      </w:pPr>
      <w:r w:rsidRPr="004114E0">
        <w:tab/>
        <w:t>(f)</w:t>
      </w:r>
      <w:r w:rsidRPr="004114E0">
        <w:tab/>
        <w:t>such other particulars as the Secretary requires.</w:t>
      </w:r>
    </w:p>
    <w:p w:rsidR="00731F4A" w:rsidRPr="004114E0" w:rsidRDefault="00731F4A" w:rsidP="000D4794">
      <w:pPr>
        <w:pStyle w:val="ActHead3"/>
        <w:pageBreakBefore/>
      </w:pPr>
      <w:bookmarkStart w:id="164" w:name="_Toc60845896"/>
      <w:r w:rsidRPr="004114E0">
        <w:rPr>
          <w:rStyle w:val="CharDivNo"/>
        </w:rPr>
        <w:lastRenderedPageBreak/>
        <w:t>Division</w:t>
      </w:r>
      <w:r w:rsidR="00A50305" w:rsidRPr="004114E0">
        <w:rPr>
          <w:rStyle w:val="CharDivNo"/>
        </w:rPr>
        <w:t> </w:t>
      </w:r>
      <w:r w:rsidRPr="004114E0">
        <w:rPr>
          <w:rStyle w:val="CharDivNo"/>
        </w:rPr>
        <w:t>6</w:t>
      </w:r>
      <w:r w:rsidRPr="004114E0">
        <w:t>—</w:t>
      </w:r>
      <w:r w:rsidRPr="004114E0">
        <w:rPr>
          <w:rStyle w:val="CharDivText"/>
        </w:rPr>
        <w:t>Amount of pension bonus</w:t>
      </w:r>
      <w:bookmarkEnd w:id="164"/>
    </w:p>
    <w:p w:rsidR="00731F4A" w:rsidRPr="004114E0" w:rsidRDefault="00731F4A" w:rsidP="00731F4A">
      <w:pPr>
        <w:pStyle w:val="ActHead5"/>
      </w:pPr>
      <w:bookmarkStart w:id="165" w:name="_Toc60845897"/>
      <w:r w:rsidRPr="004114E0">
        <w:rPr>
          <w:rStyle w:val="CharSectno"/>
        </w:rPr>
        <w:t>93D</w:t>
      </w:r>
      <w:r w:rsidRPr="004114E0">
        <w:t xml:space="preserve">  How to calculate the amount of pension bonus</w:t>
      </w:r>
      <w:bookmarkEnd w:id="165"/>
    </w:p>
    <w:p w:rsidR="00731F4A" w:rsidRPr="004114E0" w:rsidRDefault="00731F4A" w:rsidP="00731F4A">
      <w:pPr>
        <w:pStyle w:val="subsection"/>
      </w:pPr>
      <w:r w:rsidRPr="004114E0">
        <w:tab/>
        <w:t>(1)</w:t>
      </w:r>
      <w:r w:rsidRPr="004114E0">
        <w:tab/>
        <w:t>To calculate the amount of a person’s pension bonus:</w:t>
      </w:r>
    </w:p>
    <w:p w:rsidR="00731F4A" w:rsidRPr="004114E0" w:rsidRDefault="00731F4A" w:rsidP="00731F4A">
      <w:pPr>
        <w:pStyle w:val="paragraph"/>
      </w:pPr>
      <w:r w:rsidRPr="004114E0">
        <w:tab/>
        <w:t>(a)</w:t>
      </w:r>
      <w:r w:rsidRPr="004114E0">
        <w:tab/>
        <w:t>work out which of the person’s bonus periods count as qualifying bonus periods (see section</w:t>
      </w:r>
      <w:r w:rsidR="00A50305" w:rsidRPr="004114E0">
        <w:t> </w:t>
      </w:r>
      <w:r w:rsidRPr="004114E0">
        <w:t>93E);</w:t>
      </w:r>
    </w:p>
    <w:p w:rsidR="00731F4A" w:rsidRPr="004114E0" w:rsidRDefault="00731F4A" w:rsidP="00731F4A">
      <w:pPr>
        <w:pStyle w:val="paragraph"/>
      </w:pPr>
      <w:r w:rsidRPr="004114E0">
        <w:tab/>
        <w:t>(b)</w:t>
      </w:r>
      <w:r w:rsidRPr="004114E0">
        <w:tab/>
        <w:t>work out the person’s overall qualifying period (see section</w:t>
      </w:r>
      <w:r w:rsidR="00A50305" w:rsidRPr="004114E0">
        <w:t> </w:t>
      </w:r>
      <w:r w:rsidRPr="004114E0">
        <w:t>93F);</w:t>
      </w:r>
    </w:p>
    <w:p w:rsidR="00731F4A" w:rsidRPr="004114E0" w:rsidRDefault="00731F4A" w:rsidP="00731F4A">
      <w:pPr>
        <w:pStyle w:val="paragraph"/>
      </w:pPr>
      <w:r w:rsidRPr="004114E0">
        <w:tab/>
        <w:t>(c)</w:t>
      </w:r>
      <w:r w:rsidRPr="004114E0">
        <w:tab/>
        <w:t>work out the person’s pension multiple (see section</w:t>
      </w:r>
      <w:r w:rsidR="00A50305" w:rsidRPr="004114E0">
        <w:t> </w:t>
      </w:r>
      <w:r w:rsidRPr="004114E0">
        <w:t>93G);</w:t>
      </w:r>
    </w:p>
    <w:p w:rsidR="00731F4A" w:rsidRPr="004114E0" w:rsidRDefault="00731F4A" w:rsidP="00731F4A">
      <w:pPr>
        <w:pStyle w:val="paragraph"/>
      </w:pPr>
      <w:r w:rsidRPr="004114E0">
        <w:tab/>
        <w:t>(d)</w:t>
      </w:r>
      <w:r w:rsidRPr="004114E0">
        <w:tab/>
        <w:t>work out the person’s annual pension rate (see section</w:t>
      </w:r>
      <w:r w:rsidR="00A50305" w:rsidRPr="004114E0">
        <w:t> </w:t>
      </w:r>
      <w:r w:rsidRPr="004114E0">
        <w:t>93H);</w:t>
      </w:r>
    </w:p>
    <w:p w:rsidR="00731F4A" w:rsidRPr="004114E0" w:rsidRDefault="00731F4A" w:rsidP="00731F4A">
      <w:pPr>
        <w:pStyle w:val="paragraph"/>
      </w:pPr>
      <w:r w:rsidRPr="004114E0">
        <w:tab/>
        <w:t>(e)</w:t>
      </w:r>
      <w:r w:rsidRPr="004114E0">
        <w:tab/>
        <w:t>apply the appropriate formula in section</w:t>
      </w:r>
      <w:r w:rsidR="00A50305" w:rsidRPr="004114E0">
        <w:t> </w:t>
      </w:r>
      <w:r w:rsidRPr="004114E0">
        <w:t>93J.</w:t>
      </w:r>
    </w:p>
    <w:p w:rsidR="00731F4A" w:rsidRPr="004114E0" w:rsidRDefault="00731F4A" w:rsidP="00731F4A">
      <w:pPr>
        <w:pStyle w:val="notetext"/>
      </w:pPr>
      <w:r w:rsidRPr="004114E0">
        <w:t>Note:</w:t>
      </w:r>
      <w:r w:rsidRPr="004114E0">
        <w:tab/>
      </w:r>
      <w:r w:rsidRPr="004114E0">
        <w:rPr>
          <w:b/>
          <w:i/>
        </w:rPr>
        <w:t>Bonus period</w:t>
      </w:r>
      <w:r w:rsidRPr="004114E0">
        <w:t xml:space="preserve"> is defined by section</w:t>
      </w:r>
      <w:r w:rsidR="00A50305" w:rsidRPr="004114E0">
        <w:t> </w:t>
      </w:r>
      <w:r w:rsidRPr="004114E0">
        <w:t>92T.</w:t>
      </w:r>
    </w:p>
    <w:p w:rsidR="00731F4A" w:rsidRPr="004114E0" w:rsidRDefault="00731F4A" w:rsidP="00731F4A">
      <w:pPr>
        <w:pStyle w:val="subsection"/>
      </w:pPr>
      <w:r w:rsidRPr="004114E0">
        <w:tab/>
        <w:t>(2)</w:t>
      </w:r>
      <w:r w:rsidRPr="004114E0">
        <w:tab/>
        <w:t>For the purposes of this Division, a number of years is to be calculated to 3 decimal places. However, if a number worked out in accordance with this subsection would, if it were calculated to 4 decimal places, end in a digit that is greater than 4, the number is to be increased by 0.001.</w:t>
      </w:r>
    </w:p>
    <w:p w:rsidR="00731F4A" w:rsidRPr="004114E0" w:rsidRDefault="00731F4A" w:rsidP="00731F4A">
      <w:pPr>
        <w:pStyle w:val="ActHead5"/>
      </w:pPr>
      <w:bookmarkStart w:id="166" w:name="_Toc60845898"/>
      <w:r w:rsidRPr="004114E0">
        <w:rPr>
          <w:rStyle w:val="CharSectno"/>
        </w:rPr>
        <w:t>93E</w:t>
      </w:r>
      <w:r w:rsidRPr="004114E0">
        <w:t xml:space="preserve">  Qualifying bonus periods</w:t>
      </w:r>
      <w:bookmarkEnd w:id="166"/>
    </w:p>
    <w:p w:rsidR="00731F4A" w:rsidRPr="004114E0" w:rsidRDefault="00731F4A" w:rsidP="00731F4A">
      <w:pPr>
        <w:pStyle w:val="subsection"/>
      </w:pPr>
      <w:r w:rsidRPr="004114E0">
        <w:tab/>
        <w:t>(1)</w:t>
      </w:r>
      <w:r w:rsidRPr="004114E0">
        <w:tab/>
        <w:t xml:space="preserve">For the purposes of this Division, if a person has accrued only one bonus period, that bonus period is the person’s </w:t>
      </w:r>
      <w:r w:rsidRPr="004114E0">
        <w:rPr>
          <w:b/>
          <w:i/>
        </w:rPr>
        <w:t>qualifying bonus period</w:t>
      </w:r>
      <w:r w:rsidRPr="004114E0">
        <w:t>.</w:t>
      </w:r>
    </w:p>
    <w:p w:rsidR="00731F4A" w:rsidRPr="004114E0" w:rsidRDefault="00731F4A" w:rsidP="00731F4A">
      <w:pPr>
        <w:pStyle w:val="subsection"/>
      </w:pPr>
      <w:r w:rsidRPr="004114E0">
        <w:tab/>
        <w:t>(2)</w:t>
      </w:r>
      <w:r w:rsidRPr="004114E0">
        <w:tab/>
        <w:t xml:space="preserve">For the purposes of this Division, if a person has accrued only 2 bonus periods, each of those bonus periods is a </w:t>
      </w:r>
      <w:r w:rsidRPr="004114E0">
        <w:rPr>
          <w:b/>
          <w:i/>
        </w:rPr>
        <w:t>qualifying bonus period</w:t>
      </w:r>
      <w:r w:rsidRPr="004114E0">
        <w:t>.</w:t>
      </w:r>
    </w:p>
    <w:p w:rsidR="00731F4A" w:rsidRPr="004114E0" w:rsidRDefault="00731F4A" w:rsidP="00731F4A">
      <w:pPr>
        <w:pStyle w:val="subsection"/>
      </w:pPr>
      <w:r w:rsidRPr="004114E0">
        <w:tab/>
        <w:t>(3)</w:t>
      </w:r>
      <w:r w:rsidRPr="004114E0">
        <w:tab/>
        <w:t xml:space="preserve">For the purposes of this Division, if a person has accrued only 3 bonus periods, each of those bonus periods is a </w:t>
      </w:r>
      <w:r w:rsidRPr="004114E0">
        <w:rPr>
          <w:b/>
          <w:i/>
        </w:rPr>
        <w:t>qualifying bonus period</w:t>
      </w:r>
      <w:r w:rsidRPr="004114E0">
        <w:t>.</w:t>
      </w:r>
    </w:p>
    <w:p w:rsidR="00731F4A" w:rsidRPr="004114E0" w:rsidRDefault="00731F4A" w:rsidP="00731F4A">
      <w:pPr>
        <w:pStyle w:val="subsection"/>
      </w:pPr>
      <w:r w:rsidRPr="004114E0">
        <w:tab/>
        <w:t>(4)</w:t>
      </w:r>
      <w:r w:rsidRPr="004114E0">
        <w:tab/>
        <w:t xml:space="preserve">For the purposes of this Division, if a person has accrued only 4 bonus periods, each of those bonus periods is a </w:t>
      </w:r>
      <w:r w:rsidRPr="004114E0">
        <w:rPr>
          <w:b/>
          <w:i/>
        </w:rPr>
        <w:t>qualifying bonus period</w:t>
      </w:r>
      <w:r w:rsidRPr="004114E0">
        <w:t>.</w:t>
      </w:r>
    </w:p>
    <w:p w:rsidR="00731F4A" w:rsidRPr="004114E0" w:rsidRDefault="00731F4A" w:rsidP="00731F4A">
      <w:pPr>
        <w:pStyle w:val="subsection"/>
      </w:pPr>
      <w:r w:rsidRPr="004114E0">
        <w:lastRenderedPageBreak/>
        <w:tab/>
        <w:t>(5)</w:t>
      </w:r>
      <w:r w:rsidRPr="004114E0">
        <w:tab/>
        <w:t xml:space="preserve">For the purposes of this Division, if a person has accrued only 5 bonus periods, each of those bonus periods is a </w:t>
      </w:r>
      <w:r w:rsidRPr="004114E0">
        <w:rPr>
          <w:b/>
          <w:i/>
        </w:rPr>
        <w:t>qualifying bonus period</w:t>
      </w:r>
      <w:r w:rsidRPr="004114E0">
        <w:t>.</w:t>
      </w:r>
    </w:p>
    <w:p w:rsidR="00731F4A" w:rsidRPr="004114E0" w:rsidRDefault="00731F4A" w:rsidP="00731F4A">
      <w:pPr>
        <w:pStyle w:val="subsection"/>
      </w:pPr>
      <w:r w:rsidRPr="004114E0">
        <w:tab/>
        <w:t>(6)</w:t>
      </w:r>
      <w:r w:rsidRPr="004114E0">
        <w:tab/>
        <w:t>For the purposes of this Division, if:</w:t>
      </w:r>
    </w:p>
    <w:p w:rsidR="00731F4A" w:rsidRPr="004114E0" w:rsidRDefault="00731F4A" w:rsidP="00731F4A">
      <w:pPr>
        <w:pStyle w:val="paragraph"/>
      </w:pPr>
      <w:r w:rsidRPr="004114E0">
        <w:tab/>
        <w:t>(a)</w:t>
      </w:r>
      <w:r w:rsidRPr="004114E0">
        <w:tab/>
        <w:t>a person has accrued more than 5 bonus periods; and</w:t>
      </w:r>
    </w:p>
    <w:p w:rsidR="00731F4A" w:rsidRPr="004114E0" w:rsidRDefault="00731F4A" w:rsidP="00731F4A">
      <w:pPr>
        <w:pStyle w:val="paragraph"/>
      </w:pPr>
      <w:r w:rsidRPr="004114E0">
        <w:tab/>
        <w:t>(b)</w:t>
      </w:r>
      <w:r w:rsidRPr="004114E0">
        <w:tab/>
        <w:t>the last bonus period is a full</w:t>
      </w:r>
      <w:r w:rsidR="004114E0">
        <w:noBreakHyphen/>
      </w:r>
      <w:r w:rsidRPr="004114E0">
        <w:t>year period;</w:t>
      </w:r>
    </w:p>
    <w:p w:rsidR="00731F4A" w:rsidRPr="004114E0" w:rsidRDefault="00731F4A" w:rsidP="00731F4A">
      <w:pPr>
        <w:pStyle w:val="subsection2"/>
      </w:pPr>
      <w:r w:rsidRPr="004114E0">
        <w:t xml:space="preserve">each of the 5 most recent bonus periods are </w:t>
      </w:r>
      <w:r w:rsidRPr="004114E0">
        <w:rPr>
          <w:b/>
          <w:i/>
        </w:rPr>
        <w:t>qualifying bonus periods</w:t>
      </w:r>
      <w:r w:rsidRPr="004114E0">
        <w:t>.</w:t>
      </w:r>
    </w:p>
    <w:p w:rsidR="00731F4A" w:rsidRPr="004114E0" w:rsidRDefault="00731F4A" w:rsidP="00731F4A">
      <w:pPr>
        <w:pStyle w:val="subsection"/>
      </w:pPr>
      <w:r w:rsidRPr="004114E0">
        <w:tab/>
        <w:t>(7)</w:t>
      </w:r>
      <w:r w:rsidRPr="004114E0">
        <w:tab/>
        <w:t>For the purposes of this Division, if:</w:t>
      </w:r>
    </w:p>
    <w:p w:rsidR="00731F4A" w:rsidRPr="004114E0" w:rsidRDefault="00731F4A" w:rsidP="00731F4A">
      <w:pPr>
        <w:pStyle w:val="paragraph"/>
      </w:pPr>
      <w:r w:rsidRPr="004114E0">
        <w:tab/>
        <w:t>(a)</w:t>
      </w:r>
      <w:r w:rsidRPr="004114E0">
        <w:tab/>
        <w:t>a person has accrued more than 5 bonus periods; and</w:t>
      </w:r>
    </w:p>
    <w:p w:rsidR="00731F4A" w:rsidRPr="004114E0" w:rsidRDefault="00731F4A" w:rsidP="00731F4A">
      <w:pPr>
        <w:pStyle w:val="paragraph"/>
      </w:pPr>
      <w:r w:rsidRPr="004114E0">
        <w:tab/>
        <w:t>(b)</w:t>
      </w:r>
      <w:r w:rsidRPr="004114E0">
        <w:tab/>
        <w:t>the last bonus period is a part</w:t>
      </w:r>
      <w:r w:rsidR="004114E0">
        <w:noBreakHyphen/>
      </w:r>
      <w:r w:rsidRPr="004114E0">
        <w:t>year period;</w:t>
      </w:r>
    </w:p>
    <w:p w:rsidR="00731F4A" w:rsidRPr="004114E0" w:rsidRDefault="00731F4A" w:rsidP="00731F4A">
      <w:pPr>
        <w:pStyle w:val="subsection2"/>
      </w:pPr>
      <w:r w:rsidRPr="004114E0">
        <w:t>each of the 5 most recent full</w:t>
      </w:r>
      <w:r w:rsidR="004114E0">
        <w:noBreakHyphen/>
      </w:r>
      <w:r w:rsidRPr="004114E0">
        <w:t xml:space="preserve">year bonus periods are </w:t>
      </w:r>
      <w:r w:rsidRPr="004114E0">
        <w:rPr>
          <w:b/>
          <w:i/>
        </w:rPr>
        <w:t>qualifying bonus periods</w:t>
      </w:r>
      <w:r w:rsidRPr="004114E0">
        <w:t>.</w:t>
      </w:r>
    </w:p>
    <w:p w:rsidR="00731F4A" w:rsidRPr="004114E0" w:rsidRDefault="00731F4A" w:rsidP="00731F4A">
      <w:pPr>
        <w:pStyle w:val="ActHead5"/>
      </w:pPr>
      <w:bookmarkStart w:id="167" w:name="_Toc60845899"/>
      <w:r w:rsidRPr="004114E0">
        <w:rPr>
          <w:rStyle w:val="CharSectno"/>
        </w:rPr>
        <w:t>93F</w:t>
      </w:r>
      <w:r w:rsidRPr="004114E0">
        <w:t xml:space="preserve">  Overall qualifying period</w:t>
      </w:r>
      <w:bookmarkEnd w:id="167"/>
    </w:p>
    <w:p w:rsidR="00731F4A" w:rsidRPr="004114E0" w:rsidRDefault="00731F4A" w:rsidP="00731F4A">
      <w:pPr>
        <w:pStyle w:val="subsection"/>
      </w:pPr>
      <w:r w:rsidRPr="004114E0">
        <w:tab/>
        <w:t>(1)</w:t>
      </w:r>
      <w:r w:rsidRPr="004114E0">
        <w:tab/>
        <w:t xml:space="preserve">For the purposes of this Division, if a person has only one qualifying bonus period, that period is the person’s </w:t>
      </w:r>
      <w:r w:rsidRPr="004114E0">
        <w:rPr>
          <w:b/>
          <w:i/>
        </w:rPr>
        <w:t>overall qualifying period</w:t>
      </w:r>
      <w:r w:rsidRPr="004114E0">
        <w:t>.</w:t>
      </w:r>
    </w:p>
    <w:p w:rsidR="00731F4A" w:rsidRPr="004114E0" w:rsidRDefault="00731F4A" w:rsidP="00731F4A">
      <w:pPr>
        <w:pStyle w:val="subsection"/>
      </w:pPr>
      <w:r w:rsidRPr="004114E0">
        <w:tab/>
        <w:t>(2)</w:t>
      </w:r>
      <w:r w:rsidRPr="004114E0">
        <w:tab/>
        <w:t xml:space="preserve">For the purposes of this Division, if a person has 2 or more qualifying bonus periods, the person’s </w:t>
      </w:r>
      <w:r w:rsidRPr="004114E0">
        <w:rPr>
          <w:b/>
          <w:i/>
        </w:rPr>
        <w:t>overall qualifying period</w:t>
      </w:r>
      <w:r w:rsidRPr="004114E0">
        <w:t xml:space="preserve"> is the period:</w:t>
      </w:r>
    </w:p>
    <w:p w:rsidR="00731F4A" w:rsidRPr="004114E0" w:rsidRDefault="00731F4A" w:rsidP="00731F4A">
      <w:pPr>
        <w:pStyle w:val="paragraph"/>
      </w:pPr>
      <w:r w:rsidRPr="004114E0">
        <w:tab/>
        <w:t>(a)</w:t>
      </w:r>
      <w:r w:rsidRPr="004114E0">
        <w:tab/>
        <w:t>beginning at the start of the first qualifying bonus period; and</w:t>
      </w:r>
    </w:p>
    <w:p w:rsidR="00731F4A" w:rsidRPr="004114E0" w:rsidRDefault="00731F4A" w:rsidP="00731F4A">
      <w:pPr>
        <w:pStyle w:val="paragraph"/>
      </w:pPr>
      <w:r w:rsidRPr="004114E0">
        <w:tab/>
        <w:t>(b)</w:t>
      </w:r>
      <w:r w:rsidRPr="004114E0">
        <w:tab/>
        <w:t>ending at the end of the last qualifying bonus period.</w:t>
      </w:r>
    </w:p>
    <w:p w:rsidR="00731F4A" w:rsidRPr="004114E0" w:rsidRDefault="00731F4A" w:rsidP="00731F4A">
      <w:pPr>
        <w:pStyle w:val="subsection2"/>
      </w:pPr>
      <w:r w:rsidRPr="004114E0">
        <w:t>However, any period of non</w:t>
      </w:r>
      <w:r w:rsidR="004114E0">
        <w:noBreakHyphen/>
      </w:r>
      <w:r w:rsidRPr="004114E0">
        <w:t>accruing membership of the pension bonus scheme is taken not to form part of the person’s overall qualifying period.</w:t>
      </w:r>
    </w:p>
    <w:p w:rsidR="00731F4A" w:rsidRPr="004114E0" w:rsidRDefault="00731F4A" w:rsidP="00731F4A">
      <w:pPr>
        <w:pStyle w:val="ActHead5"/>
      </w:pPr>
      <w:bookmarkStart w:id="168" w:name="_Toc60845900"/>
      <w:r w:rsidRPr="004114E0">
        <w:rPr>
          <w:rStyle w:val="CharSectno"/>
        </w:rPr>
        <w:t>93G</w:t>
      </w:r>
      <w:r w:rsidRPr="004114E0">
        <w:t xml:space="preserve">  Pension multiple</w:t>
      </w:r>
      <w:bookmarkEnd w:id="168"/>
    </w:p>
    <w:p w:rsidR="00731F4A" w:rsidRPr="004114E0" w:rsidRDefault="00731F4A" w:rsidP="00731F4A">
      <w:pPr>
        <w:pStyle w:val="subsection"/>
      </w:pPr>
      <w:r w:rsidRPr="004114E0">
        <w:tab/>
      </w:r>
      <w:r w:rsidRPr="004114E0">
        <w:tab/>
        <w:t xml:space="preserve">For the purposes of this Division, a person’s </w:t>
      </w:r>
      <w:r w:rsidRPr="004114E0">
        <w:rPr>
          <w:b/>
          <w:i/>
        </w:rPr>
        <w:t>pension multiple</w:t>
      </w:r>
      <w:r w:rsidRPr="004114E0">
        <w:t xml:space="preserve"> is worked out using the formula:</w:t>
      </w:r>
    </w:p>
    <w:p w:rsidR="002061B6" w:rsidRPr="004114E0" w:rsidRDefault="00281483" w:rsidP="002061B6">
      <w:pPr>
        <w:pStyle w:val="Formula"/>
        <w:spacing w:before="60"/>
      </w:pPr>
      <w:r w:rsidRPr="004114E0">
        <w:rPr>
          <w:noProof/>
        </w:rPr>
        <w:drawing>
          <wp:inline distT="0" distB="0" distL="0" distR="0" wp14:anchorId="26E8BCD7" wp14:editId="49A14358">
            <wp:extent cx="320040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00400" cy="285750"/>
                    </a:xfrm>
                    <a:prstGeom prst="rect">
                      <a:avLst/>
                    </a:prstGeom>
                    <a:noFill/>
                    <a:ln>
                      <a:noFill/>
                    </a:ln>
                  </pic:spPr>
                </pic:pic>
              </a:graphicData>
            </a:graphic>
          </wp:inline>
        </w:drawing>
      </w:r>
    </w:p>
    <w:p w:rsidR="000B0C8E" w:rsidRPr="004114E0" w:rsidRDefault="000B0C8E" w:rsidP="000B0C8E">
      <w:pPr>
        <w:pStyle w:val="ActHead5"/>
      </w:pPr>
      <w:bookmarkStart w:id="169" w:name="_Toc60845901"/>
      <w:r w:rsidRPr="004114E0">
        <w:rPr>
          <w:rStyle w:val="CharSectno"/>
        </w:rPr>
        <w:lastRenderedPageBreak/>
        <w:t>93H</w:t>
      </w:r>
      <w:r w:rsidRPr="004114E0">
        <w:t xml:space="preserve">  Annual pension rate</w:t>
      </w:r>
      <w:bookmarkEnd w:id="169"/>
    </w:p>
    <w:p w:rsidR="000B0C8E" w:rsidRPr="004114E0" w:rsidRDefault="000B0C8E" w:rsidP="000B0C8E">
      <w:pPr>
        <w:pStyle w:val="SubsectionHead"/>
      </w:pPr>
      <w:r w:rsidRPr="004114E0">
        <w:t>Application</w:t>
      </w:r>
    </w:p>
    <w:p w:rsidR="000B0C8E" w:rsidRPr="004114E0" w:rsidRDefault="000B0C8E" w:rsidP="000B0C8E">
      <w:pPr>
        <w:pStyle w:val="subsection"/>
      </w:pPr>
      <w:r w:rsidRPr="004114E0">
        <w:tab/>
        <w:t>(1)</w:t>
      </w:r>
      <w:r w:rsidRPr="004114E0">
        <w:tab/>
        <w:t xml:space="preserve">This section sets a person’s annual pension rate for the purposes of this Division if the start day for the age pension is on or after </w:t>
      </w:r>
      <w:r w:rsidR="00B206FC" w:rsidRPr="004114E0">
        <w:t>20 September</w:t>
      </w:r>
      <w:r w:rsidRPr="004114E0">
        <w:t xml:space="preserve"> 2009.</w:t>
      </w:r>
    </w:p>
    <w:p w:rsidR="000B0C8E" w:rsidRPr="004114E0" w:rsidRDefault="000B0C8E" w:rsidP="000B0C8E">
      <w:pPr>
        <w:pStyle w:val="notetext"/>
      </w:pPr>
      <w:r w:rsidRPr="004114E0">
        <w:t>Note:</w:t>
      </w:r>
      <w:r w:rsidRPr="004114E0">
        <w:tab/>
        <w:t>See clause</w:t>
      </w:r>
      <w:r w:rsidR="00A50305" w:rsidRPr="004114E0">
        <w:t> </w:t>
      </w:r>
      <w:r w:rsidRPr="004114E0">
        <w:t>144 of Schedule</w:t>
      </w:r>
      <w:r w:rsidR="00A50305" w:rsidRPr="004114E0">
        <w:t> </w:t>
      </w:r>
      <w:r w:rsidRPr="004114E0">
        <w:t xml:space="preserve">1A if the start day is before </w:t>
      </w:r>
      <w:r w:rsidR="00B206FC" w:rsidRPr="004114E0">
        <w:t>20 September</w:t>
      </w:r>
      <w:r w:rsidRPr="004114E0">
        <w:t xml:space="preserve"> 2009.</w:t>
      </w:r>
    </w:p>
    <w:p w:rsidR="000B0C8E" w:rsidRPr="004114E0" w:rsidRDefault="000B0C8E" w:rsidP="000B0C8E">
      <w:pPr>
        <w:pStyle w:val="SubsectionHead"/>
      </w:pPr>
      <w:r w:rsidRPr="004114E0">
        <w:t>If person is not permanently blind</w:t>
      </w:r>
    </w:p>
    <w:p w:rsidR="000B0C8E" w:rsidRPr="004114E0" w:rsidRDefault="000B0C8E" w:rsidP="000B0C8E">
      <w:pPr>
        <w:pStyle w:val="subsection"/>
      </w:pPr>
      <w:r w:rsidRPr="004114E0">
        <w:tab/>
        <w:t>(2)</w:t>
      </w:r>
      <w:r w:rsidRPr="004114E0">
        <w:tab/>
        <w:t xml:space="preserve">If the person is not permanently blind, the person’s </w:t>
      </w:r>
      <w:r w:rsidRPr="004114E0">
        <w:rPr>
          <w:b/>
          <w:i/>
        </w:rPr>
        <w:t>annual pension rate</w:t>
      </w:r>
      <w:r w:rsidRPr="004114E0">
        <w:t xml:space="preserve"> is the rate that would be the person’s provisional annual payment rate under step 11 of the method statement in point 1064</w:t>
      </w:r>
      <w:r w:rsidR="004114E0">
        <w:noBreakHyphen/>
      </w:r>
      <w:r w:rsidRPr="004114E0">
        <w:t>A1, worked out as at the start day for the age pension, if the maximum payment rate under step 4 of the method statement were the total of:</w:t>
      </w:r>
    </w:p>
    <w:p w:rsidR="000B0C8E" w:rsidRPr="004114E0" w:rsidRDefault="000B0C8E" w:rsidP="000B0C8E">
      <w:pPr>
        <w:pStyle w:val="paragraph"/>
      </w:pPr>
      <w:r w:rsidRPr="004114E0">
        <w:tab/>
        <w:t>(a)</w:t>
      </w:r>
      <w:r w:rsidRPr="004114E0">
        <w:tab/>
        <w:t>the person’s maximum basic rate under point 1064</w:t>
      </w:r>
      <w:r w:rsidR="004114E0">
        <w:noBreakHyphen/>
      </w:r>
      <w:r w:rsidRPr="004114E0">
        <w:t>B1; and</w:t>
      </w:r>
    </w:p>
    <w:p w:rsidR="000B0C8E" w:rsidRPr="004114E0" w:rsidRDefault="000B0C8E" w:rsidP="000B0C8E">
      <w:pPr>
        <w:pStyle w:val="paragraph"/>
      </w:pPr>
      <w:r w:rsidRPr="004114E0">
        <w:tab/>
        <w:t>(b)</w:t>
      </w:r>
      <w:r w:rsidRPr="004114E0">
        <w:tab/>
        <w:t xml:space="preserve">the amount worked out for the person using the table in </w:t>
      </w:r>
      <w:r w:rsidR="00A50305" w:rsidRPr="004114E0">
        <w:t>subsection (</w:t>
      </w:r>
      <w:r w:rsidRPr="004114E0">
        <w:t>4).</w:t>
      </w:r>
    </w:p>
    <w:p w:rsidR="000B0C8E" w:rsidRPr="004114E0" w:rsidRDefault="000B0C8E" w:rsidP="000B0C8E">
      <w:pPr>
        <w:pStyle w:val="SubsectionHead"/>
      </w:pPr>
      <w:r w:rsidRPr="004114E0">
        <w:t>If person is permanently blind</w:t>
      </w:r>
    </w:p>
    <w:p w:rsidR="000B0C8E" w:rsidRPr="004114E0" w:rsidRDefault="000B0C8E" w:rsidP="000B0C8E">
      <w:pPr>
        <w:pStyle w:val="subsection"/>
      </w:pPr>
      <w:r w:rsidRPr="004114E0">
        <w:tab/>
        <w:t>(3)</w:t>
      </w:r>
      <w:r w:rsidRPr="004114E0">
        <w:tab/>
        <w:t xml:space="preserve">If the person is permanently blind, the person’s </w:t>
      </w:r>
      <w:r w:rsidRPr="004114E0">
        <w:rPr>
          <w:b/>
          <w:i/>
        </w:rPr>
        <w:t>annual pension rate</w:t>
      </w:r>
      <w:r w:rsidRPr="004114E0">
        <w:t xml:space="preserve"> is the sum of the following, worked out as at the start day for the age pension:</w:t>
      </w:r>
    </w:p>
    <w:p w:rsidR="000B0C8E" w:rsidRPr="004114E0" w:rsidRDefault="000B0C8E" w:rsidP="000B0C8E">
      <w:pPr>
        <w:pStyle w:val="paragraph"/>
      </w:pPr>
      <w:r w:rsidRPr="004114E0">
        <w:tab/>
        <w:t>(a)</w:t>
      </w:r>
      <w:r w:rsidRPr="004114E0">
        <w:tab/>
        <w:t>the person’s maximum basic rate in the table in point 1065</w:t>
      </w:r>
      <w:r w:rsidR="004114E0">
        <w:noBreakHyphen/>
      </w:r>
      <w:r w:rsidRPr="004114E0">
        <w:t>B1;</w:t>
      </w:r>
    </w:p>
    <w:p w:rsidR="000B0C8E" w:rsidRPr="004114E0" w:rsidRDefault="000B0C8E" w:rsidP="000B0C8E">
      <w:pPr>
        <w:pStyle w:val="paragraph"/>
      </w:pPr>
      <w:r w:rsidRPr="004114E0">
        <w:tab/>
        <w:t>(b)</w:t>
      </w:r>
      <w:r w:rsidRPr="004114E0">
        <w:tab/>
        <w:t xml:space="preserve">the amount worked out for the person using the table in </w:t>
      </w:r>
      <w:r w:rsidR="00A50305" w:rsidRPr="004114E0">
        <w:t>subsection (</w:t>
      </w:r>
      <w:r w:rsidRPr="004114E0">
        <w:t>4).</w:t>
      </w:r>
    </w:p>
    <w:p w:rsidR="000B0C8E" w:rsidRPr="004114E0" w:rsidRDefault="000B0C8E" w:rsidP="000B0C8E">
      <w:pPr>
        <w:pStyle w:val="SubsectionHead"/>
      </w:pPr>
      <w:r w:rsidRPr="004114E0">
        <w:t xml:space="preserve">Amount for </w:t>
      </w:r>
      <w:r w:rsidR="00A50305" w:rsidRPr="004114E0">
        <w:t>paragraphs (</w:t>
      </w:r>
      <w:r w:rsidRPr="004114E0">
        <w:t>2)(b) and (3)(b)</w:t>
      </w:r>
    </w:p>
    <w:p w:rsidR="000B0C8E" w:rsidRPr="004114E0" w:rsidRDefault="000B0C8E" w:rsidP="000B0C8E">
      <w:pPr>
        <w:pStyle w:val="subsection"/>
      </w:pPr>
      <w:r w:rsidRPr="004114E0">
        <w:tab/>
        <w:t>(4)</w:t>
      </w:r>
      <w:r w:rsidRPr="004114E0">
        <w:tab/>
        <w:t xml:space="preserve">For the purposes of </w:t>
      </w:r>
      <w:r w:rsidR="00A50305" w:rsidRPr="004114E0">
        <w:t>paragraphs (</w:t>
      </w:r>
      <w:r w:rsidRPr="004114E0">
        <w:t>2)(b) and (3)(b), the table is as follows:</w:t>
      </w:r>
    </w:p>
    <w:p w:rsidR="000B0C8E" w:rsidRPr="004114E0" w:rsidRDefault="000B0C8E" w:rsidP="000B0C8E">
      <w:pPr>
        <w:pStyle w:val="Tabletext"/>
      </w:pPr>
    </w:p>
    <w:tbl>
      <w:tblPr>
        <w:tblW w:w="5954" w:type="dxa"/>
        <w:tblInd w:w="1242" w:type="dxa"/>
        <w:tblLayout w:type="fixed"/>
        <w:tblLook w:val="0000" w:firstRow="0" w:lastRow="0" w:firstColumn="0" w:lastColumn="0" w:noHBand="0" w:noVBand="0"/>
      </w:tblPr>
      <w:tblGrid>
        <w:gridCol w:w="1134"/>
        <w:gridCol w:w="3261"/>
        <w:gridCol w:w="1559"/>
      </w:tblGrid>
      <w:tr w:rsidR="000B0C8E" w:rsidRPr="004114E0" w:rsidTr="00446D38">
        <w:trPr>
          <w:tblHeader/>
        </w:trPr>
        <w:tc>
          <w:tcPr>
            <w:tcW w:w="5954" w:type="dxa"/>
            <w:gridSpan w:val="3"/>
            <w:tcBorders>
              <w:top w:val="single" w:sz="12" w:space="0" w:color="auto"/>
              <w:bottom w:val="single" w:sz="6" w:space="0" w:color="auto"/>
            </w:tcBorders>
            <w:shd w:val="clear" w:color="auto" w:fill="auto"/>
          </w:tcPr>
          <w:p w:rsidR="000B0C8E" w:rsidRPr="004114E0" w:rsidRDefault="000B0C8E" w:rsidP="00446D38">
            <w:pPr>
              <w:pStyle w:val="Tabletext"/>
              <w:keepNext/>
              <w:rPr>
                <w:b/>
              </w:rPr>
            </w:pPr>
            <w:r w:rsidRPr="004114E0">
              <w:rPr>
                <w:b/>
              </w:rPr>
              <w:lastRenderedPageBreak/>
              <w:t xml:space="preserve">Amount for </w:t>
            </w:r>
            <w:r w:rsidR="00A50305" w:rsidRPr="004114E0">
              <w:rPr>
                <w:b/>
              </w:rPr>
              <w:t>paragraphs (</w:t>
            </w:r>
            <w:r w:rsidRPr="004114E0">
              <w:rPr>
                <w:b/>
              </w:rPr>
              <w:t>2)(b) and (3)(b)</w:t>
            </w:r>
          </w:p>
        </w:tc>
      </w:tr>
      <w:tr w:rsidR="000B0C8E" w:rsidRPr="004114E0" w:rsidTr="00446D38">
        <w:trPr>
          <w:tblHeader/>
        </w:trPr>
        <w:tc>
          <w:tcPr>
            <w:tcW w:w="1134" w:type="dxa"/>
            <w:tcBorders>
              <w:top w:val="single" w:sz="6" w:space="0" w:color="auto"/>
              <w:bottom w:val="single" w:sz="12" w:space="0" w:color="auto"/>
            </w:tcBorders>
            <w:shd w:val="clear" w:color="auto" w:fill="auto"/>
          </w:tcPr>
          <w:p w:rsidR="000B0C8E" w:rsidRPr="004114E0" w:rsidRDefault="000B0C8E" w:rsidP="00446D38">
            <w:pPr>
              <w:pStyle w:val="Tabletext"/>
              <w:keepNext/>
              <w:rPr>
                <w:b/>
              </w:rPr>
            </w:pPr>
            <w:r w:rsidRPr="004114E0">
              <w:rPr>
                <w:b/>
              </w:rPr>
              <w:t>Column 1</w:t>
            </w:r>
            <w:r w:rsidRPr="004114E0">
              <w:rPr>
                <w:b/>
              </w:rPr>
              <w:br/>
              <w:t>Item</w:t>
            </w:r>
          </w:p>
        </w:tc>
        <w:tc>
          <w:tcPr>
            <w:tcW w:w="3261" w:type="dxa"/>
            <w:tcBorders>
              <w:top w:val="single" w:sz="6" w:space="0" w:color="auto"/>
              <w:bottom w:val="single" w:sz="12" w:space="0" w:color="auto"/>
            </w:tcBorders>
            <w:shd w:val="clear" w:color="auto" w:fill="auto"/>
          </w:tcPr>
          <w:p w:rsidR="000B0C8E" w:rsidRPr="004114E0" w:rsidRDefault="000B0C8E" w:rsidP="00446D38">
            <w:pPr>
              <w:pStyle w:val="Tabletext"/>
              <w:keepNext/>
              <w:rPr>
                <w:b/>
              </w:rPr>
            </w:pPr>
            <w:r w:rsidRPr="004114E0">
              <w:rPr>
                <w:b/>
              </w:rPr>
              <w:t>Column 2</w:t>
            </w:r>
            <w:r w:rsidRPr="004114E0">
              <w:rPr>
                <w:b/>
              </w:rPr>
              <w:br/>
              <w:t>Person’s family situation</w:t>
            </w:r>
          </w:p>
        </w:tc>
        <w:tc>
          <w:tcPr>
            <w:tcW w:w="1559" w:type="dxa"/>
            <w:tcBorders>
              <w:top w:val="single" w:sz="6" w:space="0" w:color="auto"/>
              <w:bottom w:val="single" w:sz="12" w:space="0" w:color="auto"/>
            </w:tcBorders>
            <w:shd w:val="clear" w:color="auto" w:fill="auto"/>
          </w:tcPr>
          <w:p w:rsidR="000B0C8E" w:rsidRPr="004114E0" w:rsidRDefault="000B0C8E" w:rsidP="00446D38">
            <w:pPr>
              <w:pStyle w:val="Tabletext"/>
              <w:keepNext/>
              <w:rPr>
                <w:b/>
              </w:rPr>
            </w:pPr>
            <w:r w:rsidRPr="004114E0">
              <w:rPr>
                <w:b/>
              </w:rPr>
              <w:t>Column 3</w:t>
            </w:r>
            <w:r w:rsidRPr="004114E0">
              <w:rPr>
                <w:b/>
              </w:rPr>
              <w:br/>
              <w:t>Amount</w:t>
            </w:r>
          </w:p>
        </w:tc>
      </w:tr>
      <w:tr w:rsidR="000B0C8E" w:rsidRPr="004114E0" w:rsidTr="00446D38">
        <w:tc>
          <w:tcPr>
            <w:tcW w:w="1134" w:type="dxa"/>
            <w:tcBorders>
              <w:top w:val="single" w:sz="12" w:space="0" w:color="auto"/>
              <w:bottom w:val="single" w:sz="2" w:space="0" w:color="auto"/>
            </w:tcBorders>
            <w:shd w:val="clear" w:color="auto" w:fill="auto"/>
          </w:tcPr>
          <w:p w:rsidR="000B0C8E" w:rsidRPr="004114E0" w:rsidRDefault="000B0C8E" w:rsidP="00446D38">
            <w:pPr>
              <w:pStyle w:val="Tabletext"/>
            </w:pPr>
            <w:r w:rsidRPr="004114E0">
              <w:t>1</w:t>
            </w:r>
          </w:p>
        </w:tc>
        <w:tc>
          <w:tcPr>
            <w:tcW w:w="3261" w:type="dxa"/>
            <w:tcBorders>
              <w:top w:val="single" w:sz="12" w:space="0" w:color="auto"/>
              <w:bottom w:val="single" w:sz="2" w:space="0" w:color="auto"/>
            </w:tcBorders>
            <w:shd w:val="clear" w:color="auto" w:fill="auto"/>
          </w:tcPr>
          <w:p w:rsidR="000B0C8E" w:rsidRPr="004114E0" w:rsidRDefault="000B0C8E" w:rsidP="00446D38">
            <w:pPr>
              <w:pStyle w:val="Tabletext"/>
            </w:pPr>
            <w:r w:rsidRPr="004114E0">
              <w:t>Not member of a couple</w:t>
            </w:r>
          </w:p>
        </w:tc>
        <w:tc>
          <w:tcPr>
            <w:tcW w:w="1559" w:type="dxa"/>
            <w:tcBorders>
              <w:top w:val="single" w:sz="12" w:space="0" w:color="auto"/>
              <w:bottom w:val="single" w:sz="2" w:space="0" w:color="auto"/>
            </w:tcBorders>
            <w:shd w:val="clear" w:color="auto" w:fill="auto"/>
          </w:tcPr>
          <w:p w:rsidR="000B0C8E" w:rsidRPr="004114E0" w:rsidRDefault="000B0C8E" w:rsidP="00446D38">
            <w:pPr>
              <w:pStyle w:val="Tabletext"/>
            </w:pPr>
            <w:r w:rsidRPr="004114E0">
              <w:t>$507.00</w:t>
            </w:r>
          </w:p>
        </w:tc>
      </w:tr>
      <w:tr w:rsidR="000B0C8E" w:rsidRPr="004114E0" w:rsidTr="00446D38">
        <w:tc>
          <w:tcPr>
            <w:tcW w:w="1134" w:type="dxa"/>
            <w:tcBorders>
              <w:top w:val="single" w:sz="2" w:space="0" w:color="auto"/>
              <w:bottom w:val="single" w:sz="2" w:space="0" w:color="auto"/>
            </w:tcBorders>
            <w:shd w:val="clear" w:color="auto" w:fill="auto"/>
          </w:tcPr>
          <w:p w:rsidR="000B0C8E" w:rsidRPr="004114E0" w:rsidRDefault="000B0C8E" w:rsidP="00446D38">
            <w:pPr>
              <w:pStyle w:val="Tabletext"/>
            </w:pPr>
            <w:r w:rsidRPr="004114E0">
              <w:t>2</w:t>
            </w:r>
          </w:p>
        </w:tc>
        <w:tc>
          <w:tcPr>
            <w:tcW w:w="3261" w:type="dxa"/>
            <w:tcBorders>
              <w:top w:val="single" w:sz="2" w:space="0" w:color="auto"/>
              <w:bottom w:val="single" w:sz="2" w:space="0" w:color="auto"/>
            </w:tcBorders>
            <w:shd w:val="clear" w:color="auto" w:fill="auto"/>
          </w:tcPr>
          <w:p w:rsidR="000B0C8E" w:rsidRPr="004114E0" w:rsidRDefault="000B0C8E" w:rsidP="00446D38">
            <w:pPr>
              <w:pStyle w:val="Tabletext"/>
            </w:pPr>
            <w:r w:rsidRPr="004114E0">
              <w:t>Partnered</w:t>
            </w:r>
          </w:p>
        </w:tc>
        <w:tc>
          <w:tcPr>
            <w:tcW w:w="1559" w:type="dxa"/>
            <w:tcBorders>
              <w:top w:val="single" w:sz="2" w:space="0" w:color="auto"/>
              <w:bottom w:val="single" w:sz="2" w:space="0" w:color="auto"/>
            </w:tcBorders>
            <w:shd w:val="clear" w:color="auto" w:fill="auto"/>
          </w:tcPr>
          <w:p w:rsidR="000B0C8E" w:rsidRPr="004114E0" w:rsidRDefault="000B0C8E" w:rsidP="00446D38">
            <w:pPr>
              <w:pStyle w:val="Tabletext"/>
            </w:pPr>
            <w:r w:rsidRPr="004114E0">
              <w:t>$423.80</w:t>
            </w:r>
          </w:p>
        </w:tc>
      </w:tr>
      <w:tr w:rsidR="000B0C8E" w:rsidRPr="004114E0" w:rsidTr="00446D38">
        <w:tc>
          <w:tcPr>
            <w:tcW w:w="1134" w:type="dxa"/>
            <w:tcBorders>
              <w:top w:val="single" w:sz="2" w:space="0" w:color="auto"/>
              <w:bottom w:val="single" w:sz="2" w:space="0" w:color="auto"/>
            </w:tcBorders>
            <w:shd w:val="clear" w:color="auto" w:fill="auto"/>
          </w:tcPr>
          <w:p w:rsidR="000B0C8E" w:rsidRPr="004114E0" w:rsidRDefault="000B0C8E" w:rsidP="00446D38">
            <w:pPr>
              <w:pStyle w:val="Tabletext"/>
            </w:pPr>
            <w:r w:rsidRPr="004114E0">
              <w:t>3</w:t>
            </w:r>
          </w:p>
        </w:tc>
        <w:tc>
          <w:tcPr>
            <w:tcW w:w="3261" w:type="dxa"/>
            <w:tcBorders>
              <w:top w:val="single" w:sz="2" w:space="0" w:color="auto"/>
              <w:bottom w:val="single" w:sz="2" w:space="0" w:color="auto"/>
            </w:tcBorders>
            <w:shd w:val="clear" w:color="auto" w:fill="auto"/>
          </w:tcPr>
          <w:p w:rsidR="000B0C8E" w:rsidRPr="004114E0" w:rsidRDefault="000B0C8E" w:rsidP="00446D38">
            <w:pPr>
              <w:pStyle w:val="Tabletext"/>
            </w:pPr>
            <w:r w:rsidRPr="004114E0">
              <w:t>Member of illness separated couple</w:t>
            </w:r>
          </w:p>
        </w:tc>
        <w:tc>
          <w:tcPr>
            <w:tcW w:w="1559" w:type="dxa"/>
            <w:tcBorders>
              <w:top w:val="single" w:sz="2" w:space="0" w:color="auto"/>
              <w:bottom w:val="single" w:sz="2" w:space="0" w:color="auto"/>
            </w:tcBorders>
            <w:shd w:val="clear" w:color="auto" w:fill="auto"/>
          </w:tcPr>
          <w:p w:rsidR="000B0C8E" w:rsidRPr="004114E0" w:rsidRDefault="000B0C8E" w:rsidP="00446D38">
            <w:pPr>
              <w:pStyle w:val="Tabletext"/>
            </w:pPr>
            <w:r w:rsidRPr="004114E0">
              <w:t>$507.00</w:t>
            </w:r>
          </w:p>
        </w:tc>
      </w:tr>
      <w:tr w:rsidR="000B0C8E" w:rsidRPr="004114E0" w:rsidTr="00446D38">
        <w:tc>
          <w:tcPr>
            <w:tcW w:w="1134" w:type="dxa"/>
            <w:tcBorders>
              <w:top w:val="single" w:sz="2" w:space="0" w:color="auto"/>
              <w:bottom w:val="single" w:sz="2" w:space="0" w:color="auto"/>
            </w:tcBorders>
            <w:shd w:val="clear" w:color="auto" w:fill="auto"/>
          </w:tcPr>
          <w:p w:rsidR="000B0C8E" w:rsidRPr="004114E0" w:rsidRDefault="000B0C8E" w:rsidP="00446D38">
            <w:pPr>
              <w:pStyle w:val="Tabletext"/>
            </w:pPr>
            <w:r w:rsidRPr="004114E0">
              <w:t>4</w:t>
            </w:r>
          </w:p>
        </w:tc>
        <w:tc>
          <w:tcPr>
            <w:tcW w:w="3261" w:type="dxa"/>
            <w:tcBorders>
              <w:top w:val="single" w:sz="2" w:space="0" w:color="auto"/>
              <w:bottom w:val="single" w:sz="2" w:space="0" w:color="auto"/>
            </w:tcBorders>
            <w:shd w:val="clear" w:color="auto" w:fill="auto"/>
          </w:tcPr>
          <w:p w:rsidR="000B0C8E" w:rsidRPr="004114E0" w:rsidRDefault="000B0C8E" w:rsidP="00446D38">
            <w:pPr>
              <w:pStyle w:val="Tabletext"/>
            </w:pPr>
            <w:r w:rsidRPr="004114E0">
              <w:t>Member of respite care couple</w:t>
            </w:r>
          </w:p>
        </w:tc>
        <w:tc>
          <w:tcPr>
            <w:tcW w:w="1559" w:type="dxa"/>
            <w:tcBorders>
              <w:top w:val="single" w:sz="2" w:space="0" w:color="auto"/>
              <w:bottom w:val="single" w:sz="2" w:space="0" w:color="auto"/>
            </w:tcBorders>
            <w:shd w:val="clear" w:color="auto" w:fill="auto"/>
          </w:tcPr>
          <w:p w:rsidR="000B0C8E" w:rsidRPr="004114E0" w:rsidRDefault="000B0C8E" w:rsidP="00446D38">
            <w:pPr>
              <w:pStyle w:val="Tabletext"/>
            </w:pPr>
            <w:r w:rsidRPr="004114E0">
              <w:t>$507.00</w:t>
            </w:r>
          </w:p>
        </w:tc>
      </w:tr>
      <w:tr w:rsidR="000B0C8E" w:rsidRPr="004114E0" w:rsidTr="00446D38">
        <w:tc>
          <w:tcPr>
            <w:tcW w:w="1134" w:type="dxa"/>
            <w:tcBorders>
              <w:top w:val="single" w:sz="2" w:space="0" w:color="auto"/>
              <w:bottom w:val="single" w:sz="12" w:space="0" w:color="auto"/>
            </w:tcBorders>
            <w:shd w:val="clear" w:color="auto" w:fill="auto"/>
          </w:tcPr>
          <w:p w:rsidR="000B0C8E" w:rsidRPr="004114E0" w:rsidRDefault="000B0C8E" w:rsidP="00446D38">
            <w:pPr>
              <w:pStyle w:val="Tabletext"/>
            </w:pPr>
            <w:r w:rsidRPr="004114E0">
              <w:t>5</w:t>
            </w:r>
          </w:p>
        </w:tc>
        <w:tc>
          <w:tcPr>
            <w:tcW w:w="3261" w:type="dxa"/>
            <w:tcBorders>
              <w:top w:val="single" w:sz="2" w:space="0" w:color="auto"/>
              <w:bottom w:val="single" w:sz="12" w:space="0" w:color="auto"/>
            </w:tcBorders>
            <w:shd w:val="clear" w:color="auto" w:fill="auto"/>
          </w:tcPr>
          <w:p w:rsidR="000B0C8E" w:rsidRPr="004114E0" w:rsidRDefault="000B0C8E" w:rsidP="00446D38">
            <w:pPr>
              <w:pStyle w:val="Tabletext"/>
            </w:pPr>
            <w:r w:rsidRPr="004114E0">
              <w:t>Partnered (partner in gaol)</w:t>
            </w:r>
          </w:p>
        </w:tc>
        <w:tc>
          <w:tcPr>
            <w:tcW w:w="1559" w:type="dxa"/>
            <w:tcBorders>
              <w:top w:val="single" w:sz="2" w:space="0" w:color="auto"/>
              <w:bottom w:val="single" w:sz="12" w:space="0" w:color="auto"/>
            </w:tcBorders>
            <w:shd w:val="clear" w:color="auto" w:fill="auto"/>
          </w:tcPr>
          <w:p w:rsidR="000B0C8E" w:rsidRPr="004114E0" w:rsidRDefault="000B0C8E" w:rsidP="00446D38">
            <w:pPr>
              <w:pStyle w:val="Tabletext"/>
            </w:pPr>
            <w:r w:rsidRPr="004114E0">
              <w:t>$507.00</w:t>
            </w:r>
          </w:p>
        </w:tc>
      </w:tr>
    </w:tbl>
    <w:p w:rsidR="000B0C8E" w:rsidRPr="004114E0" w:rsidRDefault="000B0C8E" w:rsidP="000B0C8E">
      <w:pPr>
        <w:pStyle w:val="notetext"/>
      </w:pPr>
      <w:r w:rsidRPr="004114E0">
        <w:t>Note 1:</w:t>
      </w:r>
      <w:r w:rsidRPr="004114E0">
        <w:tab/>
        <w:t xml:space="preserve">For </w:t>
      </w:r>
      <w:r w:rsidRPr="004114E0">
        <w:rPr>
          <w:b/>
          <w:i/>
        </w:rPr>
        <w:t>member of a couple</w:t>
      </w:r>
      <w:r w:rsidRPr="004114E0">
        <w:t xml:space="preserve">, </w:t>
      </w:r>
      <w:r w:rsidRPr="004114E0">
        <w:rPr>
          <w:b/>
          <w:i/>
        </w:rPr>
        <w:t>partnered</w:t>
      </w:r>
      <w:r w:rsidRPr="004114E0">
        <w:t xml:space="preserve">, </w:t>
      </w:r>
      <w:r w:rsidRPr="004114E0">
        <w:rPr>
          <w:b/>
          <w:i/>
        </w:rPr>
        <w:t>illness separated couple</w:t>
      </w:r>
      <w:r w:rsidRPr="004114E0">
        <w:t xml:space="preserve">, </w:t>
      </w:r>
      <w:r w:rsidRPr="004114E0">
        <w:rPr>
          <w:b/>
          <w:i/>
        </w:rPr>
        <w:t>respite care couple</w:t>
      </w:r>
      <w:r w:rsidRPr="004114E0">
        <w:t xml:space="preserve"> and </w:t>
      </w:r>
      <w:r w:rsidRPr="004114E0">
        <w:rPr>
          <w:b/>
          <w:i/>
        </w:rPr>
        <w:t>partnered (partner in gaol)</w:t>
      </w:r>
      <w:r w:rsidRPr="004114E0">
        <w:t xml:space="preserve"> see section</w:t>
      </w:r>
      <w:r w:rsidR="00A50305" w:rsidRPr="004114E0">
        <w:t> </w:t>
      </w:r>
      <w:r w:rsidRPr="004114E0">
        <w:t>4.</w:t>
      </w:r>
    </w:p>
    <w:p w:rsidR="000B0C8E" w:rsidRPr="004114E0" w:rsidRDefault="000B0C8E" w:rsidP="000B0C8E">
      <w:pPr>
        <w:pStyle w:val="notetext"/>
      </w:pPr>
      <w:r w:rsidRPr="004114E0">
        <w:t>Note 2:</w:t>
      </w:r>
      <w:r w:rsidRPr="004114E0">
        <w:tab/>
        <w:t>The amounts are indexed 6 monthly in line with CPI increases (see sections</w:t>
      </w:r>
      <w:r w:rsidR="00A50305" w:rsidRPr="004114E0">
        <w:t> </w:t>
      </w:r>
      <w:r w:rsidRPr="004114E0">
        <w:t>1191 to 1194).</w:t>
      </w:r>
    </w:p>
    <w:p w:rsidR="00731F4A" w:rsidRPr="004114E0" w:rsidRDefault="00731F4A" w:rsidP="00731F4A">
      <w:pPr>
        <w:pStyle w:val="ActHead5"/>
      </w:pPr>
      <w:bookmarkStart w:id="170" w:name="_Toc60845902"/>
      <w:r w:rsidRPr="004114E0">
        <w:rPr>
          <w:rStyle w:val="CharSectno"/>
        </w:rPr>
        <w:t>93J</w:t>
      </w:r>
      <w:r w:rsidRPr="004114E0">
        <w:t xml:space="preserve">  Amount of pension bonus</w:t>
      </w:r>
      <w:bookmarkEnd w:id="170"/>
    </w:p>
    <w:p w:rsidR="00731F4A" w:rsidRPr="004114E0" w:rsidRDefault="00731F4A" w:rsidP="00731F4A">
      <w:pPr>
        <w:pStyle w:val="SubsectionHead"/>
      </w:pPr>
      <w:r w:rsidRPr="004114E0">
        <w:t xml:space="preserve">No change in </w:t>
      </w:r>
      <w:r w:rsidR="00277110" w:rsidRPr="004114E0">
        <w:t>couple</w:t>
      </w:r>
      <w:r w:rsidRPr="004114E0">
        <w:t xml:space="preserve"> status during overall qualifying period</w:t>
      </w:r>
    </w:p>
    <w:p w:rsidR="00731F4A" w:rsidRPr="004114E0" w:rsidRDefault="00731F4A" w:rsidP="00731F4A">
      <w:pPr>
        <w:pStyle w:val="subsection"/>
      </w:pPr>
      <w:r w:rsidRPr="004114E0">
        <w:tab/>
        <w:t>(1)</w:t>
      </w:r>
      <w:r w:rsidRPr="004114E0">
        <w:tab/>
        <w:t>If:</w:t>
      </w:r>
    </w:p>
    <w:p w:rsidR="00731F4A" w:rsidRPr="004114E0" w:rsidRDefault="00731F4A" w:rsidP="00731F4A">
      <w:pPr>
        <w:pStyle w:val="paragraph"/>
      </w:pPr>
      <w:r w:rsidRPr="004114E0">
        <w:tab/>
        <w:t>(a)</w:t>
      </w:r>
      <w:r w:rsidRPr="004114E0">
        <w:tab/>
        <w:t>a person was a member of a couple throughout the person’s overall qualifying period; or</w:t>
      </w:r>
    </w:p>
    <w:p w:rsidR="00731F4A" w:rsidRPr="004114E0" w:rsidRDefault="00731F4A" w:rsidP="00731F4A">
      <w:pPr>
        <w:pStyle w:val="paragraph"/>
      </w:pPr>
      <w:r w:rsidRPr="004114E0">
        <w:tab/>
        <w:t>(b)</w:t>
      </w:r>
      <w:r w:rsidRPr="004114E0">
        <w:tab/>
        <w:t>a person was not a member of a couple at any time during the person’s overall qualifying period;</w:t>
      </w:r>
    </w:p>
    <w:p w:rsidR="00731F4A" w:rsidRPr="004114E0" w:rsidRDefault="00731F4A" w:rsidP="00731F4A">
      <w:pPr>
        <w:pStyle w:val="subsection2"/>
      </w:pPr>
      <w:r w:rsidRPr="004114E0">
        <w:t xml:space="preserve">the amount of the person’s pension bonus is worked out using the following formula (for rounding up, see </w:t>
      </w:r>
      <w:r w:rsidR="00A50305" w:rsidRPr="004114E0">
        <w:t>subsection (</w:t>
      </w:r>
      <w:r w:rsidRPr="004114E0">
        <w:t>7)):</w:t>
      </w:r>
    </w:p>
    <w:p w:rsidR="002061B6" w:rsidRPr="004114E0" w:rsidRDefault="00281483" w:rsidP="002061B6">
      <w:pPr>
        <w:pStyle w:val="Formula"/>
        <w:spacing w:before="60"/>
      </w:pPr>
      <w:r w:rsidRPr="004114E0">
        <w:rPr>
          <w:noProof/>
        </w:rPr>
        <w:drawing>
          <wp:inline distT="0" distB="0" distL="0" distR="0" wp14:anchorId="4AA16C7F" wp14:editId="2DCC22B3">
            <wp:extent cx="3705225" cy="40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05225" cy="400050"/>
                    </a:xfrm>
                    <a:prstGeom prst="rect">
                      <a:avLst/>
                    </a:prstGeom>
                    <a:noFill/>
                    <a:ln>
                      <a:noFill/>
                    </a:ln>
                  </pic:spPr>
                </pic:pic>
              </a:graphicData>
            </a:graphic>
          </wp:inline>
        </w:drawing>
      </w:r>
    </w:p>
    <w:p w:rsidR="00731F4A" w:rsidRPr="004114E0" w:rsidRDefault="00731F4A" w:rsidP="00731F4A">
      <w:pPr>
        <w:pStyle w:val="SubsectionHead"/>
      </w:pPr>
      <w:r w:rsidRPr="004114E0">
        <w:t xml:space="preserve">Change in </w:t>
      </w:r>
      <w:r w:rsidR="00277110" w:rsidRPr="004114E0">
        <w:t>couple</w:t>
      </w:r>
      <w:r w:rsidRPr="004114E0">
        <w:t xml:space="preserve"> status during overall qualifying period</w:t>
      </w:r>
    </w:p>
    <w:p w:rsidR="00731F4A" w:rsidRPr="004114E0" w:rsidRDefault="00731F4A" w:rsidP="00731F4A">
      <w:pPr>
        <w:pStyle w:val="subsection"/>
      </w:pPr>
      <w:r w:rsidRPr="004114E0">
        <w:tab/>
        <w:t>(2)</w:t>
      </w:r>
      <w:r w:rsidRPr="004114E0">
        <w:tab/>
        <w:t xml:space="preserve">If </w:t>
      </w:r>
      <w:r w:rsidR="00A50305" w:rsidRPr="004114E0">
        <w:t>subsection (</w:t>
      </w:r>
      <w:r w:rsidRPr="004114E0">
        <w:t xml:space="preserve">1) does not apply to a person, the amount of the person’s pension bonus is worked out using the following formula (for rounding up, see </w:t>
      </w:r>
      <w:r w:rsidR="00A50305" w:rsidRPr="004114E0">
        <w:t>subsection (</w:t>
      </w:r>
      <w:r w:rsidRPr="004114E0">
        <w:t>7)):</w:t>
      </w:r>
    </w:p>
    <w:p w:rsidR="00C67D4D" w:rsidRPr="004114E0" w:rsidRDefault="00281483" w:rsidP="00C67D4D">
      <w:pPr>
        <w:pStyle w:val="Formula"/>
        <w:spacing w:before="60"/>
        <w:ind w:left="709"/>
      </w:pPr>
      <w:r w:rsidRPr="004114E0">
        <w:rPr>
          <w:noProof/>
        </w:rPr>
        <w:lastRenderedPageBreak/>
        <w:drawing>
          <wp:inline distT="0" distB="0" distL="0" distR="0" wp14:anchorId="0B5BE959" wp14:editId="6013B746">
            <wp:extent cx="4000500"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00500" cy="1162050"/>
                    </a:xfrm>
                    <a:prstGeom prst="rect">
                      <a:avLst/>
                    </a:prstGeom>
                    <a:noFill/>
                    <a:ln>
                      <a:noFill/>
                    </a:ln>
                  </pic:spPr>
                </pic:pic>
              </a:graphicData>
            </a:graphic>
          </wp:inline>
        </w:drawing>
      </w:r>
    </w:p>
    <w:p w:rsidR="00731F4A" w:rsidRPr="004114E0" w:rsidRDefault="00731F4A" w:rsidP="00641575">
      <w:pPr>
        <w:pStyle w:val="subsection"/>
        <w:keepNext/>
      </w:pPr>
      <w:r w:rsidRPr="004114E0">
        <w:tab/>
        <w:t>(3)</w:t>
      </w:r>
      <w:r w:rsidRPr="004114E0">
        <w:tab/>
        <w:t xml:space="preserve">For the purposes of this section, a person’s </w:t>
      </w:r>
      <w:r w:rsidRPr="004114E0">
        <w:rPr>
          <w:b/>
          <w:i/>
        </w:rPr>
        <w:t>annual notional single pension rate</w:t>
      </w:r>
      <w:r w:rsidRPr="004114E0">
        <w:t xml:space="preserve"> is equal to:</w:t>
      </w:r>
    </w:p>
    <w:p w:rsidR="001601A6" w:rsidRPr="004114E0" w:rsidRDefault="001601A6" w:rsidP="001601A6">
      <w:pPr>
        <w:pStyle w:val="paragraph"/>
      </w:pPr>
      <w:r w:rsidRPr="004114E0">
        <w:tab/>
        <w:t>(a)</w:t>
      </w:r>
      <w:r w:rsidRPr="004114E0">
        <w:tab/>
        <w:t>if the person is not permanently blind—the adjusted percentage of the sum of:</w:t>
      </w:r>
    </w:p>
    <w:p w:rsidR="001601A6" w:rsidRPr="004114E0" w:rsidRDefault="001601A6" w:rsidP="001601A6">
      <w:pPr>
        <w:pStyle w:val="paragraphsub"/>
      </w:pPr>
      <w:r w:rsidRPr="004114E0">
        <w:tab/>
        <w:t>(i)</w:t>
      </w:r>
      <w:r w:rsidRPr="004114E0">
        <w:tab/>
        <w:t>the person’s maximum basic rate under Table B in point 1064</w:t>
      </w:r>
      <w:r w:rsidR="004114E0">
        <w:noBreakHyphen/>
      </w:r>
      <w:r w:rsidRPr="004114E0">
        <w:t>B1; and</w:t>
      </w:r>
    </w:p>
    <w:p w:rsidR="000C6E1E" w:rsidRPr="004114E0" w:rsidRDefault="000C6E1E" w:rsidP="000C6E1E">
      <w:pPr>
        <w:pStyle w:val="paragraphsub"/>
      </w:pPr>
      <w:r w:rsidRPr="004114E0">
        <w:tab/>
        <w:t>(ii)</w:t>
      </w:r>
      <w:r w:rsidRPr="004114E0">
        <w:tab/>
        <w:t>the amount worked out for the person using the table in subsection</w:t>
      </w:r>
      <w:r w:rsidR="00A50305" w:rsidRPr="004114E0">
        <w:t> </w:t>
      </w:r>
      <w:r w:rsidRPr="004114E0">
        <w:t>93H(4);</w:t>
      </w:r>
    </w:p>
    <w:p w:rsidR="001601A6" w:rsidRPr="004114E0" w:rsidRDefault="001601A6" w:rsidP="001601A6">
      <w:pPr>
        <w:pStyle w:val="paragraph"/>
      </w:pPr>
      <w:r w:rsidRPr="004114E0">
        <w:tab/>
      </w:r>
      <w:r w:rsidRPr="004114E0">
        <w:tab/>
        <w:t xml:space="preserve">calculated in each case as at the </w:t>
      </w:r>
      <w:r w:rsidR="00D64B11" w:rsidRPr="004114E0">
        <w:t>start day for</w:t>
      </w:r>
      <w:r w:rsidRPr="004114E0">
        <w:t xml:space="preserve"> the age pension and assuming that the person was not a member of a couple at </w:t>
      </w:r>
      <w:r w:rsidR="004E5CEC" w:rsidRPr="004114E0">
        <w:t>that day</w:t>
      </w:r>
      <w:r w:rsidRPr="004114E0">
        <w:t>; or</w:t>
      </w:r>
    </w:p>
    <w:p w:rsidR="00731F4A" w:rsidRPr="004114E0" w:rsidRDefault="00731F4A" w:rsidP="00731F4A">
      <w:pPr>
        <w:pStyle w:val="paragraph"/>
      </w:pPr>
      <w:r w:rsidRPr="004114E0">
        <w:tab/>
        <w:t>(b)</w:t>
      </w:r>
      <w:r w:rsidRPr="004114E0">
        <w:tab/>
        <w:t>if the person is permanently blind—the sum of:</w:t>
      </w:r>
    </w:p>
    <w:p w:rsidR="00731F4A" w:rsidRPr="004114E0" w:rsidRDefault="00731F4A" w:rsidP="00731F4A">
      <w:pPr>
        <w:pStyle w:val="paragraphsub"/>
      </w:pPr>
      <w:r w:rsidRPr="004114E0">
        <w:tab/>
        <w:t>(i)</w:t>
      </w:r>
      <w:r w:rsidRPr="004114E0">
        <w:tab/>
        <w:t>the person’s maximum basic rate under Table B in point</w:t>
      </w:r>
      <w:r w:rsidR="00AE34DC" w:rsidRPr="004114E0">
        <w:t xml:space="preserve"> </w:t>
      </w:r>
      <w:r w:rsidRPr="004114E0">
        <w:t>1065</w:t>
      </w:r>
      <w:r w:rsidR="004114E0">
        <w:noBreakHyphen/>
      </w:r>
      <w:r w:rsidRPr="004114E0">
        <w:t>B1; and</w:t>
      </w:r>
    </w:p>
    <w:p w:rsidR="000C6E1E" w:rsidRPr="004114E0" w:rsidRDefault="000C6E1E" w:rsidP="000C6E1E">
      <w:pPr>
        <w:pStyle w:val="paragraphsub"/>
      </w:pPr>
      <w:r w:rsidRPr="004114E0">
        <w:tab/>
        <w:t>(ii)</w:t>
      </w:r>
      <w:r w:rsidRPr="004114E0">
        <w:tab/>
        <w:t>the amount worked out for the person using the table in subsection</w:t>
      </w:r>
      <w:r w:rsidR="00A50305" w:rsidRPr="004114E0">
        <w:t> </w:t>
      </w:r>
      <w:r w:rsidRPr="004114E0">
        <w:t>93H(4);</w:t>
      </w:r>
    </w:p>
    <w:p w:rsidR="00731F4A" w:rsidRPr="004114E0" w:rsidRDefault="00731F4A" w:rsidP="00731F4A">
      <w:pPr>
        <w:pStyle w:val="paragraph"/>
      </w:pPr>
      <w:r w:rsidRPr="004114E0">
        <w:tab/>
      </w:r>
      <w:r w:rsidRPr="004114E0">
        <w:tab/>
        <w:t xml:space="preserve">calculated in each case as at the </w:t>
      </w:r>
      <w:r w:rsidR="0089411F" w:rsidRPr="004114E0">
        <w:t>start day for</w:t>
      </w:r>
      <w:r w:rsidRPr="004114E0">
        <w:t xml:space="preserve"> the age pension and assuming that the person was not a member of a couple at </w:t>
      </w:r>
      <w:r w:rsidR="00373165" w:rsidRPr="004114E0">
        <w:t>that day</w:t>
      </w:r>
      <w:r w:rsidRPr="004114E0">
        <w:t>.</w:t>
      </w:r>
    </w:p>
    <w:p w:rsidR="00731F4A" w:rsidRPr="004114E0" w:rsidRDefault="00731F4A" w:rsidP="00731F4A">
      <w:pPr>
        <w:pStyle w:val="subsection"/>
        <w:keepNext/>
      </w:pPr>
      <w:r w:rsidRPr="004114E0">
        <w:tab/>
        <w:t>(4)</w:t>
      </w:r>
      <w:r w:rsidRPr="004114E0">
        <w:tab/>
        <w:t xml:space="preserve">For the purposes of this section, a person’s </w:t>
      </w:r>
      <w:r w:rsidRPr="004114E0">
        <w:rPr>
          <w:b/>
          <w:i/>
        </w:rPr>
        <w:t>annual notional partnered pension rate</w:t>
      </w:r>
      <w:r w:rsidRPr="004114E0">
        <w:t xml:space="preserve"> is equal to:</w:t>
      </w:r>
    </w:p>
    <w:p w:rsidR="001D484F" w:rsidRPr="004114E0" w:rsidRDefault="001D484F" w:rsidP="001D484F">
      <w:pPr>
        <w:pStyle w:val="paragraph"/>
      </w:pPr>
      <w:r w:rsidRPr="004114E0">
        <w:tab/>
        <w:t>(a)</w:t>
      </w:r>
      <w:r w:rsidRPr="004114E0">
        <w:tab/>
        <w:t>if the person is not permanently blind—the adjusted percentage of the sum of:</w:t>
      </w:r>
    </w:p>
    <w:p w:rsidR="001D484F" w:rsidRPr="004114E0" w:rsidRDefault="001D484F" w:rsidP="001D484F">
      <w:pPr>
        <w:pStyle w:val="paragraphsub"/>
      </w:pPr>
      <w:r w:rsidRPr="004114E0">
        <w:tab/>
        <w:t>(i)</w:t>
      </w:r>
      <w:r w:rsidRPr="004114E0">
        <w:tab/>
        <w:t>the person’s maximum basic rate under Table B in point 1064</w:t>
      </w:r>
      <w:r w:rsidR="004114E0">
        <w:noBreakHyphen/>
      </w:r>
      <w:r w:rsidRPr="004114E0">
        <w:t>B1; and</w:t>
      </w:r>
    </w:p>
    <w:p w:rsidR="000C6E1E" w:rsidRPr="004114E0" w:rsidRDefault="000C6E1E" w:rsidP="000C6E1E">
      <w:pPr>
        <w:pStyle w:val="paragraphsub"/>
      </w:pPr>
      <w:r w:rsidRPr="004114E0">
        <w:tab/>
        <w:t>(ii)</w:t>
      </w:r>
      <w:r w:rsidRPr="004114E0">
        <w:tab/>
        <w:t>the amount worked out for the person using the table in subsection</w:t>
      </w:r>
      <w:r w:rsidR="00A50305" w:rsidRPr="004114E0">
        <w:t> </w:t>
      </w:r>
      <w:r w:rsidRPr="004114E0">
        <w:t>93H(4);</w:t>
      </w:r>
    </w:p>
    <w:p w:rsidR="001D484F" w:rsidRPr="004114E0" w:rsidRDefault="001D484F" w:rsidP="001D484F">
      <w:pPr>
        <w:pStyle w:val="paragraph"/>
      </w:pPr>
      <w:r w:rsidRPr="004114E0">
        <w:lastRenderedPageBreak/>
        <w:tab/>
      </w:r>
      <w:r w:rsidRPr="004114E0">
        <w:tab/>
        <w:t xml:space="preserve">calculated in each case as at the </w:t>
      </w:r>
      <w:r w:rsidR="001E6E6F" w:rsidRPr="004114E0">
        <w:t>start day for</w:t>
      </w:r>
      <w:r w:rsidRPr="004114E0">
        <w:t xml:space="preserve"> the age pension and assuming that the person was a member of a couple at </w:t>
      </w:r>
      <w:r w:rsidR="002719FC" w:rsidRPr="004114E0">
        <w:t>that day</w:t>
      </w:r>
      <w:r w:rsidRPr="004114E0">
        <w:t>; or</w:t>
      </w:r>
    </w:p>
    <w:p w:rsidR="00731F4A" w:rsidRPr="004114E0" w:rsidRDefault="00731F4A" w:rsidP="00731F4A">
      <w:pPr>
        <w:pStyle w:val="paragraph"/>
      </w:pPr>
      <w:r w:rsidRPr="004114E0">
        <w:tab/>
        <w:t>(b)</w:t>
      </w:r>
      <w:r w:rsidRPr="004114E0">
        <w:tab/>
        <w:t>if the person is permanently blind—the sum of:</w:t>
      </w:r>
    </w:p>
    <w:p w:rsidR="00731F4A" w:rsidRPr="004114E0" w:rsidRDefault="00731F4A" w:rsidP="00731F4A">
      <w:pPr>
        <w:pStyle w:val="paragraphsub"/>
      </w:pPr>
      <w:r w:rsidRPr="004114E0">
        <w:tab/>
        <w:t>(i)</w:t>
      </w:r>
      <w:r w:rsidRPr="004114E0">
        <w:tab/>
        <w:t>the person’s maximum basic rate under Table B in point</w:t>
      </w:r>
      <w:r w:rsidR="00AE34DC" w:rsidRPr="004114E0">
        <w:t xml:space="preserve"> </w:t>
      </w:r>
      <w:r w:rsidRPr="004114E0">
        <w:t>1065</w:t>
      </w:r>
      <w:r w:rsidR="004114E0">
        <w:noBreakHyphen/>
      </w:r>
      <w:r w:rsidRPr="004114E0">
        <w:t>B1; and</w:t>
      </w:r>
    </w:p>
    <w:p w:rsidR="000C6E1E" w:rsidRPr="004114E0" w:rsidRDefault="000C6E1E" w:rsidP="000C6E1E">
      <w:pPr>
        <w:pStyle w:val="paragraphsub"/>
      </w:pPr>
      <w:r w:rsidRPr="004114E0">
        <w:tab/>
        <w:t>(ii)</w:t>
      </w:r>
      <w:r w:rsidRPr="004114E0">
        <w:tab/>
        <w:t>the amount worked out for the person using the table in subsection</w:t>
      </w:r>
      <w:r w:rsidR="00A50305" w:rsidRPr="004114E0">
        <w:t> </w:t>
      </w:r>
      <w:r w:rsidRPr="004114E0">
        <w:t>93H(4);</w:t>
      </w:r>
    </w:p>
    <w:p w:rsidR="00731F4A" w:rsidRPr="004114E0" w:rsidRDefault="00731F4A" w:rsidP="00731F4A">
      <w:pPr>
        <w:pStyle w:val="paragraph"/>
      </w:pPr>
      <w:r w:rsidRPr="004114E0">
        <w:tab/>
      </w:r>
      <w:r w:rsidRPr="004114E0">
        <w:tab/>
        <w:t xml:space="preserve">calculated in each case as at the </w:t>
      </w:r>
      <w:r w:rsidR="00357243" w:rsidRPr="004114E0">
        <w:t>start day for</w:t>
      </w:r>
      <w:r w:rsidRPr="004114E0">
        <w:t xml:space="preserve"> the age pension and assuming that the person was a member of a couple at </w:t>
      </w:r>
      <w:r w:rsidR="003B5F78" w:rsidRPr="004114E0">
        <w:t>that day</w:t>
      </w:r>
      <w:r w:rsidRPr="004114E0">
        <w:t>.</w:t>
      </w:r>
    </w:p>
    <w:p w:rsidR="00731F4A" w:rsidRPr="004114E0" w:rsidRDefault="00731F4A" w:rsidP="00731F4A">
      <w:pPr>
        <w:pStyle w:val="subsection"/>
      </w:pPr>
      <w:r w:rsidRPr="004114E0">
        <w:tab/>
        <w:t>(5)</w:t>
      </w:r>
      <w:r w:rsidRPr="004114E0">
        <w:tab/>
        <w:t xml:space="preserve">For the purposes of this section, a person’s </w:t>
      </w:r>
      <w:r w:rsidRPr="004114E0">
        <w:rPr>
          <w:b/>
          <w:i/>
        </w:rPr>
        <w:t>adjusted percentage</w:t>
      </w:r>
      <w:r w:rsidRPr="004114E0">
        <w:t xml:space="preserve"> is the percentage worked out using the following formula (for rounding up, see </w:t>
      </w:r>
      <w:r w:rsidR="00A50305" w:rsidRPr="004114E0">
        <w:t>subsection (</w:t>
      </w:r>
      <w:r w:rsidRPr="004114E0">
        <w:t>8)):</w:t>
      </w:r>
    </w:p>
    <w:p w:rsidR="0072624F" w:rsidRPr="004114E0" w:rsidRDefault="00281483" w:rsidP="0072624F">
      <w:pPr>
        <w:pStyle w:val="Formula"/>
        <w:spacing w:before="60" w:after="60"/>
      </w:pPr>
      <w:r w:rsidRPr="004114E0">
        <w:rPr>
          <w:noProof/>
        </w:rPr>
        <w:drawing>
          <wp:inline distT="0" distB="0" distL="0" distR="0" wp14:anchorId="6F6ADE41" wp14:editId="71DD5E0B">
            <wp:extent cx="146685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66850" cy="533400"/>
                    </a:xfrm>
                    <a:prstGeom prst="rect">
                      <a:avLst/>
                    </a:prstGeom>
                    <a:noFill/>
                    <a:ln>
                      <a:noFill/>
                    </a:ln>
                  </pic:spPr>
                </pic:pic>
              </a:graphicData>
            </a:graphic>
          </wp:inline>
        </w:drawing>
      </w:r>
    </w:p>
    <w:p w:rsidR="00731F4A" w:rsidRPr="004114E0" w:rsidRDefault="00731F4A" w:rsidP="00731F4A">
      <w:pPr>
        <w:pStyle w:val="subsection2"/>
      </w:pPr>
      <w:r w:rsidRPr="004114E0">
        <w:t>where:</w:t>
      </w:r>
    </w:p>
    <w:p w:rsidR="00685A00" w:rsidRPr="004114E0" w:rsidRDefault="00685A00" w:rsidP="00685A00">
      <w:pPr>
        <w:pStyle w:val="Definition"/>
      </w:pPr>
      <w:r w:rsidRPr="004114E0">
        <w:rPr>
          <w:b/>
          <w:i/>
        </w:rPr>
        <w:t>maximum basic rate</w:t>
      </w:r>
      <w:r w:rsidRPr="004114E0">
        <w:t xml:space="preserve"> is the sum of the </w:t>
      </w:r>
      <w:r w:rsidR="00CC68D5" w:rsidRPr="004114E0">
        <w:t>person’s maximum basic rate worked out using Module B of Pension Rate Calculator A in section</w:t>
      </w:r>
      <w:r w:rsidR="00A50305" w:rsidRPr="004114E0">
        <w:t> </w:t>
      </w:r>
      <w:r w:rsidR="00CC68D5" w:rsidRPr="004114E0">
        <w:t>1064 and the amount worked out for the person using the table in subsection</w:t>
      </w:r>
      <w:r w:rsidR="00A50305" w:rsidRPr="004114E0">
        <w:t> </w:t>
      </w:r>
      <w:r w:rsidR="00CC68D5" w:rsidRPr="004114E0">
        <w:t>93H(4)</w:t>
      </w:r>
      <w:r w:rsidRPr="004114E0">
        <w:t>.</w:t>
      </w:r>
    </w:p>
    <w:p w:rsidR="00731F4A" w:rsidRPr="004114E0" w:rsidRDefault="00731F4A" w:rsidP="00731F4A">
      <w:pPr>
        <w:pStyle w:val="subsection"/>
      </w:pPr>
      <w:r w:rsidRPr="004114E0">
        <w:tab/>
        <w:t>(6)</w:t>
      </w:r>
      <w:r w:rsidRPr="004114E0">
        <w:tab/>
        <w:t>For the purposes of this section:</w:t>
      </w:r>
    </w:p>
    <w:p w:rsidR="00731F4A" w:rsidRPr="004114E0" w:rsidRDefault="00731F4A" w:rsidP="00731F4A">
      <w:pPr>
        <w:pStyle w:val="paragraph"/>
      </w:pPr>
      <w:r w:rsidRPr="004114E0">
        <w:tab/>
        <w:t>(a)</w:t>
      </w:r>
      <w:r w:rsidRPr="004114E0">
        <w:tab/>
        <w:t xml:space="preserve">the number of </w:t>
      </w:r>
      <w:r w:rsidRPr="004114E0">
        <w:rPr>
          <w:b/>
          <w:i/>
        </w:rPr>
        <w:t>single years</w:t>
      </w:r>
      <w:r w:rsidRPr="004114E0">
        <w:t xml:space="preserve"> during the overall qualifying period is the number of years during the overall qualifying period when the person was not a member of a couple; and</w:t>
      </w:r>
    </w:p>
    <w:p w:rsidR="00731F4A" w:rsidRPr="004114E0" w:rsidRDefault="00731F4A" w:rsidP="00731F4A">
      <w:pPr>
        <w:pStyle w:val="paragraph"/>
      </w:pPr>
      <w:r w:rsidRPr="004114E0">
        <w:tab/>
        <w:t>(b)</w:t>
      </w:r>
      <w:r w:rsidRPr="004114E0">
        <w:tab/>
        <w:t xml:space="preserve">the number of </w:t>
      </w:r>
      <w:r w:rsidRPr="004114E0">
        <w:rPr>
          <w:b/>
          <w:i/>
        </w:rPr>
        <w:t>partnered years</w:t>
      </w:r>
      <w:r w:rsidRPr="004114E0">
        <w:t xml:space="preserve"> during the overall qualifying period is the number of years during the overall qualifying period when the person was a member of a couple.</w:t>
      </w:r>
    </w:p>
    <w:p w:rsidR="00731F4A" w:rsidRPr="004114E0" w:rsidRDefault="00731F4A" w:rsidP="00731F4A">
      <w:pPr>
        <w:pStyle w:val="SubsectionHead"/>
      </w:pPr>
      <w:r w:rsidRPr="004114E0">
        <w:t>Rounding up</w:t>
      </w:r>
    </w:p>
    <w:p w:rsidR="00731F4A" w:rsidRPr="004114E0" w:rsidRDefault="00731F4A" w:rsidP="00731F4A">
      <w:pPr>
        <w:pStyle w:val="subsection"/>
      </w:pPr>
      <w:r w:rsidRPr="004114E0">
        <w:tab/>
        <w:t>(7)</w:t>
      </w:r>
      <w:r w:rsidRPr="004114E0">
        <w:tab/>
        <w:t xml:space="preserve">An amount calculated under </w:t>
      </w:r>
      <w:r w:rsidR="00A50305" w:rsidRPr="004114E0">
        <w:t>subsection (</w:t>
      </w:r>
      <w:r w:rsidRPr="004114E0">
        <w:t>1) or (2) is to be rounded to the nearest 10 cents (with 5 cents being rounded up).</w:t>
      </w:r>
    </w:p>
    <w:p w:rsidR="00731F4A" w:rsidRPr="004114E0" w:rsidRDefault="00731F4A" w:rsidP="00731F4A">
      <w:pPr>
        <w:pStyle w:val="subsection"/>
      </w:pPr>
      <w:r w:rsidRPr="004114E0">
        <w:lastRenderedPageBreak/>
        <w:tab/>
        <w:t>(8)</w:t>
      </w:r>
      <w:r w:rsidRPr="004114E0">
        <w:tab/>
        <w:t xml:space="preserve">A percentage worked out under </w:t>
      </w:r>
      <w:r w:rsidR="00A50305" w:rsidRPr="004114E0">
        <w:t>subsection (</w:t>
      </w:r>
      <w:r w:rsidRPr="004114E0">
        <w:t xml:space="preserve">5) is to be calculated to 3 decimal places. However, if a percentage worked out under </w:t>
      </w:r>
      <w:r w:rsidR="00A50305" w:rsidRPr="004114E0">
        <w:t>subsection (</w:t>
      </w:r>
      <w:r w:rsidRPr="004114E0">
        <w:t>5) would, if it were calculated to 4 decimal places, end in a digit that is greater than 4, the percentage is to be increased by 0.001.</w:t>
      </w:r>
    </w:p>
    <w:p w:rsidR="00192C33" w:rsidRPr="004114E0" w:rsidRDefault="00192C33" w:rsidP="00192C33">
      <w:pPr>
        <w:pStyle w:val="ActHead5"/>
      </w:pPr>
      <w:bookmarkStart w:id="171" w:name="_Toc60845903"/>
      <w:r w:rsidRPr="004114E0">
        <w:rPr>
          <w:rStyle w:val="CharSectno"/>
        </w:rPr>
        <w:t>93K</w:t>
      </w:r>
      <w:r w:rsidRPr="004114E0">
        <w:t xml:space="preserve">  Top up of pension bonus for increased rate of age pension</w:t>
      </w:r>
      <w:bookmarkEnd w:id="171"/>
    </w:p>
    <w:p w:rsidR="00192C33" w:rsidRPr="004114E0" w:rsidRDefault="00192C33" w:rsidP="00192C33">
      <w:pPr>
        <w:pStyle w:val="subsection"/>
      </w:pPr>
      <w:r w:rsidRPr="004114E0">
        <w:tab/>
        <w:t>(1)</w:t>
      </w:r>
      <w:r w:rsidRPr="004114E0">
        <w:tab/>
        <w:t xml:space="preserve">The Secretary may determine (a </w:t>
      </w:r>
      <w:r w:rsidRPr="004114E0">
        <w:rPr>
          <w:b/>
          <w:i/>
        </w:rPr>
        <w:t>top up determination</w:t>
      </w:r>
      <w:r w:rsidRPr="004114E0">
        <w:t>) that a person’s pension bonus is to be increased if:</w:t>
      </w:r>
    </w:p>
    <w:p w:rsidR="00192C33" w:rsidRPr="004114E0" w:rsidRDefault="00192C33" w:rsidP="00192C33">
      <w:pPr>
        <w:pStyle w:val="paragraph"/>
      </w:pPr>
      <w:r w:rsidRPr="004114E0">
        <w:tab/>
        <w:t>(a)</w:t>
      </w:r>
      <w:r w:rsidRPr="004114E0">
        <w:tab/>
        <w:t xml:space="preserve">the Secretary makes a determination (a </w:t>
      </w:r>
      <w:r w:rsidRPr="004114E0">
        <w:rPr>
          <w:b/>
          <w:i/>
        </w:rPr>
        <w:t>rate determination</w:t>
      </w:r>
      <w:r w:rsidRPr="004114E0">
        <w:t>) increasing the person’s rate of age pension; and</w:t>
      </w:r>
    </w:p>
    <w:p w:rsidR="00192C33" w:rsidRPr="004114E0" w:rsidRDefault="00192C33" w:rsidP="00192C33">
      <w:pPr>
        <w:pStyle w:val="paragraph"/>
      </w:pPr>
      <w:r w:rsidRPr="004114E0">
        <w:tab/>
        <w:t>(b)</w:t>
      </w:r>
      <w:r w:rsidRPr="004114E0">
        <w:tab/>
        <w:t>the rate determination takes effect on a day that is not more than 13 weeks after the start day for the person’s pension bonus; and</w:t>
      </w:r>
    </w:p>
    <w:p w:rsidR="00192C33" w:rsidRPr="004114E0" w:rsidRDefault="00192C33" w:rsidP="00192C33">
      <w:pPr>
        <w:pStyle w:val="paragraph"/>
      </w:pPr>
      <w:r w:rsidRPr="004114E0">
        <w:tab/>
        <w:t>(c)</w:t>
      </w:r>
      <w:r w:rsidRPr="004114E0">
        <w:tab/>
        <w:t>the rate determination is made because of a reduction since the start day in either or both of the following:</w:t>
      </w:r>
    </w:p>
    <w:p w:rsidR="00192C33" w:rsidRPr="004114E0" w:rsidRDefault="00192C33" w:rsidP="00192C33">
      <w:pPr>
        <w:pStyle w:val="paragraphsub"/>
      </w:pPr>
      <w:r w:rsidRPr="004114E0">
        <w:tab/>
        <w:t>(i)</w:t>
      </w:r>
      <w:r w:rsidRPr="004114E0">
        <w:tab/>
        <w:t>the value of the person’s assets;</w:t>
      </w:r>
    </w:p>
    <w:p w:rsidR="00192C33" w:rsidRPr="004114E0" w:rsidRDefault="00192C33" w:rsidP="00192C33">
      <w:pPr>
        <w:pStyle w:val="paragraphsub"/>
      </w:pPr>
      <w:r w:rsidRPr="004114E0">
        <w:tab/>
        <w:t>(ii)</w:t>
      </w:r>
      <w:r w:rsidRPr="004114E0">
        <w:tab/>
        <w:t>the person’s ordinary income.</w:t>
      </w:r>
    </w:p>
    <w:p w:rsidR="00192C33" w:rsidRPr="004114E0" w:rsidRDefault="00192C33" w:rsidP="00192C33">
      <w:pPr>
        <w:pStyle w:val="notetext"/>
      </w:pPr>
      <w:r w:rsidRPr="004114E0">
        <w:t>Note:</w:t>
      </w:r>
      <w:r w:rsidRPr="004114E0">
        <w:tab/>
        <w:t xml:space="preserve">Any reduction in the value of a person’s assets or the person’s income will be determined by applying the assets test and the ordinary income test in Pension Rate Calculator A in </w:t>
      </w:r>
      <w:r w:rsidR="00C465D9" w:rsidRPr="004114E0">
        <w:t>Part</w:t>
      </w:r>
      <w:r w:rsidR="00A50305" w:rsidRPr="004114E0">
        <w:t> </w:t>
      </w:r>
      <w:r w:rsidR="00C465D9" w:rsidRPr="004114E0">
        <w:t>3.2 (including because of the operation of Pension Rate Calculator B in Part</w:t>
      </w:r>
      <w:r w:rsidR="00A50305" w:rsidRPr="004114E0">
        <w:t> </w:t>
      </w:r>
      <w:r w:rsidR="00C465D9" w:rsidRPr="004114E0">
        <w:t>3.3)</w:t>
      </w:r>
      <w:r w:rsidRPr="004114E0">
        <w:t>.</w:t>
      </w:r>
    </w:p>
    <w:p w:rsidR="00192C33" w:rsidRPr="004114E0" w:rsidRDefault="00192C33" w:rsidP="00192C33">
      <w:pPr>
        <w:pStyle w:val="subsection"/>
      </w:pPr>
      <w:r w:rsidRPr="004114E0">
        <w:tab/>
        <w:t>(2)</w:t>
      </w:r>
      <w:r w:rsidRPr="004114E0">
        <w:tab/>
        <w:t>The person’s pension bonus is increased by the difference between:</w:t>
      </w:r>
    </w:p>
    <w:p w:rsidR="00192C33" w:rsidRPr="004114E0" w:rsidRDefault="00192C33" w:rsidP="00192C33">
      <w:pPr>
        <w:pStyle w:val="paragraph"/>
      </w:pPr>
      <w:r w:rsidRPr="004114E0">
        <w:tab/>
        <w:t>(a)</w:t>
      </w:r>
      <w:r w:rsidRPr="004114E0">
        <w:tab/>
        <w:t>the person’s amount of pension bonus on the start day; and</w:t>
      </w:r>
    </w:p>
    <w:p w:rsidR="00192C33" w:rsidRPr="004114E0" w:rsidRDefault="00192C33" w:rsidP="00192C33">
      <w:pPr>
        <w:pStyle w:val="paragraph"/>
      </w:pPr>
      <w:r w:rsidRPr="004114E0">
        <w:tab/>
        <w:t>(b)</w:t>
      </w:r>
      <w:r w:rsidRPr="004114E0">
        <w:tab/>
        <w:t>the amount that would have been the person’s amount of pension bonus on the start day if the person’s rate of age pension on that day had been the highest rate at which age pension was payable to the person during the 13 weeks after the start day.</w:t>
      </w:r>
    </w:p>
    <w:p w:rsidR="00192C33" w:rsidRPr="004114E0" w:rsidRDefault="00192C33" w:rsidP="00192C33">
      <w:pPr>
        <w:pStyle w:val="subsection"/>
      </w:pPr>
      <w:r w:rsidRPr="004114E0">
        <w:tab/>
        <w:t>(3)</w:t>
      </w:r>
      <w:r w:rsidRPr="004114E0">
        <w:tab/>
        <w:t>A top up determination takes effect on the day on which the determination is made or on any earlier or later day specified in the determination.</w:t>
      </w:r>
    </w:p>
    <w:p w:rsidR="00192C33" w:rsidRPr="004114E0" w:rsidRDefault="00192C33" w:rsidP="00192C33">
      <w:pPr>
        <w:pStyle w:val="subsection"/>
      </w:pPr>
      <w:r w:rsidRPr="004114E0">
        <w:tab/>
        <w:t>(4)</w:t>
      </w:r>
      <w:r w:rsidRPr="004114E0">
        <w:tab/>
        <w:t>A top up determination is not a legislative instrument.</w:t>
      </w:r>
    </w:p>
    <w:p w:rsidR="00192C33" w:rsidRPr="004114E0" w:rsidRDefault="00192C33" w:rsidP="00192C33">
      <w:pPr>
        <w:pStyle w:val="ActHead5"/>
      </w:pPr>
      <w:bookmarkStart w:id="172" w:name="_Toc60845904"/>
      <w:r w:rsidRPr="004114E0">
        <w:rPr>
          <w:rStyle w:val="CharSectno"/>
        </w:rPr>
        <w:lastRenderedPageBreak/>
        <w:t>93L</w:t>
      </w:r>
      <w:r w:rsidRPr="004114E0">
        <w:t xml:space="preserve">  Top up of pension bonus in specified circumstances</w:t>
      </w:r>
      <w:bookmarkEnd w:id="172"/>
    </w:p>
    <w:p w:rsidR="00192C33" w:rsidRPr="004114E0" w:rsidRDefault="00192C33" w:rsidP="00192C33">
      <w:pPr>
        <w:pStyle w:val="subsection"/>
      </w:pPr>
      <w:r w:rsidRPr="004114E0">
        <w:tab/>
        <w:t>(1)</w:t>
      </w:r>
      <w:r w:rsidRPr="004114E0">
        <w:tab/>
        <w:t xml:space="preserve">The Secretary may determine (a </w:t>
      </w:r>
      <w:r w:rsidRPr="004114E0">
        <w:rPr>
          <w:b/>
          <w:i/>
        </w:rPr>
        <w:t>top up determination</w:t>
      </w:r>
      <w:r w:rsidRPr="004114E0">
        <w:t>) that a person’s pension bonus is to be increased if:</w:t>
      </w:r>
    </w:p>
    <w:p w:rsidR="00192C33" w:rsidRPr="004114E0" w:rsidRDefault="00192C33" w:rsidP="00192C33">
      <w:pPr>
        <w:pStyle w:val="paragraph"/>
      </w:pPr>
      <w:r w:rsidRPr="004114E0">
        <w:tab/>
        <w:t>(a)</w:t>
      </w:r>
      <w:r w:rsidRPr="004114E0">
        <w:tab/>
        <w:t xml:space="preserve">the Secretary makes a determination (a </w:t>
      </w:r>
      <w:r w:rsidRPr="004114E0">
        <w:rPr>
          <w:b/>
          <w:i/>
        </w:rPr>
        <w:t>rate determination</w:t>
      </w:r>
      <w:r w:rsidRPr="004114E0">
        <w:t>) increasing the person’s rate of age pension; and</w:t>
      </w:r>
    </w:p>
    <w:p w:rsidR="00192C33" w:rsidRPr="004114E0" w:rsidRDefault="00192C33" w:rsidP="00192C33">
      <w:pPr>
        <w:pStyle w:val="paragraph"/>
      </w:pPr>
      <w:r w:rsidRPr="004114E0">
        <w:tab/>
        <w:t>(b)</w:t>
      </w:r>
      <w:r w:rsidRPr="004114E0">
        <w:tab/>
        <w:t xml:space="preserve">the rate of age pension is increased in circumstances specified in an instrument made under </w:t>
      </w:r>
      <w:r w:rsidR="00A50305" w:rsidRPr="004114E0">
        <w:t>subsection (</w:t>
      </w:r>
      <w:r w:rsidRPr="004114E0">
        <w:t>6).</w:t>
      </w:r>
    </w:p>
    <w:p w:rsidR="00192C33" w:rsidRPr="004114E0" w:rsidRDefault="00192C33" w:rsidP="00192C33">
      <w:pPr>
        <w:pStyle w:val="subsection"/>
      </w:pPr>
      <w:r w:rsidRPr="004114E0">
        <w:tab/>
        <w:t>(2)</w:t>
      </w:r>
      <w:r w:rsidRPr="004114E0">
        <w:tab/>
        <w:t>The person’s pension bonus is increased by the amount specified by the Secretary in the top up determination.</w:t>
      </w:r>
    </w:p>
    <w:p w:rsidR="00192C33" w:rsidRPr="004114E0" w:rsidRDefault="00192C33" w:rsidP="00192C33">
      <w:pPr>
        <w:pStyle w:val="subsection"/>
      </w:pPr>
      <w:r w:rsidRPr="004114E0">
        <w:tab/>
        <w:t>(3)</w:t>
      </w:r>
      <w:r w:rsidRPr="004114E0">
        <w:tab/>
        <w:t>The Secretary must not specify an increase that would be greater than the difference between:</w:t>
      </w:r>
    </w:p>
    <w:p w:rsidR="00192C33" w:rsidRPr="004114E0" w:rsidRDefault="00192C33" w:rsidP="00192C33">
      <w:pPr>
        <w:pStyle w:val="paragraph"/>
      </w:pPr>
      <w:r w:rsidRPr="004114E0">
        <w:tab/>
        <w:t>(a)</w:t>
      </w:r>
      <w:r w:rsidRPr="004114E0">
        <w:tab/>
        <w:t>the person’s amount of pension bonus on the start day for the bonus; and</w:t>
      </w:r>
    </w:p>
    <w:p w:rsidR="00192C33" w:rsidRPr="004114E0" w:rsidRDefault="00192C33" w:rsidP="00192C33">
      <w:pPr>
        <w:pStyle w:val="paragraph"/>
      </w:pPr>
      <w:r w:rsidRPr="004114E0">
        <w:tab/>
        <w:t>(b)</w:t>
      </w:r>
      <w:r w:rsidRPr="004114E0">
        <w:tab/>
        <w:t>the amount that would have been the person’s amount of pension bonus on the start day if the person’s rate of age pension on that day had been the rate specified in the rate determination.</w:t>
      </w:r>
    </w:p>
    <w:p w:rsidR="00192C33" w:rsidRPr="004114E0" w:rsidRDefault="00192C33" w:rsidP="00192C33">
      <w:pPr>
        <w:pStyle w:val="subsection"/>
      </w:pPr>
      <w:r w:rsidRPr="004114E0">
        <w:tab/>
        <w:t>(4)</w:t>
      </w:r>
      <w:r w:rsidRPr="004114E0">
        <w:tab/>
        <w:t>A top up determination takes effect on the day on which the determination is made or on any earlier or later day specified in the determination.</w:t>
      </w:r>
    </w:p>
    <w:p w:rsidR="00192C33" w:rsidRPr="004114E0" w:rsidRDefault="00192C33" w:rsidP="00192C33">
      <w:pPr>
        <w:pStyle w:val="subsection"/>
      </w:pPr>
      <w:r w:rsidRPr="004114E0">
        <w:tab/>
        <w:t>(5)</w:t>
      </w:r>
      <w:r w:rsidRPr="004114E0">
        <w:tab/>
        <w:t>A top up determination is not a legislative instrument.</w:t>
      </w:r>
    </w:p>
    <w:p w:rsidR="00192C33" w:rsidRPr="004114E0" w:rsidRDefault="00192C33" w:rsidP="00192C33">
      <w:pPr>
        <w:pStyle w:val="subsection"/>
      </w:pPr>
      <w:r w:rsidRPr="004114E0">
        <w:tab/>
        <w:t>(6)</w:t>
      </w:r>
      <w:r w:rsidRPr="004114E0">
        <w:tab/>
        <w:t>The Secretary may, by legislative instrument, specify circumstances (other than circumstances specified in subsection</w:t>
      </w:r>
      <w:r w:rsidR="00A50305" w:rsidRPr="004114E0">
        <w:t> </w:t>
      </w:r>
      <w:r w:rsidRPr="004114E0">
        <w:t xml:space="preserve">93K(1)) for the purposes of </w:t>
      </w:r>
      <w:r w:rsidR="00A50305" w:rsidRPr="004114E0">
        <w:t>paragraph (</w:t>
      </w:r>
      <w:r w:rsidRPr="004114E0">
        <w:t>1)(b).</w:t>
      </w:r>
    </w:p>
    <w:p w:rsidR="00731F4A" w:rsidRPr="004114E0" w:rsidRDefault="00731F4A" w:rsidP="000D4794">
      <w:pPr>
        <w:pStyle w:val="ActHead3"/>
        <w:pageBreakBefore/>
      </w:pPr>
      <w:bookmarkStart w:id="173" w:name="_Toc60845905"/>
      <w:r w:rsidRPr="004114E0">
        <w:rPr>
          <w:rStyle w:val="CharDivNo"/>
        </w:rPr>
        <w:lastRenderedPageBreak/>
        <w:t>Division</w:t>
      </w:r>
      <w:r w:rsidR="00A50305" w:rsidRPr="004114E0">
        <w:rPr>
          <w:rStyle w:val="CharDivNo"/>
        </w:rPr>
        <w:t> </w:t>
      </w:r>
      <w:r w:rsidRPr="004114E0">
        <w:rPr>
          <w:rStyle w:val="CharDivNo"/>
        </w:rPr>
        <w:t>11</w:t>
      </w:r>
      <w:r w:rsidRPr="004114E0">
        <w:t>—</w:t>
      </w:r>
      <w:r w:rsidRPr="004114E0">
        <w:rPr>
          <w:rStyle w:val="CharDivText"/>
        </w:rPr>
        <w:t>Preclusion periods</w:t>
      </w:r>
      <w:bookmarkEnd w:id="173"/>
    </w:p>
    <w:p w:rsidR="00731F4A" w:rsidRPr="004114E0" w:rsidRDefault="00731F4A" w:rsidP="00731F4A">
      <w:pPr>
        <w:pStyle w:val="ActHead5"/>
      </w:pPr>
      <w:bookmarkStart w:id="174" w:name="_Toc60845906"/>
      <w:r w:rsidRPr="004114E0">
        <w:rPr>
          <w:rStyle w:val="CharSectno"/>
        </w:rPr>
        <w:t>93U</w:t>
      </w:r>
      <w:r w:rsidRPr="004114E0">
        <w:t xml:space="preserve">  Disposal preclusion period—disposals before 1</w:t>
      </w:r>
      <w:r w:rsidR="00A50305" w:rsidRPr="004114E0">
        <w:t> </w:t>
      </w:r>
      <w:r w:rsidRPr="004114E0">
        <w:t>July 2002</w:t>
      </w:r>
      <w:bookmarkEnd w:id="174"/>
    </w:p>
    <w:p w:rsidR="00731F4A" w:rsidRPr="004114E0" w:rsidRDefault="00731F4A" w:rsidP="00731F4A">
      <w:pPr>
        <w:pStyle w:val="subsection"/>
      </w:pPr>
      <w:r w:rsidRPr="004114E0">
        <w:tab/>
        <w:t>(1A)</w:t>
      </w:r>
      <w:r w:rsidRPr="004114E0">
        <w:tab/>
        <w:t>This section applies only to disposals of assets that took place before 1</w:t>
      </w:r>
      <w:r w:rsidR="00A50305" w:rsidRPr="004114E0">
        <w:t> </w:t>
      </w:r>
      <w:r w:rsidRPr="004114E0">
        <w:t>July 2002.</w:t>
      </w:r>
    </w:p>
    <w:p w:rsidR="00731F4A" w:rsidRPr="004114E0" w:rsidRDefault="00731F4A" w:rsidP="00731F4A">
      <w:pPr>
        <w:pStyle w:val="subsection"/>
      </w:pPr>
      <w:r w:rsidRPr="004114E0">
        <w:tab/>
        <w:t>(1)</w:t>
      </w:r>
      <w:r w:rsidRPr="004114E0">
        <w:tab/>
        <w:t>For the purposes of this Part, if:</w:t>
      </w:r>
    </w:p>
    <w:p w:rsidR="00731F4A" w:rsidRPr="004114E0" w:rsidRDefault="00731F4A" w:rsidP="00731F4A">
      <w:pPr>
        <w:pStyle w:val="paragraph"/>
      </w:pPr>
      <w:r w:rsidRPr="004114E0">
        <w:tab/>
        <w:t>(a)</w:t>
      </w:r>
      <w:r w:rsidRPr="004114E0">
        <w:tab/>
        <w:t>either:</w:t>
      </w:r>
    </w:p>
    <w:p w:rsidR="00731F4A" w:rsidRPr="004114E0" w:rsidRDefault="00731F4A" w:rsidP="00731F4A">
      <w:pPr>
        <w:pStyle w:val="paragraphsub"/>
      </w:pPr>
      <w:r w:rsidRPr="004114E0">
        <w:tab/>
        <w:t>(i)</w:t>
      </w:r>
      <w:r w:rsidRPr="004114E0">
        <w:tab/>
        <w:t>a person has, during a designated year of the person, disposed of an asset of the person; or</w:t>
      </w:r>
    </w:p>
    <w:p w:rsidR="00731F4A" w:rsidRPr="004114E0" w:rsidRDefault="00731F4A" w:rsidP="00731F4A">
      <w:pPr>
        <w:pStyle w:val="paragraphsub"/>
      </w:pPr>
      <w:r w:rsidRPr="004114E0">
        <w:tab/>
        <w:t>(ii)</w:t>
      </w:r>
      <w:r w:rsidRPr="004114E0">
        <w:tab/>
        <w:t>the partner of a person has, during a designated year of the person, disposed of an asset of the partner; and</w:t>
      </w:r>
    </w:p>
    <w:p w:rsidR="00731F4A" w:rsidRPr="004114E0" w:rsidRDefault="00731F4A" w:rsidP="00731F4A">
      <w:pPr>
        <w:pStyle w:val="paragraph"/>
      </w:pPr>
      <w:r w:rsidRPr="004114E0">
        <w:tab/>
        <w:t>(b)</w:t>
      </w:r>
      <w:r w:rsidRPr="004114E0">
        <w:tab/>
        <w:t>the amount of that disposition, or the sum of that amount and of the amounts (if any) of other dispositions of assets previously made by the person and/or the person’s partner during that designated year, exceeds $10,000;</w:t>
      </w:r>
    </w:p>
    <w:p w:rsidR="00731F4A" w:rsidRPr="004114E0" w:rsidRDefault="00731F4A" w:rsidP="00731F4A">
      <w:pPr>
        <w:pStyle w:val="subsection2"/>
      </w:pPr>
      <w:r w:rsidRPr="004114E0">
        <w:t xml:space="preserve">the person is subject to a </w:t>
      </w:r>
      <w:r w:rsidRPr="004114E0">
        <w:rPr>
          <w:b/>
          <w:i/>
        </w:rPr>
        <w:t>disposal preclusion period</w:t>
      </w:r>
      <w:r w:rsidRPr="004114E0">
        <w:t xml:space="preserve"> throughout the period of 5 years that starts on the day on which the disposition referred to in </w:t>
      </w:r>
      <w:r w:rsidR="00A50305" w:rsidRPr="004114E0">
        <w:t>paragraph (</w:t>
      </w:r>
      <w:r w:rsidRPr="004114E0">
        <w:t>a) took place.</w:t>
      </w:r>
    </w:p>
    <w:p w:rsidR="00731F4A" w:rsidRPr="004114E0" w:rsidRDefault="00731F4A" w:rsidP="00731F4A">
      <w:pPr>
        <w:pStyle w:val="notetext"/>
      </w:pPr>
      <w:r w:rsidRPr="004114E0">
        <w:t>Note:</w:t>
      </w:r>
      <w:r w:rsidRPr="004114E0">
        <w:tab/>
      </w:r>
      <w:r w:rsidRPr="004114E0">
        <w:rPr>
          <w:b/>
          <w:i/>
        </w:rPr>
        <w:t>Designated year</w:t>
      </w:r>
      <w:r w:rsidRPr="004114E0">
        <w:t xml:space="preserve"> is defined by </w:t>
      </w:r>
      <w:r w:rsidR="00A50305" w:rsidRPr="004114E0">
        <w:t>subsection (</w:t>
      </w:r>
      <w:r w:rsidRPr="004114E0">
        <w:t>3).</w:t>
      </w:r>
    </w:p>
    <w:p w:rsidR="00731F4A" w:rsidRPr="004114E0" w:rsidRDefault="00731F4A" w:rsidP="00731F4A">
      <w:pPr>
        <w:pStyle w:val="subsection"/>
      </w:pPr>
      <w:r w:rsidRPr="004114E0">
        <w:tab/>
        <w:t>(2)</w:t>
      </w:r>
      <w:r w:rsidRPr="004114E0">
        <w:tab/>
        <w:t>For the purposes of this Part, if:</w:t>
      </w:r>
    </w:p>
    <w:p w:rsidR="00731F4A" w:rsidRPr="004114E0" w:rsidRDefault="00731F4A" w:rsidP="00731F4A">
      <w:pPr>
        <w:pStyle w:val="paragraph"/>
      </w:pPr>
      <w:r w:rsidRPr="004114E0">
        <w:tab/>
        <w:t>(a)</w:t>
      </w:r>
      <w:r w:rsidRPr="004114E0">
        <w:tab/>
        <w:t>a person ceases to be a member of a couple (whether because of the death of the person’s partner or for any other reason); and</w:t>
      </w:r>
    </w:p>
    <w:p w:rsidR="00731F4A" w:rsidRPr="004114E0" w:rsidRDefault="00731F4A" w:rsidP="00731F4A">
      <w:pPr>
        <w:pStyle w:val="paragraph"/>
      </w:pPr>
      <w:r w:rsidRPr="004114E0">
        <w:tab/>
        <w:t>(b)</w:t>
      </w:r>
      <w:r w:rsidRPr="004114E0">
        <w:tab/>
        <w:t>immediately before the cessation, the person was subject to a particular disposal preclusion period that arose wholly because the person’s partner disposed of a particular asset; and</w:t>
      </w:r>
    </w:p>
    <w:p w:rsidR="00731F4A" w:rsidRPr="004114E0" w:rsidRDefault="00731F4A" w:rsidP="00731F4A">
      <w:pPr>
        <w:pStyle w:val="paragraph"/>
      </w:pPr>
      <w:r w:rsidRPr="004114E0">
        <w:tab/>
        <w:t>(c)</w:t>
      </w:r>
      <w:r w:rsidRPr="004114E0">
        <w:tab/>
        <w:t>if that disposition had been disregarded, the person would not have been subject to that disposal preclusion period;</w:t>
      </w:r>
    </w:p>
    <w:p w:rsidR="00731F4A" w:rsidRPr="004114E0" w:rsidRDefault="00731F4A" w:rsidP="00731F4A">
      <w:pPr>
        <w:pStyle w:val="subsection2"/>
      </w:pPr>
      <w:r w:rsidRPr="004114E0">
        <w:t xml:space="preserve">then, despite </w:t>
      </w:r>
      <w:r w:rsidR="00A50305" w:rsidRPr="004114E0">
        <w:t>subsection (</w:t>
      </w:r>
      <w:r w:rsidRPr="004114E0">
        <w:t>1), that disposal preclusion period ends at the cessation.</w:t>
      </w:r>
    </w:p>
    <w:p w:rsidR="00731F4A" w:rsidRPr="004114E0" w:rsidRDefault="00731F4A" w:rsidP="00731F4A">
      <w:pPr>
        <w:pStyle w:val="subsection"/>
      </w:pPr>
      <w:r w:rsidRPr="004114E0">
        <w:tab/>
        <w:t>(3)</w:t>
      </w:r>
      <w:r w:rsidRPr="004114E0">
        <w:tab/>
        <w:t xml:space="preserve">For the purposes of this section, a </w:t>
      </w:r>
      <w:r w:rsidRPr="004114E0">
        <w:rPr>
          <w:b/>
          <w:i/>
        </w:rPr>
        <w:t>designated year</w:t>
      </w:r>
      <w:r w:rsidRPr="004114E0">
        <w:t xml:space="preserve"> of a person is:</w:t>
      </w:r>
    </w:p>
    <w:p w:rsidR="00731F4A" w:rsidRPr="004114E0" w:rsidRDefault="00731F4A" w:rsidP="00731F4A">
      <w:pPr>
        <w:pStyle w:val="paragraph"/>
      </w:pPr>
      <w:r w:rsidRPr="004114E0">
        <w:lastRenderedPageBreak/>
        <w:tab/>
        <w:t>(a)</w:t>
      </w:r>
      <w:r w:rsidRPr="004114E0">
        <w:tab/>
        <w:t>the 12</w:t>
      </w:r>
      <w:r w:rsidR="004114E0">
        <w:noBreakHyphen/>
      </w:r>
      <w:r w:rsidRPr="004114E0">
        <w:t>month period ending on the day the person qualified for age pension; and</w:t>
      </w:r>
    </w:p>
    <w:p w:rsidR="00731F4A" w:rsidRPr="004114E0" w:rsidRDefault="00731F4A" w:rsidP="00731F4A">
      <w:pPr>
        <w:pStyle w:val="paragraph"/>
      </w:pPr>
      <w:r w:rsidRPr="004114E0">
        <w:tab/>
        <w:t>(b)</w:t>
      </w:r>
      <w:r w:rsidRPr="004114E0">
        <w:tab/>
        <w:t>each preceding 12</w:t>
      </w:r>
      <w:r w:rsidR="004114E0">
        <w:noBreakHyphen/>
      </w:r>
      <w:r w:rsidRPr="004114E0">
        <w:t>month period; and</w:t>
      </w:r>
    </w:p>
    <w:p w:rsidR="00731F4A" w:rsidRPr="004114E0" w:rsidRDefault="00731F4A" w:rsidP="00731F4A">
      <w:pPr>
        <w:pStyle w:val="paragraph"/>
      </w:pPr>
      <w:r w:rsidRPr="004114E0">
        <w:tab/>
        <w:t>(c)</w:t>
      </w:r>
      <w:r w:rsidRPr="004114E0">
        <w:tab/>
        <w:t>each succeeding 12</w:t>
      </w:r>
      <w:r w:rsidR="004114E0">
        <w:noBreakHyphen/>
      </w:r>
      <w:r w:rsidRPr="004114E0">
        <w:t>month period.</w:t>
      </w:r>
    </w:p>
    <w:p w:rsidR="00731F4A" w:rsidRPr="004114E0" w:rsidRDefault="00731F4A" w:rsidP="00731F4A">
      <w:pPr>
        <w:pStyle w:val="subsection"/>
      </w:pPr>
      <w:r w:rsidRPr="004114E0">
        <w:tab/>
        <w:t>(4)</w:t>
      </w:r>
      <w:r w:rsidRPr="004114E0">
        <w:tab/>
        <w:t>This section applies to a disposal even if the disposal took place before the commencement of this section.</w:t>
      </w:r>
    </w:p>
    <w:p w:rsidR="00731F4A" w:rsidRPr="004114E0" w:rsidRDefault="00731F4A" w:rsidP="00731F4A">
      <w:pPr>
        <w:pStyle w:val="ActHead5"/>
      </w:pPr>
      <w:bookmarkStart w:id="175" w:name="_Toc60845907"/>
      <w:r w:rsidRPr="004114E0">
        <w:rPr>
          <w:rStyle w:val="CharSectno"/>
        </w:rPr>
        <w:t>93UA</w:t>
      </w:r>
      <w:r w:rsidRPr="004114E0">
        <w:t xml:space="preserve">  Disposal preclusion period—disposals on or after 1</w:t>
      </w:r>
      <w:r w:rsidR="00A50305" w:rsidRPr="004114E0">
        <w:t> </w:t>
      </w:r>
      <w:r w:rsidRPr="004114E0">
        <w:t>July 2002</w:t>
      </w:r>
      <w:bookmarkEnd w:id="175"/>
    </w:p>
    <w:p w:rsidR="00731F4A" w:rsidRPr="004114E0" w:rsidRDefault="00731F4A" w:rsidP="00731F4A">
      <w:pPr>
        <w:pStyle w:val="subsection"/>
      </w:pPr>
      <w:r w:rsidRPr="004114E0">
        <w:tab/>
      </w:r>
      <w:r w:rsidRPr="004114E0">
        <w:tab/>
        <w:t xml:space="preserve">A person is subject to a </w:t>
      </w:r>
      <w:r w:rsidRPr="004114E0">
        <w:rPr>
          <w:b/>
          <w:i/>
        </w:rPr>
        <w:t>disposal preclusion period</w:t>
      </w:r>
      <w:r w:rsidRPr="004114E0">
        <w:t xml:space="preserve"> throughout any period for which an amount is included in the value of the person’s assets under section</w:t>
      </w:r>
      <w:r w:rsidR="00A50305" w:rsidRPr="004114E0">
        <w:t> </w:t>
      </w:r>
      <w:r w:rsidRPr="004114E0">
        <w:t>1126AA, 1126AB, 1126AC</w:t>
      </w:r>
      <w:r w:rsidR="00B87941" w:rsidRPr="004114E0">
        <w:t>, 1126AD or 1126E (so far as section</w:t>
      </w:r>
      <w:r w:rsidR="00A50305" w:rsidRPr="004114E0">
        <w:t> </w:t>
      </w:r>
      <w:r w:rsidR="00B87941" w:rsidRPr="004114E0">
        <w:t>1126E relates to section</w:t>
      </w:r>
      <w:r w:rsidR="00A50305" w:rsidRPr="004114E0">
        <w:t> </w:t>
      </w:r>
      <w:r w:rsidR="00B87941" w:rsidRPr="004114E0">
        <w:t>1126AA, 1126AB, 1126AC or 1126AD)</w:t>
      </w:r>
      <w:r w:rsidRPr="004114E0">
        <w:t>.</w:t>
      </w:r>
    </w:p>
    <w:p w:rsidR="00731F4A" w:rsidRPr="004114E0" w:rsidRDefault="00731F4A" w:rsidP="00731F4A">
      <w:pPr>
        <w:pStyle w:val="ActHead5"/>
      </w:pPr>
      <w:bookmarkStart w:id="176" w:name="_Toc60845908"/>
      <w:r w:rsidRPr="004114E0">
        <w:rPr>
          <w:rStyle w:val="CharSectno"/>
        </w:rPr>
        <w:t>93V</w:t>
      </w:r>
      <w:r w:rsidRPr="004114E0">
        <w:t xml:space="preserve">  Compensation preclusion period</w:t>
      </w:r>
      <w:bookmarkEnd w:id="176"/>
    </w:p>
    <w:p w:rsidR="00731F4A" w:rsidRPr="004114E0" w:rsidRDefault="00731F4A" w:rsidP="00731F4A">
      <w:pPr>
        <w:pStyle w:val="subsection"/>
      </w:pPr>
      <w:r w:rsidRPr="004114E0">
        <w:tab/>
        <w:t>(1)</w:t>
      </w:r>
      <w:r w:rsidRPr="004114E0">
        <w:tab/>
        <w:t xml:space="preserve">For the purposes of this Part, if a person receives a lump sum compensation payment, the person is subject to a </w:t>
      </w:r>
      <w:r w:rsidRPr="004114E0">
        <w:rPr>
          <w:b/>
          <w:i/>
        </w:rPr>
        <w:t>compensation preclusion period</w:t>
      </w:r>
      <w:r w:rsidRPr="004114E0">
        <w:t xml:space="preserve"> throughout the lump sum preclusion period.</w:t>
      </w:r>
    </w:p>
    <w:p w:rsidR="00731F4A" w:rsidRPr="004114E0" w:rsidRDefault="00731F4A" w:rsidP="00731F4A">
      <w:pPr>
        <w:pStyle w:val="subsection"/>
      </w:pPr>
      <w:r w:rsidRPr="004114E0">
        <w:tab/>
        <w:t>(2)</w:t>
      </w:r>
      <w:r w:rsidRPr="004114E0">
        <w:tab/>
        <w:t xml:space="preserve">For the purposes of this Part, if a person receives a series of periodic compensation payments, the person is subject to a </w:t>
      </w:r>
      <w:r w:rsidRPr="004114E0">
        <w:rPr>
          <w:b/>
          <w:i/>
        </w:rPr>
        <w:t>compensation preclusion period</w:t>
      </w:r>
      <w:r w:rsidRPr="004114E0">
        <w:t xml:space="preserve"> throughout the periodic payments period.</w:t>
      </w:r>
    </w:p>
    <w:p w:rsidR="00731F4A" w:rsidRPr="004114E0" w:rsidRDefault="00731F4A" w:rsidP="00731F4A">
      <w:pPr>
        <w:pStyle w:val="subsection"/>
      </w:pPr>
      <w:r w:rsidRPr="004114E0">
        <w:tab/>
        <w:t>(3)</w:t>
      </w:r>
      <w:r w:rsidRPr="004114E0">
        <w:tab/>
        <w:t>This section applies to a payment even if it was received before the commencement of this section.</w:t>
      </w:r>
    </w:p>
    <w:p w:rsidR="00731F4A" w:rsidRPr="004114E0" w:rsidRDefault="00731F4A" w:rsidP="00731F4A">
      <w:pPr>
        <w:pStyle w:val="ActHead5"/>
      </w:pPr>
      <w:bookmarkStart w:id="177" w:name="_Toc60845909"/>
      <w:r w:rsidRPr="004114E0">
        <w:rPr>
          <w:rStyle w:val="CharSectno"/>
        </w:rPr>
        <w:t>93W</w:t>
      </w:r>
      <w:r w:rsidRPr="004114E0">
        <w:t xml:space="preserve">  Carer preclusion period</w:t>
      </w:r>
      <w:bookmarkEnd w:id="177"/>
    </w:p>
    <w:p w:rsidR="00731F4A" w:rsidRPr="004114E0" w:rsidRDefault="00731F4A" w:rsidP="00731F4A">
      <w:pPr>
        <w:pStyle w:val="subsection"/>
      </w:pPr>
      <w:r w:rsidRPr="004114E0">
        <w:tab/>
        <w:t>(1)</w:t>
      </w:r>
      <w:r w:rsidRPr="004114E0">
        <w:tab/>
        <w:t>For the purposes of this Part, if a person receives:</w:t>
      </w:r>
    </w:p>
    <w:p w:rsidR="00731F4A" w:rsidRPr="004114E0" w:rsidRDefault="00731F4A" w:rsidP="00731F4A">
      <w:pPr>
        <w:pStyle w:val="paragraph"/>
      </w:pPr>
      <w:r w:rsidRPr="004114E0">
        <w:tab/>
        <w:t>(a)</w:t>
      </w:r>
      <w:r w:rsidRPr="004114E0">
        <w:tab/>
        <w:t>a carer payment; or</w:t>
      </w:r>
    </w:p>
    <w:p w:rsidR="00731F4A" w:rsidRPr="004114E0" w:rsidRDefault="00731F4A" w:rsidP="00731F4A">
      <w:pPr>
        <w:pStyle w:val="paragraph"/>
      </w:pPr>
      <w:r w:rsidRPr="004114E0">
        <w:tab/>
        <w:t>(b)</w:t>
      </w:r>
      <w:r w:rsidRPr="004114E0">
        <w:tab/>
        <w:t>a carer service pension; or</w:t>
      </w:r>
    </w:p>
    <w:p w:rsidR="00731F4A" w:rsidRPr="004114E0" w:rsidRDefault="00731F4A" w:rsidP="00731F4A">
      <w:pPr>
        <w:pStyle w:val="paragraph"/>
      </w:pPr>
      <w:r w:rsidRPr="004114E0">
        <w:tab/>
        <w:t>(c)</w:t>
      </w:r>
      <w:r w:rsidRPr="004114E0">
        <w:tab/>
        <w:t>an income support supplement that is payable as a result of the operation of subclause</w:t>
      </w:r>
      <w:r w:rsidR="00A50305" w:rsidRPr="004114E0">
        <w:t> </w:t>
      </w:r>
      <w:r w:rsidRPr="004114E0">
        <w:t>8(3) of Schedule</w:t>
      </w:r>
      <w:r w:rsidR="00A50305" w:rsidRPr="004114E0">
        <w:t> </w:t>
      </w:r>
      <w:r w:rsidRPr="004114E0">
        <w:t>5 to the Veterans’ Entitlements Act;</w:t>
      </w:r>
    </w:p>
    <w:p w:rsidR="00731F4A" w:rsidRPr="004114E0" w:rsidRDefault="00731F4A" w:rsidP="00731F4A">
      <w:pPr>
        <w:pStyle w:val="subsection2"/>
      </w:pPr>
      <w:r w:rsidRPr="004114E0">
        <w:lastRenderedPageBreak/>
        <w:t xml:space="preserve">during a particular period, the person is subject to a </w:t>
      </w:r>
      <w:r w:rsidRPr="004114E0">
        <w:rPr>
          <w:b/>
          <w:i/>
        </w:rPr>
        <w:t>carer preclusion period</w:t>
      </w:r>
      <w:r w:rsidRPr="004114E0">
        <w:t xml:space="preserve"> throughout that period.</w:t>
      </w:r>
    </w:p>
    <w:p w:rsidR="00731F4A" w:rsidRPr="004114E0" w:rsidRDefault="00731F4A" w:rsidP="00731F4A">
      <w:pPr>
        <w:pStyle w:val="notetext"/>
      </w:pPr>
      <w:r w:rsidRPr="004114E0">
        <w:t>Note:</w:t>
      </w:r>
      <w:r w:rsidRPr="004114E0">
        <w:tab/>
        <w:t>Subclause</w:t>
      </w:r>
      <w:r w:rsidR="00A50305" w:rsidRPr="004114E0">
        <w:t> </w:t>
      </w:r>
      <w:r w:rsidRPr="004114E0">
        <w:t>8(3) of Schedule</w:t>
      </w:r>
      <w:r w:rsidR="00A50305" w:rsidRPr="004114E0">
        <w:t> </w:t>
      </w:r>
      <w:r w:rsidRPr="004114E0">
        <w:t>5 to the Veterans’ Entitlements Act deals with income support supplement for carers.</w:t>
      </w:r>
    </w:p>
    <w:p w:rsidR="00731F4A" w:rsidRPr="004114E0" w:rsidRDefault="00731F4A" w:rsidP="00731F4A">
      <w:pPr>
        <w:pStyle w:val="subsection"/>
      </w:pPr>
      <w:r w:rsidRPr="004114E0">
        <w:tab/>
        <w:t>(2)</w:t>
      </w:r>
      <w:r w:rsidRPr="004114E0">
        <w:tab/>
        <w:t>This section applies to a carer payment, a carer service pension or an income support supplement even if it was received before the commencement of this section.</w:t>
      </w:r>
    </w:p>
    <w:p w:rsidR="00FF36B4" w:rsidRPr="004114E0" w:rsidRDefault="00FF36B4" w:rsidP="000D4794">
      <w:pPr>
        <w:pStyle w:val="ActHead3"/>
        <w:pageBreakBefore/>
      </w:pPr>
      <w:bookmarkStart w:id="178" w:name="_Toc60845910"/>
      <w:r w:rsidRPr="004114E0">
        <w:rPr>
          <w:rStyle w:val="CharDivNo"/>
        </w:rPr>
        <w:lastRenderedPageBreak/>
        <w:t>Division</w:t>
      </w:r>
      <w:r w:rsidR="00A50305" w:rsidRPr="004114E0">
        <w:rPr>
          <w:rStyle w:val="CharDivNo"/>
        </w:rPr>
        <w:t> </w:t>
      </w:r>
      <w:r w:rsidRPr="004114E0">
        <w:rPr>
          <w:rStyle w:val="CharDivNo"/>
        </w:rPr>
        <w:t>12</w:t>
      </w:r>
      <w:r w:rsidRPr="004114E0">
        <w:t>—</w:t>
      </w:r>
      <w:r w:rsidRPr="004114E0">
        <w:rPr>
          <w:rStyle w:val="CharDivText"/>
        </w:rPr>
        <w:t>Pension bonus bereavement payment</w:t>
      </w:r>
      <w:bookmarkEnd w:id="178"/>
    </w:p>
    <w:p w:rsidR="00FF36B4" w:rsidRPr="004114E0" w:rsidRDefault="00FF36B4" w:rsidP="00FF36B4">
      <w:pPr>
        <w:pStyle w:val="ActHead5"/>
      </w:pPr>
      <w:bookmarkStart w:id="179" w:name="_Toc60845911"/>
      <w:r w:rsidRPr="004114E0">
        <w:rPr>
          <w:rStyle w:val="CharSectno"/>
        </w:rPr>
        <w:t>93WA</w:t>
      </w:r>
      <w:r w:rsidRPr="004114E0">
        <w:t xml:space="preserve">  Qualification for pension bonus bereavement payment</w:t>
      </w:r>
      <w:bookmarkEnd w:id="179"/>
    </w:p>
    <w:p w:rsidR="00FF36B4" w:rsidRPr="004114E0" w:rsidRDefault="00FF36B4" w:rsidP="00FF36B4">
      <w:pPr>
        <w:pStyle w:val="subsection"/>
      </w:pPr>
      <w:r w:rsidRPr="004114E0">
        <w:tab/>
      </w:r>
      <w:r w:rsidRPr="004114E0">
        <w:tab/>
        <w:t>A person is qualified for a pension bonus bereavement payment if:</w:t>
      </w:r>
    </w:p>
    <w:p w:rsidR="00FF36B4" w:rsidRPr="004114E0" w:rsidRDefault="00FF36B4" w:rsidP="00FF36B4">
      <w:pPr>
        <w:pStyle w:val="paragraph"/>
      </w:pPr>
      <w:r w:rsidRPr="004114E0">
        <w:tab/>
        <w:t>(a)</w:t>
      </w:r>
      <w:r w:rsidRPr="004114E0">
        <w:tab/>
        <w:t>the person stopped being a member of a couple because the person’s partner died; and</w:t>
      </w:r>
    </w:p>
    <w:p w:rsidR="00FF36B4" w:rsidRPr="004114E0" w:rsidRDefault="00FF36B4" w:rsidP="00FF36B4">
      <w:pPr>
        <w:pStyle w:val="paragraph"/>
      </w:pPr>
      <w:r w:rsidRPr="004114E0">
        <w:tab/>
        <w:t>(b)</w:t>
      </w:r>
      <w:r w:rsidRPr="004114E0">
        <w:tab/>
        <w:t>immediately before the partner died, the partner was a registered member of the pension bonus scheme; and</w:t>
      </w:r>
    </w:p>
    <w:p w:rsidR="00FF36B4" w:rsidRPr="004114E0" w:rsidRDefault="00FF36B4" w:rsidP="00FF36B4">
      <w:pPr>
        <w:pStyle w:val="paragraph"/>
      </w:pPr>
      <w:r w:rsidRPr="004114E0">
        <w:tab/>
        <w:t>(c)</w:t>
      </w:r>
      <w:r w:rsidRPr="004114E0">
        <w:tab/>
        <w:t>the partner had not made a claim for age pension or pension bonus before the partner died.</w:t>
      </w:r>
    </w:p>
    <w:p w:rsidR="00FF36B4" w:rsidRPr="004114E0" w:rsidRDefault="00FF36B4" w:rsidP="00FF36B4">
      <w:pPr>
        <w:pStyle w:val="ActHead5"/>
      </w:pPr>
      <w:bookmarkStart w:id="180" w:name="_Toc60845912"/>
      <w:r w:rsidRPr="004114E0">
        <w:rPr>
          <w:rStyle w:val="CharSectno"/>
        </w:rPr>
        <w:t>93WB</w:t>
      </w:r>
      <w:r w:rsidRPr="004114E0">
        <w:t xml:space="preserve">  Amount of pension bonus bereavement payment</w:t>
      </w:r>
      <w:bookmarkEnd w:id="180"/>
    </w:p>
    <w:p w:rsidR="00FF36B4" w:rsidRPr="004114E0" w:rsidRDefault="00FF36B4" w:rsidP="00FF36B4">
      <w:pPr>
        <w:pStyle w:val="subsection"/>
      </w:pPr>
      <w:r w:rsidRPr="004114E0">
        <w:tab/>
        <w:t>(1)</w:t>
      </w:r>
      <w:r w:rsidRPr="004114E0">
        <w:tab/>
        <w:t>The amount of a person’s pension bonus bereavement payment is worked out:</w:t>
      </w:r>
    </w:p>
    <w:p w:rsidR="00FF36B4" w:rsidRPr="004114E0" w:rsidRDefault="00FF36B4" w:rsidP="00FF36B4">
      <w:pPr>
        <w:pStyle w:val="paragraph"/>
      </w:pPr>
      <w:r w:rsidRPr="004114E0">
        <w:tab/>
        <w:t>(a)</w:t>
      </w:r>
      <w:r w:rsidRPr="004114E0">
        <w:tab/>
        <w:t>by working out the amount of pension bonus that would have been payable to the legal personal representative of the partner had the partner made claims for age pension and pension bonus just before the partner died (see subsections</w:t>
      </w:r>
      <w:r w:rsidR="00A50305" w:rsidRPr="004114E0">
        <w:t> </w:t>
      </w:r>
      <w:r w:rsidRPr="004114E0">
        <w:t>59(3) and (4) of the Administration Act); and</w:t>
      </w:r>
    </w:p>
    <w:p w:rsidR="00FF36B4" w:rsidRPr="004114E0" w:rsidRDefault="00FF36B4" w:rsidP="00FF36B4">
      <w:pPr>
        <w:pStyle w:val="paragraph"/>
      </w:pPr>
      <w:r w:rsidRPr="004114E0">
        <w:tab/>
        <w:t>(b)</w:t>
      </w:r>
      <w:r w:rsidRPr="004114E0">
        <w:tab/>
        <w:t xml:space="preserve">by disregarding, in working out the amount referred to in </w:t>
      </w:r>
      <w:r w:rsidR="00A50305" w:rsidRPr="004114E0">
        <w:t>paragraph (</w:t>
      </w:r>
      <w:r w:rsidRPr="004114E0">
        <w:t>a):</w:t>
      </w:r>
    </w:p>
    <w:p w:rsidR="00FF36B4" w:rsidRPr="004114E0" w:rsidRDefault="00FF36B4" w:rsidP="00FF36B4">
      <w:pPr>
        <w:pStyle w:val="paragraphsub"/>
      </w:pPr>
      <w:r w:rsidRPr="004114E0">
        <w:tab/>
        <w:t>(i)</w:t>
      </w:r>
      <w:r w:rsidRPr="004114E0">
        <w:tab/>
        <w:t>any PBBP employment income of the person (see section</w:t>
      </w:r>
      <w:r w:rsidR="00A50305" w:rsidRPr="004114E0">
        <w:t> </w:t>
      </w:r>
      <w:r w:rsidRPr="004114E0">
        <w:t>93WC); and</w:t>
      </w:r>
    </w:p>
    <w:p w:rsidR="00FF36B4" w:rsidRPr="004114E0" w:rsidRDefault="00FF36B4" w:rsidP="00FF36B4">
      <w:pPr>
        <w:pStyle w:val="paragraphsub"/>
      </w:pPr>
      <w:r w:rsidRPr="004114E0">
        <w:tab/>
        <w:t>(ii)</w:t>
      </w:r>
      <w:r w:rsidRPr="004114E0">
        <w:tab/>
        <w:t xml:space="preserve">any income of a kind specified in an instrument made under </w:t>
      </w:r>
      <w:r w:rsidR="00A50305" w:rsidRPr="004114E0">
        <w:t>subsection (</w:t>
      </w:r>
      <w:r w:rsidRPr="004114E0">
        <w:t>2).</w:t>
      </w:r>
    </w:p>
    <w:p w:rsidR="00FF36B4" w:rsidRPr="004114E0" w:rsidRDefault="00FF36B4" w:rsidP="00FF36B4">
      <w:pPr>
        <w:pStyle w:val="subsection"/>
      </w:pPr>
      <w:r w:rsidRPr="004114E0">
        <w:tab/>
        <w:t>(2)</w:t>
      </w:r>
      <w:r w:rsidRPr="004114E0">
        <w:tab/>
        <w:t xml:space="preserve">The Secretary may, by legislative instrument, specify kinds of income for the purposes of </w:t>
      </w:r>
      <w:r w:rsidR="00A50305" w:rsidRPr="004114E0">
        <w:t>subparagraph (</w:t>
      </w:r>
      <w:r w:rsidRPr="004114E0">
        <w:t>1)(b)(ii).</w:t>
      </w:r>
    </w:p>
    <w:p w:rsidR="00FF36B4" w:rsidRPr="004114E0" w:rsidRDefault="00FF36B4" w:rsidP="00FF36B4">
      <w:pPr>
        <w:pStyle w:val="ActHead5"/>
        <w:rPr>
          <w:i/>
        </w:rPr>
      </w:pPr>
      <w:bookmarkStart w:id="181" w:name="_Toc60845913"/>
      <w:r w:rsidRPr="004114E0">
        <w:rPr>
          <w:rStyle w:val="CharSectno"/>
        </w:rPr>
        <w:t>93WC</w:t>
      </w:r>
      <w:r w:rsidRPr="004114E0">
        <w:t xml:space="preserve">  Definition of </w:t>
      </w:r>
      <w:r w:rsidRPr="004114E0">
        <w:rPr>
          <w:i/>
        </w:rPr>
        <w:t>PBBP employment income</w:t>
      </w:r>
      <w:bookmarkEnd w:id="181"/>
    </w:p>
    <w:p w:rsidR="00FF36B4" w:rsidRPr="004114E0" w:rsidRDefault="00FF36B4" w:rsidP="00FF36B4">
      <w:pPr>
        <w:pStyle w:val="subsection"/>
      </w:pPr>
      <w:r w:rsidRPr="004114E0">
        <w:tab/>
        <w:t>(1)</w:t>
      </w:r>
      <w:r w:rsidRPr="004114E0">
        <w:tab/>
      </w:r>
      <w:r w:rsidRPr="004114E0">
        <w:rPr>
          <w:b/>
          <w:i/>
        </w:rPr>
        <w:t>PBBP employment income</w:t>
      </w:r>
      <w:r w:rsidRPr="004114E0">
        <w:t>, of a person:</w:t>
      </w:r>
    </w:p>
    <w:p w:rsidR="00FF36B4" w:rsidRPr="004114E0" w:rsidRDefault="00FF36B4" w:rsidP="00FF36B4">
      <w:pPr>
        <w:pStyle w:val="paragraph"/>
      </w:pPr>
      <w:r w:rsidRPr="004114E0">
        <w:lastRenderedPageBreak/>
        <w:tab/>
        <w:t>(a)</w:t>
      </w:r>
      <w:r w:rsidRPr="004114E0">
        <w:tab/>
        <w:t>means ordinary income that is, or is taken to be, earned, derived or received by the person or the person’s partner from gainful work; and</w:t>
      </w:r>
    </w:p>
    <w:p w:rsidR="00FF36B4" w:rsidRPr="004114E0" w:rsidRDefault="00FF36B4" w:rsidP="00FF36B4">
      <w:pPr>
        <w:pStyle w:val="paragraph"/>
      </w:pPr>
      <w:r w:rsidRPr="004114E0">
        <w:tab/>
        <w:t>(b)</w:t>
      </w:r>
      <w:r w:rsidRPr="004114E0">
        <w:tab/>
        <w:t>includes (without limitation) any of the following that is, or is taken to be, earned, derived or received by the person or the person’s partner:</w:t>
      </w:r>
    </w:p>
    <w:p w:rsidR="00FF36B4" w:rsidRPr="004114E0" w:rsidRDefault="00FF36B4" w:rsidP="00FF36B4">
      <w:pPr>
        <w:pStyle w:val="paragraphsub"/>
      </w:pPr>
      <w:r w:rsidRPr="004114E0">
        <w:tab/>
        <w:t>(i)</w:t>
      </w:r>
      <w:r w:rsidRPr="004114E0">
        <w:tab/>
        <w:t>salary, wages, commissions and employment</w:t>
      </w:r>
      <w:r w:rsidR="004114E0">
        <w:noBreakHyphen/>
      </w:r>
      <w:r w:rsidRPr="004114E0">
        <w:t>related fringe benefits;</w:t>
      </w:r>
    </w:p>
    <w:p w:rsidR="00FF36B4" w:rsidRPr="004114E0" w:rsidRDefault="00FF36B4" w:rsidP="00FF36B4">
      <w:pPr>
        <w:pStyle w:val="paragraphsub"/>
      </w:pPr>
      <w:r w:rsidRPr="004114E0">
        <w:tab/>
        <w:t>(ii)</w:t>
      </w:r>
      <w:r w:rsidRPr="004114E0">
        <w:tab/>
        <w:t>leave payments;</w:t>
      </w:r>
    </w:p>
    <w:p w:rsidR="00FF36B4" w:rsidRPr="004114E0" w:rsidRDefault="00FF36B4" w:rsidP="00FF36B4">
      <w:pPr>
        <w:pStyle w:val="paragraphsub"/>
      </w:pPr>
      <w:r w:rsidRPr="004114E0">
        <w:tab/>
        <w:t>(iii)</w:t>
      </w:r>
      <w:r w:rsidRPr="004114E0">
        <w:tab/>
        <w:t>payments to the person or the person’s partner by a former employer of the person or partner in relation to the termination of the person’s or partner’s employment.</w:t>
      </w:r>
    </w:p>
    <w:p w:rsidR="00FF36B4" w:rsidRPr="004114E0" w:rsidRDefault="00FF36B4" w:rsidP="00FF36B4">
      <w:pPr>
        <w:pStyle w:val="subsection"/>
      </w:pPr>
      <w:r w:rsidRPr="004114E0">
        <w:tab/>
        <w:t>(2)</w:t>
      </w:r>
      <w:r w:rsidRPr="004114E0">
        <w:tab/>
        <w:t xml:space="preserve">For the purposes of </w:t>
      </w:r>
      <w:r w:rsidR="00A50305" w:rsidRPr="004114E0">
        <w:t>subparagraph (</w:t>
      </w:r>
      <w:r w:rsidRPr="004114E0">
        <w:t xml:space="preserve">1)(b)(ii), a </w:t>
      </w:r>
      <w:r w:rsidRPr="004114E0">
        <w:rPr>
          <w:b/>
          <w:i/>
        </w:rPr>
        <w:t>leave payment</w:t>
      </w:r>
      <w:r w:rsidRPr="004114E0">
        <w:t>:</w:t>
      </w:r>
    </w:p>
    <w:p w:rsidR="00FF36B4" w:rsidRPr="004114E0" w:rsidRDefault="00FF36B4" w:rsidP="00FF36B4">
      <w:pPr>
        <w:pStyle w:val="paragraph"/>
      </w:pPr>
      <w:r w:rsidRPr="004114E0">
        <w:tab/>
        <w:t>(a)</w:t>
      </w:r>
      <w:r w:rsidRPr="004114E0">
        <w:tab/>
        <w:t>includes a payment in respect of sick leave, personal leave, carer’s leave, annual leave, maternity leave, long service leave or special leave; and</w:t>
      </w:r>
    </w:p>
    <w:p w:rsidR="001A4C4E" w:rsidRPr="004114E0" w:rsidRDefault="001A4C4E" w:rsidP="001A4C4E">
      <w:pPr>
        <w:pStyle w:val="paragraph"/>
      </w:pPr>
      <w:r w:rsidRPr="004114E0">
        <w:tab/>
        <w:t>(aa)</w:t>
      </w:r>
      <w:r w:rsidRPr="004114E0">
        <w:tab/>
        <w:t>includes an instalment of parental leave pay</w:t>
      </w:r>
      <w:r w:rsidR="009F4A3C" w:rsidRPr="004114E0">
        <w:t>; and</w:t>
      </w:r>
    </w:p>
    <w:p w:rsidR="007B1621" w:rsidRPr="004114E0" w:rsidRDefault="007B1621" w:rsidP="007B1621">
      <w:pPr>
        <w:pStyle w:val="paragraph"/>
      </w:pPr>
      <w:r w:rsidRPr="004114E0">
        <w:tab/>
        <w:t>(ab)</w:t>
      </w:r>
      <w:r w:rsidRPr="004114E0">
        <w:tab/>
        <w:t>includes dad and partner pay; and</w:t>
      </w:r>
    </w:p>
    <w:p w:rsidR="00FF36B4" w:rsidRPr="004114E0" w:rsidRDefault="00FF36B4" w:rsidP="00FF36B4">
      <w:pPr>
        <w:pStyle w:val="paragraph"/>
      </w:pPr>
      <w:r w:rsidRPr="004114E0">
        <w:tab/>
        <w:t>(b)</w:t>
      </w:r>
      <w:r w:rsidRPr="004114E0">
        <w:tab/>
        <w:t>may be made as a lump sum payment, a series of regular payments or otherwise; and</w:t>
      </w:r>
    </w:p>
    <w:p w:rsidR="00FF36B4" w:rsidRPr="004114E0" w:rsidRDefault="00FF36B4" w:rsidP="00FF36B4">
      <w:pPr>
        <w:pStyle w:val="paragraph"/>
      </w:pPr>
      <w:r w:rsidRPr="004114E0">
        <w:tab/>
        <w:t>(c)</w:t>
      </w:r>
      <w:r w:rsidRPr="004114E0">
        <w:tab/>
        <w:t>is taken to be made to a person if it is made to another person:</w:t>
      </w:r>
    </w:p>
    <w:p w:rsidR="00FF36B4" w:rsidRPr="004114E0" w:rsidRDefault="00FF36B4" w:rsidP="00FF36B4">
      <w:pPr>
        <w:pStyle w:val="paragraphsub"/>
      </w:pPr>
      <w:r w:rsidRPr="004114E0">
        <w:tab/>
        <w:t>(i)</w:t>
      </w:r>
      <w:r w:rsidRPr="004114E0">
        <w:tab/>
        <w:t>at the direction of the person or of a court; or</w:t>
      </w:r>
    </w:p>
    <w:p w:rsidR="00FF36B4" w:rsidRPr="004114E0" w:rsidRDefault="00FF36B4" w:rsidP="00FF36B4">
      <w:pPr>
        <w:pStyle w:val="paragraphsub"/>
      </w:pPr>
      <w:r w:rsidRPr="004114E0">
        <w:tab/>
        <w:t>(ii)</w:t>
      </w:r>
      <w:r w:rsidRPr="004114E0">
        <w:tab/>
        <w:t>on behalf of the person; or</w:t>
      </w:r>
    </w:p>
    <w:p w:rsidR="00FF36B4" w:rsidRPr="004114E0" w:rsidRDefault="00FF36B4" w:rsidP="00FF36B4">
      <w:pPr>
        <w:pStyle w:val="paragraphsub"/>
      </w:pPr>
      <w:r w:rsidRPr="004114E0">
        <w:tab/>
        <w:t>(iii)</w:t>
      </w:r>
      <w:r w:rsidRPr="004114E0">
        <w:tab/>
        <w:t>for the benefit of the person; or</w:t>
      </w:r>
    </w:p>
    <w:p w:rsidR="00FF36B4" w:rsidRPr="004114E0" w:rsidRDefault="00FF36B4" w:rsidP="00FF36B4">
      <w:pPr>
        <w:pStyle w:val="paragraphsub"/>
      </w:pPr>
      <w:r w:rsidRPr="004114E0">
        <w:tab/>
        <w:t>(iv)</w:t>
      </w:r>
      <w:r w:rsidRPr="004114E0">
        <w:tab/>
        <w:t>if the person waives or assigns his or her right to the payment.</w:t>
      </w:r>
    </w:p>
    <w:p w:rsidR="00731F4A" w:rsidRPr="004114E0" w:rsidRDefault="00731F4A" w:rsidP="000D4794">
      <w:pPr>
        <w:pStyle w:val="ActHead2"/>
        <w:pageBreakBefore/>
      </w:pPr>
      <w:bookmarkStart w:id="182" w:name="_Toc60845914"/>
      <w:r w:rsidRPr="004114E0">
        <w:rPr>
          <w:rStyle w:val="CharPartNo"/>
        </w:rPr>
        <w:lastRenderedPageBreak/>
        <w:t>Part</w:t>
      </w:r>
      <w:r w:rsidR="00A50305" w:rsidRPr="004114E0">
        <w:rPr>
          <w:rStyle w:val="CharPartNo"/>
        </w:rPr>
        <w:t> </w:t>
      </w:r>
      <w:r w:rsidRPr="004114E0">
        <w:rPr>
          <w:rStyle w:val="CharPartNo"/>
        </w:rPr>
        <w:t>2.3</w:t>
      </w:r>
      <w:r w:rsidRPr="004114E0">
        <w:t>—</w:t>
      </w:r>
      <w:r w:rsidRPr="004114E0">
        <w:rPr>
          <w:rStyle w:val="CharPartText"/>
        </w:rPr>
        <w:t>Disability support pension</w:t>
      </w:r>
      <w:bookmarkEnd w:id="182"/>
    </w:p>
    <w:p w:rsidR="00731F4A" w:rsidRPr="004114E0" w:rsidRDefault="00731F4A" w:rsidP="00731F4A">
      <w:pPr>
        <w:pStyle w:val="ActHead3"/>
      </w:pPr>
      <w:bookmarkStart w:id="183" w:name="_Toc60845915"/>
      <w:r w:rsidRPr="004114E0">
        <w:rPr>
          <w:rStyle w:val="CharDivNo"/>
        </w:rPr>
        <w:t>Division</w:t>
      </w:r>
      <w:r w:rsidR="00A50305" w:rsidRPr="004114E0">
        <w:rPr>
          <w:rStyle w:val="CharDivNo"/>
        </w:rPr>
        <w:t> </w:t>
      </w:r>
      <w:r w:rsidRPr="004114E0">
        <w:rPr>
          <w:rStyle w:val="CharDivNo"/>
        </w:rPr>
        <w:t>1</w:t>
      </w:r>
      <w:r w:rsidRPr="004114E0">
        <w:t>—</w:t>
      </w:r>
      <w:r w:rsidRPr="004114E0">
        <w:rPr>
          <w:rStyle w:val="CharDivText"/>
        </w:rPr>
        <w:t>Qualification for and payability of disability support pension</w:t>
      </w:r>
      <w:bookmarkEnd w:id="183"/>
    </w:p>
    <w:p w:rsidR="00731F4A" w:rsidRPr="004114E0" w:rsidRDefault="00731F4A" w:rsidP="00731F4A">
      <w:pPr>
        <w:pStyle w:val="ActHead4"/>
      </w:pPr>
      <w:bookmarkStart w:id="184" w:name="_Toc60845916"/>
      <w:r w:rsidRPr="004114E0">
        <w:rPr>
          <w:rStyle w:val="CharSubdNo"/>
        </w:rPr>
        <w:t>Subdivision A</w:t>
      </w:r>
      <w:r w:rsidRPr="004114E0">
        <w:t>—</w:t>
      </w:r>
      <w:r w:rsidRPr="004114E0">
        <w:rPr>
          <w:rStyle w:val="CharSubdText"/>
        </w:rPr>
        <w:t>Qualification</w:t>
      </w:r>
      <w:bookmarkEnd w:id="184"/>
    </w:p>
    <w:p w:rsidR="00731F4A" w:rsidRPr="004114E0" w:rsidRDefault="00731F4A" w:rsidP="00731F4A">
      <w:pPr>
        <w:pStyle w:val="ActHead5"/>
      </w:pPr>
      <w:bookmarkStart w:id="185" w:name="_Toc60845917"/>
      <w:r w:rsidRPr="004114E0">
        <w:rPr>
          <w:rStyle w:val="CharSectno"/>
        </w:rPr>
        <w:t>94</w:t>
      </w:r>
      <w:r w:rsidRPr="004114E0">
        <w:t xml:space="preserve">  Qualification for disability support pension</w:t>
      </w:r>
      <w:bookmarkEnd w:id="185"/>
    </w:p>
    <w:p w:rsidR="00731F4A" w:rsidRPr="004114E0" w:rsidRDefault="00731F4A" w:rsidP="00731F4A">
      <w:pPr>
        <w:pStyle w:val="subsection"/>
      </w:pPr>
      <w:r w:rsidRPr="004114E0">
        <w:tab/>
        <w:t>(1)</w:t>
      </w:r>
      <w:r w:rsidRPr="004114E0">
        <w:tab/>
        <w:t>A person is qualified for disability support pension if:</w:t>
      </w:r>
    </w:p>
    <w:p w:rsidR="00731F4A" w:rsidRPr="004114E0" w:rsidRDefault="00731F4A" w:rsidP="00731F4A">
      <w:pPr>
        <w:pStyle w:val="paragraph"/>
      </w:pPr>
      <w:r w:rsidRPr="004114E0">
        <w:tab/>
        <w:t>(a)</w:t>
      </w:r>
      <w:r w:rsidRPr="004114E0">
        <w:tab/>
        <w:t>the person has a physical, intellectual or psychiatric impairment; and</w:t>
      </w:r>
    </w:p>
    <w:p w:rsidR="00731F4A" w:rsidRPr="004114E0" w:rsidRDefault="00731F4A" w:rsidP="00731F4A">
      <w:pPr>
        <w:pStyle w:val="paragraph"/>
      </w:pPr>
      <w:r w:rsidRPr="004114E0">
        <w:tab/>
        <w:t>(b)</w:t>
      </w:r>
      <w:r w:rsidRPr="004114E0">
        <w:tab/>
        <w:t>the person’s impairment is of 20 points or more under the Impairment Tables; and</w:t>
      </w:r>
    </w:p>
    <w:p w:rsidR="00731F4A" w:rsidRPr="004114E0" w:rsidRDefault="00731F4A" w:rsidP="00731F4A">
      <w:pPr>
        <w:pStyle w:val="paragraph"/>
      </w:pPr>
      <w:r w:rsidRPr="004114E0">
        <w:tab/>
        <w:t>(c)</w:t>
      </w:r>
      <w:r w:rsidRPr="004114E0">
        <w:tab/>
        <w:t>one of the following applies:</w:t>
      </w:r>
    </w:p>
    <w:p w:rsidR="00731F4A" w:rsidRPr="004114E0" w:rsidRDefault="00731F4A" w:rsidP="00731F4A">
      <w:pPr>
        <w:pStyle w:val="paragraphsub"/>
      </w:pPr>
      <w:r w:rsidRPr="004114E0">
        <w:tab/>
        <w:t>(i)</w:t>
      </w:r>
      <w:r w:rsidRPr="004114E0">
        <w:tab/>
        <w:t>the person has a continuing inability to work;</w:t>
      </w:r>
    </w:p>
    <w:p w:rsidR="003953B0" w:rsidRPr="004114E0" w:rsidRDefault="003953B0" w:rsidP="003953B0">
      <w:pPr>
        <w:pStyle w:val="paragraphsub"/>
      </w:pPr>
      <w:r w:rsidRPr="004114E0">
        <w:tab/>
        <w:t>(ii)</w:t>
      </w:r>
      <w:r w:rsidRPr="004114E0">
        <w:tab/>
        <w:t>the Secretary is satisfied that the person is participating in the program administered by the Commonwealth known as the supported wage system; and</w:t>
      </w:r>
    </w:p>
    <w:p w:rsidR="00731F4A" w:rsidRPr="004114E0" w:rsidRDefault="00731F4A" w:rsidP="00731F4A">
      <w:pPr>
        <w:pStyle w:val="paragraph"/>
      </w:pPr>
      <w:r w:rsidRPr="004114E0">
        <w:tab/>
        <w:t>(d)</w:t>
      </w:r>
      <w:r w:rsidRPr="004114E0">
        <w:tab/>
        <w:t>the person has turned 16; and</w:t>
      </w:r>
    </w:p>
    <w:p w:rsidR="008C1304" w:rsidRPr="004114E0" w:rsidRDefault="008C1304" w:rsidP="008C1304">
      <w:pPr>
        <w:pStyle w:val="paragraph"/>
      </w:pPr>
      <w:r w:rsidRPr="004114E0">
        <w:tab/>
        <w:t>(da)</w:t>
      </w:r>
      <w:r w:rsidRPr="004114E0">
        <w:tab/>
        <w:t>in a case where the following apply:</w:t>
      </w:r>
    </w:p>
    <w:p w:rsidR="008C1304" w:rsidRPr="004114E0" w:rsidRDefault="008C1304" w:rsidP="008C1304">
      <w:pPr>
        <w:pStyle w:val="paragraphsub"/>
      </w:pPr>
      <w:r w:rsidRPr="004114E0">
        <w:tab/>
        <w:t>(i)</w:t>
      </w:r>
      <w:r w:rsidRPr="004114E0">
        <w:tab/>
        <w:t>the person is under 35 years of age</w:t>
      </w:r>
      <w:r w:rsidR="00EC6937" w:rsidRPr="004114E0">
        <w:t xml:space="preserve"> or is a reviewed 2008</w:t>
      </w:r>
      <w:r w:rsidR="004114E0">
        <w:noBreakHyphen/>
      </w:r>
      <w:r w:rsidR="00EC6937" w:rsidRPr="004114E0">
        <w:t>2011 DSP starter</w:t>
      </w:r>
      <w:r w:rsidRPr="004114E0">
        <w:t>;</w:t>
      </w:r>
    </w:p>
    <w:p w:rsidR="008C1304" w:rsidRPr="004114E0" w:rsidRDefault="008C1304" w:rsidP="008C1304">
      <w:pPr>
        <w:pStyle w:val="paragraphsub"/>
      </w:pPr>
      <w:r w:rsidRPr="004114E0">
        <w:tab/>
        <w:t>(ii)</w:t>
      </w:r>
      <w:r w:rsidRPr="004114E0">
        <w:tab/>
        <w:t xml:space="preserve">the Secretary is satisfied that the person is able to do work that is for at least 8 hours per week on wages </w:t>
      </w:r>
      <w:r w:rsidRPr="004114E0">
        <w:rPr>
          <w:rFonts w:eastAsia="MS Mincho"/>
        </w:rPr>
        <w:t xml:space="preserve">at or above the relevant minimum wage and that exists </w:t>
      </w:r>
      <w:r w:rsidRPr="004114E0">
        <w:t>in Australia, even if not within the person’s locally accessible labour market;</w:t>
      </w:r>
    </w:p>
    <w:p w:rsidR="008C1304" w:rsidRPr="004114E0" w:rsidRDefault="008C1304" w:rsidP="008C1304">
      <w:pPr>
        <w:pStyle w:val="paragraphsub"/>
      </w:pPr>
      <w:r w:rsidRPr="004114E0">
        <w:tab/>
        <w:t>(iii)</w:t>
      </w:r>
      <w:r w:rsidRPr="004114E0">
        <w:tab/>
        <w:t>if the person has one or more dependent children—the youngest dependent child is 6 years of age or over;</w:t>
      </w:r>
    </w:p>
    <w:p w:rsidR="008C1304" w:rsidRPr="004114E0" w:rsidRDefault="008C1304" w:rsidP="008C1304">
      <w:pPr>
        <w:pStyle w:val="paragraph"/>
      </w:pPr>
      <w:r w:rsidRPr="004114E0">
        <w:tab/>
      </w:r>
      <w:r w:rsidRPr="004114E0">
        <w:tab/>
        <w:t>the person meets any participation requirements that apply to the person under section</w:t>
      </w:r>
      <w:r w:rsidR="00A50305" w:rsidRPr="004114E0">
        <w:t> </w:t>
      </w:r>
      <w:r w:rsidRPr="004114E0">
        <w:t>94A; and</w:t>
      </w:r>
    </w:p>
    <w:p w:rsidR="00731F4A" w:rsidRPr="004114E0" w:rsidRDefault="00731F4A" w:rsidP="00731F4A">
      <w:pPr>
        <w:pStyle w:val="paragraph"/>
      </w:pPr>
      <w:r w:rsidRPr="004114E0">
        <w:tab/>
        <w:t>(e)</w:t>
      </w:r>
      <w:r w:rsidRPr="004114E0">
        <w:tab/>
        <w:t>the person either:</w:t>
      </w:r>
    </w:p>
    <w:p w:rsidR="00731F4A" w:rsidRPr="004114E0" w:rsidRDefault="00731F4A" w:rsidP="00731F4A">
      <w:pPr>
        <w:pStyle w:val="paragraphsub"/>
      </w:pPr>
      <w:r w:rsidRPr="004114E0">
        <w:lastRenderedPageBreak/>
        <w:tab/>
        <w:t>(i)</w:t>
      </w:r>
      <w:r w:rsidRPr="004114E0">
        <w:tab/>
        <w:t xml:space="preserve">is an Australian resident at the time when the person first satisfies </w:t>
      </w:r>
      <w:r w:rsidR="00A50305" w:rsidRPr="004114E0">
        <w:t>paragraph (</w:t>
      </w:r>
      <w:r w:rsidRPr="004114E0">
        <w:t>c); or</w:t>
      </w:r>
    </w:p>
    <w:p w:rsidR="00731F4A" w:rsidRPr="004114E0" w:rsidRDefault="00731F4A" w:rsidP="00731F4A">
      <w:pPr>
        <w:pStyle w:val="paragraphsub"/>
      </w:pPr>
      <w:r w:rsidRPr="004114E0">
        <w:tab/>
        <w:t>(ii)</w:t>
      </w:r>
      <w:r w:rsidRPr="004114E0">
        <w:tab/>
        <w:t>has 10 years qualifying Australian residence, or has a qualifying residence exemption for a disability support pension; or</w:t>
      </w:r>
    </w:p>
    <w:p w:rsidR="00731F4A" w:rsidRPr="004114E0" w:rsidRDefault="00731F4A" w:rsidP="00731F4A">
      <w:pPr>
        <w:pStyle w:val="paragraphsub"/>
      </w:pPr>
      <w:r w:rsidRPr="004114E0">
        <w:tab/>
        <w:t>(iii)</w:t>
      </w:r>
      <w:r w:rsidRPr="004114E0">
        <w:tab/>
        <w:t xml:space="preserve">is born outside </w:t>
      </w:r>
      <w:smartTag w:uri="urn:schemas-microsoft-com:office:smarttags" w:element="country-region">
        <w:smartTag w:uri="urn:schemas-microsoft-com:office:smarttags" w:element="place">
          <w:r w:rsidRPr="004114E0">
            <w:t>Australia</w:t>
          </w:r>
        </w:smartTag>
      </w:smartTag>
      <w:r w:rsidRPr="004114E0">
        <w:t xml:space="preserve"> and, at the time when the person first satisfies </w:t>
      </w:r>
      <w:r w:rsidR="00A50305" w:rsidRPr="004114E0">
        <w:t>paragraph (</w:t>
      </w:r>
      <w:r w:rsidRPr="004114E0">
        <w:t>c) the person:</w:t>
      </w:r>
    </w:p>
    <w:p w:rsidR="00731F4A" w:rsidRPr="004114E0" w:rsidRDefault="00731F4A" w:rsidP="00731F4A">
      <w:pPr>
        <w:pStyle w:val="paragraphsub-sub"/>
      </w:pPr>
      <w:r w:rsidRPr="004114E0">
        <w:tab/>
        <w:t>(A)</w:t>
      </w:r>
      <w:r w:rsidRPr="004114E0">
        <w:tab/>
        <w:t>is not an Australian resident; and</w:t>
      </w:r>
    </w:p>
    <w:p w:rsidR="00731F4A" w:rsidRPr="004114E0" w:rsidRDefault="00731F4A" w:rsidP="00731F4A">
      <w:pPr>
        <w:pStyle w:val="paragraphsub-sub"/>
        <w:keepNext/>
      </w:pPr>
      <w:r w:rsidRPr="004114E0">
        <w:tab/>
        <w:t>(B)</w:t>
      </w:r>
      <w:r w:rsidRPr="004114E0">
        <w:tab/>
        <w:t>is a dependent child of an Australian resident;</w:t>
      </w:r>
    </w:p>
    <w:p w:rsidR="00731F4A" w:rsidRPr="004114E0" w:rsidRDefault="00731F4A" w:rsidP="00731F4A">
      <w:pPr>
        <w:pStyle w:val="paragraphsub"/>
      </w:pPr>
      <w:r w:rsidRPr="004114E0">
        <w:tab/>
      </w:r>
      <w:r w:rsidRPr="004114E0">
        <w:tab/>
        <w:t>and the person becomes an Australian resident while a dependent child of an Australian resident</w:t>
      </w:r>
      <w:r w:rsidR="009663B2" w:rsidRPr="004114E0">
        <w:t>; and</w:t>
      </w:r>
    </w:p>
    <w:p w:rsidR="001F468F" w:rsidRPr="004114E0" w:rsidRDefault="001F468F" w:rsidP="001F468F">
      <w:pPr>
        <w:pStyle w:val="paragraph"/>
        <w:keepNext/>
      </w:pPr>
      <w:r w:rsidRPr="004114E0">
        <w:tab/>
        <w:t>(ea)</w:t>
      </w:r>
      <w:r w:rsidRPr="004114E0">
        <w:tab/>
      </w:r>
      <w:r w:rsidR="00C05C91" w:rsidRPr="004114E0">
        <w:t>one of the following applies</w:t>
      </w:r>
      <w:r w:rsidRPr="004114E0">
        <w:t>:</w:t>
      </w:r>
    </w:p>
    <w:p w:rsidR="001F468F" w:rsidRPr="004114E0" w:rsidRDefault="001F468F" w:rsidP="001F468F">
      <w:pPr>
        <w:pStyle w:val="paragraphsub"/>
        <w:keepNext/>
      </w:pPr>
      <w:r w:rsidRPr="004114E0">
        <w:tab/>
        <w:t>(i)</w:t>
      </w:r>
      <w:r w:rsidRPr="004114E0">
        <w:tab/>
        <w:t>the person is an Australian resident;</w:t>
      </w:r>
    </w:p>
    <w:p w:rsidR="002B3D24" w:rsidRPr="004114E0" w:rsidRDefault="002B3D24" w:rsidP="002B3D24">
      <w:pPr>
        <w:pStyle w:val="paragraphsub"/>
      </w:pPr>
      <w:r w:rsidRPr="004114E0">
        <w:tab/>
        <w:t>(ia)</w:t>
      </w:r>
      <w:r w:rsidRPr="004114E0">
        <w:tab/>
        <w:t>the person is absent from Australia and the Secretary has made a determination in relation to the person under subsection</w:t>
      </w:r>
      <w:r w:rsidR="00A50305" w:rsidRPr="004114E0">
        <w:t> </w:t>
      </w:r>
      <w:r w:rsidRPr="004114E0">
        <w:t>1218AAA(1);</w:t>
      </w:r>
    </w:p>
    <w:p w:rsidR="001F468F" w:rsidRPr="004114E0" w:rsidRDefault="001F468F" w:rsidP="001F468F">
      <w:pPr>
        <w:pStyle w:val="paragraphsub"/>
      </w:pPr>
      <w:r w:rsidRPr="004114E0">
        <w:tab/>
        <w:t>(ii)</w:t>
      </w:r>
      <w:r w:rsidRPr="004114E0">
        <w:tab/>
        <w:t>the person is absent from Australia and all the circumstances described in paragraphs 1218AA(1)(a), (b), (c), (d) and (e) exist in relation to the</w:t>
      </w:r>
      <w:r w:rsidR="00064C28" w:rsidRPr="004114E0">
        <w:t xml:space="preserve"> person.</w:t>
      </w:r>
    </w:p>
    <w:p w:rsidR="00731F4A" w:rsidRPr="004114E0" w:rsidRDefault="00731F4A" w:rsidP="00731F4A">
      <w:pPr>
        <w:pStyle w:val="notetext"/>
      </w:pPr>
      <w:r w:rsidRPr="004114E0">
        <w:t>Note 1:</w:t>
      </w:r>
      <w:r w:rsidRPr="004114E0">
        <w:tab/>
        <w:t xml:space="preserve">For </w:t>
      </w:r>
      <w:r w:rsidRPr="004114E0">
        <w:rPr>
          <w:b/>
          <w:i/>
        </w:rPr>
        <w:t>Australian resident</w:t>
      </w:r>
      <w:r w:rsidRPr="004114E0">
        <w:t xml:space="preserve">, </w:t>
      </w:r>
      <w:r w:rsidRPr="004114E0">
        <w:rPr>
          <w:b/>
          <w:i/>
        </w:rPr>
        <w:t>qualifying Australian residence</w:t>
      </w:r>
      <w:r w:rsidRPr="004114E0">
        <w:t xml:space="preserve"> and </w:t>
      </w:r>
      <w:r w:rsidRPr="004114E0">
        <w:rPr>
          <w:b/>
          <w:i/>
        </w:rPr>
        <w:t>qualifying residence exemption</w:t>
      </w:r>
      <w:r w:rsidRPr="004114E0">
        <w:t xml:space="preserve"> see section</w:t>
      </w:r>
      <w:r w:rsidR="00A50305" w:rsidRPr="004114E0">
        <w:t> </w:t>
      </w:r>
      <w:r w:rsidRPr="004114E0">
        <w:t>7.</w:t>
      </w:r>
    </w:p>
    <w:p w:rsidR="00E9648A" w:rsidRPr="004114E0" w:rsidRDefault="00E9648A" w:rsidP="00E9648A">
      <w:pPr>
        <w:pStyle w:val="notetext"/>
      </w:pPr>
      <w:r w:rsidRPr="004114E0">
        <w:t>Note 2:</w:t>
      </w:r>
      <w:r w:rsidRPr="004114E0">
        <w:tab/>
        <w:t xml:space="preserve">For </w:t>
      </w:r>
      <w:r w:rsidRPr="004114E0">
        <w:rPr>
          <w:b/>
          <w:i/>
        </w:rPr>
        <w:t>Impairment Tables</w:t>
      </w:r>
      <w:r w:rsidRPr="004114E0">
        <w:t xml:space="preserve"> see subsection</w:t>
      </w:r>
      <w:r w:rsidR="00A50305" w:rsidRPr="004114E0">
        <w:t> </w:t>
      </w:r>
      <w:r w:rsidRPr="004114E0">
        <w:t>23(1) and sections</w:t>
      </w:r>
      <w:r w:rsidR="00A50305" w:rsidRPr="004114E0">
        <w:t> </w:t>
      </w:r>
      <w:r w:rsidRPr="004114E0">
        <w:t>26 and 27.</w:t>
      </w:r>
    </w:p>
    <w:p w:rsidR="00182C0E" w:rsidRPr="004114E0" w:rsidRDefault="00182C0E" w:rsidP="00182C0E">
      <w:pPr>
        <w:pStyle w:val="SubsectionHead"/>
      </w:pPr>
      <w:r w:rsidRPr="004114E0">
        <w:t>Continuing inability to work</w:t>
      </w:r>
    </w:p>
    <w:p w:rsidR="0000022D" w:rsidRPr="004114E0" w:rsidRDefault="0000022D" w:rsidP="0000022D">
      <w:pPr>
        <w:pStyle w:val="subsection"/>
      </w:pPr>
      <w:r w:rsidRPr="004114E0">
        <w:tab/>
        <w:t>(2)</w:t>
      </w:r>
      <w:r w:rsidRPr="004114E0">
        <w:tab/>
        <w:t xml:space="preserve">A person has a </w:t>
      </w:r>
      <w:r w:rsidRPr="004114E0">
        <w:rPr>
          <w:b/>
          <w:i/>
        </w:rPr>
        <w:t>continuing inability to work</w:t>
      </w:r>
      <w:r w:rsidRPr="004114E0">
        <w:t xml:space="preserve"> because of an impairment if the Secretary is satisfied that:</w:t>
      </w:r>
    </w:p>
    <w:p w:rsidR="00B23036" w:rsidRPr="004114E0" w:rsidRDefault="00B23036" w:rsidP="00B23036">
      <w:pPr>
        <w:pStyle w:val="paragraph"/>
      </w:pPr>
      <w:r w:rsidRPr="004114E0">
        <w:tab/>
        <w:t>(aa)</w:t>
      </w:r>
      <w:r w:rsidRPr="004114E0">
        <w:tab/>
        <w:t xml:space="preserve">in a case where the person’s impairment is not a severe impairment within the meaning of </w:t>
      </w:r>
      <w:r w:rsidR="00A50305" w:rsidRPr="004114E0">
        <w:t>subsection (</w:t>
      </w:r>
      <w:r w:rsidRPr="004114E0">
        <w:t>3B)</w:t>
      </w:r>
      <w:r w:rsidR="00EC6937" w:rsidRPr="004114E0">
        <w:t xml:space="preserve"> or the person is a reviewed 2008</w:t>
      </w:r>
      <w:r w:rsidR="004114E0">
        <w:noBreakHyphen/>
      </w:r>
      <w:r w:rsidR="00EC6937" w:rsidRPr="004114E0">
        <w:t>2011 DSP starter who has had an opportunity to participate in a program of support</w:t>
      </w:r>
      <w:r w:rsidRPr="004114E0">
        <w:t xml:space="preserve">—the person has actively participated in a program of support within the meaning of </w:t>
      </w:r>
      <w:r w:rsidR="00A50305" w:rsidRPr="004114E0">
        <w:t>subsection (</w:t>
      </w:r>
      <w:r w:rsidRPr="004114E0">
        <w:t>3C)</w:t>
      </w:r>
      <w:r w:rsidR="00EC6937" w:rsidRPr="004114E0">
        <w:t>, and the program of support was wholly or partly funded by the Commonwealth</w:t>
      </w:r>
      <w:r w:rsidRPr="004114E0">
        <w:t>; and</w:t>
      </w:r>
    </w:p>
    <w:p w:rsidR="0000022D" w:rsidRPr="004114E0" w:rsidRDefault="0000022D" w:rsidP="0000022D">
      <w:pPr>
        <w:pStyle w:val="paragraph"/>
      </w:pPr>
      <w:r w:rsidRPr="004114E0">
        <w:lastRenderedPageBreak/>
        <w:tab/>
        <w:t>(a)</w:t>
      </w:r>
      <w:r w:rsidRPr="004114E0">
        <w:tab/>
      </w:r>
      <w:r w:rsidR="00EF185D" w:rsidRPr="004114E0">
        <w:t>in all cases—</w:t>
      </w:r>
      <w:r w:rsidRPr="004114E0">
        <w:t>the impairment is of itself sufficient to prevent the person from doing any work independently of a program of support within the next 2 years; and</w:t>
      </w:r>
    </w:p>
    <w:p w:rsidR="0000022D" w:rsidRPr="004114E0" w:rsidRDefault="0000022D" w:rsidP="0000022D">
      <w:pPr>
        <w:pStyle w:val="paragraph"/>
      </w:pPr>
      <w:r w:rsidRPr="004114E0">
        <w:tab/>
        <w:t>(b)</w:t>
      </w:r>
      <w:r w:rsidRPr="004114E0">
        <w:tab/>
      </w:r>
      <w:r w:rsidR="00EF185D" w:rsidRPr="004114E0">
        <w:t>in all cases—</w:t>
      </w:r>
      <w:r w:rsidRPr="004114E0">
        <w:t>either:</w:t>
      </w:r>
    </w:p>
    <w:p w:rsidR="0000022D" w:rsidRPr="004114E0" w:rsidRDefault="0000022D" w:rsidP="0000022D">
      <w:pPr>
        <w:pStyle w:val="paragraphsub"/>
      </w:pPr>
      <w:r w:rsidRPr="004114E0">
        <w:tab/>
        <w:t>(i)</w:t>
      </w:r>
      <w:r w:rsidRPr="004114E0">
        <w:tab/>
        <w:t>the impairment is of itself sufficient to prevent the person from undertaking a training activity during the next 2 years; or</w:t>
      </w:r>
    </w:p>
    <w:p w:rsidR="0000022D" w:rsidRPr="004114E0" w:rsidRDefault="0000022D" w:rsidP="0000022D">
      <w:pPr>
        <w:pStyle w:val="paragraphsub"/>
      </w:pPr>
      <w:r w:rsidRPr="004114E0">
        <w:tab/>
        <w:t>(ii)</w:t>
      </w:r>
      <w:r w:rsidRPr="004114E0">
        <w:tab/>
        <w:t>if the impairment does not prevent the person from undertaking a training activity—such activity is unlikely (because of the impairment) to enable the person to do any work independently of a program of support within the next 2 years.</w:t>
      </w:r>
    </w:p>
    <w:p w:rsidR="0000022D" w:rsidRPr="004114E0" w:rsidRDefault="0000022D" w:rsidP="0000022D">
      <w:pPr>
        <w:pStyle w:val="notetext"/>
      </w:pPr>
      <w:r w:rsidRPr="004114E0">
        <w:t>Note:</w:t>
      </w:r>
      <w:r w:rsidRPr="004114E0">
        <w:tab/>
        <w:t xml:space="preserve">For </w:t>
      </w:r>
      <w:r w:rsidRPr="004114E0">
        <w:rPr>
          <w:b/>
          <w:i/>
        </w:rPr>
        <w:t>work</w:t>
      </w:r>
      <w:r w:rsidRPr="004114E0">
        <w:t xml:space="preserve"> see </w:t>
      </w:r>
      <w:r w:rsidR="00A50305" w:rsidRPr="004114E0">
        <w:t>subsection (</w:t>
      </w:r>
      <w:r w:rsidRPr="004114E0">
        <w:t>5).</w:t>
      </w:r>
    </w:p>
    <w:p w:rsidR="00731F4A" w:rsidRPr="004114E0" w:rsidRDefault="00731F4A" w:rsidP="00731F4A">
      <w:pPr>
        <w:pStyle w:val="subsection"/>
      </w:pPr>
      <w:r w:rsidRPr="004114E0">
        <w:tab/>
        <w:t>(3)</w:t>
      </w:r>
      <w:r w:rsidRPr="004114E0">
        <w:tab/>
        <w:t xml:space="preserve">In deciding whether or not a person has a </w:t>
      </w:r>
      <w:r w:rsidRPr="004114E0">
        <w:rPr>
          <w:b/>
          <w:i/>
        </w:rPr>
        <w:t>continuing inability to work</w:t>
      </w:r>
      <w:r w:rsidRPr="004114E0">
        <w:t xml:space="preserve"> because of an impairment, the Secretary is not to have regard to:</w:t>
      </w:r>
    </w:p>
    <w:p w:rsidR="00731F4A" w:rsidRPr="004114E0" w:rsidRDefault="00731F4A" w:rsidP="00731F4A">
      <w:pPr>
        <w:pStyle w:val="paragraph"/>
      </w:pPr>
      <w:r w:rsidRPr="004114E0">
        <w:tab/>
        <w:t>(a)</w:t>
      </w:r>
      <w:r w:rsidRPr="004114E0">
        <w:tab/>
        <w:t xml:space="preserve">the availability to the person of </w:t>
      </w:r>
      <w:r w:rsidR="00E13C5F" w:rsidRPr="004114E0">
        <w:t>a training activity</w:t>
      </w:r>
      <w:r w:rsidRPr="004114E0">
        <w:t>; or</w:t>
      </w:r>
    </w:p>
    <w:p w:rsidR="00731F4A" w:rsidRPr="004114E0" w:rsidRDefault="00731F4A" w:rsidP="00731F4A">
      <w:pPr>
        <w:pStyle w:val="paragraph"/>
      </w:pPr>
      <w:r w:rsidRPr="004114E0">
        <w:tab/>
        <w:t>(b)</w:t>
      </w:r>
      <w:r w:rsidRPr="004114E0">
        <w:tab/>
        <w:t>the availability to the person of work in the person’s locally accessible labour market.</w:t>
      </w:r>
    </w:p>
    <w:p w:rsidR="00B61C61" w:rsidRPr="004114E0" w:rsidRDefault="00B61C61" w:rsidP="00B61C61">
      <w:pPr>
        <w:pStyle w:val="subsection"/>
      </w:pPr>
      <w:r w:rsidRPr="004114E0">
        <w:tab/>
        <w:t>(3A)</w:t>
      </w:r>
      <w:r w:rsidRPr="004114E0">
        <w:tab/>
        <w:t>If:</w:t>
      </w:r>
    </w:p>
    <w:p w:rsidR="00B61C61" w:rsidRPr="004114E0" w:rsidRDefault="00B61C61" w:rsidP="00B61C61">
      <w:pPr>
        <w:pStyle w:val="paragraph"/>
      </w:pPr>
      <w:r w:rsidRPr="004114E0">
        <w:tab/>
        <w:t>(a)</w:t>
      </w:r>
      <w:r w:rsidRPr="004114E0">
        <w:tab/>
        <w:t>a person is receiving disability support pension; and</w:t>
      </w:r>
    </w:p>
    <w:p w:rsidR="00EC6937" w:rsidRPr="004114E0" w:rsidRDefault="00B61C61" w:rsidP="00B61C61">
      <w:pPr>
        <w:pStyle w:val="paragraph"/>
      </w:pPr>
      <w:r w:rsidRPr="004114E0">
        <w:tab/>
        <w:t>(b)</w:t>
      </w:r>
      <w:r w:rsidRPr="004114E0">
        <w:tab/>
        <w:t>the Secretary gives the person a notice under subsection</w:t>
      </w:r>
      <w:r w:rsidR="00A50305" w:rsidRPr="004114E0">
        <w:t> </w:t>
      </w:r>
      <w:r w:rsidRPr="004114E0">
        <w:t>63(2) or (4) of the Administration Act in relation to assessing the person’s qualification for that pension;</w:t>
      </w:r>
      <w:r w:rsidR="00EC6937" w:rsidRPr="004114E0">
        <w:t xml:space="preserve"> and</w:t>
      </w:r>
    </w:p>
    <w:p w:rsidR="00B61C61" w:rsidRPr="004114E0" w:rsidRDefault="00EC6937" w:rsidP="00B61C61">
      <w:pPr>
        <w:pStyle w:val="paragraph"/>
      </w:pPr>
      <w:r w:rsidRPr="004114E0">
        <w:tab/>
        <w:t>(c)</w:t>
      </w:r>
      <w:r w:rsidRPr="004114E0">
        <w:tab/>
        <w:t>the person is not a reviewed 2008</w:t>
      </w:r>
      <w:r w:rsidR="004114E0">
        <w:noBreakHyphen/>
      </w:r>
      <w:r w:rsidRPr="004114E0">
        <w:t>2011 DSP starter;</w:t>
      </w:r>
    </w:p>
    <w:p w:rsidR="00B61C61" w:rsidRPr="004114E0" w:rsidRDefault="00B61C61" w:rsidP="00B61C61">
      <w:pPr>
        <w:pStyle w:val="subsection2"/>
      </w:pPr>
      <w:r w:rsidRPr="004114E0">
        <w:t xml:space="preserve">then </w:t>
      </w:r>
      <w:r w:rsidR="00A50305" w:rsidRPr="004114E0">
        <w:t>paragraph (</w:t>
      </w:r>
      <w:r w:rsidRPr="004114E0">
        <w:t>2)(aa) of this section does not apply in relation to that assessment.</w:t>
      </w:r>
    </w:p>
    <w:p w:rsidR="00B61C61" w:rsidRPr="004114E0" w:rsidRDefault="00B61C61" w:rsidP="00B61C61">
      <w:pPr>
        <w:pStyle w:val="SubsectionHead"/>
      </w:pPr>
      <w:r w:rsidRPr="004114E0">
        <w:t>Severe impairment</w:t>
      </w:r>
    </w:p>
    <w:p w:rsidR="00B61C61" w:rsidRPr="004114E0" w:rsidRDefault="00B61C61" w:rsidP="00B61C61">
      <w:pPr>
        <w:pStyle w:val="subsection"/>
      </w:pPr>
      <w:r w:rsidRPr="004114E0">
        <w:tab/>
        <w:t>(3B)</w:t>
      </w:r>
      <w:r w:rsidRPr="004114E0">
        <w:tab/>
        <w:t xml:space="preserve">A person’s impairment is a </w:t>
      </w:r>
      <w:r w:rsidRPr="004114E0">
        <w:rPr>
          <w:b/>
          <w:i/>
        </w:rPr>
        <w:t xml:space="preserve">severe impairment </w:t>
      </w:r>
      <w:r w:rsidRPr="004114E0">
        <w:t>if the person’s impairment is of 20 points or more under the Impairment Tables, of which 20 points or more are under a single Impairment Table.</w:t>
      </w:r>
    </w:p>
    <w:p w:rsidR="00B61C61" w:rsidRPr="004114E0" w:rsidRDefault="00B61C61" w:rsidP="00B61C61">
      <w:pPr>
        <w:pStyle w:val="notetext"/>
      </w:pPr>
      <w:r w:rsidRPr="004114E0">
        <w:lastRenderedPageBreak/>
        <w:t>Example 1:</w:t>
      </w:r>
      <w:r w:rsidRPr="004114E0">
        <w:tab/>
        <w:t>A person’s impairment is of 30 points under the Impairment Tables, made up of 20 points under one Impairment Table and 10 points under another Impairment Table. The person has a severe impairment.</w:t>
      </w:r>
    </w:p>
    <w:p w:rsidR="00B61C61" w:rsidRPr="004114E0" w:rsidRDefault="00B61C61" w:rsidP="00B61C61">
      <w:pPr>
        <w:pStyle w:val="notetext"/>
      </w:pPr>
      <w:r w:rsidRPr="004114E0">
        <w:t>Example 2:</w:t>
      </w:r>
      <w:r w:rsidRPr="004114E0">
        <w:tab/>
        <w:t>A person’s impairment is of 40 points under the Impairment Tables, made up of 20 points under one Impairment Table and 20 points under another Impairment Table. The person has a severe impairment.</w:t>
      </w:r>
    </w:p>
    <w:p w:rsidR="00B61C61" w:rsidRPr="004114E0" w:rsidRDefault="00B61C61" w:rsidP="00B61C61">
      <w:pPr>
        <w:pStyle w:val="notetext"/>
      </w:pPr>
      <w:r w:rsidRPr="004114E0">
        <w:t>Example 3:</w:t>
      </w:r>
      <w:r w:rsidRPr="004114E0">
        <w:tab/>
        <w:t>A person’s impairment is of 20 points under the Impairment Tables, made up of 10 points each under 2 separate Impairment Tables. The person does not have a severe impairment.</w:t>
      </w:r>
    </w:p>
    <w:p w:rsidR="00B61C61" w:rsidRPr="004114E0" w:rsidRDefault="00B61C61" w:rsidP="00B61C61">
      <w:pPr>
        <w:pStyle w:val="SubsectionHead"/>
      </w:pPr>
      <w:r w:rsidRPr="004114E0">
        <w:t>Active participation in a program of support</w:t>
      </w:r>
    </w:p>
    <w:p w:rsidR="00B61C61" w:rsidRPr="004114E0" w:rsidRDefault="00B61C61" w:rsidP="00B61C61">
      <w:pPr>
        <w:pStyle w:val="subsection"/>
      </w:pPr>
      <w:r w:rsidRPr="004114E0">
        <w:tab/>
        <w:t>(3C)</w:t>
      </w:r>
      <w:r w:rsidRPr="004114E0">
        <w:tab/>
        <w:t xml:space="preserve">A person has </w:t>
      </w:r>
      <w:r w:rsidRPr="004114E0">
        <w:rPr>
          <w:b/>
          <w:i/>
        </w:rPr>
        <w:t>actively participated</w:t>
      </w:r>
      <w:r w:rsidRPr="004114E0">
        <w:t xml:space="preserve"> in a program of support if the person has satisfied the requirements specified in a legislative instrument made by the Minister for the purposes of this subsection.</w:t>
      </w:r>
    </w:p>
    <w:p w:rsidR="00B61C61" w:rsidRPr="004114E0" w:rsidRDefault="00B61C61" w:rsidP="00B61C61">
      <w:pPr>
        <w:pStyle w:val="subsection"/>
      </w:pPr>
      <w:r w:rsidRPr="004114E0">
        <w:tab/>
        <w:t>(3D)</w:t>
      </w:r>
      <w:r w:rsidRPr="004114E0">
        <w:tab/>
        <w:t xml:space="preserve">The Secretary must comply with any guidelines in force under </w:t>
      </w:r>
      <w:r w:rsidR="00A50305" w:rsidRPr="004114E0">
        <w:t>subsection (</w:t>
      </w:r>
      <w:r w:rsidRPr="004114E0">
        <w:t xml:space="preserve">3E) in deciding whether the Secretary is satisfied as mentioned in </w:t>
      </w:r>
      <w:r w:rsidR="00A50305" w:rsidRPr="004114E0">
        <w:t>paragraph (</w:t>
      </w:r>
      <w:r w:rsidRPr="004114E0">
        <w:t>2)(aa).</w:t>
      </w:r>
    </w:p>
    <w:p w:rsidR="00B61C61" w:rsidRPr="004114E0" w:rsidRDefault="00B61C61" w:rsidP="00B61C61">
      <w:pPr>
        <w:pStyle w:val="subsection"/>
      </w:pPr>
      <w:r w:rsidRPr="004114E0">
        <w:tab/>
        <w:t>(3E)</w:t>
      </w:r>
      <w:r w:rsidRPr="004114E0">
        <w:tab/>
        <w:t xml:space="preserve">The Minister may, by legislative instrument, make guidelines for the purposes of </w:t>
      </w:r>
      <w:r w:rsidR="00A50305" w:rsidRPr="004114E0">
        <w:t>subsection (</w:t>
      </w:r>
      <w:r w:rsidRPr="004114E0">
        <w:t>3D).</w:t>
      </w:r>
    </w:p>
    <w:p w:rsidR="00A368B8" w:rsidRPr="004114E0" w:rsidRDefault="00A368B8" w:rsidP="00A368B8">
      <w:pPr>
        <w:pStyle w:val="SubsectionHead"/>
      </w:pPr>
      <w:r w:rsidRPr="004114E0">
        <w:t>Doing work independently of a program of support</w:t>
      </w:r>
    </w:p>
    <w:p w:rsidR="00BA2543" w:rsidRPr="004114E0" w:rsidRDefault="00BA2543" w:rsidP="00BA2543">
      <w:pPr>
        <w:pStyle w:val="subsection"/>
      </w:pPr>
      <w:r w:rsidRPr="004114E0">
        <w:tab/>
        <w:t>(4)</w:t>
      </w:r>
      <w:r w:rsidRPr="004114E0">
        <w:tab/>
        <w:t xml:space="preserve">A person is treated as doing work </w:t>
      </w:r>
      <w:r w:rsidRPr="004114E0">
        <w:rPr>
          <w:b/>
          <w:i/>
        </w:rPr>
        <w:t>independently of a program of support</w:t>
      </w:r>
      <w:r w:rsidRPr="004114E0">
        <w:t xml:space="preserve"> if the Secretary is satisfied that to do the work the person:</w:t>
      </w:r>
    </w:p>
    <w:p w:rsidR="0071468B" w:rsidRPr="004114E0" w:rsidRDefault="0071468B" w:rsidP="0071468B">
      <w:pPr>
        <w:pStyle w:val="paragraph"/>
      </w:pPr>
      <w:r w:rsidRPr="004114E0">
        <w:tab/>
        <w:t>(a)</w:t>
      </w:r>
      <w:r w:rsidRPr="004114E0">
        <w:tab/>
        <w:t>is unlikely to need a program of support; or</w:t>
      </w:r>
    </w:p>
    <w:p w:rsidR="00BA2543" w:rsidRPr="004114E0" w:rsidRDefault="00BA2543" w:rsidP="00BA2543">
      <w:pPr>
        <w:pStyle w:val="paragraph"/>
      </w:pPr>
      <w:r w:rsidRPr="004114E0">
        <w:tab/>
        <w:t>(b)</w:t>
      </w:r>
      <w:r w:rsidRPr="004114E0">
        <w:tab/>
        <w:t>is likely to need a program of support provided occasionally; or</w:t>
      </w:r>
    </w:p>
    <w:p w:rsidR="00BA2543" w:rsidRPr="004114E0" w:rsidRDefault="00BA2543" w:rsidP="00BA2543">
      <w:pPr>
        <w:pStyle w:val="paragraph"/>
      </w:pPr>
      <w:r w:rsidRPr="004114E0">
        <w:tab/>
        <w:t>(c)</w:t>
      </w:r>
      <w:r w:rsidRPr="004114E0">
        <w:tab/>
        <w:t>is likely to need a program of support that is not ongoing.</w:t>
      </w:r>
    </w:p>
    <w:p w:rsidR="00166EA7" w:rsidRPr="004114E0" w:rsidRDefault="00166EA7" w:rsidP="00166EA7">
      <w:pPr>
        <w:pStyle w:val="SubsectionHead"/>
      </w:pPr>
      <w:r w:rsidRPr="004114E0">
        <w:t>Other definitions</w:t>
      </w:r>
    </w:p>
    <w:p w:rsidR="00731F4A" w:rsidRPr="004114E0" w:rsidRDefault="00731F4A" w:rsidP="00731F4A">
      <w:pPr>
        <w:pStyle w:val="subsection"/>
      </w:pPr>
      <w:r w:rsidRPr="004114E0">
        <w:tab/>
        <w:t>(5)</w:t>
      </w:r>
      <w:r w:rsidRPr="004114E0">
        <w:tab/>
        <w:t>In this section:</w:t>
      </w:r>
    </w:p>
    <w:p w:rsidR="00910CD7" w:rsidRPr="004114E0" w:rsidRDefault="00910CD7" w:rsidP="00910CD7">
      <w:pPr>
        <w:pStyle w:val="Definition"/>
      </w:pPr>
      <w:r w:rsidRPr="004114E0">
        <w:rPr>
          <w:b/>
          <w:i/>
        </w:rPr>
        <w:t xml:space="preserve">program of support </w:t>
      </w:r>
      <w:r w:rsidRPr="004114E0">
        <w:t>means a program that:</w:t>
      </w:r>
    </w:p>
    <w:p w:rsidR="00910CD7" w:rsidRPr="004114E0" w:rsidRDefault="00910CD7" w:rsidP="00910CD7">
      <w:pPr>
        <w:pStyle w:val="paragraph"/>
      </w:pPr>
      <w:r w:rsidRPr="004114E0">
        <w:tab/>
        <w:t>(a)</w:t>
      </w:r>
      <w:r w:rsidRPr="004114E0">
        <w:tab/>
        <w:t>is designed to assist persons to prepare for, find or maintain work; and</w:t>
      </w:r>
    </w:p>
    <w:p w:rsidR="00910CD7" w:rsidRPr="004114E0" w:rsidRDefault="00910CD7" w:rsidP="00910CD7">
      <w:pPr>
        <w:pStyle w:val="paragraph"/>
      </w:pPr>
      <w:r w:rsidRPr="004114E0">
        <w:lastRenderedPageBreak/>
        <w:tab/>
        <w:t>(b)</w:t>
      </w:r>
      <w:r w:rsidRPr="004114E0">
        <w:tab/>
        <w:t>either:</w:t>
      </w:r>
    </w:p>
    <w:p w:rsidR="00910CD7" w:rsidRPr="004114E0" w:rsidRDefault="00910CD7" w:rsidP="00910CD7">
      <w:pPr>
        <w:pStyle w:val="paragraphsub"/>
      </w:pPr>
      <w:r w:rsidRPr="004114E0">
        <w:tab/>
        <w:t>(i)</w:t>
      </w:r>
      <w:r w:rsidRPr="004114E0">
        <w:tab/>
        <w:t>is funded (wholly or partly) by the Commonwealth; or</w:t>
      </w:r>
    </w:p>
    <w:p w:rsidR="00910CD7" w:rsidRPr="004114E0" w:rsidRDefault="00910CD7" w:rsidP="00910CD7">
      <w:pPr>
        <w:pStyle w:val="paragraphsub"/>
      </w:pPr>
      <w:r w:rsidRPr="004114E0">
        <w:tab/>
        <w:t>(ii)</w:t>
      </w:r>
      <w:r w:rsidRPr="004114E0">
        <w:tab/>
        <w:t>is of a type that the Secretary considers is similar to a program that is designed to assist persons to prepare for, find or maintain work and that is funded (wholly or partly) by the Commonwealth.</w:t>
      </w:r>
    </w:p>
    <w:p w:rsidR="00EC6937" w:rsidRPr="004114E0" w:rsidRDefault="00EC6937" w:rsidP="00EC6937">
      <w:pPr>
        <w:pStyle w:val="Definition"/>
      </w:pPr>
      <w:r w:rsidRPr="004114E0">
        <w:rPr>
          <w:b/>
          <w:i/>
        </w:rPr>
        <w:t>reviewed 2008</w:t>
      </w:r>
      <w:r w:rsidR="004114E0">
        <w:rPr>
          <w:b/>
          <w:i/>
        </w:rPr>
        <w:noBreakHyphen/>
      </w:r>
      <w:r w:rsidRPr="004114E0">
        <w:rPr>
          <w:b/>
          <w:i/>
        </w:rPr>
        <w:t>2011 DSP starter</w:t>
      </w:r>
      <w:r w:rsidRPr="004114E0">
        <w:t xml:space="preserve"> means a person for whom all the following conditions are met:</w:t>
      </w:r>
    </w:p>
    <w:p w:rsidR="00EC6937" w:rsidRPr="004114E0" w:rsidRDefault="00EC6937" w:rsidP="00EC6937">
      <w:pPr>
        <w:pStyle w:val="paragraph"/>
      </w:pPr>
      <w:r w:rsidRPr="004114E0">
        <w:tab/>
        <w:t>(a)</w:t>
      </w:r>
      <w:r w:rsidRPr="004114E0">
        <w:tab/>
        <w:t>the person made (or is taken to have made) a claim for disability support pension before 3</w:t>
      </w:r>
      <w:r w:rsidR="00A50305" w:rsidRPr="004114E0">
        <w:t> </w:t>
      </w:r>
      <w:r w:rsidRPr="004114E0">
        <w:t>September 2011;</w:t>
      </w:r>
    </w:p>
    <w:p w:rsidR="00EC6937" w:rsidRPr="004114E0" w:rsidRDefault="00EC6937" w:rsidP="00EC6937">
      <w:pPr>
        <w:pStyle w:val="paragraph"/>
      </w:pPr>
      <w:r w:rsidRPr="004114E0">
        <w:tab/>
        <w:t>(b)</w:t>
      </w:r>
      <w:r w:rsidRPr="004114E0">
        <w:tab/>
        <w:t>a determination granting the claim took effect after 2007;</w:t>
      </w:r>
    </w:p>
    <w:p w:rsidR="00EC6937" w:rsidRPr="004114E0" w:rsidRDefault="00EC6937" w:rsidP="00EC6937">
      <w:pPr>
        <w:pStyle w:val="paragraph"/>
      </w:pPr>
      <w:r w:rsidRPr="004114E0">
        <w:tab/>
        <w:t>(c)</w:t>
      </w:r>
      <w:r w:rsidRPr="004114E0">
        <w:tab/>
        <w:t>on or after 1</w:t>
      </w:r>
      <w:r w:rsidR="00A50305" w:rsidRPr="004114E0">
        <w:t> </w:t>
      </w:r>
      <w:r w:rsidRPr="004114E0">
        <w:t>July 2014 the person was given a notice under subsection</w:t>
      </w:r>
      <w:r w:rsidR="00A50305" w:rsidRPr="004114E0">
        <w:t> </w:t>
      </w:r>
      <w:r w:rsidRPr="004114E0">
        <w:t>63(2) or (4) of the Administration Act in relation to assessing the person’s qualification for that pension;</w:t>
      </w:r>
    </w:p>
    <w:p w:rsidR="00EC6937" w:rsidRPr="004114E0" w:rsidRDefault="00EC6937" w:rsidP="00EC6937">
      <w:pPr>
        <w:pStyle w:val="paragraph"/>
      </w:pPr>
      <w:r w:rsidRPr="004114E0">
        <w:tab/>
        <w:t>(d)</w:t>
      </w:r>
      <w:r w:rsidRPr="004114E0">
        <w:tab/>
        <w:t>when the notice was given, the person was under 35 years of age;</w:t>
      </w:r>
    </w:p>
    <w:p w:rsidR="00EC6937" w:rsidRPr="004114E0" w:rsidRDefault="00EC6937" w:rsidP="00EC6937">
      <w:pPr>
        <w:pStyle w:val="paragraph"/>
      </w:pPr>
      <w:r w:rsidRPr="004114E0">
        <w:tab/>
        <w:t>(e)</w:t>
      </w:r>
      <w:r w:rsidRPr="004114E0">
        <w:tab/>
        <w:t>before the notice was given, either:</w:t>
      </w:r>
    </w:p>
    <w:p w:rsidR="00EC6937" w:rsidRPr="004114E0" w:rsidRDefault="00EC6937" w:rsidP="00EC6937">
      <w:pPr>
        <w:pStyle w:val="paragraphsub"/>
      </w:pPr>
      <w:r w:rsidRPr="004114E0">
        <w:tab/>
        <w:t>(i)</w:t>
      </w:r>
      <w:r w:rsidRPr="004114E0">
        <w:tab/>
        <w:t>there was a record that the Secretary was satisfied that the person was able to do work that was for at least 8 hours per week on wages at or above the relevant minimum wage and that existed in Australia, even if not within the person’s locally accessible labour market; or</w:t>
      </w:r>
    </w:p>
    <w:p w:rsidR="00EC6937" w:rsidRPr="004114E0" w:rsidRDefault="00EC6937" w:rsidP="00EC6937">
      <w:pPr>
        <w:pStyle w:val="paragraphsub"/>
      </w:pPr>
      <w:r w:rsidRPr="004114E0">
        <w:tab/>
        <w:t>(ii)</w:t>
      </w:r>
      <w:r w:rsidRPr="004114E0">
        <w:tab/>
        <w:t xml:space="preserve">there was no record that the Secretary had considered whether the person was able to do work described in </w:t>
      </w:r>
      <w:r w:rsidR="00A50305" w:rsidRPr="004114E0">
        <w:t>subparagraph (</w:t>
      </w:r>
      <w:r w:rsidRPr="004114E0">
        <w:t>i);</w:t>
      </w:r>
    </w:p>
    <w:p w:rsidR="00EC6937" w:rsidRPr="004114E0" w:rsidRDefault="00EC6937" w:rsidP="00EC6937">
      <w:pPr>
        <w:pStyle w:val="paragraph"/>
      </w:pPr>
      <w:r w:rsidRPr="004114E0">
        <w:tab/>
        <w:t>(f)</w:t>
      </w:r>
      <w:r w:rsidRPr="004114E0">
        <w:tab/>
        <w:t>after the notice was given, the Secretary decided not to determine under section</w:t>
      </w:r>
      <w:r w:rsidR="00A50305" w:rsidRPr="004114E0">
        <w:t> </w:t>
      </w:r>
      <w:r w:rsidRPr="004114E0">
        <w:t>80 of the Administration Act that the disability support pension for the person is to be cancelled;</w:t>
      </w:r>
    </w:p>
    <w:p w:rsidR="00EC6937" w:rsidRPr="004114E0" w:rsidRDefault="00EC6937" w:rsidP="00EC6937">
      <w:pPr>
        <w:pStyle w:val="paragraph"/>
      </w:pPr>
      <w:r w:rsidRPr="004114E0">
        <w:tab/>
        <w:t>(g)</w:t>
      </w:r>
      <w:r w:rsidRPr="004114E0">
        <w:tab/>
        <w:t>as a result of the assessment involving the notice, the Secretary is satisfied that the person:</w:t>
      </w:r>
    </w:p>
    <w:p w:rsidR="00EC6937" w:rsidRPr="004114E0" w:rsidRDefault="00EC6937" w:rsidP="00EC6937">
      <w:pPr>
        <w:pStyle w:val="paragraphsub"/>
      </w:pPr>
      <w:r w:rsidRPr="004114E0">
        <w:tab/>
        <w:t>(i)</w:t>
      </w:r>
      <w:r w:rsidRPr="004114E0">
        <w:tab/>
        <w:t xml:space="preserve">does not have a severe impairment within the meaning of </w:t>
      </w:r>
      <w:r w:rsidR="00A50305" w:rsidRPr="004114E0">
        <w:t>subsection (</w:t>
      </w:r>
      <w:r w:rsidRPr="004114E0">
        <w:t>3B); and</w:t>
      </w:r>
    </w:p>
    <w:p w:rsidR="00EC6937" w:rsidRPr="004114E0" w:rsidRDefault="00EC6937" w:rsidP="00EC6937">
      <w:pPr>
        <w:pStyle w:val="paragraphsub"/>
      </w:pPr>
      <w:r w:rsidRPr="004114E0">
        <w:tab/>
        <w:t>(ii)</w:t>
      </w:r>
      <w:r w:rsidRPr="004114E0">
        <w:tab/>
        <w:t xml:space="preserve">is able to do work that is for at least 8 hours per week on wages at or above the relevant minimum wage and that </w:t>
      </w:r>
      <w:r w:rsidRPr="004114E0">
        <w:lastRenderedPageBreak/>
        <w:t>exists in Australia, even if not within the person’s locally accessible labour market;</w:t>
      </w:r>
    </w:p>
    <w:p w:rsidR="00EC6937" w:rsidRPr="004114E0" w:rsidRDefault="00EC6937" w:rsidP="00EC6937">
      <w:pPr>
        <w:pStyle w:val="paragraph"/>
      </w:pPr>
      <w:r w:rsidRPr="004114E0">
        <w:tab/>
        <w:t>(h)</w:t>
      </w:r>
      <w:r w:rsidRPr="004114E0">
        <w:tab/>
        <w:t>the person does not have a dependent child under 6 years of age.</w:t>
      </w:r>
    </w:p>
    <w:p w:rsidR="00EC6937" w:rsidRPr="004114E0" w:rsidRDefault="00EC6937" w:rsidP="00EC6937">
      <w:pPr>
        <w:pStyle w:val="notetext"/>
      </w:pPr>
      <w:r w:rsidRPr="004114E0">
        <w:t>Note 1:</w:t>
      </w:r>
      <w:r w:rsidRPr="004114E0">
        <w:tab/>
        <w:t>Section</w:t>
      </w:r>
      <w:r w:rsidR="00A50305" w:rsidRPr="004114E0">
        <w:t> </w:t>
      </w:r>
      <w:r w:rsidRPr="004114E0">
        <w:t>63 of the Administration Act lets the Secretary notify a person that the person must give information to the Secretary or undergo a medical, psychiatric or psychological examination and give the Secretary a report on the examination.</w:t>
      </w:r>
    </w:p>
    <w:p w:rsidR="00EC6937" w:rsidRPr="004114E0" w:rsidRDefault="00EC6937" w:rsidP="00EC6937">
      <w:pPr>
        <w:pStyle w:val="notetext"/>
      </w:pPr>
      <w:r w:rsidRPr="004114E0">
        <w:t>Note 2:</w:t>
      </w:r>
      <w:r w:rsidRPr="004114E0">
        <w:tab/>
        <w:t>Section</w:t>
      </w:r>
      <w:r w:rsidR="00A50305" w:rsidRPr="004114E0">
        <w:t> </w:t>
      </w:r>
      <w:r w:rsidRPr="004114E0">
        <w:t>80 of the Administration Act lets the Secretary determine that disability support pension paid to a person is to be cancelled if the person is not or was not qualified for the pension, or if the pension is not or was not payable to the person (which may apply because the person did not comply with the notice under section</w:t>
      </w:r>
      <w:r w:rsidR="00A50305" w:rsidRPr="004114E0">
        <w:t> </w:t>
      </w:r>
      <w:r w:rsidRPr="004114E0">
        <w:t>63 of that Act).</w:t>
      </w:r>
    </w:p>
    <w:p w:rsidR="00FA0C1C" w:rsidRPr="004114E0" w:rsidRDefault="00FA0C1C" w:rsidP="00FA0C1C">
      <w:pPr>
        <w:pStyle w:val="Definition"/>
      </w:pPr>
      <w:r w:rsidRPr="004114E0">
        <w:rPr>
          <w:b/>
          <w:i/>
        </w:rPr>
        <w:t>training activity</w:t>
      </w:r>
      <w:r w:rsidRPr="004114E0">
        <w:t xml:space="preserve"> means one or more of the following activities, whether or not the activity is designed specifically for people with physical, intellectual or psychiatric impairments:</w:t>
      </w:r>
    </w:p>
    <w:p w:rsidR="00FA0C1C" w:rsidRPr="004114E0" w:rsidRDefault="00FA0C1C" w:rsidP="00FA0C1C">
      <w:pPr>
        <w:pStyle w:val="paragraph"/>
      </w:pPr>
      <w:r w:rsidRPr="004114E0">
        <w:tab/>
        <w:t>(a)</w:t>
      </w:r>
      <w:r w:rsidRPr="004114E0">
        <w:tab/>
        <w:t>education;</w:t>
      </w:r>
    </w:p>
    <w:p w:rsidR="00FA0C1C" w:rsidRPr="004114E0" w:rsidRDefault="00FA0C1C" w:rsidP="00FA0C1C">
      <w:pPr>
        <w:pStyle w:val="paragraph"/>
      </w:pPr>
      <w:r w:rsidRPr="004114E0">
        <w:tab/>
        <w:t>(b)</w:t>
      </w:r>
      <w:r w:rsidRPr="004114E0">
        <w:tab/>
        <w:t>pre</w:t>
      </w:r>
      <w:r w:rsidR="004114E0">
        <w:noBreakHyphen/>
      </w:r>
      <w:r w:rsidRPr="004114E0">
        <w:t>vocational training;</w:t>
      </w:r>
    </w:p>
    <w:p w:rsidR="00FA0C1C" w:rsidRPr="004114E0" w:rsidRDefault="00FA0C1C" w:rsidP="00FA0C1C">
      <w:pPr>
        <w:pStyle w:val="paragraph"/>
      </w:pPr>
      <w:r w:rsidRPr="004114E0">
        <w:tab/>
        <w:t>(c)</w:t>
      </w:r>
      <w:r w:rsidRPr="004114E0">
        <w:tab/>
        <w:t>vocational training;</w:t>
      </w:r>
    </w:p>
    <w:p w:rsidR="00FA0C1C" w:rsidRPr="004114E0" w:rsidRDefault="00FA0C1C" w:rsidP="00FA0C1C">
      <w:pPr>
        <w:pStyle w:val="paragraph"/>
      </w:pPr>
      <w:r w:rsidRPr="004114E0">
        <w:tab/>
        <w:t>(d)</w:t>
      </w:r>
      <w:r w:rsidRPr="004114E0">
        <w:tab/>
        <w:t>vocational rehabilitation;</w:t>
      </w:r>
    </w:p>
    <w:p w:rsidR="00FA0C1C" w:rsidRPr="004114E0" w:rsidRDefault="00FA0C1C" w:rsidP="00FA0C1C">
      <w:pPr>
        <w:pStyle w:val="paragraph"/>
      </w:pPr>
      <w:r w:rsidRPr="004114E0">
        <w:tab/>
        <w:t>(e)</w:t>
      </w:r>
      <w:r w:rsidRPr="004114E0">
        <w:tab/>
        <w:t>work</w:t>
      </w:r>
      <w:r w:rsidR="004114E0">
        <w:noBreakHyphen/>
      </w:r>
      <w:r w:rsidRPr="004114E0">
        <w:t>related training (including on</w:t>
      </w:r>
      <w:r w:rsidR="004114E0">
        <w:noBreakHyphen/>
      </w:r>
      <w:r w:rsidRPr="004114E0">
        <w:t>the</w:t>
      </w:r>
      <w:r w:rsidR="004114E0">
        <w:noBreakHyphen/>
      </w:r>
      <w:r w:rsidRPr="004114E0">
        <w:t>job training).</w:t>
      </w:r>
    </w:p>
    <w:p w:rsidR="00731F4A" w:rsidRPr="004114E0" w:rsidRDefault="00731F4A" w:rsidP="00731F4A">
      <w:pPr>
        <w:pStyle w:val="Definition"/>
        <w:keepNext/>
      </w:pPr>
      <w:r w:rsidRPr="004114E0">
        <w:rPr>
          <w:b/>
          <w:i/>
        </w:rPr>
        <w:t>work</w:t>
      </w:r>
      <w:r w:rsidRPr="004114E0">
        <w:t xml:space="preserve"> means work:</w:t>
      </w:r>
    </w:p>
    <w:p w:rsidR="00C50F31" w:rsidRPr="004114E0" w:rsidRDefault="00C50F31" w:rsidP="00C50F31">
      <w:pPr>
        <w:pStyle w:val="paragraph"/>
        <w:rPr>
          <w:rFonts w:eastAsia="MS Mincho"/>
        </w:rPr>
      </w:pPr>
      <w:r w:rsidRPr="004114E0">
        <w:rPr>
          <w:rFonts w:eastAsia="MS Mincho"/>
        </w:rPr>
        <w:tab/>
        <w:t>(a)</w:t>
      </w:r>
      <w:r w:rsidRPr="004114E0">
        <w:rPr>
          <w:rFonts w:eastAsia="MS Mincho"/>
        </w:rPr>
        <w:tab/>
        <w:t xml:space="preserve">that is for at least </w:t>
      </w:r>
      <w:r w:rsidR="00720A11" w:rsidRPr="004114E0">
        <w:t>15</w:t>
      </w:r>
      <w:r w:rsidRPr="004114E0">
        <w:rPr>
          <w:rFonts w:eastAsia="MS Mincho"/>
        </w:rPr>
        <w:t xml:space="preserve"> hours per week on wages that are at or above the relevant minimum wage; and</w:t>
      </w:r>
    </w:p>
    <w:p w:rsidR="00731F4A" w:rsidRPr="004114E0" w:rsidRDefault="00731F4A" w:rsidP="00731F4A">
      <w:pPr>
        <w:pStyle w:val="paragraph"/>
      </w:pPr>
      <w:r w:rsidRPr="004114E0">
        <w:tab/>
        <w:t>(b)</w:t>
      </w:r>
      <w:r w:rsidRPr="004114E0">
        <w:tab/>
        <w:t xml:space="preserve">that exists in </w:t>
      </w:r>
      <w:smartTag w:uri="urn:schemas-microsoft-com:office:smarttags" w:element="country-region">
        <w:smartTag w:uri="urn:schemas-microsoft-com:office:smarttags" w:element="place">
          <w:r w:rsidRPr="004114E0">
            <w:t>Australia</w:t>
          </w:r>
        </w:smartTag>
      </w:smartTag>
      <w:r w:rsidRPr="004114E0">
        <w:t>, even if not within the person’s locally accessible labour market.</w:t>
      </w:r>
    </w:p>
    <w:p w:rsidR="00731F4A" w:rsidRPr="004114E0" w:rsidRDefault="00731F4A" w:rsidP="00731F4A">
      <w:pPr>
        <w:pStyle w:val="SubsectionHead"/>
      </w:pPr>
      <w:r w:rsidRPr="004114E0">
        <w:t>Person not qualified in certain circumstances</w:t>
      </w:r>
    </w:p>
    <w:p w:rsidR="00731F4A" w:rsidRPr="004114E0" w:rsidRDefault="00731F4A" w:rsidP="00731F4A">
      <w:pPr>
        <w:pStyle w:val="subsection"/>
      </w:pPr>
      <w:r w:rsidRPr="004114E0">
        <w:tab/>
        <w:t>(6)</w:t>
      </w:r>
      <w:r w:rsidRPr="004114E0">
        <w:tab/>
        <w:t xml:space="preserve">A person is not qualified for a disability support pension on the basis of a continuing inability to work if the person brought about the inability with a view to obtaining a disability support pension or with a view to obtaining an exemption, because of the person’s incapacity, from the requirement to satisfy the activity test for the purposes of job search allowance, </w:t>
      </w:r>
      <w:r w:rsidR="00B22115" w:rsidRPr="004114E0">
        <w:t>jobseeker payment</w:t>
      </w:r>
      <w:r w:rsidRPr="004114E0">
        <w:t>, youth training allowance, youth allowance or austudy payment.</w:t>
      </w:r>
    </w:p>
    <w:p w:rsidR="008C1304" w:rsidRPr="004114E0" w:rsidRDefault="008C1304" w:rsidP="008C1304">
      <w:pPr>
        <w:pStyle w:val="ActHead5"/>
      </w:pPr>
      <w:bookmarkStart w:id="186" w:name="_Toc60845918"/>
      <w:r w:rsidRPr="004114E0">
        <w:rPr>
          <w:rStyle w:val="CharSectno"/>
        </w:rPr>
        <w:lastRenderedPageBreak/>
        <w:t>94A</w:t>
      </w:r>
      <w:r w:rsidRPr="004114E0">
        <w:t xml:space="preserve">  Participation requirements</w:t>
      </w:r>
      <w:bookmarkEnd w:id="186"/>
    </w:p>
    <w:p w:rsidR="008C1304" w:rsidRPr="004114E0" w:rsidRDefault="008C1304" w:rsidP="008C1304">
      <w:pPr>
        <w:pStyle w:val="subsection"/>
        <w:keepNext/>
      </w:pPr>
      <w:r w:rsidRPr="004114E0">
        <w:tab/>
        <w:t>(1)</w:t>
      </w:r>
      <w:r w:rsidRPr="004114E0">
        <w:tab/>
        <w:t>The participation requirements are as follows:</w:t>
      </w:r>
    </w:p>
    <w:p w:rsidR="008C1304" w:rsidRPr="004114E0" w:rsidRDefault="008C1304" w:rsidP="008C1304">
      <w:pPr>
        <w:pStyle w:val="paragraph"/>
      </w:pPr>
      <w:r w:rsidRPr="004114E0">
        <w:tab/>
        <w:t>(a)</w:t>
      </w:r>
      <w:r w:rsidRPr="004114E0">
        <w:tab/>
        <w:t>the person must enter into a participation plan when the person is required by the Secretary under section</w:t>
      </w:r>
      <w:r w:rsidR="00A50305" w:rsidRPr="004114E0">
        <w:t> </w:t>
      </w:r>
      <w:r w:rsidRPr="004114E0">
        <w:t>94B to do so;</w:t>
      </w:r>
    </w:p>
    <w:p w:rsidR="008C1304" w:rsidRPr="004114E0" w:rsidRDefault="008C1304" w:rsidP="008C1304">
      <w:pPr>
        <w:pStyle w:val="paragraph"/>
      </w:pPr>
      <w:r w:rsidRPr="004114E0">
        <w:tab/>
        <w:t>(b)</w:t>
      </w:r>
      <w:r w:rsidRPr="004114E0">
        <w:tab/>
        <w:t>if a participation plan is in force in relation to the person—the person must enter into another participation plan (instead of the existing one) if required by the Secretary under section</w:t>
      </w:r>
      <w:r w:rsidR="00A50305" w:rsidRPr="004114E0">
        <w:t> </w:t>
      </w:r>
      <w:r w:rsidRPr="004114E0">
        <w:t>94B to do so;</w:t>
      </w:r>
    </w:p>
    <w:p w:rsidR="008C1304" w:rsidRPr="004114E0" w:rsidRDefault="008C1304" w:rsidP="008C1304">
      <w:pPr>
        <w:pStyle w:val="paragraph"/>
      </w:pPr>
      <w:r w:rsidRPr="004114E0">
        <w:tab/>
        <w:t>(c)</w:t>
      </w:r>
      <w:r w:rsidRPr="004114E0">
        <w:tab/>
        <w:t>while a participation plan is in force in relation to the person, the person must comply with the requirements in the plan.</w:t>
      </w:r>
    </w:p>
    <w:p w:rsidR="008C1304" w:rsidRPr="004114E0" w:rsidRDefault="008C1304" w:rsidP="008C1304">
      <w:pPr>
        <w:pStyle w:val="subsection"/>
      </w:pPr>
      <w:r w:rsidRPr="004114E0">
        <w:tab/>
        <w:t>(2)</w:t>
      </w:r>
      <w:r w:rsidRPr="004114E0">
        <w:tab/>
        <w:t>However, this section does not apply to the person during a period when the person is covered by a participation exemption under section</w:t>
      </w:r>
      <w:r w:rsidR="00A50305" w:rsidRPr="004114E0">
        <w:t> </w:t>
      </w:r>
      <w:r w:rsidRPr="004114E0">
        <w:t>94C, 94D, 94E or 94F.</w:t>
      </w:r>
    </w:p>
    <w:p w:rsidR="008C1304" w:rsidRPr="004114E0" w:rsidRDefault="008C1304" w:rsidP="008C1304">
      <w:pPr>
        <w:pStyle w:val="ActHead5"/>
      </w:pPr>
      <w:bookmarkStart w:id="187" w:name="_Toc60845919"/>
      <w:r w:rsidRPr="004114E0">
        <w:rPr>
          <w:rStyle w:val="CharSectno"/>
        </w:rPr>
        <w:t>94B</w:t>
      </w:r>
      <w:r w:rsidRPr="004114E0">
        <w:t xml:space="preserve">  Participation plans</w:t>
      </w:r>
      <w:bookmarkEnd w:id="187"/>
    </w:p>
    <w:p w:rsidR="008C1304" w:rsidRPr="004114E0" w:rsidRDefault="008C1304" w:rsidP="008C1304">
      <w:pPr>
        <w:pStyle w:val="subsection"/>
      </w:pPr>
      <w:r w:rsidRPr="004114E0">
        <w:tab/>
        <w:t>(1)</w:t>
      </w:r>
      <w:r w:rsidRPr="004114E0">
        <w:tab/>
        <w:t>If a participation plan is not in force in relation to the person, the Secretary may require the person to enter into a participation plan under this section.</w:t>
      </w:r>
    </w:p>
    <w:p w:rsidR="008C1304" w:rsidRPr="004114E0" w:rsidRDefault="008C1304" w:rsidP="008C1304">
      <w:pPr>
        <w:pStyle w:val="subsection"/>
      </w:pPr>
      <w:r w:rsidRPr="004114E0">
        <w:tab/>
        <w:t>(2)</w:t>
      </w:r>
      <w:r w:rsidRPr="004114E0">
        <w:tab/>
        <w:t>If a participation plan is in force in relation to the person, the Secretary may require the person to enter into another participation plan instead of the existing one.</w:t>
      </w:r>
    </w:p>
    <w:p w:rsidR="008C1304" w:rsidRPr="004114E0" w:rsidRDefault="008C1304" w:rsidP="008C1304">
      <w:pPr>
        <w:pStyle w:val="SubsectionHead"/>
      </w:pPr>
      <w:r w:rsidRPr="004114E0">
        <w:t>Notice of requirement</w:t>
      </w:r>
    </w:p>
    <w:p w:rsidR="008C1304" w:rsidRPr="004114E0" w:rsidRDefault="008C1304" w:rsidP="008C1304">
      <w:pPr>
        <w:pStyle w:val="subsection"/>
      </w:pPr>
      <w:r w:rsidRPr="004114E0">
        <w:tab/>
        <w:t>(3)</w:t>
      </w:r>
      <w:r w:rsidRPr="004114E0">
        <w:tab/>
        <w:t>The Secretary is to give the person notice of:</w:t>
      </w:r>
    </w:p>
    <w:p w:rsidR="008C1304" w:rsidRPr="004114E0" w:rsidRDefault="008C1304" w:rsidP="008C1304">
      <w:pPr>
        <w:pStyle w:val="paragraph"/>
      </w:pPr>
      <w:r w:rsidRPr="004114E0">
        <w:tab/>
        <w:t>(a)</w:t>
      </w:r>
      <w:r w:rsidRPr="004114E0">
        <w:tab/>
        <w:t>the requirement; and</w:t>
      </w:r>
    </w:p>
    <w:p w:rsidR="008C1304" w:rsidRPr="004114E0" w:rsidRDefault="008C1304" w:rsidP="008C1304">
      <w:pPr>
        <w:pStyle w:val="paragraph"/>
      </w:pPr>
      <w:r w:rsidRPr="004114E0">
        <w:tab/>
        <w:t>(b)</w:t>
      </w:r>
      <w:r w:rsidRPr="004114E0">
        <w:tab/>
        <w:t>the place and time at which the participation plan is to be entered into.</w:t>
      </w:r>
    </w:p>
    <w:p w:rsidR="008C1304" w:rsidRPr="004114E0" w:rsidRDefault="008C1304" w:rsidP="008C1304">
      <w:pPr>
        <w:pStyle w:val="SubsectionHead"/>
      </w:pPr>
      <w:r w:rsidRPr="004114E0">
        <w:t>Suitable requirements</w:t>
      </w:r>
    </w:p>
    <w:p w:rsidR="008C1304" w:rsidRPr="004114E0" w:rsidRDefault="008C1304" w:rsidP="008C1304">
      <w:pPr>
        <w:pStyle w:val="subsection"/>
      </w:pPr>
      <w:r w:rsidRPr="004114E0">
        <w:tab/>
        <w:t>(4)</w:t>
      </w:r>
      <w:r w:rsidRPr="004114E0">
        <w:tab/>
        <w:t xml:space="preserve">A participation plan that is in force in relation to a person must contain one or more terms (the </w:t>
      </w:r>
      <w:r w:rsidRPr="004114E0">
        <w:rPr>
          <w:b/>
          <w:i/>
        </w:rPr>
        <w:t>requirements</w:t>
      </w:r>
      <w:r w:rsidRPr="004114E0">
        <w:t>) that:</w:t>
      </w:r>
    </w:p>
    <w:p w:rsidR="008C1304" w:rsidRPr="004114E0" w:rsidRDefault="008C1304" w:rsidP="008C1304">
      <w:pPr>
        <w:pStyle w:val="paragraph"/>
      </w:pPr>
      <w:r w:rsidRPr="004114E0">
        <w:tab/>
        <w:t>(a)</w:t>
      </w:r>
      <w:r w:rsidRPr="004114E0">
        <w:tab/>
        <w:t>the person is required to comply with; and</w:t>
      </w:r>
    </w:p>
    <w:p w:rsidR="008C1304" w:rsidRPr="004114E0" w:rsidRDefault="008C1304" w:rsidP="008C1304">
      <w:pPr>
        <w:pStyle w:val="paragraph"/>
      </w:pPr>
      <w:r w:rsidRPr="004114E0">
        <w:lastRenderedPageBreak/>
        <w:tab/>
        <w:t>(b)</w:t>
      </w:r>
      <w:r w:rsidRPr="004114E0">
        <w:tab/>
        <w:t>the Secretary regards as suitable for the person.</w:t>
      </w:r>
    </w:p>
    <w:p w:rsidR="008C1304" w:rsidRPr="004114E0" w:rsidRDefault="008C1304" w:rsidP="008C1304">
      <w:pPr>
        <w:pStyle w:val="SubsectionHead"/>
      </w:pPr>
      <w:r w:rsidRPr="004114E0">
        <w:t>Approval of requirements</w:t>
      </w:r>
    </w:p>
    <w:p w:rsidR="008C1304" w:rsidRPr="004114E0" w:rsidRDefault="008C1304" w:rsidP="008C1304">
      <w:pPr>
        <w:pStyle w:val="subsection"/>
      </w:pPr>
      <w:r w:rsidRPr="004114E0">
        <w:tab/>
        <w:t>(5)</w:t>
      </w:r>
      <w:r w:rsidRPr="004114E0">
        <w:tab/>
        <w:t>The requirements in a plan are to be approved by the Secretary.</w:t>
      </w:r>
    </w:p>
    <w:p w:rsidR="008C1304" w:rsidRPr="004114E0" w:rsidRDefault="008C1304" w:rsidP="008C1304">
      <w:pPr>
        <w:pStyle w:val="SubsectionHead"/>
      </w:pPr>
      <w:r w:rsidRPr="004114E0">
        <w:t>Optional terms</w:t>
      </w:r>
    </w:p>
    <w:p w:rsidR="008C1304" w:rsidRPr="004114E0" w:rsidRDefault="008C1304" w:rsidP="008C1304">
      <w:pPr>
        <w:pStyle w:val="subsection"/>
      </w:pPr>
      <w:r w:rsidRPr="004114E0">
        <w:tab/>
        <w:t>(6)</w:t>
      </w:r>
      <w:r w:rsidRPr="004114E0">
        <w:tab/>
        <w:t>A participation plan may also contain one or more terms that the person may, but is not required to, comply with.</w:t>
      </w:r>
    </w:p>
    <w:p w:rsidR="008C1304" w:rsidRPr="004114E0" w:rsidRDefault="008C1304" w:rsidP="008C1304">
      <w:pPr>
        <w:pStyle w:val="SubsectionHead"/>
      </w:pPr>
      <w:r w:rsidRPr="004114E0">
        <w:t>Form of plan</w:t>
      </w:r>
    </w:p>
    <w:p w:rsidR="008C1304" w:rsidRPr="004114E0" w:rsidRDefault="008C1304" w:rsidP="008C1304">
      <w:pPr>
        <w:pStyle w:val="subsection"/>
      </w:pPr>
      <w:r w:rsidRPr="004114E0">
        <w:tab/>
        <w:t>(7)</w:t>
      </w:r>
      <w:r w:rsidRPr="004114E0">
        <w:tab/>
        <w:t>A participation plan must be in a form approved by the Secretary.</w:t>
      </w:r>
    </w:p>
    <w:p w:rsidR="008C1304" w:rsidRPr="004114E0" w:rsidRDefault="008C1304" w:rsidP="008C1304">
      <w:pPr>
        <w:pStyle w:val="ActHead5"/>
      </w:pPr>
      <w:bookmarkStart w:id="188" w:name="_Toc60845920"/>
      <w:r w:rsidRPr="004114E0">
        <w:rPr>
          <w:rStyle w:val="CharSectno"/>
        </w:rPr>
        <w:t>94C</w:t>
      </w:r>
      <w:r w:rsidRPr="004114E0">
        <w:t xml:space="preserve">  Illness or accident</w:t>
      </w:r>
      <w:bookmarkEnd w:id="188"/>
    </w:p>
    <w:p w:rsidR="008C1304" w:rsidRPr="004114E0" w:rsidRDefault="008C1304" w:rsidP="008C1304">
      <w:pPr>
        <w:pStyle w:val="subsection"/>
      </w:pPr>
      <w:r w:rsidRPr="004114E0">
        <w:tab/>
        <w:t>(1)</w:t>
      </w:r>
      <w:r w:rsidRPr="004114E0">
        <w:tab/>
        <w:t>A person is covered by a participation exemption if the Secretary is satisfied that the person is temporarily unable to meet the participation requirements because of illness or an accident.</w:t>
      </w:r>
    </w:p>
    <w:p w:rsidR="00710DFA" w:rsidRPr="004114E0" w:rsidRDefault="00710DFA" w:rsidP="00710DFA">
      <w:pPr>
        <w:pStyle w:val="subsection"/>
      </w:pPr>
      <w:r w:rsidRPr="004114E0">
        <w:tab/>
        <w:t>(1A)</w:t>
      </w:r>
      <w:r w:rsidRPr="004114E0">
        <w:tab/>
      </w:r>
      <w:r w:rsidR="00A50305" w:rsidRPr="004114E0">
        <w:t>Subsection (</w:t>
      </w:r>
      <w:r w:rsidRPr="004114E0">
        <w:t>1) does not apply to illness, or an accident, wholly or predominantly attributable to the person’s dependence on alcohol or another drug, unless the person is a declared program participant.</w:t>
      </w:r>
    </w:p>
    <w:p w:rsidR="008C1304" w:rsidRPr="004114E0" w:rsidRDefault="008C1304" w:rsidP="008C1304">
      <w:pPr>
        <w:pStyle w:val="subsection"/>
      </w:pPr>
      <w:r w:rsidRPr="004114E0">
        <w:tab/>
        <w:t>(2)</w:t>
      </w:r>
      <w:r w:rsidRPr="004114E0">
        <w:tab/>
        <w:t>The person is covered by the participation exemption for a period determined by the Secretary.</w:t>
      </w:r>
    </w:p>
    <w:p w:rsidR="008C1304" w:rsidRPr="004114E0" w:rsidRDefault="008C1304" w:rsidP="008C1304">
      <w:pPr>
        <w:pStyle w:val="subsection"/>
      </w:pPr>
      <w:r w:rsidRPr="004114E0">
        <w:tab/>
        <w:t>(3)</w:t>
      </w:r>
      <w:r w:rsidRPr="004114E0">
        <w:tab/>
        <w:t xml:space="preserve">In deciding whether he or she is satisfied as mentioned in </w:t>
      </w:r>
      <w:r w:rsidR="00A50305" w:rsidRPr="004114E0">
        <w:t>subsection (</w:t>
      </w:r>
      <w:r w:rsidRPr="004114E0">
        <w:t>1), the Secretary may request the person to give the Secretary a certificate from a medical practitioner.</w:t>
      </w:r>
    </w:p>
    <w:p w:rsidR="008C1304" w:rsidRPr="004114E0" w:rsidRDefault="008C1304" w:rsidP="008C1304">
      <w:pPr>
        <w:pStyle w:val="subsection"/>
      </w:pPr>
      <w:r w:rsidRPr="004114E0">
        <w:tab/>
        <w:t>(4)</w:t>
      </w:r>
      <w:r w:rsidRPr="004114E0">
        <w:tab/>
      </w:r>
      <w:r w:rsidR="00A50305" w:rsidRPr="004114E0">
        <w:t>Subsection (</w:t>
      </w:r>
      <w:r w:rsidRPr="004114E0">
        <w:t xml:space="preserve">3) does not limit </w:t>
      </w:r>
      <w:r w:rsidR="00A50305" w:rsidRPr="004114E0">
        <w:t>subsection (</w:t>
      </w:r>
      <w:r w:rsidRPr="004114E0">
        <w:t>1).</w:t>
      </w:r>
    </w:p>
    <w:p w:rsidR="008C1304" w:rsidRPr="004114E0" w:rsidRDefault="008C1304" w:rsidP="008C1304">
      <w:pPr>
        <w:pStyle w:val="subsection"/>
      </w:pPr>
      <w:r w:rsidRPr="004114E0">
        <w:tab/>
        <w:t>(5)</w:t>
      </w:r>
      <w:r w:rsidRPr="004114E0">
        <w:tab/>
        <w:t xml:space="preserve">A determination under </w:t>
      </w:r>
      <w:r w:rsidR="00A50305" w:rsidRPr="004114E0">
        <w:t>subsection (</w:t>
      </w:r>
      <w:r w:rsidRPr="004114E0">
        <w:t>2) is not a legislative instrument.</w:t>
      </w:r>
    </w:p>
    <w:p w:rsidR="008C1304" w:rsidRPr="004114E0" w:rsidRDefault="008C1304" w:rsidP="008C1304">
      <w:pPr>
        <w:pStyle w:val="ActHead5"/>
      </w:pPr>
      <w:bookmarkStart w:id="189" w:name="_Toc60845921"/>
      <w:r w:rsidRPr="004114E0">
        <w:rPr>
          <w:rStyle w:val="CharSectno"/>
        </w:rPr>
        <w:lastRenderedPageBreak/>
        <w:t>94D</w:t>
      </w:r>
      <w:r w:rsidRPr="004114E0">
        <w:t xml:space="preserve">  Pre</w:t>
      </w:r>
      <w:r w:rsidR="004114E0">
        <w:noBreakHyphen/>
      </w:r>
      <w:r w:rsidRPr="004114E0">
        <w:t>natal and post</w:t>
      </w:r>
      <w:r w:rsidR="004114E0">
        <w:noBreakHyphen/>
      </w:r>
      <w:r w:rsidRPr="004114E0">
        <w:t>natal relief</w:t>
      </w:r>
      <w:bookmarkEnd w:id="189"/>
    </w:p>
    <w:p w:rsidR="008C1304" w:rsidRPr="004114E0" w:rsidRDefault="008C1304" w:rsidP="008C1304">
      <w:pPr>
        <w:pStyle w:val="subsection"/>
      </w:pPr>
      <w:r w:rsidRPr="004114E0">
        <w:tab/>
        <w:t>(1)</w:t>
      </w:r>
      <w:r w:rsidRPr="004114E0">
        <w:tab/>
        <w:t>A pregnant woman is covered by a participation exemption for the period that starts 6 weeks before the woman’s expected date of confinement and ends on the day on which the woman gives birth to the child (whether or not the child is born alive).</w:t>
      </w:r>
    </w:p>
    <w:p w:rsidR="008C1304" w:rsidRPr="004114E0" w:rsidRDefault="008C1304" w:rsidP="008C1304">
      <w:pPr>
        <w:pStyle w:val="subsection"/>
      </w:pPr>
      <w:r w:rsidRPr="004114E0">
        <w:tab/>
        <w:t>(2)</w:t>
      </w:r>
      <w:r w:rsidRPr="004114E0">
        <w:tab/>
        <w:t>If a woman gives birth to a child (whether or not the child is born alive), the woman is covered by a participation exemption for the period that starts on the day on which she gives birth to the child and ends 6 weeks after that day.</w:t>
      </w:r>
    </w:p>
    <w:p w:rsidR="008C1304" w:rsidRPr="004114E0" w:rsidRDefault="008C1304" w:rsidP="008C1304">
      <w:pPr>
        <w:pStyle w:val="ActHead5"/>
      </w:pPr>
      <w:bookmarkStart w:id="190" w:name="_Toc60845922"/>
      <w:r w:rsidRPr="004114E0">
        <w:rPr>
          <w:rStyle w:val="CharSectno"/>
        </w:rPr>
        <w:t>94E</w:t>
      </w:r>
      <w:r w:rsidRPr="004114E0">
        <w:t xml:space="preserve">  Supported employment</w:t>
      </w:r>
      <w:bookmarkEnd w:id="190"/>
    </w:p>
    <w:p w:rsidR="008C1304" w:rsidRPr="004114E0" w:rsidRDefault="008C1304" w:rsidP="008C1304">
      <w:pPr>
        <w:pStyle w:val="subsection"/>
      </w:pPr>
      <w:r w:rsidRPr="004114E0">
        <w:tab/>
        <w:t>(1)</w:t>
      </w:r>
      <w:r w:rsidRPr="004114E0">
        <w:tab/>
        <w:t>A person is covered by a participation exemption for a period if:</w:t>
      </w:r>
    </w:p>
    <w:p w:rsidR="008C1304" w:rsidRPr="004114E0" w:rsidRDefault="008C1304" w:rsidP="008C1304">
      <w:pPr>
        <w:pStyle w:val="paragraph"/>
      </w:pPr>
      <w:r w:rsidRPr="004114E0">
        <w:tab/>
        <w:t>(a)</w:t>
      </w:r>
      <w:r w:rsidRPr="004114E0">
        <w:tab/>
        <w:t>the person is employed throughout the period; and</w:t>
      </w:r>
    </w:p>
    <w:p w:rsidR="008C1304" w:rsidRPr="004114E0" w:rsidRDefault="008C1304" w:rsidP="008C1304">
      <w:pPr>
        <w:pStyle w:val="paragraph"/>
      </w:pPr>
      <w:r w:rsidRPr="004114E0">
        <w:tab/>
        <w:t>(b)</w:t>
      </w:r>
      <w:r w:rsidRPr="004114E0">
        <w:tab/>
        <w:t>the work undertaken by the person in the course of that employment is for wages set in accordance with the program administered by the Commonwealth known as the supported wage system.</w:t>
      </w:r>
    </w:p>
    <w:p w:rsidR="008C1304" w:rsidRPr="004114E0" w:rsidRDefault="008C1304" w:rsidP="008C1304">
      <w:pPr>
        <w:pStyle w:val="subsection"/>
      </w:pPr>
      <w:r w:rsidRPr="004114E0">
        <w:tab/>
        <w:t>(2)</w:t>
      </w:r>
      <w:r w:rsidRPr="004114E0">
        <w:tab/>
        <w:t>A person is covered by a participation exemption for a period if the person is, throughout the period, in employment that is supported by supported employment services within the meaning of section</w:t>
      </w:r>
      <w:r w:rsidR="00A50305" w:rsidRPr="004114E0">
        <w:t> </w:t>
      </w:r>
      <w:r w:rsidRPr="004114E0">
        <w:t xml:space="preserve">7 of the </w:t>
      </w:r>
      <w:r w:rsidRPr="004114E0">
        <w:rPr>
          <w:i/>
        </w:rPr>
        <w:t>Disability Services Act 1986</w:t>
      </w:r>
      <w:r w:rsidRPr="004114E0">
        <w:t>.</w:t>
      </w:r>
    </w:p>
    <w:p w:rsidR="008C1304" w:rsidRPr="004114E0" w:rsidRDefault="008C1304" w:rsidP="008C1304">
      <w:pPr>
        <w:pStyle w:val="ActHead5"/>
      </w:pPr>
      <w:bookmarkStart w:id="191" w:name="_Toc60845923"/>
      <w:r w:rsidRPr="004114E0">
        <w:rPr>
          <w:rStyle w:val="CharSectno"/>
        </w:rPr>
        <w:t>94F</w:t>
      </w:r>
      <w:r w:rsidRPr="004114E0">
        <w:t xml:space="preserve">  Special circumstances</w:t>
      </w:r>
      <w:bookmarkEnd w:id="191"/>
    </w:p>
    <w:p w:rsidR="008C1304" w:rsidRPr="004114E0" w:rsidRDefault="008C1304" w:rsidP="008C1304">
      <w:pPr>
        <w:pStyle w:val="subsection"/>
      </w:pPr>
      <w:r w:rsidRPr="004114E0">
        <w:tab/>
        <w:t>(1)</w:t>
      </w:r>
      <w:r w:rsidRPr="004114E0">
        <w:tab/>
        <w:t>A person is covered by a participation exemption for a period determined by the Secretary if:</w:t>
      </w:r>
    </w:p>
    <w:p w:rsidR="008C1304" w:rsidRPr="004114E0" w:rsidRDefault="008C1304" w:rsidP="008C1304">
      <w:pPr>
        <w:pStyle w:val="paragraph"/>
      </w:pPr>
      <w:r w:rsidRPr="004114E0">
        <w:tab/>
        <w:t>(a)</w:t>
      </w:r>
      <w:r w:rsidRPr="004114E0">
        <w:tab/>
        <w:t>the Secretary is satisfied that special circumstances, beyond the person’s control, exist; and</w:t>
      </w:r>
    </w:p>
    <w:p w:rsidR="008C1304" w:rsidRPr="004114E0" w:rsidRDefault="008C1304" w:rsidP="008C1304">
      <w:pPr>
        <w:pStyle w:val="paragraph"/>
      </w:pPr>
      <w:r w:rsidRPr="004114E0">
        <w:tab/>
        <w:t>(b)</w:t>
      </w:r>
      <w:r w:rsidRPr="004114E0">
        <w:tab/>
        <w:t>the Secretary is satisfied that in those circumstances it would be unreasonable to expect the person to meet the participation requirements for that period.</w:t>
      </w:r>
    </w:p>
    <w:p w:rsidR="00710DFA" w:rsidRPr="004114E0" w:rsidRDefault="00710DFA" w:rsidP="00710DFA">
      <w:pPr>
        <w:pStyle w:val="subsection"/>
      </w:pPr>
      <w:r w:rsidRPr="004114E0">
        <w:tab/>
        <w:t>(1A)</w:t>
      </w:r>
      <w:r w:rsidRPr="004114E0">
        <w:tab/>
      </w:r>
      <w:r w:rsidR="00A50305" w:rsidRPr="004114E0">
        <w:t>Subsection (</w:t>
      </w:r>
      <w:r w:rsidRPr="004114E0">
        <w:t>1) does not apply to circumstances wholly or predominantly attributable to the person’s misuse of alcohol or another drug, unless the person is a declared program participant.</w:t>
      </w:r>
    </w:p>
    <w:p w:rsidR="008C1304" w:rsidRPr="004114E0" w:rsidRDefault="008C1304" w:rsidP="008C1304">
      <w:pPr>
        <w:pStyle w:val="subsection"/>
      </w:pPr>
      <w:r w:rsidRPr="004114E0">
        <w:lastRenderedPageBreak/>
        <w:tab/>
        <w:t>(2)</w:t>
      </w:r>
      <w:r w:rsidRPr="004114E0">
        <w:tab/>
        <w:t xml:space="preserve">The period determined under </w:t>
      </w:r>
      <w:r w:rsidR="00A50305" w:rsidRPr="004114E0">
        <w:t>subsection (</w:t>
      </w:r>
      <w:r w:rsidRPr="004114E0">
        <w:t>1) must not exceed 13 weeks.</w:t>
      </w:r>
    </w:p>
    <w:p w:rsidR="008C1304" w:rsidRPr="004114E0" w:rsidRDefault="008C1304" w:rsidP="008C1304">
      <w:pPr>
        <w:pStyle w:val="subsection"/>
      </w:pPr>
      <w:r w:rsidRPr="004114E0">
        <w:tab/>
        <w:t>(3)</w:t>
      </w:r>
      <w:r w:rsidRPr="004114E0">
        <w:tab/>
        <w:t xml:space="preserve">A determination under </w:t>
      </w:r>
      <w:r w:rsidR="00A50305" w:rsidRPr="004114E0">
        <w:t>subsection (</w:t>
      </w:r>
      <w:r w:rsidRPr="004114E0">
        <w:t>1) is not a legislative instrument.</w:t>
      </w:r>
    </w:p>
    <w:p w:rsidR="00731F4A" w:rsidRPr="004114E0" w:rsidRDefault="00731F4A" w:rsidP="00731F4A">
      <w:pPr>
        <w:pStyle w:val="ActHead5"/>
      </w:pPr>
      <w:bookmarkStart w:id="192" w:name="_Toc60845924"/>
      <w:r w:rsidRPr="004114E0">
        <w:rPr>
          <w:rStyle w:val="CharSectno"/>
        </w:rPr>
        <w:t>95</w:t>
      </w:r>
      <w:r w:rsidRPr="004114E0">
        <w:t xml:space="preserve">  Qualification for disability support pension—permanent blindness</w:t>
      </w:r>
      <w:bookmarkEnd w:id="192"/>
    </w:p>
    <w:p w:rsidR="00731F4A" w:rsidRPr="004114E0" w:rsidRDefault="00731F4A" w:rsidP="00731F4A">
      <w:pPr>
        <w:pStyle w:val="subsection"/>
      </w:pPr>
      <w:r w:rsidRPr="004114E0">
        <w:tab/>
        <w:t>(1)</w:t>
      </w:r>
      <w:r w:rsidRPr="004114E0">
        <w:tab/>
        <w:t>A person is qualified for a disability support pension if:</w:t>
      </w:r>
    </w:p>
    <w:p w:rsidR="00731F4A" w:rsidRPr="004114E0" w:rsidRDefault="00731F4A" w:rsidP="00731F4A">
      <w:pPr>
        <w:pStyle w:val="paragraph"/>
      </w:pPr>
      <w:r w:rsidRPr="004114E0">
        <w:tab/>
        <w:t>(a)</w:t>
      </w:r>
      <w:r w:rsidRPr="004114E0">
        <w:tab/>
        <w:t>the person is permanently blind; and</w:t>
      </w:r>
    </w:p>
    <w:p w:rsidR="00731F4A" w:rsidRPr="004114E0" w:rsidRDefault="00731F4A" w:rsidP="00731F4A">
      <w:pPr>
        <w:pStyle w:val="paragraph"/>
      </w:pPr>
      <w:r w:rsidRPr="004114E0">
        <w:tab/>
        <w:t>(b)</w:t>
      </w:r>
      <w:r w:rsidRPr="004114E0">
        <w:tab/>
        <w:t>the person has turned 16; and</w:t>
      </w:r>
    </w:p>
    <w:p w:rsidR="00731F4A" w:rsidRPr="004114E0" w:rsidRDefault="00731F4A" w:rsidP="00731F4A">
      <w:pPr>
        <w:pStyle w:val="paragraph"/>
      </w:pPr>
      <w:r w:rsidRPr="004114E0">
        <w:tab/>
        <w:t>(c)</w:t>
      </w:r>
      <w:r w:rsidRPr="004114E0">
        <w:tab/>
        <w:t>the person:</w:t>
      </w:r>
    </w:p>
    <w:p w:rsidR="00731F4A" w:rsidRPr="004114E0" w:rsidRDefault="00731F4A" w:rsidP="00731F4A">
      <w:pPr>
        <w:pStyle w:val="paragraphsub"/>
      </w:pPr>
      <w:r w:rsidRPr="004114E0">
        <w:tab/>
        <w:t>(i)</w:t>
      </w:r>
      <w:r w:rsidRPr="004114E0">
        <w:tab/>
        <w:t xml:space="preserve">is an Australian resident at the time when the person first satisfies </w:t>
      </w:r>
      <w:r w:rsidR="00A50305" w:rsidRPr="004114E0">
        <w:t>paragraph (</w:t>
      </w:r>
      <w:r w:rsidRPr="004114E0">
        <w:t>a); or</w:t>
      </w:r>
    </w:p>
    <w:p w:rsidR="00731F4A" w:rsidRPr="004114E0" w:rsidRDefault="00731F4A" w:rsidP="00731F4A">
      <w:pPr>
        <w:pStyle w:val="paragraphsub"/>
      </w:pPr>
      <w:r w:rsidRPr="004114E0">
        <w:tab/>
        <w:t>(ii)</w:t>
      </w:r>
      <w:r w:rsidRPr="004114E0">
        <w:tab/>
        <w:t>has 10 years qualifying Australian residence; or</w:t>
      </w:r>
    </w:p>
    <w:p w:rsidR="00731F4A" w:rsidRPr="004114E0" w:rsidRDefault="00731F4A" w:rsidP="00731F4A">
      <w:pPr>
        <w:pStyle w:val="paragraphsub"/>
      </w:pPr>
      <w:r w:rsidRPr="004114E0">
        <w:tab/>
        <w:t>(iia)</w:t>
      </w:r>
      <w:r w:rsidRPr="004114E0">
        <w:tab/>
        <w:t>has a qualifying residence exemption for a disability support pension; or</w:t>
      </w:r>
    </w:p>
    <w:p w:rsidR="00731F4A" w:rsidRPr="004114E0" w:rsidRDefault="00731F4A" w:rsidP="00731F4A">
      <w:pPr>
        <w:pStyle w:val="paragraphsub"/>
      </w:pPr>
      <w:r w:rsidRPr="004114E0">
        <w:tab/>
        <w:t>(iii)</w:t>
      </w:r>
      <w:r w:rsidRPr="004114E0">
        <w:tab/>
        <w:t xml:space="preserve">is born outside </w:t>
      </w:r>
      <w:smartTag w:uri="urn:schemas-microsoft-com:office:smarttags" w:element="country-region">
        <w:smartTag w:uri="urn:schemas-microsoft-com:office:smarttags" w:element="place">
          <w:r w:rsidRPr="004114E0">
            <w:t>Australia</w:t>
          </w:r>
        </w:smartTag>
      </w:smartTag>
      <w:r w:rsidRPr="004114E0">
        <w:t xml:space="preserve"> and, at the time when the person first satisfies </w:t>
      </w:r>
      <w:r w:rsidR="00A50305" w:rsidRPr="004114E0">
        <w:t>paragraph (</w:t>
      </w:r>
      <w:r w:rsidRPr="004114E0">
        <w:t>a), the person:</w:t>
      </w:r>
    </w:p>
    <w:p w:rsidR="00731F4A" w:rsidRPr="004114E0" w:rsidRDefault="00731F4A" w:rsidP="00731F4A">
      <w:pPr>
        <w:pStyle w:val="paragraphsub-sub"/>
      </w:pPr>
      <w:r w:rsidRPr="004114E0">
        <w:tab/>
        <w:t>(A)</w:t>
      </w:r>
      <w:r w:rsidRPr="004114E0">
        <w:tab/>
        <w:t>is not an Australian resident; and</w:t>
      </w:r>
    </w:p>
    <w:p w:rsidR="00731F4A" w:rsidRPr="004114E0" w:rsidRDefault="00731F4A" w:rsidP="00731F4A">
      <w:pPr>
        <w:pStyle w:val="paragraphsub-sub"/>
        <w:keepNext/>
      </w:pPr>
      <w:r w:rsidRPr="004114E0">
        <w:tab/>
        <w:t>(B)</w:t>
      </w:r>
      <w:r w:rsidRPr="004114E0">
        <w:tab/>
        <w:t>is a dependent child of an Australian resident;</w:t>
      </w:r>
    </w:p>
    <w:p w:rsidR="00731F4A" w:rsidRPr="004114E0" w:rsidRDefault="00731F4A" w:rsidP="00731F4A">
      <w:pPr>
        <w:pStyle w:val="paragraphsub"/>
        <w:keepNext/>
      </w:pPr>
      <w:r w:rsidRPr="004114E0">
        <w:tab/>
      </w:r>
      <w:r w:rsidRPr="004114E0">
        <w:tab/>
        <w:t>and the person becomes an Australian resident while a dependent child of an Australian resident</w:t>
      </w:r>
      <w:r w:rsidR="00511A07" w:rsidRPr="004114E0">
        <w:t>; and</w:t>
      </w:r>
    </w:p>
    <w:p w:rsidR="00511A07" w:rsidRPr="004114E0" w:rsidRDefault="00511A07" w:rsidP="00511A07">
      <w:pPr>
        <w:pStyle w:val="paragraph"/>
      </w:pPr>
      <w:r w:rsidRPr="004114E0">
        <w:tab/>
        <w:t>(d)</w:t>
      </w:r>
      <w:r w:rsidRPr="004114E0">
        <w:tab/>
      </w:r>
      <w:r w:rsidR="00AC4D9E" w:rsidRPr="004114E0">
        <w:t>one of the following applies</w:t>
      </w:r>
      <w:r w:rsidRPr="004114E0">
        <w:t>:</w:t>
      </w:r>
    </w:p>
    <w:p w:rsidR="00511A07" w:rsidRPr="004114E0" w:rsidRDefault="00511A07" w:rsidP="00511A07">
      <w:pPr>
        <w:pStyle w:val="paragraphsub"/>
      </w:pPr>
      <w:r w:rsidRPr="004114E0">
        <w:tab/>
        <w:t>(i)</w:t>
      </w:r>
      <w:r w:rsidRPr="004114E0">
        <w:tab/>
        <w:t>the person is an Australian resident;</w:t>
      </w:r>
    </w:p>
    <w:p w:rsidR="00CC4664" w:rsidRPr="004114E0" w:rsidRDefault="00CC4664" w:rsidP="00CC4664">
      <w:pPr>
        <w:pStyle w:val="paragraphsub"/>
      </w:pPr>
      <w:r w:rsidRPr="004114E0">
        <w:tab/>
        <w:t>(ia)</w:t>
      </w:r>
      <w:r w:rsidRPr="004114E0">
        <w:tab/>
        <w:t>the person is absent from Australia and the Secretary has made a determination in relation to the person under subsection</w:t>
      </w:r>
      <w:r w:rsidR="00A50305" w:rsidRPr="004114E0">
        <w:t> </w:t>
      </w:r>
      <w:r w:rsidRPr="004114E0">
        <w:t>1218AAA(1);</w:t>
      </w:r>
    </w:p>
    <w:p w:rsidR="00511A07" w:rsidRPr="004114E0" w:rsidRDefault="00511A07" w:rsidP="00511A07">
      <w:pPr>
        <w:pStyle w:val="paragraphsub"/>
      </w:pPr>
      <w:r w:rsidRPr="004114E0">
        <w:tab/>
        <w:t>(ii)</w:t>
      </w:r>
      <w:r w:rsidRPr="004114E0">
        <w:tab/>
        <w:t>the person is absent from Australia and all the circumstances described in paragraphs 1218AA(1)(a), (b), (c), (d) and (e) exist in relation to the person.</w:t>
      </w:r>
    </w:p>
    <w:p w:rsidR="00731F4A" w:rsidRPr="004114E0" w:rsidRDefault="00731F4A" w:rsidP="00731F4A">
      <w:pPr>
        <w:pStyle w:val="notetext"/>
      </w:pPr>
      <w:r w:rsidRPr="004114E0">
        <w:t>Note:</w:t>
      </w:r>
      <w:r w:rsidRPr="004114E0">
        <w:tab/>
      </w:r>
      <w:r w:rsidR="00C738A4" w:rsidRPr="004114E0">
        <w:t>For</w:t>
      </w:r>
      <w:r w:rsidRPr="004114E0">
        <w:t xml:space="preserve"> </w:t>
      </w:r>
      <w:r w:rsidRPr="004114E0">
        <w:rPr>
          <w:b/>
          <w:i/>
        </w:rPr>
        <w:t>Australian resident</w:t>
      </w:r>
      <w:r w:rsidRPr="004114E0">
        <w:t xml:space="preserve"> and </w:t>
      </w:r>
      <w:r w:rsidRPr="004114E0">
        <w:rPr>
          <w:b/>
          <w:i/>
        </w:rPr>
        <w:t>qualifying Australian residence</w:t>
      </w:r>
      <w:r w:rsidRPr="004114E0">
        <w:t xml:space="preserve"> see section</w:t>
      </w:r>
      <w:r w:rsidR="00A50305" w:rsidRPr="004114E0">
        <w:t> </w:t>
      </w:r>
      <w:r w:rsidRPr="004114E0">
        <w:t>7.</w:t>
      </w:r>
    </w:p>
    <w:p w:rsidR="00731F4A" w:rsidRPr="004114E0" w:rsidRDefault="00731F4A" w:rsidP="00731F4A">
      <w:pPr>
        <w:pStyle w:val="SubsectionHead"/>
      </w:pPr>
      <w:r w:rsidRPr="004114E0">
        <w:lastRenderedPageBreak/>
        <w:t>Person not qualified in certain circumstances</w:t>
      </w:r>
    </w:p>
    <w:p w:rsidR="00731F4A" w:rsidRPr="004114E0" w:rsidRDefault="00731F4A" w:rsidP="00731F4A">
      <w:pPr>
        <w:pStyle w:val="subsection"/>
      </w:pPr>
      <w:r w:rsidRPr="004114E0">
        <w:tab/>
        <w:t>(2)</w:t>
      </w:r>
      <w:r w:rsidRPr="004114E0">
        <w:tab/>
        <w:t xml:space="preserve">A person is not qualified for a disability support pension on the basis of blindness if the person brought about the blindness with a view to obtaining a disability support pension or with a view to obtaining an exemption, because of the person’s blindness, from the requirement to satisfy the activity test for the purposes of job search allowance, </w:t>
      </w:r>
      <w:r w:rsidR="00B22115" w:rsidRPr="004114E0">
        <w:t>jobseeker payment</w:t>
      </w:r>
      <w:r w:rsidRPr="004114E0">
        <w:t>, youth training allowance, youth allowance or austudy payment.</w:t>
      </w:r>
    </w:p>
    <w:p w:rsidR="00A12A1F" w:rsidRPr="004114E0" w:rsidRDefault="00A12A1F" w:rsidP="00A12A1F">
      <w:pPr>
        <w:pStyle w:val="ActHead5"/>
      </w:pPr>
      <w:bookmarkStart w:id="193" w:name="_Toc60845925"/>
      <w:r w:rsidRPr="004114E0">
        <w:rPr>
          <w:rStyle w:val="CharSectno"/>
        </w:rPr>
        <w:t>96</w:t>
      </w:r>
      <w:r w:rsidRPr="004114E0">
        <w:t xml:space="preserve">  Continuation of disability support pension</w:t>
      </w:r>
      <w:bookmarkEnd w:id="193"/>
    </w:p>
    <w:p w:rsidR="00A12A1F" w:rsidRPr="004114E0" w:rsidRDefault="00A12A1F" w:rsidP="00A12A1F">
      <w:pPr>
        <w:pStyle w:val="subsection"/>
      </w:pPr>
      <w:r w:rsidRPr="004114E0">
        <w:tab/>
        <w:t>(1)</w:t>
      </w:r>
      <w:r w:rsidRPr="004114E0">
        <w:tab/>
        <w:t>This section applies to a person if:</w:t>
      </w:r>
    </w:p>
    <w:p w:rsidR="00A12A1F" w:rsidRPr="004114E0" w:rsidRDefault="00A12A1F" w:rsidP="00A12A1F">
      <w:pPr>
        <w:pStyle w:val="paragraph"/>
      </w:pPr>
      <w:r w:rsidRPr="004114E0">
        <w:tab/>
        <w:t>(a)</w:t>
      </w:r>
      <w:r w:rsidRPr="004114E0">
        <w:tab/>
        <w:t>the person is receiving disability support pension; and</w:t>
      </w:r>
    </w:p>
    <w:p w:rsidR="00A12A1F" w:rsidRPr="004114E0" w:rsidRDefault="00A12A1F" w:rsidP="00A12A1F">
      <w:pPr>
        <w:pStyle w:val="paragraph"/>
      </w:pPr>
      <w:r w:rsidRPr="004114E0">
        <w:tab/>
        <w:t>(b)</w:t>
      </w:r>
      <w:r w:rsidRPr="004114E0">
        <w:tab/>
        <w:t>the person would, apart from this section, cease to be qualified for disability support pension because the person obtains paid work that is for:</w:t>
      </w:r>
    </w:p>
    <w:p w:rsidR="00A12A1F" w:rsidRPr="004114E0" w:rsidRDefault="00A12A1F" w:rsidP="00A12A1F">
      <w:pPr>
        <w:pStyle w:val="paragraphsub"/>
      </w:pPr>
      <w:r w:rsidRPr="004114E0">
        <w:tab/>
        <w:t>(i)</w:t>
      </w:r>
      <w:r w:rsidRPr="004114E0">
        <w:tab/>
        <w:t>at least 15 hours per week;</w:t>
      </w:r>
      <w:r w:rsidR="00AD6A98" w:rsidRPr="004114E0">
        <w:t xml:space="preserve"> but</w:t>
      </w:r>
    </w:p>
    <w:p w:rsidR="00A12A1F" w:rsidRPr="004114E0" w:rsidRDefault="00A12A1F" w:rsidP="00A12A1F">
      <w:pPr>
        <w:pStyle w:val="paragraphsub"/>
      </w:pPr>
      <w:r w:rsidRPr="004114E0">
        <w:tab/>
        <w:t>(ii)</w:t>
      </w:r>
      <w:r w:rsidRPr="004114E0">
        <w:tab/>
      </w:r>
      <w:r w:rsidR="00AD6A98" w:rsidRPr="004114E0">
        <w:t xml:space="preserve">less </w:t>
      </w:r>
      <w:r w:rsidRPr="004114E0">
        <w:t>than 30 hours per week.</w:t>
      </w:r>
    </w:p>
    <w:p w:rsidR="00A12A1F" w:rsidRPr="004114E0" w:rsidRDefault="00A12A1F" w:rsidP="00A12A1F">
      <w:pPr>
        <w:pStyle w:val="subsection"/>
      </w:pPr>
      <w:r w:rsidRPr="004114E0">
        <w:tab/>
        <w:t>(2)</w:t>
      </w:r>
      <w:r w:rsidRPr="004114E0">
        <w:tab/>
        <w:t>A person to whom this section applies continues to be qualified for disability support pension.</w:t>
      </w:r>
    </w:p>
    <w:p w:rsidR="00EC6937" w:rsidRPr="004114E0" w:rsidRDefault="00EC6937" w:rsidP="00EC6937">
      <w:pPr>
        <w:pStyle w:val="subsection"/>
      </w:pPr>
      <w:r w:rsidRPr="004114E0">
        <w:tab/>
        <w:t>(3)</w:t>
      </w:r>
      <w:r w:rsidRPr="004114E0">
        <w:tab/>
        <w:t xml:space="preserve">However, </w:t>
      </w:r>
      <w:r w:rsidR="00A50305" w:rsidRPr="004114E0">
        <w:t>subsection (</w:t>
      </w:r>
      <w:r w:rsidRPr="004114E0">
        <w:t xml:space="preserve">2) does not apply if, apart from that subsection, the person would cease to be qualified for disability support pension for the reason described in </w:t>
      </w:r>
      <w:r w:rsidR="00A50305" w:rsidRPr="004114E0">
        <w:t>paragraph (</w:t>
      </w:r>
      <w:r w:rsidRPr="004114E0">
        <w:t>1)(b) in the period:</w:t>
      </w:r>
    </w:p>
    <w:p w:rsidR="00EC6937" w:rsidRPr="004114E0" w:rsidRDefault="00EC6937" w:rsidP="00EC6937">
      <w:pPr>
        <w:pStyle w:val="paragraph"/>
      </w:pPr>
      <w:r w:rsidRPr="004114E0">
        <w:tab/>
        <w:t>(a)</w:t>
      </w:r>
      <w:r w:rsidRPr="004114E0">
        <w:tab/>
        <w:t>starting when the person becomes a reviewed 2008</w:t>
      </w:r>
      <w:r w:rsidR="004114E0">
        <w:noBreakHyphen/>
      </w:r>
      <w:r w:rsidRPr="004114E0">
        <w:t>2011 DSP starter as defined in subsection</w:t>
      </w:r>
      <w:r w:rsidR="00A50305" w:rsidRPr="004114E0">
        <w:t> </w:t>
      </w:r>
      <w:r w:rsidRPr="004114E0">
        <w:t>94(5); and</w:t>
      </w:r>
    </w:p>
    <w:p w:rsidR="00EC6937" w:rsidRPr="004114E0" w:rsidRDefault="00EC6937" w:rsidP="00EC6937">
      <w:pPr>
        <w:pStyle w:val="paragraph"/>
      </w:pPr>
      <w:r w:rsidRPr="004114E0">
        <w:tab/>
        <w:t>(b)</w:t>
      </w:r>
      <w:r w:rsidRPr="004114E0">
        <w:tab/>
        <w:t>ending at the first time, after the person becomes a reviewed 2008</w:t>
      </w:r>
      <w:r w:rsidR="004114E0">
        <w:noBreakHyphen/>
      </w:r>
      <w:r w:rsidRPr="004114E0">
        <w:t>2011 DSP starter, at which the Secretary reviews the determination granting disability support pension to the person.</w:t>
      </w:r>
    </w:p>
    <w:p w:rsidR="00731F4A" w:rsidRPr="004114E0" w:rsidRDefault="00731F4A" w:rsidP="00731F4A">
      <w:pPr>
        <w:pStyle w:val="ActHead4"/>
      </w:pPr>
      <w:bookmarkStart w:id="194" w:name="_Toc60845926"/>
      <w:r w:rsidRPr="004114E0">
        <w:rPr>
          <w:rStyle w:val="CharSubdNo"/>
        </w:rPr>
        <w:lastRenderedPageBreak/>
        <w:t>Subdivision B</w:t>
      </w:r>
      <w:r w:rsidRPr="004114E0">
        <w:t>—</w:t>
      </w:r>
      <w:r w:rsidRPr="004114E0">
        <w:rPr>
          <w:rStyle w:val="CharSubdText"/>
        </w:rPr>
        <w:t>Payability</w:t>
      </w:r>
      <w:bookmarkEnd w:id="194"/>
    </w:p>
    <w:p w:rsidR="00731F4A" w:rsidRPr="004114E0" w:rsidRDefault="00731F4A" w:rsidP="00731F4A">
      <w:pPr>
        <w:pStyle w:val="ActHead5"/>
      </w:pPr>
      <w:bookmarkStart w:id="195" w:name="_Toc60845927"/>
      <w:r w:rsidRPr="004114E0">
        <w:rPr>
          <w:rStyle w:val="CharSectno"/>
        </w:rPr>
        <w:t>98</w:t>
      </w:r>
      <w:r w:rsidRPr="004114E0">
        <w:t xml:space="preserve">  Disability support pension not payable if pension rate nil</w:t>
      </w:r>
      <w:bookmarkEnd w:id="195"/>
    </w:p>
    <w:p w:rsidR="00731F4A" w:rsidRPr="004114E0" w:rsidRDefault="00731F4A" w:rsidP="00731F4A">
      <w:pPr>
        <w:pStyle w:val="subsection"/>
      </w:pPr>
      <w:r w:rsidRPr="004114E0">
        <w:tab/>
        <w:t>(1)</w:t>
      </w:r>
      <w:r w:rsidRPr="004114E0">
        <w:tab/>
        <w:t xml:space="preserve">Subject to </w:t>
      </w:r>
      <w:r w:rsidR="00A50305" w:rsidRPr="004114E0">
        <w:t>subsection (</w:t>
      </w:r>
      <w:r w:rsidRPr="004114E0">
        <w:t>2), a disability support pension is not payable to a person if the person’s disability support pension rate would be nil.</w:t>
      </w:r>
    </w:p>
    <w:p w:rsidR="00324648" w:rsidRPr="004114E0" w:rsidRDefault="00324648" w:rsidP="00324648">
      <w:pPr>
        <w:pStyle w:val="subsection"/>
      </w:pPr>
      <w:r w:rsidRPr="004114E0">
        <w:tab/>
        <w:t>(2)</w:t>
      </w:r>
      <w:r w:rsidRPr="004114E0">
        <w:tab/>
      </w:r>
      <w:r w:rsidR="00A50305" w:rsidRPr="004114E0">
        <w:t>Subsection (</w:t>
      </w:r>
      <w:r w:rsidRPr="004114E0">
        <w:t xml:space="preserve">1) does not apply to a person if the person’s rate would be nil merely because an election by the person under </w:t>
      </w:r>
      <w:r w:rsidR="006221FF" w:rsidRPr="004114E0">
        <w:t>subsection</w:t>
      </w:r>
      <w:r w:rsidR="00A50305" w:rsidRPr="004114E0">
        <w:t> </w:t>
      </w:r>
      <w:r w:rsidR="006221FF" w:rsidRPr="004114E0">
        <w:t xml:space="preserve">915A(1) (about </w:t>
      </w:r>
      <w:r w:rsidR="00C34DE0" w:rsidRPr="004114E0">
        <w:t>quarterly energy supplement</w:t>
      </w:r>
      <w:r w:rsidR="006221FF" w:rsidRPr="004114E0">
        <w:t>) or 1061VA(1) (about quarterly pension supplement)</w:t>
      </w:r>
      <w:r w:rsidRPr="004114E0">
        <w:t xml:space="preserve"> is in force.</w:t>
      </w:r>
    </w:p>
    <w:p w:rsidR="00731F4A" w:rsidRPr="004114E0" w:rsidRDefault="00731F4A" w:rsidP="00731F4A">
      <w:pPr>
        <w:pStyle w:val="ActHead5"/>
      </w:pPr>
      <w:bookmarkStart w:id="196" w:name="_Toc60845928"/>
      <w:r w:rsidRPr="004114E0">
        <w:rPr>
          <w:rStyle w:val="CharSectno"/>
        </w:rPr>
        <w:t>103</w:t>
      </w:r>
      <w:r w:rsidRPr="004114E0">
        <w:t xml:space="preserve">  Multiple entitlement exclusion</w:t>
      </w:r>
      <w:bookmarkEnd w:id="196"/>
    </w:p>
    <w:p w:rsidR="00731F4A" w:rsidRPr="004114E0" w:rsidRDefault="00731F4A" w:rsidP="00731F4A">
      <w:pPr>
        <w:pStyle w:val="subsection"/>
      </w:pPr>
      <w:r w:rsidRPr="004114E0">
        <w:tab/>
        <w:t>(1)</w:t>
      </w:r>
      <w:r w:rsidRPr="004114E0">
        <w:tab/>
        <w:t>A disability support pension is not payable to a person if the person is already receiving a service pension</w:t>
      </w:r>
      <w:r w:rsidR="00975C43" w:rsidRPr="004114E0">
        <w:t xml:space="preserve"> or a veteran payment</w:t>
      </w:r>
      <w:r w:rsidRPr="004114E0">
        <w:t>.</w:t>
      </w:r>
    </w:p>
    <w:p w:rsidR="00731F4A" w:rsidRPr="004114E0" w:rsidRDefault="00731F4A" w:rsidP="00731F4A">
      <w:pPr>
        <w:pStyle w:val="subsection"/>
        <w:keepNext/>
      </w:pPr>
      <w:r w:rsidRPr="004114E0">
        <w:tab/>
        <w:t>(2)</w:t>
      </w:r>
      <w:r w:rsidRPr="004114E0">
        <w:tab/>
        <w:t>If:</w:t>
      </w:r>
    </w:p>
    <w:p w:rsidR="00731F4A" w:rsidRPr="004114E0" w:rsidRDefault="00731F4A" w:rsidP="00731F4A">
      <w:pPr>
        <w:pStyle w:val="paragraph"/>
      </w:pPr>
      <w:r w:rsidRPr="004114E0">
        <w:tab/>
        <w:t>(a)</w:t>
      </w:r>
      <w:r w:rsidRPr="004114E0">
        <w:tab/>
        <w:t>a person is receiving a disability support pension; and</w:t>
      </w:r>
    </w:p>
    <w:p w:rsidR="00731F4A" w:rsidRPr="004114E0" w:rsidRDefault="00731F4A" w:rsidP="00731F4A">
      <w:pPr>
        <w:pStyle w:val="paragraph"/>
        <w:keepNext/>
      </w:pPr>
      <w:r w:rsidRPr="004114E0">
        <w:tab/>
        <w:t>(b)</w:t>
      </w:r>
      <w:r w:rsidRPr="004114E0">
        <w:tab/>
        <w:t>another social security pension</w:t>
      </w:r>
      <w:r w:rsidR="00975C43" w:rsidRPr="004114E0">
        <w:t>, a social security benefit, a service pension or a veteran payment</w:t>
      </w:r>
      <w:r w:rsidRPr="004114E0">
        <w:t xml:space="preserve"> becomes payable to the person;</w:t>
      </w:r>
    </w:p>
    <w:p w:rsidR="00731F4A" w:rsidRPr="004114E0" w:rsidRDefault="00731F4A" w:rsidP="00731F4A">
      <w:pPr>
        <w:pStyle w:val="subsection2"/>
      </w:pPr>
      <w:r w:rsidRPr="004114E0">
        <w:t>the disability support pension is not payable to the person.</w:t>
      </w:r>
    </w:p>
    <w:p w:rsidR="00731F4A" w:rsidRPr="004114E0" w:rsidRDefault="00731F4A" w:rsidP="00731F4A">
      <w:pPr>
        <w:pStyle w:val="notetext"/>
      </w:pPr>
      <w:r w:rsidRPr="004114E0">
        <w:t>Note 1:</w:t>
      </w:r>
      <w:r w:rsidRPr="004114E0">
        <w:tab/>
      </w:r>
      <w:r w:rsidR="00C738A4" w:rsidRPr="004114E0">
        <w:t>Another</w:t>
      </w:r>
      <w:r w:rsidRPr="004114E0">
        <w:t xml:space="preserve"> payment type will generally not become payable to the person until the person claims it.</w:t>
      </w:r>
    </w:p>
    <w:p w:rsidR="00731F4A" w:rsidRPr="004114E0" w:rsidRDefault="00731F4A" w:rsidP="00731F4A">
      <w:pPr>
        <w:pStyle w:val="notetext"/>
      </w:pPr>
      <w:r w:rsidRPr="004114E0">
        <w:t>Note 2:</w:t>
      </w:r>
      <w:r w:rsidRPr="004114E0">
        <w:tab/>
      </w:r>
      <w:r w:rsidR="00C738A4" w:rsidRPr="004114E0">
        <w:rPr>
          <w:b/>
          <w:i/>
        </w:rPr>
        <w:t>Social</w:t>
      </w:r>
      <w:r w:rsidRPr="004114E0">
        <w:rPr>
          <w:b/>
          <w:i/>
        </w:rPr>
        <w:t xml:space="preserve"> security benefit</w:t>
      </w:r>
      <w:r w:rsidRPr="004114E0">
        <w:t xml:space="preserve"> includes </w:t>
      </w:r>
      <w:r w:rsidR="000625D8" w:rsidRPr="004114E0">
        <w:t>jobseeker payment</w:t>
      </w:r>
      <w:r w:rsidRPr="004114E0">
        <w:t>.</w:t>
      </w:r>
    </w:p>
    <w:p w:rsidR="00731F4A" w:rsidRPr="004114E0" w:rsidRDefault="00731F4A" w:rsidP="00340BF4">
      <w:pPr>
        <w:pStyle w:val="subsection"/>
        <w:keepNext/>
      </w:pPr>
      <w:r w:rsidRPr="004114E0">
        <w:tab/>
        <w:t>(3)</w:t>
      </w:r>
      <w:r w:rsidRPr="004114E0">
        <w:tab/>
        <w:t>A disability support pension is not payable to a person who:</w:t>
      </w:r>
    </w:p>
    <w:p w:rsidR="00731F4A" w:rsidRPr="004114E0" w:rsidRDefault="00731F4A" w:rsidP="00731F4A">
      <w:pPr>
        <w:pStyle w:val="paragraph"/>
      </w:pPr>
      <w:r w:rsidRPr="004114E0">
        <w:tab/>
        <w:t>(a)</w:t>
      </w:r>
      <w:r w:rsidRPr="004114E0">
        <w:tab/>
        <w:t>is an armed services widow or an armed services widower; and</w:t>
      </w:r>
    </w:p>
    <w:p w:rsidR="00731F4A" w:rsidRPr="004114E0" w:rsidRDefault="00731F4A" w:rsidP="00731F4A">
      <w:pPr>
        <w:pStyle w:val="paragraph"/>
      </w:pPr>
      <w:r w:rsidRPr="004114E0">
        <w:tab/>
        <w:t>(b)</w:t>
      </w:r>
      <w:r w:rsidRPr="004114E0">
        <w:tab/>
        <w:t>is receiving a pension under Part</w:t>
      </w:r>
      <w:r w:rsidR="006A5FFB" w:rsidRPr="004114E0">
        <w:t> </w:t>
      </w:r>
      <w:r w:rsidRPr="004114E0">
        <w:t>II or IV of the Veterans’ Entitlements Act at a rate determined under or by reference to subsection</w:t>
      </w:r>
      <w:r w:rsidR="00A50305" w:rsidRPr="004114E0">
        <w:t> </w:t>
      </w:r>
      <w:r w:rsidRPr="004114E0">
        <w:t>30(1) of that Act; and</w:t>
      </w:r>
    </w:p>
    <w:p w:rsidR="00731F4A" w:rsidRPr="004114E0" w:rsidRDefault="00731F4A" w:rsidP="00731F4A">
      <w:pPr>
        <w:pStyle w:val="paragraph"/>
      </w:pPr>
      <w:r w:rsidRPr="004114E0">
        <w:tab/>
        <w:t>(c)</w:t>
      </w:r>
      <w:r w:rsidRPr="004114E0">
        <w:tab/>
        <w:t>is receiving income support supplement under Part</w:t>
      </w:r>
      <w:r w:rsidR="006A5FFB" w:rsidRPr="004114E0">
        <w:t> </w:t>
      </w:r>
      <w:r w:rsidRPr="004114E0">
        <w:t xml:space="preserve">IIIA of that Act or would be eligible for income support supplement under that </w:t>
      </w:r>
      <w:r w:rsidR="00B206FC" w:rsidRPr="004114E0">
        <w:t>Part i</w:t>
      </w:r>
      <w:r w:rsidRPr="004114E0">
        <w:t>f he or she made a claim under section</w:t>
      </w:r>
      <w:r w:rsidR="00A50305" w:rsidRPr="004114E0">
        <w:t> </w:t>
      </w:r>
      <w:r w:rsidRPr="004114E0">
        <w:t>45I of that Act.</w:t>
      </w:r>
    </w:p>
    <w:p w:rsidR="00731F4A" w:rsidRPr="004114E0" w:rsidRDefault="00731F4A" w:rsidP="00731F4A">
      <w:pPr>
        <w:pStyle w:val="subsection"/>
      </w:pPr>
      <w:r w:rsidRPr="004114E0">
        <w:lastRenderedPageBreak/>
        <w:tab/>
        <w:t>(4)</w:t>
      </w:r>
      <w:r w:rsidRPr="004114E0">
        <w:tab/>
      </w:r>
      <w:r w:rsidR="00A50305" w:rsidRPr="004114E0">
        <w:t>Subsection (</w:t>
      </w:r>
      <w:r w:rsidRPr="004114E0">
        <w:t>3) does not apply if:</w:t>
      </w:r>
    </w:p>
    <w:p w:rsidR="00731F4A" w:rsidRPr="004114E0" w:rsidRDefault="00731F4A" w:rsidP="00731F4A">
      <w:pPr>
        <w:pStyle w:val="paragraph"/>
      </w:pPr>
      <w:r w:rsidRPr="004114E0">
        <w:tab/>
        <w:t>(a)</w:t>
      </w:r>
      <w:r w:rsidRPr="004114E0">
        <w:tab/>
        <w:t>the person:</w:t>
      </w:r>
    </w:p>
    <w:p w:rsidR="00731F4A" w:rsidRPr="004114E0" w:rsidRDefault="00731F4A" w:rsidP="00731F4A">
      <w:pPr>
        <w:pStyle w:val="paragraphsub"/>
      </w:pPr>
      <w:r w:rsidRPr="004114E0">
        <w:tab/>
        <w:t>(i)</w:t>
      </w:r>
      <w:r w:rsidRPr="004114E0">
        <w:tab/>
        <w:t>was on 20</w:t>
      </w:r>
      <w:r w:rsidR="00A50305" w:rsidRPr="004114E0">
        <w:t> </w:t>
      </w:r>
      <w:r w:rsidRPr="004114E0">
        <w:t>March 1995 receiving; and</w:t>
      </w:r>
    </w:p>
    <w:p w:rsidR="00731F4A" w:rsidRPr="004114E0" w:rsidRDefault="00731F4A" w:rsidP="00731F4A">
      <w:pPr>
        <w:pStyle w:val="paragraphsub"/>
      </w:pPr>
      <w:r w:rsidRPr="004114E0">
        <w:tab/>
        <w:t>(ii)</w:t>
      </w:r>
      <w:r w:rsidRPr="004114E0">
        <w:tab/>
        <w:t>has from that day continuously received; and</w:t>
      </w:r>
    </w:p>
    <w:p w:rsidR="00731F4A" w:rsidRPr="004114E0" w:rsidRDefault="00731F4A" w:rsidP="00731F4A">
      <w:pPr>
        <w:pStyle w:val="paragraphsub"/>
        <w:keepNext/>
      </w:pPr>
      <w:r w:rsidRPr="004114E0">
        <w:tab/>
        <w:t>(iii)</w:t>
      </w:r>
      <w:r w:rsidRPr="004114E0">
        <w:tab/>
        <w:t>is receiving;</w:t>
      </w:r>
    </w:p>
    <w:p w:rsidR="00731F4A" w:rsidRPr="004114E0" w:rsidRDefault="00731F4A" w:rsidP="00731F4A">
      <w:pPr>
        <w:pStyle w:val="paragraph"/>
      </w:pPr>
      <w:r w:rsidRPr="004114E0">
        <w:tab/>
      </w:r>
      <w:r w:rsidRPr="004114E0">
        <w:tab/>
        <w:t>the disability support pension; and</w:t>
      </w:r>
    </w:p>
    <w:p w:rsidR="00731F4A" w:rsidRPr="004114E0" w:rsidRDefault="00731F4A" w:rsidP="00731F4A">
      <w:pPr>
        <w:pStyle w:val="paragraph"/>
      </w:pPr>
      <w:r w:rsidRPr="004114E0">
        <w:tab/>
        <w:t>(b)</w:t>
      </w:r>
      <w:r w:rsidRPr="004114E0">
        <w:tab/>
        <w:t>the person elected under subsection</w:t>
      </w:r>
      <w:r w:rsidR="00A50305" w:rsidRPr="004114E0">
        <w:t> </w:t>
      </w:r>
      <w:r w:rsidRPr="004114E0">
        <w:t>45E(2) of the Veterans’ Entitlements Act, or is taken under subsection</w:t>
      </w:r>
      <w:r w:rsidR="00A50305" w:rsidRPr="004114E0">
        <w:t> </w:t>
      </w:r>
      <w:r w:rsidRPr="004114E0">
        <w:t>45E(3) of that Act to have elected, to continue to receive the disability support pension.</w:t>
      </w:r>
    </w:p>
    <w:p w:rsidR="00731F4A" w:rsidRPr="004114E0" w:rsidRDefault="00731F4A" w:rsidP="00731F4A">
      <w:pPr>
        <w:pStyle w:val="subsection"/>
        <w:keepNext/>
      </w:pPr>
      <w:r w:rsidRPr="004114E0">
        <w:tab/>
        <w:t>(5)</w:t>
      </w:r>
      <w:r w:rsidRPr="004114E0">
        <w:tab/>
      </w:r>
      <w:r w:rsidR="00A50305" w:rsidRPr="004114E0">
        <w:t>Subsection (</w:t>
      </w:r>
      <w:r w:rsidRPr="004114E0">
        <w:t>3) does not apply if:</w:t>
      </w:r>
    </w:p>
    <w:p w:rsidR="00731F4A" w:rsidRPr="004114E0" w:rsidRDefault="00731F4A" w:rsidP="00731F4A">
      <w:pPr>
        <w:pStyle w:val="paragraph"/>
      </w:pPr>
      <w:r w:rsidRPr="004114E0">
        <w:tab/>
        <w:t>(a)</w:t>
      </w:r>
      <w:r w:rsidRPr="004114E0">
        <w:tab/>
        <w:t>before 20</w:t>
      </w:r>
      <w:r w:rsidR="00A50305" w:rsidRPr="004114E0">
        <w:t> </w:t>
      </w:r>
      <w:r w:rsidRPr="004114E0">
        <w:t>March 1995, the person had made a claim for disability support pension; and</w:t>
      </w:r>
    </w:p>
    <w:p w:rsidR="00731F4A" w:rsidRPr="004114E0" w:rsidRDefault="00731F4A" w:rsidP="00731F4A">
      <w:pPr>
        <w:pStyle w:val="paragraph"/>
      </w:pPr>
      <w:r w:rsidRPr="004114E0">
        <w:tab/>
        <w:t>(b)</w:t>
      </w:r>
      <w:r w:rsidRPr="004114E0">
        <w:tab/>
        <w:t>the person elected under subsection</w:t>
      </w:r>
      <w:r w:rsidR="00A50305" w:rsidRPr="004114E0">
        <w:t> </w:t>
      </w:r>
      <w:r w:rsidRPr="004114E0">
        <w:t>45F(2) of the Veterans’ Entitlements Act, or is taken under subsection</w:t>
      </w:r>
      <w:r w:rsidR="00A50305" w:rsidRPr="004114E0">
        <w:t> </w:t>
      </w:r>
      <w:r w:rsidRPr="004114E0">
        <w:t>45F(3) of that Act to have elected, to receive the pension in the event that it were granted to him or her; and</w:t>
      </w:r>
    </w:p>
    <w:p w:rsidR="00731F4A" w:rsidRPr="004114E0" w:rsidRDefault="00731F4A" w:rsidP="00731F4A">
      <w:pPr>
        <w:pStyle w:val="paragraph"/>
      </w:pPr>
      <w:r w:rsidRPr="004114E0">
        <w:tab/>
        <w:t>(c)</w:t>
      </w:r>
      <w:r w:rsidRPr="004114E0">
        <w:tab/>
        <w:t>on or after 20</w:t>
      </w:r>
      <w:r w:rsidR="00A50305" w:rsidRPr="004114E0">
        <w:t> </w:t>
      </w:r>
      <w:r w:rsidRPr="004114E0">
        <w:t>March 1995, the person was granted disability support pension; and</w:t>
      </w:r>
    </w:p>
    <w:p w:rsidR="00731F4A" w:rsidRPr="004114E0" w:rsidRDefault="00731F4A" w:rsidP="00731F4A">
      <w:pPr>
        <w:pStyle w:val="paragraph"/>
      </w:pPr>
      <w:r w:rsidRPr="004114E0">
        <w:tab/>
        <w:t>(d)</w:t>
      </w:r>
      <w:r w:rsidRPr="004114E0">
        <w:tab/>
        <w:t>the person has since that time continued to receive, and is receiving, the pension.</w:t>
      </w:r>
    </w:p>
    <w:p w:rsidR="00731F4A" w:rsidRPr="004114E0" w:rsidRDefault="00731F4A" w:rsidP="00731F4A">
      <w:pPr>
        <w:pStyle w:val="subsection"/>
      </w:pPr>
      <w:r w:rsidRPr="004114E0">
        <w:tab/>
        <w:t>(6)</w:t>
      </w:r>
      <w:r w:rsidRPr="004114E0">
        <w:tab/>
      </w:r>
      <w:r w:rsidR="00A50305" w:rsidRPr="004114E0">
        <w:t>Subsection (</w:t>
      </w:r>
      <w:r w:rsidRPr="004114E0">
        <w:t>3) does not apply if:</w:t>
      </w:r>
    </w:p>
    <w:p w:rsidR="00731F4A" w:rsidRPr="004114E0" w:rsidRDefault="00731F4A" w:rsidP="00731F4A">
      <w:pPr>
        <w:pStyle w:val="paragraph"/>
      </w:pPr>
      <w:r w:rsidRPr="004114E0">
        <w:tab/>
        <w:t>(a)</w:t>
      </w:r>
      <w:r w:rsidRPr="004114E0">
        <w:tab/>
        <w:t>before 20</w:t>
      </w:r>
      <w:r w:rsidR="00A50305" w:rsidRPr="004114E0">
        <w:t> </w:t>
      </w:r>
      <w:r w:rsidRPr="004114E0">
        <w:t>March 1995:</w:t>
      </w:r>
    </w:p>
    <w:p w:rsidR="00731F4A" w:rsidRPr="004114E0" w:rsidRDefault="00731F4A" w:rsidP="00731F4A">
      <w:pPr>
        <w:pStyle w:val="paragraphsub"/>
      </w:pPr>
      <w:r w:rsidRPr="004114E0">
        <w:tab/>
        <w:t>(i)</w:t>
      </w:r>
      <w:r w:rsidRPr="004114E0">
        <w:tab/>
        <w:t>the person had made a claim for disability support pension; and</w:t>
      </w:r>
    </w:p>
    <w:p w:rsidR="00731F4A" w:rsidRPr="004114E0" w:rsidRDefault="00731F4A" w:rsidP="00731F4A">
      <w:pPr>
        <w:pStyle w:val="paragraphsub"/>
      </w:pPr>
      <w:r w:rsidRPr="004114E0">
        <w:tab/>
        <w:t>(ii)</w:t>
      </w:r>
      <w:r w:rsidRPr="004114E0">
        <w:tab/>
        <w:t>the claim had been rejected; and</w:t>
      </w:r>
    </w:p>
    <w:p w:rsidR="00731F4A" w:rsidRPr="004114E0" w:rsidRDefault="00731F4A" w:rsidP="00731F4A">
      <w:pPr>
        <w:pStyle w:val="paragraphsub"/>
      </w:pPr>
      <w:r w:rsidRPr="004114E0">
        <w:tab/>
        <w:t>(iii)</w:t>
      </w:r>
      <w:r w:rsidRPr="004114E0">
        <w:tab/>
        <w:t>the person had applied, under Chapter</w:t>
      </w:r>
      <w:r w:rsidR="00A50305" w:rsidRPr="004114E0">
        <w:t> </w:t>
      </w:r>
      <w:r w:rsidRPr="004114E0">
        <w:t>6, for a review of the decision to reject the claim; and</w:t>
      </w:r>
    </w:p>
    <w:p w:rsidR="00731F4A" w:rsidRPr="004114E0" w:rsidRDefault="00731F4A" w:rsidP="00731F4A">
      <w:pPr>
        <w:pStyle w:val="paragraph"/>
      </w:pPr>
      <w:r w:rsidRPr="004114E0">
        <w:tab/>
        <w:t>(b)</w:t>
      </w:r>
      <w:r w:rsidRPr="004114E0">
        <w:tab/>
        <w:t>the person elected under subsection</w:t>
      </w:r>
      <w:r w:rsidR="00A50305" w:rsidRPr="004114E0">
        <w:t> </w:t>
      </w:r>
      <w:r w:rsidRPr="004114E0">
        <w:t>45G(2) of the Veterans’ Entitlements Act, or is taken under subsection</w:t>
      </w:r>
      <w:r w:rsidR="00A50305" w:rsidRPr="004114E0">
        <w:t> </w:t>
      </w:r>
      <w:r w:rsidRPr="004114E0">
        <w:t>45G(3) of that Act to have elected, to receive the pension in the event that it were granted to him or her after review of the decision; and</w:t>
      </w:r>
    </w:p>
    <w:p w:rsidR="00731F4A" w:rsidRPr="004114E0" w:rsidRDefault="00731F4A" w:rsidP="00731F4A">
      <w:pPr>
        <w:pStyle w:val="paragraph"/>
      </w:pPr>
      <w:r w:rsidRPr="004114E0">
        <w:lastRenderedPageBreak/>
        <w:tab/>
        <w:t>(c)</w:t>
      </w:r>
      <w:r w:rsidRPr="004114E0">
        <w:tab/>
        <w:t>on or after 20</w:t>
      </w:r>
      <w:r w:rsidR="00A50305" w:rsidRPr="004114E0">
        <w:t> </w:t>
      </w:r>
      <w:r w:rsidRPr="004114E0">
        <w:t>March 1995, the decision to reject the claim was set aside and the person was granted disability support pension; and</w:t>
      </w:r>
    </w:p>
    <w:p w:rsidR="00731F4A" w:rsidRPr="004114E0" w:rsidRDefault="00731F4A" w:rsidP="00731F4A">
      <w:pPr>
        <w:pStyle w:val="paragraph"/>
      </w:pPr>
      <w:r w:rsidRPr="004114E0">
        <w:tab/>
        <w:t>(d)</w:t>
      </w:r>
      <w:r w:rsidRPr="004114E0">
        <w:tab/>
        <w:t>the person has since that time continued to receive, and is receiving, the pension.</w:t>
      </w:r>
    </w:p>
    <w:p w:rsidR="00731F4A" w:rsidRPr="004114E0" w:rsidRDefault="00731F4A" w:rsidP="00731F4A">
      <w:pPr>
        <w:pStyle w:val="subsection"/>
      </w:pPr>
      <w:r w:rsidRPr="004114E0">
        <w:tab/>
        <w:t>(7)</w:t>
      </w:r>
      <w:r w:rsidRPr="004114E0">
        <w:tab/>
        <w:t>A disability support pension is not payable to a person who:</w:t>
      </w:r>
    </w:p>
    <w:p w:rsidR="00731F4A" w:rsidRPr="004114E0" w:rsidRDefault="00731F4A" w:rsidP="00731F4A">
      <w:pPr>
        <w:pStyle w:val="paragraph"/>
      </w:pPr>
      <w:r w:rsidRPr="004114E0">
        <w:tab/>
        <w:t>(a)</w:t>
      </w:r>
      <w:r w:rsidRPr="004114E0">
        <w:tab/>
        <w:t>is an armed services widow or an armed services widower; and</w:t>
      </w:r>
    </w:p>
    <w:p w:rsidR="008B612C" w:rsidRPr="004114E0" w:rsidRDefault="008B612C" w:rsidP="008B612C">
      <w:pPr>
        <w:pStyle w:val="paragraph"/>
      </w:pPr>
      <w:r w:rsidRPr="004114E0">
        <w:tab/>
        <w:t>(b)</w:t>
      </w:r>
      <w:r w:rsidRPr="004114E0">
        <w:tab/>
        <w:t>is receiving the weekly amount mentioned in paragraph</w:t>
      </w:r>
      <w:r w:rsidR="00A50305" w:rsidRPr="004114E0">
        <w:t> </w:t>
      </w:r>
      <w:r w:rsidRPr="004114E0">
        <w:t>234(1)(b) of the MRCA (including a reduced weekly amount because of a choice under section</w:t>
      </w:r>
      <w:r w:rsidR="00A50305" w:rsidRPr="004114E0">
        <w:t> </w:t>
      </w:r>
      <w:r w:rsidRPr="004114E0">
        <w:t>236 of the MRCA) or has received a lump sum mentioned in subsection</w:t>
      </w:r>
      <w:r w:rsidR="00A50305" w:rsidRPr="004114E0">
        <w:t> </w:t>
      </w:r>
      <w:r w:rsidRPr="004114E0">
        <w:t>236(5) of the MRCA; and</w:t>
      </w:r>
    </w:p>
    <w:p w:rsidR="00731F4A" w:rsidRPr="004114E0" w:rsidRDefault="00731F4A" w:rsidP="00731F4A">
      <w:pPr>
        <w:pStyle w:val="paragraph"/>
      </w:pPr>
      <w:r w:rsidRPr="004114E0">
        <w:tab/>
        <w:t>(c)</w:t>
      </w:r>
      <w:r w:rsidRPr="004114E0">
        <w:tab/>
        <w:t>is receiving income support supplement or would be eligible for income support supplement if he or she made a claim under section</w:t>
      </w:r>
      <w:r w:rsidR="00A50305" w:rsidRPr="004114E0">
        <w:t> </w:t>
      </w:r>
      <w:r w:rsidRPr="004114E0">
        <w:t>45I of the VEA.</w:t>
      </w:r>
    </w:p>
    <w:p w:rsidR="00731F4A" w:rsidRPr="004114E0" w:rsidRDefault="00731F4A" w:rsidP="00731F4A">
      <w:pPr>
        <w:pStyle w:val="notetext"/>
      </w:pPr>
      <w:r w:rsidRPr="004114E0">
        <w:t>Note 1:</w:t>
      </w:r>
      <w:r w:rsidRPr="004114E0">
        <w:tab/>
        <w:t xml:space="preserve">For </w:t>
      </w:r>
      <w:r w:rsidRPr="004114E0">
        <w:rPr>
          <w:b/>
          <w:i/>
        </w:rPr>
        <w:t>armed services widow</w:t>
      </w:r>
      <w:r w:rsidRPr="004114E0">
        <w:t xml:space="preserve"> and </w:t>
      </w:r>
      <w:r w:rsidRPr="004114E0">
        <w:rPr>
          <w:b/>
          <w:i/>
        </w:rPr>
        <w:t xml:space="preserve">armed services widower </w:t>
      </w:r>
      <w:r w:rsidRPr="004114E0">
        <w:t>see subsection</w:t>
      </w:r>
      <w:r w:rsidR="00A50305" w:rsidRPr="004114E0">
        <w:t> </w:t>
      </w:r>
      <w:r w:rsidRPr="004114E0">
        <w:t>4(1).</w:t>
      </w:r>
    </w:p>
    <w:p w:rsidR="00731F4A" w:rsidRPr="004114E0" w:rsidRDefault="00731F4A" w:rsidP="00731F4A">
      <w:pPr>
        <w:pStyle w:val="notetext"/>
      </w:pPr>
      <w:r w:rsidRPr="004114E0">
        <w:t>Note 2:</w:t>
      </w:r>
      <w:r w:rsidRPr="004114E0">
        <w:tab/>
        <w:t xml:space="preserve">For </w:t>
      </w:r>
      <w:r w:rsidRPr="004114E0">
        <w:rPr>
          <w:b/>
          <w:i/>
        </w:rPr>
        <w:t xml:space="preserve">MRCA </w:t>
      </w:r>
      <w:r w:rsidRPr="004114E0">
        <w:t xml:space="preserve">and </w:t>
      </w:r>
      <w:r w:rsidRPr="004114E0">
        <w:rPr>
          <w:b/>
          <w:i/>
        </w:rPr>
        <w:t xml:space="preserve">VEA </w:t>
      </w:r>
      <w:r w:rsidRPr="004114E0">
        <w:t>see subsection</w:t>
      </w:r>
      <w:r w:rsidR="00A50305" w:rsidRPr="004114E0">
        <w:t> </w:t>
      </w:r>
      <w:r w:rsidRPr="004114E0">
        <w:t>23(1).</w:t>
      </w:r>
    </w:p>
    <w:p w:rsidR="00731F4A" w:rsidRPr="004114E0" w:rsidRDefault="00731F4A" w:rsidP="00731F4A">
      <w:pPr>
        <w:pStyle w:val="ActHead5"/>
      </w:pPr>
      <w:bookmarkStart w:id="197" w:name="_Toc60845929"/>
      <w:r w:rsidRPr="004114E0">
        <w:rPr>
          <w:rStyle w:val="CharSectno"/>
        </w:rPr>
        <w:t>103A</w:t>
      </w:r>
      <w:r w:rsidRPr="004114E0">
        <w:t xml:space="preserve">  Exclusion of certain participants in ABSTUDY Scheme</w:t>
      </w:r>
      <w:bookmarkEnd w:id="197"/>
    </w:p>
    <w:p w:rsidR="00731F4A" w:rsidRPr="004114E0" w:rsidRDefault="00731F4A" w:rsidP="00731F4A">
      <w:pPr>
        <w:pStyle w:val="subsection"/>
        <w:keepNext/>
        <w:keepLines/>
      </w:pPr>
      <w:r w:rsidRPr="004114E0">
        <w:tab/>
        <w:t>(1)</w:t>
      </w:r>
      <w:r w:rsidRPr="004114E0">
        <w:tab/>
        <w:t>If:</w:t>
      </w:r>
    </w:p>
    <w:p w:rsidR="00731F4A" w:rsidRPr="004114E0" w:rsidRDefault="00731F4A" w:rsidP="00731F4A">
      <w:pPr>
        <w:pStyle w:val="paragraph"/>
      </w:pPr>
      <w:r w:rsidRPr="004114E0">
        <w:tab/>
        <w:t>(a)</w:t>
      </w:r>
      <w:r w:rsidRPr="004114E0">
        <w:tab/>
        <w:t>a payment is made in respect of a person under the ABSTUDY Scheme; and</w:t>
      </w:r>
    </w:p>
    <w:p w:rsidR="00731F4A" w:rsidRPr="004114E0" w:rsidRDefault="00731F4A" w:rsidP="00731F4A">
      <w:pPr>
        <w:pStyle w:val="paragraph"/>
      </w:pPr>
      <w:r w:rsidRPr="004114E0">
        <w:tab/>
        <w:t>(b)</w:t>
      </w:r>
      <w:r w:rsidRPr="004114E0">
        <w:tab/>
        <w:t>the payment is made on the basis that the person is a full</w:t>
      </w:r>
      <w:r w:rsidR="004114E0">
        <w:noBreakHyphen/>
      </w:r>
      <w:r w:rsidRPr="004114E0">
        <w:t>time student; and</w:t>
      </w:r>
    </w:p>
    <w:p w:rsidR="00731F4A" w:rsidRPr="004114E0" w:rsidRDefault="00731F4A" w:rsidP="00731F4A">
      <w:pPr>
        <w:pStyle w:val="paragraph"/>
      </w:pPr>
      <w:r w:rsidRPr="004114E0">
        <w:tab/>
        <w:t>(c)</w:t>
      </w:r>
      <w:r w:rsidRPr="004114E0">
        <w:tab/>
        <w:t xml:space="preserve">in the calculation of the payment, an amount identified as living allowance (the </w:t>
      </w:r>
      <w:r w:rsidRPr="004114E0">
        <w:rPr>
          <w:b/>
          <w:i/>
        </w:rPr>
        <w:t>basic payment</w:t>
      </w:r>
      <w:r w:rsidRPr="004114E0">
        <w:t>) is included; and</w:t>
      </w:r>
    </w:p>
    <w:p w:rsidR="00731F4A" w:rsidRPr="004114E0" w:rsidRDefault="00731F4A" w:rsidP="00731F4A">
      <w:pPr>
        <w:pStyle w:val="paragraph"/>
      </w:pPr>
      <w:r w:rsidRPr="004114E0">
        <w:tab/>
        <w:t>(d)</w:t>
      </w:r>
      <w:r w:rsidRPr="004114E0">
        <w:tab/>
        <w:t>the payment relates to a period;</w:t>
      </w:r>
    </w:p>
    <w:p w:rsidR="00731F4A" w:rsidRPr="004114E0" w:rsidRDefault="00731F4A" w:rsidP="00731F4A">
      <w:pPr>
        <w:pStyle w:val="subsection2"/>
      </w:pPr>
      <w:r w:rsidRPr="004114E0">
        <w:t>disability support pension is not payable to the person in respect of any part of the period.</w:t>
      </w:r>
    </w:p>
    <w:p w:rsidR="00731F4A" w:rsidRPr="004114E0" w:rsidRDefault="00731F4A" w:rsidP="00731F4A">
      <w:pPr>
        <w:pStyle w:val="subsection"/>
      </w:pPr>
      <w:r w:rsidRPr="004114E0">
        <w:tab/>
        <w:t>(2)</w:t>
      </w:r>
      <w:r w:rsidRPr="004114E0">
        <w:tab/>
        <w:t>If:</w:t>
      </w:r>
    </w:p>
    <w:p w:rsidR="00731F4A" w:rsidRPr="004114E0" w:rsidRDefault="00731F4A" w:rsidP="00731F4A">
      <w:pPr>
        <w:pStyle w:val="paragraph"/>
      </w:pPr>
      <w:r w:rsidRPr="004114E0">
        <w:tab/>
        <w:t>(a)</w:t>
      </w:r>
      <w:r w:rsidRPr="004114E0">
        <w:tab/>
        <w:t>a person is qualified for a payment under the ABSTUDY Scheme; and</w:t>
      </w:r>
    </w:p>
    <w:p w:rsidR="00731F4A" w:rsidRPr="004114E0" w:rsidRDefault="00731F4A" w:rsidP="00731F4A">
      <w:pPr>
        <w:pStyle w:val="paragraph"/>
      </w:pPr>
      <w:r w:rsidRPr="004114E0">
        <w:lastRenderedPageBreak/>
        <w:tab/>
        <w:t>(b)</w:t>
      </w:r>
      <w:r w:rsidRPr="004114E0">
        <w:tab/>
        <w:t>the payment for which the person is qualified is a payment that:</w:t>
      </w:r>
    </w:p>
    <w:p w:rsidR="00731F4A" w:rsidRPr="004114E0" w:rsidRDefault="00731F4A" w:rsidP="00731F4A">
      <w:pPr>
        <w:pStyle w:val="paragraphsub"/>
      </w:pPr>
      <w:r w:rsidRPr="004114E0">
        <w:tab/>
        <w:t>(i)</w:t>
      </w:r>
      <w:r w:rsidRPr="004114E0">
        <w:tab/>
        <w:t>is made on the basis that the person is a full</w:t>
      </w:r>
      <w:r w:rsidR="004114E0">
        <w:noBreakHyphen/>
      </w:r>
      <w:r w:rsidRPr="004114E0">
        <w:t>time student; and</w:t>
      </w:r>
    </w:p>
    <w:p w:rsidR="00731F4A" w:rsidRPr="004114E0" w:rsidRDefault="00731F4A" w:rsidP="00731F4A">
      <w:pPr>
        <w:pStyle w:val="paragraphsub"/>
      </w:pPr>
      <w:r w:rsidRPr="004114E0">
        <w:tab/>
        <w:t>(ii)</w:t>
      </w:r>
      <w:r w:rsidRPr="004114E0">
        <w:tab/>
        <w:t xml:space="preserve">is calculated on the basis that an amount identified as living allowance (the </w:t>
      </w:r>
      <w:r w:rsidRPr="004114E0">
        <w:rPr>
          <w:b/>
          <w:i/>
        </w:rPr>
        <w:t>basic payment</w:t>
      </w:r>
      <w:r w:rsidRPr="004114E0">
        <w:t>) is included; and</w:t>
      </w:r>
    </w:p>
    <w:p w:rsidR="00731F4A" w:rsidRPr="004114E0" w:rsidRDefault="00731F4A" w:rsidP="00731F4A">
      <w:pPr>
        <w:pStyle w:val="paragraphsub"/>
      </w:pPr>
      <w:r w:rsidRPr="004114E0">
        <w:tab/>
        <w:t>(iii)</w:t>
      </w:r>
      <w:r w:rsidRPr="004114E0">
        <w:tab/>
        <w:t>relates to a period;</w:t>
      </w:r>
    </w:p>
    <w:p w:rsidR="00731F4A" w:rsidRPr="004114E0" w:rsidRDefault="00731F4A" w:rsidP="00731F4A">
      <w:pPr>
        <w:pStyle w:val="subsection2"/>
      </w:pPr>
      <w:r w:rsidRPr="004114E0">
        <w:t>disability support pension is not payable to the person in respect of any part of the period.</w:t>
      </w:r>
    </w:p>
    <w:p w:rsidR="00731F4A" w:rsidRPr="004114E0" w:rsidRDefault="00731F4A" w:rsidP="00731F4A">
      <w:pPr>
        <w:pStyle w:val="subsection"/>
      </w:pPr>
      <w:r w:rsidRPr="004114E0">
        <w:tab/>
        <w:t>(3)</w:t>
      </w:r>
      <w:r w:rsidRPr="004114E0">
        <w:tab/>
        <w:t>If:</w:t>
      </w:r>
    </w:p>
    <w:p w:rsidR="00731F4A" w:rsidRPr="004114E0" w:rsidRDefault="00731F4A" w:rsidP="00731F4A">
      <w:pPr>
        <w:pStyle w:val="paragraph"/>
      </w:pPr>
      <w:r w:rsidRPr="004114E0">
        <w:tab/>
        <w:t>(a)</w:t>
      </w:r>
      <w:r w:rsidRPr="004114E0">
        <w:tab/>
        <w:t>a person may enrol in a full</w:t>
      </w:r>
      <w:r w:rsidR="004114E0">
        <w:noBreakHyphen/>
      </w:r>
      <w:r w:rsidRPr="004114E0">
        <w:t>time course of education; and</w:t>
      </w:r>
    </w:p>
    <w:p w:rsidR="00731F4A" w:rsidRPr="004114E0" w:rsidRDefault="00731F4A" w:rsidP="00731F4A">
      <w:pPr>
        <w:pStyle w:val="paragraph"/>
      </w:pPr>
      <w:r w:rsidRPr="004114E0">
        <w:tab/>
        <w:t>(b)</w:t>
      </w:r>
      <w:r w:rsidRPr="004114E0">
        <w:tab/>
        <w:t xml:space="preserve">a payment referred to in </w:t>
      </w:r>
      <w:r w:rsidR="00A50305" w:rsidRPr="004114E0">
        <w:t>subsection (</w:t>
      </w:r>
      <w:r w:rsidRPr="004114E0">
        <w:t>2) may be made in respect of the person;</w:t>
      </w:r>
    </w:p>
    <w:p w:rsidR="00731F4A" w:rsidRPr="004114E0" w:rsidRDefault="00731F4A" w:rsidP="00731F4A">
      <w:pPr>
        <w:pStyle w:val="subsection2"/>
      </w:pPr>
      <w:r w:rsidRPr="004114E0">
        <w:t xml:space="preserve">the Secretary may decide that, in spite of </w:t>
      </w:r>
      <w:r w:rsidR="00A50305" w:rsidRPr="004114E0">
        <w:t>subsection (</w:t>
      </w:r>
      <w:r w:rsidRPr="004114E0">
        <w:t>2), disability support pension is payable to the person before the person starts the course.</w:t>
      </w:r>
    </w:p>
    <w:p w:rsidR="008E6B7C" w:rsidRPr="004114E0" w:rsidRDefault="008E6B7C" w:rsidP="008E6B7C">
      <w:pPr>
        <w:pStyle w:val="ActHead5"/>
      </w:pPr>
      <w:bookmarkStart w:id="198" w:name="_Toc60845930"/>
      <w:r w:rsidRPr="004114E0">
        <w:rPr>
          <w:rStyle w:val="CharSectno"/>
        </w:rPr>
        <w:t>104</w:t>
      </w:r>
      <w:r w:rsidRPr="004114E0">
        <w:t xml:space="preserve">  Seasonal workers—preclusion period</w:t>
      </w:r>
      <w:bookmarkEnd w:id="198"/>
    </w:p>
    <w:p w:rsidR="008E6B7C" w:rsidRPr="004114E0" w:rsidRDefault="008E6B7C" w:rsidP="008E6B7C">
      <w:pPr>
        <w:pStyle w:val="subsection"/>
      </w:pPr>
      <w:r w:rsidRPr="004114E0">
        <w:tab/>
        <w:t>(1)</w:t>
      </w:r>
      <w:r w:rsidRPr="004114E0">
        <w:tab/>
        <w:t>This section applies if:</w:t>
      </w:r>
    </w:p>
    <w:p w:rsidR="008E6B7C" w:rsidRPr="004114E0" w:rsidRDefault="008E6B7C" w:rsidP="008E6B7C">
      <w:pPr>
        <w:pStyle w:val="paragraph"/>
      </w:pPr>
      <w:r w:rsidRPr="004114E0">
        <w:tab/>
        <w:t>(a)</w:t>
      </w:r>
      <w:r w:rsidRPr="004114E0">
        <w:tab/>
        <w:t>a person has lodged a claim for disability support pension; and</w:t>
      </w:r>
    </w:p>
    <w:p w:rsidR="008E6B7C" w:rsidRPr="004114E0" w:rsidRDefault="008E6B7C" w:rsidP="008E6B7C">
      <w:pPr>
        <w:pStyle w:val="paragraph"/>
      </w:pPr>
      <w:r w:rsidRPr="004114E0">
        <w:tab/>
        <w:t>(b)</w:t>
      </w:r>
      <w:r w:rsidRPr="004114E0">
        <w:tab/>
        <w:t>the person qualifies, under section</w:t>
      </w:r>
      <w:r w:rsidR="00A50305" w:rsidRPr="004114E0">
        <w:t> </w:t>
      </w:r>
      <w:r w:rsidRPr="004114E0">
        <w:t>94, for disability support pension; and</w:t>
      </w:r>
    </w:p>
    <w:p w:rsidR="008E6B7C" w:rsidRPr="004114E0" w:rsidRDefault="008E6B7C" w:rsidP="008E6B7C">
      <w:pPr>
        <w:pStyle w:val="paragraph"/>
      </w:pPr>
      <w:r w:rsidRPr="004114E0">
        <w:tab/>
        <w:t>(c)</w:t>
      </w:r>
      <w:r w:rsidRPr="004114E0">
        <w:tab/>
        <w:t>at any time during the 6 months immediately before the day on which the person lodged the claim, the person, or the person’s partner, has been engaged in seasonal work.</w:t>
      </w:r>
    </w:p>
    <w:p w:rsidR="008E6B7C" w:rsidRPr="004114E0" w:rsidRDefault="008E6B7C" w:rsidP="008E6B7C">
      <w:pPr>
        <w:pStyle w:val="notetext"/>
      </w:pPr>
      <w:r w:rsidRPr="004114E0">
        <w:t>Note:</w:t>
      </w:r>
      <w:r w:rsidRPr="004114E0">
        <w:tab/>
        <w:t xml:space="preserve">For </w:t>
      </w:r>
      <w:r w:rsidRPr="004114E0">
        <w:rPr>
          <w:b/>
          <w:i/>
        </w:rPr>
        <w:t>seasonal work</w:t>
      </w:r>
      <w:r w:rsidRPr="004114E0">
        <w:t xml:space="preserve"> see subsection</w:t>
      </w:r>
      <w:r w:rsidR="00A50305" w:rsidRPr="004114E0">
        <w:t> </w:t>
      </w:r>
      <w:r w:rsidRPr="004114E0">
        <w:t>16A(1).</w:t>
      </w:r>
    </w:p>
    <w:p w:rsidR="008E6B7C" w:rsidRPr="004114E0" w:rsidRDefault="008E6B7C" w:rsidP="008E6B7C">
      <w:pPr>
        <w:pStyle w:val="subsection"/>
      </w:pPr>
      <w:r w:rsidRPr="004114E0">
        <w:tab/>
        <w:t>(2)</w:t>
      </w:r>
      <w:r w:rsidRPr="004114E0">
        <w:tab/>
        <w:t>Disability support pension is not payable to the person:</w:t>
      </w:r>
    </w:p>
    <w:p w:rsidR="008E6B7C" w:rsidRPr="004114E0" w:rsidRDefault="008E6B7C" w:rsidP="008E6B7C">
      <w:pPr>
        <w:pStyle w:val="paragraph"/>
      </w:pPr>
      <w:r w:rsidRPr="004114E0">
        <w:tab/>
        <w:t>(a)</w:t>
      </w:r>
      <w:r w:rsidRPr="004114E0">
        <w:tab/>
        <w:t xml:space="preserve">if the person is subject to a seasonal work preclusion period (whether in relation to the claim referred to in </w:t>
      </w:r>
      <w:r w:rsidR="00A50305" w:rsidRPr="004114E0">
        <w:t>subsection (</w:t>
      </w:r>
      <w:r w:rsidRPr="004114E0">
        <w:t xml:space="preserve">1) or any other claim under this Act) and the Secretary has not made a determination under </w:t>
      </w:r>
      <w:r w:rsidR="00A50305" w:rsidRPr="004114E0">
        <w:t>subsection (</w:t>
      </w:r>
      <w:r w:rsidRPr="004114E0">
        <w:t>3) in relation to the person—for the person’s seasonal work preclusion period; or</w:t>
      </w:r>
    </w:p>
    <w:p w:rsidR="008E6B7C" w:rsidRPr="004114E0" w:rsidRDefault="008E6B7C" w:rsidP="008E6B7C">
      <w:pPr>
        <w:pStyle w:val="paragraph"/>
      </w:pPr>
      <w:r w:rsidRPr="004114E0">
        <w:lastRenderedPageBreak/>
        <w:tab/>
        <w:t>(b)</w:t>
      </w:r>
      <w:r w:rsidRPr="004114E0">
        <w:tab/>
        <w:t xml:space="preserve">if the Secretary has made a determination under </w:t>
      </w:r>
      <w:r w:rsidR="00A50305" w:rsidRPr="004114E0">
        <w:t>subsection (</w:t>
      </w:r>
      <w:r w:rsidRPr="004114E0">
        <w:t>3) in relation to the person—for that part (if any) of the person’s seasonal work preclusion period to which the person is subject as a result of the determination.</w:t>
      </w:r>
    </w:p>
    <w:p w:rsidR="008E6B7C" w:rsidRPr="004114E0" w:rsidRDefault="008E6B7C" w:rsidP="008E6B7C">
      <w:pPr>
        <w:pStyle w:val="notetext"/>
      </w:pPr>
      <w:r w:rsidRPr="004114E0">
        <w:t>Note:</w:t>
      </w:r>
      <w:r w:rsidRPr="004114E0">
        <w:tab/>
        <w:t xml:space="preserve">For </w:t>
      </w:r>
      <w:r w:rsidRPr="004114E0">
        <w:rPr>
          <w:b/>
          <w:i/>
        </w:rPr>
        <w:t>seasonal work preclusion period</w:t>
      </w:r>
      <w:r w:rsidRPr="004114E0">
        <w:t xml:space="preserve"> see subsection</w:t>
      </w:r>
      <w:r w:rsidR="00A50305" w:rsidRPr="004114E0">
        <w:t> </w:t>
      </w:r>
      <w:r w:rsidRPr="004114E0">
        <w:t>16A(1).</w:t>
      </w:r>
    </w:p>
    <w:p w:rsidR="008E6B7C" w:rsidRPr="004114E0" w:rsidRDefault="008E6B7C" w:rsidP="008E6B7C">
      <w:pPr>
        <w:pStyle w:val="subsection"/>
      </w:pPr>
      <w:r w:rsidRPr="004114E0">
        <w:tab/>
        <w:t>(3)</w:t>
      </w:r>
      <w:r w:rsidRPr="004114E0">
        <w:tab/>
        <w:t xml:space="preserve">If the Secretary is satisfied that a person is in severe financial hardship because the person has incurred unavoidable or reasonable expenditure while the person is subject to a seasonal work preclusion period (whether in relation to the claim referred to in </w:t>
      </w:r>
      <w:r w:rsidR="00A50305" w:rsidRPr="004114E0">
        <w:t>subsection (</w:t>
      </w:r>
      <w:r w:rsidRPr="004114E0">
        <w:t>1) or any other claim under this Act):</w:t>
      </w:r>
    </w:p>
    <w:p w:rsidR="008E6B7C" w:rsidRPr="004114E0" w:rsidRDefault="008E6B7C" w:rsidP="008E6B7C">
      <w:pPr>
        <w:pStyle w:val="paragraph"/>
      </w:pPr>
      <w:r w:rsidRPr="004114E0">
        <w:tab/>
        <w:t>(a)</w:t>
      </w:r>
      <w:r w:rsidRPr="004114E0">
        <w:tab/>
        <w:t>the Secretary may determine that the person is not subject to the whole, or any part, of the preclusion period; and</w:t>
      </w:r>
    </w:p>
    <w:p w:rsidR="008E6B7C" w:rsidRPr="004114E0" w:rsidRDefault="008E6B7C" w:rsidP="008E6B7C">
      <w:pPr>
        <w:pStyle w:val="paragraph"/>
      </w:pPr>
      <w:r w:rsidRPr="004114E0">
        <w:tab/>
        <w:t>(b)</w:t>
      </w:r>
      <w:r w:rsidRPr="004114E0">
        <w:tab/>
        <w:t>the determination has effect accordingly.</w:t>
      </w:r>
    </w:p>
    <w:p w:rsidR="008E6B7C" w:rsidRPr="004114E0" w:rsidRDefault="008E6B7C" w:rsidP="008E6B7C">
      <w:pPr>
        <w:pStyle w:val="notetext"/>
      </w:pPr>
      <w:r w:rsidRPr="004114E0">
        <w:t>Note 1:</w:t>
      </w:r>
      <w:r w:rsidRPr="004114E0">
        <w:tab/>
        <w:t xml:space="preserve">For </w:t>
      </w:r>
      <w:r w:rsidRPr="004114E0">
        <w:rPr>
          <w:b/>
          <w:i/>
        </w:rPr>
        <w:t>in severe financial hardship</w:t>
      </w:r>
      <w:r w:rsidRPr="004114E0">
        <w:t xml:space="preserve"> see subsection</w:t>
      </w:r>
      <w:r w:rsidR="00A50305" w:rsidRPr="004114E0">
        <w:t> </w:t>
      </w:r>
      <w:r w:rsidRPr="004114E0">
        <w:t>19C(2) (person who is not a member of a couple) or subsection</w:t>
      </w:r>
      <w:r w:rsidR="00A50305" w:rsidRPr="004114E0">
        <w:t> </w:t>
      </w:r>
      <w:r w:rsidRPr="004114E0">
        <w:t>19C(3) (person who is a member of a couple).</w:t>
      </w:r>
    </w:p>
    <w:p w:rsidR="008E6B7C" w:rsidRPr="004114E0" w:rsidRDefault="008E6B7C" w:rsidP="008E6B7C">
      <w:pPr>
        <w:pStyle w:val="notetext"/>
      </w:pPr>
      <w:r w:rsidRPr="004114E0">
        <w:t>Note 2:</w:t>
      </w:r>
      <w:r w:rsidRPr="004114E0">
        <w:tab/>
        <w:t xml:space="preserve">For </w:t>
      </w:r>
      <w:r w:rsidRPr="004114E0">
        <w:rPr>
          <w:b/>
          <w:i/>
        </w:rPr>
        <w:t>unavoidable or reasonable expenditure</w:t>
      </w:r>
      <w:r w:rsidRPr="004114E0">
        <w:t xml:space="preserve"> see subsection</w:t>
      </w:r>
      <w:r w:rsidR="00A50305" w:rsidRPr="004114E0">
        <w:t> </w:t>
      </w:r>
      <w:r w:rsidRPr="004114E0">
        <w:t>19C(4).</w:t>
      </w:r>
    </w:p>
    <w:p w:rsidR="00731F4A" w:rsidRPr="004114E0" w:rsidRDefault="00731F4A" w:rsidP="000D4794">
      <w:pPr>
        <w:pStyle w:val="ActHead3"/>
        <w:pageBreakBefore/>
      </w:pPr>
      <w:bookmarkStart w:id="199" w:name="_Toc60845931"/>
      <w:r w:rsidRPr="004114E0">
        <w:rPr>
          <w:rStyle w:val="CharDivNo"/>
        </w:rPr>
        <w:lastRenderedPageBreak/>
        <w:t>Division</w:t>
      </w:r>
      <w:r w:rsidR="00A50305" w:rsidRPr="004114E0">
        <w:rPr>
          <w:rStyle w:val="CharDivNo"/>
        </w:rPr>
        <w:t> </w:t>
      </w:r>
      <w:r w:rsidRPr="004114E0">
        <w:rPr>
          <w:rStyle w:val="CharDivNo"/>
        </w:rPr>
        <w:t>5</w:t>
      </w:r>
      <w:r w:rsidRPr="004114E0">
        <w:t>—</w:t>
      </w:r>
      <w:r w:rsidRPr="004114E0">
        <w:rPr>
          <w:rStyle w:val="CharDivText"/>
        </w:rPr>
        <w:t>Rate of disability support pension</w:t>
      </w:r>
      <w:bookmarkEnd w:id="199"/>
    </w:p>
    <w:p w:rsidR="00731F4A" w:rsidRPr="004114E0" w:rsidRDefault="00731F4A" w:rsidP="00731F4A">
      <w:pPr>
        <w:pStyle w:val="ActHead5"/>
      </w:pPr>
      <w:bookmarkStart w:id="200" w:name="_Toc60845932"/>
      <w:r w:rsidRPr="004114E0">
        <w:rPr>
          <w:rStyle w:val="CharSectno"/>
        </w:rPr>
        <w:t>117</w:t>
      </w:r>
      <w:r w:rsidRPr="004114E0">
        <w:t xml:space="preserve">  How to work out a person’s disability support pension rate</w:t>
      </w:r>
      <w:bookmarkEnd w:id="200"/>
    </w:p>
    <w:p w:rsidR="00731F4A" w:rsidRPr="004114E0" w:rsidRDefault="00731F4A" w:rsidP="00731F4A">
      <w:pPr>
        <w:pStyle w:val="subsection"/>
      </w:pPr>
      <w:r w:rsidRPr="004114E0">
        <w:tab/>
      </w:r>
      <w:r w:rsidRPr="004114E0">
        <w:tab/>
        <w:t>A person’s disability support pension rate is worked out:</w:t>
      </w:r>
    </w:p>
    <w:p w:rsidR="00731F4A" w:rsidRPr="004114E0" w:rsidRDefault="00731F4A" w:rsidP="00731F4A">
      <w:pPr>
        <w:pStyle w:val="paragraph"/>
      </w:pPr>
      <w:r w:rsidRPr="004114E0">
        <w:tab/>
        <w:t>(a)</w:t>
      </w:r>
      <w:r w:rsidRPr="004114E0">
        <w:tab/>
        <w:t xml:space="preserve">if the person is not permanently blind and </w:t>
      </w:r>
      <w:r w:rsidR="00A50305" w:rsidRPr="004114E0">
        <w:t>paragraph (</w:t>
      </w:r>
      <w:r w:rsidRPr="004114E0">
        <w:t>b) does not apply to the person—using Pension Rate Calculator A at the end of section</w:t>
      </w:r>
      <w:r w:rsidR="00A50305" w:rsidRPr="004114E0">
        <w:t> </w:t>
      </w:r>
      <w:r w:rsidRPr="004114E0">
        <w:t>1064 (see Part</w:t>
      </w:r>
      <w:r w:rsidR="00A50305" w:rsidRPr="004114E0">
        <w:t> </w:t>
      </w:r>
      <w:r w:rsidRPr="004114E0">
        <w:t>3.2); or</w:t>
      </w:r>
    </w:p>
    <w:p w:rsidR="00731F4A" w:rsidRPr="004114E0" w:rsidRDefault="00731F4A" w:rsidP="00731F4A">
      <w:pPr>
        <w:pStyle w:val="paragraph"/>
      </w:pPr>
      <w:r w:rsidRPr="004114E0">
        <w:tab/>
        <w:t>(b)</w:t>
      </w:r>
      <w:r w:rsidRPr="004114E0">
        <w:tab/>
        <w:t>if the person is not permanently blind</w:t>
      </w:r>
      <w:r w:rsidR="00D94229" w:rsidRPr="004114E0">
        <w:t>, has not turned 21 and does not have any dependent children</w:t>
      </w:r>
      <w:r w:rsidRPr="004114E0">
        <w:t>—using Pension Rate Calculator D at the end of section</w:t>
      </w:r>
      <w:r w:rsidR="00A50305" w:rsidRPr="004114E0">
        <w:t> </w:t>
      </w:r>
      <w:r w:rsidRPr="004114E0">
        <w:t>1066A (see Part</w:t>
      </w:r>
      <w:r w:rsidR="00A50305" w:rsidRPr="004114E0">
        <w:t> </w:t>
      </w:r>
      <w:r w:rsidRPr="004114E0">
        <w:t>3.4A); or</w:t>
      </w:r>
    </w:p>
    <w:p w:rsidR="00731F4A" w:rsidRPr="004114E0" w:rsidRDefault="00731F4A" w:rsidP="00731F4A">
      <w:pPr>
        <w:pStyle w:val="paragraph"/>
      </w:pPr>
      <w:r w:rsidRPr="004114E0">
        <w:tab/>
        <w:t>(c)</w:t>
      </w:r>
      <w:r w:rsidRPr="004114E0">
        <w:tab/>
        <w:t xml:space="preserve">if the person is permanently blind and </w:t>
      </w:r>
      <w:r w:rsidR="00A50305" w:rsidRPr="004114E0">
        <w:t>paragraph (</w:t>
      </w:r>
      <w:r w:rsidRPr="004114E0">
        <w:t>d) does not apply to the person—using Pension Rate Calculator B at the end of section</w:t>
      </w:r>
      <w:r w:rsidR="00A50305" w:rsidRPr="004114E0">
        <w:t> </w:t>
      </w:r>
      <w:r w:rsidRPr="004114E0">
        <w:t>1065 (see Part</w:t>
      </w:r>
      <w:r w:rsidR="00A50305" w:rsidRPr="004114E0">
        <w:t> </w:t>
      </w:r>
      <w:r w:rsidRPr="004114E0">
        <w:t>3.3); or</w:t>
      </w:r>
    </w:p>
    <w:p w:rsidR="00731F4A" w:rsidRPr="004114E0" w:rsidRDefault="00731F4A" w:rsidP="00731F4A">
      <w:pPr>
        <w:pStyle w:val="paragraph"/>
      </w:pPr>
      <w:r w:rsidRPr="004114E0">
        <w:tab/>
        <w:t>(d)</w:t>
      </w:r>
      <w:r w:rsidRPr="004114E0">
        <w:tab/>
        <w:t>if the person is permanently blind</w:t>
      </w:r>
      <w:r w:rsidR="002A40C7" w:rsidRPr="004114E0">
        <w:t>, has not turned 21 and does not have any dependent children</w:t>
      </w:r>
      <w:r w:rsidRPr="004114E0">
        <w:t>—using Pension Rate Calculator E at the end of section</w:t>
      </w:r>
      <w:r w:rsidR="00A50305" w:rsidRPr="004114E0">
        <w:t> </w:t>
      </w:r>
      <w:r w:rsidRPr="004114E0">
        <w:t>1066B (see Part</w:t>
      </w:r>
      <w:r w:rsidR="00A50305" w:rsidRPr="004114E0">
        <w:t> </w:t>
      </w:r>
      <w:r w:rsidRPr="004114E0">
        <w:t>3.4B).</w:t>
      </w:r>
    </w:p>
    <w:p w:rsidR="00D94229" w:rsidRPr="004114E0" w:rsidRDefault="00D94229" w:rsidP="00D94229">
      <w:pPr>
        <w:pStyle w:val="notetext"/>
      </w:pPr>
      <w:r w:rsidRPr="004114E0">
        <w:t>Note:</w:t>
      </w:r>
      <w:r w:rsidRPr="004114E0">
        <w:tab/>
        <w:t xml:space="preserve">For </w:t>
      </w:r>
      <w:r w:rsidRPr="004114E0">
        <w:rPr>
          <w:b/>
          <w:i/>
        </w:rPr>
        <w:t>dependent child</w:t>
      </w:r>
      <w:r w:rsidRPr="004114E0">
        <w:t xml:space="preserve"> see section</w:t>
      </w:r>
      <w:r w:rsidR="00A50305" w:rsidRPr="004114E0">
        <w:t> </w:t>
      </w:r>
      <w:r w:rsidRPr="004114E0">
        <w:t>5.</w:t>
      </w:r>
    </w:p>
    <w:p w:rsidR="00BB3F59" w:rsidRPr="004114E0" w:rsidRDefault="00BB3F59" w:rsidP="00BB3F59">
      <w:pPr>
        <w:pStyle w:val="ActHead5"/>
      </w:pPr>
      <w:bookmarkStart w:id="201" w:name="_Toc60845933"/>
      <w:r w:rsidRPr="004114E0">
        <w:rPr>
          <w:rStyle w:val="CharSectno"/>
        </w:rPr>
        <w:t>118</w:t>
      </w:r>
      <w:r w:rsidRPr="004114E0">
        <w:t xml:space="preserve">  Approved program of work supplement</w:t>
      </w:r>
      <w:bookmarkEnd w:id="201"/>
    </w:p>
    <w:p w:rsidR="00BB3F59" w:rsidRPr="004114E0" w:rsidRDefault="00BB3F59" w:rsidP="00BB3F59">
      <w:pPr>
        <w:pStyle w:val="subsection"/>
      </w:pPr>
      <w:r w:rsidRPr="004114E0">
        <w:tab/>
      </w:r>
      <w:r w:rsidRPr="004114E0">
        <w:tab/>
        <w:t>If a person:</w:t>
      </w:r>
    </w:p>
    <w:p w:rsidR="00BB3F59" w:rsidRPr="004114E0" w:rsidRDefault="00BB3F59" w:rsidP="00BB3F59">
      <w:pPr>
        <w:pStyle w:val="paragraph"/>
      </w:pPr>
      <w:r w:rsidRPr="004114E0">
        <w:tab/>
        <w:t>(a)</w:t>
      </w:r>
      <w:r w:rsidRPr="004114E0">
        <w:tab/>
        <w:t>is receiving a disability support pension; and</w:t>
      </w:r>
    </w:p>
    <w:p w:rsidR="00BB3F59" w:rsidRPr="004114E0" w:rsidRDefault="00BB3F59" w:rsidP="00BB3F59">
      <w:pPr>
        <w:pStyle w:val="paragraph"/>
      </w:pPr>
      <w:r w:rsidRPr="004114E0">
        <w:tab/>
        <w:t>(b)</w:t>
      </w:r>
      <w:r w:rsidRPr="004114E0">
        <w:tab/>
        <w:t>is participating in an approved program of work for income support payment;</w:t>
      </w:r>
    </w:p>
    <w:p w:rsidR="00BB3F59" w:rsidRPr="004114E0" w:rsidRDefault="00BB3F59" w:rsidP="00BB3F59">
      <w:pPr>
        <w:pStyle w:val="subsection2"/>
      </w:pPr>
      <w:r w:rsidRPr="004114E0">
        <w:t>the rate of the person’s disability support pension is increased by an amount of $20.80, to be known as the approved program of work supplement, for each fortnight during which the person participates in the program.</w:t>
      </w:r>
    </w:p>
    <w:p w:rsidR="00BB3F59" w:rsidRPr="004114E0" w:rsidRDefault="00BB3F59" w:rsidP="00BB3F59">
      <w:pPr>
        <w:pStyle w:val="ActHead5"/>
      </w:pPr>
      <w:bookmarkStart w:id="202" w:name="_Toc60845934"/>
      <w:r w:rsidRPr="004114E0">
        <w:rPr>
          <w:rStyle w:val="CharSectno"/>
        </w:rPr>
        <w:t>119</w:t>
      </w:r>
      <w:r w:rsidRPr="004114E0">
        <w:t xml:space="preserve">  Approved program of work supplement not payable in certain circumstances</w:t>
      </w:r>
      <w:bookmarkEnd w:id="202"/>
    </w:p>
    <w:p w:rsidR="00BB3F59" w:rsidRPr="004114E0" w:rsidRDefault="00BB3F59" w:rsidP="00BB3F59">
      <w:pPr>
        <w:pStyle w:val="subsection"/>
      </w:pPr>
      <w:r w:rsidRPr="004114E0">
        <w:tab/>
      </w:r>
      <w:r w:rsidRPr="004114E0">
        <w:tab/>
        <w:t xml:space="preserve">An approved program of work supplement is not payable to a person in respect of a fortnight if pensioner education supplement </w:t>
      </w:r>
      <w:r w:rsidRPr="004114E0">
        <w:lastRenderedPageBreak/>
        <w:t>under Part</w:t>
      </w:r>
      <w:r w:rsidR="00A50305" w:rsidRPr="004114E0">
        <w:t> </w:t>
      </w:r>
      <w:r w:rsidRPr="004114E0">
        <w:t>2.24A or under ABSTUDY is payable to the person in respect of a day in the fortnight.</w:t>
      </w:r>
    </w:p>
    <w:p w:rsidR="00BB3F59" w:rsidRPr="004114E0" w:rsidRDefault="00BB3F59" w:rsidP="00BB3F59">
      <w:pPr>
        <w:pStyle w:val="ActHead5"/>
      </w:pPr>
      <w:bookmarkStart w:id="203" w:name="_Toc60845935"/>
      <w:r w:rsidRPr="004114E0">
        <w:rPr>
          <w:rStyle w:val="CharSectno"/>
        </w:rPr>
        <w:t>120</w:t>
      </w:r>
      <w:r w:rsidRPr="004114E0">
        <w:t xml:space="preserve">  Effect of participation in an approved program of work for income support payment</w:t>
      </w:r>
      <w:bookmarkEnd w:id="203"/>
    </w:p>
    <w:p w:rsidR="00BB3F59" w:rsidRPr="004114E0" w:rsidRDefault="00BB3F59" w:rsidP="00BB3F59">
      <w:pPr>
        <w:pStyle w:val="subsection"/>
      </w:pPr>
      <w:r w:rsidRPr="004114E0">
        <w:tab/>
      </w:r>
      <w:r w:rsidRPr="004114E0">
        <w:tab/>
        <w:t>A person is not taken to be:</w:t>
      </w:r>
    </w:p>
    <w:p w:rsidR="00BB45BD" w:rsidRPr="004114E0" w:rsidRDefault="00BB45BD" w:rsidP="00BB45BD">
      <w:pPr>
        <w:pStyle w:val="paragraph"/>
      </w:pPr>
      <w:r w:rsidRPr="004114E0">
        <w:tab/>
        <w:t>(a)</w:t>
      </w:r>
      <w:r w:rsidRPr="004114E0">
        <w:tab/>
        <w:t xml:space="preserve">a worker carrying out work in any capacity for the Commonwealth, or an employee of the Commonwealth, for the purposes of the </w:t>
      </w:r>
      <w:r w:rsidRPr="004114E0">
        <w:rPr>
          <w:i/>
        </w:rPr>
        <w:t>Work Health and Safety Act 2011</w:t>
      </w:r>
      <w:r w:rsidRPr="004114E0">
        <w:t>; or</w:t>
      </w:r>
    </w:p>
    <w:p w:rsidR="00BB3F59" w:rsidRPr="004114E0" w:rsidRDefault="00BB3F59" w:rsidP="00BB3F59">
      <w:pPr>
        <w:pStyle w:val="paragraph"/>
      </w:pPr>
      <w:r w:rsidRPr="004114E0">
        <w:tab/>
        <w:t>(b)</w:t>
      </w:r>
      <w:r w:rsidRPr="004114E0">
        <w:tab/>
        <w:t>an employee within the meaning of section</w:t>
      </w:r>
      <w:r w:rsidR="00A50305" w:rsidRPr="004114E0">
        <w:t> </w:t>
      </w:r>
      <w:r w:rsidRPr="004114E0">
        <w:t xml:space="preserve">5 of the </w:t>
      </w:r>
      <w:r w:rsidRPr="004114E0">
        <w:rPr>
          <w:i/>
        </w:rPr>
        <w:t>Safety, Rehabilitation and Compensation Act 1988</w:t>
      </w:r>
      <w:r w:rsidRPr="004114E0">
        <w:t>; or</w:t>
      </w:r>
    </w:p>
    <w:p w:rsidR="00BB3F59" w:rsidRPr="004114E0" w:rsidRDefault="00BB3F59" w:rsidP="00BB3F59">
      <w:pPr>
        <w:pStyle w:val="paragraph"/>
      </w:pPr>
      <w:r w:rsidRPr="004114E0">
        <w:tab/>
        <w:t>(c)</w:t>
      </w:r>
      <w:r w:rsidRPr="004114E0">
        <w:tab/>
        <w:t xml:space="preserve">an employee for the purposes of the </w:t>
      </w:r>
      <w:r w:rsidRPr="004114E0">
        <w:rPr>
          <w:i/>
        </w:rPr>
        <w:t>Superannuation Guarantee (Administration) Act 1992</w:t>
      </w:r>
      <w:r w:rsidRPr="004114E0">
        <w:t>; or</w:t>
      </w:r>
    </w:p>
    <w:p w:rsidR="00BB3F59" w:rsidRPr="004114E0" w:rsidRDefault="00BB3F59" w:rsidP="00BB3F59">
      <w:pPr>
        <w:pStyle w:val="paragraph"/>
      </w:pPr>
      <w:r w:rsidRPr="004114E0">
        <w:tab/>
        <w:t>(d)</w:t>
      </w:r>
      <w:r w:rsidRPr="004114E0">
        <w:tab/>
        <w:t xml:space="preserve">an employee for the purposes of the </w:t>
      </w:r>
      <w:r w:rsidR="00D33DEF" w:rsidRPr="004114E0">
        <w:rPr>
          <w:i/>
        </w:rPr>
        <w:t>Fair Work Act 2009</w:t>
      </w:r>
      <w:r w:rsidRPr="004114E0">
        <w:t>;</w:t>
      </w:r>
    </w:p>
    <w:p w:rsidR="00BB3F59" w:rsidRPr="004114E0" w:rsidRDefault="00BB3F59" w:rsidP="00BB3F59">
      <w:pPr>
        <w:pStyle w:val="subsection2"/>
      </w:pPr>
      <w:r w:rsidRPr="004114E0">
        <w:t>merely by participating in an approved program of work for income support payment in accordance with the terms of an agreement with the Secretary for the purposes of this Part.</w:t>
      </w:r>
    </w:p>
    <w:p w:rsidR="00DD66C1" w:rsidRPr="004114E0" w:rsidRDefault="00DD66C1" w:rsidP="00DD66C1">
      <w:pPr>
        <w:pStyle w:val="ActHead3"/>
        <w:pageBreakBefore/>
      </w:pPr>
      <w:bookmarkStart w:id="204" w:name="_Toc60845936"/>
      <w:r w:rsidRPr="004114E0">
        <w:rPr>
          <w:rStyle w:val="CharDivNo"/>
        </w:rPr>
        <w:lastRenderedPageBreak/>
        <w:t>Division</w:t>
      </w:r>
      <w:r w:rsidR="00A50305" w:rsidRPr="004114E0">
        <w:rPr>
          <w:rStyle w:val="CharDivNo"/>
        </w:rPr>
        <w:t> </w:t>
      </w:r>
      <w:r w:rsidRPr="004114E0">
        <w:rPr>
          <w:rStyle w:val="CharDivNo"/>
        </w:rPr>
        <w:t>10</w:t>
      </w:r>
      <w:r w:rsidRPr="004114E0">
        <w:t>—</w:t>
      </w:r>
      <w:r w:rsidRPr="004114E0">
        <w:rPr>
          <w:rStyle w:val="CharDivText"/>
        </w:rPr>
        <w:t>Bereavement payments</w:t>
      </w:r>
      <w:bookmarkEnd w:id="204"/>
    </w:p>
    <w:p w:rsidR="00DD66C1" w:rsidRPr="004114E0" w:rsidRDefault="00DD66C1" w:rsidP="00DD66C1">
      <w:pPr>
        <w:pStyle w:val="ActHead4"/>
      </w:pPr>
      <w:bookmarkStart w:id="205" w:name="_Toc60845937"/>
      <w:r w:rsidRPr="004114E0">
        <w:rPr>
          <w:rStyle w:val="CharSubdNo"/>
        </w:rPr>
        <w:t>Subdivision A</w:t>
      </w:r>
      <w:r w:rsidRPr="004114E0">
        <w:t>—</w:t>
      </w:r>
      <w:r w:rsidRPr="004114E0">
        <w:rPr>
          <w:rStyle w:val="CharSubdText"/>
        </w:rPr>
        <w:t>Death of partner</w:t>
      </w:r>
      <w:bookmarkEnd w:id="205"/>
    </w:p>
    <w:p w:rsidR="00DD66C1" w:rsidRPr="004114E0" w:rsidRDefault="00DD66C1" w:rsidP="00DD66C1">
      <w:pPr>
        <w:pStyle w:val="ActHead5"/>
      </w:pPr>
      <w:bookmarkStart w:id="206" w:name="_Toc60845938"/>
      <w:r w:rsidRPr="004114E0">
        <w:rPr>
          <w:rStyle w:val="CharSectno"/>
        </w:rPr>
        <w:t>146F</w:t>
      </w:r>
      <w:r w:rsidRPr="004114E0">
        <w:t xml:space="preserve">  Qualification for payments under this Subdivision</w:t>
      </w:r>
      <w:bookmarkEnd w:id="206"/>
    </w:p>
    <w:p w:rsidR="00DD66C1" w:rsidRPr="004114E0" w:rsidRDefault="00DD66C1" w:rsidP="00DD66C1">
      <w:pPr>
        <w:pStyle w:val="subsection"/>
      </w:pPr>
      <w:r w:rsidRPr="004114E0">
        <w:tab/>
        <w:t>(1)</w:t>
      </w:r>
      <w:r w:rsidRPr="004114E0">
        <w:tab/>
        <w:t>If:</w:t>
      </w:r>
    </w:p>
    <w:p w:rsidR="00DD66C1" w:rsidRPr="004114E0" w:rsidRDefault="00DD66C1" w:rsidP="00DD66C1">
      <w:pPr>
        <w:pStyle w:val="paragraph"/>
      </w:pPr>
      <w:r w:rsidRPr="004114E0">
        <w:tab/>
        <w:t>(a)</w:t>
      </w:r>
      <w:r w:rsidRPr="004114E0">
        <w:tab/>
        <w:t>a person is receiving disability support pension; and</w:t>
      </w:r>
    </w:p>
    <w:p w:rsidR="00DD66C1" w:rsidRPr="004114E0" w:rsidRDefault="00DD66C1" w:rsidP="00DD66C1">
      <w:pPr>
        <w:pStyle w:val="paragraph"/>
      </w:pPr>
      <w:r w:rsidRPr="004114E0">
        <w:tab/>
        <w:t>(b)</w:t>
      </w:r>
      <w:r w:rsidRPr="004114E0">
        <w:tab/>
        <w:t>the person is a member of a couple; and</w:t>
      </w:r>
    </w:p>
    <w:p w:rsidR="00DD66C1" w:rsidRPr="004114E0" w:rsidRDefault="00DD66C1" w:rsidP="00DD66C1">
      <w:pPr>
        <w:pStyle w:val="paragraph"/>
      </w:pPr>
      <w:r w:rsidRPr="004114E0">
        <w:tab/>
        <w:t>(c)</w:t>
      </w:r>
      <w:r w:rsidRPr="004114E0">
        <w:tab/>
        <w:t>the person’s partner dies; and</w:t>
      </w:r>
    </w:p>
    <w:p w:rsidR="00DD66C1" w:rsidRPr="004114E0" w:rsidRDefault="00DD66C1" w:rsidP="00DD66C1">
      <w:pPr>
        <w:pStyle w:val="paragraph"/>
      </w:pPr>
      <w:r w:rsidRPr="004114E0">
        <w:tab/>
        <w:t>(d)</w:t>
      </w:r>
      <w:r w:rsidRPr="004114E0">
        <w:tab/>
        <w:t>immediately before the partner died, the partner:</w:t>
      </w:r>
    </w:p>
    <w:p w:rsidR="00DD66C1" w:rsidRPr="004114E0" w:rsidRDefault="00DD66C1" w:rsidP="00DD66C1">
      <w:pPr>
        <w:pStyle w:val="paragraphsub"/>
      </w:pPr>
      <w:r w:rsidRPr="004114E0">
        <w:tab/>
        <w:t>(i)</w:t>
      </w:r>
      <w:r w:rsidRPr="004114E0">
        <w:tab/>
        <w:t>was receiving a social security pension; or</w:t>
      </w:r>
    </w:p>
    <w:p w:rsidR="00DD66C1" w:rsidRPr="004114E0" w:rsidRDefault="00DD66C1" w:rsidP="00DD66C1">
      <w:pPr>
        <w:pStyle w:val="paragraphsub"/>
      </w:pPr>
      <w:r w:rsidRPr="004114E0">
        <w:tab/>
        <w:t>(ii)</w:t>
      </w:r>
      <w:r w:rsidRPr="004114E0">
        <w:tab/>
        <w:t>was receiving a service pension</w:t>
      </w:r>
      <w:r w:rsidR="00F41F81" w:rsidRPr="004114E0">
        <w:t>, income support supplement or a veteran payment</w:t>
      </w:r>
      <w:r w:rsidRPr="004114E0">
        <w:t>; or</w:t>
      </w:r>
    </w:p>
    <w:p w:rsidR="00DD66C1" w:rsidRPr="004114E0" w:rsidRDefault="00DD66C1" w:rsidP="00DD66C1">
      <w:pPr>
        <w:pStyle w:val="paragraphsub"/>
      </w:pPr>
      <w:r w:rsidRPr="004114E0">
        <w:tab/>
        <w:t>(iii)</w:t>
      </w:r>
      <w:r w:rsidRPr="004114E0">
        <w:tab/>
        <w:t>was a long</w:t>
      </w:r>
      <w:r w:rsidR="004114E0">
        <w:noBreakHyphen/>
      </w:r>
      <w:r w:rsidRPr="004114E0">
        <w:t>term social security recipient; and</w:t>
      </w:r>
    </w:p>
    <w:p w:rsidR="00DD66C1" w:rsidRPr="004114E0" w:rsidRDefault="00DD66C1" w:rsidP="00DD66C1">
      <w:pPr>
        <w:pStyle w:val="paragraph"/>
      </w:pPr>
      <w:r w:rsidRPr="004114E0">
        <w:tab/>
        <w:t>(e)</w:t>
      </w:r>
      <w:r w:rsidRPr="004114E0">
        <w:tab/>
        <w:t>on the person’s payday immediately before the first available bereavement adjustment payday, the amount that would be payable to the person if the person were not qualified for payments under this Subdivision is less than the sum of:</w:t>
      </w:r>
    </w:p>
    <w:p w:rsidR="00DD66C1" w:rsidRPr="004114E0" w:rsidRDefault="00DD66C1" w:rsidP="00DD66C1">
      <w:pPr>
        <w:pStyle w:val="paragraphsub"/>
      </w:pPr>
      <w:r w:rsidRPr="004114E0">
        <w:tab/>
        <w:t>(i)</w:t>
      </w:r>
      <w:r w:rsidRPr="004114E0">
        <w:tab/>
        <w:t>the amount that would otherwise be payable to the person under section</w:t>
      </w:r>
      <w:r w:rsidR="00A50305" w:rsidRPr="004114E0">
        <w:t> </w:t>
      </w:r>
      <w:r w:rsidRPr="004114E0">
        <w:t>146J (person’s continued rate) on that payday; and</w:t>
      </w:r>
    </w:p>
    <w:p w:rsidR="00DD66C1" w:rsidRPr="004114E0" w:rsidRDefault="00DD66C1" w:rsidP="00DD66C1">
      <w:pPr>
        <w:pStyle w:val="paragraphsub"/>
        <w:keepNext/>
      </w:pPr>
      <w:r w:rsidRPr="004114E0">
        <w:tab/>
        <w:t>(ii)</w:t>
      </w:r>
      <w:r w:rsidRPr="004114E0">
        <w:tab/>
        <w:t>the amount that would otherwise be payable to the person under section</w:t>
      </w:r>
      <w:r w:rsidR="00A50305" w:rsidRPr="004114E0">
        <w:t> </w:t>
      </w:r>
      <w:r w:rsidRPr="004114E0">
        <w:t>146G (continued payment of partner’s pension or benefit) on the partner’s payday immediately before the first available bereavement adjustment payday;</w:t>
      </w:r>
    </w:p>
    <w:p w:rsidR="00DD66C1" w:rsidRPr="004114E0" w:rsidRDefault="00DD66C1" w:rsidP="00DD66C1">
      <w:pPr>
        <w:pStyle w:val="subsection2"/>
      </w:pPr>
      <w:r w:rsidRPr="004114E0">
        <w:t>the person is qualified for payments under this Subdivision to cover the bereavement period.</w:t>
      </w:r>
    </w:p>
    <w:p w:rsidR="00DD66C1" w:rsidRPr="004114E0" w:rsidRDefault="00DD66C1" w:rsidP="00DD66C1">
      <w:pPr>
        <w:pStyle w:val="notetext"/>
      </w:pPr>
      <w:r w:rsidRPr="004114E0">
        <w:t>Note 1:</w:t>
      </w:r>
      <w:r w:rsidRPr="004114E0">
        <w:tab/>
      </w:r>
      <w:r w:rsidR="00C738A4" w:rsidRPr="004114E0">
        <w:t>Section</w:t>
      </w:r>
      <w:r w:rsidR="00A50305" w:rsidRPr="004114E0">
        <w:t> </w:t>
      </w:r>
      <w:r w:rsidRPr="004114E0">
        <w:t>146G provides for the payment to the person, up to the first available bereavement adjustment payday, of amounts equal to the instalments that would have been paid to the person’s partner during that period if the partner had not died.</w:t>
      </w:r>
    </w:p>
    <w:p w:rsidR="00DD66C1" w:rsidRPr="004114E0" w:rsidRDefault="00DD66C1" w:rsidP="00DD66C1">
      <w:pPr>
        <w:pStyle w:val="notetext"/>
      </w:pPr>
      <w:r w:rsidRPr="004114E0">
        <w:t>Note 2:</w:t>
      </w:r>
      <w:r w:rsidRPr="004114E0">
        <w:tab/>
      </w:r>
      <w:r w:rsidR="00C738A4" w:rsidRPr="004114E0">
        <w:t>Section</w:t>
      </w:r>
      <w:r w:rsidR="00A50305" w:rsidRPr="004114E0">
        <w:t> </w:t>
      </w:r>
      <w:r w:rsidRPr="004114E0">
        <w:t xml:space="preserve">146H provides for a lump sum that represents the instalments that would have been paid to the person’s partner, between the first </w:t>
      </w:r>
      <w:r w:rsidRPr="004114E0">
        <w:lastRenderedPageBreak/>
        <w:t>available bereavement adjustment payday and the end of the bereavement period, if the partner had not died.</w:t>
      </w:r>
    </w:p>
    <w:p w:rsidR="00DD66C1" w:rsidRPr="004114E0" w:rsidRDefault="00DD66C1" w:rsidP="00DD66C1">
      <w:pPr>
        <w:pStyle w:val="subsection"/>
        <w:keepNext/>
      </w:pPr>
      <w:r w:rsidRPr="004114E0">
        <w:tab/>
        <w:t>(1A)</w:t>
      </w:r>
      <w:r w:rsidRPr="004114E0">
        <w:tab/>
        <w:t>If:</w:t>
      </w:r>
    </w:p>
    <w:p w:rsidR="00DD66C1" w:rsidRPr="004114E0" w:rsidRDefault="00DD66C1" w:rsidP="00DD66C1">
      <w:pPr>
        <w:pStyle w:val="paragraph"/>
        <w:keepNext/>
      </w:pPr>
      <w:r w:rsidRPr="004114E0">
        <w:tab/>
        <w:t>(a)</w:t>
      </w:r>
      <w:r w:rsidRPr="004114E0">
        <w:tab/>
        <w:t>a person is receiving a disability support pension; and</w:t>
      </w:r>
    </w:p>
    <w:p w:rsidR="00DD66C1" w:rsidRPr="004114E0" w:rsidRDefault="00DD66C1" w:rsidP="00DD66C1">
      <w:pPr>
        <w:pStyle w:val="paragraph"/>
      </w:pPr>
      <w:r w:rsidRPr="004114E0">
        <w:tab/>
        <w:t>(b)</w:t>
      </w:r>
      <w:r w:rsidRPr="004114E0">
        <w:tab/>
        <w:t>immediately before starting to receive the disability support pension the person was receiving partner bereavement payments; and</w:t>
      </w:r>
    </w:p>
    <w:p w:rsidR="00DD66C1" w:rsidRPr="004114E0" w:rsidRDefault="00DD66C1" w:rsidP="00DD66C1">
      <w:pPr>
        <w:pStyle w:val="paragraph"/>
        <w:keepNext/>
      </w:pPr>
      <w:r w:rsidRPr="004114E0">
        <w:tab/>
        <w:t>(c)</w:t>
      </w:r>
      <w:r w:rsidRPr="004114E0">
        <w:tab/>
        <w:t>the bereavement rate continuation period in relation to the death of the person’s partner has not ended;</w:t>
      </w:r>
    </w:p>
    <w:p w:rsidR="00DD66C1" w:rsidRPr="004114E0" w:rsidRDefault="00DD66C1" w:rsidP="00DD66C1">
      <w:pPr>
        <w:pStyle w:val="subsection2"/>
      </w:pPr>
      <w:r w:rsidRPr="004114E0">
        <w:t>the person is qualified for payments under this Subdivision to cover the remainder of the bereavement period.</w:t>
      </w:r>
    </w:p>
    <w:p w:rsidR="00DD66C1" w:rsidRPr="004114E0" w:rsidRDefault="00DD66C1" w:rsidP="00DD66C1">
      <w:pPr>
        <w:pStyle w:val="subsection"/>
      </w:pPr>
      <w:r w:rsidRPr="004114E0">
        <w:tab/>
        <w:t>(2)</w:t>
      </w:r>
      <w:r w:rsidRPr="004114E0">
        <w:tab/>
        <w:t>A person who is qualified for payments under this Subdivision may choose not to receive payments under this Subdivision.</w:t>
      </w:r>
    </w:p>
    <w:p w:rsidR="00DD66C1" w:rsidRPr="004114E0" w:rsidRDefault="00DD66C1" w:rsidP="00DD66C1">
      <w:pPr>
        <w:pStyle w:val="notetext"/>
      </w:pPr>
      <w:r w:rsidRPr="004114E0">
        <w:t>Note:</w:t>
      </w:r>
      <w:r w:rsidRPr="004114E0">
        <w:tab/>
      </w:r>
      <w:r w:rsidR="00C738A4" w:rsidRPr="004114E0">
        <w:t>If a</w:t>
      </w:r>
      <w:r w:rsidRPr="004114E0">
        <w:t xml:space="preserve"> person makes an election, the date of effect of any determination to increase the person’s rate of age pension may, in some circumstances, be the day on which the person’s partner died (see subsection</w:t>
      </w:r>
      <w:r w:rsidR="00A50305" w:rsidRPr="004114E0">
        <w:t> </w:t>
      </w:r>
      <w:r w:rsidRPr="004114E0">
        <w:t>146D(5A)).</w:t>
      </w:r>
    </w:p>
    <w:p w:rsidR="00DD66C1" w:rsidRPr="004114E0" w:rsidRDefault="00DD66C1" w:rsidP="00DD66C1">
      <w:pPr>
        <w:pStyle w:val="subsection"/>
      </w:pPr>
      <w:r w:rsidRPr="004114E0">
        <w:tab/>
        <w:t>(3)</w:t>
      </w:r>
      <w:r w:rsidRPr="004114E0">
        <w:tab/>
        <w:t xml:space="preserve">An election under </w:t>
      </w:r>
      <w:r w:rsidR="00A50305" w:rsidRPr="004114E0">
        <w:t>subsection (</w:t>
      </w:r>
      <w:r w:rsidRPr="004114E0">
        <w:t>2):</w:t>
      </w:r>
    </w:p>
    <w:p w:rsidR="00DD66C1" w:rsidRPr="004114E0" w:rsidRDefault="00DD66C1" w:rsidP="00DD66C1">
      <w:pPr>
        <w:pStyle w:val="paragraph"/>
      </w:pPr>
      <w:r w:rsidRPr="004114E0">
        <w:tab/>
        <w:t>(a)</w:t>
      </w:r>
      <w:r w:rsidRPr="004114E0">
        <w:tab/>
        <w:t>must be made by written notice to the Secretary; and</w:t>
      </w:r>
    </w:p>
    <w:p w:rsidR="00DD66C1" w:rsidRPr="004114E0" w:rsidRDefault="00DD66C1" w:rsidP="00DD66C1">
      <w:pPr>
        <w:pStyle w:val="paragraph"/>
      </w:pPr>
      <w:r w:rsidRPr="004114E0">
        <w:tab/>
        <w:t>(b)</w:t>
      </w:r>
      <w:r w:rsidRPr="004114E0">
        <w:tab/>
        <w:t>may be made after the person has been paid an amount or amounts under this Subdivision; and</w:t>
      </w:r>
    </w:p>
    <w:p w:rsidR="00DD66C1" w:rsidRPr="004114E0" w:rsidRDefault="00DD66C1" w:rsidP="00DD66C1">
      <w:pPr>
        <w:pStyle w:val="paragraph"/>
      </w:pPr>
      <w:r w:rsidRPr="004114E0">
        <w:tab/>
        <w:t>(c)</w:t>
      </w:r>
      <w:r w:rsidRPr="004114E0">
        <w:tab/>
        <w:t>cannot be withdrawn after the Department has taken all the action required to give effect to that election.</w:t>
      </w:r>
    </w:p>
    <w:p w:rsidR="00DD66C1" w:rsidRPr="004114E0" w:rsidRDefault="00DD66C1" w:rsidP="00DD66C1">
      <w:pPr>
        <w:pStyle w:val="subsection"/>
      </w:pPr>
      <w:r w:rsidRPr="004114E0">
        <w:tab/>
        <w:t>(4)</w:t>
      </w:r>
      <w:r w:rsidRPr="004114E0">
        <w:tab/>
        <w:t xml:space="preserve">If a person is qualified for payments under this Subdivision in relation to the partner’s death, the rate at which disability support pension is payable to the person during the bereavement period is, unless the person has made an election under </w:t>
      </w:r>
      <w:r w:rsidR="00A50305" w:rsidRPr="004114E0">
        <w:t>subsection (</w:t>
      </w:r>
      <w:r w:rsidRPr="004114E0">
        <w:t>2), governed by section</w:t>
      </w:r>
      <w:r w:rsidR="00A50305" w:rsidRPr="004114E0">
        <w:t> </w:t>
      </w:r>
      <w:r w:rsidRPr="004114E0">
        <w:t>146J.</w:t>
      </w:r>
    </w:p>
    <w:p w:rsidR="00DD66C1" w:rsidRPr="004114E0" w:rsidRDefault="00DD66C1" w:rsidP="00DD66C1">
      <w:pPr>
        <w:pStyle w:val="subsection"/>
      </w:pPr>
      <w:r w:rsidRPr="004114E0">
        <w:tab/>
        <w:t>(5)</w:t>
      </w:r>
      <w:r w:rsidRPr="004114E0">
        <w:tab/>
        <w:t xml:space="preserve">For the purposes of this section, a person is a </w:t>
      </w:r>
      <w:r w:rsidRPr="004114E0">
        <w:rPr>
          <w:b/>
          <w:i/>
        </w:rPr>
        <w:t>long</w:t>
      </w:r>
      <w:r w:rsidR="004114E0">
        <w:rPr>
          <w:b/>
          <w:i/>
        </w:rPr>
        <w:noBreakHyphen/>
      </w:r>
      <w:r w:rsidRPr="004114E0">
        <w:rPr>
          <w:b/>
          <w:i/>
        </w:rPr>
        <w:t>term social security recipient</w:t>
      </w:r>
      <w:r w:rsidRPr="004114E0">
        <w:t xml:space="preserve"> if:</w:t>
      </w:r>
    </w:p>
    <w:p w:rsidR="00DD66C1" w:rsidRPr="004114E0" w:rsidRDefault="00DD66C1" w:rsidP="00DD66C1">
      <w:pPr>
        <w:pStyle w:val="paragraph"/>
      </w:pPr>
      <w:r w:rsidRPr="004114E0">
        <w:tab/>
        <w:t>(a)</w:t>
      </w:r>
      <w:r w:rsidRPr="004114E0">
        <w:tab/>
        <w:t>the person is receiving a social security benefit; and</w:t>
      </w:r>
    </w:p>
    <w:p w:rsidR="00DD66C1" w:rsidRPr="004114E0" w:rsidRDefault="00DD66C1" w:rsidP="00DD66C1">
      <w:pPr>
        <w:pStyle w:val="paragraph"/>
      </w:pPr>
      <w:r w:rsidRPr="004114E0">
        <w:tab/>
        <w:t>(b)</w:t>
      </w:r>
      <w:r w:rsidRPr="004114E0">
        <w:tab/>
        <w:t>in respect of the previou</w:t>
      </w:r>
      <w:smartTag w:uri="urn:schemas-microsoft-com:office:smarttags" w:element="address">
        <w:r w:rsidRPr="004114E0">
          <w:t>s 1</w:t>
        </w:r>
      </w:smartTag>
      <w:r w:rsidRPr="004114E0">
        <w:t>2 months, the person:</w:t>
      </w:r>
    </w:p>
    <w:p w:rsidR="00DD66C1" w:rsidRPr="004114E0" w:rsidRDefault="00DD66C1" w:rsidP="00DD66C1">
      <w:pPr>
        <w:pStyle w:val="paragraphsub"/>
      </w:pPr>
      <w:r w:rsidRPr="004114E0">
        <w:tab/>
        <w:t>(i)</w:t>
      </w:r>
      <w:r w:rsidRPr="004114E0">
        <w:tab/>
        <w:t>was receiving a social security pension; or</w:t>
      </w:r>
    </w:p>
    <w:p w:rsidR="00DD66C1" w:rsidRPr="004114E0" w:rsidRDefault="00DD66C1" w:rsidP="00DD66C1">
      <w:pPr>
        <w:pStyle w:val="paragraphsub"/>
      </w:pPr>
      <w:r w:rsidRPr="004114E0">
        <w:lastRenderedPageBreak/>
        <w:tab/>
        <w:t>(ii)</w:t>
      </w:r>
      <w:r w:rsidRPr="004114E0">
        <w:tab/>
        <w:t>was receiving a social security benefit; or</w:t>
      </w:r>
    </w:p>
    <w:p w:rsidR="00DD66C1" w:rsidRPr="004114E0" w:rsidRDefault="00DD66C1" w:rsidP="00DD66C1">
      <w:pPr>
        <w:pStyle w:val="paragraphsub"/>
      </w:pPr>
      <w:r w:rsidRPr="004114E0">
        <w:tab/>
        <w:t>(iia)</w:t>
      </w:r>
      <w:r w:rsidRPr="004114E0">
        <w:tab/>
        <w:t>was receiving a youth training allowance; or</w:t>
      </w:r>
    </w:p>
    <w:p w:rsidR="00DD66C1" w:rsidRPr="004114E0" w:rsidRDefault="00DD66C1" w:rsidP="00DD66C1">
      <w:pPr>
        <w:pStyle w:val="paragraphsub"/>
      </w:pPr>
      <w:r w:rsidRPr="004114E0">
        <w:tab/>
        <w:t>(iii)</w:t>
      </w:r>
      <w:r w:rsidRPr="004114E0">
        <w:tab/>
        <w:t>was receiving a service pension</w:t>
      </w:r>
      <w:r w:rsidR="00F41F81" w:rsidRPr="004114E0">
        <w:t>, income support supplement or a veteran payment</w:t>
      </w:r>
      <w:r w:rsidRPr="004114E0">
        <w:t>.</w:t>
      </w:r>
    </w:p>
    <w:p w:rsidR="00DD66C1" w:rsidRPr="004114E0" w:rsidRDefault="00DD66C1" w:rsidP="00DD66C1">
      <w:pPr>
        <w:pStyle w:val="subsection"/>
        <w:keepNext/>
      </w:pPr>
      <w:r w:rsidRPr="004114E0">
        <w:tab/>
        <w:t>(6)</w:t>
      </w:r>
      <w:r w:rsidRPr="004114E0">
        <w:tab/>
        <w:t xml:space="preserve">A person is taken to satisfy the requirements of </w:t>
      </w:r>
      <w:r w:rsidR="00A50305" w:rsidRPr="004114E0">
        <w:t>paragraph (</w:t>
      </w:r>
      <w:r w:rsidRPr="004114E0">
        <w:t>5)(b) if:</w:t>
      </w:r>
    </w:p>
    <w:p w:rsidR="00DD66C1" w:rsidRPr="004114E0" w:rsidRDefault="00DD66C1" w:rsidP="00DD66C1">
      <w:pPr>
        <w:pStyle w:val="paragraph"/>
      </w:pPr>
      <w:r w:rsidRPr="004114E0">
        <w:tab/>
        <w:t>(a)</w:t>
      </w:r>
      <w:r w:rsidRPr="004114E0">
        <w:tab/>
        <w:t>the person was receiving one or a combination of the payments referred to in that paragraph for a continuous period of 12 months; or</w:t>
      </w:r>
    </w:p>
    <w:p w:rsidR="00DD66C1" w:rsidRPr="004114E0" w:rsidRDefault="00DD66C1" w:rsidP="00DD66C1">
      <w:pPr>
        <w:pStyle w:val="paragraph"/>
      </w:pPr>
      <w:r w:rsidRPr="004114E0">
        <w:tab/>
        <w:t>(b)</w:t>
      </w:r>
      <w:r w:rsidRPr="004114E0">
        <w:tab/>
        <w:t>the person was receiving one or a combination of the payments referred to in that paragraph for 46 weeks of the previous 52.</w:t>
      </w:r>
    </w:p>
    <w:p w:rsidR="00DD66C1" w:rsidRPr="004114E0" w:rsidRDefault="00DD66C1" w:rsidP="00DD66C1">
      <w:pPr>
        <w:pStyle w:val="ActHead5"/>
      </w:pPr>
      <w:bookmarkStart w:id="207" w:name="_Toc60845939"/>
      <w:r w:rsidRPr="004114E0">
        <w:rPr>
          <w:rStyle w:val="CharSectno"/>
        </w:rPr>
        <w:t>146G</w:t>
      </w:r>
      <w:r w:rsidRPr="004114E0">
        <w:t xml:space="preserve">  Continued payment of deceased partner’s previous entitlement</w:t>
      </w:r>
      <w:bookmarkEnd w:id="207"/>
    </w:p>
    <w:p w:rsidR="00DD66C1" w:rsidRPr="004114E0" w:rsidRDefault="00DD66C1" w:rsidP="00DD66C1">
      <w:pPr>
        <w:pStyle w:val="subsection"/>
      </w:pPr>
      <w:r w:rsidRPr="004114E0">
        <w:tab/>
      </w:r>
      <w:r w:rsidR="00743FE5" w:rsidRPr="004114E0">
        <w:t>(</w:t>
      </w:r>
      <w:r w:rsidRPr="004114E0">
        <w:t>1)</w:t>
      </w:r>
      <w:r w:rsidRPr="004114E0">
        <w:tab/>
        <w:t>If a person is qualified for payments under this Subdivision in relation to the death of the person’s partner, there is payable to the person, on each of the partner’s paydays in the bereavement rate continuation period:</w:t>
      </w:r>
    </w:p>
    <w:p w:rsidR="00DD66C1" w:rsidRPr="004114E0" w:rsidRDefault="00DD66C1" w:rsidP="00DD66C1">
      <w:pPr>
        <w:pStyle w:val="paragraph"/>
      </w:pPr>
      <w:r w:rsidRPr="004114E0">
        <w:tab/>
        <w:t>(a)</w:t>
      </w:r>
      <w:r w:rsidRPr="004114E0">
        <w:tab/>
        <w:t>where the partner was receiving a social security pension or social security benefit—the amount that would have been payable to the partner on the payday if the partner had not died; or</w:t>
      </w:r>
    </w:p>
    <w:p w:rsidR="00DD66C1" w:rsidRPr="004114E0" w:rsidRDefault="00DD66C1" w:rsidP="00DD66C1">
      <w:pPr>
        <w:pStyle w:val="paragraph"/>
      </w:pPr>
      <w:r w:rsidRPr="004114E0">
        <w:tab/>
        <w:t>(b)</w:t>
      </w:r>
      <w:r w:rsidRPr="004114E0">
        <w:tab/>
        <w:t>where the partner was receiving a service pension</w:t>
      </w:r>
      <w:r w:rsidR="00F41F81" w:rsidRPr="004114E0">
        <w:t>, income support supplement or a veteran payment</w:t>
      </w:r>
      <w:r w:rsidRPr="004114E0">
        <w:t>—the amount that would have been payable to the partner under Part</w:t>
      </w:r>
      <w:r w:rsidR="006A5FFB" w:rsidRPr="004114E0">
        <w:t> </w:t>
      </w:r>
      <w:r w:rsidRPr="004114E0">
        <w:t>III</w:t>
      </w:r>
      <w:r w:rsidR="00F41F81" w:rsidRPr="004114E0">
        <w:t>, IIIA or IIIAA</w:t>
      </w:r>
      <w:r w:rsidRPr="004114E0">
        <w:t xml:space="preserve"> of the Veterans’ Entitlements Act on the service payday that:</w:t>
      </w:r>
    </w:p>
    <w:p w:rsidR="00DD66C1" w:rsidRPr="004114E0" w:rsidRDefault="00DD66C1" w:rsidP="00DD66C1">
      <w:pPr>
        <w:pStyle w:val="paragraphsub"/>
      </w:pPr>
      <w:r w:rsidRPr="004114E0">
        <w:tab/>
        <w:t>(i)</w:t>
      </w:r>
      <w:r w:rsidRPr="004114E0">
        <w:tab/>
        <w:t>where the first Thursday after the partner’s death was a service payday—precedes the partner’s payday; or</w:t>
      </w:r>
    </w:p>
    <w:p w:rsidR="00DD66C1" w:rsidRPr="004114E0" w:rsidRDefault="00DD66C1" w:rsidP="00DD66C1">
      <w:pPr>
        <w:pStyle w:val="paragraphsub"/>
        <w:keepNext/>
      </w:pPr>
      <w:r w:rsidRPr="004114E0">
        <w:tab/>
        <w:t>(ii)</w:t>
      </w:r>
      <w:r w:rsidRPr="004114E0">
        <w:tab/>
        <w:t>in any other case—follows the partner’s payday;</w:t>
      </w:r>
    </w:p>
    <w:p w:rsidR="00DD66C1" w:rsidRPr="004114E0" w:rsidRDefault="00DD66C1" w:rsidP="00DD66C1">
      <w:pPr>
        <w:pStyle w:val="paragraph"/>
      </w:pPr>
      <w:r w:rsidRPr="004114E0">
        <w:tab/>
      </w:r>
      <w:r w:rsidRPr="004114E0">
        <w:tab/>
        <w:t>if the partner had not died.</w:t>
      </w:r>
    </w:p>
    <w:p w:rsidR="00DD66C1" w:rsidRPr="004114E0" w:rsidRDefault="00DD66C1" w:rsidP="00DD66C1">
      <w:pPr>
        <w:pStyle w:val="subsection"/>
      </w:pPr>
      <w:r w:rsidRPr="004114E0">
        <w:tab/>
        <w:t>(2)</w:t>
      </w:r>
      <w:r w:rsidRPr="004114E0">
        <w:tab/>
        <w:t xml:space="preserve">For the purposes of </w:t>
      </w:r>
      <w:r w:rsidR="00A50305" w:rsidRPr="004114E0">
        <w:t>subsection (</w:t>
      </w:r>
      <w:r w:rsidRPr="004114E0">
        <w:t xml:space="preserve">1), if the couple were, immediately before the partner’s death, an illness separated couple or a respite </w:t>
      </w:r>
      <w:r w:rsidRPr="004114E0">
        <w:lastRenderedPageBreak/>
        <w:t>care couple, the amounts are to be worked out as if they were not such a couple.</w:t>
      </w:r>
    </w:p>
    <w:p w:rsidR="00DD66C1" w:rsidRPr="004114E0" w:rsidRDefault="00DD66C1" w:rsidP="00DD66C1">
      <w:pPr>
        <w:pStyle w:val="ActHead5"/>
      </w:pPr>
      <w:bookmarkStart w:id="208" w:name="_Toc60845940"/>
      <w:r w:rsidRPr="004114E0">
        <w:rPr>
          <w:rStyle w:val="CharSectno"/>
        </w:rPr>
        <w:t>146H</w:t>
      </w:r>
      <w:r w:rsidRPr="004114E0">
        <w:t xml:space="preserve">  Lump sum payable in some circumstances</w:t>
      </w:r>
      <w:bookmarkEnd w:id="208"/>
    </w:p>
    <w:p w:rsidR="00DD66C1" w:rsidRPr="004114E0" w:rsidRDefault="00DD66C1" w:rsidP="00DD66C1">
      <w:pPr>
        <w:pStyle w:val="subsection"/>
      </w:pPr>
      <w:r w:rsidRPr="004114E0">
        <w:tab/>
      </w:r>
      <w:r w:rsidRPr="004114E0">
        <w:tab/>
        <w:t>If:</w:t>
      </w:r>
    </w:p>
    <w:p w:rsidR="00DD66C1" w:rsidRPr="004114E0" w:rsidRDefault="00DD66C1" w:rsidP="00DD66C1">
      <w:pPr>
        <w:pStyle w:val="paragraph"/>
      </w:pPr>
      <w:r w:rsidRPr="004114E0">
        <w:tab/>
        <w:t>(a)</w:t>
      </w:r>
      <w:r w:rsidRPr="004114E0">
        <w:tab/>
        <w:t>a person is qualified for payments under this Subdivision in relation to the death of the person’s partner; and</w:t>
      </w:r>
    </w:p>
    <w:p w:rsidR="00DD66C1" w:rsidRPr="004114E0" w:rsidRDefault="00DD66C1" w:rsidP="00DD66C1">
      <w:pPr>
        <w:pStyle w:val="paragraph"/>
      </w:pPr>
      <w:r w:rsidRPr="004114E0">
        <w:tab/>
        <w:t>(b)</w:t>
      </w:r>
      <w:r w:rsidRPr="004114E0">
        <w:tab/>
        <w:t>the first available bereavement adjustment payday occurs before the end of the bereavement period;</w:t>
      </w:r>
    </w:p>
    <w:p w:rsidR="00DD66C1" w:rsidRPr="004114E0" w:rsidRDefault="00DD66C1" w:rsidP="00DD66C1">
      <w:pPr>
        <w:pStyle w:val="subsection2"/>
      </w:pPr>
      <w:r w:rsidRPr="004114E0">
        <w:t>there is payable to the person as a lump sum an amount worked out using the lump sum calculator at the end of this section.</w:t>
      </w:r>
    </w:p>
    <w:p w:rsidR="00DD66C1" w:rsidRPr="004114E0" w:rsidRDefault="00DD66C1" w:rsidP="002A257E">
      <w:pPr>
        <w:pStyle w:val="BoxHeadBold"/>
        <w:keepNext/>
        <w:pBdr>
          <w:top w:val="single" w:sz="6" w:space="1" w:color="auto"/>
          <w:left w:val="single" w:sz="6" w:space="4" w:color="auto"/>
          <w:bottom w:val="single" w:sz="6" w:space="1" w:color="auto"/>
          <w:right w:val="single" w:sz="6" w:space="4" w:color="auto"/>
        </w:pBdr>
      </w:pPr>
      <w:r w:rsidRPr="004114E0">
        <w:t>LUMP SUM CALCULATOR</w:t>
      </w:r>
    </w:p>
    <w:p w:rsidR="00DD66C1" w:rsidRPr="004114E0" w:rsidRDefault="00DD66C1" w:rsidP="002A257E">
      <w:pPr>
        <w:pStyle w:val="BoxText"/>
        <w:keepNext/>
        <w:pBdr>
          <w:top w:val="single" w:sz="6" w:space="1" w:color="auto"/>
          <w:left w:val="single" w:sz="6" w:space="4" w:color="auto"/>
          <w:bottom w:val="single" w:sz="6" w:space="1" w:color="auto"/>
          <w:right w:val="single" w:sz="6" w:space="4" w:color="auto"/>
        </w:pBdr>
      </w:pPr>
      <w:r w:rsidRPr="004114E0">
        <w:t>This is how to work out the amount of the lump sum:</w:t>
      </w:r>
    </w:p>
    <w:p w:rsidR="00DD66C1" w:rsidRPr="004114E0" w:rsidRDefault="00DD66C1" w:rsidP="002A257E">
      <w:pPr>
        <w:pStyle w:val="BoxHeadItalic"/>
        <w:keepNext/>
        <w:pBdr>
          <w:top w:val="single" w:sz="6" w:space="1" w:color="auto"/>
          <w:left w:val="single" w:sz="6" w:space="4" w:color="auto"/>
          <w:bottom w:val="single" w:sz="6" w:space="1" w:color="auto"/>
          <w:right w:val="single" w:sz="6" w:space="4" w:color="auto"/>
        </w:pBdr>
      </w:pPr>
      <w:r w:rsidRPr="004114E0">
        <w:t>Method statement</w:t>
      </w:r>
    </w:p>
    <w:p w:rsidR="00DD66C1" w:rsidRPr="004114E0" w:rsidRDefault="00B51681" w:rsidP="002A257E">
      <w:pPr>
        <w:pStyle w:val="BoxStep"/>
        <w:pBdr>
          <w:top w:val="single" w:sz="6" w:space="1" w:color="auto"/>
          <w:left w:val="single" w:sz="6" w:space="4" w:color="auto"/>
          <w:bottom w:val="single" w:sz="6" w:space="1" w:color="auto"/>
          <w:right w:val="single" w:sz="6" w:space="4" w:color="auto"/>
        </w:pBdr>
      </w:pPr>
      <w:r w:rsidRPr="004114E0">
        <w:t>Step 1.</w:t>
      </w:r>
      <w:r w:rsidR="00DD66C1" w:rsidRPr="004114E0">
        <w:tab/>
        <w:t>Work out the amount that would have been payable to the person on the partner’s payday immediately before the first available bereavement adjustment payday if:</w:t>
      </w:r>
    </w:p>
    <w:p w:rsidR="00DD66C1" w:rsidRPr="004114E0" w:rsidRDefault="00DD66C1" w:rsidP="002A257E">
      <w:pPr>
        <w:pStyle w:val="BoxPara"/>
        <w:pBdr>
          <w:top w:val="single" w:sz="6" w:space="1" w:color="auto"/>
          <w:left w:val="single" w:sz="6" w:space="4" w:color="auto"/>
          <w:bottom w:val="single" w:sz="6" w:space="1" w:color="auto"/>
          <w:right w:val="single" w:sz="6" w:space="4" w:color="auto"/>
        </w:pBdr>
      </w:pPr>
      <w:r w:rsidRPr="004114E0">
        <w:tab/>
        <w:t>(a)</w:t>
      </w:r>
      <w:r w:rsidRPr="004114E0">
        <w:tab/>
        <w:t>the person’s partner had not died; and</w:t>
      </w:r>
    </w:p>
    <w:p w:rsidR="00DD66C1" w:rsidRPr="004114E0" w:rsidRDefault="00DD66C1" w:rsidP="002A257E">
      <w:pPr>
        <w:pStyle w:val="BoxPara"/>
        <w:pBdr>
          <w:top w:val="single" w:sz="6" w:space="1" w:color="auto"/>
          <w:left w:val="single" w:sz="6" w:space="4" w:color="auto"/>
          <w:bottom w:val="single" w:sz="6" w:space="1" w:color="auto"/>
          <w:right w:val="single" w:sz="6" w:space="4" w:color="auto"/>
        </w:pBdr>
      </w:pPr>
      <w:r w:rsidRPr="004114E0">
        <w:tab/>
        <w:t>(b)</w:t>
      </w:r>
      <w:r w:rsidRPr="004114E0">
        <w:tab/>
        <w:t>where immediately before the partner’s death the couple were an illness separated couple or a respite care couple—they were not such a couple.</w:t>
      </w:r>
    </w:p>
    <w:p w:rsidR="00DD66C1" w:rsidRPr="004114E0" w:rsidRDefault="00B51681" w:rsidP="002A257E">
      <w:pPr>
        <w:pStyle w:val="BoxStep"/>
        <w:pBdr>
          <w:top w:val="single" w:sz="6" w:space="1" w:color="auto"/>
          <w:left w:val="single" w:sz="6" w:space="4" w:color="auto"/>
          <w:bottom w:val="single" w:sz="6" w:space="1" w:color="auto"/>
          <w:right w:val="single" w:sz="6" w:space="4" w:color="auto"/>
        </w:pBdr>
      </w:pPr>
      <w:r w:rsidRPr="004114E0">
        <w:t>Step 2.</w:t>
      </w:r>
      <w:r w:rsidR="00DD66C1" w:rsidRPr="004114E0">
        <w:tab/>
        <w:t>Work out the amount that would have been payable to the person’s partner on the partner’s payday or service payday immediately before the first available bereavement adjustment payday if:</w:t>
      </w:r>
    </w:p>
    <w:p w:rsidR="00DD66C1" w:rsidRPr="004114E0" w:rsidRDefault="00DD66C1" w:rsidP="002A257E">
      <w:pPr>
        <w:pStyle w:val="BoxPara"/>
        <w:pBdr>
          <w:top w:val="single" w:sz="6" w:space="1" w:color="auto"/>
          <w:left w:val="single" w:sz="6" w:space="4" w:color="auto"/>
          <w:bottom w:val="single" w:sz="6" w:space="1" w:color="auto"/>
          <w:right w:val="single" w:sz="6" w:space="4" w:color="auto"/>
        </w:pBdr>
      </w:pPr>
      <w:r w:rsidRPr="004114E0">
        <w:tab/>
        <w:t>(a)</w:t>
      </w:r>
      <w:r w:rsidRPr="004114E0">
        <w:tab/>
        <w:t>the partner had not died; and</w:t>
      </w:r>
    </w:p>
    <w:p w:rsidR="00DD66C1" w:rsidRPr="004114E0" w:rsidRDefault="00DD66C1" w:rsidP="002A257E">
      <w:pPr>
        <w:pStyle w:val="BoxPara"/>
        <w:pBdr>
          <w:top w:val="single" w:sz="6" w:space="1" w:color="auto"/>
          <w:left w:val="single" w:sz="6" w:space="4" w:color="auto"/>
          <w:bottom w:val="single" w:sz="6" w:space="1" w:color="auto"/>
          <w:right w:val="single" w:sz="6" w:space="4" w:color="auto"/>
        </w:pBdr>
      </w:pPr>
      <w:r w:rsidRPr="004114E0">
        <w:lastRenderedPageBreak/>
        <w:tab/>
        <w:t>(b)</w:t>
      </w:r>
      <w:r w:rsidRPr="004114E0">
        <w:tab/>
        <w:t>where immediately before the partner’s death the couple were an illness separated couple or a respite care couple—they were not such a couple.</w:t>
      </w:r>
    </w:p>
    <w:p w:rsidR="00DD66C1" w:rsidRPr="004114E0" w:rsidRDefault="00B51681" w:rsidP="002A257E">
      <w:pPr>
        <w:pStyle w:val="BoxStep"/>
        <w:pBdr>
          <w:top w:val="single" w:sz="6" w:space="1" w:color="auto"/>
          <w:left w:val="single" w:sz="6" w:space="4" w:color="auto"/>
          <w:bottom w:val="single" w:sz="6" w:space="1" w:color="auto"/>
          <w:right w:val="single" w:sz="6" w:space="4" w:color="auto"/>
        </w:pBdr>
      </w:pPr>
      <w:r w:rsidRPr="004114E0">
        <w:t>Step 3.</w:t>
      </w:r>
      <w:r w:rsidR="00DD66C1" w:rsidRPr="004114E0">
        <w:tab/>
        <w:t xml:space="preserve">Add the results of Step 1 and Step 2: the result is called the </w:t>
      </w:r>
      <w:r w:rsidR="00DD66C1" w:rsidRPr="004114E0">
        <w:rPr>
          <w:b/>
          <w:i/>
        </w:rPr>
        <w:t>combined rate</w:t>
      </w:r>
      <w:r w:rsidR="00DD66C1" w:rsidRPr="004114E0">
        <w:t>.</w:t>
      </w:r>
    </w:p>
    <w:p w:rsidR="00DD66C1" w:rsidRPr="004114E0" w:rsidRDefault="00B51681" w:rsidP="002A257E">
      <w:pPr>
        <w:pStyle w:val="BoxStep"/>
        <w:keepNext/>
        <w:keepLines/>
        <w:pBdr>
          <w:top w:val="single" w:sz="6" w:space="1" w:color="auto"/>
          <w:left w:val="single" w:sz="6" w:space="4" w:color="auto"/>
          <w:bottom w:val="single" w:sz="6" w:space="1" w:color="auto"/>
          <w:right w:val="single" w:sz="6" w:space="4" w:color="auto"/>
        </w:pBdr>
      </w:pPr>
      <w:r w:rsidRPr="004114E0">
        <w:t>Step 4.</w:t>
      </w:r>
      <w:r w:rsidR="00DD66C1" w:rsidRPr="004114E0">
        <w:tab/>
        <w:t>Work out the amount that, but for section</w:t>
      </w:r>
      <w:r w:rsidR="00A50305" w:rsidRPr="004114E0">
        <w:t> </w:t>
      </w:r>
      <w:r w:rsidR="00DD66C1" w:rsidRPr="004114E0">
        <w:t xml:space="preserve">146J, would have been payable to the person on the person’s payday immediately before the first available bereavement adjustment payday: the result is called the </w:t>
      </w:r>
      <w:r w:rsidR="00DD66C1" w:rsidRPr="004114E0">
        <w:rPr>
          <w:b/>
          <w:i/>
        </w:rPr>
        <w:t>person’s individual rate</w:t>
      </w:r>
      <w:r w:rsidR="00DD66C1" w:rsidRPr="004114E0">
        <w:t>.</w:t>
      </w:r>
    </w:p>
    <w:p w:rsidR="00DD66C1" w:rsidRPr="004114E0" w:rsidRDefault="00B51681" w:rsidP="002A257E">
      <w:pPr>
        <w:pStyle w:val="BoxStep"/>
        <w:pBdr>
          <w:top w:val="single" w:sz="6" w:space="1" w:color="auto"/>
          <w:left w:val="single" w:sz="6" w:space="4" w:color="auto"/>
          <w:bottom w:val="single" w:sz="6" w:space="1" w:color="auto"/>
          <w:right w:val="single" w:sz="6" w:space="4" w:color="auto"/>
        </w:pBdr>
      </w:pPr>
      <w:r w:rsidRPr="004114E0">
        <w:t>Step 5.</w:t>
      </w:r>
      <w:r w:rsidR="00DD66C1" w:rsidRPr="004114E0">
        <w:tab/>
        <w:t xml:space="preserve">Take the person’s individual rate away from the combined rate: the result is called the </w:t>
      </w:r>
      <w:r w:rsidR="00DD66C1" w:rsidRPr="004114E0">
        <w:rPr>
          <w:b/>
          <w:i/>
        </w:rPr>
        <w:t>partner’s instalment component</w:t>
      </w:r>
      <w:r w:rsidR="00DD66C1" w:rsidRPr="004114E0">
        <w:t>.</w:t>
      </w:r>
    </w:p>
    <w:p w:rsidR="00DD66C1" w:rsidRPr="004114E0" w:rsidRDefault="00B51681" w:rsidP="002A257E">
      <w:pPr>
        <w:pStyle w:val="BoxStep"/>
        <w:keepNext/>
        <w:pBdr>
          <w:top w:val="single" w:sz="6" w:space="1" w:color="auto"/>
          <w:left w:val="single" w:sz="6" w:space="4" w:color="auto"/>
          <w:bottom w:val="single" w:sz="6" w:space="1" w:color="auto"/>
          <w:right w:val="single" w:sz="6" w:space="4" w:color="auto"/>
        </w:pBdr>
      </w:pPr>
      <w:r w:rsidRPr="004114E0">
        <w:t>Step 6.</w:t>
      </w:r>
      <w:r w:rsidR="00DD66C1" w:rsidRPr="004114E0">
        <w:tab/>
        <w:t>Work out the number of paydays of the partner in the bereavement lump sum period.</w:t>
      </w:r>
    </w:p>
    <w:p w:rsidR="00DD66C1" w:rsidRPr="004114E0" w:rsidRDefault="00B51681" w:rsidP="002A257E">
      <w:pPr>
        <w:pStyle w:val="BoxStep"/>
        <w:pBdr>
          <w:top w:val="single" w:sz="6" w:space="1" w:color="auto"/>
          <w:left w:val="single" w:sz="6" w:space="4" w:color="auto"/>
          <w:bottom w:val="single" w:sz="6" w:space="1" w:color="auto"/>
          <w:right w:val="single" w:sz="6" w:space="4" w:color="auto"/>
        </w:pBdr>
      </w:pPr>
      <w:r w:rsidRPr="004114E0">
        <w:t>Step 7.</w:t>
      </w:r>
      <w:r w:rsidR="00DD66C1" w:rsidRPr="004114E0">
        <w:tab/>
        <w:t>Multiply the partner’s instalment component by the number obtained in Step 6: the result is the amount of the lump sum payable to the person under this section.</w:t>
      </w:r>
    </w:p>
    <w:p w:rsidR="00DD66C1" w:rsidRPr="004114E0" w:rsidRDefault="00DD66C1" w:rsidP="00DD66C1">
      <w:pPr>
        <w:pStyle w:val="ActHead5"/>
      </w:pPr>
      <w:bookmarkStart w:id="209" w:name="_Toc60845941"/>
      <w:r w:rsidRPr="004114E0">
        <w:rPr>
          <w:rStyle w:val="CharSectno"/>
        </w:rPr>
        <w:t>146J</w:t>
      </w:r>
      <w:r w:rsidRPr="004114E0">
        <w:t xml:space="preserve">  Adjustment of person’s disability support pension rate</w:t>
      </w:r>
      <w:bookmarkEnd w:id="209"/>
    </w:p>
    <w:p w:rsidR="00DD66C1" w:rsidRPr="004114E0" w:rsidRDefault="00DD66C1" w:rsidP="00DD66C1">
      <w:pPr>
        <w:pStyle w:val="subsection"/>
      </w:pPr>
      <w:r w:rsidRPr="004114E0">
        <w:tab/>
      </w:r>
      <w:r w:rsidRPr="004114E0">
        <w:tab/>
        <w:t>If:</w:t>
      </w:r>
    </w:p>
    <w:p w:rsidR="00DD66C1" w:rsidRPr="004114E0" w:rsidRDefault="00DD66C1" w:rsidP="00DD66C1">
      <w:pPr>
        <w:pStyle w:val="paragraph"/>
      </w:pPr>
      <w:r w:rsidRPr="004114E0">
        <w:tab/>
        <w:t>(a)</w:t>
      </w:r>
      <w:r w:rsidRPr="004114E0">
        <w:tab/>
        <w:t>a person is qualified for payments under this Subdivision; and</w:t>
      </w:r>
    </w:p>
    <w:p w:rsidR="00DD66C1" w:rsidRPr="004114E0" w:rsidRDefault="00DD66C1" w:rsidP="00DD66C1">
      <w:pPr>
        <w:pStyle w:val="paragraph"/>
        <w:keepNext/>
      </w:pPr>
      <w:r w:rsidRPr="004114E0">
        <w:tab/>
        <w:t>(b)</w:t>
      </w:r>
      <w:r w:rsidRPr="004114E0">
        <w:tab/>
        <w:t>the person does not elect under subsection</w:t>
      </w:r>
      <w:r w:rsidR="00A50305" w:rsidRPr="004114E0">
        <w:t> </w:t>
      </w:r>
      <w:r w:rsidRPr="004114E0">
        <w:t>146F(2) not to receive payments under this Subdivision;</w:t>
      </w:r>
    </w:p>
    <w:p w:rsidR="00DD66C1" w:rsidRPr="004114E0" w:rsidRDefault="00DD66C1" w:rsidP="00DD66C1">
      <w:pPr>
        <w:pStyle w:val="subsection2"/>
      </w:pPr>
      <w:r w:rsidRPr="004114E0">
        <w:t>the rate of the person’s disability support pension during the bereavement period is worked out as follows:</w:t>
      </w:r>
    </w:p>
    <w:p w:rsidR="00DD66C1" w:rsidRPr="004114E0" w:rsidRDefault="00DD66C1" w:rsidP="00DD66C1">
      <w:pPr>
        <w:pStyle w:val="paragraph"/>
      </w:pPr>
      <w:r w:rsidRPr="004114E0">
        <w:tab/>
        <w:t>(c)</w:t>
      </w:r>
      <w:r w:rsidRPr="004114E0">
        <w:tab/>
        <w:t>during the bereavement rate continuation period, the rate of disability support pension payable to the person is the rate at which the pension would have been payable to the person if:</w:t>
      </w:r>
    </w:p>
    <w:p w:rsidR="00DD66C1" w:rsidRPr="004114E0" w:rsidRDefault="00DD66C1" w:rsidP="00DD66C1">
      <w:pPr>
        <w:pStyle w:val="paragraphsub"/>
      </w:pPr>
      <w:r w:rsidRPr="004114E0">
        <w:tab/>
        <w:t>(i)</w:t>
      </w:r>
      <w:r w:rsidRPr="004114E0">
        <w:tab/>
        <w:t>the person’s partner had not died; and</w:t>
      </w:r>
    </w:p>
    <w:p w:rsidR="00DD66C1" w:rsidRPr="004114E0" w:rsidRDefault="00DD66C1" w:rsidP="00DD66C1">
      <w:pPr>
        <w:pStyle w:val="paragraphsub"/>
      </w:pPr>
      <w:r w:rsidRPr="004114E0">
        <w:lastRenderedPageBreak/>
        <w:tab/>
        <w:t>(ii)</w:t>
      </w:r>
      <w:r w:rsidRPr="004114E0">
        <w:tab/>
        <w:t>where immediately before the partner’s death the couple were an illness separated couple or a respite care couple—they were not such a couple;</w:t>
      </w:r>
    </w:p>
    <w:p w:rsidR="00DD66C1" w:rsidRPr="004114E0" w:rsidRDefault="00DD66C1" w:rsidP="00DD66C1">
      <w:pPr>
        <w:pStyle w:val="paragraph"/>
      </w:pPr>
      <w:r w:rsidRPr="004114E0">
        <w:tab/>
        <w:t>(d)</w:t>
      </w:r>
      <w:r w:rsidRPr="004114E0">
        <w:tab/>
        <w:t>during the bereavement lump sum period (if any), the rate at which disability support pension is payable to the person is the rate at which the disability support pension would be payable to the person apart from this Subdivision.</w:t>
      </w:r>
    </w:p>
    <w:p w:rsidR="00DD66C1" w:rsidRPr="004114E0" w:rsidRDefault="00DD66C1" w:rsidP="00DD66C1">
      <w:pPr>
        <w:pStyle w:val="ActHead5"/>
      </w:pPr>
      <w:bookmarkStart w:id="210" w:name="_Toc60845942"/>
      <w:r w:rsidRPr="004114E0">
        <w:rPr>
          <w:rStyle w:val="CharSectno"/>
        </w:rPr>
        <w:t>146K</w:t>
      </w:r>
      <w:r w:rsidRPr="004114E0">
        <w:t xml:space="preserve">  Effect of death of person entitled to payments under this Subdivision</w:t>
      </w:r>
      <w:bookmarkEnd w:id="210"/>
    </w:p>
    <w:p w:rsidR="00DD66C1" w:rsidRPr="004114E0" w:rsidRDefault="00DD66C1" w:rsidP="00DD66C1">
      <w:pPr>
        <w:pStyle w:val="subsection"/>
        <w:keepNext/>
      </w:pPr>
      <w:r w:rsidRPr="004114E0">
        <w:tab/>
      </w:r>
      <w:r w:rsidRPr="004114E0">
        <w:tab/>
        <w:t>If:</w:t>
      </w:r>
    </w:p>
    <w:p w:rsidR="00DD66C1" w:rsidRPr="004114E0" w:rsidRDefault="00DD66C1" w:rsidP="00DD66C1">
      <w:pPr>
        <w:pStyle w:val="paragraph"/>
      </w:pPr>
      <w:r w:rsidRPr="004114E0">
        <w:tab/>
        <w:t>(a)</w:t>
      </w:r>
      <w:r w:rsidRPr="004114E0">
        <w:tab/>
        <w:t>a person is qualified for payments under this Subdivision in relation to the death of the person’s partner; and</w:t>
      </w:r>
    </w:p>
    <w:p w:rsidR="00DD66C1" w:rsidRPr="004114E0" w:rsidRDefault="00DD66C1" w:rsidP="00DD66C1">
      <w:pPr>
        <w:pStyle w:val="paragraph"/>
      </w:pPr>
      <w:r w:rsidRPr="004114E0">
        <w:tab/>
        <w:t>(b)</w:t>
      </w:r>
      <w:r w:rsidRPr="004114E0">
        <w:tab/>
        <w:t>the person dies within the bereavement period; and</w:t>
      </w:r>
    </w:p>
    <w:p w:rsidR="00DD66C1" w:rsidRPr="004114E0" w:rsidRDefault="00DD66C1" w:rsidP="001D66BA">
      <w:pPr>
        <w:pStyle w:val="paragraph"/>
      </w:pPr>
      <w:r w:rsidRPr="004114E0">
        <w:tab/>
        <w:t>(c)</w:t>
      </w:r>
      <w:r w:rsidRPr="004114E0">
        <w:tab/>
        <w:t>the Secretary does not become aware of the death of the person’s partner before the person dies;</w:t>
      </w:r>
    </w:p>
    <w:p w:rsidR="00DD66C1" w:rsidRPr="004114E0" w:rsidRDefault="00DD66C1" w:rsidP="00DD66C1">
      <w:pPr>
        <w:pStyle w:val="subsection2"/>
      </w:pPr>
      <w:r w:rsidRPr="004114E0">
        <w:t>there is payable, to such person as the Secretary thinks appropriate, as a lump sum, an amount worked out using the lump sum calculator at the end of this section.</w:t>
      </w:r>
    </w:p>
    <w:p w:rsidR="00DD66C1" w:rsidRPr="004114E0" w:rsidRDefault="00DD66C1" w:rsidP="00DD66C1">
      <w:pPr>
        <w:pStyle w:val="BoxHeadBold"/>
      </w:pPr>
      <w:r w:rsidRPr="004114E0">
        <w:t>LUMP SUM CALCULATOR</w:t>
      </w:r>
    </w:p>
    <w:p w:rsidR="00DD66C1" w:rsidRPr="004114E0" w:rsidRDefault="00DD66C1" w:rsidP="00DD66C1">
      <w:pPr>
        <w:pStyle w:val="BoxText"/>
      </w:pPr>
      <w:r w:rsidRPr="004114E0">
        <w:t>This is how to work out the amount of the lump sum:</w:t>
      </w:r>
    </w:p>
    <w:p w:rsidR="00DD66C1" w:rsidRPr="004114E0" w:rsidRDefault="00DD66C1" w:rsidP="00D21D16">
      <w:pPr>
        <w:pStyle w:val="BoxHeadItalic"/>
        <w:spacing w:before="180"/>
      </w:pPr>
      <w:r w:rsidRPr="004114E0">
        <w:t>Method statement</w:t>
      </w:r>
    </w:p>
    <w:p w:rsidR="00DD66C1" w:rsidRPr="004114E0" w:rsidRDefault="00B51681" w:rsidP="00840F3C">
      <w:pPr>
        <w:pStyle w:val="BoxStep"/>
        <w:spacing w:before="180"/>
      </w:pPr>
      <w:r w:rsidRPr="004114E0">
        <w:t>Step 1.</w:t>
      </w:r>
      <w:r w:rsidR="00DD66C1" w:rsidRPr="004114E0">
        <w:tab/>
        <w:t>Work out the amount that would have been payable to the person on the person’s payday immediately after the day on which the person died if:</w:t>
      </w:r>
    </w:p>
    <w:p w:rsidR="00DD66C1" w:rsidRPr="004114E0" w:rsidRDefault="00DD66C1" w:rsidP="00840F3C">
      <w:pPr>
        <w:pStyle w:val="BoxPara"/>
      </w:pPr>
      <w:r w:rsidRPr="004114E0">
        <w:tab/>
        <w:t>(a)</w:t>
      </w:r>
      <w:r w:rsidRPr="004114E0">
        <w:tab/>
        <w:t>neither the person nor the person’s partner had died; and</w:t>
      </w:r>
    </w:p>
    <w:p w:rsidR="00DD66C1" w:rsidRPr="004114E0" w:rsidRDefault="00DD66C1" w:rsidP="00840F3C">
      <w:pPr>
        <w:pStyle w:val="BoxPara"/>
      </w:pPr>
      <w:r w:rsidRPr="004114E0">
        <w:tab/>
        <w:t>(b)</w:t>
      </w:r>
      <w:r w:rsidRPr="004114E0">
        <w:tab/>
        <w:t>where immediately before the partner’s death the couple were an illness separated couple or a respite care couple—they were not such a couple.</w:t>
      </w:r>
    </w:p>
    <w:p w:rsidR="00DD66C1" w:rsidRPr="004114E0" w:rsidRDefault="00B51681" w:rsidP="00840F3C">
      <w:pPr>
        <w:pStyle w:val="BoxStep"/>
        <w:spacing w:before="180"/>
      </w:pPr>
      <w:r w:rsidRPr="004114E0">
        <w:lastRenderedPageBreak/>
        <w:t>Step 2.</w:t>
      </w:r>
      <w:r w:rsidR="00DD66C1" w:rsidRPr="004114E0">
        <w:tab/>
        <w:t>Work out the amount that would have been payable to the partner on the partner’s payday or service payday immediately after the day on which the person died if:</w:t>
      </w:r>
    </w:p>
    <w:p w:rsidR="00DD66C1" w:rsidRPr="004114E0" w:rsidRDefault="00DD66C1" w:rsidP="00840F3C">
      <w:pPr>
        <w:pStyle w:val="BoxPara"/>
      </w:pPr>
      <w:r w:rsidRPr="004114E0">
        <w:tab/>
        <w:t>(a)</w:t>
      </w:r>
      <w:r w:rsidRPr="004114E0">
        <w:tab/>
        <w:t>neither the person nor the partner had died; and</w:t>
      </w:r>
    </w:p>
    <w:p w:rsidR="00DD66C1" w:rsidRPr="004114E0" w:rsidRDefault="00DD66C1" w:rsidP="00840F3C">
      <w:pPr>
        <w:pStyle w:val="BoxPara"/>
      </w:pPr>
      <w:r w:rsidRPr="004114E0">
        <w:tab/>
        <w:t>(b)</w:t>
      </w:r>
      <w:r w:rsidRPr="004114E0">
        <w:tab/>
        <w:t>where immediately before the partner’s death the couple were an illness separated couple or a respite care couple—they were not such a couple.</w:t>
      </w:r>
    </w:p>
    <w:p w:rsidR="00DD66C1" w:rsidRPr="004114E0" w:rsidRDefault="00B51681" w:rsidP="00DD66C1">
      <w:pPr>
        <w:pStyle w:val="BoxStep"/>
      </w:pPr>
      <w:r w:rsidRPr="004114E0">
        <w:t>Step 3.</w:t>
      </w:r>
      <w:r w:rsidR="00DD66C1" w:rsidRPr="004114E0">
        <w:tab/>
        <w:t xml:space="preserve">Add the results of Step 1 and Step 2: the result is called the </w:t>
      </w:r>
      <w:r w:rsidR="00DD66C1" w:rsidRPr="004114E0">
        <w:rPr>
          <w:b/>
          <w:i/>
        </w:rPr>
        <w:t>combined rate</w:t>
      </w:r>
      <w:r w:rsidR="00DD66C1" w:rsidRPr="004114E0">
        <w:t>.</w:t>
      </w:r>
    </w:p>
    <w:p w:rsidR="00DD66C1" w:rsidRPr="004114E0" w:rsidRDefault="00B51681" w:rsidP="00DD66C1">
      <w:pPr>
        <w:pStyle w:val="BoxStep"/>
      </w:pPr>
      <w:r w:rsidRPr="004114E0">
        <w:t>Step 4.</w:t>
      </w:r>
      <w:r w:rsidR="00DD66C1" w:rsidRPr="004114E0">
        <w:tab/>
        <w:t>Work out the amount that, but for section</w:t>
      </w:r>
      <w:r w:rsidR="00A50305" w:rsidRPr="004114E0">
        <w:t> </w:t>
      </w:r>
      <w:r w:rsidR="00DD66C1" w:rsidRPr="004114E0">
        <w:t xml:space="preserve">97 of the Administration Act, would have been payable to the person on the person’s payday immediately after the day on which the person died if the person had not died: the result is called the </w:t>
      </w:r>
      <w:r w:rsidR="00DD66C1" w:rsidRPr="004114E0">
        <w:rPr>
          <w:b/>
          <w:i/>
        </w:rPr>
        <w:t>person’s individual rate</w:t>
      </w:r>
      <w:r w:rsidR="00DD66C1" w:rsidRPr="004114E0">
        <w:t>.</w:t>
      </w:r>
    </w:p>
    <w:p w:rsidR="00DD66C1" w:rsidRPr="004114E0" w:rsidRDefault="00B51681" w:rsidP="00DD66C1">
      <w:pPr>
        <w:pStyle w:val="BoxStep"/>
        <w:keepNext/>
      </w:pPr>
      <w:r w:rsidRPr="004114E0">
        <w:t>Step 5.</w:t>
      </w:r>
      <w:r w:rsidR="00DD66C1" w:rsidRPr="004114E0">
        <w:tab/>
        <w:t xml:space="preserve">Take the person’s individual rate away from the combined rate: the result is called the </w:t>
      </w:r>
      <w:r w:rsidR="00DD66C1" w:rsidRPr="004114E0">
        <w:rPr>
          <w:b/>
          <w:i/>
        </w:rPr>
        <w:t>partner’s instalment component</w:t>
      </w:r>
      <w:r w:rsidR="00DD66C1" w:rsidRPr="004114E0">
        <w:t>.</w:t>
      </w:r>
    </w:p>
    <w:p w:rsidR="00DD66C1" w:rsidRPr="004114E0" w:rsidRDefault="00B51681" w:rsidP="00DD66C1">
      <w:pPr>
        <w:pStyle w:val="BoxStep"/>
        <w:keepNext/>
      </w:pPr>
      <w:r w:rsidRPr="004114E0">
        <w:t>Step 6.</w:t>
      </w:r>
      <w:r w:rsidR="00DD66C1" w:rsidRPr="004114E0">
        <w:tab/>
        <w:t>Work out the number of paydays of the partner in the period that commences on the day on which the person dies and ends on the day on which the bereavement period ends.</w:t>
      </w:r>
    </w:p>
    <w:p w:rsidR="00DD66C1" w:rsidRPr="004114E0" w:rsidRDefault="00B51681" w:rsidP="00DD66C1">
      <w:pPr>
        <w:pStyle w:val="BoxStep"/>
      </w:pPr>
      <w:r w:rsidRPr="004114E0">
        <w:t>Step 7.</w:t>
      </w:r>
      <w:r w:rsidR="00DD66C1" w:rsidRPr="004114E0">
        <w:tab/>
        <w:t>Multiply the partner’s instalment component by the number obtained in Step 6: the result is the amount of the lump sum payable under this section.</w:t>
      </w:r>
    </w:p>
    <w:p w:rsidR="00DD66C1" w:rsidRPr="004114E0" w:rsidRDefault="00DD66C1" w:rsidP="00DD66C1">
      <w:pPr>
        <w:pStyle w:val="ActHead5"/>
      </w:pPr>
      <w:bookmarkStart w:id="211" w:name="_Toc60845943"/>
      <w:r w:rsidRPr="004114E0">
        <w:rPr>
          <w:rStyle w:val="CharSectno"/>
        </w:rPr>
        <w:t>146L</w:t>
      </w:r>
      <w:r w:rsidRPr="004114E0">
        <w:t xml:space="preserve">  Matters affecting payment of benefits under this Subdivision</w:t>
      </w:r>
      <w:bookmarkEnd w:id="211"/>
    </w:p>
    <w:p w:rsidR="00DD66C1" w:rsidRPr="004114E0" w:rsidRDefault="00DD66C1" w:rsidP="00DD66C1">
      <w:pPr>
        <w:pStyle w:val="subsection"/>
        <w:keepNext/>
      </w:pPr>
      <w:r w:rsidRPr="004114E0">
        <w:tab/>
        <w:t>(1)</w:t>
      </w:r>
      <w:r w:rsidRPr="004114E0">
        <w:tab/>
        <w:t>If:</w:t>
      </w:r>
    </w:p>
    <w:p w:rsidR="00DD66C1" w:rsidRPr="004114E0" w:rsidRDefault="00DD66C1" w:rsidP="00DD66C1">
      <w:pPr>
        <w:pStyle w:val="paragraph"/>
      </w:pPr>
      <w:r w:rsidRPr="004114E0">
        <w:tab/>
        <w:t>(a)</w:t>
      </w:r>
      <w:r w:rsidRPr="004114E0">
        <w:tab/>
        <w:t>a person is qualified for payments under this Subdivision in relation to the death of the person’s partner; and</w:t>
      </w:r>
    </w:p>
    <w:p w:rsidR="00DD66C1" w:rsidRPr="004114E0" w:rsidRDefault="00DD66C1" w:rsidP="00DD66C1">
      <w:pPr>
        <w:pStyle w:val="paragraph"/>
      </w:pPr>
      <w:r w:rsidRPr="004114E0">
        <w:lastRenderedPageBreak/>
        <w:tab/>
        <w:t>(b)</w:t>
      </w:r>
      <w:r w:rsidRPr="004114E0">
        <w:tab/>
        <w:t>after the person’s partner died, an amount to which the partner would have been entitled if the partner had not died has been paid under this Act or under Part</w:t>
      </w:r>
      <w:r w:rsidR="006A5FFB" w:rsidRPr="004114E0">
        <w:t> </w:t>
      </w:r>
      <w:r w:rsidRPr="004114E0">
        <w:t xml:space="preserve">III </w:t>
      </w:r>
      <w:r w:rsidR="00B91322" w:rsidRPr="004114E0">
        <w:t xml:space="preserve">or IIIA </w:t>
      </w:r>
      <w:r w:rsidRPr="004114E0">
        <w:t>of the Veterans’ Entitlements Act; and</w:t>
      </w:r>
    </w:p>
    <w:p w:rsidR="00DD66C1" w:rsidRPr="004114E0" w:rsidRDefault="00DD66C1" w:rsidP="00DD66C1">
      <w:pPr>
        <w:pStyle w:val="paragraph"/>
        <w:keepNext/>
      </w:pPr>
      <w:r w:rsidRPr="004114E0">
        <w:tab/>
        <w:t>(c)</w:t>
      </w:r>
      <w:r w:rsidRPr="004114E0">
        <w:tab/>
        <w:t>the Secretary is not satisfied that the person has not had the benefit of that amount;</w:t>
      </w:r>
    </w:p>
    <w:p w:rsidR="00DD66C1" w:rsidRPr="004114E0" w:rsidRDefault="00DD66C1" w:rsidP="00DD66C1">
      <w:pPr>
        <w:pStyle w:val="subsection2"/>
      </w:pPr>
      <w:r w:rsidRPr="004114E0">
        <w:t>the following provisions have effect:</w:t>
      </w:r>
    </w:p>
    <w:p w:rsidR="00DD66C1" w:rsidRPr="004114E0" w:rsidRDefault="00DD66C1" w:rsidP="00DD66C1">
      <w:pPr>
        <w:pStyle w:val="paragraph"/>
      </w:pPr>
      <w:r w:rsidRPr="004114E0">
        <w:tab/>
        <w:t>(d)</w:t>
      </w:r>
      <w:r w:rsidRPr="004114E0">
        <w:tab/>
        <w:t xml:space="preserve">the amount referred to in </w:t>
      </w:r>
      <w:r w:rsidR="00A50305" w:rsidRPr="004114E0">
        <w:t>paragraph (</w:t>
      </w:r>
      <w:r w:rsidRPr="004114E0">
        <w:t>b) is not recoverable from the person or from the personal representative of the person’s partner, except to the extent (if any) that the amount exceeds the amount payable to the person under this Subdivision;</w:t>
      </w:r>
    </w:p>
    <w:p w:rsidR="00DD66C1" w:rsidRPr="004114E0" w:rsidRDefault="00DD66C1" w:rsidP="00DD66C1">
      <w:pPr>
        <w:pStyle w:val="paragraph"/>
      </w:pPr>
      <w:r w:rsidRPr="004114E0">
        <w:tab/>
        <w:t>(e)</w:t>
      </w:r>
      <w:r w:rsidRPr="004114E0">
        <w:tab/>
        <w:t xml:space="preserve">the amount payable to the person under this Subdivision is to be reduced by the amount referred to in </w:t>
      </w:r>
      <w:r w:rsidR="00A50305" w:rsidRPr="004114E0">
        <w:t>paragraph (</w:t>
      </w:r>
      <w:r w:rsidRPr="004114E0">
        <w:t>b).</w:t>
      </w:r>
    </w:p>
    <w:p w:rsidR="00DD66C1" w:rsidRPr="004114E0" w:rsidRDefault="00DD66C1" w:rsidP="00DD66C1">
      <w:pPr>
        <w:pStyle w:val="subsection"/>
      </w:pPr>
      <w:r w:rsidRPr="004114E0">
        <w:tab/>
        <w:t>(2)</w:t>
      </w:r>
      <w:r w:rsidRPr="004114E0">
        <w:tab/>
        <w:t>If:</w:t>
      </w:r>
    </w:p>
    <w:p w:rsidR="00DD66C1" w:rsidRPr="004114E0" w:rsidRDefault="00DD66C1" w:rsidP="00DD66C1">
      <w:pPr>
        <w:pStyle w:val="paragraph"/>
      </w:pPr>
      <w:r w:rsidRPr="004114E0">
        <w:tab/>
        <w:t>(a)</w:t>
      </w:r>
      <w:r w:rsidRPr="004114E0">
        <w:tab/>
        <w:t>a person is qualified for payments under this Subdivision in relation to the death of the person’s partner; and</w:t>
      </w:r>
    </w:p>
    <w:p w:rsidR="00DD66C1" w:rsidRPr="004114E0" w:rsidRDefault="00DD66C1" w:rsidP="00DD66C1">
      <w:pPr>
        <w:pStyle w:val="paragraph"/>
      </w:pPr>
      <w:r w:rsidRPr="004114E0">
        <w:tab/>
        <w:t>(b)</w:t>
      </w:r>
      <w:r w:rsidRPr="004114E0">
        <w:tab/>
        <w:t>an amount to which the person’s partner would have been entitled if the person’s partner had not died has been paid under this Act or under Part</w:t>
      </w:r>
      <w:r w:rsidR="006A5FFB" w:rsidRPr="004114E0">
        <w:t> </w:t>
      </w:r>
      <w:r w:rsidRPr="004114E0">
        <w:t xml:space="preserve">III </w:t>
      </w:r>
      <w:r w:rsidR="00B91322" w:rsidRPr="004114E0">
        <w:t xml:space="preserve">or IIIA </w:t>
      </w:r>
      <w:r w:rsidRPr="004114E0">
        <w:t>of the Veterans’ Entitlements Act, within the bereavement period, into an account with a bank; and</w:t>
      </w:r>
    </w:p>
    <w:p w:rsidR="00DD66C1" w:rsidRPr="004114E0" w:rsidRDefault="00DD66C1" w:rsidP="00DD66C1">
      <w:pPr>
        <w:pStyle w:val="paragraph"/>
        <w:keepNext/>
      </w:pPr>
      <w:r w:rsidRPr="004114E0">
        <w:tab/>
        <w:t>(c)</w:t>
      </w:r>
      <w:r w:rsidRPr="004114E0">
        <w:tab/>
        <w:t xml:space="preserve">the bank pays to the person, out of that account, an amount not exceeding the total of the amounts paid as mentioned in </w:t>
      </w:r>
      <w:r w:rsidR="00A50305" w:rsidRPr="004114E0">
        <w:t>paragraph (</w:t>
      </w:r>
      <w:r w:rsidRPr="004114E0">
        <w:t>b);</w:t>
      </w:r>
    </w:p>
    <w:p w:rsidR="00DD66C1" w:rsidRPr="004114E0" w:rsidRDefault="00DD66C1" w:rsidP="00DD66C1">
      <w:pPr>
        <w:pStyle w:val="subsection2"/>
      </w:pPr>
      <w:r w:rsidRPr="004114E0">
        <w:t>the bank is, in spite of anything in any other law, not liable to any action, claim or demand by the Commonwealth, the personal representative of the person’s partner or anyone else in respect of the payment of that money to the person.</w:t>
      </w:r>
    </w:p>
    <w:p w:rsidR="00DD66C1" w:rsidRPr="004114E0" w:rsidRDefault="00DD66C1" w:rsidP="00DD66C1">
      <w:pPr>
        <w:pStyle w:val="ActHead4"/>
      </w:pPr>
      <w:bookmarkStart w:id="212" w:name="_Toc60845944"/>
      <w:r w:rsidRPr="004114E0">
        <w:rPr>
          <w:rStyle w:val="CharSubdNo"/>
        </w:rPr>
        <w:t>Subdivision C</w:t>
      </w:r>
      <w:r w:rsidRPr="004114E0">
        <w:t>—</w:t>
      </w:r>
      <w:r w:rsidRPr="004114E0">
        <w:rPr>
          <w:rStyle w:val="CharSubdText"/>
        </w:rPr>
        <w:t>Death of recipient</w:t>
      </w:r>
      <w:bookmarkEnd w:id="212"/>
    </w:p>
    <w:p w:rsidR="00DD66C1" w:rsidRPr="004114E0" w:rsidRDefault="00DD66C1" w:rsidP="00DD66C1">
      <w:pPr>
        <w:pStyle w:val="ActHead5"/>
      </w:pPr>
      <w:bookmarkStart w:id="213" w:name="_Toc60845945"/>
      <w:r w:rsidRPr="004114E0">
        <w:rPr>
          <w:rStyle w:val="CharSectno"/>
        </w:rPr>
        <w:t>146Q</w:t>
      </w:r>
      <w:r w:rsidRPr="004114E0">
        <w:t xml:space="preserve">  Death of recipient</w:t>
      </w:r>
      <w:bookmarkEnd w:id="213"/>
    </w:p>
    <w:p w:rsidR="00DD66C1" w:rsidRPr="004114E0" w:rsidRDefault="00DD66C1" w:rsidP="00DD66C1">
      <w:pPr>
        <w:pStyle w:val="subsection"/>
      </w:pPr>
      <w:r w:rsidRPr="004114E0">
        <w:tab/>
        <w:t>(1)</w:t>
      </w:r>
      <w:r w:rsidRPr="004114E0">
        <w:tab/>
        <w:t>If:</w:t>
      </w:r>
    </w:p>
    <w:p w:rsidR="00DD66C1" w:rsidRPr="004114E0" w:rsidRDefault="00DD66C1" w:rsidP="00DD66C1">
      <w:pPr>
        <w:pStyle w:val="paragraph"/>
      </w:pPr>
      <w:r w:rsidRPr="004114E0">
        <w:tab/>
        <w:t>(a)</w:t>
      </w:r>
      <w:r w:rsidRPr="004114E0">
        <w:tab/>
        <w:t>a person is receiving disability support pension; and</w:t>
      </w:r>
    </w:p>
    <w:p w:rsidR="00DD66C1" w:rsidRPr="004114E0" w:rsidRDefault="00DD66C1" w:rsidP="00DD66C1">
      <w:pPr>
        <w:pStyle w:val="paragraph"/>
      </w:pPr>
      <w:r w:rsidRPr="004114E0">
        <w:lastRenderedPageBreak/>
        <w:tab/>
        <w:t>(b)</w:t>
      </w:r>
      <w:r w:rsidRPr="004114E0">
        <w:tab/>
        <w:t>either:</w:t>
      </w:r>
    </w:p>
    <w:p w:rsidR="00DD66C1" w:rsidRPr="004114E0" w:rsidRDefault="00DD66C1" w:rsidP="00DD66C1">
      <w:pPr>
        <w:pStyle w:val="paragraphsub"/>
      </w:pPr>
      <w:r w:rsidRPr="004114E0">
        <w:tab/>
        <w:t>(i)</w:t>
      </w:r>
      <w:r w:rsidRPr="004114E0">
        <w:tab/>
        <w:t>the person is not a member of a couple; or</w:t>
      </w:r>
    </w:p>
    <w:p w:rsidR="00DD66C1" w:rsidRPr="004114E0" w:rsidRDefault="00DD66C1" w:rsidP="00DD66C1">
      <w:pPr>
        <w:pStyle w:val="paragraphsub"/>
      </w:pPr>
      <w:r w:rsidRPr="004114E0">
        <w:tab/>
        <w:t>(ii)</w:t>
      </w:r>
      <w:r w:rsidRPr="004114E0">
        <w:tab/>
        <w:t>the person is a member of a couple and the person’s partner:</w:t>
      </w:r>
    </w:p>
    <w:p w:rsidR="00DD66C1" w:rsidRPr="004114E0" w:rsidRDefault="00DD66C1" w:rsidP="00DD66C1">
      <w:pPr>
        <w:pStyle w:val="paragraphsub-sub"/>
      </w:pPr>
      <w:r w:rsidRPr="004114E0">
        <w:tab/>
        <w:t>(A)</w:t>
      </w:r>
      <w:r w:rsidRPr="004114E0">
        <w:tab/>
        <w:t>is not receiving a social security pension; and</w:t>
      </w:r>
    </w:p>
    <w:p w:rsidR="00DD66C1" w:rsidRPr="004114E0" w:rsidRDefault="00DD66C1" w:rsidP="00DD66C1">
      <w:pPr>
        <w:pStyle w:val="paragraphsub-sub"/>
      </w:pPr>
      <w:r w:rsidRPr="004114E0">
        <w:tab/>
        <w:t>(C)</w:t>
      </w:r>
      <w:r w:rsidRPr="004114E0">
        <w:tab/>
        <w:t>is not receiving a service pension</w:t>
      </w:r>
      <w:r w:rsidR="00F41F81" w:rsidRPr="004114E0">
        <w:t>, income support supplement or a veteran payment</w:t>
      </w:r>
      <w:r w:rsidRPr="004114E0">
        <w:t>; and</w:t>
      </w:r>
    </w:p>
    <w:p w:rsidR="00DD66C1" w:rsidRPr="004114E0" w:rsidRDefault="00DD66C1" w:rsidP="00DD66C1">
      <w:pPr>
        <w:pStyle w:val="paragraph"/>
        <w:keepNext/>
      </w:pPr>
      <w:r w:rsidRPr="004114E0">
        <w:tab/>
        <w:t>(c)</w:t>
      </w:r>
      <w:r w:rsidRPr="004114E0">
        <w:tab/>
        <w:t>the person dies;</w:t>
      </w:r>
    </w:p>
    <w:p w:rsidR="00DD66C1" w:rsidRPr="004114E0" w:rsidRDefault="00DD66C1" w:rsidP="00DD66C1">
      <w:pPr>
        <w:pStyle w:val="subsection2"/>
      </w:pPr>
      <w:r w:rsidRPr="004114E0">
        <w:t>there is payable, to such person as the Secretary thinks appropriate, an amount equal to the amount that would have been payable to the person under this Act on the person’s payday after the person’s death if the person had not died.</w:t>
      </w:r>
    </w:p>
    <w:p w:rsidR="00DD66C1" w:rsidRPr="004114E0" w:rsidRDefault="00DD66C1" w:rsidP="00DD66C1">
      <w:pPr>
        <w:pStyle w:val="subsection"/>
      </w:pPr>
      <w:r w:rsidRPr="004114E0">
        <w:tab/>
        <w:t>(2)</w:t>
      </w:r>
      <w:r w:rsidRPr="004114E0">
        <w:tab/>
        <w:t xml:space="preserve">If an amount is paid under </w:t>
      </w:r>
      <w:r w:rsidR="00A50305" w:rsidRPr="004114E0">
        <w:t>subsection (</w:t>
      </w:r>
      <w:r w:rsidRPr="004114E0">
        <w:t>1) in respect of a person, the Commonwealth is not liable to any action, claim or demand for any further payment under that subsection in respect of the person.</w:t>
      </w:r>
    </w:p>
    <w:p w:rsidR="00C738A4" w:rsidRPr="004114E0" w:rsidRDefault="00C738A4" w:rsidP="00C738A4">
      <w:pPr>
        <w:pStyle w:val="notetext"/>
      </w:pPr>
      <w:r w:rsidRPr="004114E0">
        <w:t>Note:</w:t>
      </w:r>
      <w:r w:rsidRPr="004114E0">
        <w:tab/>
        <w:t>For the death of a person qualified for bereavement payments under Subdivision A, see section</w:t>
      </w:r>
      <w:r w:rsidR="00A50305" w:rsidRPr="004114E0">
        <w:t> </w:t>
      </w:r>
      <w:r w:rsidRPr="004114E0">
        <w:t>146K.</w:t>
      </w:r>
    </w:p>
    <w:p w:rsidR="00DD66C1" w:rsidRPr="004114E0" w:rsidRDefault="00DD66C1" w:rsidP="000D4794">
      <w:pPr>
        <w:pStyle w:val="ActHead2"/>
        <w:pageBreakBefore/>
      </w:pPr>
      <w:bookmarkStart w:id="214" w:name="_Toc60845946"/>
      <w:r w:rsidRPr="004114E0">
        <w:rPr>
          <w:rStyle w:val="CharPartNo"/>
        </w:rPr>
        <w:lastRenderedPageBreak/>
        <w:t>Part</w:t>
      </w:r>
      <w:r w:rsidR="00A50305" w:rsidRPr="004114E0">
        <w:rPr>
          <w:rStyle w:val="CharPartNo"/>
        </w:rPr>
        <w:t> </w:t>
      </w:r>
      <w:r w:rsidRPr="004114E0">
        <w:rPr>
          <w:rStyle w:val="CharPartNo"/>
        </w:rPr>
        <w:t>2.5</w:t>
      </w:r>
      <w:r w:rsidRPr="004114E0">
        <w:t>—</w:t>
      </w:r>
      <w:r w:rsidRPr="004114E0">
        <w:rPr>
          <w:rStyle w:val="CharPartText"/>
        </w:rPr>
        <w:t>Carer payment</w:t>
      </w:r>
      <w:bookmarkEnd w:id="214"/>
    </w:p>
    <w:p w:rsidR="00DD66C1" w:rsidRPr="004114E0" w:rsidRDefault="00DD66C1" w:rsidP="00DD66C1">
      <w:pPr>
        <w:pStyle w:val="ActHead3"/>
      </w:pPr>
      <w:bookmarkStart w:id="215" w:name="_Toc60845947"/>
      <w:r w:rsidRPr="004114E0">
        <w:rPr>
          <w:rStyle w:val="CharDivNo"/>
        </w:rPr>
        <w:t>Division</w:t>
      </w:r>
      <w:r w:rsidR="00A50305" w:rsidRPr="004114E0">
        <w:rPr>
          <w:rStyle w:val="CharDivNo"/>
        </w:rPr>
        <w:t> </w:t>
      </w:r>
      <w:r w:rsidRPr="004114E0">
        <w:rPr>
          <w:rStyle w:val="CharDivNo"/>
        </w:rPr>
        <w:t>1A</w:t>
      </w:r>
      <w:r w:rsidRPr="004114E0">
        <w:t>—</w:t>
      </w:r>
      <w:r w:rsidRPr="004114E0">
        <w:rPr>
          <w:rStyle w:val="CharDivText"/>
        </w:rPr>
        <w:t>Interpretation</w:t>
      </w:r>
      <w:bookmarkEnd w:id="215"/>
    </w:p>
    <w:p w:rsidR="00DD66C1" w:rsidRPr="004114E0" w:rsidRDefault="00DD66C1" w:rsidP="00DD66C1">
      <w:pPr>
        <w:pStyle w:val="ActHead5"/>
      </w:pPr>
      <w:bookmarkStart w:id="216" w:name="_Toc60845948"/>
      <w:r w:rsidRPr="004114E0">
        <w:rPr>
          <w:rStyle w:val="CharSectno"/>
        </w:rPr>
        <w:t>197</w:t>
      </w:r>
      <w:r w:rsidRPr="004114E0">
        <w:t xml:space="preserve">  Definitions</w:t>
      </w:r>
      <w:bookmarkEnd w:id="216"/>
    </w:p>
    <w:p w:rsidR="00DD66C1" w:rsidRPr="004114E0" w:rsidRDefault="00DD66C1" w:rsidP="00DD66C1">
      <w:pPr>
        <w:pStyle w:val="subsection"/>
      </w:pPr>
      <w:r w:rsidRPr="004114E0">
        <w:tab/>
        <w:t>(1)</w:t>
      </w:r>
      <w:r w:rsidRPr="004114E0">
        <w:tab/>
        <w:t>In this Part, unless the contrary intention appears:</w:t>
      </w:r>
    </w:p>
    <w:p w:rsidR="00DD66C1" w:rsidRPr="004114E0" w:rsidRDefault="00DD66C1" w:rsidP="00DD66C1">
      <w:pPr>
        <w:pStyle w:val="Definition"/>
      </w:pPr>
      <w:r w:rsidRPr="004114E0">
        <w:rPr>
          <w:b/>
          <w:i/>
        </w:rPr>
        <w:t>Adult Disability Assessment Tool</w:t>
      </w:r>
      <w:r w:rsidRPr="004114E0">
        <w:t xml:space="preserve"> has the meaning given by subsection</w:t>
      </w:r>
      <w:r w:rsidR="00A50305" w:rsidRPr="004114E0">
        <w:t> </w:t>
      </w:r>
      <w:r w:rsidRPr="004114E0">
        <w:t>38C(3).</w:t>
      </w:r>
    </w:p>
    <w:p w:rsidR="00DD66C1" w:rsidRPr="004114E0" w:rsidRDefault="00DD66C1" w:rsidP="00DD66C1">
      <w:pPr>
        <w:pStyle w:val="Definition"/>
      </w:pPr>
      <w:r w:rsidRPr="004114E0">
        <w:rPr>
          <w:b/>
          <w:i/>
        </w:rPr>
        <w:t>care</w:t>
      </w:r>
      <w:r w:rsidRPr="004114E0">
        <w:t xml:space="preserve"> includes attention and supervision.</w:t>
      </w:r>
    </w:p>
    <w:p w:rsidR="003A11B1" w:rsidRPr="004114E0" w:rsidRDefault="003A11B1" w:rsidP="003A11B1">
      <w:pPr>
        <w:pStyle w:val="Definition"/>
      </w:pPr>
      <w:r w:rsidRPr="004114E0">
        <w:rPr>
          <w:b/>
          <w:i/>
        </w:rPr>
        <w:t>care child</w:t>
      </w:r>
      <w:r w:rsidRPr="004114E0">
        <w:t xml:space="preserve"> means:</w:t>
      </w:r>
    </w:p>
    <w:p w:rsidR="003A11B1" w:rsidRPr="004114E0" w:rsidRDefault="003A11B1" w:rsidP="003A11B1">
      <w:pPr>
        <w:pStyle w:val="paragraph"/>
      </w:pPr>
      <w:r w:rsidRPr="004114E0">
        <w:tab/>
        <w:t>(a)</w:t>
      </w:r>
      <w:r w:rsidRPr="004114E0">
        <w:tab/>
        <w:t>a sole care child; or</w:t>
      </w:r>
    </w:p>
    <w:p w:rsidR="003A11B1" w:rsidRPr="004114E0" w:rsidRDefault="003A11B1" w:rsidP="003A11B1">
      <w:pPr>
        <w:pStyle w:val="paragraph"/>
      </w:pPr>
      <w:r w:rsidRPr="004114E0">
        <w:tab/>
        <w:t>(b)</w:t>
      </w:r>
      <w:r w:rsidRPr="004114E0">
        <w:tab/>
        <w:t>a combined care child; or</w:t>
      </w:r>
    </w:p>
    <w:p w:rsidR="003A11B1" w:rsidRPr="004114E0" w:rsidRDefault="003A11B1" w:rsidP="003A11B1">
      <w:pPr>
        <w:pStyle w:val="paragraph"/>
      </w:pPr>
      <w:r w:rsidRPr="004114E0">
        <w:tab/>
        <w:t>(c)</w:t>
      </w:r>
      <w:r w:rsidRPr="004114E0">
        <w:tab/>
        <w:t>a multiple care child.</w:t>
      </w:r>
    </w:p>
    <w:p w:rsidR="00DD66C1" w:rsidRPr="004114E0" w:rsidRDefault="00DD66C1" w:rsidP="00DD66C1">
      <w:pPr>
        <w:pStyle w:val="Definition"/>
      </w:pPr>
      <w:r w:rsidRPr="004114E0">
        <w:rPr>
          <w:b/>
          <w:i/>
        </w:rPr>
        <w:t>care receiver</w:t>
      </w:r>
      <w:r w:rsidRPr="004114E0">
        <w:t xml:space="preserve"> has the meaning given by subsection</w:t>
      </w:r>
      <w:r w:rsidR="00A50305" w:rsidRPr="004114E0">
        <w:t> </w:t>
      </w:r>
      <w:r w:rsidR="00B961B1" w:rsidRPr="004114E0">
        <w:t xml:space="preserve">197B(1), 197C(1), 197D(1), 197E(1), 197G(1), 197H(1) or </w:t>
      </w:r>
      <w:r w:rsidRPr="004114E0">
        <w:t>198(2).</w:t>
      </w:r>
    </w:p>
    <w:p w:rsidR="003A11B1" w:rsidRPr="004114E0" w:rsidRDefault="003A11B1" w:rsidP="003A11B1">
      <w:pPr>
        <w:pStyle w:val="Definition"/>
      </w:pPr>
      <w:r w:rsidRPr="004114E0">
        <w:rPr>
          <w:b/>
          <w:i/>
        </w:rPr>
        <w:t>combined care child</w:t>
      </w:r>
      <w:r w:rsidRPr="004114E0">
        <w:t xml:space="preserve"> has the meaning given by </w:t>
      </w:r>
      <w:r w:rsidR="00A50305" w:rsidRPr="004114E0">
        <w:t>subsection (</w:t>
      </w:r>
      <w:r w:rsidRPr="004114E0">
        <w:t>4).</w:t>
      </w:r>
    </w:p>
    <w:p w:rsidR="00D07E2D" w:rsidRPr="004114E0" w:rsidRDefault="00D07E2D" w:rsidP="00D07E2D">
      <w:pPr>
        <w:pStyle w:val="Definition"/>
      </w:pPr>
      <w:r w:rsidRPr="004114E0">
        <w:rPr>
          <w:b/>
          <w:i/>
        </w:rPr>
        <w:t>Disability Care Load Assessment (Child) Determination</w:t>
      </w:r>
      <w:r w:rsidRPr="004114E0">
        <w:t xml:space="preserve"> has the meaning given by subsection</w:t>
      </w:r>
      <w:r w:rsidR="00A50305" w:rsidRPr="004114E0">
        <w:t> </w:t>
      </w:r>
      <w:r w:rsidRPr="004114E0">
        <w:t>38E(1).</w:t>
      </w:r>
    </w:p>
    <w:p w:rsidR="00DD66C1" w:rsidRPr="004114E0" w:rsidRDefault="00DD66C1" w:rsidP="00DD66C1">
      <w:pPr>
        <w:pStyle w:val="Definition"/>
      </w:pPr>
      <w:r w:rsidRPr="004114E0">
        <w:rPr>
          <w:b/>
          <w:i/>
        </w:rPr>
        <w:t>disabled adult</w:t>
      </w:r>
      <w:r w:rsidRPr="004114E0">
        <w:t xml:space="preserve"> means a person aged 16 or more who:</w:t>
      </w:r>
    </w:p>
    <w:p w:rsidR="00DD66C1" w:rsidRPr="004114E0" w:rsidRDefault="00DD66C1" w:rsidP="00DD66C1">
      <w:pPr>
        <w:pStyle w:val="paragraph"/>
      </w:pPr>
      <w:r w:rsidRPr="004114E0">
        <w:tab/>
        <w:t>(a)</w:t>
      </w:r>
      <w:r w:rsidRPr="004114E0">
        <w:tab/>
        <w:t>has a physical, intellectual or psychiatric disability; and</w:t>
      </w:r>
    </w:p>
    <w:p w:rsidR="00DD66C1" w:rsidRPr="004114E0" w:rsidRDefault="00DD66C1" w:rsidP="00DD66C1">
      <w:pPr>
        <w:pStyle w:val="paragraph"/>
      </w:pPr>
      <w:r w:rsidRPr="004114E0">
        <w:tab/>
        <w:t>(b)</w:t>
      </w:r>
      <w:r w:rsidRPr="004114E0">
        <w:tab/>
        <w:t>is likely to suffer from that disability permanently or for an extended period.</w:t>
      </w:r>
    </w:p>
    <w:p w:rsidR="00DD66C1" w:rsidRPr="004114E0" w:rsidRDefault="00DD66C1" w:rsidP="00DD66C1">
      <w:pPr>
        <w:pStyle w:val="Definition"/>
      </w:pPr>
      <w:r w:rsidRPr="004114E0">
        <w:rPr>
          <w:b/>
          <w:i/>
        </w:rPr>
        <w:t xml:space="preserve">higher ADAT score adult </w:t>
      </w:r>
      <w:r w:rsidRPr="004114E0">
        <w:t>means a disabled adult who is a care receiver because paragraph</w:t>
      </w:r>
      <w:r w:rsidR="00A50305" w:rsidRPr="004114E0">
        <w:t> </w:t>
      </w:r>
      <w:r w:rsidRPr="004114E0">
        <w:t>198(2)(a) applies.</w:t>
      </w:r>
    </w:p>
    <w:p w:rsidR="00DD66C1" w:rsidRPr="004114E0" w:rsidRDefault="00DD66C1" w:rsidP="00DD66C1">
      <w:pPr>
        <w:pStyle w:val="Definition"/>
      </w:pPr>
      <w:r w:rsidRPr="004114E0">
        <w:rPr>
          <w:b/>
          <w:i/>
        </w:rPr>
        <w:t xml:space="preserve">lower ADAT score adult </w:t>
      </w:r>
      <w:r w:rsidRPr="004114E0">
        <w:t xml:space="preserve">means a disabled adult who is a care receiver because </w:t>
      </w:r>
      <w:r w:rsidR="001558D3" w:rsidRPr="004114E0">
        <w:t>subparagraph</w:t>
      </w:r>
      <w:r w:rsidR="00A50305" w:rsidRPr="004114E0">
        <w:t> </w:t>
      </w:r>
      <w:r w:rsidR="001558D3" w:rsidRPr="004114E0">
        <w:t xml:space="preserve">197D(1)(a)(i), or </w:t>
      </w:r>
      <w:r w:rsidRPr="004114E0">
        <w:t>paragraph</w:t>
      </w:r>
      <w:r w:rsidR="00A50305" w:rsidRPr="004114E0">
        <w:t> </w:t>
      </w:r>
      <w:r w:rsidRPr="004114E0">
        <w:t>198(2)(d) applies.</w:t>
      </w:r>
    </w:p>
    <w:p w:rsidR="003A11B1" w:rsidRPr="004114E0" w:rsidRDefault="003A11B1" w:rsidP="003A11B1">
      <w:pPr>
        <w:pStyle w:val="Definition"/>
      </w:pPr>
      <w:r w:rsidRPr="004114E0">
        <w:rPr>
          <w:b/>
          <w:i/>
        </w:rPr>
        <w:lastRenderedPageBreak/>
        <w:t>multiple care child</w:t>
      </w:r>
      <w:r w:rsidRPr="004114E0">
        <w:t xml:space="preserve"> has the meaning given by </w:t>
      </w:r>
      <w:r w:rsidR="00A50305" w:rsidRPr="004114E0">
        <w:t>subsection (</w:t>
      </w:r>
      <w:r w:rsidRPr="004114E0">
        <w:t>5).</w:t>
      </w:r>
    </w:p>
    <w:p w:rsidR="003A11B1" w:rsidRPr="004114E0" w:rsidRDefault="003A11B1" w:rsidP="00734CA4">
      <w:pPr>
        <w:pStyle w:val="Definition"/>
        <w:keepNext/>
        <w:keepLines/>
      </w:pPr>
      <w:r w:rsidRPr="004114E0">
        <w:rPr>
          <w:b/>
          <w:i/>
        </w:rPr>
        <w:t>parent</w:t>
      </w:r>
      <w:r w:rsidRPr="004114E0">
        <w:t xml:space="preserve"> of:</w:t>
      </w:r>
    </w:p>
    <w:p w:rsidR="003A11B1" w:rsidRPr="004114E0" w:rsidRDefault="003A11B1" w:rsidP="003A11B1">
      <w:pPr>
        <w:pStyle w:val="paragraph"/>
      </w:pPr>
      <w:r w:rsidRPr="004114E0">
        <w:tab/>
        <w:t>(a)</w:t>
      </w:r>
      <w:r w:rsidRPr="004114E0">
        <w:tab/>
        <w:t>a child with a severe disability or severe medical condition; or</w:t>
      </w:r>
    </w:p>
    <w:p w:rsidR="003A11B1" w:rsidRPr="004114E0" w:rsidRDefault="003A11B1" w:rsidP="003A11B1">
      <w:pPr>
        <w:pStyle w:val="paragraph"/>
      </w:pPr>
      <w:r w:rsidRPr="004114E0">
        <w:tab/>
        <w:t>(b)</w:t>
      </w:r>
      <w:r w:rsidRPr="004114E0">
        <w:tab/>
        <w:t>a child with a disability or medical condition; or</w:t>
      </w:r>
    </w:p>
    <w:p w:rsidR="003A11B1" w:rsidRPr="004114E0" w:rsidRDefault="003A11B1" w:rsidP="003A11B1">
      <w:pPr>
        <w:pStyle w:val="paragraph"/>
      </w:pPr>
      <w:r w:rsidRPr="004114E0">
        <w:tab/>
        <w:t>(c)</w:t>
      </w:r>
      <w:r w:rsidRPr="004114E0">
        <w:tab/>
        <w:t>a child who has a terminal condition;</w:t>
      </w:r>
    </w:p>
    <w:p w:rsidR="003A11B1" w:rsidRPr="004114E0" w:rsidRDefault="003A11B1" w:rsidP="003A11B1">
      <w:pPr>
        <w:pStyle w:val="subsection2"/>
      </w:pPr>
      <w:r w:rsidRPr="004114E0">
        <w:t>includes a person who has been granted guardianship of the child under a law of the Commonwealth, a State or a Territory.</w:t>
      </w:r>
    </w:p>
    <w:p w:rsidR="003A11B1" w:rsidRPr="004114E0" w:rsidRDefault="003A11B1" w:rsidP="003A11B1">
      <w:pPr>
        <w:pStyle w:val="Definition"/>
      </w:pPr>
      <w:r w:rsidRPr="004114E0">
        <w:rPr>
          <w:b/>
          <w:i/>
        </w:rPr>
        <w:t>sole care child</w:t>
      </w:r>
      <w:r w:rsidRPr="004114E0">
        <w:t xml:space="preserve"> has the meaning given by </w:t>
      </w:r>
      <w:r w:rsidR="00A50305" w:rsidRPr="004114E0">
        <w:t>subsections (</w:t>
      </w:r>
      <w:r w:rsidRPr="004114E0">
        <w:t>2) and (3).</w:t>
      </w:r>
    </w:p>
    <w:p w:rsidR="00E61932" w:rsidRPr="004114E0" w:rsidRDefault="00E61932" w:rsidP="00E61932">
      <w:pPr>
        <w:pStyle w:val="Definition"/>
      </w:pPr>
      <w:r w:rsidRPr="004114E0">
        <w:rPr>
          <w:b/>
          <w:i/>
        </w:rPr>
        <w:t>treating health professional</w:t>
      </w:r>
      <w:r w:rsidRPr="004114E0">
        <w:t xml:space="preserve"> means a person who is determined under section</w:t>
      </w:r>
      <w:r w:rsidR="00A50305" w:rsidRPr="004114E0">
        <w:t> </w:t>
      </w:r>
      <w:r w:rsidRPr="004114E0">
        <w:t>38F to be a treating health professional.</w:t>
      </w:r>
    </w:p>
    <w:p w:rsidR="003A11B1" w:rsidRPr="004114E0" w:rsidRDefault="003A11B1" w:rsidP="003A11B1">
      <w:pPr>
        <w:pStyle w:val="SubsectionHead"/>
      </w:pPr>
      <w:r w:rsidRPr="004114E0">
        <w:t>Sole care child</w:t>
      </w:r>
    </w:p>
    <w:p w:rsidR="003A11B1" w:rsidRPr="004114E0" w:rsidRDefault="003A11B1" w:rsidP="003A11B1">
      <w:pPr>
        <w:pStyle w:val="subsection"/>
      </w:pPr>
      <w:r w:rsidRPr="004114E0">
        <w:tab/>
        <w:t>(2)</w:t>
      </w:r>
      <w:r w:rsidRPr="004114E0">
        <w:tab/>
        <w:t xml:space="preserve">Subject to </w:t>
      </w:r>
      <w:r w:rsidR="00A50305" w:rsidRPr="004114E0">
        <w:t>subsections (</w:t>
      </w:r>
      <w:r w:rsidRPr="004114E0">
        <w:t xml:space="preserve">6) and (7), a person with a severe disability or severe medical condition is a </w:t>
      </w:r>
      <w:r w:rsidRPr="004114E0">
        <w:rPr>
          <w:b/>
          <w:i/>
        </w:rPr>
        <w:t>sole care child</w:t>
      </w:r>
      <w:r w:rsidRPr="004114E0">
        <w:t xml:space="preserve"> if the provisions listed in one of the following paragraphs apply in relation to him or her as a care receiver:</w:t>
      </w:r>
    </w:p>
    <w:p w:rsidR="003A11B1" w:rsidRPr="004114E0" w:rsidRDefault="003A11B1" w:rsidP="003A11B1">
      <w:pPr>
        <w:pStyle w:val="paragraph"/>
      </w:pPr>
      <w:r w:rsidRPr="004114E0">
        <w:tab/>
        <w:t>(a)</w:t>
      </w:r>
      <w:r w:rsidRPr="004114E0">
        <w:tab/>
        <w:t>paragraphs 197B(1)(a), (b) and (c);</w:t>
      </w:r>
    </w:p>
    <w:p w:rsidR="003A11B1" w:rsidRPr="004114E0" w:rsidRDefault="003A11B1" w:rsidP="003A11B1">
      <w:pPr>
        <w:pStyle w:val="paragraph"/>
      </w:pPr>
      <w:r w:rsidRPr="004114E0">
        <w:tab/>
        <w:t>(b)</w:t>
      </w:r>
      <w:r w:rsidRPr="004114E0">
        <w:tab/>
        <w:t>subparagraph</w:t>
      </w:r>
      <w:r w:rsidR="00A50305" w:rsidRPr="004114E0">
        <w:t> </w:t>
      </w:r>
      <w:r w:rsidRPr="004114E0">
        <w:t>197G(1)(a)(i) and paragraphs 197G(1)(b) and (c);</w:t>
      </w:r>
    </w:p>
    <w:p w:rsidR="003A11B1" w:rsidRPr="004114E0" w:rsidRDefault="003A11B1" w:rsidP="003A11B1">
      <w:pPr>
        <w:pStyle w:val="paragraph"/>
      </w:pPr>
      <w:r w:rsidRPr="004114E0">
        <w:tab/>
        <w:t>(c)</w:t>
      </w:r>
      <w:r w:rsidRPr="004114E0">
        <w:tab/>
        <w:t>paragraphs 197H(1)(a) and (b).</w:t>
      </w:r>
    </w:p>
    <w:p w:rsidR="003A11B1" w:rsidRPr="004114E0" w:rsidRDefault="003A11B1" w:rsidP="003A11B1">
      <w:pPr>
        <w:pStyle w:val="subsection"/>
      </w:pPr>
      <w:r w:rsidRPr="004114E0">
        <w:tab/>
        <w:t>(3)</w:t>
      </w:r>
      <w:r w:rsidRPr="004114E0">
        <w:tab/>
        <w:t xml:space="preserve">Subject to </w:t>
      </w:r>
      <w:r w:rsidR="00A50305" w:rsidRPr="004114E0">
        <w:t>subsection (</w:t>
      </w:r>
      <w:r w:rsidRPr="004114E0">
        <w:t xml:space="preserve">7), a person who has a terminal condition is a </w:t>
      </w:r>
      <w:r w:rsidRPr="004114E0">
        <w:rPr>
          <w:b/>
          <w:i/>
        </w:rPr>
        <w:t>sole care child</w:t>
      </w:r>
      <w:r w:rsidRPr="004114E0">
        <w:t xml:space="preserve"> if paragraphs 197E(1)(a) and (b) apply in relation to the person as a care receiver. For the purposes of this subsection, assume that paragraph</w:t>
      </w:r>
      <w:r w:rsidR="00A50305" w:rsidRPr="004114E0">
        <w:t> </w:t>
      </w:r>
      <w:r w:rsidRPr="004114E0">
        <w:t>197E(1)(a) continues to apply in relation to the person if:</w:t>
      </w:r>
    </w:p>
    <w:p w:rsidR="003A11B1" w:rsidRPr="004114E0" w:rsidRDefault="003A11B1" w:rsidP="003A11B1">
      <w:pPr>
        <w:pStyle w:val="paragraph"/>
      </w:pPr>
      <w:r w:rsidRPr="004114E0">
        <w:tab/>
        <w:t>(a)</w:t>
      </w:r>
      <w:r w:rsidRPr="004114E0">
        <w:tab/>
        <w:t>the person has turned 16; and</w:t>
      </w:r>
    </w:p>
    <w:p w:rsidR="003A11B1" w:rsidRPr="004114E0" w:rsidRDefault="003A11B1" w:rsidP="003A11B1">
      <w:pPr>
        <w:pStyle w:val="paragraph"/>
      </w:pPr>
      <w:r w:rsidRPr="004114E0">
        <w:tab/>
        <w:t>(b)</w:t>
      </w:r>
      <w:r w:rsidRPr="004114E0">
        <w:tab/>
        <w:t>subsection</w:t>
      </w:r>
      <w:r w:rsidR="00A50305" w:rsidRPr="004114E0">
        <w:t> </w:t>
      </w:r>
      <w:r w:rsidRPr="004114E0">
        <w:t>197E(2) applies in relation to him or her as a care receiver.</w:t>
      </w:r>
    </w:p>
    <w:p w:rsidR="003A11B1" w:rsidRPr="004114E0" w:rsidRDefault="003A11B1" w:rsidP="003A11B1">
      <w:pPr>
        <w:pStyle w:val="SubsectionHead"/>
      </w:pPr>
      <w:r w:rsidRPr="004114E0">
        <w:lastRenderedPageBreak/>
        <w:t>Combined care child</w:t>
      </w:r>
    </w:p>
    <w:p w:rsidR="003A11B1" w:rsidRPr="004114E0" w:rsidRDefault="003A11B1" w:rsidP="003A11B1">
      <w:pPr>
        <w:pStyle w:val="subsection"/>
      </w:pPr>
      <w:r w:rsidRPr="004114E0">
        <w:tab/>
        <w:t>(4)</w:t>
      </w:r>
      <w:r w:rsidRPr="004114E0">
        <w:tab/>
        <w:t xml:space="preserve">Subject to </w:t>
      </w:r>
      <w:r w:rsidR="00A50305" w:rsidRPr="004114E0">
        <w:t>subsections (</w:t>
      </w:r>
      <w:r w:rsidRPr="004114E0">
        <w:t xml:space="preserve">6) and (7), a person with a disability or medical condition is a </w:t>
      </w:r>
      <w:r w:rsidRPr="004114E0">
        <w:rPr>
          <w:b/>
          <w:i/>
        </w:rPr>
        <w:t>combined care child</w:t>
      </w:r>
      <w:r w:rsidRPr="004114E0">
        <w:t xml:space="preserve"> if the provisions listed in one of the following paragraphs apply in relation to him or her as a care receiver or as one of 2 or more care receivers:</w:t>
      </w:r>
    </w:p>
    <w:p w:rsidR="003A11B1" w:rsidRPr="004114E0" w:rsidRDefault="003A11B1" w:rsidP="003A11B1">
      <w:pPr>
        <w:pStyle w:val="paragraph"/>
      </w:pPr>
      <w:r w:rsidRPr="004114E0">
        <w:tab/>
        <w:t>(a)</w:t>
      </w:r>
      <w:r w:rsidRPr="004114E0">
        <w:tab/>
        <w:t>paragraphs 197C(1)(a), (b) and (c);</w:t>
      </w:r>
    </w:p>
    <w:p w:rsidR="003A11B1" w:rsidRPr="004114E0" w:rsidRDefault="003A11B1" w:rsidP="00734CA4">
      <w:pPr>
        <w:pStyle w:val="paragraph"/>
        <w:keepNext/>
        <w:keepLines/>
      </w:pPr>
      <w:r w:rsidRPr="004114E0">
        <w:tab/>
        <w:t>(b)</w:t>
      </w:r>
      <w:r w:rsidRPr="004114E0">
        <w:tab/>
        <w:t>subparagraph</w:t>
      </w:r>
      <w:r w:rsidR="00A50305" w:rsidRPr="004114E0">
        <w:t> </w:t>
      </w:r>
      <w:r w:rsidRPr="004114E0">
        <w:t>197G(1)(a)(ii) and paragraphs 197G(1)(b) and (c);</w:t>
      </w:r>
    </w:p>
    <w:p w:rsidR="003A11B1" w:rsidRPr="004114E0" w:rsidRDefault="003A11B1" w:rsidP="003A11B1">
      <w:pPr>
        <w:pStyle w:val="paragraph"/>
      </w:pPr>
      <w:r w:rsidRPr="004114E0">
        <w:tab/>
        <w:t>(c)</w:t>
      </w:r>
      <w:r w:rsidRPr="004114E0">
        <w:tab/>
        <w:t>paragraphs 197H(1)(a) and (b).</w:t>
      </w:r>
    </w:p>
    <w:p w:rsidR="003A11B1" w:rsidRPr="004114E0" w:rsidRDefault="003A11B1" w:rsidP="003A11B1">
      <w:pPr>
        <w:pStyle w:val="SubsectionHead"/>
      </w:pPr>
      <w:r w:rsidRPr="004114E0">
        <w:t>Multiple care child</w:t>
      </w:r>
    </w:p>
    <w:p w:rsidR="003A11B1" w:rsidRPr="004114E0" w:rsidRDefault="003A11B1" w:rsidP="003A11B1">
      <w:pPr>
        <w:pStyle w:val="subsection"/>
      </w:pPr>
      <w:r w:rsidRPr="004114E0">
        <w:tab/>
        <w:t>(5)</w:t>
      </w:r>
      <w:r w:rsidRPr="004114E0">
        <w:tab/>
        <w:t xml:space="preserve">Subject to </w:t>
      </w:r>
      <w:r w:rsidR="00A50305" w:rsidRPr="004114E0">
        <w:t>subsections (</w:t>
      </w:r>
      <w:r w:rsidRPr="004114E0">
        <w:t xml:space="preserve">6) and (7), a person with a disability or medical condition is a </w:t>
      </w:r>
      <w:r w:rsidRPr="004114E0">
        <w:rPr>
          <w:b/>
          <w:i/>
        </w:rPr>
        <w:t>multiple care child</w:t>
      </w:r>
      <w:r w:rsidRPr="004114E0">
        <w:t xml:space="preserve"> if the provisions listed in one of the following paragraphs apply in relation to him or her as a care receiver or as one of 2 or more care receivers:</w:t>
      </w:r>
    </w:p>
    <w:p w:rsidR="003A11B1" w:rsidRPr="004114E0" w:rsidRDefault="003A11B1" w:rsidP="003A11B1">
      <w:pPr>
        <w:pStyle w:val="paragraph"/>
      </w:pPr>
      <w:r w:rsidRPr="004114E0">
        <w:tab/>
        <w:t>(a)</w:t>
      </w:r>
      <w:r w:rsidRPr="004114E0">
        <w:tab/>
        <w:t>subparagraph</w:t>
      </w:r>
      <w:r w:rsidR="00A50305" w:rsidRPr="004114E0">
        <w:t> </w:t>
      </w:r>
      <w:r w:rsidRPr="004114E0">
        <w:t>197D(1)(a)(ii) and paragraphs 197D(1)(b) and (c);</w:t>
      </w:r>
    </w:p>
    <w:p w:rsidR="003A11B1" w:rsidRPr="004114E0" w:rsidRDefault="003A11B1" w:rsidP="003A11B1">
      <w:pPr>
        <w:pStyle w:val="paragraph"/>
      </w:pPr>
      <w:r w:rsidRPr="004114E0">
        <w:tab/>
        <w:t>(b)</w:t>
      </w:r>
      <w:r w:rsidRPr="004114E0">
        <w:tab/>
        <w:t>subparagraph</w:t>
      </w:r>
      <w:r w:rsidR="00A50305" w:rsidRPr="004114E0">
        <w:t> </w:t>
      </w:r>
      <w:r w:rsidRPr="004114E0">
        <w:t>197G(1)(a)(ii) and paragraphs 197G(1)(b) and (c);</w:t>
      </w:r>
    </w:p>
    <w:p w:rsidR="003A11B1" w:rsidRPr="004114E0" w:rsidRDefault="003A11B1" w:rsidP="003A11B1">
      <w:pPr>
        <w:pStyle w:val="paragraph"/>
      </w:pPr>
      <w:r w:rsidRPr="004114E0">
        <w:tab/>
        <w:t>(c)</w:t>
      </w:r>
      <w:r w:rsidRPr="004114E0">
        <w:tab/>
        <w:t>paragraphs 197H(1)(a) and (b).</w:t>
      </w:r>
    </w:p>
    <w:p w:rsidR="003A11B1" w:rsidRPr="004114E0" w:rsidRDefault="003A11B1" w:rsidP="003A11B1">
      <w:pPr>
        <w:pStyle w:val="SubsectionHead"/>
      </w:pPr>
      <w:r w:rsidRPr="004114E0">
        <w:t>Person may be over 16</w:t>
      </w:r>
    </w:p>
    <w:p w:rsidR="003A11B1" w:rsidRPr="004114E0" w:rsidRDefault="003A11B1" w:rsidP="003A11B1">
      <w:pPr>
        <w:pStyle w:val="subsection"/>
      </w:pPr>
      <w:r w:rsidRPr="004114E0">
        <w:tab/>
        <w:t>(6)</w:t>
      </w:r>
      <w:r w:rsidRPr="004114E0">
        <w:tab/>
        <w:t xml:space="preserve">For the purposes of </w:t>
      </w:r>
      <w:r w:rsidR="00A50305" w:rsidRPr="004114E0">
        <w:t>subsections (</w:t>
      </w:r>
      <w:r w:rsidRPr="004114E0">
        <w:t>2), (4) and (5), assume that paragraph</w:t>
      </w:r>
      <w:r w:rsidR="00A50305" w:rsidRPr="004114E0">
        <w:t> </w:t>
      </w:r>
      <w:r w:rsidRPr="004114E0">
        <w:t>197B(1)(a) or 197C(1)(a), subparagraph</w:t>
      </w:r>
      <w:r w:rsidR="00A50305" w:rsidRPr="004114E0">
        <w:t> </w:t>
      </w:r>
      <w:r w:rsidRPr="004114E0">
        <w:t>197D(1)(a)(ii) or paragraph</w:t>
      </w:r>
      <w:r w:rsidR="00A50305" w:rsidRPr="004114E0">
        <w:t> </w:t>
      </w:r>
      <w:r w:rsidRPr="004114E0">
        <w:t>197G(1)(b) or 197H(1)(b) (as the case requires) continues to apply in relation to the person if:</w:t>
      </w:r>
    </w:p>
    <w:p w:rsidR="003A11B1" w:rsidRPr="004114E0" w:rsidRDefault="003A11B1" w:rsidP="003A11B1">
      <w:pPr>
        <w:pStyle w:val="paragraph"/>
      </w:pPr>
      <w:r w:rsidRPr="004114E0">
        <w:tab/>
        <w:t>(a)</w:t>
      </w:r>
      <w:r w:rsidRPr="004114E0">
        <w:tab/>
        <w:t>the person has turned 16; and</w:t>
      </w:r>
    </w:p>
    <w:p w:rsidR="003A11B1" w:rsidRPr="004114E0" w:rsidRDefault="003A11B1" w:rsidP="003A11B1">
      <w:pPr>
        <w:pStyle w:val="paragraph"/>
      </w:pPr>
      <w:r w:rsidRPr="004114E0">
        <w:tab/>
        <w:t>(b)</w:t>
      </w:r>
      <w:r w:rsidRPr="004114E0">
        <w:tab/>
        <w:t>the person has not been assessed and rated and given a score under the Adult Disability Assessment Tool.</w:t>
      </w:r>
    </w:p>
    <w:p w:rsidR="003A11B1" w:rsidRPr="004114E0" w:rsidRDefault="003A11B1" w:rsidP="003A11B1">
      <w:pPr>
        <w:pStyle w:val="SubsectionHead"/>
      </w:pPr>
      <w:r w:rsidRPr="004114E0">
        <w:t>Constant care</w:t>
      </w:r>
    </w:p>
    <w:p w:rsidR="003A11B1" w:rsidRPr="004114E0" w:rsidRDefault="003A11B1" w:rsidP="003A11B1">
      <w:pPr>
        <w:pStyle w:val="subsection"/>
      </w:pPr>
      <w:r w:rsidRPr="004114E0">
        <w:tab/>
        <w:t>(7)</w:t>
      </w:r>
      <w:r w:rsidRPr="004114E0">
        <w:tab/>
        <w:t>If section</w:t>
      </w:r>
      <w:r w:rsidR="00A50305" w:rsidRPr="004114E0">
        <w:t> </w:t>
      </w:r>
      <w:r w:rsidRPr="004114E0">
        <w:t>197F applies in relation to the person as a care receiver or as one of 2 or more care receivers, it does not matter that the care provided for the person is not constant care.</w:t>
      </w:r>
    </w:p>
    <w:p w:rsidR="00DD66C1" w:rsidRPr="004114E0" w:rsidRDefault="00DD66C1" w:rsidP="000D4794">
      <w:pPr>
        <w:pStyle w:val="ActHead3"/>
        <w:pageBreakBefore/>
      </w:pPr>
      <w:bookmarkStart w:id="217" w:name="_Toc60845949"/>
      <w:r w:rsidRPr="004114E0">
        <w:rPr>
          <w:rStyle w:val="CharDivNo"/>
        </w:rPr>
        <w:lastRenderedPageBreak/>
        <w:t>Division</w:t>
      </w:r>
      <w:r w:rsidR="00A50305" w:rsidRPr="004114E0">
        <w:rPr>
          <w:rStyle w:val="CharDivNo"/>
        </w:rPr>
        <w:t> </w:t>
      </w:r>
      <w:r w:rsidRPr="004114E0">
        <w:rPr>
          <w:rStyle w:val="CharDivNo"/>
        </w:rPr>
        <w:t>1</w:t>
      </w:r>
      <w:r w:rsidRPr="004114E0">
        <w:t>—</w:t>
      </w:r>
      <w:r w:rsidRPr="004114E0">
        <w:rPr>
          <w:rStyle w:val="CharDivText"/>
        </w:rPr>
        <w:t>Qualification for and payability of carer payment</w:t>
      </w:r>
      <w:bookmarkEnd w:id="217"/>
    </w:p>
    <w:p w:rsidR="00DD66C1" w:rsidRPr="004114E0" w:rsidRDefault="00DD66C1" w:rsidP="00DD66C1">
      <w:pPr>
        <w:pStyle w:val="ActHead4"/>
      </w:pPr>
      <w:bookmarkStart w:id="218" w:name="_Toc60845950"/>
      <w:r w:rsidRPr="004114E0">
        <w:rPr>
          <w:rStyle w:val="CharSubdNo"/>
        </w:rPr>
        <w:t>Subdivision A</w:t>
      </w:r>
      <w:r w:rsidRPr="004114E0">
        <w:t>—</w:t>
      </w:r>
      <w:r w:rsidRPr="004114E0">
        <w:rPr>
          <w:rStyle w:val="CharSubdText"/>
        </w:rPr>
        <w:t>Qualification</w:t>
      </w:r>
      <w:bookmarkEnd w:id="218"/>
    </w:p>
    <w:p w:rsidR="00B376DD" w:rsidRPr="004114E0" w:rsidRDefault="00B376DD" w:rsidP="00B376DD">
      <w:pPr>
        <w:pStyle w:val="ActHead5"/>
      </w:pPr>
      <w:bookmarkStart w:id="219" w:name="_Toc60845951"/>
      <w:r w:rsidRPr="004114E0">
        <w:rPr>
          <w:rStyle w:val="CharSectno"/>
        </w:rPr>
        <w:t>197A</w:t>
      </w:r>
      <w:r w:rsidRPr="004114E0">
        <w:t xml:space="preserve">  Overview—circumstances in which person is qualified for carer payment</w:t>
      </w:r>
      <w:bookmarkEnd w:id="219"/>
    </w:p>
    <w:p w:rsidR="00B376DD" w:rsidRPr="004114E0" w:rsidRDefault="00B376DD" w:rsidP="00B376DD">
      <w:pPr>
        <w:pStyle w:val="subsection"/>
      </w:pPr>
      <w:r w:rsidRPr="004114E0">
        <w:tab/>
        <w:t>(1)</w:t>
      </w:r>
      <w:r w:rsidRPr="004114E0">
        <w:tab/>
        <w:t>The following sections set out the circumstances in which a person is qualified for a carer payment:</w:t>
      </w:r>
    </w:p>
    <w:p w:rsidR="00B376DD" w:rsidRPr="004114E0" w:rsidRDefault="00B376DD" w:rsidP="00B376DD">
      <w:pPr>
        <w:pStyle w:val="paragraph"/>
      </w:pPr>
      <w:r w:rsidRPr="004114E0">
        <w:tab/>
        <w:t>(a)</w:t>
      </w:r>
      <w:r w:rsidRPr="004114E0">
        <w:tab/>
        <w:t>section</w:t>
      </w:r>
      <w:r w:rsidR="00A50305" w:rsidRPr="004114E0">
        <w:t> </w:t>
      </w:r>
      <w:r w:rsidRPr="004114E0">
        <w:t>197B (child with a severe disability or severe medical condition);</w:t>
      </w:r>
    </w:p>
    <w:p w:rsidR="00B376DD" w:rsidRPr="004114E0" w:rsidRDefault="00B376DD" w:rsidP="00B376DD">
      <w:pPr>
        <w:pStyle w:val="paragraph"/>
      </w:pPr>
      <w:r w:rsidRPr="004114E0">
        <w:tab/>
        <w:t>(b)</w:t>
      </w:r>
      <w:r w:rsidRPr="004114E0">
        <w:tab/>
        <w:t>section</w:t>
      </w:r>
      <w:r w:rsidR="00A50305" w:rsidRPr="004114E0">
        <w:t> </w:t>
      </w:r>
      <w:r w:rsidRPr="004114E0">
        <w:t>197C (2 or more children each with a disability or medical condition);</w:t>
      </w:r>
    </w:p>
    <w:p w:rsidR="00B376DD" w:rsidRPr="004114E0" w:rsidRDefault="00B376DD" w:rsidP="00B376DD">
      <w:pPr>
        <w:pStyle w:val="paragraph"/>
      </w:pPr>
      <w:r w:rsidRPr="004114E0">
        <w:tab/>
        <w:t>(c)</w:t>
      </w:r>
      <w:r w:rsidRPr="004114E0">
        <w:tab/>
        <w:t>section</w:t>
      </w:r>
      <w:r w:rsidR="00A50305" w:rsidRPr="004114E0">
        <w:t> </w:t>
      </w:r>
      <w:r w:rsidRPr="004114E0">
        <w:t>197D (disabled adult and one or more children each with a disability or medical condition);</w:t>
      </w:r>
    </w:p>
    <w:p w:rsidR="00B376DD" w:rsidRPr="004114E0" w:rsidRDefault="00B376DD" w:rsidP="00B376DD">
      <w:pPr>
        <w:pStyle w:val="paragraph"/>
      </w:pPr>
      <w:r w:rsidRPr="004114E0">
        <w:tab/>
        <w:t>(d)</w:t>
      </w:r>
      <w:r w:rsidRPr="004114E0">
        <w:tab/>
        <w:t>section</w:t>
      </w:r>
      <w:r w:rsidR="00A50305" w:rsidRPr="004114E0">
        <w:t> </w:t>
      </w:r>
      <w:r w:rsidRPr="004114E0">
        <w:t>197E (child who has a terminal condition);</w:t>
      </w:r>
    </w:p>
    <w:p w:rsidR="00B376DD" w:rsidRPr="004114E0" w:rsidRDefault="00B376DD" w:rsidP="00B376DD">
      <w:pPr>
        <w:pStyle w:val="paragraph"/>
      </w:pPr>
      <w:r w:rsidRPr="004114E0">
        <w:tab/>
        <w:t>(e)</w:t>
      </w:r>
      <w:r w:rsidRPr="004114E0">
        <w:tab/>
        <w:t>section</w:t>
      </w:r>
      <w:r w:rsidR="00A50305" w:rsidRPr="004114E0">
        <w:t> </w:t>
      </w:r>
      <w:r w:rsidRPr="004114E0">
        <w:t>197F (exchanged care of children);</w:t>
      </w:r>
    </w:p>
    <w:p w:rsidR="00B376DD" w:rsidRPr="004114E0" w:rsidRDefault="00B376DD" w:rsidP="00B376DD">
      <w:pPr>
        <w:pStyle w:val="paragraph"/>
      </w:pPr>
      <w:r w:rsidRPr="004114E0">
        <w:tab/>
        <w:t>(f)</w:t>
      </w:r>
      <w:r w:rsidRPr="004114E0">
        <w:tab/>
        <w:t>section</w:t>
      </w:r>
      <w:r w:rsidR="00A50305" w:rsidRPr="004114E0">
        <w:t> </w:t>
      </w:r>
      <w:r w:rsidRPr="004114E0">
        <w:t>197G (short term or episodic care of children);</w:t>
      </w:r>
    </w:p>
    <w:p w:rsidR="00B376DD" w:rsidRPr="004114E0" w:rsidRDefault="00B376DD" w:rsidP="00B376DD">
      <w:pPr>
        <w:pStyle w:val="paragraph"/>
      </w:pPr>
      <w:r w:rsidRPr="004114E0">
        <w:tab/>
        <w:t>(g)</w:t>
      </w:r>
      <w:r w:rsidRPr="004114E0">
        <w:tab/>
        <w:t>section</w:t>
      </w:r>
      <w:r w:rsidR="00A50305" w:rsidRPr="004114E0">
        <w:t> </w:t>
      </w:r>
      <w:r w:rsidRPr="004114E0">
        <w:t>197H (extension of short term or episodic care of children);</w:t>
      </w:r>
    </w:p>
    <w:p w:rsidR="00B376DD" w:rsidRPr="004114E0" w:rsidRDefault="00B376DD" w:rsidP="00B376DD">
      <w:pPr>
        <w:pStyle w:val="paragraph"/>
      </w:pPr>
      <w:r w:rsidRPr="004114E0">
        <w:tab/>
        <w:t>(h)</w:t>
      </w:r>
      <w:r w:rsidRPr="004114E0">
        <w:tab/>
        <w:t>section</w:t>
      </w:r>
      <w:r w:rsidR="00A50305" w:rsidRPr="004114E0">
        <w:t> </w:t>
      </w:r>
      <w:r w:rsidRPr="004114E0">
        <w:t>198 (disabled adult, or disabled adult and dependent child);</w:t>
      </w:r>
    </w:p>
    <w:p w:rsidR="00B376DD" w:rsidRPr="004114E0" w:rsidRDefault="00B376DD" w:rsidP="00B376DD">
      <w:pPr>
        <w:pStyle w:val="paragraph"/>
      </w:pPr>
      <w:r w:rsidRPr="004114E0">
        <w:tab/>
        <w:t>(i)</w:t>
      </w:r>
      <w:r w:rsidRPr="004114E0">
        <w:tab/>
        <w:t>section</w:t>
      </w:r>
      <w:r w:rsidR="00A50305" w:rsidRPr="004114E0">
        <w:t> </w:t>
      </w:r>
      <w:r w:rsidRPr="004114E0">
        <w:t>198AA (hospitalisation)</w:t>
      </w:r>
      <w:r w:rsidR="00593E86" w:rsidRPr="004114E0">
        <w:t>;</w:t>
      </w:r>
    </w:p>
    <w:p w:rsidR="00593E86" w:rsidRPr="004114E0" w:rsidRDefault="00593E86" w:rsidP="00593E86">
      <w:pPr>
        <w:pStyle w:val="paragraph"/>
      </w:pPr>
      <w:r w:rsidRPr="004114E0">
        <w:tab/>
        <w:t>(j)</w:t>
      </w:r>
      <w:r w:rsidRPr="004114E0">
        <w:tab/>
        <w:t>section</w:t>
      </w:r>
      <w:r w:rsidR="00A50305" w:rsidRPr="004114E0">
        <w:t> </w:t>
      </w:r>
      <w:r w:rsidRPr="004114E0">
        <w:t>198AD (wife pension and carer allowance recipient).</w:t>
      </w:r>
    </w:p>
    <w:p w:rsidR="00B376DD" w:rsidRPr="004114E0" w:rsidRDefault="00B376DD" w:rsidP="00B376DD">
      <w:pPr>
        <w:pStyle w:val="subsection"/>
      </w:pPr>
      <w:r w:rsidRPr="004114E0">
        <w:tab/>
        <w:t>(2)</w:t>
      </w:r>
      <w:r w:rsidRPr="004114E0">
        <w:tab/>
        <w:t>In addition, sections</w:t>
      </w:r>
      <w:r w:rsidR="00A50305" w:rsidRPr="004114E0">
        <w:t> </w:t>
      </w:r>
      <w:r w:rsidRPr="004114E0">
        <w:t>198AB and 198AC allow a person to continue to qualify for a carer payment in certain short</w:t>
      </w:r>
      <w:r w:rsidR="004114E0">
        <w:noBreakHyphen/>
      </w:r>
      <w:r w:rsidRPr="004114E0">
        <w:t>term circumstances.</w:t>
      </w:r>
    </w:p>
    <w:p w:rsidR="00B376DD" w:rsidRPr="004114E0" w:rsidRDefault="00B376DD" w:rsidP="00B376DD">
      <w:pPr>
        <w:pStyle w:val="ActHead5"/>
      </w:pPr>
      <w:bookmarkStart w:id="220" w:name="_Toc60845952"/>
      <w:r w:rsidRPr="004114E0">
        <w:rPr>
          <w:rStyle w:val="CharSectno"/>
        </w:rPr>
        <w:t>197B</w:t>
      </w:r>
      <w:r w:rsidRPr="004114E0">
        <w:t xml:space="preserve">  Qualification—child with a severe disability or severe medical condition</w:t>
      </w:r>
      <w:bookmarkEnd w:id="220"/>
    </w:p>
    <w:p w:rsidR="00B376DD" w:rsidRPr="004114E0" w:rsidRDefault="00B376DD" w:rsidP="00B376DD">
      <w:pPr>
        <w:pStyle w:val="SubsectionHead"/>
      </w:pPr>
      <w:r w:rsidRPr="004114E0">
        <w:t>Child with a severe disability or severe medical condition</w:t>
      </w:r>
    </w:p>
    <w:p w:rsidR="00B376DD" w:rsidRPr="004114E0" w:rsidRDefault="00B376DD" w:rsidP="00B376DD">
      <w:pPr>
        <w:pStyle w:val="subsection"/>
      </w:pPr>
      <w:r w:rsidRPr="004114E0">
        <w:tab/>
        <w:t>(1)</w:t>
      </w:r>
      <w:r w:rsidRPr="004114E0">
        <w:tab/>
        <w:t>A person is qualified for a carer payment if:</w:t>
      </w:r>
    </w:p>
    <w:p w:rsidR="00B376DD" w:rsidRPr="004114E0" w:rsidRDefault="00B376DD" w:rsidP="00B376DD">
      <w:pPr>
        <w:pStyle w:val="paragraph"/>
      </w:pPr>
      <w:r w:rsidRPr="004114E0">
        <w:lastRenderedPageBreak/>
        <w:tab/>
        <w:t>(a)</w:t>
      </w:r>
      <w:r w:rsidRPr="004114E0">
        <w:tab/>
        <w:t xml:space="preserve">the person personally provides constant care for a person (the </w:t>
      </w:r>
      <w:r w:rsidRPr="004114E0">
        <w:rPr>
          <w:b/>
          <w:i/>
        </w:rPr>
        <w:t>care receiver</w:t>
      </w:r>
      <w:r w:rsidRPr="004114E0">
        <w:t>) aged under 16 with a severe disability or severe medical condition; and</w:t>
      </w:r>
    </w:p>
    <w:p w:rsidR="00B376DD" w:rsidRPr="004114E0" w:rsidRDefault="00B376DD" w:rsidP="00B376DD">
      <w:pPr>
        <w:pStyle w:val="paragraph"/>
      </w:pPr>
      <w:r w:rsidRPr="004114E0">
        <w:tab/>
        <w:t>(b)</w:t>
      </w:r>
      <w:r w:rsidRPr="004114E0">
        <w:tab/>
        <w:t>the person has been given a qualifying rating of intense under the Disability Care Load Assessment (Child) Determination for caring for the care receiver; and</w:t>
      </w:r>
    </w:p>
    <w:p w:rsidR="00B376DD" w:rsidRPr="004114E0" w:rsidRDefault="00B376DD" w:rsidP="00B376DD">
      <w:pPr>
        <w:pStyle w:val="paragraph"/>
      </w:pPr>
      <w:r w:rsidRPr="004114E0">
        <w:tab/>
        <w:t>(c)</w:t>
      </w:r>
      <w:r w:rsidRPr="004114E0">
        <w:tab/>
        <w:t>a treating health professional has certified in writing that, because of that disability or condition:</w:t>
      </w:r>
    </w:p>
    <w:p w:rsidR="00B376DD" w:rsidRPr="004114E0" w:rsidRDefault="00B376DD" w:rsidP="00B376DD">
      <w:pPr>
        <w:pStyle w:val="paragraphsub"/>
      </w:pPr>
      <w:r w:rsidRPr="004114E0">
        <w:tab/>
        <w:t>(i)</w:t>
      </w:r>
      <w:r w:rsidRPr="004114E0">
        <w:tab/>
        <w:t>the care receiver will need personal care for 6 months or more; and</w:t>
      </w:r>
    </w:p>
    <w:p w:rsidR="00B376DD" w:rsidRPr="004114E0" w:rsidRDefault="00B376DD" w:rsidP="00B376DD">
      <w:pPr>
        <w:pStyle w:val="paragraphsub"/>
      </w:pPr>
      <w:r w:rsidRPr="004114E0">
        <w:tab/>
        <w:t>(ii)</w:t>
      </w:r>
      <w:r w:rsidRPr="004114E0">
        <w:tab/>
        <w:t>the personal care is required to be provided by a specified number of persons; and</w:t>
      </w:r>
    </w:p>
    <w:p w:rsidR="00B376DD" w:rsidRPr="004114E0" w:rsidRDefault="00B376DD" w:rsidP="00B376DD">
      <w:pPr>
        <w:pStyle w:val="paragraph"/>
      </w:pPr>
      <w:r w:rsidRPr="004114E0">
        <w:tab/>
        <w:t>(d)</w:t>
      </w:r>
      <w:r w:rsidRPr="004114E0">
        <w:tab/>
        <w:t>the provision of constant care by the person severely restricts the person’s capacity to undertake paid employment; and</w:t>
      </w:r>
    </w:p>
    <w:p w:rsidR="00B376DD" w:rsidRPr="004114E0" w:rsidRDefault="00B376DD" w:rsidP="00B376DD">
      <w:pPr>
        <w:pStyle w:val="paragraph"/>
      </w:pPr>
      <w:r w:rsidRPr="004114E0">
        <w:tab/>
        <w:t>(e)</w:t>
      </w:r>
      <w:r w:rsidRPr="004114E0">
        <w:tab/>
        <w:t xml:space="preserve">the requirements of </w:t>
      </w:r>
      <w:r w:rsidR="00A50305" w:rsidRPr="004114E0">
        <w:t>subsections (</w:t>
      </w:r>
      <w:r w:rsidRPr="004114E0">
        <w:t>2), (3) and (4) are met.</w:t>
      </w:r>
    </w:p>
    <w:p w:rsidR="00B376DD" w:rsidRPr="004114E0" w:rsidRDefault="00B376DD" w:rsidP="00B376DD">
      <w:pPr>
        <w:pStyle w:val="SubsectionHead"/>
      </w:pPr>
      <w:r w:rsidRPr="004114E0">
        <w:t>Constant care in home</w:t>
      </w:r>
    </w:p>
    <w:p w:rsidR="00B376DD" w:rsidRPr="004114E0" w:rsidRDefault="00B376DD" w:rsidP="00B376DD">
      <w:pPr>
        <w:pStyle w:val="subsection"/>
      </w:pPr>
      <w:r w:rsidRPr="004114E0">
        <w:tab/>
        <w:t>(2)</w:t>
      </w:r>
      <w:r w:rsidRPr="004114E0">
        <w:tab/>
        <w:t>The constant care must be provided in a private residence that is the home of the care receiver.</w:t>
      </w:r>
    </w:p>
    <w:p w:rsidR="00B376DD" w:rsidRPr="004114E0" w:rsidRDefault="00B376DD" w:rsidP="00B376DD">
      <w:pPr>
        <w:pStyle w:val="SubsectionHead"/>
      </w:pPr>
      <w:r w:rsidRPr="004114E0">
        <w:t>Person must be Australian resident</w:t>
      </w:r>
    </w:p>
    <w:p w:rsidR="00B376DD" w:rsidRPr="004114E0" w:rsidRDefault="00B376DD" w:rsidP="00B376DD">
      <w:pPr>
        <w:pStyle w:val="subsection"/>
        <w:keepNext/>
      </w:pPr>
      <w:r w:rsidRPr="004114E0">
        <w:tab/>
        <w:t>(3)</w:t>
      </w:r>
      <w:r w:rsidRPr="004114E0">
        <w:tab/>
        <w:t>The person must be an Australian resident.</w:t>
      </w:r>
    </w:p>
    <w:p w:rsidR="00B376DD" w:rsidRPr="004114E0" w:rsidRDefault="00B376DD" w:rsidP="00B376DD">
      <w:pPr>
        <w:pStyle w:val="notetext"/>
      </w:pPr>
      <w:r w:rsidRPr="004114E0">
        <w:t>Note:</w:t>
      </w:r>
      <w:r w:rsidRPr="004114E0">
        <w:tab/>
        <w:t xml:space="preserve">For </w:t>
      </w:r>
      <w:r w:rsidRPr="004114E0">
        <w:rPr>
          <w:b/>
          <w:i/>
        </w:rPr>
        <w:t>Australian resident</w:t>
      </w:r>
      <w:r w:rsidRPr="004114E0">
        <w:t xml:space="preserve"> see section</w:t>
      </w:r>
      <w:r w:rsidR="00A50305" w:rsidRPr="004114E0">
        <w:t> </w:t>
      </w:r>
      <w:r w:rsidRPr="004114E0">
        <w:t>7.</w:t>
      </w:r>
    </w:p>
    <w:p w:rsidR="00B376DD" w:rsidRPr="004114E0" w:rsidRDefault="00B376DD" w:rsidP="00B376DD">
      <w:pPr>
        <w:pStyle w:val="SubsectionHead"/>
      </w:pPr>
      <w:r w:rsidRPr="004114E0">
        <w:t>Care receiver: residence and income and assets tests etc.</w:t>
      </w:r>
    </w:p>
    <w:p w:rsidR="00B376DD" w:rsidRPr="004114E0" w:rsidRDefault="00B376DD" w:rsidP="00B376DD">
      <w:pPr>
        <w:pStyle w:val="subsection"/>
      </w:pPr>
      <w:r w:rsidRPr="004114E0">
        <w:tab/>
        <w:t>(4)</w:t>
      </w:r>
      <w:r w:rsidRPr="004114E0">
        <w:tab/>
        <w:t>The care receiver must:</w:t>
      </w:r>
    </w:p>
    <w:p w:rsidR="00B376DD" w:rsidRPr="004114E0" w:rsidRDefault="00B376DD" w:rsidP="00B376DD">
      <w:pPr>
        <w:pStyle w:val="paragraph"/>
      </w:pPr>
      <w:r w:rsidRPr="004114E0">
        <w:tab/>
        <w:t>(a)</w:t>
      </w:r>
      <w:r w:rsidRPr="004114E0">
        <w:tab/>
        <w:t>require constant care; and</w:t>
      </w:r>
    </w:p>
    <w:p w:rsidR="00B376DD" w:rsidRPr="004114E0" w:rsidRDefault="00B376DD" w:rsidP="00B376DD">
      <w:pPr>
        <w:pStyle w:val="paragraph"/>
      </w:pPr>
      <w:r w:rsidRPr="004114E0">
        <w:tab/>
        <w:t>(b)</w:t>
      </w:r>
      <w:r w:rsidRPr="004114E0">
        <w:tab/>
        <w:t>be an Australian resident; and</w:t>
      </w:r>
    </w:p>
    <w:p w:rsidR="00B376DD" w:rsidRPr="004114E0" w:rsidRDefault="00B376DD" w:rsidP="00B376DD">
      <w:pPr>
        <w:pStyle w:val="paragraph"/>
      </w:pPr>
      <w:r w:rsidRPr="004114E0">
        <w:tab/>
        <w:t>(c)</w:t>
      </w:r>
      <w:r w:rsidRPr="004114E0">
        <w:tab/>
        <w:t>pass the income test under section</w:t>
      </w:r>
      <w:r w:rsidR="00A50305" w:rsidRPr="004114E0">
        <w:t> </w:t>
      </w:r>
      <w:r w:rsidRPr="004114E0">
        <w:t>198A; and</w:t>
      </w:r>
    </w:p>
    <w:p w:rsidR="00B376DD" w:rsidRPr="004114E0" w:rsidRDefault="00B376DD" w:rsidP="00B376DD">
      <w:pPr>
        <w:pStyle w:val="paragraph"/>
      </w:pPr>
      <w:r w:rsidRPr="004114E0">
        <w:tab/>
        <w:t>(d)</w:t>
      </w:r>
      <w:r w:rsidRPr="004114E0">
        <w:tab/>
        <w:t>either:</w:t>
      </w:r>
    </w:p>
    <w:p w:rsidR="00B376DD" w:rsidRPr="004114E0" w:rsidRDefault="00B376DD" w:rsidP="00B376DD">
      <w:pPr>
        <w:pStyle w:val="paragraphsub"/>
      </w:pPr>
      <w:r w:rsidRPr="004114E0">
        <w:tab/>
        <w:t>(i)</w:t>
      </w:r>
      <w:r w:rsidRPr="004114E0">
        <w:tab/>
        <w:t>pass the assets test under section</w:t>
      </w:r>
      <w:r w:rsidR="00A50305" w:rsidRPr="004114E0">
        <w:t> </w:t>
      </w:r>
      <w:r w:rsidRPr="004114E0">
        <w:t>198D; or</w:t>
      </w:r>
    </w:p>
    <w:p w:rsidR="00B376DD" w:rsidRPr="004114E0" w:rsidRDefault="00B376DD" w:rsidP="00B376DD">
      <w:pPr>
        <w:pStyle w:val="paragraphsub"/>
      </w:pPr>
      <w:r w:rsidRPr="004114E0">
        <w:tab/>
        <w:t>(ii)</w:t>
      </w:r>
      <w:r w:rsidRPr="004114E0">
        <w:tab/>
        <w:t>be the subject of a decision in force under subsection</w:t>
      </w:r>
      <w:r w:rsidR="00A50305" w:rsidRPr="004114E0">
        <w:t> </w:t>
      </w:r>
      <w:r w:rsidRPr="004114E0">
        <w:t xml:space="preserve">198N(2), (3) or (4) that </w:t>
      </w:r>
      <w:r w:rsidR="00A50305" w:rsidRPr="004114E0">
        <w:t>subparagraph (</w:t>
      </w:r>
      <w:r w:rsidRPr="004114E0">
        <w:t xml:space="preserve">i) </w:t>
      </w:r>
      <w:r w:rsidRPr="004114E0">
        <w:lastRenderedPageBreak/>
        <w:t>does not disqualify the person providing the constant care from carer payment.</w:t>
      </w:r>
    </w:p>
    <w:p w:rsidR="00B376DD" w:rsidRPr="004114E0" w:rsidRDefault="00B376DD" w:rsidP="00B376DD">
      <w:pPr>
        <w:pStyle w:val="ActHead5"/>
      </w:pPr>
      <w:bookmarkStart w:id="221" w:name="_Toc60845953"/>
      <w:r w:rsidRPr="004114E0">
        <w:rPr>
          <w:rStyle w:val="CharSectno"/>
        </w:rPr>
        <w:t>197C</w:t>
      </w:r>
      <w:r w:rsidRPr="004114E0">
        <w:t xml:space="preserve">  Qualification—2 or more children each with a disability or medical condition</w:t>
      </w:r>
      <w:bookmarkEnd w:id="221"/>
    </w:p>
    <w:p w:rsidR="00B376DD" w:rsidRPr="004114E0" w:rsidRDefault="00B376DD" w:rsidP="00B376DD">
      <w:pPr>
        <w:pStyle w:val="SubsectionHead"/>
      </w:pPr>
      <w:r w:rsidRPr="004114E0">
        <w:t>Children each with a disability or medical condition</w:t>
      </w:r>
    </w:p>
    <w:p w:rsidR="00B376DD" w:rsidRPr="004114E0" w:rsidRDefault="00B376DD" w:rsidP="00B376DD">
      <w:pPr>
        <w:pStyle w:val="subsection"/>
      </w:pPr>
      <w:r w:rsidRPr="004114E0">
        <w:tab/>
        <w:t>(1)</w:t>
      </w:r>
      <w:r w:rsidRPr="004114E0">
        <w:tab/>
        <w:t>A person is qualified for a carer payment if:</w:t>
      </w:r>
    </w:p>
    <w:p w:rsidR="00B376DD" w:rsidRPr="004114E0" w:rsidRDefault="00B376DD" w:rsidP="00B376DD">
      <w:pPr>
        <w:pStyle w:val="paragraph"/>
      </w:pPr>
      <w:r w:rsidRPr="004114E0">
        <w:tab/>
        <w:t>(a)</w:t>
      </w:r>
      <w:r w:rsidRPr="004114E0">
        <w:tab/>
        <w:t xml:space="preserve">the person personally provides constant care for 2 or more persons (the </w:t>
      </w:r>
      <w:r w:rsidRPr="004114E0">
        <w:rPr>
          <w:b/>
          <w:i/>
        </w:rPr>
        <w:t>care receivers</w:t>
      </w:r>
      <w:r w:rsidRPr="004114E0">
        <w:t>) aged under 16 each with a disability or medical condition; and</w:t>
      </w:r>
    </w:p>
    <w:p w:rsidR="00B376DD" w:rsidRPr="004114E0" w:rsidRDefault="00B376DD" w:rsidP="00B376DD">
      <w:pPr>
        <w:pStyle w:val="paragraph"/>
      </w:pPr>
      <w:r w:rsidRPr="004114E0">
        <w:tab/>
        <w:t>(b)</w:t>
      </w:r>
      <w:r w:rsidRPr="004114E0">
        <w:tab/>
        <w:t>the person has been given a qualifying rating of intense under the Disability Care Load Assessment (Child) Determination for caring for the care receivers; and</w:t>
      </w:r>
    </w:p>
    <w:p w:rsidR="00B376DD" w:rsidRPr="004114E0" w:rsidRDefault="00B376DD" w:rsidP="00B376DD">
      <w:pPr>
        <w:pStyle w:val="paragraph"/>
      </w:pPr>
      <w:r w:rsidRPr="004114E0">
        <w:tab/>
        <w:t>(c)</w:t>
      </w:r>
      <w:r w:rsidRPr="004114E0">
        <w:tab/>
        <w:t>in relation to each care receiver—a treating health professional has certified in writing that, because of that disability or condition:</w:t>
      </w:r>
    </w:p>
    <w:p w:rsidR="00B376DD" w:rsidRPr="004114E0" w:rsidRDefault="00B376DD" w:rsidP="00B376DD">
      <w:pPr>
        <w:pStyle w:val="paragraphsub"/>
      </w:pPr>
      <w:r w:rsidRPr="004114E0">
        <w:tab/>
        <w:t>(i)</w:t>
      </w:r>
      <w:r w:rsidRPr="004114E0">
        <w:tab/>
        <w:t>the care receiver will need personal care for 6 months or more; and</w:t>
      </w:r>
    </w:p>
    <w:p w:rsidR="00B376DD" w:rsidRPr="004114E0" w:rsidRDefault="00B376DD" w:rsidP="00B376DD">
      <w:pPr>
        <w:pStyle w:val="paragraphsub"/>
      </w:pPr>
      <w:r w:rsidRPr="004114E0">
        <w:tab/>
        <w:t>(ii)</w:t>
      </w:r>
      <w:r w:rsidRPr="004114E0">
        <w:tab/>
        <w:t>the personal care is required to be provided by a specified number of persons; and</w:t>
      </w:r>
    </w:p>
    <w:p w:rsidR="00B376DD" w:rsidRPr="004114E0" w:rsidRDefault="00B376DD" w:rsidP="00B376DD">
      <w:pPr>
        <w:pStyle w:val="paragraph"/>
      </w:pPr>
      <w:r w:rsidRPr="004114E0">
        <w:tab/>
        <w:t>(d)</w:t>
      </w:r>
      <w:r w:rsidRPr="004114E0">
        <w:tab/>
        <w:t>the provision of constant care by the person severely restricts the person’s capacity to undertake paid employment; and</w:t>
      </w:r>
    </w:p>
    <w:p w:rsidR="00B376DD" w:rsidRPr="004114E0" w:rsidRDefault="00B376DD" w:rsidP="00B376DD">
      <w:pPr>
        <w:pStyle w:val="paragraph"/>
      </w:pPr>
      <w:r w:rsidRPr="004114E0">
        <w:tab/>
        <w:t>(e)</w:t>
      </w:r>
      <w:r w:rsidRPr="004114E0">
        <w:tab/>
        <w:t xml:space="preserve">the requirements of </w:t>
      </w:r>
      <w:r w:rsidR="00A50305" w:rsidRPr="004114E0">
        <w:t>subsections (</w:t>
      </w:r>
      <w:r w:rsidRPr="004114E0">
        <w:t>2), (3) and (4) are met.</w:t>
      </w:r>
    </w:p>
    <w:p w:rsidR="00B376DD" w:rsidRPr="004114E0" w:rsidRDefault="00B376DD" w:rsidP="00B376DD">
      <w:pPr>
        <w:pStyle w:val="SubsectionHead"/>
      </w:pPr>
      <w:r w:rsidRPr="004114E0">
        <w:t>Constant care in home</w:t>
      </w:r>
    </w:p>
    <w:p w:rsidR="00B376DD" w:rsidRPr="004114E0" w:rsidRDefault="00B376DD" w:rsidP="00B376DD">
      <w:pPr>
        <w:pStyle w:val="subsection"/>
      </w:pPr>
      <w:r w:rsidRPr="004114E0">
        <w:tab/>
        <w:t>(2)</w:t>
      </w:r>
      <w:r w:rsidRPr="004114E0">
        <w:tab/>
        <w:t>The constant care must be provided in a private residence that is the home of the care receivers.</w:t>
      </w:r>
    </w:p>
    <w:p w:rsidR="00B376DD" w:rsidRPr="004114E0" w:rsidRDefault="00B376DD" w:rsidP="00B376DD">
      <w:pPr>
        <w:pStyle w:val="SubsectionHead"/>
      </w:pPr>
      <w:r w:rsidRPr="004114E0">
        <w:t>Person must be Australian resident</w:t>
      </w:r>
    </w:p>
    <w:p w:rsidR="00B376DD" w:rsidRPr="004114E0" w:rsidRDefault="00B376DD" w:rsidP="00B376DD">
      <w:pPr>
        <w:pStyle w:val="subsection"/>
        <w:keepNext/>
      </w:pPr>
      <w:r w:rsidRPr="004114E0">
        <w:tab/>
        <w:t>(3)</w:t>
      </w:r>
      <w:r w:rsidRPr="004114E0">
        <w:tab/>
        <w:t>The person must be an Australian resident.</w:t>
      </w:r>
    </w:p>
    <w:p w:rsidR="00B376DD" w:rsidRPr="004114E0" w:rsidRDefault="00B376DD" w:rsidP="00B376DD">
      <w:pPr>
        <w:pStyle w:val="notetext"/>
      </w:pPr>
      <w:r w:rsidRPr="004114E0">
        <w:t>Note:</w:t>
      </w:r>
      <w:r w:rsidRPr="004114E0">
        <w:tab/>
        <w:t xml:space="preserve">For </w:t>
      </w:r>
      <w:r w:rsidRPr="004114E0">
        <w:rPr>
          <w:b/>
          <w:i/>
        </w:rPr>
        <w:t>Australian resident</w:t>
      </w:r>
      <w:r w:rsidRPr="004114E0">
        <w:t xml:space="preserve"> see section</w:t>
      </w:r>
      <w:r w:rsidR="00A50305" w:rsidRPr="004114E0">
        <w:t> </w:t>
      </w:r>
      <w:r w:rsidRPr="004114E0">
        <w:t>7.</w:t>
      </w:r>
    </w:p>
    <w:p w:rsidR="00B376DD" w:rsidRPr="004114E0" w:rsidRDefault="00B376DD" w:rsidP="00B376DD">
      <w:pPr>
        <w:pStyle w:val="SubsectionHead"/>
      </w:pPr>
      <w:r w:rsidRPr="004114E0">
        <w:lastRenderedPageBreak/>
        <w:t>Care receivers: residence and income and assets tests etc.</w:t>
      </w:r>
    </w:p>
    <w:p w:rsidR="00B376DD" w:rsidRPr="004114E0" w:rsidRDefault="00B376DD" w:rsidP="00B376DD">
      <w:pPr>
        <w:pStyle w:val="subsection"/>
      </w:pPr>
      <w:r w:rsidRPr="004114E0">
        <w:tab/>
        <w:t>(4)</w:t>
      </w:r>
      <w:r w:rsidRPr="004114E0">
        <w:tab/>
        <w:t>The care receivers must:</w:t>
      </w:r>
    </w:p>
    <w:p w:rsidR="00B376DD" w:rsidRPr="004114E0" w:rsidRDefault="00B376DD" w:rsidP="00B376DD">
      <w:pPr>
        <w:pStyle w:val="paragraph"/>
      </w:pPr>
      <w:r w:rsidRPr="004114E0">
        <w:tab/>
        <w:t>(a)</w:t>
      </w:r>
      <w:r w:rsidRPr="004114E0">
        <w:tab/>
        <w:t>require constant care; and</w:t>
      </w:r>
    </w:p>
    <w:p w:rsidR="00B376DD" w:rsidRPr="004114E0" w:rsidRDefault="00B376DD" w:rsidP="00B376DD">
      <w:pPr>
        <w:pStyle w:val="paragraph"/>
      </w:pPr>
      <w:r w:rsidRPr="004114E0">
        <w:tab/>
        <w:t>(b)</w:t>
      </w:r>
      <w:r w:rsidRPr="004114E0">
        <w:tab/>
        <w:t>be Australian residents; and</w:t>
      </w:r>
    </w:p>
    <w:p w:rsidR="00B376DD" w:rsidRPr="004114E0" w:rsidRDefault="00B376DD" w:rsidP="00B376DD">
      <w:pPr>
        <w:pStyle w:val="paragraph"/>
      </w:pPr>
      <w:r w:rsidRPr="004114E0">
        <w:tab/>
        <w:t>(c)</w:t>
      </w:r>
      <w:r w:rsidRPr="004114E0">
        <w:tab/>
        <w:t>pass the income test under section</w:t>
      </w:r>
      <w:r w:rsidR="00A50305" w:rsidRPr="004114E0">
        <w:t> </w:t>
      </w:r>
      <w:r w:rsidRPr="004114E0">
        <w:t>198A; and</w:t>
      </w:r>
    </w:p>
    <w:p w:rsidR="00B376DD" w:rsidRPr="004114E0" w:rsidRDefault="00B376DD" w:rsidP="00B376DD">
      <w:pPr>
        <w:pStyle w:val="paragraph"/>
      </w:pPr>
      <w:r w:rsidRPr="004114E0">
        <w:tab/>
        <w:t>(d)</w:t>
      </w:r>
      <w:r w:rsidRPr="004114E0">
        <w:tab/>
        <w:t>either:</w:t>
      </w:r>
    </w:p>
    <w:p w:rsidR="00B376DD" w:rsidRPr="004114E0" w:rsidRDefault="00B376DD" w:rsidP="00B376DD">
      <w:pPr>
        <w:pStyle w:val="paragraphsub"/>
      </w:pPr>
      <w:r w:rsidRPr="004114E0">
        <w:tab/>
        <w:t>(i)</w:t>
      </w:r>
      <w:r w:rsidRPr="004114E0">
        <w:tab/>
        <w:t>pass the assets test under section</w:t>
      </w:r>
      <w:r w:rsidR="00A50305" w:rsidRPr="004114E0">
        <w:t> </w:t>
      </w:r>
      <w:r w:rsidRPr="004114E0">
        <w:t>198D; or</w:t>
      </w:r>
    </w:p>
    <w:p w:rsidR="00B376DD" w:rsidRPr="004114E0" w:rsidRDefault="00B376DD" w:rsidP="00B376DD">
      <w:pPr>
        <w:pStyle w:val="paragraphsub"/>
      </w:pPr>
      <w:r w:rsidRPr="004114E0">
        <w:tab/>
        <w:t>(ii)</w:t>
      </w:r>
      <w:r w:rsidRPr="004114E0">
        <w:tab/>
        <w:t>be the subject of a decision in force under subsection</w:t>
      </w:r>
      <w:r w:rsidR="00A50305" w:rsidRPr="004114E0">
        <w:t> </w:t>
      </w:r>
      <w:r w:rsidRPr="004114E0">
        <w:t xml:space="preserve">198N(2), (3) or (4) that </w:t>
      </w:r>
      <w:r w:rsidR="00A50305" w:rsidRPr="004114E0">
        <w:t>subparagraph (</w:t>
      </w:r>
      <w:r w:rsidRPr="004114E0">
        <w:t>i) does not disqualify the person providing the constant care from carer payment.</w:t>
      </w:r>
    </w:p>
    <w:p w:rsidR="00B376DD" w:rsidRPr="004114E0" w:rsidRDefault="00B376DD" w:rsidP="00B376DD">
      <w:pPr>
        <w:pStyle w:val="ActHead5"/>
      </w:pPr>
      <w:bookmarkStart w:id="222" w:name="_Toc60845954"/>
      <w:r w:rsidRPr="004114E0">
        <w:rPr>
          <w:rStyle w:val="CharSectno"/>
        </w:rPr>
        <w:t>197D</w:t>
      </w:r>
      <w:r w:rsidRPr="004114E0">
        <w:t xml:space="preserve">  Qualification—disabled adult and one or more children each with a disability or medical condition</w:t>
      </w:r>
      <w:bookmarkEnd w:id="222"/>
    </w:p>
    <w:p w:rsidR="00B376DD" w:rsidRPr="004114E0" w:rsidRDefault="00B376DD" w:rsidP="00B376DD">
      <w:pPr>
        <w:pStyle w:val="SubsectionHead"/>
      </w:pPr>
      <w:r w:rsidRPr="004114E0">
        <w:t>Disabled adult and one or more children each with a disability or medical condition</w:t>
      </w:r>
    </w:p>
    <w:p w:rsidR="00B376DD" w:rsidRPr="004114E0" w:rsidRDefault="00B376DD" w:rsidP="00B376DD">
      <w:pPr>
        <w:pStyle w:val="subsection"/>
      </w:pPr>
      <w:r w:rsidRPr="004114E0">
        <w:tab/>
        <w:t>(1)</w:t>
      </w:r>
      <w:r w:rsidRPr="004114E0">
        <w:tab/>
        <w:t>A person is qualified for a carer payment if:</w:t>
      </w:r>
    </w:p>
    <w:p w:rsidR="00B376DD" w:rsidRPr="004114E0" w:rsidRDefault="00B376DD" w:rsidP="00B376DD">
      <w:pPr>
        <w:pStyle w:val="paragraph"/>
      </w:pPr>
      <w:r w:rsidRPr="004114E0">
        <w:tab/>
        <w:t>(a)</w:t>
      </w:r>
      <w:r w:rsidRPr="004114E0">
        <w:tab/>
        <w:t xml:space="preserve">the person personally provides constant care for both or all of the following persons (the </w:t>
      </w:r>
      <w:r w:rsidRPr="004114E0">
        <w:rPr>
          <w:b/>
          <w:i/>
        </w:rPr>
        <w:t>care receivers</w:t>
      </w:r>
      <w:r w:rsidRPr="004114E0">
        <w:t>):</w:t>
      </w:r>
    </w:p>
    <w:p w:rsidR="00B376DD" w:rsidRPr="004114E0" w:rsidRDefault="00B376DD" w:rsidP="00B376DD">
      <w:pPr>
        <w:pStyle w:val="paragraphsub"/>
      </w:pPr>
      <w:r w:rsidRPr="004114E0">
        <w:tab/>
        <w:t>(i)</w:t>
      </w:r>
      <w:r w:rsidRPr="004114E0">
        <w:tab/>
        <w:t>a disabled adult who has been assessed and rated under the Adult Disability Assessment Tool and given a score under that assessment tool of at least 20, being a score calculated on the basis of a total professional questionnaire score of at least 8;</w:t>
      </w:r>
    </w:p>
    <w:p w:rsidR="00B376DD" w:rsidRPr="004114E0" w:rsidRDefault="00B376DD" w:rsidP="00B376DD">
      <w:pPr>
        <w:pStyle w:val="paragraphsub"/>
      </w:pPr>
      <w:r w:rsidRPr="004114E0">
        <w:tab/>
        <w:t>(ii)</w:t>
      </w:r>
      <w:r w:rsidRPr="004114E0">
        <w:tab/>
        <w:t>one or more persons aged under 16 each with a disability or medical condition; and</w:t>
      </w:r>
    </w:p>
    <w:p w:rsidR="00B376DD" w:rsidRPr="004114E0" w:rsidRDefault="00B376DD" w:rsidP="00B376DD">
      <w:pPr>
        <w:pStyle w:val="paragraph"/>
      </w:pPr>
      <w:r w:rsidRPr="004114E0">
        <w:tab/>
        <w:t>(b)</w:t>
      </w:r>
      <w:r w:rsidRPr="004114E0">
        <w:tab/>
        <w:t>the person has been given a qualifying rating of intense under the Disability Care Load Assessment (Child) Determination for caring for the care receivers; and</w:t>
      </w:r>
    </w:p>
    <w:p w:rsidR="00B376DD" w:rsidRPr="004114E0" w:rsidRDefault="00B376DD" w:rsidP="00B376DD">
      <w:pPr>
        <w:pStyle w:val="paragraph"/>
      </w:pPr>
      <w:r w:rsidRPr="004114E0">
        <w:tab/>
        <w:t>(c)</w:t>
      </w:r>
      <w:r w:rsidRPr="004114E0">
        <w:tab/>
        <w:t>in relation to each care receiver who is aged under 16—a treating health professional has certified in writing that, because of that disability or condition:</w:t>
      </w:r>
    </w:p>
    <w:p w:rsidR="00B376DD" w:rsidRPr="004114E0" w:rsidRDefault="00B376DD" w:rsidP="00B376DD">
      <w:pPr>
        <w:pStyle w:val="paragraphsub"/>
      </w:pPr>
      <w:r w:rsidRPr="004114E0">
        <w:lastRenderedPageBreak/>
        <w:tab/>
        <w:t>(i)</w:t>
      </w:r>
      <w:r w:rsidRPr="004114E0">
        <w:tab/>
        <w:t>the care receiver will need personal care for 6 months or more; and</w:t>
      </w:r>
    </w:p>
    <w:p w:rsidR="00B376DD" w:rsidRPr="004114E0" w:rsidRDefault="00B376DD" w:rsidP="00B376DD">
      <w:pPr>
        <w:pStyle w:val="paragraphsub"/>
      </w:pPr>
      <w:r w:rsidRPr="004114E0">
        <w:tab/>
        <w:t>(ii)</w:t>
      </w:r>
      <w:r w:rsidRPr="004114E0">
        <w:tab/>
        <w:t>the personal care is required to be provided by a specified number of persons; and</w:t>
      </w:r>
    </w:p>
    <w:p w:rsidR="00B376DD" w:rsidRPr="004114E0" w:rsidRDefault="00B376DD" w:rsidP="00B376DD">
      <w:pPr>
        <w:pStyle w:val="paragraph"/>
      </w:pPr>
      <w:r w:rsidRPr="004114E0">
        <w:tab/>
        <w:t>(d)</w:t>
      </w:r>
      <w:r w:rsidRPr="004114E0">
        <w:tab/>
        <w:t>the provision of constant care by the person severely restricts the person’s capacity to undertake paid employment; and</w:t>
      </w:r>
    </w:p>
    <w:p w:rsidR="00B376DD" w:rsidRPr="004114E0" w:rsidRDefault="00B376DD" w:rsidP="00B376DD">
      <w:pPr>
        <w:pStyle w:val="paragraph"/>
      </w:pPr>
      <w:r w:rsidRPr="004114E0">
        <w:tab/>
        <w:t>(e)</w:t>
      </w:r>
      <w:r w:rsidRPr="004114E0">
        <w:tab/>
        <w:t>the person is not qualified for a carer payment under section</w:t>
      </w:r>
      <w:r w:rsidR="00A50305" w:rsidRPr="004114E0">
        <w:t> </w:t>
      </w:r>
      <w:r w:rsidRPr="004114E0">
        <w:t>198 because of paragraph</w:t>
      </w:r>
      <w:r w:rsidR="00A50305" w:rsidRPr="004114E0">
        <w:t> </w:t>
      </w:r>
      <w:r w:rsidRPr="004114E0">
        <w:t>198(2)(a) for caring for the care receiver who is the disabled adult; and</w:t>
      </w:r>
    </w:p>
    <w:p w:rsidR="00B376DD" w:rsidRPr="004114E0" w:rsidRDefault="00B376DD" w:rsidP="00B376DD">
      <w:pPr>
        <w:pStyle w:val="paragraph"/>
      </w:pPr>
      <w:r w:rsidRPr="004114E0">
        <w:tab/>
        <w:t>(f)</w:t>
      </w:r>
      <w:r w:rsidRPr="004114E0">
        <w:tab/>
        <w:t xml:space="preserve">the requirements of </w:t>
      </w:r>
      <w:r w:rsidR="00A50305" w:rsidRPr="004114E0">
        <w:t>subsections (</w:t>
      </w:r>
      <w:r w:rsidRPr="004114E0">
        <w:t>2), (3) and (4) are met.</w:t>
      </w:r>
    </w:p>
    <w:p w:rsidR="00B376DD" w:rsidRPr="004114E0" w:rsidRDefault="00B376DD" w:rsidP="00B376DD">
      <w:pPr>
        <w:pStyle w:val="SubsectionHead"/>
      </w:pPr>
      <w:r w:rsidRPr="004114E0">
        <w:t>Constant care in home</w:t>
      </w:r>
    </w:p>
    <w:p w:rsidR="00B376DD" w:rsidRPr="004114E0" w:rsidRDefault="00B376DD" w:rsidP="00B376DD">
      <w:pPr>
        <w:pStyle w:val="subsection"/>
      </w:pPr>
      <w:r w:rsidRPr="004114E0">
        <w:tab/>
        <w:t>(2)</w:t>
      </w:r>
      <w:r w:rsidRPr="004114E0">
        <w:tab/>
        <w:t>The constant care must be provided in a private residence that is the home of the care receivers.</w:t>
      </w:r>
    </w:p>
    <w:p w:rsidR="00B376DD" w:rsidRPr="004114E0" w:rsidRDefault="00B376DD" w:rsidP="00B376DD">
      <w:pPr>
        <w:pStyle w:val="SubsectionHead"/>
      </w:pPr>
      <w:r w:rsidRPr="004114E0">
        <w:t>Person must be Australian resident</w:t>
      </w:r>
    </w:p>
    <w:p w:rsidR="00B376DD" w:rsidRPr="004114E0" w:rsidRDefault="00B376DD" w:rsidP="00B376DD">
      <w:pPr>
        <w:pStyle w:val="subsection"/>
        <w:keepNext/>
      </w:pPr>
      <w:r w:rsidRPr="004114E0">
        <w:tab/>
        <w:t>(3)</w:t>
      </w:r>
      <w:r w:rsidRPr="004114E0">
        <w:tab/>
        <w:t>The person must be an Australian resident.</w:t>
      </w:r>
    </w:p>
    <w:p w:rsidR="00B376DD" w:rsidRPr="004114E0" w:rsidRDefault="00B376DD" w:rsidP="00B376DD">
      <w:pPr>
        <w:pStyle w:val="notetext"/>
      </w:pPr>
      <w:r w:rsidRPr="004114E0">
        <w:t>Note:</w:t>
      </w:r>
      <w:r w:rsidRPr="004114E0">
        <w:tab/>
        <w:t xml:space="preserve">For </w:t>
      </w:r>
      <w:r w:rsidRPr="004114E0">
        <w:rPr>
          <w:b/>
          <w:i/>
        </w:rPr>
        <w:t>Australian resident</w:t>
      </w:r>
      <w:r w:rsidRPr="004114E0">
        <w:t xml:space="preserve"> see section</w:t>
      </w:r>
      <w:r w:rsidR="00A50305" w:rsidRPr="004114E0">
        <w:t> </w:t>
      </w:r>
      <w:r w:rsidRPr="004114E0">
        <w:t>7.</w:t>
      </w:r>
    </w:p>
    <w:p w:rsidR="00B376DD" w:rsidRPr="004114E0" w:rsidRDefault="00B376DD" w:rsidP="00B376DD">
      <w:pPr>
        <w:pStyle w:val="SubsectionHead"/>
      </w:pPr>
      <w:r w:rsidRPr="004114E0">
        <w:t>Care receivers: residence and income and assets tests etc.</w:t>
      </w:r>
    </w:p>
    <w:p w:rsidR="00B376DD" w:rsidRPr="004114E0" w:rsidRDefault="00B376DD" w:rsidP="00B376DD">
      <w:pPr>
        <w:pStyle w:val="subsection"/>
      </w:pPr>
      <w:r w:rsidRPr="004114E0">
        <w:tab/>
        <w:t>(4)</w:t>
      </w:r>
      <w:r w:rsidRPr="004114E0">
        <w:tab/>
        <w:t>The care receivers must:</w:t>
      </w:r>
    </w:p>
    <w:p w:rsidR="00B376DD" w:rsidRPr="004114E0" w:rsidRDefault="00B376DD" w:rsidP="00B376DD">
      <w:pPr>
        <w:pStyle w:val="paragraph"/>
      </w:pPr>
      <w:r w:rsidRPr="004114E0">
        <w:tab/>
        <w:t>(a)</w:t>
      </w:r>
      <w:r w:rsidRPr="004114E0">
        <w:tab/>
        <w:t>require constant care; and</w:t>
      </w:r>
    </w:p>
    <w:p w:rsidR="00B376DD" w:rsidRPr="004114E0" w:rsidRDefault="00B376DD" w:rsidP="00B376DD">
      <w:pPr>
        <w:pStyle w:val="paragraph"/>
      </w:pPr>
      <w:r w:rsidRPr="004114E0">
        <w:tab/>
        <w:t>(b)</w:t>
      </w:r>
      <w:r w:rsidRPr="004114E0">
        <w:tab/>
        <w:t>be Australian residents; and</w:t>
      </w:r>
    </w:p>
    <w:p w:rsidR="00B376DD" w:rsidRPr="004114E0" w:rsidRDefault="00B376DD" w:rsidP="00B376DD">
      <w:pPr>
        <w:pStyle w:val="paragraph"/>
      </w:pPr>
      <w:r w:rsidRPr="004114E0">
        <w:tab/>
        <w:t>(c)</w:t>
      </w:r>
      <w:r w:rsidRPr="004114E0">
        <w:tab/>
        <w:t>pass the income test under section</w:t>
      </w:r>
      <w:r w:rsidR="00A50305" w:rsidRPr="004114E0">
        <w:t> </w:t>
      </w:r>
      <w:r w:rsidRPr="004114E0">
        <w:t>198A; and</w:t>
      </w:r>
    </w:p>
    <w:p w:rsidR="00B376DD" w:rsidRPr="004114E0" w:rsidRDefault="00B376DD" w:rsidP="00B376DD">
      <w:pPr>
        <w:pStyle w:val="paragraph"/>
      </w:pPr>
      <w:r w:rsidRPr="004114E0">
        <w:tab/>
        <w:t>(d)</w:t>
      </w:r>
      <w:r w:rsidRPr="004114E0">
        <w:tab/>
        <w:t>either:</w:t>
      </w:r>
    </w:p>
    <w:p w:rsidR="00B376DD" w:rsidRPr="004114E0" w:rsidRDefault="00B376DD" w:rsidP="00B376DD">
      <w:pPr>
        <w:pStyle w:val="paragraphsub"/>
      </w:pPr>
      <w:r w:rsidRPr="004114E0">
        <w:tab/>
        <w:t>(i)</w:t>
      </w:r>
      <w:r w:rsidRPr="004114E0">
        <w:tab/>
        <w:t>pass the assets test under section</w:t>
      </w:r>
      <w:r w:rsidR="00A50305" w:rsidRPr="004114E0">
        <w:t> </w:t>
      </w:r>
      <w:r w:rsidRPr="004114E0">
        <w:t>198D; or</w:t>
      </w:r>
    </w:p>
    <w:p w:rsidR="00B376DD" w:rsidRPr="004114E0" w:rsidRDefault="00B376DD" w:rsidP="00B376DD">
      <w:pPr>
        <w:pStyle w:val="paragraphsub"/>
      </w:pPr>
      <w:r w:rsidRPr="004114E0">
        <w:tab/>
        <w:t>(ii)</w:t>
      </w:r>
      <w:r w:rsidRPr="004114E0">
        <w:tab/>
        <w:t>be the subject of a decision in force under subsection</w:t>
      </w:r>
      <w:r w:rsidR="00A50305" w:rsidRPr="004114E0">
        <w:t> </w:t>
      </w:r>
      <w:r w:rsidRPr="004114E0">
        <w:t xml:space="preserve">198N(2), (3) or (4) that </w:t>
      </w:r>
      <w:r w:rsidR="00A50305" w:rsidRPr="004114E0">
        <w:t>subparagraph (</w:t>
      </w:r>
      <w:r w:rsidRPr="004114E0">
        <w:t>i) does not disqualify the person providing the constant care from carer payment.</w:t>
      </w:r>
    </w:p>
    <w:p w:rsidR="00B376DD" w:rsidRPr="004114E0" w:rsidRDefault="00B376DD" w:rsidP="00B376DD">
      <w:pPr>
        <w:pStyle w:val="ActHead5"/>
      </w:pPr>
      <w:bookmarkStart w:id="223" w:name="_Toc60845955"/>
      <w:r w:rsidRPr="004114E0">
        <w:rPr>
          <w:rStyle w:val="CharSectno"/>
        </w:rPr>
        <w:t>197E</w:t>
      </w:r>
      <w:r w:rsidRPr="004114E0">
        <w:t xml:space="preserve">  Qualification—child who has a terminal condition</w:t>
      </w:r>
      <w:bookmarkEnd w:id="223"/>
    </w:p>
    <w:p w:rsidR="00B376DD" w:rsidRPr="004114E0" w:rsidRDefault="00B376DD" w:rsidP="00B376DD">
      <w:pPr>
        <w:pStyle w:val="subsection"/>
      </w:pPr>
      <w:r w:rsidRPr="004114E0">
        <w:tab/>
        <w:t>(1)</w:t>
      </w:r>
      <w:r w:rsidRPr="004114E0">
        <w:tab/>
        <w:t>A person is qualified for a carer payment if:</w:t>
      </w:r>
    </w:p>
    <w:p w:rsidR="00B376DD" w:rsidRPr="004114E0" w:rsidRDefault="00B376DD" w:rsidP="00B376DD">
      <w:pPr>
        <w:pStyle w:val="paragraph"/>
      </w:pPr>
      <w:r w:rsidRPr="004114E0">
        <w:lastRenderedPageBreak/>
        <w:tab/>
        <w:t>(a)</w:t>
      </w:r>
      <w:r w:rsidRPr="004114E0">
        <w:tab/>
        <w:t xml:space="preserve">the person personally provides constant care for a person (the </w:t>
      </w:r>
      <w:r w:rsidRPr="004114E0">
        <w:rPr>
          <w:b/>
          <w:i/>
        </w:rPr>
        <w:t>care receiver</w:t>
      </w:r>
      <w:r w:rsidRPr="004114E0">
        <w:t>) aged under 16; and</w:t>
      </w:r>
    </w:p>
    <w:p w:rsidR="00B376DD" w:rsidRPr="004114E0" w:rsidRDefault="00B376DD" w:rsidP="00B376DD">
      <w:pPr>
        <w:pStyle w:val="paragraph"/>
      </w:pPr>
      <w:r w:rsidRPr="004114E0">
        <w:tab/>
        <w:t>(b)</w:t>
      </w:r>
      <w:r w:rsidRPr="004114E0">
        <w:tab/>
        <w:t>a medical practitioner certifies in relation to the care receiver that:</w:t>
      </w:r>
    </w:p>
    <w:p w:rsidR="00B376DD" w:rsidRPr="004114E0" w:rsidRDefault="00B376DD" w:rsidP="00B376DD">
      <w:pPr>
        <w:pStyle w:val="paragraphsub"/>
      </w:pPr>
      <w:r w:rsidRPr="004114E0">
        <w:tab/>
        <w:t>(i)</w:t>
      </w:r>
      <w:r w:rsidRPr="004114E0">
        <w:tab/>
        <w:t>the care receiver has a terminal condition; and</w:t>
      </w:r>
    </w:p>
    <w:p w:rsidR="00B376DD" w:rsidRPr="004114E0" w:rsidRDefault="00B376DD" w:rsidP="00B376DD">
      <w:pPr>
        <w:pStyle w:val="paragraphsub"/>
      </w:pPr>
      <w:r w:rsidRPr="004114E0">
        <w:tab/>
        <w:t>(ii)</w:t>
      </w:r>
      <w:r w:rsidRPr="004114E0">
        <w:tab/>
        <w:t>the average life expectancy for a child with the same or a similar condition is not substantially longer than 24 months; and</w:t>
      </w:r>
    </w:p>
    <w:p w:rsidR="00B376DD" w:rsidRPr="004114E0" w:rsidRDefault="00B376DD" w:rsidP="00B376DD">
      <w:pPr>
        <w:pStyle w:val="paragraphsub"/>
      </w:pPr>
      <w:r w:rsidRPr="004114E0">
        <w:tab/>
        <w:t>(iii)</w:t>
      </w:r>
      <w:r w:rsidRPr="004114E0">
        <w:tab/>
        <w:t>because of the condition the care receiver will need personal care for the remainder of his or her life; and</w:t>
      </w:r>
    </w:p>
    <w:p w:rsidR="00B376DD" w:rsidRPr="004114E0" w:rsidRDefault="00B376DD" w:rsidP="00B376DD">
      <w:pPr>
        <w:pStyle w:val="paragraphsub"/>
      </w:pPr>
      <w:r w:rsidRPr="004114E0">
        <w:tab/>
        <w:t>(iv)</w:t>
      </w:r>
      <w:r w:rsidRPr="004114E0">
        <w:tab/>
        <w:t>the personal care is required to be provided by a specified number of persons; and</w:t>
      </w:r>
    </w:p>
    <w:p w:rsidR="00B376DD" w:rsidRPr="004114E0" w:rsidRDefault="00B376DD" w:rsidP="00B376DD">
      <w:pPr>
        <w:pStyle w:val="paragraph"/>
      </w:pPr>
      <w:r w:rsidRPr="004114E0">
        <w:tab/>
        <w:t>(c)</w:t>
      </w:r>
      <w:r w:rsidRPr="004114E0">
        <w:tab/>
        <w:t>the provision of constant care by the person severely restricts the person’s capacity to undertake paid employment; and</w:t>
      </w:r>
    </w:p>
    <w:p w:rsidR="00B376DD" w:rsidRPr="004114E0" w:rsidRDefault="00B376DD" w:rsidP="00B376DD">
      <w:pPr>
        <w:pStyle w:val="paragraph"/>
      </w:pPr>
      <w:r w:rsidRPr="004114E0">
        <w:tab/>
        <w:t>(d)</w:t>
      </w:r>
      <w:r w:rsidRPr="004114E0">
        <w:tab/>
        <w:t xml:space="preserve">the requirements of </w:t>
      </w:r>
      <w:r w:rsidR="00A50305" w:rsidRPr="004114E0">
        <w:t>subsections (</w:t>
      </w:r>
      <w:r w:rsidRPr="004114E0">
        <w:t>3), (4) and (5) are met.</w:t>
      </w:r>
    </w:p>
    <w:p w:rsidR="00B376DD" w:rsidRPr="004114E0" w:rsidRDefault="00B376DD" w:rsidP="00B376DD">
      <w:pPr>
        <w:pStyle w:val="subsection"/>
      </w:pPr>
      <w:r w:rsidRPr="004114E0">
        <w:tab/>
        <w:t>(2)</w:t>
      </w:r>
      <w:r w:rsidRPr="004114E0">
        <w:tab/>
        <w:t xml:space="preserve">Despite </w:t>
      </w:r>
      <w:r w:rsidR="00A50305" w:rsidRPr="004114E0">
        <w:t>paragraph (</w:t>
      </w:r>
      <w:r w:rsidRPr="004114E0">
        <w:t>1)(a), the person remains qualified for a carer payment under this section after the care receiver turns 16 until the earlier of the following:</w:t>
      </w:r>
    </w:p>
    <w:p w:rsidR="00B376DD" w:rsidRPr="004114E0" w:rsidRDefault="00B376DD" w:rsidP="00B376DD">
      <w:pPr>
        <w:pStyle w:val="paragraph"/>
      </w:pPr>
      <w:r w:rsidRPr="004114E0">
        <w:tab/>
        <w:t>(a)</w:t>
      </w:r>
      <w:r w:rsidRPr="004114E0">
        <w:tab/>
        <w:t>the person no longer otherwise qualifies for a carer payment under this section for caring for the care receiver;</w:t>
      </w:r>
    </w:p>
    <w:p w:rsidR="00B376DD" w:rsidRPr="004114E0" w:rsidRDefault="00B376DD" w:rsidP="00B376DD">
      <w:pPr>
        <w:pStyle w:val="paragraph"/>
      </w:pPr>
      <w:r w:rsidRPr="004114E0">
        <w:tab/>
        <w:t>(b)</w:t>
      </w:r>
      <w:r w:rsidRPr="004114E0">
        <w:tab/>
        <w:t>the care receiver turns 18.</w:t>
      </w:r>
    </w:p>
    <w:p w:rsidR="00B376DD" w:rsidRPr="004114E0" w:rsidRDefault="00B376DD" w:rsidP="00B376DD">
      <w:pPr>
        <w:pStyle w:val="SubsectionHead"/>
      </w:pPr>
      <w:r w:rsidRPr="004114E0">
        <w:t>Constant care in home</w:t>
      </w:r>
    </w:p>
    <w:p w:rsidR="00B376DD" w:rsidRPr="004114E0" w:rsidRDefault="00B376DD" w:rsidP="00B376DD">
      <w:pPr>
        <w:pStyle w:val="subsection"/>
      </w:pPr>
      <w:r w:rsidRPr="004114E0">
        <w:tab/>
        <w:t>(3)</w:t>
      </w:r>
      <w:r w:rsidRPr="004114E0">
        <w:tab/>
        <w:t>The constant care must be provided in a private residence that is the home of the care receiver.</w:t>
      </w:r>
    </w:p>
    <w:p w:rsidR="00B376DD" w:rsidRPr="004114E0" w:rsidRDefault="00B376DD" w:rsidP="00B376DD">
      <w:pPr>
        <w:pStyle w:val="SubsectionHead"/>
      </w:pPr>
      <w:r w:rsidRPr="004114E0">
        <w:t>Person must be Australian resident</w:t>
      </w:r>
    </w:p>
    <w:p w:rsidR="00B376DD" w:rsidRPr="004114E0" w:rsidRDefault="00B376DD" w:rsidP="00B376DD">
      <w:pPr>
        <w:pStyle w:val="subsection"/>
        <w:keepNext/>
      </w:pPr>
      <w:r w:rsidRPr="004114E0">
        <w:tab/>
        <w:t>(4)</w:t>
      </w:r>
      <w:r w:rsidRPr="004114E0">
        <w:tab/>
        <w:t>The person must be an Australian resident.</w:t>
      </w:r>
    </w:p>
    <w:p w:rsidR="00B376DD" w:rsidRPr="004114E0" w:rsidRDefault="00B376DD" w:rsidP="00B376DD">
      <w:pPr>
        <w:pStyle w:val="notetext"/>
      </w:pPr>
      <w:r w:rsidRPr="004114E0">
        <w:t>Note:</w:t>
      </w:r>
      <w:r w:rsidRPr="004114E0">
        <w:tab/>
        <w:t xml:space="preserve">For </w:t>
      </w:r>
      <w:r w:rsidRPr="004114E0">
        <w:rPr>
          <w:b/>
          <w:i/>
        </w:rPr>
        <w:t>Australian resident</w:t>
      </w:r>
      <w:r w:rsidRPr="004114E0">
        <w:t xml:space="preserve"> see section</w:t>
      </w:r>
      <w:r w:rsidR="00A50305" w:rsidRPr="004114E0">
        <w:t> </w:t>
      </w:r>
      <w:r w:rsidRPr="004114E0">
        <w:t>7.</w:t>
      </w:r>
    </w:p>
    <w:p w:rsidR="00B376DD" w:rsidRPr="004114E0" w:rsidRDefault="00B376DD" w:rsidP="00B376DD">
      <w:pPr>
        <w:pStyle w:val="SubsectionHead"/>
      </w:pPr>
      <w:r w:rsidRPr="004114E0">
        <w:t>Care receiver: residence and income and assets tests etc.</w:t>
      </w:r>
    </w:p>
    <w:p w:rsidR="00B376DD" w:rsidRPr="004114E0" w:rsidRDefault="00B376DD" w:rsidP="00B376DD">
      <w:pPr>
        <w:pStyle w:val="subsection"/>
      </w:pPr>
      <w:r w:rsidRPr="004114E0">
        <w:tab/>
        <w:t>(5)</w:t>
      </w:r>
      <w:r w:rsidRPr="004114E0">
        <w:tab/>
        <w:t>The care receiver must:</w:t>
      </w:r>
    </w:p>
    <w:p w:rsidR="00B376DD" w:rsidRPr="004114E0" w:rsidRDefault="00B376DD" w:rsidP="00B376DD">
      <w:pPr>
        <w:pStyle w:val="paragraph"/>
      </w:pPr>
      <w:r w:rsidRPr="004114E0">
        <w:tab/>
        <w:t>(a)</w:t>
      </w:r>
      <w:r w:rsidRPr="004114E0">
        <w:tab/>
        <w:t>require constant care; and</w:t>
      </w:r>
    </w:p>
    <w:p w:rsidR="00B376DD" w:rsidRPr="004114E0" w:rsidRDefault="00B376DD" w:rsidP="00B376DD">
      <w:pPr>
        <w:pStyle w:val="paragraph"/>
      </w:pPr>
      <w:r w:rsidRPr="004114E0">
        <w:lastRenderedPageBreak/>
        <w:tab/>
        <w:t>(b)</w:t>
      </w:r>
      <w:r w:rsidRPr="004114E0">
        <w:tab/>
        <w:t>be an Australian resident; and</w:t>
      </w:r>
    </w:p>
    <w:p w:rsidR="00B376DD" w:rsidRPr="004114E0" w:rsidRDefault="00B376DD" w:rsidP="00B376DD">
      <w:pPr>
        <w:pStyle w:val="paragraph"/>
      </w:pPr>
      <w:r w:rsidRPr="004114E0">
        <w:tab/>
        <w:t>(c)</w:t>
      </w:r>
      <w:r w:rsidRPr="004114E0">
        <w:tab/>
        <w:t>pass the income test under section</w:t>
      </w:r>
      <w:r w:rsidR="00A50305" w:rsidRPr="004114E0">
        <w:t> </w:t>
      </w:r>
      <w:r w:rsidRPr="004114E0">
        <w:t>198A; and</w:t>
      </w:r>
    </w:p>
    <w:p w:rsidR="00B376DD" w:rsidRPr="004114E0" w:rsidRDefault="00B376DD" w:rsidP="00B376DD">
      <w:pPr>
        <w:pStyle w:val="paragraph"/>
      </w:pPr>
      <w:r w:rsidRPr="004114E0">
        <w:tab/>
        <w:t>(d)</w:t>
      </w:r>
      <w:r w:rsidRPr="004114E0">
        <w:tab/>
        <w:t>either:</w:t>
      </w:r>
    </w:p>
    <w:p w:rsidR="00B376DD" w:rsidRPr="004114E0" w:rsidRDefault="00B376DD" w:rsidP="00B376DD">
      <w:pPr>
        <w:pStyle w:val="paragraphsub"/>
      </w:pPr>
      <w:r w:rsidRPr="004114E0">
        <w:tab/>
        <w:t>(i)</w:t>
      </w:r>
      <w:r w:rsidRPr="004114E0">
        <w:tab/>
        <w:t>pass the assets test under section</w:t>
      </w:r>
      <w:r w:rsidR="00A50305" w:rsidRPr="004114E0">
        <w:t> </w:t>
      </w:r>
      <w:r w:rsidRPr="004114E0">
        <w:t>198D; or</w:t>
      </w:r>
    </w:p>
    <w:p w:rsidR="00B376DD" w:rsidRPr="004114E0" w:rsidRDefault="00B376DD" w:rsidP="00B376DD">
      <w:pPr>
        <w:pStyle w:val="paragraphsub"/>
      </w:pPr>
      <w:r w:rsidRPr="004114E0">
        <w:tab/>
        <w:t>(ii)</w:t>
      </w:r>
      <w:r w:rsidRPr="004114E0">
        <w:tab/>
        <w:t>be the subject of a decision in force under subsection</w:t>
      </w:r>
      <w:r w:rsidR="00A50305" w:rsidRPr="004114E0">
        <w:t> </w:t>
      </w:r>
      <w:r w:rsidRPr="004114E0">
        <w:t xml:space="preserve">198N(2), (3) or (4) that </w:t>
      </w:r>
      <w:r w:rsidR="00A50305" w:rsidRPr="004114E0">
        <w:t>subparagraph (</w:t>
      </w:r>
      <w:r w:rsidRPr="004114E0">
        <w:t>i) does not disqualify the person providing the constant care from carer payment.</w:t>
      </w:r>
    </w:p>
    <w:p w:rsidR="00B376DD" w:rsidRPr="004114E0" w:rsidRDefault="00B376DD" w:rsidP="00B376DD">
      <w:pPr>
        <w:pStyle w:val="ActHead5"/>
      </w:pPr>
      <w:bookmarkStart w:id="224" w:name="_Toc60845956"/>
      <w:r w:rsidRPr="004114E0">
        <w:rPr>
          <w:rStyle w:val="CharSectno"/>
        </w:rPr>
        <w:t>197F</w:t>
      </w:r>
      <w:r w:rsidRPr="004114E0">
        <w:t xml:space="preserve">  Qualification—exchanged care of children</w:t>
      </w:r>
      <w:bookmarkEnd w:id="224"/>
    </w:p>
    <w:p w:rsidR="00B376DD" w:rsidRPr="004114E0" w:rsidRDefault="00B376DD" w:rsidP="00B376DD">
      <w:pPr>
        <w:pStyle w:val="SubsectionHead"/>
      </w:pPr>
      <w:r w:rsidRPr="004114E0">
        <w:t>Purpose of section</w:t>
      </w:r>
    </w:p>
    <w:p w:rsidR="00B376DD" w:rsidRPr="004114E0" w:rsidRDefault="00B376DD" w:rsidP="00B376DD">
      <w:pPr>
        <w:pStyle w:val="subsection"/>
      </w:pPr>
      <w:r w:rsidRPr="004114E0">
        <w:tab/>
        <w:t>(1)</w:t>
      </w:r>
      <w:r w:rsidRPr="004114E0">
        <w:tab/>
        <w:t>The purpose of this section is to allow a person to qualify under section</w:t>
      </w:r>
      <w:r w:rsidR="00A50305" w:rsidRPr="004114E0">
        <w:t> </w:t>
      </w:r>
      <w:r w:rsidRPr="004114E0">
        <w:t>197B, 197C, 197D, 197E, 197G or 197H, or a combination of them, for a carer payment for caring for persons who are or include 2 or more persons aged under 16 despite the fact that the person is not personally providing constant care for the same persons.</w:t>
      </w:r>
    </w:p>
    <w:p w:rsidR="00B376DD" w:rsidRPr="004114E0" w:rsidRDefault="00B376DD" w:rsidP="00B376DD">
      <w:pPr>
        <w:pStyle w:val="SubsectionHead"/>
      </w:pPr>
      <w:r w:rsidRPr="004114E0">
        <w:t>When section applies</w:t>
      </w:r>
    </w:p>
    <w:p w:rsidR="00B376DD" w:rsidRPr="004114E0" w:rsidRDefault="00B376DD" w:rsidP="00B376DD">
      <w:pPr>
        <w:pStyle w:val="subsection"/>
      </w:pPr>
      <w:r w:rsidRPr="004114E0">
        <w:tab/>
        <w:t>(2)</w:t>
      </w:r>
      <w:r w:rsidRPr="004114E0">
        <w:tab/>
        <w:t>This section applies if:</w:t>
      </w:r>
    </w:p>
    <w:p w:rsidR="00B376DD" w:rsidRPr="004114E0" w:rsidRDefault="00B376DD" w:rsidP="00B376DD">
      <w:pPr>
        <w:pStyle w:val="paragraph"/>
      </w:pPr>
      <w:r w:rsidRPr="004114E0">
        <w:tab/>
        <w:t>(a)</w:t>
      </w:r>
      <w:r w:rsidRPr="004114E0">
        <w:tab/>
        <w:t>the person is a parent of 2 or more persons aged under 16; and</w:t>
      </w:r>
    </w:p>
    <w:p w:rsidR="00B376DD" w:rsidRPr="004114E0" w:rsidRDefault="00B376DD" w:rsidP="00B376DD">
      <w:pPr>
        <w:pStyle w:val="paragraph"/>
      </w:pPr>
      <w:r w:rsidRPr="004114E0">
        <w:tab/>
        <w:t>(b)</w:t>
      </w:r>
      <w:r w:rsidRPr="004114E0">
        <w:tab/>
        <w:t xml:space="preserve">the person (the </w:t>
      </w:r>
      <w:r w:rsidRPr="004114E0">
        <w:rPr>
          <w:b/>
          <w:i/>
        </w:rPr>
        <w:t>carer</w:t>
      </w:r>
      <w:r w:rsidRPr="004114E0">
        <w:t xml:space="preserve">) is personally providing care for at least 2 of those persons (the </w:t>
      </w:r>
      <w:r w:rsidRPr="004114E0">
        <w:rPr>
          <w:b/>
          <w:i/>
        </w:rPr>
        <w:t>care receivers</w:t>
      </w:r>
      <w:r w:rsidRPr="004114E0">
        <w:t>); and</w:t>
      </w:r>
    </w:p>
    <w:p w:rsidR="00B376DD" w:rsidRPr="004114E0" w:rsidRDefault="00B376DD" w:rsidP="00B376DD">
      <w:pPr>
        <w:pStyle w:val="paragraph"/>
      </w:pPr>
      <w:r w:rsidRPr="004114E0">
        <w:tab/>
        <w:t>(c)</w:t>
      </w:r>
      <w:r w:rsidRPr="004114E0">
        <w:tab/>
        <w:t>the care receivers would qualify the carer for a carer payment under section</w:t>
      </w:r>
      <w:r w:rsidR="00A50305" w:rsidRPr="004114E0">
        <w:t> </w:t>
      </w:r>
      <w:r w:rsidRPr="004114E0">
        <w:t>197B, 197C, 197D, 197E, 197G or 197H, apart from:</w:t>
      </w:r>
    </w:p>
    <w:p w:rsidR="00B376DD" w:rsidRPr="004114E0" w:rsidRDefault="00B376DD" w:rsidP="00B376DD">
      <w:pPr>
        <w:pStyle w:val="paragraphsub"/>
      </w:pPr>
      <w:r w:rsidRPr="004114E0">
        <w:tab/>
        <w:t>(i)</w:t>
      </w:r>
      <w:r w:rsidRPr="004114E0">
        <w:tab/>
        <w:t>the fact that the carer is not personally providing constant care for the care receivers; and</w:t>
      </w:r>
    </w:p>
    <w:p w:rsidR="00B376DD" w:rsidRPr="004114E0" w:rsidRDefault="00B376DD" w:rsidP="00B376DD">
      <w:pPr>
        <w:pStyle w:val="paragraphsub"/>
      </w:pPr>
      <w:r w:rsidRPr="004114E0">
        <w:tab/>
        <w:t>(ii)</w:t>
      </w:r>
      <w:r w:rsidRPr="004114E0">
        <w:tab/>
        <w:t>the fact that each care receiver has or may have more than one home; and</w:t>
      </w:r>
    </w:p>
    <w:p w:rsidR="00B376DD" w:rsidRPr="004114E0" w:rsidRDefault="00B376DD" w:rsidP="00B376DD">
      <w:pPr>
        <w:pStyle w:val="paragraph"/>
      </w:pPr>
      <w:r w:rsidRPr="004114E0">
        <w:tab/>
        <w:t>(d)</w:t>
      </w:r>
      <w:r w:rsidRPr="004114E0">
        <w:tab/>
        <w:t xml:space="preserve">the circumstances in </w:t>
      </w:r>
      <w:r w:rsidR="00A50305" w:rsidRPr="004114E0">
        <w:t>subsection (</w:t>
      </w:r>
      <w:r w:rsidRPr="004114E0">
        <w:t>3) apply in relation to each of the care receivers.</w:t>
      </w:r>
    </w:p>
    <w:p w:rsidR="00B376DD" w:rsidRPr="004114E0" w:rsidRDefault="00B376DD" w:rsidP="00B376DD">
      <w:pPr>
        <w:pStyle w:val="SubsectionHead"/>
      </w:pPr>
      <w:r w:rsidRPr="004114E0">
        <w:lastRenderedPageBreak/>
        <w:t>Circumstances—family law arrangements</w:t>
      </w:r>
    </w:p>
    <w:p w:rsidR="00B376DD" w:rsidRPr="004114E0" w:rsidRDefault="00B376DD" w:rsidP="00B376DD">
      <w:pPr>
        <w:pStyle w:val="subsection"/>
      </w:pPr>
      <w:r w:rsidRPr="004114E0">
        <w:tab/>
        <w:t>(3)</w:t>
      </w:r>
      <w:r w:rsidRPr="004114E0">
        <w:tab/>
        <w:t>The circumstances are:</w:t>
      </w:r>
    </w:p>
    <w:p w:rsidR="00B376DD" w:rsidRPr="004114E0" w:rsidRDefault="00B376DD" w:rsidP="00B376DD">
      <w:pPr>
        <w:pStyle w:val="paragraph"/>
      </w:pPr>
      <w:r w:rsidRPr="004114E0">
        <w:tab/>
        <w:t>(a)</w:t>
      </w:r>
      <w:r w:rsidRPr="004114E0">
        <w:tab/>
        <w:t>under one or more registered parenting plans, parenting plans or parenting orders that are in force, the care receiver is to live with, or spend time with the carer and the care receiver’s other parent (whether or not the care receiver is to live with, or spend time with, someone else); and</w:t>
      </w:r>
    </w:p>
    <w:p w:rsidR="00B376DD" w:rsidRPr="004114E0" w:rsidRDefault="00B376DD" w:rsidP="00B376DD">
      <w:pPr>
        <w:pStyle w:val="paragraph"/>
      </w:pPr>
      <w:r w:rsidRPr="004114E0">
        <w:tab/>
        <w:t>(b)</w:t>
      </w:r>
      <w:r w:rsidRPr="004114E0">
        <w:tab/>
        <w:t>the length or percentage of time (however described) that the care receiver is to live with, or spend time with, the carer and the other parent is specified in, or worked out in accordance with, the plans or orders; and</w:t>
      </w:r>
    </w:p>
    <w:p w:rsidR="00B376DD" w:rsidRPr="004114E0" w:rsidRDefault="00B376DD" w:rsidP="00B376DD">
      <w:pPr>
        <w:pStyle w:val="paragraph"/>
      </w:pPr>
      <w:r w:rsidRPr="004114E0">
        <w:tab/>
        <w:t>(c)</w:t>
      </w:r>
      <w:r w:rsidRPr="004114E0">
        <w:tab/>
        <w:t>the carer personally provides constant care for the care receiver when the care receiver is living with, or spending time with, the carer; and</w:t>
      </w:r>
    </w:p>
    <w:p w:rsidR="00B376DD" w:rsidRPr="004114E0" w:rsidRDefault="00B376DD" w:rsidP="00B376DD">
      <w:pPr>
        <w:pStyle w:val="paragraph"/>
      </w:pPr>
      <w:r w:rsidRPr="004114E0">
        <w:tab/>
        <w:t>(d)</w:t>
      </w:r>
      <w:r w:rsidRPr="004114E0">
        <w:tab/>
        <w:t>the carer does not personally provide constant care for the care receiver only because the terms of the plans or orders require the care receiver to live with, or spend time with, the other parent or someone else; and</w:t>
      </w:r>
    </w:p>
    <w:p w:rsidR="00B376DD" w:rsidRPr="004114E0" w:rsidRDefault="00B376DD" w:rsidP="00B376DD">
      <w:pPr>
        <w:pStyle w:val="paragraph"/>
      </w:pPr>
      <w:r w:rsidRPr="004114E0">
        <w:tab/>
        <w:t>(e)</w:t>
      </w:r>
      <w:r w:rsidRPr="004114E0">
        <w:tab/>
        <w:t>when the carer is not personally providing care for the care receiver, the carer is personally providing care for one or more other care receivers in relation to whom this subsection also applies.</w:t>
      </w:r>
    </w:p>
    <w:p w:rsidR="00B376DD" w:rsidRPr="004114E0" w:rsidRDefault="00B376DD" w:rsidP="00B376DD">
      <w:pPr>
        <w:pStyle w:val="SubsectionHead"/>
      </w:pPr>
      <w:r w:rsidRPr="004114E0">
        <w:t>Qualification for a carer payment</w:t>
      </w:r>
    </w:p>
    <w:p w:rsidR="00B376DD" w:rsidRPr="004114E0" w:rsidRDefault="00B376DD" w:rsidP="00B376DD">
      <w:pPr>
        <w:pStyle w:val="subsection"/>
      </w:pPr>
      <w:r w:rsidRPr="004114E0">
        <w:tab/>
        <w:t>(4)</w:t>
      </w:r>
      <w:r w:rsidRPr="004114E0">
        <w:tab/>
        <w:t>If this section applies, the carer is taken to be qualified for a carer payment under section</w:t>
      </w:r>
      <w:r w:rsidR="00A50305" w:rsidRPr="004114E0">
        <w:t> </w:t>
      </w:r>
      <w:r w:rsidRPr="004114E0">
        <w:t>197B, 197C, 197D, 197E, 197G or 197H, or a combination of them, for caring for the care receivers or for persons who include the care receivers, as the case requires.</w:t>
      </w:r>
    </w:p>
    <w:p w:rsidR="00B376DD" w:rsidRPr="004114E0" w:rsidRDefault="00B376DD" w:rsidP="00B376DD">
      <w:pPr>
        <w:pStyle w:val="notetext"/>
      </w:pPr>
      <w:r w:rsidRPr="004114E0">
        <w:t>Example:</w:t>
      </w:r>
      <w:r w:rsidRPr="004114E0">
        <w:tab/>
        <w:t xml:space="preserve">The parents of 3 children each with a disability or medical condition are divorced. Under a registered parenting plan covering all 3 children, one parent (the </w:t>
      </w:r>
      <w:r w:rsidRPr="004114E0">
        <w:rPr>
          <w:b/>
          <w:i/>
        </w:rPr>
        <w:t>first parent)</w:t>
      </w:r>
      <w:r w:rsidRPr="004114E0">
        <w:t xml:space="preserve"> personally provides care in week 1 to:</w:t>
      </w:r>
    </w:p>
    <w:p w:rsidR="00B376DD" w:rsidRPr="004114E0" w:rsidRDefault="00B376DD" w:rsidP="001D3A3C">
      <w:pPr>
        <w:pStyle w:val="notepara"/>
      </w:pPr>
      <w:r w:rsidRPr="004114E0">
        <w:t>(a)</w:t>
      </w:r>
      <w:r w:rsidRPr="004114E0">
        <w:tab/>
        <w:t>one of the children covered by the plan; and</w:t>
      </w:r>
    </w:p>
    <w:p w:rsidR="00B376DD" w:rsidRPr="004114E0" w:rsidRDefault="00B376DD" w:rsidP="001D3A3C">
      <w:pPr>
        <w:pStyle w:val="notepara"/>
      </w:pPr>
      <w:r w:rsidRPr="004114E0">
        <w:t>(b)</w:t>
      </w:r>
      <w:r w:rsidRPr="004114E0">
        <w:tab/>
        <w:t>another child who is similarly disabled but who is not covered by the plan.</w:t>
      </w:r>
    </w:p>
    <w:p w:rsidR="00B376DD" w:rsidRPr="004114E0" w:rsidRDefault="00B376DD" w:rsidP="00B376DD">
      <w:pPr>
        <w:pStyle w:val="notetext"/>
      </w:pPr>
      <w:r w:rsidRPr="004114E0">
        <w:lastRenderedPageBreak/>
        <w:tab/>
        <w:t>The other parent personally provides care for the other 2 children covered by the plan. In week 2, the parents swap care arrangements for the children covered by the plan.</w:t>
      </w:r>
    </w:p>
    <w:p w:rsidR="00B376DD" w:rsidRPr="004114E0" w:rsidRDefault="00B376DD" w:rsidP="00B376DD">
      <w:pPr>
        <w:pStyle w:val="notetext"/>
      </w:pPr>
      <w:r w:rsidRPr="004114E0">
        <w:tab/>
        <w:t>The first parent would not qualify for a carer payment under section</w:t>
      </w:r>
      <w:r w:rsidR="00A50305" w:rsidRPr="004114E0">
        <w:t> </w:t>
      </w:r>
      <w:r w:rsidRPr="004114E0">
        <w:t>197C because he or she is not providing constant care for the same children. However, this section allows the first parent to qualify for a carer payment for providing care for different children.</w:t>
      </w:r>
    </w:p>
    <w:p w:rsidR="003A11B1" w:rsidRPr="004114E0" w:rsidRDefault="003A11B1" w:rsidP="003A11B1">
      <w:pPr>
        <w:pStyle w:val="SubsectionHead"/>
      </w:pPr>
      <w:r w:rsidRPr="004114E0">
        <w:t>Application of income and assets tests</w:t>
      </w:r>
    </w:p>
    <w:p w:rsidR="003A11B1" w:rsidRPr="004114E0" w:rsidRDefault="003A11B1" w:rsidP="003A11B1">
      <w:pPr>
        <w:pStyle w:val="subsection"/>
      </w:pPr>
      <w:r w:rsidRPr="004114E0">
        <w:tab/>
        <w:t>(5)</w:t>
      </w:r>
      <w:r w:rsidRPr="004114E0">
        <w:tab/>
        <w:t>In applying the income and assets tests under section</w:t>
      </w:r>
      <w:r w:rsidR="00A50305" w:rsidRPr="004114E0">
        <w:t> </w:t>
      </w:r>
      <w:r w:rsidRPr="004114E0">
        <w:t>198A or 198D in working out whether a parent qualifies under section</w:t>
      </w:r>
      <w:r w:rsidR="00A50305" w:rsidRPr="004114E0">
        <w:t> </w:t>
      </w:r>
      <w:r w:rsidRPr="004114E0">
        <w:t>197B, 197C, 197D, 197E, 197G or 197H because of this section, disregard the other parent for the purposes of the following:</w:t>
      </w:r>
    </w:p>
    <w:p w:rsidR="003A11B1" w:rsidRPr="004114E0" w:rsidRDefault="003A11B1" w:rsidP="003A11B1">
      <w:pPr>
        <w:pStyle w:val="paragraph"/>
      </w:pPr>
      <w:r w:rsidRPr="004114E0">
        <w:tab/>
        <w:t>(a)</w:t>
      </w:r>
      <w:r w:rsidRPr="004114E0">
        <w:tab/>
        <w:t>subsections</w:t>
      </w:r>
      <w:r w:rsidR="00A50305" w:rsidRPr="004114E0">
        <w:t> </w:t>
      </w:r>
      <w:r w:rsidRPr="004114E0">
        <w:t>198B(1B) and 198D(1A), (1C) and (1DA);</w:t>
      </w:r>
    </w:p>
    <w:p w:rsidR="003A11B1" w:rsidRPr="004114E0" w:rsidRDefault="003A11B1" w:rsidP="003A11B1">
      <w:pPr>
        <w:pStyle w:val="paragraph"/>
      </w:pPr>
      <w:r w:rsidRPr="004114E0">
        <w:tab/>
        <w:t>(b)</w:t>
      </w:r>
      <w:r w:rsidRPr="004114E0">
        <w:tab/>
        <w:t>subparagraph</w:t>
      </w:r>
      <w:r w:rsidR="00A50305" w:rsidRPr="004114E0">
        <w:t> </w:t>
      </w:r>
      <w:r w:rsidRPr="004114E0">
        <w:t>198N(5)(aa)(ii);</w:t>
      </w:r>
    </w:p>
    <w:p w:rsidR="003A11B1" w:rsidRPr="004114E0" w:rsidRDefault="003A11B1" w:rsidP="003A11B1">
      <w:pPr>
        <w:pStyle w:val="paragraph"/>
      </w:pPr>
      <w:r w:rsidRPr="004114E0">
        <w:tab/>
        <w:t>(c)</w:t>
      </w:r>
      <w:r w:rsidRPr="004114E0">
        <w:tab/>
      </w:r>
      <w:r w:rsidR="00A50305" w:rsidRPr="004114E0">
        <w:t>paragraphs (</w:t>
      </w:r>
      <w:r w:rsidRPr="004114E0">
        <w:t xml:space="preserve">b), (d) and (e) of the definition of </w:t>
      </w:r>
      <w:r w:rsidRPr="004114E0">
        <w:rPr>
          <w:b/>
          <w:i/>
        </w:rPr>
        <w:t>FPC</w:t>
      </w:r>
      <w:r w:rsidRPr="004114E0">
        <w:t xml:space="preserve"> in subsection</w:t>
      </w:r>
      <w:r w:rsidR="00A50305" w:rsidRPr="004114E0">
        <w:t> </w:t>
      </w:r>
      <w:r w:rsidRPr="004114E0">
        <w:t>198N(6).</w:t>
      </w:r>
    </w:p>
    <w:p w:rsidR="00B376DD" w:rsidRPr="004114E0" w:rsidRDefault="00B376DD" w:rsidP="00B376DD">
      <w:pPr>
        <w:pStyle w:val="ActHead5"/>
      </w:pPr>
      <w:bookmarkStart w:id="225" w:name="_Toc60845957"/>
      <w:r w:rsidRPr="004114E0">
        <w:rPr>
          <w:rStyle w:val="CharSectno"/>
        </w:rPr>
        <w:t>197G</w:t>
      </w:r>
      <w:r w:rsidRPr="004114E0">
        <w:t xml:space="preserve">  Qualification—short term or episodic care of children</w:t>
      </w:r>
      <w:bookmarkEnd w:id="225"/>
    </w:p>
    <w:p w:rsidR="00B376DD" w:rsidRPr="004114E0" w:rsidRDefault="00B376DD" w:rsidP="00B376DD">
      <w:pPr>
        <w:pStyle w:val="SubsectionHead"/>
      </w:pPr>
      <w:r w:rsidRPr="004114E0">
        <w:t>Secretary’s determination</w:t>
      </w:r>
    </w:p>
    <w:p w:rsidR="00B376DD" w:rsidRPr="004114E0" w:rsidRDefault="00B376DD" w:rsidP="00B376DD">
      <w:pPr>
        <w:pStyle w:val="subsection"/>
      </w:pPr>
      <w:r w:rsidRPr="004114E0">
        <w:tab/>
        <w:t>(1)</w:t>
      </w:r>
      <w:r w:rsidRPr="004114E0">
        <w:tab/>
        <w:t>The Secretary may determine that a person is qualified for a carer payment for a period if:</w:t>
      </w:r>
    </w:p>
    <w:p w:rsidR="00B376DD" w:rsidRPr="004114E0" w:rsidRDefault="00B376DD" w:rsidP="00B376DD">
      <w:pPr>
        <w:pStyle w:val="paragraph"/>
      </w:pPr>
      <w:r w:rsidRPr="004114E0">
        <w:tab/>
        <w:t>(a)</w:t>
      </w:r>
      <w:r w:rsidRPr="004114E0">
        <w:tab/>
        <w:t xml:space="preserve">the person is personally providing constant care for one or more persons (the </w:t>
      </w:r>
      <w:r w:rsidRPr="004114E0">
        <w:rPr>
          <w:b/>
          <w:i/>
        </w:rPr>
        <w:t>care receiver</w:t>
      </w:r>
      <w:r w:rsidRPr="004114E0">
        <w:t xml:space="preserve"> or </w:t>
      </w:r>
      <w:r w:rsidRPr="004114E0">
        <w:rPr>
          <w:b/>
          <w:i/>
        </w:rPr>
        <w:t>care receivers</w:t>
      </w:r>
      <w:r w:rsidRPr="004114E0">
        <w:t>) each with:</w:t>
      </w:r>
    </w:p>
    <w:p w:rsidR="00B376DD" w:rsidRPr="004114E0" w:rsidRDefault="00B376DD" w:rsidP="00B376DD">
      <w:pPr>
        <w:pStyle w:val="paragraphsub"/>
      </w:pPr>
      <w:r w:rsidRPr="004114E0">
        <w:tab/>
        <w:t>(i)</w:t>
      </w:r>
      <w:r w:rsidRPr="004114E0">
        <w:tab/>
        <w:t>a severe disability or severe medical condition; or</w:t>
      </w:r>
    </w:p>
    <w:p w:rsidR="00B376DD" w:rsidRPr="004114E0" w:rsidRDefault="00B376DD" w:rsidP="00B376DD">
      <w:pPr>
        <w:pStyle w:val="paragraphsub"/>
      </w:pPr>
      <w:r w:rsidRPr="004114E0">
        <w:tab/>
        <w:t>(ii)</w:t>
      </w:r>
      <w:r w:rsidRPr="004114E0">
        <w:tab/>
        <w:t>a disability or medical condition; and</w:t>
      </w:r>
    </w:p>
    <w:p w:rsidR="00B376DD" w:rsidRPr="004114E0" w:rsidRDefault="00B376DD" w:rsidP="00B376DD">
      <w:pPr>
        <w:pStyle w:val="paragraph"/>
      </w:pPr>
      <w:r w:rsidRPr="004114E0">
        <w:tab/>
        <w:t>(b)</w:t>
      </w:r>
      <w:r w:rsidRPr="004114E0">
        <w:tab/>
        <w:t>each care receiver is aged under 16 at the start of the period; and</w:t>
      </w:r>
    </w:p>
    <w:p w:rsidR="00B376DD" w:rsidRPr="004114E0" w:rsidRDefault="00B376DD" w:rsidP="00B376DD">
      <w:pPr>
        <w:pStyle w:val="paragraph"/>
      </w:pPr>
      <w:r w:rsidRPr="004114E0">
        <w:tab/>
        <w:t>(c)</w:t>
      </w:r>
      <w:r w:rsidRPr="004114E0">
        <w:tab/>
        <w:t>in relation to each care receiver—a treating health professional has certified in writing that, because of the severe disability or severe medical condition, or because of the disability or medical condition:</w:t>
      </w:r>
    </w:p>
    <w:p w:rsidR="00B376DD" w:rsidRPr="004114E0" w:rsidRDefault="00B376DD" w:rsidP="00B376DD">
      <w:pPr>
        <w:pStyle w:val="paragraphsub"/>
      </w:pPr>
      <w:r w:rsidRPr="004114E0">
        <w:tab/>
        <w:t>(i)</w:t>
      </w:r>
      <w:r w:rsidRPr="004114E0">
        <w:tab/>
        <w:t>the care receiver will need personal care for at least 3 months but less than 6 months; and</w:t>
      </w:r>
    </w:p>
    <w:p w:rsidR="00B376DD" w:rsidRPr="004114E0" w:rsidRDefault="00B376DD" w:rsidP="00B376DD">
      <w:pPr>
        <w:pStyle w:val="paragraphsub"/>
      </w:pPr>
      <w:r w:rsidRPr="004114E0">
        <w:lastRenderedPageBreak/>
        <w:tab/>
        <w:t>(ii)</w:t>
      </w:r>
      <w:r w:rsidRPr="004114E0">
        <w:tab/>
        <w:t>the care is required to be provided by a specified number of persons; and</w:t>
      </w:r>
    </w:p>
    <w:p w:rsidR="00B376DD" w:rsidRPr="004114E0" w:rsidRDefault="00B376DD" w:rsidP="00B376DD">
      <w:pPr>
        <w:pStyle w:val="paragraph"/>
      </w:pPr>
      <w:r w:rsidRPr="004114E0">
        <w:tab/>
        <w:t>(d)</w:t>
      </w:r>
      <w:r w:rsidRPr="004114E0">
        <w:tab/>
        <w:t>apart from the fact that the care receiver, or care receivers, will need personal care for less than 6 months, the person would qualify for a carer payment:</w:t>
      </w:r>
    </w:p>
    <w:p w:rsidR="00B376DD" w:rsidRPr="004114E0" w:rsidRDefault="00B376DD" w:rsidP="00B376DD">
      <w:pPr>
        <w:pStyle w:val="paragraphsub"/>
      </w:pPr>
      <w:r w:rsidRPr="004114E0">
        <w:tab/>
        <w:t>(i)</w:t>
      </w:r>
      <w:r w:rsidRPr="004114E0">
        <w:tab/>
        <w:t>under section</w:t>
      </w:r>
      <w:r w:rsidR="00A50305" w:rsidRPr="004114E0">
        <w:t> </w:t>
      </w:r>
      <w:r w:rsidRPr="004114E0">
        <w:t>197B or 197C (whether or not because of section</w:t>
      </w:r>
      <w:r w:rsidR="00A50305" w:rsidRPr="004114E0">
        <w:t> </w:t>
      </w:r>
      <w:r w:rsidRPr="004114E0">
        <w:t>197F) for caring for the care receiver or care receivers; or</w:t>
      </w:r>
    </w:p>
    <w:p w:rsidR="00B376DD" w:rsidRPr="004114E0" w:rsidRDefault="00B376DD" w:rsidP="00B376DD">
      <w:pPr>
        <w:pStyle w:val="paragraphsub"/>
      </w:pPr>
      <w:r w:rsidRPr="004114E0">
        <w:tab/>
        <w:t>(ii)</w:t>
      </w:r>
      <w:r w:rsidRPr="004114E0">
        <w:tab/>
        <w:t>under section</w:t>
      </w:r>
      <w:r w:rsidR="00A50305" w:rsidRPr="004114E0">
        <w:t> </w:t>
      </w:r>
      <w:r w:rsidRPr="004114E0">
        <w:t>197D (whether or not because of section</w:t>
      </w:r>
      <w:r w:rsidR="00A50305" w:rsidRPr="004114E0">
        <w:t> </w:t>
      </w:r>
      <w:r w:rsidRPr="004114E0">
        <w:t>197F) for caring for the care receiver and another person.</w:t>
      </w:r>
    </w:p>
    <w:p w:rsidR="00B376DD" w:rsidRPr="004114E0" w:rsidRDefault="00B376DD" w:rsidP="00B376DD">
      <w:pPr>
        <w:pStyle w:val="SubsectionHead"/>
      </w:pPr>
      <w:r w:rsidRPr="004114E0">
        <w:t>Limits on period determined</w:t>
      </w:r>
    </w:p>
    <w:p w:rsidR="00B376DD" w:rsidRPr="004114E0" w:rsidRDefault="00B376DD" w:rsidP="00B376DD">
      <w:pPr>
        <w:pStyle w:val="subsection"/>
      </w:pPr>
      <w:r w:rsidRPr="004114E0">
        <w:tab/>
        <w:t>(2)</w:t>
      </w:r>
      <w:r w:rsidRPr="004114E0">
        <w:tab/>
        <w:t>The period determined by the Secretary:</w:t>
      </w:r>
    </w:p>
    <w:p w:rsidR="00B376DD" w:rsidRPr="004114E0" w:rsidRDefault="00B376DD" w:rsidP="00B376DD">
      <w:pPr>
        <w:pStyle w:val="paragraph"/>
      </w:pPr>
      <w:r w:rsidRPr="004114E0">
        <w:tab/>
        <w:t>(a)</w:t>
      </w:r>
      <w:r w:rsidRPr="004114E0">
        <w:tab/>
        <w:t>must be 3 months or more and less than 6 months; and</w:t>
      </w:r>
    </w:p>
    <w:p w:rsidR="00B376DD" w:rsidRPr="004114E0" w:rsidRDefault="00B376DD" w:rsidP="00B376DD">
      <w:pPr>
        <w:pStyle w:val="paragraph"/>
      </w:pPr>
      <w:r w:rsidRPr="004114E0">
        <w:tab/>
        <w:t>(b)</w:t>
      </w:r>
      <w:r w:rsidRPr="004114E0">
        <w:tab/>
        <w:t>must not begin before the person’s start day.</w:t>
      </w:r>
    </w:p>
    <w:p w:rsidR="00B376DD" w:rsidRPr="004114E0" w:rsidRDefault="00B376DD" w:rsidP="00B376DD">
      <w:pPr>
        <w:pStyle w:val="SubsectionHead"/>
      </w:pPr>
      <w:r w:rsidRPr="004114E0">
        <w:t>Person may remain qualified until end of period even if care receiver turns 16</w:t>
      </w:r>
    </w:p>
    <w:p w:rsidR="00B376DD" w:rsidRPr="004114E0" w:rsidRDefault="00B376DD" w:rsidP="00B376DD">
      <w:pPr>
        <w:pStyle w:val="subsection"/>
      </w:pPr>
      <w:r w:rsidRPr="004114E0">
        <w:tab/>
        <w:t>(3)</w:t>
      </w:r>
      <w:r w:rsidRPr="004114E0">
        <w:tab/>
        <w:t>A person does not cease to be qualified for a carer payment under this section only because the care receiver (or any of them) turns 16 before the end of the period determined by the Secretary.</w:t>
      </w:r>
    </w:p>
    <w:p w:rsidR="00B376DD" w:rsidRPr="004114E0" w:rsidRDefault="00B376DD" w:rsidP="00B376DD">
      <w:pPr>
        <w:pStyle w:val="ActHead5"/>
      </w:pPr>
      <w:bookmarkStart w:id="226" w:name="_Toc60845958"/>
      <w:r w:rsidRPr="004114E0">
        <w:rPr>
          <w:rStyle w:val="CharSectno"/>
        </w:rPr>
        <w:t>197H</w:t>
      </w:r>
      <w:r w:rsidRPr="004114E0">
        <w:t xml:space="preserve">  Qualification—extension of short term or episodic care</w:t>
      </w:r>
      <w:bookmarkEnd w:id="226"/>
    </w:p>
    <w:p w:rsidR="00B376DD" w:rsidRPr="004114E0" w:rsidRDefault="00B376DD" w:rsidP="00B376DD">
      <w:pPr>
        <w:pStyle w:val="SubsectionHead"/>
      </w:pPr>
      <w:r w:rsidRPr="004114E0">
        <w:t>Extension of qualification under section</w:t>
      </w:r>
      <w:r w:rsidR="00A50305" w:rsidRPr="004114E0">
        <w:t> </w:t>
      </w:r>
      <w:r w:rsidRPr="004114E0">
        <w:t>197G</w:t>
      </w:r>
    </w:p>
    <w:p w:rsidR="00B376DD" w:rsidRPr="004114E0" w:rsidRDefault="00B376DD" w:rsidP="00B376DD">
      <w:pPr>
        <w:pStyle w:val="subsection"/>
      </w:pPr>
      <w:r w:rsidRPr="004114E0">
        <w:tab/>
        <w:t>(1)</w:t>
      </w:r>
      <w:r w:rsidRPr="004114E0">
        <w:tab/>
        <w:t>This section applies if:</w:t>
      </w:r>
    </w:p>
    <w:p w:rsidR="00B376DD" w:rsidRPr="004114E0" w:rsidRDefault="00B376DD" w:rsidP="00B376DD">
      <w:pPr>
        <w:pStyle w:val="paragraph"/>
      </w:pPr>
      <w:r w:rsidRPr="004114E0">
        <w:tab/>
        <w:t>(a)</w:t>
      </w:r>
      <w:r w:rsidRPr="004114E0">
        <w:tab/>
        <w:t xml:space="preserve">a person is qualified for a carer payment for caring for one or more persons (the </w:t>
      </w:r>
      <w:r w:rsidRPr="004114E0">
        <w:rPr>
          <w:b/>
          <w:i/>
        </w:rPr>
        <w:t>care receiver</w:t>
      </w:r>
      <w:r w:rsidRPr="004114E0">
        <w:t xml:space="preserve"> or </w:t>
      </w:r>
      <w:r w:rsidRPr="004114E0">
        <w:rPr>
          <w:b/>
          <w:i/>
        </w:rPr>
        <w:t>care receivers</w:t>
      </w:r>
      <w:r w:rsidRPr="004114E0">
        <w:t xml:space="preserve">) aged under 16 for a period (the </w:t>
      </w:r>
      <w:r w:rsidRPr="004114E0">
        <w:rPr>
          <w:b/>
          <w:i/>
        </w:rPr>
        <w:t>preceding period</w:t>
      </w:r>
      <w:r w:rsidRPr="004114E0">
        <w:t>):</w:t>
      </w:r>
    </w:p>
    <w:p w:rsidR="00B376DD" w:rsidRPr="004114E0" w:rsidRDefault="00B376DD" w:rsidP="00B376DD">
      <w:pPr>
        <w:pStyle w:val="paragraphsub"/>
      </w:pPr>
      <w:r w:rsidRPr="004114E0">
        <w:tab/>
        <w:t>(i)</w:t>
      </w:r>
      <w:r w:rsidRPr="004114E0">
        <w:tab/>
        <w:t>under section</w:t>
      </w:r>
      <w:r w:rsidR="00A50305" w:rsidRPr="004114E0">
        <w:t> </w:t>
      </w:r>
      <w:r w:rsidRPr="004114E0">
        <w:t>197G; or</w:t>
      </w:r>
    </w:p>
    <w:p w:rsidR="00B376DD" w:rsidRPr="004114E0" w:rsidRDefault="00B376DD" w:rsidP="00B376DD">
      <w:pPr>
        <w:pStyle w:val="paragraphsub"/>
      </w:pPr>
      <w:r w:rsidRPr="004114E0">
        <w:tab/>
        <w:t>(ii)</w:t>
      </w:r>
      <w:r w:rsidRPr="004114E0">
        <w:tab/>
        <w:t>if this section has previously applied to the person and the care receiver or care receivers—under the most recent application of this section; and</w:t>
      </w:r>
    </w:p>
    <w:p w:rsidR="00B376DD" w:rsidRPr="004114E0" w:rsidRDefault="00B376DD" w:rsidP="00B376DD">
      <w:pPr>
        <w:pStyle w:val="paragraph"/>
      </w:pPr>
      <w:r w:rsidRPr="004114E0">
        <w:lastRenderedPageBreak/>
        <w:tab/>
        <w:t>(b)</w:t>
      </w:r>
      <w:r w:rsidRPr="004114E0">
        <w:tab/>
        <w:t>in relation to each care receiver—before the end of the preceding period, and before the care receiver (or any of them) turns 16, the person gives the Secretary a certificate from a treating health professional certifying that:</w:t>
      </w:r>
    </w:p>
    <w:p w:rsidR="00B376DD" w:rsidRPr="004114E0" w:rsidRDefault="00B376DD" w:rsidP="00B376DD">
      <w:pPr>
        <w:pStyle w:val="paragraphsub"/>
      </w:pPr>
      <w:r w:rsidRPr="004114E0">
        <w:tab/>
        <w:t>(i)</w:t>
      </w:r>
      <w:r w:rsidRPr="004114E0">
        <w:tab/>
        <w:t>because of a severe disability or severe medical condition, or a disability or medical condition, the care receiver will need personal care for a further period of less than 3 months starting immediately after the end of the preceding period; and</w:t>
      </w:r>
    </w:p>
    <w:p w:rsidR="00B376DD" w:rsidRPr="004114E0" w:rsidRDefault="00B376DD" w:rsidP="00B376DD">
      <w:pPr>
        <w:pStyle w:val="paragraphsub"/>
      </w:pPr>
      <w:r w:rsidRPr="004114E0">
        <w:tab/>
        <w:t>(ii)</w:t>
      </w:r>
      <w:r w:rsidRPr="004114E0">
        <w:tab/>
        <w:t>the severe disability or severe medical condition, or disability or medical condition, is the same as, or related to, the severe disability or severe medical condition, or disability or medical condition, that necessitated the care for the preceding period; and</w:t>
      </w:r>
    </w:p>
    <w:p w:rsidR="00B376DD" w:rsidRPr="004114E0" w:rsidRDefault="00B376DD" w:rsidP="00B376DD">
      <w:pPr>
        <w:pStyle w:val="paragraphsub"/>
      </w:pPr>
      <w:r w:rsidRPr="004114E0">
        <w:tab/>
        <w:t>(iii)</w:t>
      </w:r>
      <w:r w:rsidRPr="004114E0">
        <w:tab/>
        <w:t>the care is required to be provided by a specified number of persons.</w:t>
      </w:r>
    </w:p>
    <w:p w:rsidR="00B376DD" w:rsidRPr="004114E0" w:rsidRDefault="00B376DD" w:rsidP="00B376DD">
      <w:pPr>
        <w:pStyle w:val="SubsectionHead"/>
      </w:pPr>
      <w:r w:rsidRPr="004114E0">
        <w:t>Person qualified for further period determined by Secretary</w:t>
      </w:r>
    </w:p>
    <w:p w:rsidR="00B376DD" w:rsidRPr="004114E0" w:rsidRDefault="00B376DD" w:rsidP="00B376DD">
      <w:pPr>
        <w:pStyle w:val="subsection"/>
      </w:pPr>
      <w:r w:rsidRPr="004114E0">
        <w:tab/>
        <w:t>(2)</w:t>
      </w:r>
      <w:r w:rsidRPr="004114E0">
        <w:tab/>
        <w:t>The person is qualified for a carer payment for a further period if:</w:t>
      </w:r>
    </w:p>
    <w:p w:rsidR="00B376DD" w:rsidRPr="004114E0" w:rsidRDefault="00B376DD" w:rsidP="00B376DD">
      <w:pPr>
        <w:pStyle w:val="paragraph"/>
      </w:pPr>
      <w:r w:rsidRPr="004114E0">
        <w:tab/>
        <w:t>(a)</w:t>
      </w:r>
      <w:r w:rsidRPr="004114E0">
        <w:tab/>
        <w:t>apart from the fact that the care receiver or care receivers will need personal care for less than 6 months, the person would qualify for a carer payment:</w:t>
      </w:r>
    </w:p>
    <w:p w:rsidR="00B376DD" w:rsidRPr="004114E0" w:rsidRDefault="00B376DD" w:rsidP="00B376DD">
      <w:pPr>
        <w:pStyle w:val="paragraphsub"/>
      </w:pPr>
      <w:r w:rsidRPr="004114E0">
        <w:tab/>
        <w:t>(i)</w:t>
      </w:r>
      <w:r w:rsidRPr="004114E0">
        <w:tab/>
        <w:t>under section</w:t>
      </w:r>
      <w:r w:rsidR="00A50305" w:rsidRPr="004114E0">
        <w:t> </w:t>
      </w:r>
      <w:r w:rsidRPr="004114E0">
        <w:t>197B or 197C (whether or not because of section</w:t>
      </w:r>
      <w:r w:rsidR="00A50305" w:rsidRPr="004114E0">
        <w:t> </w:t>
      </w:r>
      <w:r w:rsidRPr="004114E0">
        <w:t>197F) for caring for the care receiver or care receivers; or</w:t>
      </w:r>
    </w:p>
    <w:p w:rsidR="00B376DD" w:rsidRPr="004114E0" w:rsidRDefault="00B376DD" w:rsidP="00B376DD">
      <w:pPr>
        <w:pStyle w:val="paragraphsub"/>
      </w:pPr>
      <w:r w:rsidRPr="004114E0">
        <w:tab/>
        <w:t>(ii)</w:t>
      </w:r>
      <w:r w:rsidRPr="004114E0">
        <w:tab/>
        <w:t>under section</w:t>
      </w:r>
      <w:r w:rsidR="00A50305" w:rsidRPr="004114E0">
        <w:t> </w:t>
      </w:r>
      <w:r w:rsidRPr="004114E0">
        <w:t>197D (whether or not because of section</w:t>
      </w:r>
      <w:r w:rsidR="00A50305" w:rsidRPr="004114E0">
        <w:t> </w:t>
      </w:r>
      <w:r w:rsidRPr="004114E0">
        <w:t>197F) for caring for the care receiver and another person; and</w:t>
      </w:r>
    </w:p>
    <w:p w:rsidR="00B376DD" w:rsidRPr="004114E0" w:rsidRDefault="00B376DD" w:rsidP="00B376DD">
      <w:pPr>
        <w:pStyle w:val="paragraph"/>
      </w:pPr>
      <w:r w:rsidRPr="004114E0">
        <w:tab/>
        <w:t>(b)</w:t>
      </w:r>
      <w:r w:rsidRPr="004114E0">
        <w:tab/>
        <w:t>the Secretary determines that a carer payment should be granted to the person for the period.</w:t>
      </w:r>
    </w:p>
    <w:p w:rsidR="00B376DD" w:rsidRPr="004114E0" w:rsidRDefault="00B376DD" w:rsidP="00B376DD">
      <w:pPr>
        <w:pStyle w:val="subsection"/>
      </w:pPr>
      <w:r w:rsidRPr="004114E0">
        <w:tab/>
        <w:t>(3)</w:t>
      </w:r>
      <w:r w:rsidRPr="004114E0">
        <w:tab/>
        <w:t>The period determined must end not later than 6 months after the first day on which the person started to receive a carer payment under section</w:t>
      </w:r>
      <w:r w:rsidR="00A50305" w:rsidRPr="004114E0">
        <w:t> </w:t>
      </w:r>
      <w:r w:rsidRPr="004114E0">
        <w:t>197G.</w:t>
      </w:r>
    </w:p>
    <w:p w:rsidR="00B376DD" w:rsidRPr="004114E0" w:rsidRDefault="00B376DD" w:rsidP="00B376DD">
      <w:pPr>
        <w:pStyle w:val="SubsectionHead"/>
      </w:pPr>
      <w:r w:rsidRPr="004114E0">
        <w:lastRenderedPageBreak/>
        <w:t>Person may remain qualified until end of period even if care receiver turns 16</w:t>
      </w:r>
    </w:p>
    <w:p w:rsidR="00B376DD" w:rsidRPr="004114E0" w:rsidRDefault="00B376DD" w:rsidP="00B376DD">
      <w:pPr>
        <w:pStyle w:val="subsection"/>
      </w:pPr>
      <w:r w:rsidRPr="004114E0">
        <w:tab/>
        <w:t>(4)</w:t>
      </w:r>
      <w:r w:rsidRPr="004114E0">
        <w:tab/>
        <w:t>A person does not cease to be qualified for a carer payment under this section only because the care receiver (or any of them) turns 16 before the end of the period determined by the Secretary.</w:t>
      </w:r>
    </w:p>
    <w:p w:rsidR="00B376DD" w:rsidRPr="004114E0" w:rsidRDefault="00B376DD" w:rsidP="00B376DD">
      <w:pPr>
        <w:pStyle w:val="ActHead5"/>
      </w:pPr>
      <w:bookmarkStart w:id="227" w:name="_Toc60845959"/>
      <w:r w:rsidRPr="004114E0">
        <w:rPr>
          <w:rStyle w:val="CharSectno"/>
        </w:rPr>
        <w:t>197J</w:t>
      </w:r>
      <w:r w:rsidRPr="004114E0">
        <w:t xml:space="preserve">  Qualification following qualification for short term or episodic care</w:t>
      </w:r>
      <w:bookmarkEnd w:id="227"/>
    </w:p>
    <w:p w:rsidR="00B376DD" w:rsidRPr="004114E0" w:rsidRDefault="00B376DD" w:rsidP="00B376DD">
      <w:pPr>
        <w:pStyle w:val="SubsectionHead"/>
      </w:pPr>
      <w:r w:rsidRPr="004114E0">
        <w:t>Purpose of section</w:t>
      </w:r>
    </w:p>
    <w:p w:rsidR="00B376DD" w:rsidRPr="004114E0" w:rsidRDefault="00B376DD" w:rsidP="00B376DD">
      <w:pPr>
        <w:pStyle w:val="subsection"/>
      </w:pPr>
      <w:r w:rsidRPr="004114E0">
        <w:tab/>
        <w:t>(1)</w:t>
      </w:r>
      <w:r w:rsidRPr="004114E0">
        <w:tab/>
        <w:t>The purpose of this section is to treat a person as qualified for a carer payment under section</w:t>
      </w:r>
      <w:r w:rsidR="00A50305" w:rsidRPr="004114E0">
        <w:t> </w:t>
      </w:r>
      <w:r w:rsidRPr="004114E0">
        <w:t>197B, 197C or 197D, or because of 197F, for caring for:</w:t>
      </w:r>
    </w:p>
    <w:p w:rsidR="00B376DD" w:rsidRPr="004114E0" w:rsidRDefault="00B376DD" w:rsidP="00B376DD">
      <w:pPr>
        <w:pStyle w:val="paragraph"/>
      </w:pPr>
      <w:r w:rsidRPr="004114E0">
        <w:tab/>
        <w:t>(a)</w:t>
      </w:r>
      <w:r w:rsidRPr="004114E0">
        <w:tab/>
        <w:t>one or more persons aged under 16; or</w:t>
      </w:r>
    </w:p>
    <w:p w:rsidR="00B376DD" w:rsidRPr="004114E0" w:rsidRDefault="00B376DD" w:rsidP="00B376DD">
      <w:pPr>
        <w:pStyle w:val="paragraph"/>
      </w:pPr>
      <w:r w:rsidRPr="004114E0">
        <w:tab/>
        <w:t>(b)</w:t>
      </w:r>
      <w:r w:rsidRPr="004114E0">
        <w:tab/>
        <w:t>persons who include one or more persons aged under 16;</w:t>
      </w:r>
    </w:p>
    <w:p w:rsidR="00B376DD" w:rsidRPr="004114E0" w:rsidRDefault="00B376DD" w:rsidP="00B376DD">
      <w:pPr>
        <w:pStyle w:val="subsection2"/>
      </w:pPr>
      <w:r w:rsidRPr="004114E0">
        <w:t>if, immediately beforehand, the carer was qualified for a carer payment under section</w:t>
      </w:r>
      <w:r w:rsidR="00A50305" w:rsidRPr="004114E0">
        <w:t> </w:t>
      </w:r>
      <w:r w:rsidRPr="004114E0">
        <w:t>197G or 197H (whether or not because of section</w:t>
      </w:r>
      <w:r w:rsidR="00A50305" w:rsidRPr="004114E0">
        <w:t> </w:t>
      </w:r>
      <w:r w:rsidRPr="004114E0">
        <w:t>197F) for caring for the person or persons aged under 16.</w:t>
      </w:r>
    </w:p>
    <w:p w:rsidR="00B376DD" w:rsidRPr="004114E0" w:rsidRDefault="00B376DD" w:rsidP="00B376DD">
      <w:pPr>
        <w:pStyle w:val="SubsectionHead"/>
      </w:pPr>
      <w:r w:rsidRPr="004114E0">
        <w:t>Person taken to be qualified</w:t>
      </w:r>
    </w:p>
    <w:p w:rsidR="00B376DD" w:rsidRPr="004114E0" w:rsidRDefault="00B376DD" w:rsidP="00B376DD">
      <w:pPr>
        <w:pStyle w:val="subsection"/>
      </w:pPr>
      <w:r w:rsidRPr="004114E0">
        <w:tab/>
        <w:t>(2)</w:t>
      </w:r>
      <w:r w:rsidRPr="004114E0">
        <w:tab/>
        <w:t>If:</w:t>
      </w:r>
    </w:p>
    <w:p w:rsidR="00B376DD" w:rsidRPr="004114E0" w:rsidRDefault="00B376DD" w:rsidP="00B376DD">
      <w:pPr>
        <w:pStyle w:val="paragraph"/>
      </w:pPr>
      <w:r w:rsidRPr="004114E0">
        <w:tab/>
        <w:t>(a)</w:t>
      </w:r>
      <w:r w:rsidRPr="004114E0">
        <w:tab/>
        <w:t xml:space="preserve">a person is qualified for a carer payment for caring for one or more care receivers aged under 16 for a period (the </w:t>
      </w:r>
      <w:r w:rsidRPr="004114E0">
        <w:rPr>
          <w:b/>
          <w:i/>
        </w:rPr>
        <w:t>preceding period</w:t>
      </w:r>
      <w:r w:rsidRPr="004114E0">
        <w:t>):</w:t>
      </w:r>
    </w:p>
    <w:p w:rsidR="00B376DD" w:rsidRPr="004114E0" w:rsidRDefault="00B376DD" w:rsidP="00B376DD">
      <w:pPr>
        <w:pStyle w:val="paragraphsub"/>
      </w:pPr>
      <w:r w:rsidRPr="004114E0">
        <w:tab/>
        <w:t>(i)</w:t>
      </w:r>
      <w:r w:rsidRPr="004114E0">
        <w:tab/>
        <w:t>under section</w:t>
      </w:r>
      <w:r w:rsidR="00A50305" w:rsidRPr="004114E0">
        <w:t> </w:t>
      </w:r>
      <w:r w:rsidRPr="004114E0">
        <w:t>197G; or</w:t>
      </w:r>
    </w:p>
    <w:p w:rsidR="00B376DD" w:rsidRPr="004114E0" w:rsidRDefault="00B376DD" w:rsidP="00B376DD">
      <w:pPr>
        <w:pStyle w:val="paragraphsub"/>
      </w:pPr>
      <w:r w:rsidRPr="004114E0">
        <w:tab/>
        <w:t>(ii)</w:t>
      </w:r>
      <w:r w:rsidRPr="004114E0">
        <w:tab/>
        <w:t>if section</w:t>
      </w:r>
      <w:r w:rsidR="00A50305" w:rsidRPr="004114E0">
        <w:t> </w:t>
      </w:r>
      <w:r w:rsidRPr="004114E0">
        <w:t>197H has applied to the person and the care receiver or care receivers—under the most recent application of that section; and</w:t>
      </w:r>
    </w:p>
    <w:p w:rsidR="00B376DD" w:rsidRPr="004114E0" w:rsidRDefault="00B376DD" w:rsidP="00B376DD">
      <w:pPr>
        <w:pStyle w:val="paragraph"/>
      </w:pPr>
      <w:r w:rsidRPr="004114E0">
        <w:tab/>
        <w:t>(b)</w:t>
      </w:r>
      <w:r w:rsidRPr="004114E0">
        <w:tab/>
        <w:t xml:space="preserve">before the end of the preceding period, and before the care receiver (or any of them) turns 16, the person gives the Secretary a certificate in relation to each of them as required by whichever of </w:t>
      </w:r>
      <w:r w:rsidR="00A50305" w:rsidRPr="004114E0">
        <w:t>subsection (</w:t>
      </w:r>
      <w:r w:rsidRPr="004114E0">
        <w:t>3) or (4) applies; and</w:t>
      </w:r>
    </w:p>
    <w:p w:rsidR="00B376DD" w:rsidRPr="004114E0" w:rsidRDefault="00B376DD" w:rsidP="00B376DD">
      <w:pPr>
        <w:pStyle w:val="paragraph"/>
      </w:pPr>
      <w:r w:rsidRPr="004114E0">
        <w:tab/>
        <w:t>(c)</w:t>
      </w:r>
      <w:r w:rsidRPr="004114E0">
        <w:tab/>
        <w:t>apart from paragraph</w:t>
      </w:r>
      <w:r w:rsidR="00A50305" w:rsidRPr="004114E0">
        <w:t> </w:t>
      </w:r>
      <w:r w:rsidRPr="004114E0">
        <w:t xml:space="preserve">197B(1)(c), 197C(1)(c) or 197D(1)(c), the person would be qualified (whether or not because of </w:t>
      </w:r>
      <w:r w:rsidRPr="004114E0">
        <w:lastRenderedPageBreak/>
        <w:t>section</w:t>
      </w:r>
      <w:r w:rsidR="00A50305" w:rsidRPr="004114E0">
        <w:t> </w:t>
      </w:r>
      <w:r w:rsidRPr="004114E0">
        <w:t>197F) for a carer payment for caring for the care receiver or care receivers or for persons who include at least one of them;</w:t>
      </w:r>
    </w:p>
    <w:p w:rsidR="00B376DD" w:rsidRPr="004114E0" w:rsidRDefault="00B376DD" w:rsidP="00B376DD">
      <w:pPr>
        <w:pStyle w:val="subsection2"/>
      </w:pPr>
      <w:r w:rsidRPr="004114E0">
        <w:t>the person is taken to qualify under section</w:t>
      </w:r>
      <w:r w:rsidR="00A50305" w:rsidRPr="004114E0">
        <w:t> </w:t>
      </w:r>
      <w:r w:rsidRPr="004114E0">
        <w:t>197B, 197C or 197D (as the case requires) for caring for the care receiver or care receivers or for persons who include at least one of them.</w:t>
      </w:r>
    </w:p>
    <w:p w:rsidR="00B376DD" w:rsidRPr="004114E0" w:rsidRDefault="00B376DD" w:rsidP="00B376DD">
      <w:pPr>
        <w:pStyle w:val="notetext"/>
      </w:pPr>
      <w:r w:rsidRPr="004114E0">
        <w:t>Note:</w:t>
      </w:r>
      <w:r w:rsidRPr="004114E0">
        <w:tab/>
        <w:t>Paragraphs 197B(1)(c), 197C(1)(c) and 197D(1)(c) require that a treating health professional has certified that the care receiver, or each of them, will need personal care for 6 months or more.</w:t>
      </w:r>
    </w:p>
    <w:p w:rsidR="00B376DD" w:rsidRPr="004114E0" w:rsidRDefault="00B376DD" w:rsidP="00B376DD">
      <w:pPr>
        <w:pStyle w:val="subsection"/>
      </w:pPr>
      <w:r w:rsidRPr="004114E0">
        <w:tab/>
        <w:t>(3)</w:t>
      </w:r>
      <w:r w:rsidRPr="004114E0">
        <w:tab/>
        <w:t>If the person was qualified for a carer payment under section</w:t>
      </w:r>
      <w:r w:rsidR="00A50305" w:rsidRPr="004114E0">
        <w:t> </w:t>
      </w:r>
      <w:r w:rsidRPr="004114E0">
        <w:t>197G or 197H for caring for a care receiver with a severe disability or severe medical condition, there must be a certificate from a treating health professional certifying that:</w:t>
      </w:r>
    </w:p>
    <w:p w:rsidR="00B376DD" w:rsidRPr="004114E0" w:rsidRDefault="00B376DD" w:rsidP="00B376DD">
      <w:pPr>
        <w:pStyle w:val="paragraph"/>
      </w:pPr>
      <w:r w:rsidRPr="004114E0">
        <w:tab/>
        <w:t>(a)</w:t>
      </w:r>
      <w:r w:rsidRPr="004114E0">
        <w:tab/>
        <w:t>because of a severe disability or severe medical condition the duration of the personal care needed by the care receiver is 6 months or more; and</w:t>
      </w:r>
    </w:p>
    <w:p w:rsidR="00B376DD" w:rsidRPr="004114E0" w:rsidRDefault="00B376DD" w:rsidP="00B376DD">
      <w:pPr>
        <w:pStyle w:val="paragraph"/>
      </w:pPr>
      <w:r w:rsidRPr="004114E0">
        <w:tab/>
        <w:t>(b)</w:t>
      </w:r>
      <w:r w:rsidRPr="004114E0">
        <w:tab/>
        <w:t>the severe disability or severe medical condition is the same as, or related to, the severe disability or severe medical condition that necessitated the care for the preceding period; and</w:t>
      </w:r>
    </w:p>
    <w:p w:rsidR="00B376DD" w:rsidRPr="004114E0" w:rsidRDefault="00B376DD" w:rsidP="00B376DD">
      <w:pPr>
        <w:pStyle w:val="paragraph"/>
      </w:pPr>
      <w:r w:rsidRPr="004114E0">
        <w:tab/>
        <w:t>(c)</w:t>
      </w:r>
      <w:r w:rsidRPr="004114E0">
        <w:tab/>
        <w:t>the care is required to be provided by a specified number of persons.</w:t>
      </w:r>
    </w:p>
    <w:p w:rsidR="00B376DD" w:rsidRPr="004114E0" w:rsidRDefault="00B376DD" w:rsidP="00B376DD">
      <w:pPr>
        <w:pStyle w:val="subsection"/>
      </w:pPr>
      <w:r w:rsidRPr="004114E0">
        <w:tab/>
        <w:t>(4)</w:t>
      </w:r>
      <w:r w:rsidRPr="004114E0">
        <w:tab/>
        <w:t>If the person was qualified for a carer payment under section</w:t>
      </w:r>
      <w:r w:rsidR="00A50305" w:rsidRPr="004114E0">
        <w:t> </w:t>
      </w:r>
      <w:r w:rsidRPr="004114E0">
        <w:t>197G or 197H for caring for one or more care receivers aged under 16 each with a disability or medical condition, there must be a certificate in relation to each care receiver from a treating health professional certifying that:</w:t>
      </w:r>
    </w:p>
    <w:p w:rsidR="00B376DD" w:rsidRPr="004114E0" w:rsidRDefault="00B376DD" w:rsidP="00B376DD">
      <w:pPr>
        <w:pStyle w:val="paragraph"/>
      </w:pPr>
      <w:r w:rsidRPr="004114E0">
        <w:tab/>
        <w:t>(a)</w:t>
      </w:r>
      <w:r w:rsidRPr="004114E0">
        <w:tab/>
        <w:t>because of a disability or medical condition, the duration of the personal care needed by the care receiver is 6 months or more; and</w:t>
      </w:r>
    </w:p>
    <w:p w:rsidR="00B376DD" w:rsidRPr="004114E0" w:rsidRDefault="00B376DD" w:rsidP="00B376DD">
      <w:pPr>
        <w:pStyle w:val="paragraph"/>
      </w:pPr>
      <w:r w:rsidRPr="004114E0">
        <w:tab/>
        <w:t>(b)</w:t>
      </w:r>
      <w:r w:rsidRPr="004114E0">
        <w:tab/>
        <w:t>the disability or condition is the same as, or related to, the disability or condition that necessitated the care for the preceding period; and</w:t>
      </w:r>
    </w:p>
    <w:p w:rsidR="00B376DD" w:rsidRPr="004114E0" w:rsidRDefault="00B376DD" w:rsidP="00B376DD">
      <w:pPr>
        <w:pStyle w:val="paragraph"/>
      </w:pPr>
      <w:r w:rsidRPr="004114E0">
        <w:tab/>
        <w:t>(c)</w:t>
      </w:r>
      <w:r w:rsidRPr="004114E0">
        <w:tab/>
        <w:t>the care is required to be provided by a specified number of persons.</w:t>
      </w:r>
    </w:p>
    <w:p w:rsidR="00B376DD" w:rsidRPr="004114E0" w:rsidRDefault="00B376DD" w:rsidP="00B376DD">
      <w:pPr>
        <w:pStyle w:val="subsection"/>
      </w:pPr>
      <w:r w:rsidRPr="004114E0">
        <w:lastRenderedPageBreak/>
        <w:tab/>
        <w:t>(5)</w:t>
      </w:r>
      <w:r w:rsidRPr="004114E0">
        <w:tab/>
        <w:t xml:space="preserve">For the purposes of </w:t>
      </w:r>
      <w:r w:rsidR="00A50305" w:rsidRPr="004114E0">
        <w:t>paragraphs (</w:t>
      </w:r>
      <w:r w:rsidRPr="004114E0">
        <w:t>3)(a) and (4)(a):</w:t>
      </w:r>
    </w:p>
    <w:p w:rsidR="00B376DD" w:rsidRPr="004114E0" w:rsidRDefault="00B376DD" w:rsidP="00B376DD">
      <w:pPr>
        <w:pStyle w:val="paragraph"/>
      </w:pPr>
      <w:r w:rsidRPr="004114E0">
        <w:tab/>
        <w:t>(a)</w:t>
      </w:r>
      <w:r w:rsidRPr="004114E0">
        <w:tab/>
        <w:t>the 6 months includes any preceding periods under section</w:t>
      </w:r>
      <w:r w:rsidR="00A50305" w:rsidRPr="004114E0">
        <w:t> </w:t>
      </w:r>
      <w:r w:rsidRPr="004114E0">
        <w:t>197G or under an application of section</w:t>
      </w:r>
      <w:r w:rsidR="00A50305" w:rsidRPr="004114E0">
        <w:t> </w:t>
      </w:r>
      <w:r w:rsidRPr="004114E0">
        <w:t>197H; and</w:t>
      </w:r>
    </w:p>
    <w:p w:rsidR="00B376DD" w:rsidRPr="004114E0" w:rsidRDefault="00B376DD" w:rsidP="00B376DD">
      <w:pPr>
        <w:pStyle w:val="paragraph"/>
      </w:pPr>
      <w:r w:rsidRPr="004114E0">
        <w:tab/>
        <w:t>(b)</w:t>
      </w:r>
      <w:r w:rsidRPr="004114E0">
        <w:tab/>
        <w:t xml:space="preserve">it does not matter if the treating health professional who certified under those sections is the same treating health professional referred to in </w:t>
      </w:r>
      <w:r w:rsidR="00A50305" w:rsidRPr="004114E0">
        <w:t>subsection (</w:t>
      </w:r>
      <w:r w:rsidRPr="004114E0">
        <w:t>3) or (4) or not.</w:t>
      </w:r>
    </w:p>
    <w:p w:rsidR="00B376DD" w:rsidRPr="004114E0" w:rsidRDefault="00B376DD" w:rsidP="00B376DD">
      <w:pPr>
        <w:pStyle w:val="ActHead5"/>
      </w:pPr>
      <w:bookmarkStart w:id="228" w:name="_Toc60845960"/>
      <w:r w:rsidRPr="004114E0">
        <w:rPr>
          <w:rStyle w:val="CharSectno"/>
        </w:rPr>
        <w:t>197K</w:t>
      </w:r>
      <w:r w:rsidRPr="004114E0">
        <w:t xml:space="preserve">  Remaining qualified for up to 3 months after child turns 16</w:t>
      </w:r>
      <w:bookmarkEnd w:id="228"/>
    </w:p>
    <w:p w:rsidR="00B376DD" w:rsidRPr="004114E0" w:rsidRDefault="00B376DD" w:rsidP="00B376DD">
      <w:pPr>
        <w:pStyle w:val="subsection"/>
      </w:pPr>
      <w:r w:rsidRPr="004114E0">
        <w:tab/>
        <w:t>(1)</w:t>
      </w:r>
      <w:r w:rsidRPr="004114E0">
        <w:tab/>
        <w:t>This section applies if:</w:t>
      </w:r>
    </w:p>
    <w:p w:rsidR="00B376DD" w:rsidRPr="004114E0" w:rsidRDefault="00B376DD" w:rsidP="00B376DD">
      <w:pPr>
        <w:pStyle w:val="paragraph"/>
      </w:pPr>
      <w:r w:rsidRPr="004114E0">
        <w:tab/>
        <w:t>(a)</w:t>
      </w:r>
      <w:r w:rsidRPr="004114E0">
        <w:tab/>
        <w:t>a person is qualified for a carer payment for caring for a care receiver aged under 16 under one of the following provisions:</w:t>
      </w:r>
    </w:p>
    <w:p w:rsidR="00B376DD" w:rsidRPr="004114E0" w:rsidRDefault="00B376DD" w:rsidP="00B376DD">
      <w:pPr>
        <w:pStyle w:val="paragraphsub"/>
      </w:pPr>
      <w:r w:rsidRPr="004114E0">
        <w:tab/>
        <w:t>(i)</w:t>
      </w:r>
      <w:r w:rsidRPr="004114E0">
        <w:tab/>
        <w:t>section</w:t>
      </w:r>
      <w:r w:rsidR="00A50305" w:rsidRPr="004114E0">
        <w:t> </w:t>
      </w:r>
      <w:r w:rsidRPr="004114E0">
        <w:t>197B, 197C or 197D (whether or not because of section</w:t>
      </w:r>
      <w:r w:rsidR="00A50305" w:rsidRPr="004114E0">
        <w:t> </w:t>
      </w:r>
      <w:r w:rsidRPr="004114E0">
        <w:t>197F);</w:t>
      </w:r>
    </w:p>
    <w:p w:rsidR="00B376DD" w:rsidRPr="004114E0" w:rsidRDefault="00B376DD" w:rsidP="00B376DD">
      <w:pPr>
        <w:pStyle w:val="paragraphsub"/>
      </w:pPr>
      <w:r w:rsidRPr="004114E0">
        <w:tab/>
        <w:t>(ii)</w:t>
      </w:r>
      <w:r w:rsidRPr="004114E0">
        <w:tab/>
        <w:t>paragraph</w:t>
      </w:r>
      <w:r w:rsidR="00A50305" w:rsidRPr="004114E0">
        <w:t> </w:t>
      </w:r>
      <w:r w:rsidRPr="004114E0">
        <w:t>198(2)(d); and</w:t>
      </w:r>
    </w:p>
    <w:p w:rsidR="00B376DD" w:rsidRPr="004114E0" w:rsidRDefault="00B376DD" w:rsidP="00B376DD">
      <w:pPr>
        <w:pStyle w:val="paragraph"/>
      </w:pPr>
      <w:r w:rsidRPr="004114E0">
        <w:tab/>
        <w:t>(b)</w:t>
      </w:r>
      <w:r w:rsidRPr="004114E0">
        <w:tab/>
        <w:t>the care receiver turns 16; and</w:t>
      </w:r>
    </w:p>
    <w:p w:rsidR="00B376DD" w:rsidRPr="004114E0" w:rsidRDefault="00B376DD" w:rsidP="00B376DD">
      <w:pPr>
        <w:pStyle w:val="paragraph"/>
      </w:pPr>
      <w:r w:rsidRPr="004114E0">
        <w:tab/>
        <w:t>(c)</w:t>
      </w:r>
      <w:r w:rsidRPr="004114E0">
        <w:tab/>
        <w:t>the care receiver has not been assessed and rated and given a score under the Adult Disability Assessment Tool.</w:t>
      </w:r>
    </w:p>
    <w:p w:rsidR="00B376DD" w:rsidRPr="004114E0" w:rsidRDefault="00B376DD" w:rsidP="00B376DD">
      <w:pPr>
        <w:pStyle w:val="subsection"/>
      </w:pPr>
      <w:r w:rsidRPr="004114E0">
        <w:tab/>
        <w:t>(2)</w:t>
      </w:r>
      <w:r w:rsidRPr="004114E0">
        <w:tab/>
        <w:t>If, apart from the care receiver turning 16, the person would remain qualified for a carer payment under that provision, the person remains qualified under that provision for 3 months after the care receiver turns 16.</w:t>
      </w:r>
    </w:p>
    <w:p w:rsidR="00DD66C1" w:rsidRPr="004114E0" w:rsidRDefault="00DD66C1" w:rsidP="00DD66C1">
      <w:pPr>
        <w:pStyle w:val="ActHead5"/>
      </w:pPr>
      <w:bookmarkStart w:id="229" w:name="_Toc60845961"/>
      <w:r w:rsidRPr="004114E0">
        <w:rPr>
          <w:rStyle w:val="CharSectno"/>
        </w:rPr>
        <w:t>198</w:t>
      </w:r>
      <w:r w:rsidRPr="004114E0">
        <w:t xml:space="preserve">  </w:t>
      </w:r>
      <w:r w:rsidR="00B376DD" w:rsidRPr="004114E0">
        <w:t>Qualification—disabled adult or disabled adult and dependent child</w:t>
      </w:r>
      <w:bookmarkEnd w:id="229"/>
    </w:p>
    <w:p w:rsidR="00DD66C1" w:rsidRPr="004114E0" w:rsidRDefault="00DD66C1" w:rsidP="00DD66C1">
      <w:pPr>
        <w:pStyle w:val="subsection"/>
      </w:pPr>
      <w:r w:rsidRPr="004114E0">
        <w:tab/>
        <w:t>(1)</w:t>
      </w:r>
      <w:r w:rsidRPr="004114E0">
        <w:tab/>
        <w:t>A person is qualified for a carer payment if the requirements of this section are met.</w:t>
      </w:r>
    </w:p>
    <w:p w:rsidR="00DD66C1" w:rsidRPr="004114E0" w:rsidRDefault="00DD66C1" w:rsidP="00DD66C1">
      <w:pPr>
        <w:pStyle w:val="notetext"/>
      </w:pPr>
      <w:r w:rsidRPr="004114E0">
        <w:t>Note:</w:t>
      </w:r>
      <w:r w:rsidRPr="004114E0">
        <w:tab/>
        <w:t>Sections</w:t>
      </w:r>
      <w:r w:rsidR="00A50305" w:rsidRPr="004114E0">
        <w:t> </w:t>
      </w:r>
      <w:r w:rsidRPr="004114E0">
        <w:t>198AA, 198AB and 198AC allow the person to qualify in certain short</w:t>
      </w:r>
      <w:r w:rsidR="004114E0">
        <w:noBreakHyphen/>
      </w:r>
      <w:r w:rsidRPr="004114E0">
        <w:t>term circumstances where the requirements would not be met.</w:t>
      </w:r>
    </w:p>
    <w:p w:rsidR="00DD66C1" w:rsidRPr="004114E0" w:rsidRDefault="00B376DD" w:rsidP="00DD66C1">
      <w:pPr>
        <w:pStyle w:val="SubsectionHead"/>
      </w:pPr>
      <w:r w:rsidRPr="004114E0">
        <w:t>Constant care for disabled adult or disabled adult and a dependent child</w:t>
      </w:r>
    </w:p>
    <w:p w:rsidR="00DD66C1" w:rsidRPr="004114E0" w:rsidRDefault="00DD66C1" w:rsidP="00DD66C1">
      <w:pPr>
        <w:pStyle w:val="subsection"/>
      </w:pPr>
      <w:r w:rsidRPr="004114E0">
        <w:tab/>
        <w:t>(2)</w:t>
      </w:r>
      <w:r w:rsidRPr="004114E0">
        <w:tab/>
        <w:t>The person must personally provide constant care for:</w:t>
      </w:r>
    </w:p>
    <w:p w:rsidR="00DD66C1" w:rsidRPr="004114E0" w:rsidRDefault="00DD66C1" w:rsidP="00DD66C1">
      <w:pPr>
        <w:pStyle w:val="paragraph"/>
      </w:pPr>
      <w:r w:rsidRPr="004114E0">
        <w:lastRenderedPageBreak/>
        <w:tab/>
        <w:t>(a)</w:t>
      </w:r>
      <w:r w:rsidRPr="004114E0">
        <w:tab/>
        <w:t>either:</w:t>
      </w:r>
    </w:p>
    <w:p w:rsidR="00DD66C1" w:rsidRPr="004114E0" w:rsidRDefault="00DD66C1" w:rsidP="00DD66C1">
      <w:pPr>
        <w:pStyle w:val="paragraphsub"/>
      </w:pPr>
      <w:r w:rsidRPr="004114E0">
        <w:tab/>
        <w:t>(i)</w:t>
      </w:r>
      <w:r w:rsidRPr="004114E0">
        <w:tab/>
        <w:t xml:space="preserve">if the person is the only person providing the constant care—a disabled adult (the </w:t>
      </w:r>
      <w:r w:rsidRPr="004114E0">
        <w:rPr>
          <w:b/>
          <w:i/>
        </w:rPr>
        <w:t>care receiver</w:t>
      </w:r>
      <w:r w:rsidRPr="004114E0">
        <w:t>) who has been assessed and rated under the Adult Disability Assessment Tool and given a score under that assessment tool of at least 25, being a score calculated on the basis of a total professional questionnaire score of at least 10; or</w:t>
      </w:r>
    </w:p>
    <w:p w:rsidR="00DD66C1" w:rsidRPr="004114E0" w:rsidRDefault="00DD66C1" w:rsidP="00DD66C1">
      <w:pPr>
        <w:pStyle w:val="paragraphsub"/>
      </w:pPr>
      <w:r w:rsidRPr="004114E0">
        <w:tab/>
        <w:t>(ii)</w:t>
      </w:r>
      <w:r w:rsidRPr="004114E0">
        <w:tab/>
        <w:t xml:space="preserve">if not—a disabled adult (the </w:t>
      </w:r>
      <w:r w:rsidRPr="004114E0">
        <w:rPr>
          <w:b/>
          <w:i/>
        </w:rPr>
        <w:t>care receiver</w:t>
      </w:r>
      <w:r w:rsidRPr="004114E0">
        <w:t>) who has been assessed and rated under the Adult Disability Assessment Tool and given a score under that assessment tool of at least 80, being a score calculated on the basis of a total professional questionnaire score of at least 32; or</w:t>
      </w:r>
    </w:p>
    <w:p w:rsidR="00DD66C1" w:rsidRPr="004114E0" w:rsidRDefault="00DD66C1" w:rsidP="00DD66C1">
      <w:pPr>
        <w:pStyle w:val="paragraph"/>
      </w:pPr>
      <w:r w:rsidRPr="004114E0">
        <w:tab/>
        <w:t>(d)</w:t>
      </w:r>
      <w:r w:rsidRPr="004114E0">
        <w:tab/>
        <w:t xml:space="preserve">a disabled adult and a dependent child of the adult (the </w:t>
      </w:r>
      <w:r w:rsidRPr="004114E0">
        <w:rPr>
          <w:b/>
          <w:i/>
        </w:rPr>
        <w:t>care receivers</w:t>
      </w:r>
      <w:r w:rsidRPr="004114E0">
        <w:t>), where:</w:t>
      </w:r>
    </w:p>
    <w:p w:rsidR="00DD66C1" w:rsidRPr="004114E0" w:rsidRDefault="00DD66C1" w:rsidP="00DD66C1">
      <w:pPr>
        <w:pStyle w:val="paragraphsub"/>
      </w:pPr>
      <w:r w:rsidRPr="004114E0">
        <w:tab/>
        <w:t>(i)</w:t>
      </w:r>
      <w:r w:rsidRPr="004114E0">
        <w:tab/>
        <w:t>the disabled adult has been assessed and rated under the Adult Disability Assessment Tool and given a score under that assessment tool of at least 20, being a score calculated on the basis of a total professional questionnaire score of at least 8; and</w:t>
      </w:r>
    </w:p>
    <w:p w:rsidR="00DD66C1" w:rsidRPr="004114E0" w:rsidRDefault="00DD66C1" w:rsidP="00DD66C1">
      <w:pPr>
        <w:pStyle w:val="paragraphsub"/>
      </w:pPr>
      <w:r w:rsidRPr="004114E0">
        <w:tab/>
        <w:t>(ii)</w:t>
      </w:r>
      <w:r w:rsidRPr="004114E0">
        <w:tab/>
        <w:t>the child is aged under 16; and</w:t>
      </w:r>
    </w:p>
    <w:p w:rsidR="00DD66C1" w:rsidRPr="004114E0" w:rsidRDefault="00DD66C1" w:rsidP="00DD66C1">
      <w:pPr>
        <w:pStyle w:val="paragraphsub"/>
      </w:pPr>
      <w:r w:rsidRPr="004114E0">
        <w:tab/>
        <w:t>(iii)</w:t>
      </w:r>
      <w:r w:rsidRPr="004114E0">
        <w:tab/>
        <w:t>if the child is aged 6 or more—carer allowance is payable for the child</w:t>
      </w:r>
      <w:r w:rsidR="00B376DD" w:rsidRPr="004114E0">
        <w:t>; and</w:t>
      </w:r>
    </w:p>
    <w:p w:rsidR="00B376DD" w:rsidRPr="004114E0" w:rsidRDefault="00B376DD" w:rsidP="00B376DD">
      <w:pPr>
        <w:pStyle w:val="paragraphsub"/>
      </w:pPr>
      <w:r w:rsidRPr="004114E0">
        <w:tab/>
        <w:t>(iv)</w:t>
      </w:r>
      <w:r w:rsidRPr="004114E0">
        <w:tab/>
        <w:t>section</w:t>
      </w:r>
      <w:r w:rsidR="00A50305" w:rsidRPr="004114E0">
        <w:t> </w:t>
      </w:r>
      <w:r w:rsidRPr="004114E0">
        <w:t>197D does not apply in respect of the care receivers.</w:t>
      </w:r>
    </w:p>
    <w:p w:rsidR="009E5E39" w:rsidRPr="004114E0" w:rsidRDefault="009E5E39" w:rsidP="009E5E39">
      <w:pPr>
        <w:pStyle w:val="notetext"/>
      </w:pPr>
      <w:r w:rsidRPr="004114E0">
        <w:t>Note:</w:t>
      </w:r>
      <w:r w:rsidRPr="004114E0">
        <w:tab/>
        <w:t xml:space="preserve">In a </w:t>
      </w:r>
      <w:r w:rsidR="00A50305" w:rsidRPr="004114E0">
        <w:t>paragraph (</w:t>
      </w:r>
      <w:r w:rsidRPr="004114E0">
        <w:t xml:space="preserve">d) case, </w:t>
      </w:r>
      <w:r w:rsidR="00A50305" w:rsidRPr="004114E0">
        <w:t>subsection (</w:t>
      </w:r>
      <w:r w:rsidRPr="004114E0">
        <w:t>9) deems certain supervision to constitute care.</w:t>
      </w:r>
    </w:p>
    <w:p w:rsidR="00DD66C1" w:rsidRPr="004114E0" w:rsidRDefault="00DD66C1" w:rsidP="00DD66C1">
      <w:pPr>
        <w:pStyle w:val="SubsectionHead"/>
      </w:pPr>
      <w:r w:rsidRPr="004114E0">
        <w:t>Care in home</w:t>
      </w:r>
    </w:p>
    <w:p w:rsidR="00DD66C1" w:rsidRPr="004114E0" w:rsidRDefault="00DD66C1" w:rsidP="00DD66C1">
      <w:pPr>
        <w:pStyle w:val="subsection"/>
      </w:pPr>
      <w:r w:rsidRPr="004114E0">
        <w:tab/>
        <w:t>(3)</w:t>
      </w:r>
      <w:r w:rsidRPr="004114E0">
        <w:tab/>
        <w:t>The care must be provided in a private residence that is the home of the care receiver or care receivers.</w:t>
      </w:r>
    </w:p>
    <w:p w:rsidR="00DD66C1" w:rsidRPr="004114E0" w:rsidRDefault="00DD66C1" w:rsidP="00DD66C1">
      <w:pPr>
        <w:pStyle w:val="SubsectionHead"/>
      </w:pPr>
      <w:r w:rsidRPr="004114E0">
        <w:lastRenderedPageBreak/>
        <w:t xml:space="preserve">Carer in </w:t>
      </w:r>
      <w:smartTag w:uri="urn:schemas-microsoft-com:office:smarttags" w:element="country-region">
        <w:smartTag w:uri="urn:schemas-microsoft-com:office:smarttags" w:element="place">
          <w:r w:rsidRPr="004114E0">
            <w:t>Australia</w:t>
          </w:r>
        </w:smartTag>
      </w:smartTag>
    </w:p>
    <w:p w:rsidR="00DD66C1" w:rsidRPr="004114E0" w:rsidRDefault="00DD66C1" w:rsidP="00DD66C1">
      <w:pPr>
        <w:pStyle w:val="subsection"/>
        <w:keepNext/>
      </w:pPr>
      <w:r w:rsidRPr="004114E0">
        <w:tab/>
        <w:t>(4)</w:t>
      </w:r>
      <w:r w:rsidRPr="004114E0">
        <w:tab/>
        <w:t>The person must be an Australian resident, unless:</w:t>
      </w:r>
    </w:p>
    <w:p w:rsidR="00DD66C1" w:rsidRPr="004114E0" w:rsidRDefault="00DD66C1" w:rsidP="00DD66C1">
      <w:pPr>
        <w:pStyle w:val="paragraph"/>
      </w:pPr>
      <w:r w:rsidRPr="004114E0">
        <w:tab/>
        <w:t>(a)</w:t>
      </w:r>
      <w:r w:rsidRPr="004114E0">
        <w:tab/>
        <w:t>the person is in a country in which carer payment may be granted to the person under a scheduled international social security agreement; and</w:t>
      </w:r>
    </w:p>
    <w:p w:rsidR="00DD66C1" w:rsidRPr="004114E0" w:rsidRDefault="00DD66C1" w:rsidP="00DD66C1">
      <w:pPr>
        <w:pStyle w:val="paragraph"/>
      </w:pPr>
      <w:r w:rsidRPr="004114E0">
        <w:tab/>
        <w:t>(b)</w:t>
      </w:r>
      <w:r w:rsidRPr="004114E0">
        <w:tab/>
        <w:t>the scheduled international social security agreement entered into force on or before 24</w:t>
      </w:r>
      <w:r w:rsidR="00A50305" w:rsidRPr="004114E0">
        <w:t> </w:t>
      </w:r>
      <w:r w:rsidRPr="004114E0">
        <w:t>December 1992.</w:t>
      </w:r>
    </w:p>
    <w:p w:rsidR="00DD66C1" w:rsidRPr="004114E0" w:rsidRDefault="00DD66C1" w:rsidP="00DD66C1">
      <w:pPr>
        <w:pStyle w:val="SubsectionHead"/>
      </w:pPr>
      <w:r w:rsidRPr="004114E0">
        <w:t>Income and assets tests etc.</w:t>
      </w:r>
    </w:p>
    <w:p w:rsidR="00DD66C1" w:rsidRPr="004114E0" w:rsidRDefault="00DD66C1" w:rsidP="00DD66C1">
      <w:pPr>
        <w:pStyle w:val="subsection"/>
      </w:pPr>
      <w:r w:rsidRPr="004114E0">
        <w:tab/>
        <w:t>(5)</w:t>
      </w:r>
      <w:r w:rsidRPr="004114E0">
        <w:tab/>
        <w:t>The care receiver or care receivers must:</w:t>
      </w:r>
    </w:p>
    <w:p w:rsidR="00DD66C1" w:rsidRPr="004114E0" w:rsidRDefault="00DD66C1" w:rsidP="00DD66C1">
      <w:pPr>
        <w:pStyle w:val="paragraph"/>
      </w:pPr>
      <w:r w:rsidRPr="004114E0">
        <w:tab/>
        <w:t>(b)</w:t>
      </w:r>
      <w:r w:rsidRPr="004114E0">
        <w:tab/>
        <w:t xml:space="preserve">subject to </w:t>
      </w:r>
      <w:r w:rsidR="00A50305" w:rsidRPr="004114E0">
        <w:t>subsection (</w:t>
      </w:r>
      <w:r w:rsidRPr="004114E0">
        <w:t>6), be Australian residents; and</w:t>
      </w:r>
    </w:p>
    <w:p w:rsidR="00DD66C1" w:rsidRPr="004114E0" w:rsidRDefault="00DD66C1" w:rsidP="001B246D">
      <w:pPr>
        <w:pStyle w:val="noteToPara"/>
      </w:pPr>
      <w:r w:rsidRPr="004114E0">
        <w:t>Note:</w:t>
      </w:r>
      <w:r w:rsidRPr="004114E0">
        <w:tab/>
        <w:t xml:space="preserve">For </w:t>
      </w:r>
      <w:r w:rsidRPr="004114E0">
        <w:rPr>
          <w:b/>
          <w:i/>
        </w:rPr>
        <w:t>Australian resident</w:t>
      </w:r>
      <w:r w:rsidRPr="004114E0">
        <w:t xml:space="preserve"> see section</w:t>
      </w:r>
      <w:r w:rsidR="00A50305" w:rsidRPr="004114E0">
        <w:t> </w:t>
      </w:r>
      <w:r w:rsidRPr="004114E0">
        <w:t>7.</w:t>
      </w:r>
    </w:p>
    <w:p w:rsidR="00DD66C1" w:rsidRPr="004114E0" w:rsidRDefault="00DD66C1" w:rsidP="00DD66C1">
      <w:pPr>
        <w:pStyle w:val="paragraph"/>
      </w:pPr>
      <w:r w:rsidRPr="004114E0">
        <w:tab/>
        <w:t>(c)</w:t>
      </w:r>
      <w:r w:rsidRPr="004114E0">
        <w:tab/>
        <w:t xml:space="preserve">subject to </w:t>
      </w:r>
      <w:r w:rsidR="00A50305" w:rsidRPr="004114E0">
        <w:t>subsection (</w:t>
      </w:r>
      <w:r w:rsidRPr="004114E0">
        <w:t>7), pass the income test under section</w:t>
      </w:r>
      <w:r w:rsidR="00A50305" w:rsidRPr="004114E0">
        <w:t> </w:t>
      </w:r>
      <w:r w:rsidRPr="004114E0">
        <w:t>198A; and</w:t>
      </w:r>
    </w:p>
    <w:p w:rsidR="00DD66C1" w:rsidRPr="004114E0" w:rsidRDefault="00DD66C1" w:rsidP="00DD66C1">
      <w:pPr>
        <w:pStyle w:val="paragraph"/>
      </w:pPr>
      <w:r w:rsidRPr="004114E0">
        <w:tab/>
        <w:t>(d)</w:t>
      </w:r>
      <w:r w:rsidRPr="004114E0">
        <w:tab/>
        <w:t xml:space="preserve">subject to </w:t>
      </w:r>
      <w:r w:rsidR="00A50305" w:rsidRPr="004114E0">
        <w:t>subsection (</w:t>
      </w:r>
      <w:r w:rsidRPr="004114E0">
        <w:t>7), either:</w:t>
      </w:r>
    </w:p>
    <w:p w:rsidR="00DD66C1" w:rsidRPr="004114E0" w:rsidRDefault="00DD66C1" w:rsidP="00DD66C1">
      <w:pPr>
        <w:pStyle w:val="paragraphsub"/>
      </w:pPr>
      <w:r w:rsidRPr="004114E0">
        <w:tab/>
        <w:t>(i)</w:t>
      </w:r>
      <w:r w:rsidRPr="004114E0">
        <w:tab/>
        <w:t>pass the assets test under section</w:t>
      </w:r>
      <w:r w:rsidR="00A50305" w:rsidRPr="004114E0">
        <w:t> </w:t>
      </w:r>
      <w:r w:rsidRPr="004114E0">
        <w:t>198D; or</w:t>
      </w:r>
    </w:p>
    <w:p w:rsidR="00DD66C1" w:rsidRPr="004114E0" w:rsidRDefault="00DD66C1" w:rsidP="00DD66C1">
      <w:pPr>
        <w:pStyle w:val="paragraphsub"/>
      </w:pPr>
      <w:r w:rsidRPr="004114E0">
        <w:tab/>
        <w:t>(ii)</w:t>
      </w:r>
      <w:r w:rsidRPr="004114E0">
        <w:tab/>
        <w:t>be the subject of a decision in force under subsection</w:t>
      </w:r>
      <w:r w:rsidR="00A50305" w:rsidRPr="004114E0">
        <w:t> </w:t>
      </w:r>
      <w:r w:rsidRPr="004114E0">
        <w:t xml:space="preserve">198N(2), (3) or (4) that </w:t>
      </w:r>
      <w:r w:rsidR="00A50305" w:rsidRPr="004114E0">
        <w:t>subparagraph (</w:t>
      </w:r>
      <w:r w:rsidRPr="004114E0">
        <w:t>i) does not disqualify the person providing the constant care from carer payment.</w:t>
      </w:r>
    </w:p>
    <w:p w:rsidR="00DD66C1" w:rsidRPr="004114E0" w:rsidRDefault="00DD66C1" w:rsidP="00DD66C1">
      <w:pPr>
        <w:pStyle w:val="SubsectionHead"/>
      </w:pPr>
      <w:r w:rsidRPr="004114E0">
        <w:t>Alternative to Australian residence test for higher ADAT score adults</w:t>
      </w:r>
    </w:p>
    <w:p w:rsidR="00DD66C1" w:rsidRPr="004114E0" w:rsidRDefault="00DD66C1" w:rsidP="00DD66C1">
      <w:pPr>
        <w:pStyle w:val="subsection"/>
      </w:pPr>
      <w:r w:rsidRPr="004114E0">
        <w:tab/>
        <w:t>(6)</w:t>
      </w:r>
      <w:r w:rsidRPr="004114E0">
        <w:tab/>
      </w:r>
      <w:r w:rsidR="00A50305" w:rsidRPr="004114E0">
        <w:t>Paragraph (</w:t>
      </w:r>
      <w:r w:rsidRPr="004114E0">
        <w:t>5)(b) does not apply if:</w:t>
      </w:r>
    </w:p>
    <w:p w:rsidR="00DD66C1" w:rsidRPr="004114E0" w:rsidRDefault="00DD66C1" w:rsidP="00DD66C1">
      <w:pPr>
        <w:pStyle w:val="paragraph"/>
      </w:pPr>
      <w:r w:rsidRPr="004114E0">
        <w:tab/>
        <w:t>(a)</w:t>
      </w:r>
      <w:r w:rsidRPr="004114E0">
        <w:tab/>
        <w:t xml:space="preserve">the care receiver is the higher ADAT score adult mentioned in </w:t>
      </w:r>
      <w:r w:rsidR="00A50305" w:rsidRPr="004114E0">
        <w:t>paragraph (</w:t>
      </w:r>
      <w:r w:rsidRPr="004114E0">
        <w:t>2)(a); and</w:t>
      </w:r>
    </w:p>
    <w:p w:rsidR="00DD66C1" w:rsidRPr="004114E0" w:rsidRDefault="00DD66C1" w:rsidP="00DD66C1">
      <w:pPr>
        <w:pStyle w:val="paragraph"/>
      </w:pPr>
      <w:r w:rsidRPr="004114E0">
        <w:tab/>
        <w:t>(b)</w:t>
      </w:r>
      <w:r w:rsidRPr="004114E0">
        <w:tab/>
        <w:t>the adult is receiving a social security pension; and</w:t>
      </w:r>
    </w:p>
    <w:p w:rsidR="00DD66C1" w:rsidRPr="004114E0" w:rsidRDefault="00DD66C1" w:rsidP="00DD66C1">
      <w:pPr>
        <w:pStyle w:val="paragraph"/>
      </w:pPr>
      <w:r w:rsidRPr="004114E0">
        <w:tab/>
        <w:t>(c)</w:t>
      </w:r>
      <w:r w:rsidRPr="004114E0">
        <w:tab/>
        <w:t>carer payment may be granted to another person for the adult under a scheduled international social security agreement.</w:t>
      </w:r>
    </w:p>
    <w:p w:rsidR="00DD66C1" w:rsidRPr="004114E0" w:rsidRDefault="00DD66C1" w:rsidP="00DD66C1">
      <w:pPr>
        <w:pStyle w:val="SubsectionHead"/>
      </w:pPr>
      <w:r w:rsidRPr="004114E0">
        <w:lastRenderedPageBreak/>
        <w:t>Alternative to income/assets test for higher ADAT score adults</w:t>
      </w:r>
    </w:p>
    <w:p w:rsidR="00DD66C1" w:rsidRPr="004114E0" w:rsidRDefault="00DD66C1" w:rsidP="00DD66C1">
      <w:pPr>
        <w:pStyle w:val="subsection"/>
      </w:pPr>
      <w:r w:rsidRPr="004114E0">
        <w:tab/>
        <w:t>(7)</w:t>
      </w:r>
      <w:r w:rsidRPr="004114E0">
        <w:tab/>
      </w:r>
      <w:r w:rsidR="00A50305" w:rsidRPr="004114E0">
        <w:t>Paragraphs (</w:t>
      </w:r>
      <w:r w:rsidRPr="004114E0">
        <w:t xml:space="preserve">5)(c) and (d) do not apply if the care receiver is the higher ADAT score adult mentioned in </w:t>
      </w:r>
      <w:r w:rsidR="00A50305" w:rsidRPr="004114E0">
        <w:t>paragraph (</w:t>
      </w:r>
      <w:r w:rsidRPr="004114E0">
        <w:t>2)(a) and the adult:</w:t>
      </w:r>
    </w:p>
    <w:p w:rsidR="00DD66C1" w:rsidRPr="004114E0" w:rsidRDefault="00DD66C1" w:rsidP="00DD66C1">
      <w:pPr>
        <w:pStyle w:val="paragraph"/>
      </w:pPr>
      <w:r w:rsidRPr="004114E0">
        <w:tab/>
        <w:t>(a)</w:t>
      </w:r>
      <w:r w:rsidRPr="004114E0">
        <w:tab/>
        <w:t>is receiving a social security pension or benefit, a service pension</w:t>
      </w:r>
      <w:r w:rsidR="00F41F81" w:rsidRPr="004114E0">
        <w:t>, income support supplement or a veteran payment</w:t>
      </w:r>
      <w:r w:rsidRPr="004114E0">
        <w:t>; or</w:t>
      </w:r>
    </w:p>
    <w:p w:rsidR="00DD66C1" w:rsidRPr="004114E0" w:rsidRDefault="00DD66C1" w:rsidP="00DD66C1">
      <w:pPr>
        <w:pStyle w:val="paragraph"/>
      </w:pPr>
      <w:r w:rsidRPr="004114E0">
        <w:tab/>
        <w:t>(b)</w:t>
      </w:r>
      <w:r w:rsidRPr="004114E0">
        <w:tab/>
        <w:t>would be receiving a social security or service pension or income support supplement if he or she had been an Australian resident for a long enough period.</w:t>
      </w:r>
    </w:p>
    <w:p w:rsidR="00DD66C1" w:rsidRPr="004114E0" w:rsidRDefault="00DD66C1" w:rsidP="00DD66C1">
      <w:pPr>
        <w:pStyle w:val="SubsectionHead"/>
      </w:pPr>
      <w:r w:rsidRPr="004114E0">
        <w:t>Deemed personal care of disabled adult</w:t>
      </w:r>
      <w:r w:rsidRPr="004114E0">
        <w:rPr>
          <w:i w:val="0"/>
        </w:rPr>
        <w:t xml:space="preserve"> </w:t>
      </w:r>
      <w:r w:rsidRPr="004114E0">
        <w:t>and dependent child</w:t>
      </w:r>
    </w:p>
    <w:p w:rsidR="00DD66C1" w:rsidRPr="004114E0" w:rsidRDefault="00DD66C1" w:rsidP="00DD66C1">
      <w:pPr>
        <w:pStyle w:val="subsection"/>
      </w:pPr>
      <w:r w:rsidRPr="004114E0">
        <w:tab/>
        <w:t>(9)</w:t>
      </w:r>
      <w:r w:rsidRPr="004114E0">
        <w:tab/>
        <w:t xml:space="preserve">For the purposes of </w:t>
      </w:r>
      <w:r w:rsidR="00A50305" w:rsidRPr="004114E0">
        <w:t>paragraph (</w:t>
      </w:r>
      <w:r w:rsidRPr="004114E0">
        <w:t>2)(d) and other references in this Part that relate to that paragraph, if a disabled adult is providing care of a dependent child of the adult at a particular time and another person is supervising the provision of that care at that time, the other person is taken personally to provide care of the adult and child at that time.</w:t>
      </w:r>
    </w:p>
    <w:p w:rsidR="003A11B1" w:rsidRPr="004114E0" w:rsidRDefault="003A11B1" w:rsidP="003A11B1">
      <w:pPr>
        <w:pStyle w:val="ActHead5"/>
      </w:pPr>
      <w:bookmarkStart w:id="230" w:name="_Toc60845962"/>
      <w:r w:rsidRPr="004114E0">
        <w:rPr>
          <w:rStyle w:val="CharSectno"/>
        </w:rPr>
        <w:t>198AAA</w:t>
      </w:r>
      <w:r w:rsidRPr="004114E0">
        <w:t xml:space="preserve">  Continuation of qualification when person receiving care admitted to institution</w:t>
      </w:r>
      <w:bookmarkEnd w:id="230"/>
    </w:p>
    <w:p w:rsidR="003A11B1" w:rsidRPr="004114E0" w:rsidRDefault="003A11B1" w:rsidP="003A11B1">
      <w:pPr>
        <w:pStyle w:val="subsection"/>
      </w:pPr>
      <w:r w:rsidRPr="004114E0">
        <w:tab/>
        <w:t>(1)</w:t>
      </w:r>
      <w:r w:rsidRPr="004114E0">
        <w:tab/>
        <w:t>This section applies if:</w:t>
      </w:r>
    </w:p>
    <w:p w:rsidR="003A11B1" w:rsidRPr="004114E0" w:rsidRDefault="003A11B1" w:rsidP="003A11B1">
      <w:pPr>
        <w:pStyle w:val="paragraph"/>
      </w:pPr>
      <w:r w:rsidRPr="004114E0">
        <w:tab/>
        <w:t>(a)</w:t>
      </w:r>
      <w:r w:rsidRPr="004114E0">
        <w:tab/>
        <w:t>carer payment is payable:</w:t>
      </w:r>
    </w:p>
    <w:p w:rsidR="003A11B1" w:rsidRPr="004114E0" w:rsidRDefault="003A11B1" w:rsidP="003A11B1">
      <w:pPr>
        <w:pStyle w:val="paragraphsub"/>
      </w:pPr>
      <w:r w:rsidRPr="004114E0">
        <w:tab/>
        <w:t>(i)</w:t>
      </w:r>
      <w:r w:rsidRPr="004114E0">
        <w:tab/>
        <w:t>to a person who has ordinarily been providing constant care for a care receiver or care receivers; or</w:t>
      </w:r>
    </w:p>
    <w:p w:rsidR="003A11B1" w:rsidRPr="004114E0" w:rsidRDefault="003A11B1" w:rsidP="003A11B1">
      <w:pPr>
        <w:pStyle w:val="paragraphsub"/>
      </w:pPr>
      <w:r w:rsidRPr="004114E0">
        <w:tab/>
        <w:t>(ii)</w:t>
      </w:r>
      <w:r w:rsidRPr="004114E0">
        <w:tab/>
        <w:t>because of section</w:t>
      </w:r>
      <w:r w:rsidR="00A50305" w:rsidRPr="004114E0">
        <w:t> </w:t>
      </w:r>
      <w:r w:rsidRPr="004114E0">
        <w:t>197F, to a person who has ordinarily been providing care for a care receiver or care receivers; and</w:t>
      </w:r>
    </w:p>
    <w:p w:rsidR="003A11B1" w:rsidRPr="004114E0" w:rsidRDefault="003A11B1" w:rsidP="003A11B1">
      <w:pPr>
        <w:pStyle w:val="paragraph"/>
      </w:pPr>
      <w:r w:rsidRPr="004114E0">
        <w:tab/>
        <w:t>(b)</w:t>
      </w:r>
      <w:r w:rsidRPr="004114E0">
        <w:tab/>
        <w:t>the person would, apart from this section, cease to be qualified for the payment because he or she ceases to provide constant care (or, if section</w:t>
      </w:r>
      <w:r w:rsidR="00A50305" w:rsidRPr="004114E0">
        <w:t> </w:t>
      </w:r>
      <w:r w:rsidRPr="004114E0">
        <w:t>197F applies to the person, care) for the care receiver or any of the care receivers as a result of the care receiver being admitted permanently to an institution where care is provided for the care receiver.</w:t>
      </w:r>
    </w:p>
    <w:p w:rsidR="003A11B1" w:rsidRPr="004114E0" w:rsidRDefault="003A11B1" w:rsidP="003A11B1">
      <w:pPr>
        <w:pStyle w:val="subsection"/>
      </w:pPr>
      <w:r w:rsidRPr="004114E0">
        <w:lastRenderedPageBreak/>
        <w:tab/>
        <w:t>(2)</w:t>
      </w:r>
      <w:r w:rsidRPr="004114E0">
        <w:tab/>
        <w:t>The person remains qualified for the carer payment during the 14 weeks after the care receiver is admitted permanently to an institution.</w:t>
      </w:r>
    </w:p>
    <w:p w:rsidR="00917EF1" w:rsidRPr="004114E0" w:rsidRDefault="00917EF1" w:rsidP="00917EF1">
      <w:pPr>
        <w:pStyle w:val="ActHead5"/>
      </w:pPr>
      <w:bookmarkStart w:id="231" w:name="_Toc60845963"/>
      <w:r w:rsidRPr="004114E0">
        <w:rPr>
          <w:rStyle w:val="CharSectno"/>
        </w:rPr>
        <w:t>198AA</w:t>
      </w:r>
      <w:r w:rsidRPr="004114E0">
        <w:t xml:space="preserve">  Qualification for carer payment—hospitalisation</w:t>
      </w:r>
      <w:bookmarkEnd w:id="231"/>
    </w:p>
    <w:p w:rsidR="00917EF1" w:rsidRPr="004114E0" w:rsidRDefault="00917EF1" w:rsidP="00917EF1">
      <w:pPr>
        <w:pStyle w:val="SubsectionHead"/>
      </w:pPr>
      <w:r w:rsidRPr="004114E0">
        <w:t>Participating in care of person in hospital (not qualified under section</w:t>
      </w:r>
      <w:r w:rsidR="00A50305" w:rsidRPr="004114E0">
        <w:t> </w:t>
      </w:r>
      <w:r w:rsidRPr="004114E0">
        <w:t>197G or 197H)</w:t>
      </w:r>
    </w:p>
    <w:p w:rsidR="00917EF1" w:rsidRPr="004114E0" w:rsidRDefault="00917EF1" w:rsidP="00917EF1">
      <w:pPr>
        <w:pStyle w:val="subsection"/>
      </w:pPr>
      <w:r w:rsidRPr="004114E0">
        <w:tab/>
        <w:t>(1)</w:t>
      </w:r>
      <w:r w:rsidRPr="004114E0">
        <w:tab/>
        <w:t xml:space="preserve">A person (the </w:t>
      </w:r>
      <w:r w:rsidRPr="004114E0">
        <w:rPr>
          <w:b/>
          <w:i/>
        </w:rPr>
        <w:t>carer</w:t>
      </w:r>
      <w:r w:rsidRPr="004114E0">
        <w:t>) is qualified for a carer payment if:</w:t>
      </w:r>
    </w:p>
    <w:p w:rsidR="00917EF1" w:rsidRPr="004114E0" w:rsidRDefault="00917EF1" w:rsidP="00917EF1">
      <w:pPr>
        <w:pStyle w:val="paragraph"/>
      </w:pPr>
      <w:r w:rsidRPr="004114E0">
        <w:tab/>
        <w:t>(a)</w:t>
      </w:r>
      <w:r w:rsidRPr="004114E0">
        <w:tab/>
        <w:t xml:space="preserve">the carer is participating in the care, in hospital, of one of the following persons (the </w:t>
      </w:r>
      <w:r w:rsidRPr="004114E0">
        <w:rPr>
          <w:b/>
          <w:i/>
        </w:rPr>
        <w:t>hospitalised person</w:t>
      </w:r>
      <w:r w:rsidRPr="004114E0">
        <w:t>):</w:t>
      </w:r>
    </w:p>
    <w:p w:rsidR="00917EF1" w:rsidRPr="004114E0" w:rsidRDefault="00917EF1" w:rsidP="00917EF1">
      <w:pPr>
        <w:pStyle w:val="paragraphsub"/>
      </w:pPr>
      <w:r w:rsidRPr="004114E0">
        <w:tab/>
        <w:t>(i)</w:t>
      </w:r>
      <w:r w:rsidRPr="004114E0">
        <w:tab/>
        <w:t>a disabled adult;</w:t>
      </w:r>
    </w:p>
    <w:p w:rsidR="00917EF1" w:rsidRPr="004114E0" w:rsidRDefault="00917EF1" w:rsidP="00917EF1">
      <w:pPr>
        <w:pStyle w:val="paragraphsub"/>
      </w:pPr>
      <w:r w:rsidRPr="004114E0">
        <w:tab/>
        <w:t>(ii)</w:t>
      </w:r>
      <w:r w:rsidRPr="004114E0">
        <w:tab/>
        <w:t>a child with a severe disability or medical condition;</w:t>
      </w:r>
    </w:p>
    <w:p w:rsidR="00917EF1" w:rsidRPr="004114E0" w:rsidRDefault="00917EF1" w:rsidP="00917EF1">
      <w:pPr>
        <w:pStyle w:val="paragraphsub"/>
      </w:pPr>
      <w:r w:rsidRPr="004114E0">
        <w:tab/>
        <w:t>(iii)</w:t>
      </w:r>
      <w:r w:rsidRPr="004114E0">
        <w:tab/>
        <w:t>a child with a disability or medical condition;</w:t>
      </w:r>
    </w:p>
    <w:p w:rsidR="00917EF1" w:rsidRPr="004114E0" w:rsidRDefault="00917EF1" w:rsidP="00917EF1">
      <w:pPr>
        <w:pStyle w:val="paragraphsub"/>
      </w:pPr>
      <w:r w:rsidRPr="004114E0">
        <w:tab/>
        <w:t>(iv)</w:t>
      </w:r>
      <w:r w:rsidRPr="004114E0">
        <w:tab/>
        <w:t>a child who has a terminal condition;</w:t>
      </w:r>
    </w:p>
    <w:p w:rsidR="00917EF1" w:rsidRPr="004114E0" w:rsidRDefault="00917EF1" w:rsidP="00917EF1">
      <w:pPr>
        <w:pStyle w:val="paragraphsub"/>
      </w:pPr>
      <w:r w:rsidRPr="004114E0">
        <w:tab/>
        <w:t>(v)</w:t>
      </w:r>
      <w:r w:rsidRPr="004114E0">
        <w:tab/>
        <w:t>a dependent child of a disabled adult; and</w:t>
      </w:r>
    </w:p>
    <w:p w:rsidR="00917EF1" w:rsidRPr="004114E0" w:rsidRDefault="00917EF1" w:rsidP="00917EF1">
      <w:pPr>
        <w:pStyle w:val="paragraph"/>
      </w:pPr>
      <w:r w:rsidRPr="004114E0">
        <w:tab/>
        <w:t>(b)</w:t>
      </w:r>
      <w:r w:rsidRPr="004114E0">
        <w:tab/>
        <w:t>it is reasonable to assume that, if the hospitalised person were not in hospital, the carer would qualify, except under section</w:t>
      </w:r>
      <w:r w:rsidR="00A50305" w:rsidRPr="004114E0">
        <w:t> </w:t>
      </w:r>
      <w:r w:rsidRPr="004114E0">
        <w:t>197G or 197H (whether or not because of section</w:t>
      </w:r>
      <w:r w:rsidR="00A50305" w:rsidRPr="004114E0">
        <w:t> </w:t>
      </w:r>
      <w:r w:rsidRPr="004114E0">
        <w:t>197F), for a carer payment for:</w:t>
      </w:r>
    </w:p>
    <w:p w:rsidR="00917EF1" w:rsidRPr="004114E0" w:rsidRDefault="00917EF1" w:rsidP="00917EF1">
      <w:pPr>
        <w:pStyle w:val="paragraphsub"/>
      </w:pPr>
      <w:r w:rsidRPr="004114E0">
        <w:tab/>
        <w:t>(i)</w:t>
      </w:r>
      <w:r w:rsidRPr="004114E0">
        <w:tab/>
        <w:t>the hospitalised person; or</w:t>
      </w:r>
    </w:p>
    <w:p w:rsidR="00917EF1" w:rsidRPr="004114E0" w:rsidRDefault="00917EF1" w:rsidP="00917EF1">
      <w:pPr>
        <w:pStyle w:val="paragraphsub"/>
      </w:pPr>
      <w:r w:rsidRPr="004114E0">
        <w:tab/>
        <w:t>(ii)</w:t>
      </w:r>
      <w:r w:rsidRPr="004114E0">
        <w:tab/>
        <w:t>the hospitalised person and another person or persons; and</w:t>
      </w:r>
    </w:p>
    <w:p w:rsidR="00917EF1" w:rsidRPr="004114E0" w:rsidRDefault="00917EF1" w:rsidP="00917EF1">
      <w:pPr>
        <w:pStyle w:val="paragraph"/>
      </w:pPr>
      <w:r w:rsidRPr="004114E0">
        <w:tab/>
        <w:t>(c)</w:t>
      </w:r>
      <w:r w:rsidRPr="004114E0">
        <w:tab/>
        <w:t xml:space="preserve">a requirement in </w:t>
      </w:r>
      <w:r w:rsidR="00A50305" w:rsidRPr="004114E0">
        <w:t>subsection (</w:t>
      </w:r>
      <w:r w:rsidRPr="004114E0">
        <w:t>2) is met.</w:t>
      </w:r>
    </w:p>
    <w:p w:rsidR="00917EF1" w:rsidRPr="004114E0" w:rsidRDefault="00917EF1" w:rsidP="00917EF1">
      <w:pPr>
        <w:pStyle w:val="subsection"/>
      </w:pPr>
      <w:r w:rsidRPr="004114E0">
        <w:tab/>
        <w:t>(2)</w:t>
      </w:r>
      <w:r w:rsidRPr="004114E0">
        <w:tab/>
        <w:t xml:space="preserve">For the purposes of </w:t>
      </w:r>
      <w:r w:rsidR="00A50305" w:rsidRPr="004114E0">
        <w:t>paragraph (</w:t>
      </w:r>
      <w:r w:rsidRPr="004114E0">
        <w:t>1)(c), the requirements are that either:</w:t>
      </w:r>
    </w:p>
    <w:p w:rsidR="00917EF1" w:rsidRPr="004114E0" w:rsidRDefault="00917EF1" w:rsidP="00917EF1">
      <w:pPr>
        <w:pStyle w:val="paragraph"/>
      </w:pPr>
      <w:r w:rsidRPr="004114E0">
        <w:tab/>
        <w:t>(a)</w:t>
      </w:r>
      <w:r w:rsidRPr="004114E0">
        <w:tab/>
        <w:t>the hospitalised person is terminally ill; or</w:t>
      </w:r>
    </w:p>
    <w:p w:rsidR="00917EF1" w:rsidRPr="004114E0" w:rsidRDefault="00917EF1" w:rsidP="00917EF1">
      <w:pPr>
        <w:pStyle w:val="paragraph"/>
      </w:pPr>
      <w:r w:rsidRPr="004114E0">
        <w:tab/>
        <w:t>(b)</w:t>
      </w:r>
      <w:r w:rsidRPr="004114E0">
        <w:tab/>
        <w:t>it is reasonable to expect that, upon leaving hospital, the hospitalised person:</w:t>
      </w:r>
    </w:p>
    <w:p w:rsidR="00917EF1" w:rsidRPr="004114E0" w:rsidRDefault="00917EF1" w:rsidP="00917EF1">
      <w:pPr>
        <w:pStyle w:val="paragraphsub"/>
      </w:pPr>
      <w:r w:rsidRPr="004114E0">
        <w:tab/>
        <w:t>(i)</w:t>
      </w:r>
      <w:r w:rsidRPr="004114E0">
        <w:tab/>
        <w:t>will reside in a private residence that is the home of the hospitalised person; or</w:t>
      </w:r>
    </w:p>
    <w:p w:rsidR="00917EF1" w:rsidRPr="004114E0" w:rsidRDefault="00917EF1" w:rsidP="00917EF1">
      <w:pPr>
        <w:pStyle w:val="paragraphsub"/>
      </w:pPr>
      <w:r w:rsidRPr="004114E0">
        <w:tab/>
        <w:t>(ii)</w:t>
      </w:r>
      <w:r w:rsidRPr="004114E0">
        <w:tab/>
        <w:t>if the carer would qualify for a carer payment because of section</w:t>
      </w:r>
      <w:r w:rsidR="00A50305" w:rsidRPr="004114E0">
        <w:t> </w:t>
      </w:r>
      <w:r w:rsidRPr="004114E0">
        <w:t xml:space="preserve">197F for the hospitalised person—will reside </w:t>
      </w:r>
      <w:r w:rsidRPr="004114E0">
        <w:lastRenderedPageBreak/>
        <w:t>in a private residence that is a home of the hospitalised person.</w:t>
      </w:r>
    </w:p>
    <w:p w:rsidR="00917EF1" w:rsidRPr="004114E0" w:rsidRDefault="00917EF1" w:rsidP="00917EF1">
      <w:pPr>
        <w:pStyle w:val="SubsectionHead"/>
      </w:pPr>
      <w:r w:rsidRPr="004114E0">
        <w:t xml:space="preserve">Limit on qualification under </w:t>
      </w:r>
      <w:r w:rsidR="00A50305" w:rsidRPr="004114E0">
        <w:t>subsection (</w:t>
      </w:r>
      <w:r w:rsidRPr="004114E0">
        <w:t>1)</w:t>
      </w:r>
    </w:p>
    <w:p w:rsidR="00917EF1" w:rsidRPr="004114E0" w:rsidRDefault="00917EF1" w:rsidP="00917EF1">
      <w:pPr>
        <w:pStyle w:val="subsection"/>
      </w:pPr>
      <w:r w:rsidRPr="004114E0">
        <w:tab/>
        <w:t>(3)</w:t>
      </w:r>
      <w:r w:rsidRPr="004114E0">
        <w:tab/>
        <w:t xml:space="preserve">However, the period, or the sum of the periods, for which the carer can be qualified under </w:t>
      </w:r>
      <w:r w:rsidR="00A50305" w:rsidRPr="004114E0">
        <w:t>subsection (</w:t>
      </w:r>
      <w:r w:rsidRPr="004114E0">
        <w:t>1) for a hospitalised person who is a disabled adult is 63 days in any calendar year.</w:t>
      </w:r>
    </w:p>
    <w:p w:rsidR="00917EF1" w:rsidRPr="004114E0" w:rsidRDefault="00917EF1" w:rsidP="00917EF1">
      <w:pPr>
        <w:pStyle w:val="notetext"/>
      </w:pPr>
      <w:r w:rsidRPr="004114E0">
        <w:t>Note:</w:t>
      </w:r>
      <w:r w:rsidRPr="004114E0">
        <w:tab/>
        <w:t xml:space="preserve">There is no limit under </w:t>
      </w:r>
      <w:r w:rsidR="00A50305" w:rsidRPr="004114E0">
        <w:t>subsection (</w:t>
      </w:r>
      <w:r w:rsidRPr="004114E0">
        <w:t>1) for a hospitalised person who is a child.</w:t>
      </w:r>
    </w:p>
    <w:p w:rsidR="00917EF1" w:rsidRPr="004114E0" w:rsidRDefault="00917EF1" w:rsidP="00917EF1">
      <w:pPr>
        <w:pStyle w:val="SubsectionHead"/>
      </w:pPr>
      <w:r w:rsidRPr="004114E0">
        <w:t>Short term or episodic care of child (qualified under section</w:t>
      </w:r>
      <w:r w:rsidR="00A50305" w:rsidRPr="004114E0">
        <w:t> </w:t>
      </w:r>
      <w:r w:rsidRPr="004114E0">
        <w:t>197G or 197H)</w:t>
      </w:r>
    </w:p>
    <w:p w:rsidR="00917EF1" w:rsidRPr="004114E0" w:rsidRDefault="00917EF1" w:rsidP="00917EF1">
      <w:pPr>
        <w:pStyle w:val="subsection"/>
      </w:pPr>
      <w:r w:rsidRPr="004114E0">
        <w:tab/>
        <w:t>(4)</w:t>
      </w:r>
      <w:r w:rsidRPr="004114E0">
        <w:tab/>
        <w:t xml:space="preserve">A person (the </w:t>
      </w:r>
      <w:r w:rsidRPr="004114E0">
        <w:rPr>
          <w:b/>
          <w:i/>
        </w:rPr>
        <w:t>carer</w:t>
      </w:r>
      <w:r w:rsidRPr="004114E0">
        <w:t>) qualifies for a carer payment if:</w:t>
      </w:r>
    </w:p>
    <w:p w:rsidR="00917EF1" w:rsidRPr="004114E0" w:rsidRDefault="00917EF1" w:rsidP="00917EF1">
      <w:pPr>
        <w:pStyle w:val="paragraph"/>
      </w:pPr>
      <w:r w:rsidRPr="004114E0">
        <w:tab/>
        <w:t>(a)</w:t>
      </w:r>
      <w:r w:rsidRPr="004114E0">
        <w:tab/>
        <w:t xml:space="preserve">the carer is participating in the care, in hospital, of one of the following persons (the </w:t>
      </w:r>
      <w:r w:rsidRPr="004114E0">
        <w:rPr>
          <w:b/>
          <w:i/>
        </w:rPr>
        <w:t>hospitalised person</w:t>
      </w:r>
      <w:r w:rsidRPr="004114E0">
        <w:t>):</w:t>
      </w:r>
    </w:p>
    <w:p w:rsidR="00917EF1" w:rsidRPr="004114E0" w:rsidRDefault="00917EF1" w:rsidP="00917EF1">
      <w:pPr>
        <w:pStyle w:val="paragraphsub"/>
      </w:pPr>
      <w:r w:rsidRPr="004114E0">
        <w:tab/>
        <w:t>(i)</w:t>
      </w:r>
      <w:r w:rsidRPr="004114E0">
        <w:tab/>
        <w:t>a child with a severe disability or medical condition;</w:t>
      </w:r>
    </w:p>
    <w:p w:rsidR="00917EF1" w:rsidRPr="004114E0" w:rsidRDefault="00917EF1" w:rsidP="00917EF1">
      <w:pPr>
        <w:pStyle w:val="paragraphsub"/>
      </w:pPr>
      <w:r w:rsidRPr="004114E0">
        <w:tab/>
        <w:t>(ii)</w:t>
      </w:r>
      <w:r w:rsidRPr="004114E0">
        <w:tab/>
        <w:t>a child with a disability or medical condition; and</w:t>
      </w:r>
    </w:p>
    <w:p w:rsidR="00917EF1" w:rsidRPr="004114E0" w:rsidRDefault="00917EF1" w:rsidP="00917EF1">
      <w:pPr>
        <w:pStyle w:val="paragraph"/>
      </w:pPr>
      <w:r w:rsidRPr="004114E0">
        <w:tab/>
        <w:t>(b)</w:t>
      </w:r>
      <w:r w:rsidRPr="004114E0">
        <w:tab/>
        <w:t>the Secretary determines in writing that, if the hospitalised person were not in hospital, the carer would qualify under section</w:t>
      </w:r>
      <w:r w:rsidR="00A50305" w:rsidRPr="004114E0">
        <w:t> </w:t>
      </w:r>
      <w:r w:rsidRPr="004114E0">
        <w:t>197G or 197H (whether or not because of section</w:t>
      </w:r>
      <w:r w:rsidR="00A50305" w:rsidRPr="004114E0">
        <w:t> </w:t>
      </w:r>
      <w:r w:rsidRPr="004114E0">
        <w:t>197F) for a carer payment for a period or periods for:</w:t>
      </w:r>
    </w:p>
    <w:p w:rsidR="00917EF1" w:rsidRPr="004114E0" w:rsidRDefault="00917EF1" w:rsidP="00917EF1">
      <w:pPr>
        <w:pStyle w:val="paragraphsub"/>
      </w:pPr>
      <w:r w:rsidRPr="004114E0">
        <w:tab/>
        <w:t>(i)</w:t>
      </w:r>
      <w:r w:rsidRPr="004114E0">
        <w:tab/>
        <w:t>the hospitalised person; or</w:t>
      </w:r>
    </w:p>
    <w:p w:rsidR="00917EF1" w:rsidRPr="004114E0" w:rsidRDefault="00917EF1" w:rsidP="00917EF1">
      <w:pPr>
        <w:pStyle w:val="paragraphsub"/>
      </w:pPr>
      <w:r w:rsidRPr="004114E0">
        <w:tab/>
        <w:t>(ii)</w:t>
      </w:r>
      <w:r w:rsidRPr="004114E0">
        <w:tab/>
        <w:t>the hospitalised person and another person or persons; and</w:t>
      </w:r>
    </w:p>
    <w:p w:rsidR="00917EF1" w:rsidRPr="004114E0" w:rsidRDefault="00917EF1" w:rsidP="0056325E">
      <w:pPr>
        <w:pStyle w:val="paragraph"/>
        <w:keepNext/>
        <w:keepLines/>
      </w:pPr>
      <w:r w:rsidRPr="004114E0">
        <w:tab/>
        <w:t>(c)</w:t>
      </w:r>
      <w:r w:rsidRPr="004114E0">
        <w:tab/>
        <w:t>it is reasonable to expect that, upon leaving hospital, the hospitalised person:</w:t>
      </w:r>
    </w:p>
    <w:p w:rsidR="00917EF1" w:rsidRPr="004114E0" w:rsidRDefault="00917EF1" w:rsidP="00917EF1">
      <w:pPr>
        <w:pStyle w:val="paragraphsub"/>
      </w:pPr>
      <w:r w:rsidRPr="004114E0">
        <w:tab/>
        <w:t>(i)</w:t>
      </w:r>
      <w:r w:rsidRPr="004114E0">
        <w:tab/>
        <w:t>will reside in a private residence that is the home of the hospitalised person; or</w:t>
      </w:r>
    </w:p>
    <w:p w:rsidR="00917EF1" w:rsidRPr="004114E0" w:rsidRDefault="00917EF1" w:rsidP="00917EF1">
      <w:pPr>
        <w:pStyle w:val="paragraphsub"/>
      </w:pPr>
      <w:r w:rsidRPr="004114E0">
        <w:tab/>
        <w:t>(ii)</w:t>
      </w:r>
      <w:r w:rsidRPr="004114E0">
        <w:tab/>
        <w:t>if the carer would qualify for a carer payment because of section</w:t>
      </w:r>
      <w:r w:rsidR="00A50305" w:rsidRPr="004114E0">
        <w:t> </w:t>
      </w:r>
      <w:r w:rsidRPr="004114E0">
        <w:t>197F for the hospitalised person—will reside in a private residence that is a home of the hospitalised person.</w:t>
      </w:r>
    </w:p>
    <w:p w:rsidR="00917EF1" w:rsidRPr="004114E0" w:rsidRDefault="00917EF1" w:rsidP="00917EF1">
      <w:pPr>
        <w:pStyle w:val="subsection2"/>
      </w:pPr>
      <w:r w:rsidRPr="004114E0">
        <w:t xml:space="preserve">However, the period, or the sum of the periods, for which the carer can be qualified under this subsection for the hospitalised person </w:t>
      </w:r>
      <w:r w:rsidRPr="004114E0">
        <w:lastRenderedPageBreak/>
        <w:t xml:space="preserve">must not exceed the period, or the sum of the periods, determined under </w:t>
      </w:r>
      <w:r w:rsidR="00A50305" w:rsidRPr="004114E0">
        <w:t>paragraph (</w:t>
      </w:r>
      <w:r w:rsidRPr="004114E0">
        <w:t>b).</w:t>
      </w:r>
    </w:p>
    <w:p w:rsidR="00917EF1" w:rsidRPr="004114E0" w:rsidRDefault="00917EF1" w:rsidP="00917EF1">
      <w:pPr>
        <w:pStyle w:val="subsection"/>
      </w:pPr>
      <w:r w:rsidRPr="004114E0">
        <w:tab/>
        <w:t>(5)</w:t>
      </w:r>
      <w:r w:rsidRPr="004114E0">
        <w:tab/>
        <w:t xml:space="preserve">A person (the </w:t>
      </w:r>
      <w:r w:rsidRPr="004114E0">
        <w:rPr>
          <w:b/>
          <w:i/>
        </w:rPr>
        <w:t>carer</w:t>
      </w:r>
      <w:r w:rsidRPr="004114E0">
        <w:t>) qualifies for a carer payment if:</w:t>
      </w:r>
    </w:p>
    <w:p w:rsidR="00917EF1" w:rsidRPr="004114E0" w:rsidRDefault="00917EF1" w:rsidP="00917EF1">
      <w:pPr>
        <w:pStyle w:val="paragraph"/>
      </w:pPr>
      <w:r w:rsidRPr="004114E0">
        <w:tab/>
        <w:t>(a)</w:t>
      </w:r>
      <w:r w:rsidRPr="004114E0">
        <w:tab/>
        <w:t xml:space="preserve">the carer is participating in the care, in hospital, of one of the following persons (the </w:t>
      </w:r>
      <w:r w:rsidRPr="004114E0">
        <w:rPr>
          <w:b/>
          <w:i/>
        </w:rPr>
        <w:t>hospitalised person</w:t>
      </w:r>
      <w:r w:rsidRPr="004114E0">
        <w:t>):</w:t>
      </w:r>
    </w:p>
    <w:p w:rsidR="00917EF1" w:rsidRPr="004114E0" w:rsidRDefault="00917EF1" w:rsidP="00917EF1">
      <w:pPr>
        <w:pStyle w:val="paragraphsub"/>
      </w:pPr>
      <w:r w:rsidRPr="004114E0">
        <w:tab/>
        <w:t>(i)</w:t>
      </w:r>
      <w:r w:rsidRPr="004114E0">
        <w:tab/>
        <w:t>a child with a severe disability or medical condition;</w:t>
      </w:r>
    </w:p>
    <w:p w:rsidR="00917EF1" w:rsidRPr="004114E0" w:rsidRDefault="00917EF1" w:rsidP="00917EF1">
      <w:pPr>
        <w:pStyle w:val="paragraphsub"/>
      </w:pPr>
      <w:r w:rsidRPr="004114E0">
        <w:tab/>
        <w:t>(ii)</w:t>
      </w:r>
      <w:r w:rsidRPr="004114E0">
        <w:tab/>
        <w:t>a child with a disability or medical condition; and</w:t>
      </w:r>
    </w:p>
    <w:p w:rsidR="00917EF1" w:rsidRPr="004114E0" w:rsidRDefault="00917EF1" w:rsidP="00917EF1">
      <w:pPr>
        <w:pStyle w:val="paragraph"/>
      </w:pPr>
      <w:r w:rsidRPr="004114E0">
        <w:tab/>
        <w:t>(b)</w:t>
      </w:r>
      <w:r w:rsidRPr="004114E0">
        <w:tab/>
        <w:t>immediately before the carer began participating in that care, the carer was qualified under section</w:t>
      </w:r>
      <w:r w:rsidR="00A50305" w:rsidRPr="004114E0">
        <w:t> </w:t>
      </w:r>
      <w:r w:rsidRPr="004114E0">
        <w:t>197G or 197H (whether or not because of section</w:t>
      </w:r>
      <w:r w:rsidR="00A50305" w:rsidRPr="004114E0">
        <w:t> </w:t>
      </w:r>
      <w:r w:rsidRPr="004114E0">
        <w:t>197F) for a carer payment for a period for:</w:t>
      </w:r>
    </w:p>
    <w:p w:rsidR="00917EF1" w:rsidRPr="004114E0" w:rsidRDefault="00917EF1" w:rsidP="00917EF1">
      <w:pPr>
        <w:pStyle w:val="paragraphsub"/>
      </w:pPr>
      <w:r w:rsidRPr="004114E0">
        <w:tab/>
        <w:t>(i)</w:t>
      </w:r>
      <w:r w:rsidRPr="004114E0">
        <w:tab/>
        <w:t>the hospitalised person; or</w:t>
      </w:r>
    </w:p>
    <w:p w:rsidR="00917EF1" w:rsidRPr="004114E0" w:rsidRDefault="00917EF1" w:rsidP="00917EF1">
      <w:pPr>
        <w:pStyle w:val="paragraphsub"/>
      </w:pPr>
      <w:r w:rsidRPr="004114E0">
        <w:tab/>
        <w:t>(ii)</w:t>
      </w:r>
      <w:r w:rsidRPr="004114E0">
        <w:tab/>
        <w:t>the hospitalised person and another person or persons; and</w:t>
      </w:r>
    </w:p>
    <w:p w:rsidR="00917EF1" w:rsidRPr="004114E0" w:rsidRDefault="00917EF1" w:rsidP="00917EF1">
      <w:pPr>
        <w:pStyle w:val="paragraph"/>
      </w:pPr>
      <w:r w:rsidRPr="004114E0">
        <w:tab/>
        <w:t>(c)</w:t>
      </w:r>
      <w:r w:rsidRPr="004114E0">
        <w:tab/>
        <w:t>the person would cease to be qualified under section</w:t>
      </w:r>
      <w:r w:rsidR="00A50305" w:rsidRPr="004114E0">
        <w:t> </w:t>
      </w:r>
      <w:r w:rsidRPr="004114E0">
        <w:t>197G or 197H for a carer payment for the balance of the period only because the person is participating in the care of the hospitalised person in hospital; and</w:t>
      </w:r>
    </w:p>
    <w:p w:rsidR="00917EF1" w:rsidRPr="004114E0" w:rsidRDefault="00917EF1" w:rsidP="00917EF1">
      <w:pPr>
        <w:pStyle w:val="paragraph"/>
      </w:pPr>
      <w:r w:rsidRPr="004114E0">
        <w:tab/>
        <w:t>(d)</w:t>
      </w:r>
      <w:r w:rsidRPr="004114E0">
        <w:tab/>
        <w:t>it is reasonable to expect that, upon leaving hospital, the hospitalised person:</w:t>
      </w:r>
    </w:p>
    <w:p w:rsidR="00917EF1" w:rsidRPr="004114E0" w:rsidRDefault="00917EF1" w:rsidP="00917EF1">
      <w:pPr>
        <w:pStyle w:val="paragraphsub"/>
      </w:pPr>
      <w:r w:rsidRPr="004114E0">
        <w:tab/>
        <w:t>(i)</w:t>
      </w:r>
      <w:r w:rsidRPr="004114E0">
        <w:tab/>
        <w:t>will reside in a private residence that is the home of the hospitalised person; or</w:t>
      </w:r>
    </w:p>
    <w:p w:rsidR="00917EF1" w:rsidRPr="004114E0" w:rsidRDefault="00917EF1" w:rsidP="00917EF1">
      <w:pPr>
        <w:pStyle w:val="paragraphsub"/>
      </w:pPr>
      <w:r w:rsidRPr="004114E0">
        <w:tab/>
        <w:t>(ii)</w:t>
      </w:r>
      <w:r w:rsidRPr="004114E0">
        <w:tab/>
        <w:t>if the carer would qualify for a carer payment because of section</w:t>
      </w:r>
      <w:r w:rsidR="00A50305" w:rsidRPr="004114E0">
        <w:t> </w:t>
      </w:r>
      <w:r w:rsidRPr="004114E0">
        <w:t>197F for the hospitalised person—will reside in a private residence that is a home of the hospitalised person.</w:t>
      </w:r>
    </w:p>
    <w:p w:rsidR="00917EF1" w:rsidRPr="004114E0" w:rsidRDefault="00917EF1" w:rsidP="00917EF1">
      <w:pPr>
        <w:pStyle w:val="subsection2"/>
      </w:pPr>
      <w:r w:rsidRPr="004114E0">
        <w:t xml:space="preserve">However, the period, or the sum of the periods, for which the carer can be qualified under this subsection for the hospitalised person must not exceed the balance of the period referred to in </w:t>
      </w:r>
      <w:r w:rsidR="00A50305" w:rsidRPr="004114E0">
        <w:t>paragraph (</w:t>
      </w:r>
      <w:r w:rsidRPr="004114E0">
        <w:t>c).</w:t>
      </w:r>
    </w:p>
    <w:p w:rsidR="003A11B1" w:rsidRPr="004114E0" w:rsidRDefault="003A11B1" w:rsidP="003A11B1">
      <w:pPr>
        <w:pStyle w:val="ActHead5"/>
      </w:pPr>
      <w:bookmarkStart w:id="232" w:name="_Toc60845964"/>
      <w:r w:rsidRPr="004114E0">
        <w:rPr>
          <w:rStyle w:val="CharSectno"/>
        </w:rPr>
        <w:t>198AB</w:t>
      </w:r>
      <w:r w:rsidRPr="004114E0">
        <w:t xml:space="preserve">  Care not required to be in private residence during portability period</w:t>
      </w:r>
      <w:bookmarkEnd w:id="232"/>
    </w:p>
    <w:p w:rsidR="003A11B1" w:rsidRPr="004114E0" w:rsidRDefault="003A11B1" w:rsidP="003A11B1">
      <w:pPr>
        <w:pStyle w:val="subsection"/>
      </w:pPr>
      <w:r w:rsidRPr="004114E0">
        <w:tab/>
        <w:t>(1)</w:t>
      </w:r>
      <w:r w:rsidRPr="004114E0">
        <w:tab/>
        <w:t>This section applies if a person:</w:t>
      </w:r>
    </w:p>
    <w:p w:rsidR="003A11B1" w:rsidRPr="004114E0" w:rsidRDefault="003A11B1" w:rsidP="003A11B1">
      <w:pPr>
        <w:pStyle w:val="paragraph"/>
      </w:pPr>
      <w:r w:rsidRPr="004114E0">
        <w:lastRenderedPageBreak/>
        <w:tab/>
        <w:t>(a)</w:t>
      </w:r>
      <w:r w:rsidRPr="004114E0">
        <w:tab/>
        <w:t>is qualified for a carer payment; and</w:t>
      </w:r>
    </w:p>
    <w:p w:rsidR="003A11B1" w:rsidRPr="004114E0" w:rsidRDefault="003A11B1" w:rsidP="003A11B1">
      <w:pPr>
        <w:pStyle w:val="paragraph"/>
      </w:pPr>
      <w:r w:rsidRPr="004114E0">
        <w:tab/>
        <w:t>(b)</w:t>
      </w:r>
      <w:r w:rsidRPr="004114E0">
        <w:tab/>
        <w:t>is absent from Australia for a period:</w:t>
      </w:r>
    </w:p>
    <w:p w:rsidR="003A11B1" w:rsidRPr="004114E0" w:rsidRDefault="003A11B1" w:rsidP="003A11B1">
      <w:pPr>
        <w:pStyle w:val="paragraphsub"/>
      </w:pPr>
      <w:r w:rsidRPr="004114E0">
        <w:tab/>
        <w:t>(i)</w:t>
      </w:r>
      <w:r w:rsidRPr="004114E0">
        <w:tab/>
        <w:t>throughout which Division</w:t>
      </w:r>
      <w:r w:rsidR="00A50305" w:rsidRPr="004114E0">
        <w:t> </w:t>
      </w:r>
      <w:r w:rsidRPr="004114E0">
        <w:t>2 of Part</w:t>
      </w:r>
      <w:r w:rsidR="00A50305" w:rsidRPr="004114E0">
        <w:t> </w:t>
      </w:r>
      <w:r w:rsidRPr="004114E0">
        <w:t>4.2 applies to the person; and</w:t>
      </w:r>
    </w:p>
    <w:p w:rsidR="003A11B1" w:rsidRPr="004114E0" w:rsidRDefault="003A11B1" w:rsidP="003A11B1">
      <w:pPr>
        <w:pStyle w:val="paragraphsub"/>
      </w:pPr>
      <w:r w:rsidRPr="004114E0">
        <w:tab/>
        <w:t>(ii)</w:t>
      </w:r>
      <w:r w:rsidRPr="004114E0">
        <w:tab/>
        <w:t>that is before the end of the person’s portability period for carer payment (within the meaning of that Division).</w:t>
      </w:r>
    </w:p>
    <w:p w:rsidR="003A11B1" w:rsidRPr="004114E0" w:rsidRDefault="003A11B1" w:rsidP="003A11B1">
      <w:pPr>
        <w:pStyle w:val="subsection"/>
      </w:pPr>
      <w:r w:rsidRPr="004114E0">
        <w:tab/>
        <w:t>(2)</w:t>
      </w:r>
      <w:r w:rsidRPr="004114E0">
        <w:tab/>
        <w:t>The person does not cease to be qualified for a carer payment:</w:t>
      </w:r>
    </w:p>
    <w:p w:rsidR="003A11B1" w:rsidRPr="004114E0" w:rsidRDefault="003A11B1" w:rsidP="003A11B1">
      <w:pPr>
        <w:pStyle w:val="paragraph"/>
      </w:pPr>
      <w:r w:rsidRPr="004114E0">
        <w:tab/>
        <w:t>(a)</w:t>
      </w:r>
      <w:r w:rsidRPr="004114E0">
        <w:tab/>
        <w:t>merely because the constant care for the care receiver or care receivers is not provided in a private residence that is the home of the care receiver or care receivers; or</w:t>
      </w:r>
    </w:p>
    <w:p w:rsidR="003A11B1" w:rsidRPr="004114E0" w:rsidRDefault="003A11B1" w:rsidP="003A11B1">
      <w:pPr>
        <w:pStyle w:val="paragraph"/>
      </w:pPr>
      <w:r w:rsidRPr="004114E0">
        <w:tab/>
        <w:t>(b)</w:t>
      </w:r>
      <w:r w:rsidRPr="004114E0">
        <w:tab/>
        <w:t>if the person is qualified because of section</w:t>
      </w:r>
      <w:r w:rsidR="00A50305" w:rsidRPr="004114E0">
        <w:t> </w:t>
      </w:r>
      <w:r w:rsidRPr="004114E0">
        <w:t>197F—merely because the care for the care receiver or care receivers is not provided in a private residence that is a home of the care receiver or care receivers.</w:t>
      </w:r>
    </w:p>
    <w:p w:rsidR="00DD66C1" w:rsidRPr="004114E0" w:rsidRDefault="00DD66C1" w:rsidP="00DD66C1">
      <w:pPr>
        <w:pStyle w:val="ActHead5"/>
      </w:pPr>
      <w:bookmarkStart w:id="233" w:name="_Toc60845965"/>
      <w:r w:rsidRPr="004114E0">
        <w:rPr>
          <w:rStyle w:val="CharSectno"/>
        </w:rPr>
        <w:t>198AC</w:t>
      </w:r>
      <w:r w:rsidRPr="004114E0">
        <w:t xml:space="preserve">  Effect of cessation of care etc. on carer payment</w:t>
      </w:r>
      <w:bookmarkEnd w:id="233"/>
    </w:p>
    <w:p w:rsidR="00DD66C1" w:rsidRPr="004114E0" w:rsidRDefault="00DD66C1" w:rsidP="00DD66C1">
      <w:pPr>
        <w:pStyle w:val="SubsectionHead"/>
      </w:pPr>
      <w:r w:rsidRPr="004114E0">
        <w:t>Continuation of payment where temporary cessation of care</w:t>
      </w:r>
    </w:p>
    <w:p w:rsidR="00DD66C1" w:rsidRPr="004114E0" w:rsidRDefault="00DD66C1" w:rsidP="00DD66C1">
      <w:pPr>
        <w:pStyle w:val="subsection"/>
        <w:keepNext/>
      </w:pPr>
      <w:r w:rsidRPr="004114E0">
        <w:tab/>
        <w:t>(1)</w:t>
      </w:r>
      <w:r w:rsidRPr="004114E0">
        <w:tab/>
        <w:t xml:space="preserve">Subject to </w:t>
      </w:r>
      <w:r w:rsidR="00A50305" w:rsidRPr="004114E0">
        <w:t>subsection (</w:t>
      </w:r>
      <w:r w:rsidRPr="004114E0">
        <w:t>3), if:</w:t>
      </w:r>
    </w:p>
    <w:p w:rsidR="003A11B1" w:rsidRPr="004114E0" w:rsidRDefault="003A11B1" w:rsidP="003A11B1">
      <w:pPr>
        <w:pStyle w:val="paragraph"/>
      </w:pPr>
      <w:r w:rsidRPr="004114E0">
        <w:tab/>
        <w:t>(a)</w:t>
      </w:r>
      <w:r w:rsidRPr="004114E0">
        <w:tab/>
        <w:t>a person is qualified (except under section</w:t>
      </w:r>
      <w:r w:rsidR="00A50305" w:rsidRPr="004114E0">
        <w:t> </w:t>
      </w:r>
      <w:r w:rsidRPr="004114E0">
        <w:t>197G or 197H) for a carer payment:</w:t>
      </w:r>
    </w:p>
    <w:p w:rsidR="003A11B1" w:rsidRPr="004114E0" w:rsidRDefault="003A11B1" w:rsidP="003A11B1">
      <w:pPr>
        <w:pStyle w:val="paragraphsub"/>
      </w:pPr>
      <w:r w:rsidRPr="004114E0">
        <w:tab/>
        <w:t>(i)</w:t>
      </w:r>
      <w:r w:rsidRPr="004114E0">
        <w:tab/>
        <w:t>because the person is personally providing constant care for a care receiver or care receivers; or</w:t>
      </w:r>
    </w:p>
    <w:p w:rsidR="003A11B1" w:rsidRPr="004114E0" w:rsidRDefault="003A11B1" w:rsidP="003A11B1">
      <w:pPr>
        <w:pStyle w:val="paragraphsub"/>
      </w:pPr>
      <w:r w:rsidRPr="004114E0">
        <w:tab/>
        <w:t>(ii)</w:t>
      </w:r>
      <w:r w:rsidRPr="004114E0">
        <w:tab/>
        <w:t>if the person is qualified because of section</w:t>
      </w:r>
      <w:r w:rsidR="00A50305" w:rsidRPr="004114E0">
        <w:t> </w:t>
      </w:r>
      <w:r w:rsidRPr="004114E0">
        <w:t>197F—because the person is personally providing care for care receivers; and</w:t>
      </w:r>
    </w:p>
    <w:p w:rsidR="00DD66C1" w:rsidRPr="004114E0" w:rsidRDefault="00DD66C1" w:rsidP="00DD66C1">
      <w:pPr>
        <w:pStyle w:val="paragraph"/>
      </w:pPr>
      <w:r w:rsidRPr="004114E0">
        <w:tab/>
        <w:t>(b)</w:t>
      </w:r>
      <w:r w:rsidRPr="004114E0">
        <w:tab/>
        <w:t>the person temporarily ceases to provide that care for the care receiver or care receivers;</w:t>
      </w:r>
    </w:p>
    <w:p w:rsidR="00DD66C1" w:rsidRPr="004114E0" w:rsidRDefault="00DD66C1" w:rsidP="00DD66C1">
      <w:pPr>
        <w:pStyle w:val="subsection2"/>
      </w:pPr>
      <w:r w:rsidRPr="004114E0">
        <w:t>the person does not cease to be qualified for the carer payment merely because of that cessation.</w:t>
      </w:r>
    </w:p>
    <w:p w:rsidR="007B6561" w:rsidRPr="004114E0" w:rsidRDefault="007B6561" w:rsidP="0056325E">
      <w:pPr>
        <w:pStyle w:val="subsection"/>
        <w:keepNext/>
        <w:keepLines/>
      </w:pPr>
      <w:r w:rsidRPr="004114E0">
        <w:tab/>
        <w:t>(1A)</w:t>
      </w:r>
      <w:r w:rsidRPr="004114E0">
        <w:tab/>
        <w:t xml:space="preserve">Subject to </w:t>
      </w:r>
      <w:r w:rsidR="00A50305" w:rsidRPr="004114E0">
        <w:t>subsections (</w:t>
      </w:r>
      <w:r w:rsidRPr="004114E0">
        <w:t>3) and (3A), if:</w:t>
      </w:r>
    </w:p>
    <w:p w:rsidR="007B6561" w:rsidRPr="004114E0" w:rsidRDefault="007B6561" w:rsidP="007B6561">
      <w:pPr>
        <w:pStyle w:val="paragraph"/>
      </w:pPr>
      <w:r w:rsidRPr="004114E0">
        <w:tab/>
        <w:t>(a)</w:t>
      </w:r>
      <w:r w:rsidRPr="004114E0">
        <w:tab/>
        <w:t>a person is qualified for a carer payment:</w:t>
      </w:r>
    </w:p>
    <w:p w:rsidR="007B6561" w:rsidRPr="004114E0" w:rsidRDefault="007B6561" w:rsidP="007B6561">
      <w:pPr>
        <w:pStyle w:val="paragraphsub"/>
      </w:pPr>
      <w:r w:rsidRPr="004114E0">
        <w:lastRenderedPageBreak/>
        <w:tab/>
        <w:t>(i)</w:t>
      </w:r>
      <w:r w:rsidRPr="004114E0">
        <w:tab/>
        <w:t>under section</w:t>
      </w:r>
      <w:r w:rsidR="00A50305" w:rsidRPr="004114E0">
        <w:t> </w:t>
      </w:r>
      <w:r w:rsidRPr="004114E0">
        <w:t>197G or 197H because the person is personally providing constant care for a care receiver or care receivers; or</w:t>
      </w:r>
    </w:p>
    <w:p w:rsidR="007B6561" w:rsidRPr="004114E0" w:rsidRDefault="007B6561" w:rsidP="007B6561">
      <w:pPr>
        <w:pStyle w:val="paragraphsub"/>
      </w:pPr>
      <w:r w:rsidRPr="004114E0">
        <w:tab/>
        <w:t>(ii)</w:t>
      </w:r>
      <w:r w:rsidRPr="004114E0">
        <w:tab/>
        <w:t>under section</w:t>
      </w:r>
      <w:r w:rsidR="00A50305" w:rsidRPr="004114E0">
        <w:t> </w:t>
      </w:r>
      <w:r w:rsidRPr="004114E0">
        <w:t>197G or 197H because of section</w:t>
      </w:r>
      <w:r w:rsidR="00A50305" w:rsidRPr="004114E0">
        <w:t> </w:t>
      </w:r>
      <w:r w:rsidRPr="004114E0">
        <w:t>197F because the person is personally providing care for care receivers; and</w:t>
      </w:r>
    </w:p>
    <w:p w:rsidR="007B6561" w:rsidRPr="004114E0" w:rsidRDefault="007B6561" w:rsidP="007B6561">
      <w:pPr>
        <w:pStyle w:val="paragraph"/>
      </w:pPr>
      <w:r w:rsidRPr="004114E0">
        <w:tab/>
        <w:t>(b)</w:t>
      </w:r>
      <w:r w:rsidRPr="004114E0">
        <w:tab/>
        <w:t>the person temporarily ceases to provide that care for the care receiver or care receivers;</w:t>
      </w:r>
    </w:p>
    <w:p w:rsidR="007B6561" w:rsidRPr="004114E0" w:rsidRDefault="007B6561" w:rsidP="007B6561">
      <w:pPr>
        <w:pStyle w:val="subsection2"/>
      </w:pPr>
      <w:r w:rsidRPr="004114E0">
        <w:t>the person does not cease to be qualified for the carer payment merely because of that cessation.</w:t>
      </w:r>
    </w:p>
    <w:p w:rsidR="007B6561" w:rsidRPr="004114E0" w:rsidRDefault="007B6561" w:rsidP="007B6561">
      <w:pPr>
        <w:pStyle w:val="SubsectionHead"/>
      </w:pPr>
      <w:r w:rsidRPr="004114E0">
        <w:t>Continuation of payment after hospitalisation—section</w:t>
      </w:r>
      <w:r w:rsidR="00A50305" w:rsidRPr="004114E0">
        <w:t> </w:t>
      </w:r>
      <w:r w:rsidRPr="004114E0">
        <w:t>198AA ceases to apply</w:t>
      </w:r>
    </w:p>
    <w:p w:rsidR="007B6561" w:rsidRPr="004114E0" w:rsidRDefault="007B6561" w:rsidP="007B6561">
      <w:pPr>
        <w:pStyle w:val="subsection"/>
      </w:pPr>
      <w:r w:rsidRPr="004114E0">
        <w:tab/>
        <w:t>(2)</w:t>
      </w:r>
      <w:r w:rsidRPr="004114E0">
        <w:tab/>
        <w:t xml:space="preserve">Subject to </w:t>
      </w:r>
      <w:r w:rsidR="00A50305" w:rsidRPr="004114E0">
        <w:t>subsections (</w:t>
      </w:r>
      <w:r w:rsidRPr="004114E0">
        <w:t>3) and (3A), if:</w:t>
      </w:r>
    </w:p>
    <w:p w:rsidR="007B6561" w:rsidRPr="004114E0" w:rsidRDefault="007B6561" w:rsidP="007B6561">
      <w:pPr>
        <w:pStyle w:val="paragraph"/>
      </w:pPr>
      <w:r w:rsidRPr="004114E0">
        <w:tab/>
        <w:t>(a)</w:t>
      </w:r>
      <w:r w:rsidRPr="004114E0">
        <w:tab/>
        <w:t>a person is qualified for a carer payment under section</w:t>
      </w:r>
      <w:r w:rsidR="00A50305" w:rsidRPr="004114E0">
        <w:t> </w:t>
      </w:r>
      <w:r w:rsidRPr="004114E0">
        <w:t>198AA because the person is participating in the care of an adult or child in hospital; and</w:t>
      </w:r>
    </w:p>
    <w:p w:rsidR="007B6561" w:rsidRPr="004114E0" w:rsidRDefault="007B6561" w:rsidP="007B6561">
      <w:pPr>
        <w:pStyle w:val="paragraph"/>
      </w:pPr>
      <w:r w:rsidRPr="004114E0">
        <w:tab/>
        <w:t>(b)</w:t>
      </w:r>
      <w:r w:rsidRPr="004114E0">
        <w:tab/>
        <w:t>apart from this subsection, the person would later cease to be qualified for carer payment under that section; and</w:t>
      </w:r>
    </w:p>
    <w:p w:rsidR="007B6561" w:rsidRPr="004114E0" w:rsidRDefault="007B6561" w:rsidP="007B6561">
      <w:pPr>
        <w:pStyle w:val="paragraph"/>
      </w:pPr>
      <w:r w:rsidRPr="004114E0">
        <w:tab/>
        <w:t>(c)</w:t>
      </w:r>
      <w:r w:rsidRPr="004114E0">
        <w:tab/>
        <w:t>either:</w:t>
      </w:r>
    </w:p>
    <w:p w:rsidR="007B6561" w:rsidRPr="004114E0" w:rsidRDefault="007B6561" w:rsidP="007B6561">
      <w:pPr>
        <w:pStyle w:val="paragraphsub"/>
      </w:pPr>
      <w:r w:rsidRPr="004114E0">
        <w:tab/>
        <w:t>(i)</w:t>
      </w:r>
      <w:r w:rsidRPr="004114E0">
        <w:tab/>
        <w:t>the person would not cease to be qualified for a carer payment if the person were providing constant care for the adult or child, or the adult or child and another person; or</w:t>
      </w:r>
    </w:p>
    <w:p w:rsidR="007B6561" w:rsidRPr="004114E0" w:rsidRDefault="007B6561" w:rsidP="007B6561">
      <w:pPr>
        <w:pStyle w:val="paragraphsub"/>
      </w:pPr>
      <w:r w:rsidRPr="004114E0">
        <w:tab/>
        <w:t>(ii)</w:t>
      </w:r>
      <w:r w:rsidRPr="004114E0">
        <w:tab/>
        <w:t>if the person qualified under section</w:t>
      </w:r>
      <w:r w:rsidR="00A50305" w:rsidRPr="004114E0">
        <w:t> </w:t>
      </w:r>
      <w:r w:rsidRPr="004114E0">
        <w:t>198AA because of section</w:t>
      </w:r>
      <w:r w:rsidR="00A50305" w:rsidRPr="004114E0">
        <w:t> </w:t>
      </w:r>
      <w:r w:rsidRPr="004114E0">
        <w:t>197F—the person would not cease to be qualified for a carer payment if the person were providing care for the adult or child, or the adult or child and another person;</w:t>
      </w:r>
    </w:p>
    <w:p w:rsidR="007B6561" w:rsidRPr="004114E0" w:rsidRDefault="007B6561" w:rsidP="007B6561">
      <w:pPr>
        <w:pStyle w:val="subsection2"/>
      </w:pPr>
      <w:r w:rsidRPr="004114E0">
        <w:t>the person does not cease to be qualified for carer payment merely because of the lack of provision of that care.</w:t>
      </w:r>
    </w:p>
    <w:p w:rsidR="00DD66C1" w:rsidRPr="004114E0" w:rsidRDefault="00DD66C1" w:rsidP="00DD66C1">
      <w:pPr>
        <w:pStyle w:val="SubsectionHead"/>
      </w:pPr>
      <w:r w:rsidRPr="004114E0">
        <w:lastRenderedPageBreak/>
        <w:t xml:space="preserve">Limit on </w:t>
      </w:r>
      <w:r w:rsidR="00A50305" w:rsidRPr="004114E0">
        <w:t>subsections (</w:t>
      </w:r>
      <w:r w:rsidRPr="004114E0">
        <w:t>1) and (2)</w:t>
      </w:r>
    </w:p>
    <w:p w:rsidR="00DD66C1" w:rsidRPr="004114E0" w:rsidRDefault="00DD66C1" w:rsidP="00DD66C1">
      <w:pPr>
        <w:pStyle w:val="subsection"/>
      </w:pPr>
      <w:r w:rsidRPr="004114E0">
        <w:tab/>
        <w:t>(3)</w:t>
      </w:r>
      <w:r w:rsidRPr="004114E0">
        <w:tab/>
      </w:r>
      <w:r w:rsidR="00134D52" w:rsidRPr="004114E0">
        <w:t xml:space="preserve">Subject to </w:t>
      </w:r>
      <w:r w:rsidR="00A50305" w:rsidRPr="004114E0">
        <w:t>subsection (</w:t>
      </w:r>
      <w:r w:rsidR="00134D52" w:rsidRPr="004114E0">
        <w:t>3B)</w:t>
      </w:r>
      <w:r w:rsidRPr="004114E0">
        <w:t xml:space="preserve">, the period, or the sum of the periods, for which </w:t>
      </w:r>
      <w:r w:rsidR="00A50305" w:rsidRPr="004114E0">
        <w:t>subsection (</w:t>
      </w:r>
      <w:r w:rsidRPr="004114E0">
        <w:t>1) or (2), or a combination of those subsections, can apply is:</w:t>
      </w:r>
    </w:p>
    <w:p w:rsidR="00DD66C1" w:rsidRPr="004114E0" w:rsidRDefault="00DD66C1" w:rsidP="00DD66C1">
      <w:pPr>
        <w:pStyle w:val="paragraph"/>
      </w:pPr>
      <w:r w:rsidRPr="004114E0">
        <w:tab/>
        <w:t>(a)</w:t>
      </w:r>
      <w:r w:rsidRPr="004114E0">
        <w:tab/>
        <w:t>63 days in any calendar year; or</w:t>
      </w:r>
    </w:p>
    <w:p w:rsidR="00DD66C1" w:rsidRPr="004114E0" w:rsidRDefault="00DD66C1" w:rsidP="00DD66C1">
      <w:pPr>
        <w:pStyle w:val="paragraph"/>
      </w:pPr>
      <w:r w:rsidRPr="004114E0">
        <w:tab/>
        <w:t>(b)</w:t>
      </w:r>
      <w:r w:rsidRPr="004114E0">
        <w:tab/>
        <w:t>another period that the Secretary, for any special reason in the particular case, decides to be appropriate.</w:t>
      </w:r>
    </w:p>
    <w:p w:rsidR="00134D52" w:rsidRPr="004114E0" w:rsidRDefault="00134D52" w:rsidP="00134D52">
      <w:pPr>
        <w:pStyle w:val="subsection"/>
      </w:pPr>
      <w:r w:rsidRPr="004114E0">
        <w:tab/>
        <w:t>(3A)</w:t>
      </w:r>
      <w:r w:rsidRPr="004114E0">
        <w:tab/>
        <w:t xml:space="preserve">The period (or the sum of the periods) for which </w:t>
      </w:r>
      <w:r w:rsidR="00A50305" w:rsidRPr="004114E0">
        <w:t>subsection (</w:t>
      </w:r>
      <w:r w:rsidRPr="004114E0">
        <w:t>1A) or (2) (or a combination of those subsections) can apply to the person in a calendar year is the number of whole days worked out in accordance with the formula:</w:t>
      </w:r>
    </w:p>
    <w:p w:rsidR="00693484" w:rsidRPr="004114E0" w:rsidRDefault="00281483" w:rsidP="00693484">
      <w:pPr>
        <w:pStyle w:val="Formula"/>
      </w:pPr>
      <w:r w:rsidRPr="004114E0">
        <w:rPr>
          <w:noProof/>
        </w:rPr>
        <w:drawing>
          <wp:inline distT="0" distB="0" distL="0" distR="0" wp14:anchorId="546DC48E" wp14:editId="121A5F78">
            <wp:extent cx="2200275" cy="561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00275" cy="561975"/>
                    </a:xfrm>
                    <a:prstGeom prst="rect">
                      <a:avLst/>
                    </a:prstGeom>
                    <a:noFill/>
                    <a:ln>
                      <a:noFill/>
                    </a:ln>
                  </pic:spPr>
                </pic:pic>
              </a:graphicData>
            </a:graphic>
          </wp:inline>
        </w:drawing>
      </w:r>
    </w:p>
    <w:p w:rsidR="00134D52" w:rsidRPr="004114E0" w:rsidRDefault="00134D52" w:rsidP="00134D52">
      <w:pPr>
        <w:pStyle w:val="subsection2"/>
      </w:pPr>
      <w:r w:rsidRPr="004114E0">
        <w:t>where:</w:t>
      </w:r>
    </w:p>
    <w:p w:rsidR="00134D52" w:rsidRPr="004114E0" w:rsidRDefault="00134D52" w:rsidP="00F75F32">
      <w:pPr>
        <w:pStyle w:val="Definition"/>
        <w:keepNext/>
      </w:pPr>
      <w:r w:rsidRPr="004114E0">
        <w:rPr>
          <w:b/>
          <w:i/>
        </w:rPr>
        <w:t>carer payment period</w:t>
      </w:r>
      <w:r w:rsidRPr="004114E0">
        <w:t>, in relation to a calendar year, means:</w:t>
      </w:r>
    </w:p>
    <w:p w:rsidR="00134D52" w:rsidRPr="004114E0" w:rsidRDefault="00134D52" w:rsidP="00134D52">
      <w:pPr>
        <w:pStyle w:val="paragraph"/>
      </w:pPr>
      <w:r w:rsidRPr="004114E0">
        <w:tab/>
        <w:t>(a)</w:t>
      </w:r>
      <w:r w:rsidRPr="004114E0">
        <w:tab/>
        <w:t>if only 197G applied to the person to any extent in the calendar year—the number of days in the period determined under that section that fall in the calendar year; or</w:t>
      </w:r>
    </w:p>
    <w:p w:rsidR="00134D52" w:rsidRPr="004114E0" w:rsidRDefault="00134D52" w:rsidP="00134D52">
      <w:pPr>
        <w:pStyle w:val="paragraph"/>
      </w:pPr>
      <w:r w:rsidRPr="004114E0">
        <w:tab/>
        <w:t>(b)</w:t>
      </w:r>
      <w:r w:rsidRPr="004114E0">
        <w:tab/>
        <w:t>if sections</w:t>
      </w:r>
      <w:r w:rsidR="00A50305" w:rsidRPr="004114E0">
        <w:t> </w:t>
      </w:r>
      <w:r w:rsidRPr="004114E0">
        <w:t>197G and 197H applied to the person to any extent in the calendar year—the number of days worked out by adding the days in each period determined under those sections to the extent that those days fall in the calendar year.</w:t>
      </w:r>
    </w:p>
    <w:p w:rsidR="00134D52" w:rsidRPr="004114E0" w:rsidRDefault="00134D52" w:rsidP="00134D52">
      <w:pPr>
        <w:pStyle w:val="subsection2"/>
      </w:pPr>
      <w:r w:rsidRPr="004114E0">
        <w:t>It does not matter whether section</w:t>
      </w:r>
      <w:r w:rsidR="00A50305" w:rsidRPr="004114E0">
        <w:t> </w:t>
      </w:r>
      <w:r w:rsidRPr="004114E0">
        <w:t>197G or 197H (or both of them) apply because of section</w:t>
      </w:r>
      <w:r w:rsidR="00A50305" w:rsidRPr="004114E0">
        <w:t> </w:t>
      </w:r>
      <w:r w:rsidRPr="004114E0">
        <w:t>197F or not.</w:t>
      </w:r>
    </w:p>
    <w:p w:rsidR="00134D52" w:rsidRPr="004114E0" w:rsidRDefault="00134D52" w:rsidP="00134D52">
      <w:pPr>
        <w:pStyle w:val="Definition"/>
      </w:pPr>
      <w:r w:rsidRPr="004114E0">
        <w:rPr>
          <w:b/>
          <w:i/>
        </w:rPr>
        <w:t>limit</w:t>
      </w:r>
      <w:r w:rsidRPr="004114E0">
        <w:t>, in relation to a calendar year, means:</w:t>
      </w:r>
    </w:p>
    <w:p w:rsidR="00134D52" w:rsidRPr="004114E0" w:rsidRDefault="00134D52" w:rsidP="00134D52">
      <w:pPr>
        <w:pStyle w:val="paragraph"/>
      </w:pPr>
      <w:r w:rsidRPr="004114E0">
        <w:tab/>
        <w:t>(a)</w:t>
      </w:r>
      <w:r w:rsidRPr="004114E0">
        <w:tab/>
        <w:t>63 days; or</w:t>
      </w:r>
    </w:p>
    <w:p w:rsidR="00134D52" w:rsidRPr="004114E0" w:rsidRDefault="00134D52" w:rsidP="00134D52">
      <w:pPr>
        <w:pStyle w:val="paragraph"/>
      </w:pPr>
      <w:r w:rsidRPr="004114E0">
        <w:tab/>
        <w:t>(b)</w:t>
      </w:r>
      <w:r w:rsidRPr="004114E0">
        <w:tab/>
        <w:t>another number of days in the calendar year that the Secretary, for any special reason in the particular case, decides to be appropriate.</w:t>
      </w:r>
    </w:p>
    <w:p w:rsidR="00134D52" w:rsidRPr="004114E0" w:rsidRDefault="00134D52" w:rsidP="00134D52">
      <w:pPr>
        <w:pStyle w:val="subsection"/>
      </w:pPr>
      <w:r w:rsidRPr="004114E0">
        <w:tab/>
        <w:t>(3B)</w:t>
      </w:r>
      <w:r w:rsidRPr="004114E0">
        <w:tab/>
        <w:t>If:</w:t>
      </w:r>
    </w:p>
    <w:p w:rsidR="00134D52" w:rsidRPr="004114E0" w:rsidRDefault="00134D52" w:rsidP="00134D52">
      <w:pPr>
        <w:pStyle w:val="paragraph"/>
      </w:pPr>
      <w:r w:rsidRPr="004114E0">
        <w:tab/>
        <w:t>(a)</w:t>
      </w:r>
      <w:r w:rsidRPr="004114E0">
        <w:tab/>
        <w:t xml:space="preserve">because of </w:t>
      </w:r>
      <w:r w:rsidR="00A50305" w:rsidRPr="004114E0">
        <w:t>subsection (</w:t>
      </w:r>
      <w:r w:rsidRPr="004114E0">
        <w:t xml:space="preserve">1A), the person does not cease to be qualified in a calendar year for a carer payment under </w:t>
      </w:r>
      <w:r w:rsidRPr="004114E0">
        <w:lastRenderedPageBreak/>
        <w:t>section</w:t>
      </w:r>
      <w:r w:rsidR="00A50305" w:rsidRPr="004114E0">
        <w:t> </w:t>
      </w:r>
      <w:r w:rsidRPr="004114E0">
        <w:t>197G or 197H for a care receiver or care receivers; and</w:t>
      </w:r>
    </w:p>
    <w:p w:rsidR="00134D52" w:rsidRPr="004114E0" w:rsidRDefault="00134D52" w:rsidP="00134D52">
      <w:pPr>
        <w:pStyle w:val="paragraph"/>
      </w:pPr>
      <w:r w:rsidRPr="004114E0">
        <w:tab/>
        <w:t>(b)</w:t>
      </w:r>
      <w:r w:rsidRPr="004114E0">
        <w:tab/>
        <w:t xml:space="preserve">the number of days (the </w:t>
      </w:r>
      <w:r w:rsidRPr="004114E0">
        <w:rPr>
          <w:b/>
          <w:i/>
        </w:rPr>
        <w:t>qualifying days</w:t>
      </w:r>
      <w:r w:rsidRPr="004114E0">
        <w:t xml:space="preserve">) for which the person does not cease to be qualified (whether under </w:t>
      </w:r>
      <w:r w:rsidR="00A50305" w:rsidRPr="004114E0">
        <w:t>subsection (</w:t>
      </w:r>
      <w:r w:rsidRPr="004114E0">
        <w:t xml:space="preserve">1A) or (2), or a combination of them) in the calendar year is not more than the number of days worked out under </w:t>
      </w:r>
      <w:r w:rsidR="00A50305" w:rsidRPr="004114E0">
        <w:t>subsection (</w:t>
      </w:r>
      <w:r w:rsidRPr="004114E0">
        <w:t>3A) in relation to the person; and</w:t>
      </w:r>
    </w:p>
    <w:p w:rsidR="00134D52" w:rsidRPr="004114E0" w:rsidRDefault="00134D52" w:rsidP="00134D52">
      <w:pPr>
        <w:pStyle w:val="paragraph"/>
      </w:pPr>
      <w:r w:rsidRPr="004114E0">
        <w:tab/>
        <w:t>(c)</w:t>
      </w:r>
      <w:r w:rsidRPr="004114E0">
        <w:tab/>
        <w:t>subsequently in the calendar year, the person begins to qualify for a carer payment because of section</w:t>
      </w:r>
      <w:r w:rsidR="00A50305" w:rsidRPr="004114E0">
        <w:t> </w:t>
      </w:r>
      <w:r w:rsidRPr="004114E0">
        <w:t>197J for the care receiver or care receivers;</w:t>
      </w:r>
    </w:p>
    <w:p w:rsidR="00134D52" w:rsidRPr="004114E0" w:rsidRDefault="00A50305" w:rsidP="00134D52">
      <w:pPr>
        <w:pStyle w:val="subsection2"/>
      </w:pPr>
      <w:r w:rsidRPr="004114E0">
        <w:t>subsection (</w:t>
      </w:r>
      <w:r w:rsidR="00134D52" w:rsidRPr="004114E0">
        <w:t xml:space="preserve">3) applies as if the periods referred to in whichever of </w:t>
      </w:r>
      <w:r w:rsidRPr="004114E0">
        <w:t>paragraphs (</w:t>
      </w:r>
      <w:r w:rsidR="00134D52" w:rsidRPr="004114E0">
        <w:t>a) and (b) of that subsection apply were reduced by the number of qualifying days.</w:t>
      </w:r>
    </w:p>
    <w:p w:rsidR="00DD66C1" w:rsidRPr="004114E0" w:rsidRDefault="00DD66C1" w:rsidP="00DD66C1">
      <w:pPr>
        <w:pStyle w:val="SubsectionHead"/>
      </w:pPr>
      <w:r w:rsidRPr="004114E0">
        <w:t>Cessation of constant personal care in order to undertake training etc.</w:t>
      </w:r>
    </w:p>
    <w:p w:rsidR="00DD66C1" w:rsidRPr="004114E0" w:rsidRDefault="00DD66C1" w:rsidP="00DD66C1">
      <w:pPr>
        <w:pStyle w:val="subsection"/>
      </w:pPr>
      <w:r w:rsidRPr="004114E0">
        <w:tab/>
        <w:t>(4)</w:t>
      </w:r>
      <w:r w:rsidRPr="004114E0">
        <w:tab/>
        <w:t>If:</w:t>
      </w:r>
    </w:p>
    <w:p w:rsidR="00DD66C1" w:rsidRPr="004114E0" w:rsidRDefault="00DD66C1" w:rsidP="00DD66C1">
      <w:pPr>
        <w:pStyle w:val="paragraph"/>
      </w:pPr>
      <w:r w:rsidRPr="004114E0">
        <w:tab/>
        <w:t>(a)</w:t>
      </w:r>
      <w:r w:rsidRPr="004114E0">
        <w:tab/>
        <w:t>a person is qualified for carer payment because the person is personally providing constant care for a care receiver or care receivers; and</w:t>
      </w:r>
    </w:p>
    <w:p w:rsidR="00DD66C1" w:rsidRPr="004114E0" w:rsidRDefault="00DD66C1" w:rsidP="00DD66C1">
      <w:pPr>
        <w:pStyle w:val="paragraph"/>
      </w:pPr>
      <w:r w:rsidRPr="004114E0">
        <w:tab/>
        <w:t>(b)</w:t>
      </w:r>
      <w:r w:rsidRPr="004114E0">
        <w:tab/>
        <w:t>the person temporarily ceases to provide that care in order to undertake training, education, unpaid voluntary work or paid employment; and</w:t>
      </w:r>
    </w:p>
    <w:p w:rsidR="00DD66C1" w:rsidRPr="004114E0" w:rsidRDefault="00DD66C1" w:rsidP="00DD66C1">
      <w:pPr>
        <w:pStyle w:val="paragraph"/>
      </w:pPr>
      <w:r w:rsidRPr="004114E0">
        <w:tab/>
        <w:t>(c)</w:t>
      </w:r>
      <w:r w:rsidRPr="004114E0">
        <w:tab/>
        <w:t>the cessation does not exceed 25 hours per week;</w:t>
      </w:r>
    </w:p>
    <w:p w:rsidR="00DD66C1" w:rsidRPr="004114E0" w:rsidRDefault="00DD66C1" w:rsidP="00DD66C1">
      <w:pPr>
        <w:pStyle w:val="subsection2"/>
      </w:pPr>
      <w:r w:rsidRPr="004114E0">
        <w:t>the person does not cease to be qualified for the carer payment merely because of the cessation.</w:t>
      </w:r>
    </w:p>
    <w:p w:rsidR="00DD66C1" w:rsidRPr="004114E0" w:rsidRDefault="00DD66C1" w:rsidP="00DD66C1">
      <w:pPr>
        <w:pStyle w:val="SubsectionHead"/>
      </w:pPr>
      <w:r w:rsidRPr="004114E0">
        <w:t>Cessation of participation in hospital care in order to undertake training etc.</w:t>
      </w:r>
    </w:p>
    <w:p w:rsidR="00DD66C1" w:rsidRPr="004114E0" w:rsidRDefault="00DD66C1" w:rsidP="00DD66C1">
      <w:pPr>
        <w:pStyle w:val="subsection"/>
      </w:pPr>
      <w:r w:rsidRPr="004114E0">
        <w:tab/>
        <w:t>(5)</w:t>
      </w:r>
      <w:r w:rsidRPr="004114E0">
        <w:tab/>
        <w:t>If:</w:t>
      </w:r>
    </w:p>
    <w:p w:rsidR="00DD66C1" w:rsidRPr="004114E0" w:rsidRDefault="00DD66C1" w:rsidP="00DD66C1">
      <w:pPr>
        <w:pStyle w:val="paragraph"/>
      </w:pPr>
      <w:r w:rsidRPr="004114E0">
        <w:tab/>
        <w:t>(a)</w:t>
      </w:r>
      <w:r w:rsidRPr="004114E0">
        <w:tab/>
        <w:t>a person is qualified for carer payment because the person is participating in the care of another person in hospital; and</w:t>
      </w:r>
    </w:p>
    <w:p w:rsidR="00DD66C1" w:rsidRPr="004114E0" w:rsidRDefault="00DD66C1" w:rsidP="00DD66C1">
      <w:pPr>
        <w:pStyle w:val="paragraph"/>
      </w:pPr>
      <w:r w:rsidRPr="004114E0">
        <w:tab/>
        <w:t>(b)</w:t>
      </w:r>
      <w:r w:rsidRPr="004114E0">
        <w:tab/>
        <w:t>the person temporarily ceases to participate in the care in order to undertake training, education, unpaid voluntary work or paid employment; and</w:t>
      </w:r>
    </w:p>
    <w:p w:rsidR="00DD66C1" w:rsidRPr="004114E0" w:rsidRDefault="00DD66C1" w:rsidP="00DD66C1">
      <w:pPr>
        <w:pStyle w:val="paragraph"/>
      </w:pPr>
      <w:r w:rsidRPr="004114E0">
        <w:lastRenderedPageBreak/>
        <w:tab/>
        <w:t>(c)</w:t>
      </w:r>
      <w:r w:rsidRPr="004114E0">
        <w:tab/>
        <w:t>the cessation does not exceed 25 hours per week;</w:t>
      </w:r>
    </w:p>
    <w:p w:rsidR="00DD66C1" w:rsidRPr="004114E0" w:rsidRDefault="00DD66C1" w:rsidP="00DD66C1">
      <w:pPr>
        <w:pStyle w:val="subsection2"/>
      </w:pPr>
      <w:r w:rsidRPr="004114E0">
        <w:t>the person does not cease to be qualified for the carer payment merely because of the cessation.</w:t>
      </w:r>
    </w:p>
    <w:p w:rsidR="00FE4B48" w:rsidRPr="004114E0" w:rsidRDefault="00FE4B48" w:rsidP="00FE4B48">
      <w:pPr>
        <w:pStyle w:val="ActHead5"/>
      </w:pPr>
      <w:bookmarkStart w:id="234" w:name="_Toc60845966"/>
      <w:r w:rsidRPr="004114E0">
        <w:rPr>
          <w:rStyle w:val="CharSectno"/>
        </w:rPr>
        <w:t>198AD</w:t>
      </w:r>
      <w:r w:rsidRPr="004114E0">
        <w:t xml:space="preserve">  Qualification—wife pension and carer allowance recipient</w:t>
      </w:r>
      <w:bookmarkEnd w:id="234"/>
    </w:p>
    <w:p w:rsidR="00FE4B48" w:rsidRPr="004114E0" w:rsidRDefault="00FE4B48" w:rsidP="00FE4B48">
      <w:pPr>
        <w:pStyle w:val="subsection"/>
      </w:pPr>
      <w:r w:rsidRPr="004114E0">
        <w:tab/>
      </w:r>
      <w:r w:rsidRPr="004114E0">
        <w:tab/>
        <w:t>A woman is qualified for a carer payment if:</w:t>
      </w:r>
    </w:p>
    <w:p w:rsidR="00FE4B48" w:rsidRPr="004114E0" w:rsidRDefault="00FE4B48" w:rsidP="00FE4B48">
      <w:pPr>
        <w:pStyle w:val="paragraph"/>
      </w:pPr>
      <w:r w:rsidRPr="004114E0">
        <w:tab/>
        <w:t>(a)</w:t>
      </w:r>
      <w:r w:rsidRPr="004114E0">
        <w:tab/>
        <w:t>immediately before 20</w:t>
      </w:r>
      <w:r w:rsidR="00A50305" w:rsidRPr="004114E0">
        <w:t> </w:t>
      </w:r>
      <w:r w:rsidRPr="004114E0">
        <w:t>March 2020, the woman was receiving a wife pension under Part</w:t>
      </w:r>
      <w:r w:rsidR="00A50305" w:rsidRPr="004114E0">
        <w:t> </w:t>
      </w:r>
      <w:r w:rsidRPr="004114E0">
        <w:t>2.4; and</w:t>
      </w:r>
    </w:p>
    <w:p w:rsidR="00FE4B48" w:rsidRPr="004114E0" w:rsidRDefault="00FE4B48" w:rsidP="00FE4B48">
      <w:pPr>
        <w:pStyle w:val="paragraph"/>
      </w:pPr>
      <w:r w:rsidRPr="004114E0">
        <w:tab/>
        <w:t>(b)</w:t>
      </w:r>
      <w:r w:rsidRPr="004114E0">
        <w:tab/>
        <w:t>immediately before 20</w:t>
      </w:r>
      <w:r w:rsidR="00A50305" w:rsidRPr="004114E0">
        <w:t> </w:t>
      </w:r>
      <w:r w:rsidRPr="004114E0">
        <w:t>March 2020, the woman was receiving carer allowance under Part</w:t>
      </w:r>
      <w:r w:rsidR="00A50305" w:rsidRPr="004114E0">
        <w:t> </w:t>
      </w:r>
      <w:r w:rsidRPr="004114E0">
        <w:t>2.19; and</w:t>
      </w:r>
    </w:p>
    <w:p w:rsidR="00FE4B48" w:rsidRPr="004114E0" w:rsidRDefault="00FE4B48" w:rsidP="00FE4B48">
      <w:pPr>
        <w:pStyle w:val="paragraph"/>
      </w:pPr>
      <w:r w:rsidRPr="004114E0">
        <w:tab/>
        <w:t>(c)</w:t>
      </w:r>
      <w:r w:rsidRPr="004114E0">
        <w:tab/>
        <w:t>on and after 20</w:t>
      </w:r>
      <w:r w:rsidR="00A50305" w:rsidRPr="004114E0">
        <w:t> </w:t>
      </w:r>
      <w:r w:rsidRPr="004114E0">
        <w:t>March 2020, the woman continuously receives carer allowance under Part</w:t>
      </w:r>
      <w:r w:rsidR="00A50305" w:rsidRPr="004114E0">
        <w:t> </w:t>
      </w:r>
      <w:r w:rsidRPr="004114E0">
        <w:t>2.19; and</w:t>
      </w:r>
    </w:p>
    <w:p w:rsidR="00FE4B48" w:rsidRPr="004114E0" w:rsidRDefault="00FE4B48" w:rsidP="00FE4B48">
      <w:pPr>
        <w:pStyle w:val="paragraph"/>
      </w:pPr>
      <w:r w:rsidRPr="004114E0">
        <w:tab/>
        <w:t>(d)</w:t>
      </w:r>
      <w:r w:rsidRPr="004114E0">
        <w:tab/>
        <w:t>the woman is not otherwise qualified for a carer payment.</w:t>
      </w:r>
    </w:p>
    <w:p w:rsidR="00FE4B48" w:rsidRPr="004114E0" w:rsidRDefault="00FE4B48" w:rsidP="00FE4B48">
      <w:pPr>
        <w:pStyle w:val="notetext"/>
      </w:pPr>
      <w:r w:rsidRPr="004114E0">
        <w:t>Note:</w:t>
      </w:r>
      <w:r w:rsidRPr="004114E0">
        <w:tab/>
        <w:t xml:space="preserve">The effect of </w:t>
      </w:r>
      <w:r w:rsidR="00A50305" w:rsidRPr="004114E0">
        <w:t>paragraph (</w:t>
      </w:r>
      <w:r w:rsidRPr="004114E0">
        <w:t>c) is that once the woman stops receiving carer allowance, the woman will not be able to again qualify for a carer payment under this section.</w:t>
      </w:r>
    </w:p>
    <w:p w:rsidR="00DD66C1" w:rsidRPr="004114E0" w:rsidRDefault="00DD66C1" w:rsidP="00DD66C1">
      <w:pPr>
        <w:pStyle w:val="ActHead5"/>
      </w:pPr>
      <w:bookmarkStart w:id="235" w:name="_Toc60845967"/>
      <w:r w:rsidRPr="004114E0">
        <w:rPr>
          <w:rStyle w:val="CharSectno"/>
        </w:rPr>
        <w:t>198A</w:t>
      </w:r>
      <w:r w:rsidRPr="004114E0">
        <w:t xml:space="preserve">  Income test</w:t>
      </w:r>
      <w:bookmarkEnd w:id="235"/>
    </w:p>
    <w:p w:rsidR="00DD66C1" w:rsidRPr="004114E0" w:rsidRDefault="00DD66C1" w:rsidP="00DD66C1">
      <w:pPr>
        <w:pStyle w:val="SubsectionHead"/>
      </w:pPr>
      <w:r w:rsidRPr="004114E0">
        <w:t>Passing the income test</w:t>
      </w:r>
    </w:p>
    <w:p w:rsidR="00DD66C1" w:rsidRPr="004114E0" w:rsidRDefault="00DD66C1" w:rsidP="00DD66C1">
      <w:pPr>
        <w:pStyle w:val="subsection"/>
      </w:pPr>
      <w:r w:rsidRPr="004114E0">
        <w:tab/>
        <w:t>(1)</w:t>
      </w:r>
      <w:r w:rsidRPr="004114E0">
        <w:tab/>
        <w:t>A care receiver or care receivers pass the income test if the taxable income of the care receiver, or the sum of the taxable incomes of the care receivers, worked out under section</w:t>
      </w:r>
      <w:r w:rsidR="00A50305" w:rsidRPr="004114E0">
        <w:t> </w:t>
      </w:r>
      <w:r w:rsidRPr="004114E0">
        <w:t>198B for the appropriate tax year determined under section</w:t>
      </w:r>
      <w:r w:rsidR="00A50305" w:rsidRPr="004114E0">
        <w:t> </w:t>
      </w:r>
      <w:r w:rsidRPr="004114E0">
        <w:t xml:space="preserve">198C is not more than $66,403 (the </w:t>
      </w:r>
      <w:r w:rsidRPr="004114E0">
        <w:rPr>
          <w:b/>
          <w:i/>
        </w:rPr>
        <w:t>income ceiling</w:t>
      </w:r>
      <w:r w:rsidRPr="004114E0">
        <w:t>).</w:t>
      </w:r>
    </w:p>
    <w:p w:rsidR="00DD66C1" w:rsidRPr="004114E0" w:rsidRDefault="00DD66C1" w:rsidP="00DD66C1">
      <w:pPr>
        <w:pStyle w:val="SubsectionHead"/>
      </w:pPr>
      <w:r w:rsidRPr="004114E0">
        <w:t>Income test failed where no taxable income for appropriate tax year</w:t>
      </w:r>
    </w:p>
    <w:p w:rsidR="00DD66C1" w:rsidRPr="004114E0" w:rsidRDefault="00DD66C1" w:rsidP="00DD66C1">
      <w:pPr>
        <w:pStyle w:val="subsection"/>
      </w:pPr>
      <w:r w:rsidRPr="004114E0">
        <w:tab/>
        <w:t>(2)</w:t>
      </w:r>
      <w:r w:rsidRPr="004114E0">
        <w:tab/>
        <w:t>A care receiver or care receivers do not pass the income test if any person (whether or not a care receiver) whose taxable income is required to be taken into account in applying section</w:t>
      </w:r>
      <w:r w:rsidR="00A50305" w:rsidRPr="004114E0">
        <w:t> </w:t>
      </w:r>
      <w:r w:rsidRPr="004114E0">
        <w:t>198B does not have an assessed taxable income or an accepted estimated taxable income for the appropriate tax year.</w:t>
      </w:r>
    </w:p>
    <w:p w:rsidR="00DD66C1" w:rsidRPr="004114E0" w:rsidRDefault="00DD66C1" w:rsidP="00DD66C1">
      <w:pPr>
        <w:pStyle w:val="ActHead5"/>
      </w:pPr>
      <w:bookmarkStart w:id="236" w:name="_Toc60845968"/>
      <w:r w:rsidRPr="004114E0">
        <w:rPr>
          <w:rStyle w:val="CharSectno"/>
        </w:rPr>
        <w:lastRenderedPageBreak/>
        <w:t>198B</w:t>
      </w:r>
      <w:r w:rsidRPr="004114E0">
        <w:t xml:space="preserve">  Taxable income</w:t>
      </w:r>
      <w:bookmarkEnd w:id="236"/>
    </w:p>
    <w:p w:rsidR="00DD66C1" w:rsidRPr="004114E0" w:rsidRDefault="00DD66C1" w:rsidP="00DD66C1">
      <w:pPr>
        <w:pStyle w:val="SubsectionHead"/>
      </w:pPr>
      <w:r w:rsidRPr="004114E0">
        <w:t>Rules that apply for the purposes of this Subdivision</w:t>
      </w:r>
    </w:p>
    <w:p w:rsidR="00DD66C1" w:rsidRPr="004114E0" w:rsidRDefault="00DD66C1" w:rsidP="00DD66C1">
      <w:pPr>
        <w:pStyle w:val="subsection"/>
      </w:pPr>
      <w:r w:rsidRPr="004114E0">
        <w:tab/>
        <w:t>(1)</w:t>
      </w:r>
      <w:r w:rsidRPr="004114E0">
        <w:tab/>
        <w:t xml:space="preserve">For the purposes of this Subdivision, the rules set out in </w:t>
      </w:r>
      <w:r w:rsidR="00A50305" w:rsidRPr="004114E0">
        <w:t>subsections (</w:t>
      </w:r>
      <w:r w:rsidRPr="004114E0">
        <w:t>1A), (1B), (1BA), (1C) and (6) apply.</w:t>
      </w:r>
    </w:p>
    <w:p w:rsidR="00DD66C1" w:rsidRPr="004114E0" w:rsidRDefault="00DD66C1" w:rsidP="00DD66C1">
      <w:pPr>
        <w:pStyle w:val="SubsectionHead"/>
      </w:pPr>
      <w:r w:rsidRPr="004114E0">
        <w:t>Taxable income of higher ADAT score adult</w:t>
      </w:r>
    </w:p>
    <w:p w:rsidR="00DD66C1" w:rsidRPr="004114E0" w:rsidRDefault="00DD66C1" w:rsidP="00DD66C1">
      <w:pPr>
        <w:pStyle w:val="subsection"/>
      </w:pPr>
      <w:r w:rsidRPr="004114E0">
        <w:tab/>
        <w:t>(1A)</w:t>
      </w:r>
      <w:r w:rsidRPr="004114E0">
        <w:tab/>
        <w:t>If a care receiver who is a higher ADAT score adult is a member of a couple, the care receiver’s taxable income includes the taxable income of the care receiver’s partner.</w:t>
      </w:r>
    </w:p>
    <w:p w:rsidR="00DD66C1" w:rsidRPr="004114E0" w:rsidRDefault="00C53358" w:rsidP="00DD66C1">
      <w:pPr>
        <w:pStyle w:val="SubsectionHead"/>
      </w:pPr>
      <w:r w:rsidRPr="004114E0">
        <w:t>Taxable income of sole care child, combined care child or multiple care child</w:t>
      </w:r>
    </w:p>
    <w:p w:rsidR="00DD66C1" w:rsidRPr="004114E0" w:rsidRDefault="00DD66C1" w:rsidP="00DD66C1">
      <w:pPr>
        <w:pStyle w:val="subsection"/>
      </w:pPr>
      <w:r w:rsidRPr="004114E0">
        <w:tab/>
        <w:t>(1B)</w:t>
      </w:r>
      <w:r w:rsidRPr="004114E0">
        <w:tab/>
        <w:t xml:space="preserve">If a care receiver is a </w:t>
      </w:r>
      <w:r w:rsidR="00134D52" w:rsidRPr="004114E0">
        <w:t>sole care child, combined care child or multiple care child</w:t>
      </w:r>
      <w:r w:rsidRPr="004114E0">
        <w:t xml:space="preserve"> who lives with his or her parent, the taxable income of the care receiver includes the taxable income of the following people:</w:t>
      </w:r>
    </w:p>
    <w:p w:rsidR="00DD66C1" w:rsidRPr="004114E0" w:rsidRDefault="00DD66C1" w:rsidP="00DD66C1">
      <w:pPr>
        <w:pStyle w:val="paragraph"/>
      </w:pPr>
      <w:r w:rsidRPr="004114E0">
        <w:tab/>
        <w:t>(a)</w:t>
      </w:r>
      <w:r w:rsidRPr="004114E0">
        <w:tab/>
        <w:t>the parent;</w:t>
      </w:r>
    </w:p>
    <w:p w:rsidR="00DD66C1" w:rsidRPr="004114E0" w:rsidRDefault="00DD66C1" w:rsidP="00DD66C1">
      <w:pPr>
        <w:pStyle w:val="paragraph"/>
      </w:pPr>
      <w:r w:rsidRPr="004114E0">
        <w:tab/>
        <w:t>(b)</w:t>
      </w:r>
      <w:r w:rsidRPr="004114E0">
        <w:tab/>
        <w:t>if the parent is a member of a couple—the parent’s partner;</w:t>
      </w:r>
    </w:p>
    <w:p w:rsidR="00DD66C1" w:rsidRPr="004114E0" w:rsidRDefault="00DD66C1" w:rsidP="00DD66C1">
      <w:pPr>
        <w:pStyle w:val="paragraph"/>
      </w:pPr>
      <w:r w:rsidRPr="004114E0">
        <w:tab/>
        <w:t>(c)</w:t>
      </w:r>
      <w:r w:rsidRPr="004114E0">
        <w:tab/>
        <w:t>if the parent or the partner has one or more FTB children—the FTB children (other than any who are care receivers).</w:t>
      </w:r>
    </w:p>
    <w:p w:rsidR="00DD66C1" w:rsidRPr="004114E0" w:rsidRDefault="00DD66C1" w:rsidP="00DD66C1">
      <w:pPr>
        <w:pStyle w:val="subsection2"/>
      </w:pPr>
      <w:r w:rsidRPr="004114E0">
        <w:t xml:space="preserve">However, if the care receiver </w:t>
      </w:r>
      <w:r w:rsidR="00892778" w:rsidRPr="004114E0">
        <w:t>is a combined care child or a multiple care child</w:t>
      </w:r>
      <w:r w:rsidRPr="004114E0">
        <w:t xml:space="preserve"> who is one of 2 or more care receivers, the taxable income of the same person is not to be included in the taxable income of any of the other care receivers.</w:t>
      </w:r>
    </w:p>
    <w:p w:rsidR="00725D71" w:rsidRPr="004114E0" w:rsidRDefault="00725D71" w:rsidP="00725D71">
      <w:pPr>
        <w:pStyle w:val="notetext"/>
      </w:pPr>
      <w:r w:rsidRPr="004114E0">
        <w:t>Note:</w:t>
      </w:r>
      <w:r w:rsidRPr="004114E0">
        <w:tab/>
        <w:t>See also subsection</w:t>
      </w:r>
      <w:r w:rsidR="00A50305" w:rsidRPr="004114E0">
        <w:t> </w:t>
      </w:r>
      <w:r w:rsidRPr="004114E0">
        <w:t>197F(5).</w:t>
      </w:r>
    </w:p>
    <w:p w:rsidR="00DD66C1" w:rsidRPr="004114E0" w:rsidRDefault="00DD66C1" w:rsidP="00DD66C1">
      <w:pPr>
        <w:pStyle w:val="SubsectionHead"/>
      </w:pPr>
      <w:r w:rsidRPr="004114E0">
        <w:t>Taxable income of lower ADAT score adult</w:t>
      </w:r>
    </w:p>
    <w:p w:rsidR="00DD66C1" w:rsidRPr="004114E0" w:rsidRDefault="00DD66C1" w:rsidP="00DD66C1">
      <w:pPr>
        <w:pStyle w:val="subsection"/>
      </w:pPr>
      <w:r w:rsidRPr="004114E0">
        <w:tab/>
      </w:r>
      <w:r w:rsidR="00A00B08" w:rsidRPr="004114E0">
        <w:t>(</w:t>
      </w:r>
      <w:r w:rsidRPr="004114E0">
        <w:t>1BA)</w:t>
      </w:r>
      <w:r w:rsidRPr="004114E0">
        <w:tab/>
        <w:t>If a care receiver is a lower ADAT score adult, the care receiver’s taxable income includes the taxable income of the following people:</w:t>
      </w:r>
    </w:p>
    <w:p w:rsidR="00DD66C1" w:rsidRPr="004114E0" w:rsidRDefault="00DD66C1" w:rsidP="00DD66C1">
      <w:pPr>
        <w:pStyle w:val="paragraph"/>
      </w:pPr>
      <w:r w:rsidRPr="004114E0">
        <w:tab/>
        <w:t>(a)</w:t>
      </w:r>
      <w:r w:rsidRPr="004114E0">
        <w:tab/>
        <w:t>if the adult is a member of a couple—the adult’s partner and any FTB child (except the other care receiver</w:t>
      </w:r>
      <w:r w:rsidR="00725D71" w:rsidRPr="004114E0">
        <w:t xml:space="preserve"> or other care receivers</w:t>
      </w:r>
      <w:r w:rsidRPr="004114E0">
        <w:t>) of the adult or of the partner;</w:t>
      </w:r>
    </w:p>
    <w:p w:rsidR="00DD66C1" w:rsidRPr="004114E0" w:rsidRDefault="00DD66C1" w:rsidP="00DD66C1">
      <w:pPr>
        <w:pStyle w:val="paragraph"/>
      </w:pPr>
      <w:r w:rsidRPr="004114E0">
        <w:lastRenderedPageBreak/>
        <w:tab/>
        <w:t>(b)</w:t>
      </w:r>
      <w:r w:rsidRPr="004114E0">
        <w:tab/>
        <w:t>in any other case—any FTB child (except the other care receiver) of the adult.</w:t>
      </w:r>
    </w:p>
    <w:p w:rsidR="00DD66C1" w:rsidRPr="004114E0" w:rsidRDefault="00DD66C1" w:rsidP="00DD66C1">
      <w:pPr>
        <w:pStyle w:val="SubsectionHead"/>
      </w:pPr>
      <w:r w:rsidRPr="004114E0">
        <w:t>Taxable income</w:t>
      </w:r>
    </w:p>
    <w:p w:rsidR="00DD66C1" w:rsidRPr="004114E0" w:rsidRDefault="00DD66C1" w:rsidP="00DD66C1">
      <w:pPr>
        <w:pStyle w:val="subsection"/>
      </w:pPr>
      <w:r w:rsidRPr="004114E0">
        <w:tab/>
        <w:t>(1C)</w:t>
      </w:r>
      <w:r w:rsidRPr="004114E0">
        <w:tab/>
        <w:t xml:space="preserve">A person’s </w:t>
      </w:r>
      <w:r w:rsidRPr="004114E0">
        <w:rPr>
          <w:b/>
          <w:i/>
        </w:rPr>
        <w:t>taxable income</w:t>
      </w:r>
      <w:r w:rsidRPr="004114E0">
        <w:t xml:space="preserve"> for a tax year is:</w:t>
      </w:r>
    </w:p>
    <w:p w:rsidR="00DD66C1" w:rsidRPr="004114E0" w:rsidRDefault="00DD66C1" w:rsidP="00DD66C1">
      <w:pPr>
        <w:pStyle w:val="paragraph"/>
      </w:pPr>
      <w:r w:rsidRPr="004114E0">
        <w:tab/>
        <w:t>(a)</w:t>
      </w:r>
      <w:r w:rsidRPr="004114E0">
        <w:tab/>
        <w:t>the person’s assessed taxable income for the tax year; or</w:t>
      </w:r>
    </w:p>
    <w:p w:rsidR="00DD66C1" w:rsidRPr="004114E0" w:rsidRDefault="00DD66C1" w:rsidP="00DD66C1">
      <w:pPr>
        <w:pStyle w:val="paragraph"/>
      </w:pPr>
      <w:r w:rsidRPr="004114E0">
        <w:tab/>
        <w:t>(b)</w:t>
      </w:r>
      <w:r w:rsidRPr="004114E0">
        <w:tab/>
        <w:t>if the Commissioner of Taxation has not made an assessment of the person’s taxable income for the tax year—the person’s accepted estimated taxable income for the tax year.</w:t>
      </w:r>
    </w:p>
    <w:p w:rsidR="00DD66C1" w:rsidRPr="004114E0" w:rsidRDefault="00DD66C1" w:rsidP="00DD66C1">
      <w:pPr>
        <w:pStyle w:val="notetext"/>
      </w:pPr>
      <w:r w:rsidRPr="004114E0">
        <w:t>Note:</w:t>
      </w:r>
      <w:r w:rsidRPr="004114E0">
        <w:tab/>
        <w:t xml:space="preserve">For </w:t>
      </w:r>
      <w:r w:rsidRPr="004114E0">
        <w:rPr>
          <w:b/>
          <w:i/>
        </w:rPr>
        <w:t>accepted estimated taxable income</w:t>
      </w:r>
      <w:r w:rsidRPr="004114E0">
        <w:t xml:space="preserve"> see </w:t>
      </w:r>
      <w:r w:rsidR="00A50305" w:rsidRPr="004114E0">
        <w:t>subsection (</w:t>
      </w:r>
      <w:r w:rsidRPr="004114E0">
        <w:t>5).</w:t>
      </w:r>
    </w:p>
    <w:p w:rsidR="00DD66C1" w:rsidRPr="004114E0" w:rsidRDefault="00DD66C1" w:rsidP="00DD66C1">
      <w:pPr>
        <w:pStyle w:val="SubsectionHead"/>
      </w:pPr>
      <w:r w:rsidRPr="004114E0">
        <w:t>Assessed taxable income</w:t>
      </w:r>
    </w:p>
    <w:p w:rsidR="00DD66C1" w:rsidRPr="004114E0" w:rsidRDefault="00DD66C1" w:rsidP="00DD66C1">
      <w:pPr>
        <w:pStyle w:val="subsection"/>
      </w:pPr>
      <w:r w:rsidRPr="004114E0">
        <w:tab/>
        <w:t>(2)</w:t>
      </w:r>
      <w:r w:rsidRPr="004114E0">
        <w:tab/>
        <w:t xml:space="preserve">At a particular time, a person’s </w:t>
      </w:r>
      <w:r w:rsidRPr="004114E0">
        <w:rPr>
          <w:b/>
          <w:i/>
        </w:rPr>
        <w:t>assessed taxable income</w:t>
      </w:r>
      <w:r w:rsidRPr="004114E0">
        <w:rPr>
          <w:i/>
        </w:rPr>
        <w:t xml:space="preserve"> </w:t>
      </w:r>
      <w:r w:rsidRPr="004114E0">
        <w:t>for a tax year is the taxable income according to whichever of the following was made most recently:</w:t>
      </w:r>
    </w:p>
    <w:p w:rsidR="00DD66C1" w:rsidRPr="004114E0" w:rsidRDefault="00DD66C1" w:rsidP="00DD66C1">
      <w:pPr>
        <w:pStyle w:val="paragraph"/>
      </w:pPr>
      <w:r w:rsidRPr="004114E0">
        <w:tab/>
        <w:t>(a)</w:t>
      </w:r>
      <w:r w:rsidRPr="004114E0">
        <w:tab/>
        <w:t>an assessment of the person’s taxable income for the tax year made by the Commissioner of Taxation;</w:t>
      </w:r>
    </w:p>
    <w:p w:rsidR="00DD66C1" w:rsidRPr="004114E0" w:rsidRDefault="00DD66C1" w:rsidP="00DD66C1">
      <w:pPr>
        <w:pStyle w:val="paragraph"/>
      </w:pPr>
      <w:r w:rsidRPr="004114E0">
        <w:tab/>
        <w:t>(b)</w:t>
      </w:r>
      <w:r w:rsidRPr="004114E0">
        <w:tab/>
        <w:t>an amended assessment of the person’s taxable income for the tax year made by the Commissioner of Taxation;</w:t>
      </w:r>
    </w:p>
    <w:p w:rsidR="00DD66C1" w:rsidRPr="004114E0" w:rsidRDefault="00DD66C1" w:rsidP="00DD66C1">
      <w:pPr>
        <w:pStyle w:val="paragraph"/>
      </w:pPr>
      <w:r w:rsidRPr="004114E0">
        <w:tab/>
        <w:t>(c)</w:t>
      </w:r>
      <w:r w:rsidRPr="004114E0">
        <w:tab/>
        <w:t>an amendment made by a tribunal of an assessment or amended assessment of the person’s taxable income for the tax year made by the Commissioner of Taxation;</w:t>
      </w:r>
    </w:p>
    <w:p w:rsidR="00DD66C1" w:rsidRPr="004114E0" w:rsidRDefault="00DD66C1" w:rsidP="00DD66C1">
      <w:pPr>
        <w:pStyle w:val="paragraph"/>
      </w:pPr>
      <w:r w:rsidRPr="004114E0">
        <w:tab/>
        <w:t>(d)</w:t>
      </w:r>
      <w:r w:rsidRPr="004114E0">
        <w:tab/>
        <w:t>an amendment made by a court of:</w:t>
      </w:r>
    </w:p>
    <w:p w:rsidR="00DD66C1" w:rsidRPr="004114E0" w:rsidRDefault="00DD66C1" w:rsidP="00DD66C1">
      <w:pPr>
        <w:pStyle w:val="paragraphsub"/>
      </w:pPr>
      <w:r w:rsidRPr="004114E0">
        <w:tab/>
        <w:t>(i)</w:t>
      </w:r>
      <w:r w:rsidRPr="004114E0">
        <w:tab/>
        <w:t>an assessment or amended assessment of the person’s taxable income for the tax year made by the Commissioner of Taxation; or</w:t>
      </w:r>
    </w:p>
    <w:p w:rsidR="00DD66C1" w:rsidRPr="004114E0" w:rsidRDefault="00DD66C1" w:rsidP="00DD66C1">
      <w:pPr>
        <w:pStyle w:val="paragraphsub"/>
      </w:pPr>
      <w:r w:rsidRPr="004114E0">
        <w:tab/>
        <w:t>(ii)</w:t>
      </w:r>
      <w:r w:rsidRPr="004114E0">
        <w:tab/>
        <w:t>an amended assessment of the person’s taxable income for the tax year made by a tribunal.</w:t>
      </w:r>
    </w:p>
    <w:p w:rsidR="00DD66C1" w:rsidRPr="004114E0" w:rsidRDefault="00DD66C1" w:rsidP="00DD66C1">
      <w:pPr>
        <w:pStyle w:val="SubsectionHead"/>
      </w:pPr>
      <w:r w:rsidRPr="004114E0">
        <w:t>Estimating taxable income</w:t>
      </w:r>
    </w:p>
    <w:p w:rsidR="00DD66C1" w:rsidRPr="004114E0" w:rsidRDefault="00DD66C1" w:rsidP="00DD66C1">
      <w:pPr>
        <w:pStyle w:val="subsection"/>
      </w:pPr>
      <w:r w:rsidRPr="004114E0">
        <w:tab/>
        <w:t>(3)</w:t>
      </w:r>
      <w:r w:rsidRPr="004114E0">
        <w:tab/>
        <w:t>A person, or, if the person is a child—the child’s parent or carer, may give the Secretary a written estimate of the person’s taxable income for a tax year.</w:t>
      </w:r>
    </w:p>
    <w:p w:rsidR="00725D71" w:rsidRPr="004114E0" w:rsidRDefault="00725D71" w:rsidP="00725D71">
      <w:pPr>
        <w:pStyle w:val="subsection"/>
      </w:pPr>
      <w:r w:rsidRPr="004114E0">
        <w:lastRenderedPageBreak/>
        <w:tab/>
        <w:t>(3A)</w:t>
      </w:r>
      <w:r w:rsidRPr="004114E0">
        <w:tab/>
        <w:t>If the care receivers are a lower ADAT score adult and one or more multiple care children, the lower ADAT score adult may give the Secretary a written estimate of each child’s taxable income for a tax year.</w:t>
      </w:r>
    </w:p>
    <w:p w:rsidR="00DD66C1" w:rsidRPr="004114E0" w:rsidRDefault="00DD66C1" w:rsidP="00DD66C1">
      <w:pPr>
        <w:pStyle w:val="SubsectionHead"/>
      </w:pPr>
      <w:r w:rsidRPr="004114E0">
        <w:t>Accepting estimate of taxable income</w:t>
      </w:r>
    </w:p>
    <w:p w:rsidR="00DD66C1" w:rsidRPr="004114E0" w:rsidRDefault="00DD66C1" w:rsidP="00DD66C1">
      <w:pPr>
        <w:pStyle w:val="subsection"/>
      </w:pPr>
      <w:r w:rsidRPr="004114E0">
        <w:tab/>
        <w:t>(4)</w:t>
      </w:r>
      <w:r w:rsidRPr="004114E0">
        <w:tab/>
        <w:t>The Secretary may accept the estimate only if:</w:t>
      </w:r>
    </w:p>
    <w:p w:rsidR="00DD66C1" w:rsidRPr="004114E0" w:rsidRDefault="00DD66C1" w:rsidP="00DD66C1">
      <w:pPr>
        <w:pStyle w:val="paragraph"/>
      </w:pPr>
      <w:r w:rsidRPr="004114E0">
        <w:tab/>
        <w:t>(a)</w:t>
      </w:r>
      <w:r w:rsidRPr="004114E0">
        <w:tab/>
        <w:t>the person does not have an assessed taxable income for the tax year; and</w:t>
      </w:r>
    </w:p>
    <w:p w:rsidR="00DD66C1" w:rsidRPr="004114E0" w:rsidRDefault="00DD66C1" w:rsidP="00DD66C1">
      <w:pPr>
        <w:pStyle w:val="paragraph"/>
      </w:pPr>
      <w:r w:rsidRPr="004114E0">
        <w:tab/>
        <w:t>(b)</w:t>
      </w:r>
      <w:r w:rsidRPr="004114E0">
        <w:tab/>
        <w:t>one of the following applies:</w:t>
      </w:r>
    </w:p>
    <w:p w:rsidR="00DD66C1" w:rsidRPr="004114E0" w:rsidRDefault="00DD66C1" w:rsidP="00DD66C1">
      <w:pPr>
        <w:pStyle w:val="paragraphsub"/>
      </w:pPr>
      <w:r w:rsidRPr="004114E0">
        <w:tab/>
        <w:t>(i)</w:t>
      </w:r>
      <w:r w:rsidRPr="004114E0">
        <w:tab/>
        <w:t>the tax year has not ended;</w:t>
      </w:r>
    </w:p>
    <w:p w:rsidR="00DD66C1" w:rsidRPr="004114E0" w:rsidRDefault="00DD66C1" w:rsidP="00DD66C1">
      <w:pPr>
        <w:pStyle w:val="paragraphsub"/>
      </w:pPr>
      <w:r w:rsidRPr="004114E0">
        <w:tab/>
        <w:t>(ii)</w:t>
      </w:r>
      <w:r w:rsidRPr="004114E0">
        <w:tab/>
        <w:t>the Secretary is satisfied that the person is not required to lodge a return of income for the tax year under the Income Tax Assessment Act;</w:t>
      </w:r>
    </w:p>
    <w:p w:rsidR="00DD66C1" w:rsidRPr="004114E0" w:rsidRDefault="00DD66C1" w:rsidP="00DD66C1">
      <w:pPr>
        <w:pStyle w:val="paragraphsub"/>
      </w:pPr>
      <w:r w:rsidRPr="004114E0">
        <w:tab/>
        <w:t>(iii)</w:t>
      </w:r>
      <w:r w:rsidRPr="004114E0">
        <w:tab/>
        <w:t>the Secretary is satisfied that the person has lodged, or proposes to lodge, a return of income for the tax year under the Income Tax Assessment Act; and</w:t>
      </w:r>
    </w:p>
    <w:p w:rsidR="00DD66C1" w:rsidRPr="004114E0" w:rsidRDefault="00DD66C1" w:rsidP="00DD66C1">
      <w:pPr>
        <w:pStyle w:val="paragraph"/>
      </w:pPr>
      <w:r w:rsidRPr="004114E0">
        <w:tab/>
        <w:t>(c)</w:t>
      </w:r>
      <w:r w:rsidRPr="004114E0">
        <w:tab/>
        <w:t>the Secretary is satisfied that the estimate is reasonable.</w:t>
      </w:r>
    </w:p>
    <w:p w:rsidR="00DD66C1" w:rsidRPr="004114E0" w:rsidRDefault="00DD66C1" w:rsidP="00DD66C1">
      <w:pPr>
        <w:pStyle w:val="SubsectionHead"/>
      </w:pPr>
      <w:r w:rsidRPr="004114E0">
        <w:t>Accepted estimated taxable income</w:t>
      </w:r>
    </w:p>
    <w:p w:rsidR="00DD66C1" w:rsidRPr="004114E0" w:rsidRDefault="00DD66C1" w:rsidP="00DD66C1">
      <w:pPr>
        <w:pStyle w:val="subsection"/>
      </w:pPr>
      <w:r w:rsidRPr="004114E0">
        <w:tab/>
        <w:t>(5)</w:t>
      </w:r>
      <w:r w:rsidRPr="004114E0">
        <w:tab/>
        <w:t xml:space="preserve">A person’s </w:t>
      </w:r>
      <w:r w:rsidRPr="004114E0">
        <w:rPr>
          <w:b/>
          <w:i/>
        </w:rPr>
        <w:t>accepted estimated taxable income</w:t>
      </w:r>
      <w:r w:rsidRPr="004114E0">
        <w:rPr>
          <w:i/>
        </w:rPr>
        <w:t xml:space="preserve"> </w:t>
      </w:r>
      <w:r w:rsidRPr="004114E0">
        <w:t xml:space="preserve">for a tax year is the taxable income according to the estimate that was most recently given to the Secretary under </w:t>
      </w:r>
      <w:r w:rsidR="00A50305" w:rsidRPr="004114E0">
        <w:t>subsection (</w:t>
      </w:r>
      <w:r w:rsidRPr="004114E0">
        <w:t xml:space="preserve">3) </w:t>
      </w:r>
      <w:r w:rsidR="00725D71" w:rsidRPr="004114E0">
        <w:t xml:space="preserve">or (3A) </w:t>
      </w:r>
      <w:r w:rsidRPr="004114E0">
        <w:t>and accepted by the Secretary.</w:t>
      </w:r>
    </w:p>
    <w:p w:rsidR="00DD66C1" w:rsidRPr="004114E0" w:rsidRDefault="00DD66C1" w:rsidP="00DD66C1">
      <w:pPr>
        <w:pStyle w:val="SubsectionHead"/>
      </w:pPr>
      <w:r w:rsidRPr="004114E0">
        <w:t>Nil amounts of taxable income</w:t>
      </w:r>
    </w:p>
    <w:p w:rsidR="00DD66C1" w:rsidRPr="004114E0" w:rsidRDefault="00DD66C1" w:rsidP="00DD66C1">
      <w:pPr>
        <w:pStyle w:val="subsection"/>
      </w:pPr>
      <w:r w:rsidRPr="004114E0">
        <w:tab/>
        <w:t>(6)</w:t>
      </w:r>
      <w:r w:rsidRPr="004114E0">
        <w:tab/>
        <w:t>A person’s assessed taxable income or accepted estimate of taxable income may be a nil amount.</w:t>
      </w:r>
    </w:p>
    <w:p w:rsidR="00DD66C1" w:rsidRPr="004114E0" w:rsidRDefault="00DD66C1" w:rsidP="00DD66C1">
      <w:pPr>
        <w:pStyle w:val="ActHead5"/>
      </w:pPr>
      <w:bookmarkStart w:id="237" w:name="_Toc60845969"/>
      <w:r w:rsidRPr="004114E0">
        <w:rPr>
          <w:rStyle w:val="CharSectno"/>
        </w:rPr>
        <w:t>198C</w:t>
      </w:r>
      <w:r w:rsidRPr="004114E0">
        <w:t xml:space="preserve">  Appropriate tax year</w:t>
      </w:r>
      <w:bookmarkEnd w:id="237"/>
    </w:p>
    <w:p w:rsidR="00DD66C1" w:rsidRPr="004114E0" w:rsidRDefault="00DD66C1" w:rsidP="00DD66C1">
      <w:pPr>
        <w:pStyle w:val="SubsectionHead"/>
      </w:pPr>
      <w:r w:rsidRPr="004114E0">
        <w:t>Appropriate tax year in ordinary cases</w:t>
      </w:r>
    </w:p>
    <w:p w:rsidR="00DD66C1" w:rsidRPr="004114E0" w:rsidRDefault="00DD66C1" w:rsidP="00DD66C1">
      <w:pPr>
        <w:pStyle w:val="subsection"/>
      </w:pPr>
      <w:r w:rsidRPr="004114E0">
        <w:tab/>
        <w:t>(1)</w:t>
      </w:r>
      <w:r w:rsidRPr="004114E0">
        <w:tab/>
        <w:t>Subject to this section, the appropriate tax year for a day is the base tax year for that day.</w:t>
      </w:r>
    </w:p>
    <w:p w:rsidR="00DD66C1" w:rsidRPr="004114E0" w:rsidRDefault="00DD66C1" w:rsidP="00DD66C1">
      <w:pPr>
        <w:pStyle w:val="notetext"/>
      </w:pPr>
      <w:r w:rsidRPr="004114E0">
        <w:lastRenderedPageBreak/>
        <w:t>Note:</w:t>
      </w:r>
      <w:r w:rsidRPr="004114E0">
        <w:tab/>
        <w:t xml:space="preserve">For </w:t>
      </w:r>
      <w:r w:rsidRPr="004114E0">
        <w:rPr>
          <w:b/>
          <w:i/>
        </w:rPr>
        <w:t>base tax year</w:t>
      </w:r>
      <w:r w:rsidRPr="004114E0">
        <w:rPr>
          <w:i/>
        </w:rPr>
        <w:t xml:space="preserve"> </w:t>
      </w:r>
      <w:r w:rsidRPr="004114E0">
        <w:t xml:space="preserve">see </w:t>
      </w:r>
      <w:r w:rsidR="00A50305" w:rsidRPr="004114E0">
        <w:t>subsection (</w:t>
      </w:r>
      <w:r w:rsidRPr="004114E0">
        <w:t>6).</w:t>
      </w:r>
    </w:p>
    <w:p w:rsidR="00DD66C1" w:rsidRPr="004114E0" w:rsidRDefault="00DD66C1" w:rsidP="00DD66C1">
      <w:pPr>
        <w:pStyle w:val="subsection"/>
      </w:pPr>
      <w:r w:rsidRPr="004114E0">
        <w:tab/>
        <w:t>(2)</w:t>
      </w:r>
      <w:r w:rsidRPr="004114E0">
        <w:tab/>
        <w:t>If:</w:t>
      </w:r>
    </w:p>
    <w:p w:rsidR="00DD66C1" w:rsidRPr="004114E0" w:rsidRDefault="00DD66C1" w:rsidP="00DD66C1">
      <w:pPr>
        <w:pStyle w:val="paragraph"/>
      </w:pPr>
      <w:r w:rsidRPr="004114E0">
        <w:tab/>
        <w:t>(a)</w:t>
      </w:r>
      <w:r w:rsidRPr="004114E0">
        <w:tab/>
        <w:t>carer payment would not be payable to a person because the care receiver or care receivers would not pass the income test under subsection</w:t>
      </w:r>
      <w:r w:rsidR="00A50305" w:rsidRPr="004114E0">
        <w:t> </w:t>
      </w:r>
      <w:r w:rsidRPr="004114E0">
        <w:t>198A(1) apart from this subsection; and</w:t>
      </w:r>
    </w:p>
    <w:p w:rsidR="00DD66C1" w:rsidRPr="004114E0" w:rsidRDefault="00DD66C1" w:rsidP="00DD66C1">
      <w:pPr>
        <w:pStyle w:val="paragraph"/>
      </w:pPr>
      <w:r w:rsidRPr="004114E0">
        <w:tab/>
        <w:t>(b)</w:t>
      </w:r>
      <w:r w:rsidRPr="004114E0">
        <w:tab/>
        <w:t>the Secretary is given a written request to treat the care receiver or care receivers as if the tax year in which the request is given were the appropriate tax year; and</w:t>
      </w:r>
    </w:p>
    <w:p w:rsidR="00DD66C1" w:rsidRPr="004114E0" w:rsidRDefault="00DD66C1" w:rsidP="00DD66C1">
      <w:pPr>
        <w:pStyle w:val="paragraph"/>
      </w:pPr>
      <w:r w:rsidRPr="004114E0">
        <w:tab/>
        <w:t>(c)</w:t>
      </w:r>
      <w:r w:rsidRPr="004114E0">
        <w:tab/>
        <w:t>the request is given to the Secretary by the person, any care receiver who i</w:t>
      </w:r>
      <w:smartTag w:uri="urn:schemas-microsoft-com:office:smarttags" w:element="address">
        <w:r w:rsidRPr="004114E0">
          <w:t>s 1</w:t>
        </w:r>
      </w:smartTag>
      <w:r w:rsidRPr="004114E0">
        <w:t>6 or over or a parent of any care receiver who is under 16; and</w:t>
      </w:r>
    </w:p>
    <w:p w:rsidR="00DD66C1" w:rsidRPr="004114E0" w:rsidRDefault="00DD66C1" w:rsidP="00DD66C1">
      <w:pPr>
        <w:pStyle w:val="paragraph"/>
        <w:keepNext/>
      </w:pPr>
      <w:r w:rsidRPr="004114E0">
        <w:tab/>
        <w:t>(d)</w:t>
      </w:r>
      <w:r w:rsidRPr="004114E0">
        <w:tab/>
        <w:t>the taxable income of the care receiver, or the sum of the taxable incomes of the care receivers, for the tax year in which the request is made is likely to be less than the income ceiling;</w:t>
      </w:r>
    </w:p>
    <w:p w:rsidR="00DD66C1" w:rsidRPr="004114E0" w:rsidRDefault="00DD66C1" w:rsidP="00DD66C1">
      <w:pPr>
        <w:pStyle w:val="subsection2"/>
      </w:pPr>
      <w:r w:rsidRPr="004114E0">
        <w:t>the appropriate tax year, for the purposes of applying subsection</w:t>
      </w:r>
      <w:r w:rsidR="00A50305" w:rsidRPr="004114E0">
        <w:t> </w:t>
      </w:r>
      <w:r w:rsidRPr="004114E0">
        <w:t>198A(1) to the care receiver or care receivers on or after the day on which the request is given, is the tax year in which the request is made.</w:t>
      </w:r>
    </w:p>
    <w:p w:rsidR="00DD66C1" w:rsidRPr="004114E0" w:rsidRDefault="00DD66C1" w:rsidP="00DD66C1">
      <w:pPr>
        <w:pStyle w:val="notetext"/>
      </w:pPr>
      <w:r w:rsidRPr="004114E0">
        <w:t>Note 1:</w:t>
      </w:r>
      <w:r w:rsidRPr="004114E0">
        <w:tab/>
        <w:t xml:space="preserve">For </w:t>
      </w:r>
      <w:r w:rsidRPr="004114E0">
        <w:rPr>
          <w:b/>
          <w:i/>
        </w:rPr>
        <w:t>taxable income</w:t>
      </w:r>
      <w:r w:rsidRPr="004114E0">
        <w:t xml:space="preserve"> see section</w:t>
      </w:r>
      <w:r w:rsidR="00A50305" w:rsidRPr="004114E0">
        <w:t> </w:t>
      </w:r>
      <w:r w:rsidRPr="004114E0">
        <w:t>198B.</w:t>
      </w:r>
    </w:p>
    <w:p w:rsidR="00DD66C1" w:rsidRPr="004114E0" w:rsidRDefault="00DD66C1" w:rsidP="00DD66C1">
      <w:pPr>
        <w:pStyle w:val="notetext"/>
      </w:pPr>
      <w:r w:rsidRPr="004114E0">
        <w:t>Note 2:</w:t>
      </w:r>
      <w:r w:rsidRPr="004114E0">
        <w:tab/>
        <w:t xml:space="preserve">For </w:t>
      </w:r>
      <w:r w:rsidRPr="004114E0">
        <w:rPr>
          <w:b/>
          <w:i/>
        </w:rPr>
        <w:t>income ceiling</w:t>
      </w:r>
      <w:r w:rsidRPr="004114E0">
        <w:t xml:space="preserve"> see subsection</w:t>
      </w:r>
      <w:r w:rsidR="00A50305" w:rsidRPr="004114E0">
        <w:t> </w:t>
      </w:r>
      <w:r w:rsidRPr="004114E0">
        <w:t>198A(1).</w:t>
      </w:r>
    </w:p>
    <w:p w:rsidR="005D48E0" w:rsidRPr="004114E0" w:rsidRDefault="005D48E0" w:rsidP="005D48E0">
      <w:pPr>
        <w:pStyle w:val="SubsectionHead"/>
      </w:pPr>
      <w:r w:rsidRPr="004114E0">
        <w:t>Current tax year to be retained for consecutive calendar years in certain circumstances</w:t>
      </w:r>
    </w:p>
    <w:p w:rsidR="00DD66C1" w:rsidRPr="004114E0" w:rsidRDefault="00EC6937" w:rsidP="00DD66C1">
      <w:pPr>
        <w:pStyle w:val="subsection"/>
        <w:keepNext/>
      </w:pPr>
      <w:r w:rsidRPr="004114E0">
        <w:tab/>
      </w:r>
      <w:r w:rsidR="00DD66C1" w:rsidRPr="004114E0">
        <w:t>(3)</w:t>
      </w:r>
      <w:r w:rsidR="00DD66C1" w:rsidRPr="004114E0">
        <w:tab/>
        <w:t>If:</w:t>
      </w:r>
    </w:p>
    <w:p w:rsidR="00DD66C1" w:rsidRPr="004114E0" w:rsidRDefault="00DD66C1" w:rsidP="00DD66C1">
      <w:pPr>
        <w:pStyle w:val="paragraph"/>
      </w:pPr>
      <w:r w:rsidRPr="004114E0">
        <w:tab/>
        <w:t>(a)</w:t>
      </w:r>
      <w:r w:rsidRPr="004114E0">
        <w:tab/>
        <w:t xml:space="preserve">an instalment of carer payment (the </w:t>
      </w:r>
      <w:r w:rsidRPr="004114E0">
        <w:rPr>
          <w:b/>
          <w:i/>
        </w:rPr>
        <w:t>first payment</w:t>
      </w:r>
      <w:r w:rsidRPr="004114E0">
        <w:t>) is paid to a person on a day in one calendar year; and</w:t>
      </w:r>
    </w:p>
    <w:p w:rsidR="00DD66C1" w:rsidRPr="004114E0" w:rsidRDefault="00DD66C1" w:rsidP="00DD66C1">
      <w:pPr>
        <w:pStyle w:val="paragraph"/>
      </w:pPr>
      <w:r w:rsidRPr="004114E0">
        <w:tab/>
        <w:t>(b)</w:t>
      </w:r>
      <w:r w:rsidRPr="004114E0">
        <w:tab/>
        <w:t xml:space="preserve">the next instalment of carer payment (the </w:t>
      </w:r>
      <w:r w:rsidRPr="004114E0">
        <w:rPr>
          <w:b/>
          <w:i/>
        </w:rPr>
        <w:t>second payment</w:t>
      </w:r>
      <w:r w:rsidRPr="004114E0">
        <w:t>) is paid to a person on a day in the next calendar year; and</w:t>
      </w:r>
    </w:p>
    <w:p w:rsidR="00DD66C1" w:rsidRPr="004114E0" w:rsidRDefault="00DD66C1" w:rsidP="00DD66C1">
      <w:pPr>
        <w:pStyle w:val="paragraph"/>
      </w:pPr>
      <w:r w:rsidRPr="004114E0">
        <w:tab/>
        <w:t>(c)</w:t>
      </w:r>
      <w:r w:rsidRPr="004114E0">
        <w:tab/>
        <w:t>the instalment period to which the second payment relates:</w:t>
      </w:r>
    </w:p>
    <w:p w:rsidR="00DD66C1" w:rsidRPr="004114E0" w:rsidRDefault="00DD66C1" w:rsidP="00DD66C1">
      <w:pPr>
        <w:pStyle w:val="paragraphsub"/>
      </w:pPr>
      <w:r w:rsidRPr="004114E0">
        <w:tab/>
        <w:t>(i)</w:t>
      </w:r>
      <w:r w:rsidRPr="004114E0">
        <w:tab/>
        <w:t>commences immediately after the end of the instalment period to which the first payment related; and</w:t>
      </w:r>
    </w:p>
    <w:p w:rsidR="00DD66C1" w:rsidRPr="004114E0" w:rsidRDefault="00DD66C1" w:rsidP="00DD66C1">
      <w:pPr>
        <w:pStyle w:val="paragraphsub"/>
      </w:pPr>
      <w:r w:rsidRPr="004114E0">
        <w:tab/>
        <w:t>(ii)</w:t>
      </w:r>
      <w:r w:rsidRPr="004114E0">
        <w:tab/>
        <w:t xml:space="preserve">includes the first day of the calendar year referred to in </w:t>
      </w:r>
      <w:r w:rsidR="00A50305" w:rsidRPr="004114E0">
        <w:t>paragraph (</w:t>
      </w:r>
      <w:r w:rsidRPr="004114E0">
        <w:t>b); and</w:t>
      </w:r>
    </w:p>
    <w:p w:rsidR="00DD66C1" w:rsidRPr="004114E0" w:rsidRDefault="00DD66C1" w:rsidP="00DD66C1">
      <w:pPr>
        <w:pStyle w:val="paragraph"/>
      </w:pPr>
      <w:r w:rsidRPr="004114E0">
        <w:lastRenderedPageBreak/>
        <w:tab/>
        <w:t>(d)</w:t>
      </w:r>
      <w:r w:rsidRPr="004114E0">
        <w:tab/>
        <w:t xml:space="preserve">the person’s carer payment is payable in relation to the period referred to in </w:t>
      </w:r>
      <w:r w:rsidR="00A50305" w:rsidRPr="004114E0">
        <w:t>subparagraph (</w:t>
      </w:r>
      <w:r w:rsidRPr="004114E0">
        <w:t xml:space="preserve">c)(i) because, as a result of a request under </w:t>
      </w:r>
      <w:r w:rsidR="00A50305" w:rsidRPr="004114E0">
        <w:t>paragraph (</w:t>
      </w:r>
      <w:r w:rsidRPr="004114E0">
        <w:t xml:space="preserve">2)(b), the appropriate tax year is the tax year in which that period occurs (the </w:t>
      </w:r>
      <w:r w:rsidRPr="004114E0">
        <w:rPr>
          <w:b/>
          <w:i/>
        </w:rPr>
        <w:t>current tax year</w:t>
      </w:r>
      <w:r w:rsidRPr="004114E0">
        <w:t>); and</w:t>
      </w:r>
    </w:p>
    <w:p w:rsidR="00DD66C1" w:rsidRPr="004114E0" w:rsidRDefault="00DD66C1" w:rsidP="00DD66C1">
      <w:pPr>
        <w:pStyle w:val="paragraph"/>
      </w:pPr>
      <w:r w:rsidRPr="004114E0">
        <w:tab/>
        <w:t>(e)</w:t>
      </w:r>
      <w:r w:rsidRPr="004114E0">
        <w:tab/>
        <w:t>the care receiver’s taxable income, or the sum of the taxable incomes of the care receivers, for the current tax year is less than the care receiver’s taxable income, or the sum of the taxable incomes of the care receivers, for the base tax year;</w:t>
      </w:r>
    </w:p>
    <w:p w:rsidR="00DD66C1" w:rsidRPr="004114E0" w:rsidRDefault="00DD66C1" w:rsidP="00DD66C1">
      <w:pPr>
        <w:pStyle w:val="subsection2"/>
      </w:pPr>
      <w:r w:rsidRPr="004114E0">
        <w:t>the care recipient’s appropriate tax year, as from the beginning of the later calendar year, is the current tax year and not the base tax year unless the care recipient’s taxable income for the base tax year is less than the income ceiling.</w:t>
      </w:r>
    </w:p>
    <w:p w:rsidR="00DD66C1" w:rsidRPr="004114E0" w:rsidRDefault="00DD66C1" w:rsidP="00DD66C1">
      <w:pPr>
        <w:pStyle w:val="notetext"/>
      </w:pPr>
      <w:r w:rsidRPr="004114E0">
        <w:t>Note 1:</w:t>
      </w:r>
      <w:r w:rsidRPr="004114E0">
        <w:tab/>
        <w:t xml:space="preserve">For </w:t>
      </w:r>
      <w:r w:rsidRPr="004114E0">
        <w:rPr>
          <w:b/>
          <w:i/>
        </w:rPr>
        <w:t>base tax year</w:t>
      </w:r>
      <w:r w:rsidRPr="004114E0">
        <w:rPr>
          <w:i/>
        </w:rPr>
        <w:t xml:space="preserve"> </w:t>
      </w:r>
      <w:r w:rsidRPr="004114E0">
        <w:t xml:space="preserve">see </w:t>
      </w:r>
      <w:r w:rsidR="00A50305" w:rsidRPr="004114E0">
        <w:t>subsection (</w:t>
      </w:r>
      <w:r w:rsidRPr="004114E0">
        <w:t>6).</w:t>
      </w:r>
    </w:p>
    <w:p w:rsidR="00DD66C1" w:rsidRPr="004114E0" w:rsidRDefault="00DD66C1" w:rsidP="00DD66C1">
      <w:pPr>
        <w:pStyle w:val="notetext"/>
      </w:pPr>
      <w:r w:rsidRPr="004114E0">
        <w:t>Note 2:</w:t>
      </w:r>
      <w:r w:rsidRPr="004114E0">
        <w:tab/>
        <w:t xml:space="preserve">For </w:t>
      </w:r>
      <w:r w:rsidRPr="004114E0">
        <w:rPr>
          <w:b/>
          <w:i/>
        </w:rPr>
        <w:t>income ceiling</w:t>
      </w:r>
      <w:r w:rsidRPr="004114E0">
        <w:rPr>
          <w:i/>
        </w:rPr>
        <w:t xml:space="preserve"> </w:t>
      </w:r>
      <w:r w:rsidRPr="004114E0">
        <w:t>see subsection</w:t>
      </w:r>
      <w:r w:rsidR="00A50305" w:rsidRPr="004114E0">
        <w:t> </w:t>
      </w:r>
      <w:r w:rsidRPr="004114E0">
        <w:t>198A(1).</w:t>
      </w:r>
    </w:p>
    <w:p w:rsidR="00DD66C1" w:rsidRPr="004114E0" w:rsidRDefault="00DD66C1" w:rsidP="00DD66C1">
      <w:pPr>
        <w:pStyle w:val="SubsectionHead"/>
      </w:pPr>
      <w:r w:rsidRPr="004114E0">
        <w:t>Change to appropriate tax year because of notifiable event</w:t>
      </w:r>
    </w:p>
    <w:p w:rsidR="00DD66C1" w:rsidRPr="004114E0" w:rsidRDefault="00DD66C1" w:rsidP="00DD66C1">
      <w:pPr>
        <w:pStyle w:val="subsection"/>
        <w:keepNext/>
      </w:pPr>
      <w:r w:rsidRPr="004114E0">
        <w:tab/>
        <w:t>(4)</w:t>
      </w:r>
      <w:r w:rsidRPr="004114E0">
        <w:tab/>
        <w:t>For the purposes of section</w:t>
      </w:r>
      <w:r w:rsidR="00A50305" w:rsidRPr="004114E0">
        <w:t> </w:t>
      </w:r>
      <w:r w:rsidRPr="004114E0">
        <w:t>198A, if:</w:t>
      </w:r>
    </w:p>
    <w:p w:rsidR="00DD66C1" w:rsidRPr="004114E0" w:rsidRDefault="00DD66C1" w:rsidP="00DD66C1">
      <w:pPr>
        <w:pStyle w:val="paragraph"/>
      </w:pPr>
      <w:r w:rsidRPr="004114E0">
        <w:tab/>
        <w:t>(a)</w:t>
      </w:r>
      <w:r w:rsidRPr="004114E0">
        <w:tab/>
        <w:t>a notifiable event occurs in relation to a care receiver or any of 2 or more care receivers; and</w:t>
      </w:r>
    </w:p>
    <w:p w:rsidR="00DD66C1" w:rsidRPr="004114E0" w:rsidRDefault="00DD66C1" w:rsidP="00DD66C1">
      <w:pPr>
        <w:pStyle w:val="paragraph"/>
      </w:pPr>
      <w:r w:rsidRPr="004114E0">
        <w:tab/>
        <w:t>(b)</w:t>
      </w:r>
      <w:r w:rsidRPr="004114E0">
        <w:tab/>
        <w:t>the care receiver’s taxable income, or the sum of the taxable incomes of the care receivers, for the tax year in which the notifiable event occurs exceeds the income ceiling;</w:t>
      </w:r>
    </w:p>
    <w:p w:rsidR="00DD66C1" w:rsidRPr="004114E0" w:rsidRDefault="00DD66C1" w:rsidP="00DD66C1">
      <w:pPr>
        <w:pStyle w:val="subsection2"/>
      </w:pPr>
      <w:r w:rsidRPr="004114E0">
        <w:t>the appropriate tax year is the tax year in which the notifiable event occurs.</w:t>
      </w:r>
    </w:p>
    <w:p w:rsidR="00DD66C1" w:rsidRPr="004114E0" w:rsidRDefault="00DD66C1" w:rsidP="00DD66C1">
      <w:pPr>
        <w:pStyle w:val="notetext"/>
      </w:pPr>
      <w:r w:rsidRPr="004114E0">
        <w:t>Note 1:</w:t>
      </w:r>
      <w:r w:rsidRPr="004114E0">
        <w:tab/>
        <w:t xml:space="preserve">For </w:t>
      </w:r>
      <w:r w:rsidRPr="004114E0">
        <w:rPr>
          <w:b/>
          <w:i/>
        </w:rPr>
        <w:t>notifiable event</w:t>
      </w:r>
      <w:r w:rsidRPr="004114E0">
        <w:rPr>
          <w:i/>
        </w:rPr>
        <w:t xml:space="preserve"> </w:t>
      </w:r>
      <w:r w:rsidRPr="004114E0">
        <w:t xml:space="preserve">see </w:t>
      </w:r>
      <w:r w:rsidR="00A50305" w:rsidRPr="004114E0">
        <w:t>subsection (</w:t>
      </w:r>
      <w:r w:rsidRPr="004114E0">
        <w:t>6).</w:t>
      </w:r>
    </w:p>
    <w:p w:rsidR="00DD66C1" w:rsidRPr="004114E0" w:rsidRDefault="00DD66C1" w:rsidP="00DD66C1">
      <w:pPr>
        <w:pStyle w:val="notetext"/>
      </w:pPr>
      <w:r w:rsidRPr="004114E0">
        <w:t>Note 2:</w:t>
      </w:r>
      <w:r w:rsidRPr="004114E0">
        <w:tab/>
        <w:t xml:space="preserve">For </w:t>
      </w:r>
      <w:r w:rsidRPr="004114E0">
        <w:rPr>
          <w:b/>
          <w:i/>
        </w:rPr>
        <w:t>taxable income</w:t>
      </w:r>
      <w:r w:rsidRPr="004114E0">
        <w:rPr>
          <w:i/>
        </w:rPr>
        <w:t xml:space="preserve"> </w:t>
      </w:r>
      <w:r w:rsidRPr="004114E0">
        <w:t>see section</w:t>
      </w:r>
      <w:r w:rsidR="00A50305" w:rsidRPr="004114E0">
        <w:t> </w:t>
      </w:r>
      <w:r w:rsidRPr="004114E0">
        <w:t>198B.</w:t>
      </w:r>
    </w:p>
    <w:p w:rsidR="00DD66C1" w:rsidRPr="004114E0" w:rsidRDefault="00DD66C1" w:rsidP="00DD66C1">
      <w:pPr>
        <w:pStyle w:val="notetext"/>
      </w:pPr>
      <w:r w:rsidRPr="004114E0">
        <w:t>Note 3:</w:t>
      </w:r>
      <w:r w:rsidRPr="004114E0">
        <w:tab/>
        <w:t xml:space="preserve">For </w:t>
      </w:r>
      <w:r w:rsidRPr="004114E0">
        <w:rPr>
          <w:b/>
          <w:i/>
        </w:rPr>
        <w:t>income ceiling</w:t>
      </w:r>
      <w:r w:rsidRPr="004114E0">
        <w:rPr>
          <w:i/>
        </w:rPr>
        <w:t xml:space="preserve"> </w:t>
      </w:r>
      <w:r w:rsidRPr="004114E0">
        <w:t>see subsection</w:t>
      </w:r>
      <w:r w:rsidR="00A50305" w:rsidRPr="004114E0">
        <w:t> </w:t>
      </w:r>
      <w:r w:rsidRPr="004114E0">
        <w:t>198A(1).</w:t>
      </w:r>
    </w:p>
    <w:p w:rsidR="00DD66C1" w:rsidRPr="004114E0" w:rsidRDefault="00DD66C1" w:rsidP="00DD66C1">
      <w:pPr>
        <w:pStyle w:val="notetext"/>
      </w:pPr>
      <w:r w:rsidRPr="004114E0">
        <w:t>Note 4:</w:t>
      </w:r>
      <w:r w:rsidRPr="004114E0">
        <w:tab/>
        <w:t xml:space="preserve">The effect of </w:t>
      </w:r>
      <w:r w:rsidR="00A50305" w:rsidRPr="004114E0">
        <w:t>subsection (</w:t>
      </w:r>
      <w:r w:rsidRPr="004114E0">
        <w:t>4) is that the person caring for the care receiver or care receivers will cease to be qualified for carer payment because the care receiver or care receivers will not pass the income test under subsection</w:t>
      </w:r>
      <w:r w:rsidR="00A50305" w:rsidRPr="004114E0">
        <w:t> </w:t>
      </w:r>
      <w:r w:rsidRPr="004114E0">
        <w:t>198A(1).</w:t>
      </w:r>
    </w:p>
    <w:p w:rsidR="00DD66C1" w:rsidRPr="004114E0" w:rsidRDefault="00DD66C1" w:rsidP="00DD66C1">
      <w:pPr>
        <w:pStyle w:val="SubsectionHead"/>
      </w:pPr>
      <w:r w:rsidRPr="004114E0">
        <w:lastRenderedPageBreak/>
        <w:t>Change to appropriate tax year because of effect of notifiable event on taxable income for later tax year</w:t>
      </w:r>
    </w:p>
    <w:p w:rsidR="00DD66C1" w:rsidRPr="004114E0" w:rsidRDefault="00DD66C1" w:rsidP="00DD66C1">
      <w:pPr>
        <w:pStyle w:val="subsection"/>
      </w:pPr>
      <w:r w:rsidRPr="004114E0">
        <w:tab/>
        <w:t>(5)</w:t>
      </w:r>
      <w:r w:rsidRPr="004114E0">
        <w:tab/>
        <w:t>For the purposes of section</w:t>
      </w:r>
      <w:r w:rsidR="00A50305" w:rsidRPr="004114E0">
        <w:t> </w:t>
      </w:r>
      <w:r w:rsidRPr="004114E0">
        <w:t>198A, if:</w:t>
      </w:r>
    </w:p>
    <w:p w:rsidR="00DD66C1" w:rsidRPr="004114E0" w:rsidRDefault="00DD66C1" w:rsidP="00DD66C1">
      <w:pPr>
        <w:pStyle w:val="paragraph"/>
      </w:pPr>
      <w:r w:rsidRPr="004114E0">
        <w:tab/>
        <w:t>(a)</w:t>
      </w:r>
      <w:r w:rsidRPr="004114E0">
        <w:tab/>
        <w:t>a notifiable event occurs in relation to a care receiver or any of 2 or more care receivers; and</w:t>
      </w:r>
    </w:p>
    <w:p w:rsidR="00DD66C1" w:rsidRPr="004114E0" w:rsidRDefault="00DD66C1" w:rsidP="00DD66C1">
      <w:pPr>
        <w:pStyle w:val="paragraph"/>
      </w:pPr>
      <w:r w:rsidRPr="004114E0">
        <w:tab/>
        <w:t>(b)</w:t>
      </w:r>
      <w:r w:rsidRPr="004114E0">
        <w:tab/>
        <w:t xml:space="preserve">the care receiver’s taxable income, or the sum of the taxable incomes of the care receivers, for the tax year in which the notifiable event occurs (the </w:t>
      </w:r>
      <w:r w:rsidRPr="004114E0">
        <w:rPr>
          <w:b/>
          <w:i/>
        </w:rPr>
        <w:t>event tax year</w:t>
      </w:r>
      <w:r w:rsidRPr="004114E0">
        <w:t>) does not exceed the income ceiling; and</w:t>
      </w:r>
    </w:p>
    <w:p w:rsidR="00DD66C1" w:rsidRPr="004114E0" w:rsidRDefault="00DD66C1" w:rsidP="00DD66C1">
      <w:pPr>
        <w:pStyle w:val="paragraph"/>
        <w:keepNext/>
      </w:pPr>
      <w:r w:rsidRPr="004114E0">
        <w:tab/>
        <w:t>(c)</w:t>
      </w:r>
      <w:r w:rsidRPr="004114E0">
        <w:tab/>
        <w:t>the care receiver’s taxable income, or the sum of the taxable incomes of the care receivers, for the tax year that follows the event tax year is likely to exceed the income ceiling;</w:t>
      </w:r>
    </w:p>
    <w:p w:rsidR="00DD66C1" w:rsidRPr="004114E0" w:rsidRDefault="00DD66C1" w:rsidP="00DD66C1">
      <w:pPr>
        <w:pStyle w:val="subsection2"/>
      </w:pPr>
      <w:r w:rsidRPr="004114E0">
        <w:t>the appropriate tax year is the year that follows the event tax year.</w:t>
      </w:r>
    </w:p>
    <w:p w:rsidR="00DD66C1" w:rsidRPr="004114E0" w:rsidRDefault="00DD66C1" w:rsidP="00DD66C1">
      <w:pPr>
        <w:pStyle w:val="notetext"/>
      </w:pPr>
      <w:r w:rsidRPr="004114E0">
        <w:t>Note 1:</w:t>
      </w:r>
      <w:r w:rsidRPr="004114E0">
        <w:tab/>
        <w:t xml:space="preserve">For </w:t>
      </w:r>
      <w:r w:rsidRPr="004114E0">
        <w:rPr>
          <w:b/>
          <w:i/>
        </w:rPr>
        <w:t>notifiable event</w:t>
      </w:r>
      <w:r w:rsidRPr="004114E0">
        <w:rPr>
          <w:i/>
        </w:rPr>
        <w:t xml:space="preserve"> </w:t>
      </w:r>
      <w:r w:rsidRPr="004114E0">
        <w:t xml:space="preserve">see </w:t>
      </w:r>
      <w:r w:rsidR="00A50305" w:rsidRPr="004114E0">
        <w:t>subsection (</w:t>
      </w:r>
      <w:r w:rsidRPr="004114E0">
        <w:t>6).</w:t>
      </w:r>
    </w:p>
    <w:p w:rsidR="00DD66C1" w:rsidRPr="004114E0" w:rsidRDefault="00DD66C1" w:rsidP="00DD66C1">
      <w:pPr>
        <w:pStyle w:val="notetext"/>
      </w:pPr>
      <w:r w:rsidRPr="004114E0">
        <w:t>Note 2:</w:t>
      </w:r>
      <w:r w:rsidRPr="004114E0">
        <w:tab/>
        <w:t xml:space="preserve">For </w:t>
      </w:r>
      <w:r w:rsidRPr="004114E0">
        <w:rPr>
          <w:b/>
          <w:i/>
        </w:rPr>
        <w:t>taxable income</w:t>
      </w:r>
      <w:r w:rsidRPr="004114E0">
        <w:rPr>
          <w:i/>
        </w:rPr>
        <w:t xml:space="preserve"> </w:t>
      </w:r>
      <w:r w:rsidRPr="004114E0">
        <w:t>see section</w:t>
      </w:r>
      <w:r w:rsidR="00A50305" w:rsidRPr="004114E0">
        <w:t> </w:t>
      </w:r>
      <w:r w:rsidRPr="004114E0">
        <w:t>198B.</w:t>
      </w:r>
    </w:p>
    <w:p w:rsidR="00DD66C1" w:rsidRPr="004114E0" w:rsidRDefault="00DD66C1" w:rsidP="00DD66C1">
      <w:pPr>
        <w:pStyle w:val="SubsectionHead"/>
      </w:pPr>
      <w:r w:rsidRPr="004114E0">
        <w:t>Definitions</w:t>
      </w:r>
    </w:p>
    <w:p w:rsidR="00DD66C1" w:rsidRPr="004114E0" w:rsidRDefault="00DD66C1" w:rsidP="00DD66C1">
      <w:pPr>
        <w:pStyle w:val="subsection"/>
      </w:pPr>
      <w:r w:rsidRPr="004114E0">
        <w:tab/>
        <w:t>(6)</w:t>
      </w:r>
      <w:r w:rsidRPr="004114E0">
        <w:tab/>
        <w:t>For the purposes of this section:</w:t>
      </w:r>
    </w:p>
    <w:p w:rsidR="00DD66C1" w:rsidRPr="004114E0" w:rsidRDefault="00DD66C1" w:rsidP="00DD66C1">
      <w:pPr>
        <w:pStyle w:val="paragraph"/>
      </w:pPr>
      <w:r w:rsidRPr="004114E0">
        <w:tab/>
        <w:t>(a)</w:t>
      </w:r>
      <w:r w:rsidRPr="004114E0">
        <w:tab/>
        <w:t xml:space="preserve">the </w:t>
      </w:r>
      <w:r w:rsidRPr="004114E0">
        <w:rPr>
          <w:b/>
          <w:i/>
        </w:rPr>
        <w:t>base tax year</w:t>
      </w:r>
      <w:r w:rsidRPr="004114E0">
        <w:rPr>
          <w:i/>
        </w:rPr>
        <w:t xml:space="preserve"> </w:t>
      </w:r>
      <w:r w:rsidRPr="004114E0">
        <w:t>for a day is the tax year that ended on 30</w:t>
      </w:r>
      <w:r w:rsidR="00A50305" w:rsidRPr="004114E0">
        <w:t> </w:t>
      </w:r>
      <w:r w:rsidRPr="004114E0">
        <w:t>June in the calendar year immediately before the calendar year in which the day falls; and</w:t>
      </w:r>
    </w:p>
    <w:p w:rsidR="00DD66C1" w:rsidRPr="004114E0" w:rsidRDefault="00DD66C1" w:rsidP="00DD66C1">
      <w:pPr>
        <w:pStyle w:val="paragraph"/>
      </w:pPr>
      <w:r w:rsidRPr="004114E0">
        <w:tab/>
        <w:t>(b)</w:t>
      </w:r>
      <w:r w:rsidRPr="004114E0">
        <w:tab/>
        <w:t xml:space="preserve">a </w:t>
      </w:r>
      <w:r w:rsidRPr="004114E0">
        <w:rPr>
          <w:b/>
          <w:i/>
        </w:rPr>
        <w:t>notifiable event</w:t>
      </w:r>
      <w:r w:rsidRPr="004114E0">
        <w:rPr>
          <w:i/>
        </w:rPr>
        <w:t xml:space="preserve"> </w:t>
      </w:r>
      <w:r w:rsidRPr="004114E0">
        <w:t>is an event or change of circumstances that:</w:t>
      </w:r>
    </w:p>
    <w:p w:rsidR="00DD66C1" w:rsidRPr="004114E0" w:rsidRDefault="00DD66C1" w:rsidP="00DD66C1">
      <w:pPr>
        <w:pStyle w:val="paragraphsub"/>
      </w:pPr>
      <w:r w:rsidRPr="004114E0">
        <w:tab/>
        <w:t>(i)</w:t>
      </w:r>
      <w:r w:rsidRPr="004114E0">
        <w:tab/>
        <w:t>is specified in a notice under section</w:t>
      </w:r>
      <w:r w:rsidR="00A50305" w:rsidRPr="004114E0">
        <w:t> </w:t>
      </w:r>
      <w:r w:rsidRPr="004114E0">
        <w:t>70 of the Administration Act; and</w:t>
      </w:r>
    </w:p>
    <w:p w:rsidR="00DD66C1" w:rsidRPr="004114E0" w:rsidRDefault="00DD66C1" w:rsidP="00DD66C1">
      <w:pPr>
        <w:pStyle w:val="paragraphsub"/>
      </w:pPr>
      <w:r w:rsidRPr="004114E0">
        <w:tab/>
        <w:t>(ii)</w:t>
      </w:r>
      <w:r w:rsidRPr="004114E0">
        <w:tab/>
        <w:t>is described by the notice as a notifiable event.</w:t>
      </w:r>
    </w:p>
    <w:p w:rsidR="00DD66C1" w:rsidRPr="004114E0" w:rsidRDefault="00DD66C1" w:rsidP="00DD66C1">
      <w:pPr>
        <w:pStyle w:val="notetext"/>
        <w:ind w:left="2268" w:hanging="1134"/>
      </w:pPr>
      <w:r w:rsidRPr="004114E0">
        <w:t>Example:</w:t>
      </w:r>
      <w:r w:rsidRPr="004114E0">
        <w:tab/>
        <w:t>Suppose 4</w:t>
      </w:r>
      <w:r w:rsidR="00A50305" w:rsidRPr="004114E0">
        <w:t> </w:t>
      </w:r>
      <w:r w:rsidRPr="004114E0">
        <w:t>April 1996 is a carer payment payday. It falls in the calendar year 1</w:t>
      </w:r>
      <w:r w:rsidR="00A50305" w:rsidRPr="004114E0">
        <w:t> </w:t>
      </w:r>
      <w:r w:rsidRPr="004114E0">
        <w:t>January to 31</w:t>
      </w:r>
      <w:r w:rsidR="00A50305" w:rsidRPr="004114E0">
        <w:t> </w:t>
      </w:r>
      <w:r w:rsidRPr="004114E0">
        <w:t>December 1996, so the base tax year for that payday is the tax year that ended on 30</w:t>
      </w:r>
      <w:r w:rsidR="00A50305" w:rsidRPr="004114E0">
        <w:t> </w:t>
      </w:r>
      <w:r w:rsidRPr="004114E0">
        <w:t>June 1995 (i.e. the year of income beginning on 1</w:t>
      </w:r>
      <w:r w:rsidR="00A50305" w:rsidRPr="004114E0">
        <w:t> </w:t>
      </w:r>
      <w:r w:rsidRPr="004114E0">
        <w:t>July 1994).</w:t>
      </w:r>
    </w:p>
    <w:p w:rsidR="00DD66C1" w:rsidRPr="004114E0" w:rsidRDefault="00DD66C1" w:rsidP="00285414">
      <w:pPr>
        <w:pStyle w:val="ActHead5"/>
      </w:pPr>
      <w:bookmarkStart w:id="238" w:name="_Toc60845970"/>
      <w:r w:rsidRPr="004114E0">
        <w:rPr>
          <w:rStyle w:val="CharSectno"/>
        </w:rPr>
        <w:lastRenderedPageBreak/>
        <w:t>198D</w:t>
      </w:r>
      <w:r w:rsidRPr="004114E0">
        <w:t xml:space="preserve">  Assets test</w:t>
      </w:r>
      <w:bookmarkEnd w:id="238"/>
    </w:p>
    <w:p w:rsidR="00DD66C1" w:rsidRPr="004114E0" w:rsidRDefault="00DD66C1" w:rsidP="00285414">
      <w:pPr>
        <w:pStyle w:val="SubsectionHead"/>
      </w:pPr>
      <w:r w:rsidRPr="004114E0">
        <w:t>Higher ADAT score adult passing the assets test</w:t>
      </w:r>
    </w:p>
    <w:p w:rsidR="00DD66C1" w:rsidRPr="004114E0" w:rsidRDefault="00DD66C1" w:rsidP="00285414">
      <w:pPr>
        <w:pStyle w:val="subsection"/>
        <w:keepNext/>
      </w:pPr>
      <w:r w:rsidRPr="004114E0">
        <w:tab/>
        <w:t>(1)</w:t>
      </w:r>
      <w:r w:rsidRPr="004114E0">
        <w:tab/>
        <w:t>A care receiver who is a higher ADAT score adult passes the assets test if the total value of the following assets is less than $376,750:</w:t>
      </w:r>
    </w:p>
    <w:p w:rsidR="00DD66C1" w:rsidRPr="004114E0" w:rsidRDefault="00DD66C1" w:rsidP="00DD66C1">
      <w:pPr>
        <w:pStyle w:val="paragraph"/>
      </w:pPr>
      <w:r w:rsidRPr="004114E0">
        <w:tab/>
        <w:t>(a)</w:t>
      </w:r>
      <w:r w:rsidRPr="004114E0">
        <w:tab/>
        <w:t>the care receiver’s assets;</w:t>
      </w:r>
    </w:p>
    <w:p w:rsidR="00DD66C1" w:rsidRPr="004114E0" w:rsidRDefault="00DD66C1" w:rsidP="00DD66C1">
      <w:pPr>
        <w:pStyle w:val="paragraph"/>
      </w:pPr>
      <w:r w:rsidRPr="004114E0">
        <w:tab/>
        <w:t>(b)</w:t>
      </w:r>
      <w:r w:rsidRPr="004114E0">
        <w:tab/>
        <w:t>if the care receiver has a partner—any assets of the partner;</w:t>
      </w:r>
    </w:p>
    <w:p w:rsidR="00DD66C1" w:rsidRPr="004114E0" w:rsidRDefault="00DD66C1" w:rsidP="00DD66C1">
      <w:pPr>
        <w:pStyle w:val="paragraph"/>
      </w:pPr>
      <w:r w:rsidRPr="004114E0">
        <w:tab/>
        <w:t>(c)</w:t>
      </w:r>
      <w:r w:rsidRPr="004114E0">
        <w:tab/>
        <w:t>if the care receiver or the care receiver’s partner has one or more FTB children—any assets of the FTB children.</w:t>
      </w:r>
    </w:p>
    <w:p w:rsidR="00DD66C1" w:rsidRPr="004114E0" w:rsidRDefault="00DD66C1" w:rsidP="00DD66C1">
      <w:pPr>
        <w:pStyle w:val="notetext"/>
      </w:pPr>
      <w:r w:rsidRPr="004114E0">
        <w:t>Note:</w:t>
      </w:r>
      <w:r w:rsidRPr="004114E0">
        <w:tab/>
        <w:t xml:space="preserve">The amount specified in </w:t>
      </w:r>
      <w:r w:rsidR="00A50305" w:rsidRPr="004114E0">
        <w:t>subsection (</w:t>
      </w:r>
      <w:r w:rsidRPr="004114E0">
        <w:t>1) is indexed on each 1</w:t>
      </w:r>
      <w:r w:rsidR="00A50305" w:rsidRPr="004114E0">
        <w:t> </w:t>
      </w:r>
      <w:r w:rsidRPr="004114E0">
        <w:t>January (see sections</w:t>
      </w:r>
      <w:r w:rsidR="00A50305" w:rsidRPr="004114E0">
        <w:t> </w:t>
      </w:r>
      <w:r w:rsidRPr="004114E0">
        <w:t>1190 and 1191).</w:t>
      </w:r>
    </w:p>
    <w:p w:rsidR="00DD66C1" w:rsidRPr="004114E0" w:rsidRDefault="00725D71" w:rsidP="00DD66C1">
      <w:pPr>
        <w:pStyle w:val="SubsectionHead"/>
      </w:pPr>
      <w:r w:rsidRPr="004114E0">
        <w:t>Sole care child passing the assets test</w:t>
      </w:r>
    </w:p>
    <w:p w:rsidR="00DD66C1" w:rsidRPr="004114E0" w:rsidRDefault="00DD66C1" w:rsidP="00DD66C1">
      <w:pPr>
        <w:pStyle w:val="subsection"/>
      </w:pPr>
      <w:r w:rsidRPr="004114E0">
        <w:tab/>
        <w:t>(1A)</w:t>
      </w:r>
      <w:r w:rsidRPr="004114E0">
        <w:tab/>
        <w:t xml:space="preserve">A care receiver who is a </w:t>
      </w:r>
      <w:r w:rsidR="00725D71" w:rsidRPr="004114E0">
        <w:t>sole care child</w:t>
      </w:r>
      <w:r w:rsidRPr="004114E0">
        <w:t xml:space="preserve"> passes the assets test if the total value of the following assets is less than $410,000:</w:t>
      </w:r>
    </w:p>
    <w:p w:rsidR="00DD66C1" w:rsidRPr="004114E0" w:rsidRDefault="00DD66C1" w:rsidP="00DD66C1">
      <w:pPr>
        <w:pStyle w:val="paragraph"/>
      </w:pPr>
      <w:r w:rsidRPr="004114E0">
        <w:tab/>
        <w:t>(a)</w:t>
      </w:r>
      <w:r w:rsidRPr="004114E0">
        <w:tab/>
        <w:t>the child’s assets;</w:t>
      </w:r>
    </w:p>
    <w:p w:rsidR="00DD66C1" w:rsidRPr="004114E0" w:rsidRDefault="00DD66C1" w:rsidP="00DD66C1">
      <w:pPr>
        <w:pStyle w:val="paragraph"/>
      </w:pPr>
      <w:r w:rsidRPr="004114E0">
        <w:tab/>
        <w:t>(b)</w:t>
      </w:r>
      <w:r w:rsidRPr="004114E0">
        <w:tab/>
        <w:t>if the child lives with his or her parent:</w:t>
      </w:r>
    </w:p>
    <w:p w:rsidR="00DD66C1" w:rsidRPr="004114E0" w:rsidRDefault="00DD66C1" w:rsidP="00DD66C1">
      <w:pPr>
        <w:pStyle w:val="paragraphsub"/>
      </w:pPr>
      <w:r w:rsidRPr="004114E0">
        <w:tab/>
        <w:t>(i)</w:t>
      </w:r>
      <w:r w:rsidRPr="004114E0">
        <w:tab/>
        <w:t>the assets of the parent;</w:t>
      </w:r>
    </w:p>
    <w:p w:rsidR="00DD66C1" w:rsidRPr="004114E0" w:rsidRDefault="00DD66C1" w:rsidP="00DD66C1">
      <w:pPr>
        <w:pStyle w:val="paragraphsub"/>
      </w:pPr>
      <w:r w:rsidRPr="004114E0">
        <w:tab/>
        <w:t>(ii)</w:t>
      </w:r>
      <w:r w:rsidRPr="004114E0">
        <w:tab/>
        <w:t>if the parent is a member of a couple—the assets of the parent’s partner;</w:t>
      </w:r>
    </w:p>
    <w:p w:rsidR="00DD66C1" w:rsidRPr="004114E0" w:rsidRDefault="00DD66C1" w:rsidP="00DD66C1">
      <w:pPr>
        <w:pStyle w:val="paragraphsub"/>
      </w:pPr>
      <w:r w:rsidRPr="004114E0">
        <w:tab/>
        <w:t>(iii)</w:t>
      </w:r>
      <w:r w:rsidRPr="004114E0">
        <w:tab/>
        <w:t>if the parent or the partner has one or more FTB children—the assets of those FTB children.</w:t>
      </w:r>
    </w:p>
    <w:p w:rsidR="003A4592" w:rsidRPr="004114E0" w:rsidRDefault="003A4592" w:rsidP="003A4592">
      <w:pPr>
        <w:pStyle w:val="notetext"/>
      </w:pPr>
      <w:r w:rsidRPr="004114E0">
        <w:t>Note:</w:t>
      </w:r>
      <w:r w:rsidRPr="004114E0">
        <w:tab/>
        <w:t>See also subsection</w:t>
      </w:r>
      <w:r w:rsidR="00A50305" w:rsidRPr="004114E0">
        <w:t> </w:t>
      </w:r>
      <w:r w:rsidRPr="004114E0">
        <w:t>197F(5).</w:t>
      </w:r>
    </w:p>
    <w:p w:rsidR="00DD66C1" w:rsidRPr="004114E0" w:rsidRDefault="00DD66C1" w:rsidP="00DD66C1">
      <w:pPr>
        <w:pStyle w:val="subsection"/>
      </w:pPr>
      <w:r w:rsidRPr="004114E0">
        <w:tab/>
        <w:t>(1B)</w:t>
      </w:r>
      <w:r w:rsidRPr="004114E0">
        <w:tab/>
        <w:t xml:space="preserve">For the purposes of this Division (other than </w:t>
      </w:r>
      <w:r w:rsidR="00A50305" w:rsidRPr="004114E0">
        <w:t>subsection (</w:t>
      </w:r>
      <w:r w:rsidRPr="004114E0">
        <w:t xml:space="preserve">1A)), if the child lives with his or her parent, the child’s assets are taken to include the assets listed in </w:t>
      </w:r>
      <w:r w:rsidR="00A50305" w:rsidRPr="004114E0">
        <w:t>subsection (</w:t>
      </w:r>
      <w:r w:rsidRPr="004114E0">
        <w:t>1A).</w:t>
      </w:r>
    </w:p>
    <w:p w:rsidR="00DD66C1" w:rsidRPr="004114E0" w:rsidRDefault="00E17ABF" w:rsidP="00DD66C1">
      <w:pPr>
        <w:pStyle w:val="SubsectionHead"/>
      </w:pPr>
      <w:r w:rsidRPr="004114E0">
        <w:t>Combined care children passing the assets test</w:t>
      </w:r>
    </w:p>
    <w:p w:rsidR="00DD66C1" w:rsidRPr="004114E0" w:rsidRDefault="00DD66C1" w:rsidP="00DD66C1">
      <w:pPr>
        <w:pStyle w:val="subsection"/>
      </w:pPr>
      <w:r w:rsidRPr="004114E0">
        <w:tab/>
        <w:t>(1C)</w:t>
      </w:r>
      <w:r w:rsidRPr="004114E0">
        <w:tab/>
        <w:t xml:space="preserve">Care receivers who are 2 or more </w:t>
      </w:r>
      <w:r w:rsidR="00E17ABF" w:rsidRPr="004114E0">
        <w:t>combined care children</w:t>
      </w:r>
      <w:r w:rsidRPr="004114E0">
        <w:t xml:space="preserve"> pass the assets test if the total value of the following assets is less than $410,000:</w:t>
      </w:r>
    </w:p>
    <w:p w:rsidR="00DD66C1" w:rsidRPr="004114E0" w:rsidRDefault="00DD66C1" w:rsidP="00DD66C1">
      <w:pPr>
        <w:pStyle w:val="paragraph"/>
      </w:pPr>
      <w:r w:rsidRPr="004114E0">
        <w:tab/>
        <w:t>(a)</w:t>
      </w:r>
      <w:r w:rsidRPr="004114E0">
        <w:tab/>
        <w:t>the assets of all of the children;</w:t>
      </w:r>
    </w:p>
    <w:p w:rsidR="00DD66C1" w:rsidRPr="004114E0" w:rsidRDefault="00DD66C1" w:rsidP="00DD66C1">
      <w:pPr>
        <w:pStyle w:val="paragraph"/>
      </w:pPr>
      <w:r w:rsidRPr="004114E0">
        <w:tab/>
        <w:t>(b)</w:t>
      </w:r>
      <w:r w:rsidRPr="004114E0">
        <w:tab/>
        <w:t>if any of the children lives with his or her parent:</w:t>
      </w:r>
    </w:p>
    <w:p w:rsidR="00DD66C1" w:rsidRPr="004114E0" w:rsidRDefault="00DD66C1" w:rsidP="00DD66C1">
      <w:pPr>
        <w:pStyle w:val="paragraphsub"/>
      </w:pPr>
      <w:r w:rsidRPr="004114E0">
        <w:lastRenderedPageBreak/>
        <w:tab/>
        <w:t>(i)</w:t>
      </w:r>
      <w:r w:rsidRPr="004114E0">
        <w:tab/>
        <w:t>the assets of the parent;</w:t>
      </w:r>
    </w:p>
    <w:p w:rsidR="00DD66C1" w:rsidRPr="004114E0" w:rsidRDefault="00DD66C1" w:rsidP="00DD66C1">
      <w:pPr>
        <w:pStyle w:val="paragraphsub"/>
      </w:pPr>
      <w:r w:rsidRPr="004114E0">
        <w:tab/>
        <w:t>(ii)</w:t>
      </w:r>
      <w:r w:rsidRPr="004114E0">
        <w:tab/>
        <w:t>if the parent is a member of a couple—the assets of the parent’s partner;</w:t>
      </w:r>
    </w:p>
    <w:p w:rsidR="00DD66C1" w:rsidRPr="004114E0" w:rsidRDefault="00DD66C1" w:rsidP="00DD66C1">
      <w:pPr>
        <w:pStyle w:val="paragraphsub"/>
      </w:pPr>
      <w:r w:rsidRPr="004114E0">
        <w:tab/>
        <w:t>(iii)</w:t>
      </w:r>
      <w:r w:rsidRPr="004114E0">
        <w:tab/>
        <w:t>if the parent or the partner has one or more FTB children—the assets of those FTB children.</w:t>
      </w:r>
    </w:p>
    <w:p w:rsidR="00DD66C1" w:rsidRPr="004114E0" w:rsidRDefault="00DD66C1" w:rsidP="00DD66C1">
      <w:pPr>
        <w:pStyle w:val="subsection2"/>
      </w:pPr>
      <w:r w:rsidRPr="004114E0">
        <w:t>However, assets of the same person are not to be taken into account more than once.</w:t>
      </w:r>
    </w:p>
    <w:p w:rsidR="00E526AF" w:rsidRPr="004114E0" w:rsidRDefault="00E526AF" w:rsidP="00E526AF">
      <w:pPr>
        <w:pStyle w:val="notetext"/>
      </w:pPr>
      <w:r w:rsidRPr="004114E0">
        <w:t>Note:</w:t>
      </w:r>
      <w:r w:rsidRPr="004114E0">
        <w:tab/>
        <w:t>See also subsection</w:t>
      </w:r>
      <w:r w:rsidR="00A50305" w:rsidRPr="004114E0">
        <w:t> </w:t>
      </w:r>
      <w:r w:rsidRPr="004114E0">
        <w:t>197F(5).</w:t>
      </w:r>
    </w:p>
    <w:p w:rsidR="00DD66C1" w:rsidRPr="004114E0" w:rsidRDefault="00DD66C1" w:rsidP="00DD66C1">
      <w:pPr>
        <w:pStyle w:val="subsection"/>
      </w:pPr>
      <w:r w:rsidRPr="004114E0">
        <w:tab/>
        <w:t>(1D)</w:t>
      </w:r>
      <w:r w:rsidRPr="004114E0">
        <w:tab/>
        <w:t xml:space="preserve">For the purposes of this Division (other than </w:t>
      </w:r>
      <w:r w:rsidR="00A50305" w:rsidRPr="004114E0">
        <w:t>subsection (</w:t>
      </w:r>
      <w:r w:rsidRPr="004114E0">
        <w:t xml:space="preserve">1C)), if any of the children lives with his or her parent, the child’s assets are taken to include the assets listed in </w:t>
      </w:r>
      <w:r w:rsidR="00A50305" w:rsidRPr="004114E0">
        <w:t>paragraph (</w:t>
      </w:r>
      <w:r w:rsidRPr="004114E0">
        <w:t>1C)(b) in relation to the child. However, assets of the same person are not to be included in the assets of more than one child.</w:t>
      </w:r>
    </w:p>
    <w:p w:rsidR="00E526AF" w:rsidRPr="004114E0" w:rsidRDefault="00E526AF" w:rsidP="00E526AF">
      <w:pPr>
        <w:pStyle w:val="SubsectionHead"/>
      </w:pPr>
      <w:r w:rsidRPr="004114E0">
        <w:t>Lower ADAT score adult and multiple care child or children passing the assets test</w:t>
      </w:r>
    </w:p>
    <w:p w:rsidR="00E526AF" w:rsidRPr="004114E0" w:rsidRDefault="00E526AF" w:rsidP="00E526AF">
      <w:pPr>
        <w:pStyle w:val="subsection"/>
      </w:pPr>
      <w:r w:rsidRPr="004114E0">
        <w:tab/>
        <w:t>(1DA)</w:t>
      </w:r>
      <w:r w:rsidRPr="004114E0">
        <w:tab/>
        <w:t>Care receivers who are a lower ADAT score adult and one or more multiple care children pass the assets test if the total value of the assets of the following people is less than $571,500:</w:t>
      </w:r>
    </w:p>
    <w:p w:rsidR="00E526AF" w:rsidRPr="004114E0" w:rsidRDefault="00E526AF" w:rsidP="00E526AF">
      <w:pPr>
        <w:pStyle w:val="paragraph"/>
      </w:pPr>
      <w:r w:rsidRPr="004114E0">
        <w:tab/>
        <w:t>(a)</w:t>
      </w:r>
      <w:r w:rsidRPr="004114E0">
        <w:tab/>
        <w:t>the adult;</w:t>
      </w:r>
    </w:p>
    <w:p w:rsidR="00E526AF" w:rsidRPr="004114E0" w:rsidRDefault="00E526AF" w:rsidP="00E526AF">
      <w:pPr>
        <w:pStyle w:val="paragraph"/>
      </w:pPr>
      <w:r w:rsidRPr="004114E0">
        <w:tab/>
        <w:t>(b)</w:t>
      </w:r>
      <w:r w:rsidRPr="004114E0">
        <w:tab/>
        <w:t>each child;</w:t>
      </w:r>
    </w:p>
    <w:p w:rsidR="00E526AF" w:rsidRPr="004114E0" w:rsidRDefault="00E526AF" w:rsidP="00E526AF">
      <w:pPr>
        <w:pStyle w:val="paragraph"/>
      </w:pPr>
      <w:r w:rsidRPr="004114E0">
        <w:tab/>
        <w:t>(c)</w:t>
      </w:r>
      <w:r w:rsidRPr="004114E0">
        <w:tab/>
        <w:t>if any of the children lives with his or her parent:</w:t>
      </w:r>
    </w:p>
    <w:p w:rsidR="00E526AF" w:rsidRPr="004114E0" w:rsidRDefault="00E526AF" w:rsidP="00E526AF">
      <w:pPr>
        <w:pStyle w:val="paragraphsub"/>
      </w:pPr>
      <w:r w:rsidRPr="004114E0">
        <w:tab/>
        <w:t>(i)</w:t>
      </w:r>
      <w:r w:rsidRPr="004114E0">
        <w:tab/>
        <w:t>the parent; and</w:t>
      </w:r>
    </w:p>
    <w:p w:rsidR="00E526AF" w:rsidRPr="004114E0" w:rsidRDefault="00E526AF" w:rsidP="00E526AF">
      <w:pPr>
        <w:pStyle w:val="paragraphsub"/>
      </w:pPr>
      <w:r w:rsidRPr="004114E0">
        <w:tab/>
        <w:t>(ii)</w:t>
      </w:r>
      <w:r w:rsidRPr="004114E0">
        <w:tab/>
        <w:t>if the parent is a member of a couple—the parent’s partner; and</w:t>
      </w:r>
    </w:p>
    <w:p w:rsidR="00E526AF" w:rsidRPr="004114E0" w:rsidRDefault="00E526AF" w:rsidP="00E526AF">
      <w:pPr>
        <w:pStyle w:val="paragraphsub"/>
      </w:pPr>
      <w:r w:rsidRPr="004114E0">
        <w:tab/>
        <w:t>(iii)</w:t>
      </w:r>
      <w:r w:rsidRPr="004114E0">
        <w:tab/>
        <w:t>if the parent or the partner has one or more FTB children—those FTB children;</w:t>
      </w:r>
    </w:p>
    <w:p w:rsidR="00E526AF" w:rsidRPr="004114E0" w:rsidRDefault="00E526AF" w:rsidP="00E526AF">
      <w:pPr>
        <w:pStyle w:val="paragraph"/>
      </w:pPr>
      <w:r w:rsidRPr="004114E0">
        <w:tab/>
        <w:t>(d)</w:t>
      </w:r>
      <w:r w:rsidRPr="004114E0">
        <w:tab/>
        <w:t>if the adult is a member of a couple—the adult’s partner;</w:t>
      </w:r>
    </w:p>
    <w:p w:rsidR="00E526AF" w:rsidRPr="004114E0" w:rsidRDefault="00E526AF" w:rsidP="00E526AF">
      <w:pPr>
        <w:pStyle w:val="paragraph"/>
      </w:pPr>
      <w:r w:rsidRPr="004114E0">
        <w:tab/>
        <w:t>(e)</w:t>
      </w:r>
      <w:r w:rsidRPr="004114E0">
        <w:tab/>
        <w:t>if the adult or the partner has one or more FTB children—the FTB children.</w:t>
      </w:r>
    </w:p>
    <w:p w:rsidR="00E526AF" w:rsidRPr="004114E0" w:rsidRDefault="00E526AF" w:rsidP="00E526AF">
      <w:pPr>
        <w:pStyle w:val="subsection2"/>
      </w:pPr>
      <w:r w:rsidRPr="004114E0">
        <w:t>However, assets of the same person are not to be taken into account more than once.</w:t>
      </w:r>
    </w:p>
    <w:p w:rsidR="00E526AF" w:rsidRPr="004114E0" w:rsidRDefault="00E526AF" w:rsidP="00E526AF">
      <w:pPr>
        <w:pStyle w:val="subsection"/>
      </w:pPr>
      <w:r w:rsidRPr="004114E0">
        <w:tab/>
        <w:t>(1DB)</w:t>
      </w:r>
      <w:r w:rsidRPr="004114E0">
        <w:tab/>
        <w:t xml:space="preserve">For the purposes of this Division (other than </w:t>
      </w:r>
      <w:r w:rsidR="00A50305" w:rsidRPr="004114E0">
        <w:t>subsection (</w:t>
      </w:r>
      <w:r w:rsidRPr="004114E0">
        <w:t xml:space="preserve">1DA)), if any of the multiple care children lives with his or her parent, the </w:t>
      </w:r>
      <w:r w:rsidRPr="004114E0">
        <w:lastRenderedPageBreak/>
        <w:t xml:space="preserve">child’s assets are taken to include the assets listed in </w:t>
      </w:r>
      <w:r w:rsidR="00A50305" w:rsidRPr="004114E0">
        <w:t>paragraph (</w:t>
      </w:r>
      <w:r w:rsidRPr="004114E0">
        <w:t>1DA)(c) in relation to the child. However, assets of the same person are not to be included in the assets of more than one child.</w:t>
      </w:r>
    </w:p>
    <w:p w:rsidR="00DD66C1" w:rsidRPr="004114E0" w:rsidRDefault="00DD66C1" w:rsidP="00DD66C1">
      <w:pPr>
        <w:pStyle w:val="SubsectionHead"/>
      </w:pPr>
      <w:smartTag w:uri="urn:schemas-microsoft-com:office:smarttags" w:element="place">
        <w:r w:rsidRPr="004114E0">
          <w:t>Lower ADAT</w:t>
        </w:r>
      </w:smartTag>
      <w:r w:rsidRPr="004114E0">
        <w:t xml:space="preserve"> score adult and dependent child passing the assets test</w:t>
      </w:r>
    </w:p>
    <w:p w:rsidR="00DD66C1" w:rsidRPr="004114E0" w:rsidRDefault="00DD66C1" w:rsidP="00DD66C1">
      <w:pPr>
        <w:pStyle w:val="subsection"/>
      </w:pPr>
      <w:r w:rsidRPr="004114E0">
        <w:tab/>
        <w:t>(1E)</w:t>
      </w:r>
      <w:r w:rsidRPr="004114E0">
        <w:tab/>
        <w:t>Care receivers who are a lower ADAT score adult and a dependent child pass the assets test if the total value of the assets of the following people is less than $410,000:</w:t>
      </w:r>
    </w:p>
    <w:p w:rsidR="00DD66C1" w:rsidRPr="004114E0" w:rsidRDefault="00DD66C1" w:rsidP="00DD66C1">
      <w:pPr>
        <w:pStyle w:val="paragraph"/>
      </w:pPr>
      <w:r w:rsidRPr="004114E0">
        <w:tab/>
        <w:t>(a)</w:t>
      </w:r>
      <w:r w:rsidRPr="004114E0">
        <w:tab/>
        <w:t>the adult;</w:t>
      </w:r>
    </w:p>
    <w:p w:rsidR="00DD66C1" w:rsidRPr="004114E0" w:rsidRDefault="00DD66C1" w:rsidP="00DD66C1">
      <w:pPr>
        <w:pStyle w:val="paragraph"/>
      </w:pPr>
      <w:r w:rsidRPr="004114E0">
        <w:tab/>
        <w:t>(b)</w:t>
      </w:r>
      <w:r w:rsidRPr="004114E0">
        <w:tab/>
        <w:t>the dependent child;</w:t>
      </w:r>
    </w:p>
    <w:p w:rsidR="00DD66C1" w:rsidRPr="004114E0" w:rsidRDefault="00DD66C1" w:rsidP="00DD66C1">
      <w:pPr>
        <w:pStyle w:val="paragraph"/>
      </w:pPr>
      <w:r w:rsidRPr="004114E0">
        <w:tab/>
        <w:t>(c)</w:t>
      </w:r>
      <w:r w:rsidRPr="004114E0">
        <w:tab/>
        <w:t>if the adult is a member of a couple—the adult’s partner;</w:t>
      </w:r>
    </w:p>
    <w:p w:rsidR="00DD66C1" w:rsidRPr="004114E0" w:rsidRDefault="00DD66C1" w:rsidP="00DD66C1">
      <w:pPr>
        <w:pStyle w:val="paragraph"/>
      </w:pPr>
      <w:r w:rsidRPr="004114E0">
        <w:tab/>
        <w:t>(d)</w:t>
      </w:r>
      <w:r w:rsidRPr="004114E0">
        <w:tab/>
        <w:t>if the adult or the partner has one or more FTB children—the FTB children.</w:t>
      </w:r>
    </w:p>
    <w:p w:rsidR="00DD66C1" w:rsidRPr="004114E0" w:rsidRDefault="00DD66C1" w:rsidP="00DD66C1">
      <w:pPr>
        <w:pStyle w:val="ActHead5"/>
      </w:pPr>
      <w:bookmarkStart w:id="239" w:name="_Toc60845971"/>
      <w:r w:rsidRPr="004114E0">
        <w:rPr>
          <w:rStyle w:val="CharSectno"/>
        </w:rPr>
        <w:t>198E</w:t>
      </w:r>
      <w:r w:rsidRPr="004114E0">
        <w:t xml:space="preserve">  Working out the value of assets</w:t>
      </w:r>
      <w:bookmarkEnd w:id="239"/>
    </w:p>
    <w:p w:rsidR="00DD66C1" w:rsidRPr="004114E0" w:rsidRDefault="00DD66C1" w:rsidP="00DD66C1">
      <w:pPr>
        <w:pStyle w:val="subsection"/>
      </w:pPr>
      <w:r w:rsidRPr="004114E0">
        <w:tab/>
      </w:r>
      <w:r w:rsidRPr="004114E0">
        <w:tab/>
        <w:t>For the purposes of subsection</w:t>
      </w:r>
      <w:r w:rsidR="00A50305" w:rsidRPr="004114E0">
        <w:t> </w:t>
      </w:r>
      <w:r w:rsidRPr="004114E0">
        <w:t>198D(1), (1A), (1C) or (1E), the value of assets is to be worked out in accordance with:</w:t>
      </w:r>
    </w:p>
    <w:p w:rsidR="00DD66C1" w:rsidRPr="004114E0" w:rsidRDefault="00DD66C1" w:rsidP="00DD66C1">
      <w:pPr>
        <w:pStyle w:val="paragraph"/>
      </w:pPr>
      <w:r w:rsidRPr="004114E0">
        <w:tab/>
        <w:t>(a)</w:t>
      </w:r>
      <w:r w:rsidRPr="004114E0">
        <w:tab/>
        <w:t>Part</w:t>
      </w:r>
      <w:r w:rsidR="00A50305" w:rsidRPr="004114E0">
        <w:t> </w:t>
      </w:r>
      <w:r w:rsidRPr="004114E0">
        <w:t>3.12, except Divisions</w:t>
      </w:r>
      <w:r w:rsidR="00A50305" w:rsidRPr="004114E0">
        <w:t> </w:t>
      </w:r>
      <w:r w:rsidRPr="004114E0">
        <w:t>2, 3 and 4 of that Part; and</w:t>
      </w:r>
    </w:p>
    <w:p w:rsidR="00DD66C1" w:rsidRPr="004114E0" w:rsidRDefault="00DD66C1" w:rsidP="00DD66C1">
      <w:pPr>
        <w:pStyle w:val="paragraph"/>
      </w:pPr>
      <w:r w:rsidRPr="004114E0">
        <w:tab/>
        <w:t>(b)</w:t>
      </w:r>
      <w:r w:rsidRPr="004114E0">
        <w:tab/>
        <w:t>sections</w:t>
      </w:r>
      <w:r w:rsidR="00A50305" w:rsidRPr="004114E0">
        <w:t> </w:t>
      </w:r>
      <w:r w:rsidRPr="004114E0">
        <w:t>198F to 198MA (inclusive); and</w:t>
      </w:r>
    </w:p>
    <w:p w:rsidR="00DD66C1" w:rsidRPr="004114E0" w:rsidRDefault="00DD66C1" w:rsidP="00DD66C1">
      <w:pPr>
        <w:pStyle w:val="paragraph"/>
      </w:pPr>
      <w:r w:rsidRPr="004114E0">
        <w:tab/>
        <w:t>(c)</w:t>
      </w:r>
      <w:r w:rsidRPr="004114E0">
        <w:tab/>
        <w:t>Part</w:t>
      </w:r>
      <w:r w:rsidR="00A50305" w:rsidRPr="004114E0">
        <w:t> </w:t>
      </w:r>
      <w:r w:rsidRPr="004114E0">
        <w:t>3.18, except Division</w:t>
      </w:r>
      <w:r w:rsidR="00A50305" w:rsidRPr="004114E0">
        <w:t> </w:t>
      </w:r>
      <w:r w:rsidRPr="004114E0">
        <w:t>9.</w:t>
      </w:r>
    </w:p>
    <w:p w:rsidR="00DD66C1" w:rsidRPr="004114E0" w:rsidRDefault="00DD66C1" w:rsidP="00DD66C1">
      <w:pPr>
        <w:pStyle w:val="notetext"/>
      </w:pPr>
      <w:r w:rsidRPr="004114E0">
        <w:t>Note:</w:t>
      </w:r>
      <w:r w:rsidRPr="004114E0">
        <w:tab/>
        <w:t>Sections</w:t>
      </w:r>
      <w:r w:rsidR="00A50305" w:rsidRPr="004114E0">
        <w:t> </w:t>
      </w:r>
      <w:r w:rsidRPr="004114E0">
        <w:t>198F to 198MA (inclusive) make special provision for the assets test for care receivers in relation to subjects covered more generally by Division</w:t>
      </w:r>
      <w:r w:rsidR="00A50305" w:rsidRPr="004114E0">
        <w:t> </w:t>
      </w:r>
      <w:r w:rsidRPr="004114E0">
        <w:t>2 of Part</w:t>
      </w:r>
      <w:r w:rsidR="00A50305" w:rsidRPr="004114E0">
        <w:t> </w:t>
      </w:r>
      <w:r w:rsidRPr="004114E0">
        <w:t>3.12.</w:t>
      </w:r>
    </w:p>
    <w:p w:rsidR="00DD66C1" w:rsidRPr="004114E0" w:rsidRDefault="00DD66C1" w:rsidP="00DD66C1">
      <w:pPr>
        <w:pStyle w:val="ActHead5"/>
      </w:pPr>
      <w:bookmarkStart w:id="240" w:name="_Toc60845972"/>
      <w:r w:rsidRPr="004114E0">
        <w:rPr>
          <w:rStyle w:val="CharSectno"/>
        </w:rPr>
        <w:t>198F</w:t>
      </w:r>
      <w:r w:rsidRPr="004114E0">
        <w:t xml:space="preserve">  Disposal of assets—care receiver assets test</w:t>
      </w:r>
      <w:bookmarkEnd w:id="240"/>
    </w:p>
    <w:p w:rsidR="00DD66C1" w:rsidRPr="004114E0" w:rsidRDefault="00DD66C1" w:rsidP="00DD66C1">
      <w:pPr>
        <w:pStyle w:val="subsection"/>
      </w:pPr>
      <w:r w:rsidRPr="004114E0">
        <w:tab/>
        <w:t>(1)</w:t>
      </w:r>
      <w:r w:rsidRPr="004114E0">
        <w:tab/>
        <w:t xml:space="preserve">For the purposes of this Division, a person </w:t>
      </w:r>
      <w:r w:rsidRPr="004114E0">
        <w:rPr>
          <w:b/>
          <w:i/>
        </w:rPr>
        <w:t>disposes of assets</w:t>
      </w:r>
      <w:r w:rsidRPr="004114E0">
        <w:rPr>
          <w:i/>
        </w:rPr>
        <w:t xml:space="preserve"> </w:t>
      </w:r>
      <w:r w:rsidRPr="004114E0">
        <w:t>of the person if:</w:t>
      </w:r>
    </w:p>
    <w:p w:rsidR="00DD66C1" w:rsidRPr="004114E0" w:rsidRDefault="00DD66C1" w:rsidP="00DD66C1">
      <w:pPr>
        <w:pStyle w:val="paragraph"/>
      </w:pPr>
      <w:r w:rsidRPr="004114E0">
        <w:tab/>
        <w:t>(a)</w:t>
      </w:r>
      <w:r w:rsidRPr="004114E0">
        <w:tab/>
        <w:t>the person engages in a course of conduct that directly or indirectly:</w:t>
      </w:r>
    </w:p>
    <w:p w:rsidR="00DD66C1" w:rsidRPr="004114E0" w:rsidRDefault="00DD66C1" w:rsidP="00DD66C1">
      <w:pPr>
        <w:pStyle w:val="paragraphsub"/>
      </w:pPr>
      <w:r w:rsidRPr="004114E0">
        <w:tab/>
        <w:t>(i)</w:t>
      </w:r>
      <w:r w:rsidRPr="004114E0">
        <w:tab/>
        <w:t>destroys all or some of the person’s assets; or</w:t>
      </w:r>
    </w:p>
    <w:p w:rsidR="00DD66C1" w:rsidRPr="004114E0" w:rsidRDefault="00DD66C1" w:rsidP="00DD66C1">
      <w:pPr>
        <w:pStyle w:val="paragraphsub"/>
      </w:pPr>
      <w:r w:rsidRPr="004114E0">
        <w:tab/>
        <w:t>(ii)</w:t>
      </w:r>
      <w:r w:rsidRPr="004114E0">
        <w:tab/>
        <w:t>disposes of all or some of the person’s assets; or</w:t>
      </w:r>
    </w:p>
    <w:p w:rsidR="00DD66C1" w:rsidRPr="004114E0" w:rsidRDefault="00DD66C1" w:rsidP="00DD66C1">
      <w:pPr>
        <w:pStyle w:val="paragraphsub"/>
      </w:pPr>
      <w:r w:rsidRPr="004114E0">
        <w:lastRenderedPageBreak/>
        <w:tab/>
        <w:t>(iii)</w:t>
      </w:r>
      <w:r w:rsidRPr="004114E0">
        <w:tab/>
        <w:t>diminishes the value of all or some of the person’s assets; and</w:t>
      </w:r>
    </w:p>
    <w:p w:rsidR="00DD66C1" w:rsidRPr="004114E0" w:rsidRDefault="00DD66C1" w:rsidP="00DD66C1">
      <w:pPr>
        <w:pStyle w:val="paragraph"/>
      </w:pPr>
      <w:r w:rsidRPr="004114E0">
        <w:tab/>
        <w:t>(b)</w:t>
      </w:r>
      <w:r w:rsidRPr="004114E0">
        <w:tab/>
        <w:t>one of the following subparagraphs is satisfied:</w:t>
      </w:r>
    </w:p>
    <w:p w:rsidR="00DD66C1" w:rsidRPr="004114E0" w:rsidRDefault="00DD66C1" w:rsidP="00DD66C1">
      <w:pPr>
        <w:pStyle w:val="paragraphsub"/>
      </w:pPr>
      <w:r w:rsidRPr="004114E0">
        <w:tab/>
        <w:t>(i)</w:t>
      </w:r>
      <w:r w:rsidRPr="004114E0">
        <w:tab/>
        <w:t>the person receives no consideration in money or money’s worth for the destruction, disposal or diminution;</w:t>
      </w:r>
    </w:p>
    <w:p w:rsidR="00DD66C1" w:rsidRPr="004114E0" w:rsidRDefault="00DD66C1" w:rsidP="00DD66C1">
      <w:pPr>
        <w:pStyle w:val="paragraphsub"/>
      </w:pPr>
      <w:r w:rsidRPr="004114E0">
        <w:tab/>
        <w:t>(ii)</w:t>
      </w:r>
      <w:r w:rsidRPr="004114E0">
        <w:tab/>
        <w:t>the person receives inadequate consideration in money or money’s worth for the destruction, disposal or diminution;</w:t>
      </w:r>
    </w:p>
    <w:p w:rsidR="00DD66C1" w:rsidRPr="004114E0" w:rsidRDefault="00DD66C1" w:rsidP="00DD66C1">
      <w:pPr>
        <w:pStyle w:val="paragraphsub"/>
      </w:pPr>
      <w:r w:rsidRPr="004114E0">
        <w:tab/>
        <w:t>(iii)</w:t>
      </w:r>
      <w:r w:rsidRPr="004114E0">
        <w:tab/>
        <w:t>the Secretary is satisfied that the person’s purpose, or dominant purpose, in engaging in that course of conduct was to enable another person who provides care for the person to obtain a carer payment.</w:t>
      </w:r>
    </w:p>
    <w:p w:rsidR="00DD66C1" w:rsidRPr="004114E0" w:rsidRDefault="00DD66C1" w:rsidP="00DD66C1">
      <w:pPr>
        <w:pStyle w:val="subsection"/>
      </w:pPr>
      <w:r w:rsidRPr="004114E0">
        <w:tab/>
        <w:t>(1A)</w:t>
      </w:r>
      <w:r w:rsidRPr="004114E0">
        <w:tab/>
        <w:t xml:space="preserve">For the purposes of this Division, a person disposes of assets of a </w:t>
      </w:r>
      <w:r w:rsidR="00E526AF" w:rsidRPr="004114E0">
        <w:t>care child</w:t>
      </w:r>
      <w:r w:rsidRPr="004114E0">
        <w:t xml:space="preserve"> or a dependent child if:</w:t>
      </w:r>
    </w:p>
    <w:p w:rsidR="00DD66C1" w:rsidRPr="004114E0" w:rsidRDefault="00DD66C1" w:rsidP="00DD66C1">
      <w:pPr>
        <w:pStyle w:val="paragraph"/>
      </w:pPr>
      <w:r w:rsidRPr="004114E0">
        <w:tab/>
        <w:t>(a)</w:t>
      </w:r>
      <w:r w:rsidRPr="004114E0">
        <w:tab/>
        <w:t>the person engages in a course of conduct that directly or indirectly:</w:t>
      </w:r>
    </w:p>
    <w:p w:rsidR="00DD66C1" w:rsidRPr="004114E0" w:rsidRDefault="00DD66C1" w:rsidP="00DD66C1">
      <w:pPr>
        <w:pStyle w:val="paragraphsub"/>
      </w:pPr>
      <w:r w:rsidRPr="004114E0">
        <w:tab/>
        <w:t>(i)</w:t>
      </w:r>
      <w:r w:rsidRPr="004114E0">
        <w:tab/>
        <w:t>destroys all or some of the child’s assets; or</w:t>
      </w:r>
    </w:p>
    <w:p w:rsidR="00DD66C1" w:rsidRPr="004114E0" w:rsidRDefault="00DD66C1" w:rsidP="00DD66C1">
      <w:pPr>
        <w:pStyle w:val="paragraphsub"/>
      </w:pPr>
      <w:r w:rsidRPr="004114E0">
        <w:tab/>
        <w:t>(ii)</w:t>
      </w:r>
      <w:r w:rsidRPr="004114E0">
        <w:tab/>
        <w:t>disposes of all or some of the child’s assets; or</w:t>
      </w:r>
    </w:p>
    <w:p w:rsidR="00DD66C1" w:rsidRPr="004114E0" w:rsidRDefault="00DD66C1" w:rsidP="00DD66C1">
      <w:pPr>
        <w:pStyle w:val="paragraphsub"/>
      </w:pPr>
      <w:r w:rsidRPr="004114E0">
        <w:tab/>
        <w:t>(iii)</w:t>
      </w:r>
      <w:r w:rsidRPr="004114E0">
        <w:tab/>
        <w:t>diminishes the value of all or some of the child’s assets; and</w:t>
      </w:r>
    </w:p>
    <w:p w:rsidR="00DD66C1" w:rsidRPr="004114E0" w:rsidRDefault="00DD66C1" w:rsidP="00DD66C1">
      <w:pPr>
        <w:pStyle w:val="paragraph"/>
      </w:pPr>
      <w:r w:rsidRPr="004114E0">
        <w:tab/>
        <w:t>(b)</w:t>
      </w:r>
      <w:r w:rsidRPr="004114E0">
        <w:tab/>
        <w:t>one of the following paragraphs is satisfied:</w:t>
      </w:r>
    </w:p>
    <w:p w:rsidR="00DD66C1" w:rsidRPr="004114E0" w:rsidRDefault="00DD66C1" w:rsidP="00DD66C1">
      <w:pPr>
        <w:pStyle w:val="paragraphsub"/>
      </w:pPr>
      <w:r w:rsidRPr="004114E0">
        <w:tab/>
        <w:t>(i)</w:t>
      </w:r>
      <w:r w:rsidRPr="004114E0">
        <w:tab/>
        <w:t>the person receives no consideration in money or money’s worth for the destruction, disposal or diminution;</w:t>
      </w:r>
    </w:p>
    <w:p w:rsidR="00DD66C1" w:rsidRPr="004114E0" w:rsidRDefault="00DD66C1" w:rsidP="00DD66C1">
      <w:pPr>
        <w:pStyle w:val="paragraphsub"/>
      </w:pPr>
      <w:r w:rsidRPr="004114E0">
        <w:tab/>
        <w:t>(ii)</w:t>
      </w:r>
      <w:r w:rsidRPr="004114E0">
        <w:tab/>
        <w:t>the person receives inadequate consideration in money or money’s worth for the destruction, disposal or diminution;</w:t>
      </w:r>
    </w:p>
    <w:p w:rsidR="00DD66C1" w:rsidRPr="004114E0" w:rsidRDefault="00DD66C1" w:rsidP="00DD66C1">
      <w:pPr>
        <w:pStyle w:val="paragraphsub"/>
      </w:pPr>
      <w:r w:rsidRPr="004114E0">
        <w:tab/>
        <w:t>(iii)</w:t>
      </w:r>
      <w:r w:rsidRPr="004114E0">
        <w:tab/>
        <w:t>the Secretary is satisfied that the person’s purpose, or dominant purpose, in engaging in that course of conduct was to enable the person who provides care for the child to obtain a carer payment.</w:t>
      </w:r>
    </w:p>
    <w:p w:rsidR="00DD66C1" w:rsidRPr="004114E0" w:rsidRDefault="00DD66C1" w:rsidP="00DD66C1">
      <w:pPr>
        <w:pStyle w:val="notetext"/>
      </w:pPr>
      <w:r w:rsidRPr="004114E0">
        <w:t>Note:</w:t>
      </w:r>
      <w:r w:rsidRPr="004114E0">
        <w:tab/>
        <w:t>Subsections</w:t>
      </w:r>
      <w:r w:rsidR="00A50305" w:rsidRPr="004114E0">
        <w:t> </w:t>
      </w:r>
      <w:r w:rsidRPr="004114E0">
        <w:t>198D(1B) and (1D) provide that if the child lives with a parent, the assets listed in subsection</w:t>
      </w:r>
      <w:r w:rsidR="00A50305" w:rsidRPr="004114E0">
        <w:t> </w:t>
      </w:r>
      <w:r w:rsidRPr="004114E0">
        <w:t xml:space="preserve">198D(1A) and </w:t>
      </w:r>
      <w:r w:rsidR="00A50305" w:rsidRPr="004114E0">
        <w:t>paragraph (</w:t>
      </w:r>
      <w:r w:rsidRPr="004114E0">
        <w:t>1C)(b) are taken to be the assets of the child.</w:t>
      </w:r>
    </w:p>
    <w:p w:rsidR="00DD66C1" w:rsidRPr="004114E0" w:rsidRDefault="00DD66C1" w:rsidP="00DD66C1">
      <w:pPr>
        <w:pStyle w:val="subsection"/>
        <w:keepNext/>
      </w:pPr>
      <w:r w:rsidRPr="004114E0">
        <w:lastRenderedPageBreak/>
        <w:tab/>
        <w:t>(2)</w:t>
      </w:r>
      <w:r w:rsidRPr="004114E0">
        <w:tab/>
        <w:t>If, under subsection</w:t>
      </w:r>
      <w:r w:rsidR="00A50305" w:rsidRPr="004114E0">
        <w:t> </w:t>
      </w:r>
      <w:r w:rsidRPr="004114E0">
        <w:t>1147(1A), the value of a granny flat interest is less than the amount paid, or agreed to be paid, for the interest, then, for the purposes of this section, so much of the amount paid, or agreed to be paid, as exceeds the value of the interest is not consideration for the interest.</w:t>
      </w:r>
    </w:p>
    <w:p w:rsidR="00DD66C1" w:rsidRPr="004114E0" w:rsidRDefault="00DD66C1" w:rsidP="00DD66C1">
      <w:pPr>
        <w:pStyle w:val="notetext"/>
      </w:pPr>
      <w:r w:rsidRPr="004114E0">
        <w:t>Note:</w:t>
      </w:r>
      <w:r w:rsidRPr="004114E0">
        <w:tab/>
        <w:t xml:space="preserve">For </w:t>
      </w:r>
      <w:r w:rsidRPr="004114E0">
        <w:rPr>
          <w:b/>
          <w:i/>
        </w:rPr>
        <w:t xml:space="preserve">granny flat interest </w:t>
      </w:r>
      <w:r w:rsidRPr="004114E0">
        <w:t>see subsection</w:t>
      </w:r>
      <w:r w:rsidR="00A50305" w:rsidRPr="004114E0">
        <w:t> </w:t>
      </w:r>
      <w:r w:rsidRPr="004114E0">
        <w:t>12A(2).</w:t>
      </w:r>
    </w:p>
    <w:p w:rsidR="00DD66C1" w:rsidRPr="004114E0" w:rsidRDefault="00DD66C1" w:rsidP="00DD66C1">
      <w:pPr>
        <w:pStyle w:val="ActHead5"/>
      </w:pPr>
      <w:bookmarkStart w:id="241" w:name="_Toc60845973"/>
      <w:r w:rsidRPr="004114E0">
        <w:rPr>
          <w:rStyle w:val="CharSectno"/>
        </w:rPr>
        <w:t>198G</w:t>
      </w:r>
      <w:r w:rsidRPr="004114E0">
        <w:t xml:space="preserve">  Amount of disposition—care receiver assets test</w:t>
      </w:r>
      <w:bookmarkEnd w:id="241"/>
    </w:p>
    <w:p w:rsidR="00DD66C1" w:rsidRPr="004114E0" w:rsidRDefault="00DD66C1" w:rsidP="00DD66C1">
      <w:pPr>
        <w:pStyle w:val="subsection"/>
      </w:pPr>
      <w:r w:rsidRPr="004114E0">
        <w:tab/>
      </w:r>
      <w:r w:rsidRPr="004114E0">
        <w:tab/>
        <w:t xml:space="preserve">If a person disposes of assets, the </w:t>
      </w:r>
      <w:r w:rsidRPr="004114E0">
        <w:rPr>
          <w:b/>
          <w:i/>
        </w:rPr>
        <w:t>amount of the disposition</w:t>
      </w:r>
      <w:r w:rsidRPr="004114E0">
        <w:rPr>
          <w:i/>
        </w:rPr>
        <w:t xml:space="preserve"> </w:t>
      </w:r>
      <w:r w:rsidRPr="004114E0">
        <w:t>is:</w:t>
      </w:r>
    </w:p>
    <w:p w:rsidR="00DD66C1" w:rsidRPr="004114E0" w:rsidRDefault="00DD66C1" w:rsidP="00DD66C1">
      <w:pPr>
        <w:pStyle w:val="paragraph"/>
      </w:pPr>
      <w:r w:rsidRPr="004114E0">
        <w:tab/>
        <w:t>(a)</w:t>
      </w:r>
      <w:r w:rsidRPr="004114E0">
        <w:tab/>
        <w:t>if the person receives no consideration for the destruction, disposal or diminution—an amount equal to:</w:t>
      </w:r>
    </w:p>
    <w:p w:rsidR="00DD66C1" w:rsidRPr="004114E0" w:rsidRDefault="00DD66C1" w:rsidP="00DD66C1">
      <w:pPr>
        <w:pStyle w:val="paragraphsub"/>
      </w:pPr>
      <w:r w:rsidRPr="004114E0">
        <w:tab/>
        <w:t>(i)</w:t>
      </w:r>
      <w:r w:rsidRPr="004114E0">
        <w:tab/>
        <w:t>the value of the assets that are destroyed; or</w:t>
      </w:r>
    </w:p>
    <w:p w:rsidR="00DD66C1" w:rsidRPr="004114E0" w:rsidRDefault="00DD66C1" w:rsidP="00DD66C1">
      <w:pPr>
        <w:pStyle w:val="paragraphsub"/>
      </w:pPr>
      <w:r w:rsidRPr="004114E0">
        <w:tab/>
        <w:t>(ii)</w:t>
      </w:r>
      <w:r w:rsidRPr="004114E0">
        <w:tab/>
        <w:t>the value of the assets that are disposed of; or</w:t>
      </w:r>
    </w:p>
    <w:p w:rsidR="00DD66C1" w:rsidRPr="004114E0" w:rsidRDefault="00DD66C1" w:rsidP="00DD66C1">
      <w:pPr>
        <w:pStyle w:val="paragraphsub"/>
      </w:pPr>
      <w:r w:rsidRPr="004114E0">
        <w:tab/>
        <w:t>(iii)</w:t>
      </w:r>
      <w:r w:rsidRPr="004114E0">
        <w:tab/>
        <w:t>the amount of the diminution in the value of the assets whose value is diminished; or</w:t>
      </w:r>
    </w:p>
    <w:p w:rsidR="00DD66C1" w:rsidRPr="004114E0" w:rsidRDefault="00DD66C1" w:rsidP="00DD66C1">
      <w:pPr>
        <w:pStyle w:val="paragraph"/>
      </w:pPr>
      <w:r w:rsidRPr="004114E0">
        <w:tab/>
        <w:t>(b)</w:t>
      </w:r>
      <w:r w:rsidRPr="004114E0">
        <w:tab/>
        <w:t>if the person receives consideration for the destruction, disposal or diminution—an amount equal to:</w:t>
      </w:r>
    </w:p>
    <w:p w:rsidR="00DD66C1" w:rsidRPr="004114E0" w:rsidRDefault="00DD66C1" w:rsidP="00DD66C1">
      <w:pPr>
        <w:pStyle w:val="paragraphsub"/>
      </w:pPr>
      <w:r w:rsidRPr="004114E0">
        <w:tab/>
        <w:t>(i)</w:t>
      </w:r>
      <w:r w:rsidRPr="004114E0">
        <w:tab/>
        <w:t>the value of the assets that are destroyed; or</w:t>
      </w:r>
    </w:p>
    <w:p w:rsidR="00DD66C1" w:rsidRPr="004114E0" w:rsidRDefault="00DD66C1" w:rsidP="00DD66C1">
      <w:pPr>
        <w:pStyle w:val="paragraphsub"/>
      </w:pPr>
      <w:r w:rsidRPr="004114E0">
        <w:tab/>
        <w:t>(ii)</w:t>
      </w:r>
      <w:r w:rsidRPr="004114E0">
        <w:tab/>
        <w:t>the value of the assets that are disposed of; or</w:t>
      </w:r>
    </w:p>
    <w:p w:rsidR="00DD66C1" w:rsidRPr="004114E0" w:rsidRDefault="00DD66C1" w:rsidP="00DD66C1">
      <w:pPr>
        <w:pStyle w:val="paragraphsub"/>
        <w:keepNext/>
      </w:pPr>
      <w:r w:rsidRPr="004114E0">
        <w:tab/>
        <w:t>(iii)</w:t>
      </w:r>
      <w:r w:rsidRPr="004114E0">
        <w:tab/>
        <w:t>the amount of the diminution in the value of the assets whose value is diminished;</w:t>
      </w:r>
    </w:p>
    <w:p w:rsidR="00DD66C1" w:rsidRPr="004114E0" w:rsidRDefault="00DD66C1" w:rsidP="00DD66C1">
      <w:pPr>
        <w:pStyle w:val="paragraph"/>
      </w:pPr>
      <w:r w:rsidRPr="004114E0">
        <w:tab/>
      </w:r>
      <w:r w:rsidRPr="004114E0">
        <w:tab/>
        <w:t>less the amount of the consideration received by the person in respect of the destruction, disposal or diminution.</w:t>
      </w:r>
    </w:p>
    <w:p w:rsidR="00DD66C1" w:rsidRPr="004114E0" w:rsidRDefault="00DD66C1" w:rsidP="00DD66C1">
      <w:pPr>
        <w:pStyle w:val="ActHead5"/>
      </w:pPr>
      <w:bookmarkStart w:id="242" w:name="_Toc60845974"/>
      <w:r w:rsidRPr="004114E0">
        <w:rPr>
          <w:rStyle w:val="CharSectno"/>
        </w:rPr>
        <w:t>198H</w:t>
      </w:r>
      <w:r w:rsidRPr="004114E0">
        <w:t xml:space="preserve">  Disposal of assets in pre</w:t>
      </w:r>
      <w:r w:rsidR="004114E0">
        <w:noBreakHyphen/>
      </w:r>
      <w:r w:rsidRPr="004114E0">
        <w:t>pension years—individual higher ADAT score adults</w:t>
      </w:r>
      <w:bookmarkEnd w:id="242"/>
    </w:p>
    <w:p w:rsidR="00DD66C1" w:rsidRPr="004114E0" w:rsidRDefault="00DD66C1" w:rsidP="00DD66C1">
      <w:pPr>
        <w:pStyle w:val="subsection"/>
      </w:pPr>
      <w:r w:rsidRPr="004114E0">
        <w:tab/>
        <w:t>(1)</w:t>
      </w:r>
      <w:r w:rsidRPr="004114E0">
        <w:tab/>
        <w:t xml:space="preserve">This section applies in determining whether a person (the </w:t>
      </w:r>
      <w:r w:rsidRPr="004114E0">
        <w:rPr>
          <w:b/>
          <w:i/>
        </w:rPr>
        <w:t>carer</w:t>
      </w:r>
      <w:r w:rsidRPr="004114E0">
        <w:t>) qualifies for a carer payment when claiming it for caring for a care receiver who:</w:t>
      </w:r>
    </w:p>
    <w:p w:rsidR="00DD66C1" w:rsidRPr="004114E0" w:rsidRDefault="00DD66C1" w:rsidP="00DD66C1">
      <w:pPr>
        <w:pStyle w:val="paragraph"/>
      </w:pPr>
      <w:r w:rsidRPr="004114E0">
        <w:tab/>
        <w:t>(a)</w:t>
      </w:r>
      <w:r w:rsidRPr="004114E0">
        <w:tab/>
        <w:t>is a higher ADAT score adult; and</w:t>
      </w:r>
    </w:p>
    <w:p w:rsidR="00DD66C1" w:rsidRPr="004114E0" w:rsidRDefault="00DD66C1" w:rsidP="00DD66C1">
      <w:pPr>
        <w:pStyle w:val="paragraph"/>
      </w:pPr>
      <w:r w:rsidRPr="004114E0">
        <w:tab/>
        <w:t>(b)</w:t>
      </w:r>
      <w:r w:rsidRPr="004114E0">
        <w:tab/>
        <w:t>is not a member of a couple when the claim is made.</w:t>
      </w:r>
    </w:p>
    <w:p w:rsidR="00DD66C1" w:rsidRPr="004114E0" w:rsidRDefault="00DD66C1" w:rsidP="00DD66C1">
      <w:pPr>
        <w:pStyle w:val="subsection"/>
      </w:pPr>
      <w:r w:rsidRPr="004114E0">
        <w:tab/>
        <w:t>(1A)</w:t>
      </w:r>
      <w:r w:rsidRPr="004114E0">
        <w:tab/>
        <w:t>This section applies only to disposals of assets that took place before 1</w:t>
      </w:r>
      <w:r w:rsidR="00A50305" w:rsidRPr="004114E0">
        <w:t> </w:t>
      </w:r>
      <w:r w:rsidRPr="004114E0">
        <w:t>July 2002.</w:t>
      </w:r>
    </w:p>
    <w:p w:rsidR="00DD66C1" w:rsidRPr="004114E0" w:rsidRDefault="00DD66C1" w:rsidP="00DD66C1">
      <w:pPr>
        <w:pStyle w:val="subsection"/>
      </w:pPr>
      <w:r w:rsidRPr="004114E0">
        <w:lastRenderedPageBreak/>
        <w:tab/>
        <w:t>(2)</w:t>
      </w:r>
      <w:r w:rsidRPr="004114E0">
        <w:tab/>
        <w:t>If:</w:t>
      </w:r>
    </w:p>
    <w:p w:rsidR="00DD66C1" w:rsidRPr="004114E0" w:rsidRDefault="00DD66C1" w:rsidP="00DD66C1">
      <w:pPr>
        <w:pStyle w:val="paragraph"/>
      </w:pPr>
      <w:r w:rsidRPr="004114E0">
        <w:tab/>
        <w:t>(a)</w:t>
      </w:r>
      <w:r w:rsidRPr="004114E0">
        <w:tab/>
        <w:t>the care receiver has disposed of an asset of the care receiver during a pre</w:t>
      </w:r>
      <w:r w:rsidR="004114E0">
        <w:noBreakHyphen/>
      </w:r>
      <w:r w:rsidRPr="004114E0">
        <w:t>pension year of the carer; and</w:t>
      </w:r>
    </w:p>
    <w:p w:rsidR="00DD66C1" w:rsidRPr="004114E0" w:rsidRDefault="00DD66C1" w:rsidP="00DD66C1">
      <w:pPr>
        <w:pStyle w:val="paragraph"/>
        <w:keepNext/>
      </w:pPr>
      <w:r w:rsidRPr="004114E0">
        <w:tab/>
        <w:t>(b)</w:t>
      </w:r>
      <w:r w:rsidRPr="004114E0">
        <w:tab/>
        <w:t>the amount of that disposition, or the sum of that amount and of the amounts (if any) of other dispositions of assets previously made by the care receiver during that pre</w:t>
      </w:r>
      <w:r w:rsidR="004114E0">
        <w:noBreakHyphen/>
      </w:r>
      <w:r w:rsidRPr="004114E0">
        <w:t>pension year, exceeds $10,000;</w:t>
      </w:r>
    </w:p>
    <w:p w:rsidR="00DD66C1" w:rsidRPr="004114E0" w:rsidRDefault="00DD66C1" w:rsidP="00DD66C1">
      <w:pPr>
        <w:pStyle w:val="subsection2"/>
      </w:pPr>
      <w:r w:rsidRPr="004114E0">
        <w:t>the lesser of the following amounts is to be included in the value of the care receiver’s assets for the period of 5 years that starts on the day on which the disposition took place:</w:t>
      </w:r>
    </w:p>
    <w:p w:rsidR="00DD66C1" w:rsidRPr="004114E0" w:rsidRDefault="00DD66C1" w:rsidP="00DD66C1">
      <w:pPr>
        <w:pStyle w:val="paragraph"/>
      </w:pPr>
      <w:r w:rsidRPr="004114E0">
        <w:tab/>
        <w:t>(c)</w:t>
      </w:r>
      <w:r w:rsidRPr="004114E0">
        <w:tab/>
        <w:t>the amount of the first</w:t>
      </w:r>
      <w:r w:rsidR="004114E0">
        <w:noBreakHyphen/>
      </w:r>
      <w:r w:rsidRPr="004114E0">
        <w:t>mentioned disposition;</w:t>
      </w:r>
    </w:p>
    <w:p w:rsidR="00DD66C1" w:rsidRPr="004114E0" w:rsidRDefault="00DD66C1" w:rsidP="00DD66C1">
      <w:pPr>
        <w:pStyle w:val="paragraph"/>
      </w:pPr>
      <w:r w:rsidRPr="004114E0">
        <w:tab/>
        <w:t>(d)</w:t>
      </w:r>
      <w:r w:rsidRPr="004114E0">
        <w:tab/>
        <w:t>the amount by which the sum of the amount of the first</w:t>
      </w:r>
      <w:r w:rsidR="004114E0">
        <w:noBreakHyphen/>
      </w:r>
      <w:r w:rsidRPr="004114E0">
        <w:t>mentioned disposition of assets and of the amounts (if any) of other dispositions of assets previously made by the care receiver during that pre</w:t>
      </w:r>
      <w:r w:rsidR="004114E0">
        <w:noBreakHyphen/>
      </w:r>
      <w:r w:rsidRPr="004114E0">
        <w:t>pension year exceeds $10,000.</w:t>
      </w:r>
    </w:p>
    <w:p w:rsidR="00DD66C1" w:rsidRPr="004114E0" w:rsidRDefault="00DD66C1" w:rsidP="00DD66C1">
      <w:pPr>
        <w:pStyle w:val="notetext"/>
      </w:pPr>
      <w:r w:rsidRPr="004114E0">
        <w:t>Note 1:</w:t>
      </w:r>
      <w:r w:rsidRPr="004114E0">
        <w:tab/>
        <w:t xml:space="preserve">For </w:t>
      </w:r>
      <w:r w:rsidRPr="004114E0">
        <w:rPr>
          <w:b/>
          <w:i/>
        </w:rPr>
        <w:t>disposes of assets</w:t>
      </w:r>
      <w:r w:rsidRPr="004114E0">
        <w:rPr>
          <w:i/>
        </w:rPr>
        <w:t xml:space="preserve"> </w:t>
      </w:r>
      <w:r w:rsidRPr="004114E0">
        <w:t>see section</w:t>
      </w:r>
      <w:r w:rsidR="00A50305" w:rsidRPr="004114E0">
        <w:t> </w:t>
      </w:r>
      <w:r w:rsidRPr="004114E0">
        <w:t>198F.</w:t>
      </w:r>
    </w:p>
    <w:p w:rsidR="00DD66C1" w:rsidRPr="004114E0" w:rsidRDefault="00DD66C1" w:rsidP="00DD66C1">
      <w:pPr>
        <w:pStyle w:val="notetext"/>
      </w:pPr>
      <w:r w:rsidRPr="004114E0">
        <w:t>Note 2:</w:t>
      </w:r>
      <w:r w:rsidRPr="004114E0">
        <w:tab/>
        <w:t xml:space="preserve">For </w:t>
      </w:r>
      <w:r w:rsidRPr="004114E0">
        <w:rPr>
          <w:b/>
          <w:i/>
        </w:rPr>
        <w:t>amount of disposition</w:t>
      </w:r>
      <w:r w:rsidRPr="004114E0">
        <w:rPr>
          <w:i/>
        </w:rPr>
        <w:t xml:space="preserve"> </w:t>
      </w:r>
      <w:r w:rsidRPr="004114E0">
        <w:t>see section</w:t>
      </w:r>
      <w:r w:rsidR="00A50305" w:rsidRPr="004114E0">
        <w:t> </w:t>
      </w:r>
      <w:r w:rsidRPr="004114E0">
        <w:t>198G.</w:t>
      </w:r>
    </w:p>
    <w:p w:rsidR="00DD66C1" w:rsidRPr="004114E0" w:rsidRDefault="00DD66C1" w:rsidP="00DD66C1">
      <w:pPr>
        <w:pStyle w:val="subsection"/>
      </w:pPr>
      <w:r w:rsidRPr="004114E0">
        <w:tab/>
        <w:t>(3)</w:t>
      </w:r>
      <w:r w:rsidRPr="004114E0">
        <w:tab/>
        <w:t>In this section:</w:t>
      </w:r>
    </w:p>
    <w:p w:rsidR="00DD66C1" w:rsidRPr="004114E0" w:rsidRDefault="00DD66C1" w:rsidP="00DD66C1">
      <w:pPr>
        <w:pStyle w:val="Definition"/>
      </w:pPr>
      <w:r w:rsidRPr="004114E0">
        <w:rPr>
          <w:b/>
          <w:i/>
        </w:rPr>
        <w:t>pre</w:t>
      </w:r>
      <w:r w:rsidR="004114E0">
        <w:rPr>
          <w:b/>
          <w:i/>
        </w:rPr>
        <w:noBreakHyphen/>
      </w:r>
      <w:r w:rsidRPr="004114E0">
        <w:rPr>
          <w:b/>
          <w:i/>
        </w:rPr>
        <w:t>pension year</w:t>
      </w:r>
      <w:r w:rsidRPr="004114E0">
        <w:t>, in relation to a carer, means:</w:t>
      </w:r>
    </w:p>
    <w:p w:rsidR="00DD66C1" w:rsidRPr="004114E0" w:rsidRDefault="00DD66C1" w:rsidP="00DD66C1">
      <w:pPr>
        <w:pStyle w:val="paragraph"/>
      </w:pPr>
      <w:r w:rsidRPr="004114E0">
        <w:tab/>
        <w:t>(a)</w:t>
      </w:r>
      <w:r w:rsidRPr="004114E0">
        <w:tab/>
        <w:t>the 12 months ending on the carer’s start day for carer payment; or</w:t>
      </w:r>
    </w:p>
    <w:p w:rsidR="00DD66C1" w:rsidRPr="004114E0" w:rsidRDefault="00DD66C1" w:rsidP="00DD66C1">
      <w:pPr>
        <w:pStyle w:val="paragraph"/>
      </w:pPr>
      <w:r w:rsidRPr="004114E0">
        <w:tab/>
        <w:t>(b)</w:t>
      </w:r>
      <w:r w:rsidRPr="004114E0">
        <w:tab/>
        <w:t>any preceding period of 12 months.</w:t>
      </w:r>
    </w:p>
    <w:p w:rsidR="00DD66C1" w:rsidRPr="004114E0" w:rsidRDefault="00DD66C1" w:rsidP="00DD66C1">
      <w:pPr>
        <w:pStyle w:val="ActHead5"/>
      </w:pPr>
      <w:bookmarkStart w:id="243" w:name="_Toc60845975"/>
      <w:r w:rsidRPr="004114E0">
        <w:rPr>
          <w:rStyle w:val="CharSectno"/>
        </w:rPr>
        <w:t>198HA</w:t>
      </w:r>
      <w:r w:rsidRPr="004114E0">
        <w:t xml:space="preserve">  Disposal of assets in pre</w:t>
      </w:r>
      <w:r w:rsidR="004114E0">
        <w:noBreakHyphen/>
      </w:r>
      <w:r w:rsidRPr="004114E0">
        <w:t>pension years—profoundly disabled child or disabled children</w:t>
      </w:r>
      <w:bookmarkEnd w:id="243"/>
    </w:p>
    <w:p w:rsidR="00DD66C1" w:rsidRPr="004114E0" w:rsidRDefault="00DD66C1" w:rsidP="00DD66C1">
      <w:pPr>
        <w:pStyle w:val="subsection"/>
      </w:pPr>
      <w:r w:rsidRPr="004114E0">
        <w:tab/>
        <w:t>(1)</w:t>
      </w:r>
      <w:r w:rsidRPr="004114E0">
        <w:tab/>
        <w:t xml:space="preserve">This section applies in determining whether a person (the </w:t>
      </w:r>
      <w:r w:rsidRPr="004114E0">
        <w:rPr>
          <w:b/>
          <w:i/>
        </w:rPr>
        <w:t>carer</w:t>
      </w:r>
      <w:r w:rsidRPr="004114E0">
        <w:t>) qualifies for a carer payment when claiming it for caring for a care receiver who is a profoundly disabled child or care receivers each of whom is a disabled child.</w:t>
      </w:r>
    </w:p>
    <w:p w:rsidR="00DD66C1" w:rsidRPr="004114E0" w:rsidRDefault="00DD66C1" w:rsidP="00DD66C1">
      <w:pPr>
        <w:pStyle w:val="subsection"/>
      </w:pPr>
      <w:r w:rsidRPr="004114E0">
        <w:tab/>
        <w:t>(1A)</w:t>
      </w:r>
      <w:r w:rsidRPr="004114E0">
        <w:tab/>
        <w:t>This section applies only to disposals of assets that took place before 1</w:t>
      </w:r>
      <w:r w:rsidR="00A50305" w:rsidRPr="004114E0">
        <w:t> </w:t>
      </w:r>
      <w:r w:rsidRPr="004114E0">
        <w:t>July 2002.</w:t>
      </w:r>
    </w:p>
    <w:p w:rsidR="00DD66C1" w:rsidRPr="004114E0" w:rsidRDefault="00DD66C1" w:rsidP="00DD66C1">
      <w:pPr>
        <w:pStyle w:val="subsection"/>
      </w:pPr>
      <w:r w:rsidRPr="004114E0">
        <w:tab/>
        <w:t>(2)</w:t>
      </w:r>
      <w:r w:rsidRPr="004114E0">
        <w:tab/>
        <w:t>If:</w:t>
      </w:r>
    </w:p>
    <w:p w:rsidR="00DD66C1" w:rsidRPr="004114E0" w:rsidRDefault="00DD66C1" w:rsidP="00DD66C1">
      <w:pPr>
        <w:pStyle w:val="paragraph"/>
      </w:pPr>
      <w:r w:rsidRPr="004114E0">
        <w:lastRenderedPageBreak/>
        <w:tab/>
        <w:t>(a)</w:t>
      </w:r>
      <w:r w:rsidRPr="004114E0">
        <w:tab/>
        <w:t>a person has disposed of one or more of the child’s assets during a pre</w:t>
      </w:r>
      <w:r w:rsidR="004114E0">
        <w:noBreakHyphen/>
      </w:r>
      <w:r w:rsidRPr="004114E0">
        <w:t>pension year of the carer; and</w:t>
      </w:r>
    </w:p>
    <w:p w:rsidR="00DD66C1" w:rsidRPr="004114E0" w:rsidRDefault="00DD66C1" w:rsidP="00DD66C1">
      <w:pPr>
        <w:pStyle w:val="paragraph"/>
      </w:pPr>
      <w:r w:rsidRPr="004114E0">
        <w:tab/>
        <w:t>(b)</w:t>
      </w:r>
      <w:r w:rsidRPr="004114E0">
        <w:tab/>
        <w:t>the amount of that disposition, or the sum of that amount and of the amounts (if any) of other dispositions of the child’s assets previously made during that pre</w:t>
      </w:r>
      <w:r w:rsidR="004114E0">
        <w:noBreakHyphen/>
      </w:r>
      <w:r w:rsidRPr="004114E0">
        <w:t>pension year, exceeds $10,000;</w:t>
      </w:r>
    </w:p>
    <w:p w:rsidR="00DD66C1" w:rsidRPr="004114E0" w:rsidRDefault="00DD66C1" w:rsidP="00DD66C1">
      <w:pPr>
        <w:pStyle w:val="subsection2"/>
      </w:pPr>
      <w:r w:rsidRPr="004114E0">
        <w:t>the lesser of the following amounts is to be included in the value of the child’s assets for the period of 5 years that starts on the day on which the disposition took place:</w:t>
      </w:r>
    </w:p>
    <w:p w:rsidR="00DD66C1" w:rsidRPr="004114E0" w:rsidRDefault="00DD66C1" w:rsidP="00DD66C1">
      <w:pPr>
        <w:pStyle w:val="paragraph"/>
      </w:pPr>
      <w:r w:rsidRPr="004114E0">
        <w:tab/>
        <w:t>(c)</w:t>
      </w:r>
      <w:r w:rsidRPr="004114E0">
        <w:tab/>
        <w:t>the amount of the first</w:t>
      </w:r>
      <w:r w:rsidR="004114E0">
        <w:noBreakHyphen/>
      </w:r>
      <w:r w:rsidRPr="004114E0">
        <w:t>mentioned disposition;</w:t>
      </w:r>
    </w:p>
    <w:p w:rsidR="00DD66C1" w:rsidRPr="004114E0" w:rsidRDefault="00DD66C1" w:rsidP="00DD66C1">
      <w:pPr>
        <w:pStyle w:val="paragraph"/>
      </w:pPr>
      <w:r w:rsidRPr="004114E0">
        <w:tab/>
        <w:t>(d)</w:t>
      </w:r>
      <w:r w:rsidRPr="004114E0">
        <w:tab/>
        <w:t>the amount by which the sum of the amount of the first</w:t>
      </w:r>
      <w:r w:rsidR="004114E0">
        <w:noBreakHyphen/>
      </w:r>
      <w:r w:rsidRPr="004114E0">
        <w:t>mentioned disposition of assets and of the amounts (if any) of other dispositions of assets previously made during that pre</w:t>
      </w:r>
      <w:r w:rsidR="004114E0">
        <w:noBreakHyphen/>
      </w:r>
      <w:r w:rsidRPr="004114E0">
        <w:t>pension year exceeds $10,000.</w:t>
      </w:r>
    </w:p>
    <w:p w:rsidR="00DD66C1" w:rsidRPr="004114E0" w:rsidRDefault="00DD66C1" w:rsidP="00DD66C1">
      <w:pPr>
        <w:pStyle w:val="notetext"/>
      </w:pPr>
      <w:r w:rsidRPr="004114E0">
        <w:t>Note 1:</w:t>
      </w:r>
      <w:r w:rsidRPr="004114E0">
        <w:tab/>
        <w:t xml:space="preserve">For </w:t>
      </w:r>
      <w:r w:rsidRPr="004114E0">
        <w:rPr>
          <w:b/>
          <w:i/>
        </w:rPr>
        <w:t xml:space="preserve">disposes of assets </w:t>
      </w:r>
      <w:r w:rsidRPr="004114E0">
        <w:t>see section</w:t>
      </w:r>
      <w:r w:rsidR="00A50305" w:rsidRPr="004114E0">
        <w:t> </w:t>
      </w:r>
      <w:r w:rsidRPr="004114E0">
        <w:t>198F.</w:t>
      </w:r>
    </w:p>
    <w:p w:rsidR="00DD66C1" w:rsidRPr="004114E0" w:rsidRDefault="00DD66C1" w:rsidP="00DD66C1">
      <w:pPr>
        <w:pStyle w:val="notetext"/>
      </w:pPr>
      <w:r w:rsidRPr="004114E0">
        <w:t>Note 2:</w:t>
      </w:r>
      <w:r w:rsidRPr="004114E0">
        <w:tab/>
        <w:t xml:space="preserve">For </w:t>
      </w:r>
      <w:r w:rsidRPr="004114E0">
        <w:rPr>
          <w:b/>
          <w:i/>
        </w:rPr>
        <w:t xml:space="preserve">amount of disposition </w:t>
      </w:r>
      <w:r w:rsidRPr="004114E0">
        <w:t>see section</w:t>
      </w:r>
      <w:r w:rsidR="00A50305" w:rsidRPr="004114E0">
        <w:t> </w:t>
      </w:r>
      <w:r w:rsidRPr="004114E0">
        <w:t>198G.</w:t>
      </w:r>
    </w:p>
    <w:p w:rsidR="00DD66C1" w:rsidRPr="004114E0" w:rsidRDefault="00DD66C1" w:rsidP="00DD66C1">
      <w:pPr>
        <w:pStyle w:val="notetext"/>
      </w:pPr>
      <w:r w:rsidRPr="004114E0">
        <w:t>Note 3:</w:t>
      </w:r>
      <w:r w:rsidRPr="004114E0">
        <w:tab/>
        <w:t>Subsections</w:t>
      </w:r>
      <w:r w:rsidR="00A50305" w:rsidRPr="004114E0">
        <w:t> </w:t>
      </w:r>
      <w:r w:rsidRPr="004114E0">
        <w:t>198D(1B) and (1D) provide that if the child lives with a parent, the assets listed in subsection</w:t>
      </w:r>
      <w:r w:rsidR="00A50305" w:rsidRPr="004114E0">
        <w:t> </w:t>
      </w:r>
      <w:r w:rsidRPr="004114E0">
        <w:t xml:space="preserve">198D(1A) and </w:t>
      </w:r>
      <w:r w:rsidR="00A50305" w:rsidRPr="004114E0">
        <w:t>paragraph (</w:t>
      </w:r>
      <w:r w:rsidRPr="004114E0">
        <w:t>1C)(b) are taken to be assets of the child.</w:t>
      </w:r>
    </w:p>
    <w:p w:rsidR="00DD66C1" w:rsidRPr="004114E0" w:rsidRDefault="00DD66C1" w:rsidP="00DD66C1">
      <w:pPr>
        <w:pStyle w:val="subsection"/>
      </w:pPr>
      <w:r w:rsidRPr="004114E0">
        <w:tab/>
        <w:t>(3)</w:t>
      </w:r>
      <w:r w:rsidRPr="004114E0">
        <w:tab/>
        <w:t>In this section:</w:t>
      </w:r>
    </w:p>
    <w:p w:rsidR="00DD66C1" w:rsidRPr="004114E0" w:rsidRDefault="00DD66C1" w:rsidP="00DD66C1">
      <w:pPr>
        <w:pStyle w:val="Definition"/>
      </w:pPr>
      <w:r w:rsidRPr="004114E0">
        <w:rPr>
          <w:b/>
          <w:i/>
        </w:rPr>
        <w:t>pre</w:t>
      </w:r>
      <w:r w:rsidR="004114E0">
        <w:rPr>
          <w:b/>
          <w:i/>
        </w:rPr>
        <w:noBreakHyphen/>
      </w:r>
      <w:r w:rsidRPr="004114E0">
        <w:rPr>
          <w:b/>
          <w:i/>
        </w:rPr>
        <w:t>pension year</w:t>
      </w:r>
      <w:r w:rsidRPr="004114E0">
        <w:t>, in relation to a carer, means:</w:t>
      </w:r>
    </w:p>
    <w:p w:rsidR="00DD66C1" w:rsidRPr="004114E0" w:rsidRDefault="00DD66C1" w:rsidP="00DD66C1">
      <w:pPr>
        <w:pStyle w:val="paragraph"/>
      </w:pPr>
      <w:r w:rsidRPr="004114E0">
        <w:tab/>
        <w:t>(a)</w:t>
      </w:r>
      <w:r w:rsidRPr="004114E0">
        <w:tab/>
        <w:t>the 12 months ending on the carer’s start day for carer payment; or</w:t>
      </w:r>
    </w:p>
    <w:p w:rsidR="00DD66C1" w:rsidRPr="004114E0" w:rsidRDefault="00DD66C1" w:rsidP="00DD66C1">
      <w:pPr>
        <w:pStyle w:val="paragraph"/>
      </w:pPr>
      <w:r w:rsidRPr="004114E0">
        <w:tab/>
        <w:t>(b)</w:t>
      </w:r>
      <w:r w:rsidRPr="004114E0">
        <w:tab/>
        <w:t>any preceding period of 12 months.</w:t>
      </w:r>
    </w:p>
    <w:p w:rsidR="00DD66C1" w:rsidRPr="004114E0" w:rsidRDefault="00DD66C1" w:rsidP="00DD66C1">
      <w:pPr>
        <w:pStyle w:val="ActHead5"/>
      </w:pPr>
      <w:bookmarkStart w:id="244" w:name="_Toc60845976"/>
      <w:r w:rsidRPr="004114E0">
        <w:rPr>
          <w:rStyle w:val="CharSectno"/>
        </w:rPr>
        <w:t>198HB</w:t>
      </w:r>
      <w:r w:rsidRPr="004114E0">
        <w:t xml:space="preserve">  Disposal of assets in pre</w:t>
      </w:r>
      <w:r w:rsidR="004114E0">
        <w:noBreakHyphen/>
      </w:r>
      <w:r w:rsidRPr="004114E0">
        <w:t>pension years—lower ADAT score adult and dependent child</w:t>
      </w:r>
      <w:bookmarkEnd w:id="244"/>
    </w:p>
    <w:p w:rsidR="00DD66C1" w:rsidRPr="004114E0" w:rsidRDefault="00DD66C1" w:rsidP="00DD66C1">
      <w:pPr>
        <w:pStyle w:val="SubsectionHead"/>
      </w:pPr>
      <w:r w:rsidRPr="004114E0">
        <w:t>Application</w:t>
      </w:r>
    </w:p>
    <w:p w:rsidR="00DD66C1" w:rsidRPr="004114E0" w:rsidRDefault="00DD66C1" w:rsidP="00DD66C1">
      <w:pPr>
        <w:pStyle w:val="subsection"/>
      </w:pPr>
      <w:r w:rsidRPr="004114E0">
        <w:tab/>
        <w:t>(1)</w:t>
      </w:r>
      <w:r w:rsidRPr="004114E0">
        <w:tab/>
        <w:t xml:space="preserve">This section applies in determining whether a person (the </w:t>
      </w:r>
      <w:r w:rsidRPr="004114E0">
        <w:rPr>
          <w:b/>
          <w:i/>
        </w:rPr>
        <w:t>carer</w:t>
      </w:r>
      <w:r w:rsidRPr="004114E0">
        <w:t>) qualifies for a carer payment when claiming it for caring for care receivers who are a lower ADAT score adult and a dependent child.</w:t>
      </w:r>
    </w:p>
    <w:p w:rsidR="00DD66C1" w:rsidRPr="004114E0" w:rsidRDefault="00DD66C1" w:rsidP="00DD66C1">
      <w:pPr>
        <w:pStyle w:val="SubsectionHead"/>
      </w:pPr>
      <w:r w:rsidRPr="004114E0">
        <w:lastRenderedPageBreak/>
        <w:t>Disposals before 1</w:t>
      </w:r>
      <w:r w:rsidR="00A50305" w:rsidRPr="004114E0">
        <w:t> </w:t>
      </w:r>
      <w:r w:rsidRPr="004114E0">
        <w:t>July 2002</w:t>
      </w:r>
    </w:p>
    <w:p w:rsidR="00DD66C1" w:rsidRPr="004114E0" w:rsidRDefault="00DD66C1" w:rsidP="00DD66C1">
      <w:pPr>
        <w:pStyle w:val="subsection"/>
      </w:pPr>
      <w:r w:rsidRPr="004114E0">
        <w:tab/>
        <w:t>(1A)</w:t>
      </w:r>
      <w:r w:rsidRPr="004114E0">
        <w:tab/>
        <w:t>This section applies only to disposals of assets that took place before 1</w:t>
      </w:r>
      <w:r w:rsidR="00A50305" w:rsidRPr="004114E0">
        <w:t> </w:t>
      </w:r>
      <w:r w:rsidRPr="004114E0">
        <w:t>July 2002.</w:t>
      </w:r>
    </w:p>
    <w:p w:rsidR="00DD66C1" w:rsidRPr="004114E0" w:rsidRDefault="00DD66C1" w:rsidP="00DD66C1">
      <w:pPr>
        <w:pStyle w:val="SubsectionHead"/>
      </w:pPr>
      <w:r w:rsidRPr="004114E0">
        <w:t>Increase in value of assets of lower ADAT score adult</w:t>
      </w:r>
    </w:p>
    <w:p w:rsidR="00DD66C1" w:rsidRPr="004114E0" w:rsidRDefault="00DD66C1" w:rsidP="00DD66C1">
      <w:pPr>
        <w:pStyle w:val="subsection"/>
        <w:keepNext/>
        <w:keepLines/>
      </w:pPr>
      <w:r w:rsidRPr="004114E0">
        <w:tab/>
        <w:t>(2)</w:t>
      </w:r>
      <w:r w:rsidRPr="004114E0">
        <w:tab/>
        <w:t xml:space="preserve">Subject to </w:t>
      </w:r>
      <w:r w:rsidR="00A50305" w:rsidRPr="004114E0">
        <w:t>subsection (</w:t>
      </w:r>
      <w:r w:rsidRPr="004114E0">
        <w:t>3), if:</w:t>
      </w:r>
    </w:p>
    <w:p w:rsidR="00DD66C1" w:rsidRPr="004114E0" w:rsidRDefault="00DD66C1" w:rsidP="00840F3C">
      <w:pPr>
        <w:pStyle w:val="paragraph"/>
      </w:pPr>
      <w:r w:rsidRPr="004114E0">
        <w:tab/>
        <w:t>(a)</w:t>
      </w:r>
      <w:r w:rsidRPr="004114E0">
        <w:tab/>
        <w:t>there has been a disposal, during a pre</w:t>
      </w:r>
      <w:r w:rsidR="004114E0">
        <w:noBreakHyphen/>
      </w:r>
      <w:r w:rsidRPr="004114E0">
        <w:t xml:space="preserve">pension year of the carer, of an asset of any of the following persons (a </w:t>
      </w:r>
      <w:r w:rsidRPr="004114E0">
        <w:rPr>
          <w:b/>
          <w:i/>
        </w:rPr>
        <w:t>qualifying person</w:t>
      </w:r>
      <w:r w:rsidRPr="004114E0">
        <w:t>):</w:t>
      </w:r>
    </w:p>
    <w:p w:rsidR="00DD66C1" w:rsidRPr="004114E0" w:rsidRDefault="00DD66C1" w:rsidP="00DD66C1">
      <w:pPr>
        <w:pStyle w:val="paragraphsub"/>
      </w:pPr>
      <w:r w:rsidRPr="004114E0">
        <w:tab/>
        <w:t>(i)</w:t>
      </w:r>
      <w:r w:rsidRPr="004114E0">
        <w:tab/>
        <w:t>the lower ADAT score adult;</w:t>
      </w:r>
    </w:p>
    <w:p w:rsidR="00DD66C1" w:rsidRPr="004114E0" w:rsidRDefault="00DD66C1" w:rsidP="00DD66C1">
      <w:pPr>
        <w:pStyle w:val="paragraphsub"/>
      </w:pPr>
      <w:r w:rsidRPr="004114E0">
        <w:tab/>
        <w:t>(ii)</w:t>
      </w:r>
      <w:r w:rsidRPr="004114E0">
        <w:tab/>
        <w:t>the dependent child;</w:t>
      </w:r>
    </w:p>
    <w:p w:rsidR="00DD66C1" w:rsidRPr="004114E0" w:rsidRDefault="00DD66C1" w:rsidP="00DD66C1">
      <w:pPr>
        <w:pStyle w:val="paragraphsub"/>
      </w:pPr>
      <w:r w:rsidRPr="004114E0">
        <w:tab/>
        <w:t>(iii)</w:t>
      </w:r>
      <w:r w:rsidRPr="004114E0">
        <w:tab/>
        <w:t>if the adult is a member of a couple—the adult’s partner and any FTB child of the adult or of the partner;</w:t>
      </w:r>
    </w:p>
    <w:p w:rsidR="00DD66C1" w:rsidRPr="004114E0" w:rsidRDefault="00DD66C1" w:rsidP="00DD66C1">
      <w:pPr>
        <w:pStyle w:val="paragraphsub"/>
      </w:pPr>
      <w:r w:rsidRPr="004114E0">
        <w:tab/>
        <w:t>(iv)</w:t>
      </w:r>
      <w:r w:rsidRPr="004114E0">
        <w:tab/>
        <w:t>if the adult is not a member of a couple—any FTB child of the adult; and</w:t>
      </w:r>
    </w:p>
    <w:p w:rsidR="00DD66C1" w:rsidRPr="004114E0" w:rsidRDefault="00DD66C1" w:rsidP="00DD66C1">
      <w:pPr>
        <w:pStyle w:val="paragraph"/>
      </w:pPr>
      <w:r w:rsidRPr="004114E0">
        <w:tab/>
        <w:t>(b)</w:t>
      </w:r>
      <w:r w:rsidRPr="004114E0">
        <w:tab/>
        <w:t>the amount of that disposition, or the sum of that amount and the amounts (if any) of other dispositions of assets of any of the qualifying persons during the pre</w:t>
      </w:r>
      <w:r w:rsidR="004114E0">
        <w:noBreakHyphen/>
      </w:r>
      <w:r w:rsidRPr="004114E0">
        <w:t>pension year, exceeds $10,000;</w:t>
      </w:r>
    </w:p>
    <w:p w:rsidR="00DD66C1" w:rsidRPr="004114E0" w:rsidRDefault="00DD66C1" w:rsidP="00DD66C1">
      <w:pPr>
        <w:pStyle w:val="subsection2"/>
      </w:pPr>
      <w:r w:rsidRPr="004114E0">
        <w:t>the lesser of the following amounts is to be included in the value of the assets of the lower ADAT score adult, for the period of 5 years that starts on the day on which the disposition took place:</w:t>
      </w:r>
    </w:p>
    <w:p w:rsidR="00DD66C1" w:rsidRPr="004114E0" w:rsidRDefault="00DD66C1" w:rsidP="00DD66C1">
      <w:pPr>
        <w:pStyle w:val="paragraph"/>
      </w:pPr>
      <w:r w:rsidRPr="004114E0">
        <w:tab/>
        <w:t>(c)</w:t>
      </w:r>
      <w:r w:rsidRPr="004114E0">
        <w:tab/>
        <w:t>the amount of the first</w:t>
      </w:r>
      <w:r w:rsidR="004114E0">
        <w:noBreakHyphen/>
      </w:r>
      <w:r w:rsidRPr="004114E0">
        <w:t>mentioned disposition;</w:t>
      </w:r>
    </w:p>
    <w:p w:rsidR="00DD66C1" w:rsidRPr="004114E0" w:rsidRDefault="00DD66C1" w:rsidP="00DD66C1">
      <w:pPr>
        <w:pStyle w:val="paragraph"/>
      </w:pPr>
      <w:r w:rsidRPr="004114E0">
        <w:tab/>
        <w:t>(d)</w:t>
      </w:r>
      <w:r w:rsidRPr="004114E0">
        <w:tab/>
        <w:t>the amount by which the sum of the amount of the first</w:t>
      </w:r>
      <w:r w:rsidR="004114E0">
        <w:noBreakHyphen/>
      </w:r>
      <w:r w:rsidRPr="004114E0">
        <w:t>mentioned disposition and of the amounts (if any) of other dispositions of assets of the qualifying persons during that pre</w:t>
      </w:r>
      <w:r w:rsidR="004114E0">
        <w:noBreakHyphen/>
      </w:r>
      <w:r w:rsidRPr="004114E0">
        <w:t>pension year exceeds $10,000.</w:t>
      </w:r>
    </w:p>
    <w:p w:rsidR="00DD66C1" w:rsidRPr="004114E0" w:rsidRDefault="00DD66C1" w:rsidP="00DD66C1">
      <w:pPr>
        <w:pStyle w:val="notetext"/>
      </w:pPr>
      <w:r w:rsidRPr="004114E0">
        <w:t>Note 1:</w:t>
      </w:r>
      <w:r w:rsidRPr="004114E0">
        <w:tab/>
        <w:t xml:space="preserve">For </w:t>
      </w:r>
      <w:r w:rsidRPr="004114E0">
        <w:rPr>
          <w:b/>
          <w:i/>
        </w:rPr>
        <w:t>disposition of assets</w:t>
      </w:r>
      <w:r w:rsidRPr="004114E0">
        <w:t xml:space="preserve"> see section</w:t>
      </w:r>
      <w:r w:rsidR="00A50305" w:rsidRPr="004114E0">
        <w:t> </w:t>
      </w:r>
      <w:r w:rsidRPr="004114E0">
        <w:t>198F.</w:t>
      </w:r>
    </w:p>
    <w:p w:rsidR="00DD66C1" w:rsidRPr="004114E0" w:rsidRDefault="00DD66C1" w:rsidP="00DD66C1">
      <w:pPr>
        <w:pStyle w:val="notetext"/>
      </w:pPr>
      <w:r w:rsidRPr="004114E0">
        <w:t>Note 2:</w:t>
      </w:r>
      <w:r w:rsidRPr="004114E0">
        <w:tab/>
        <w:t xml:space="preserve">For </w:t>
      </w:r>
      <w:r w:rsidRPr="004114E0">
        <w:rPr>
          <w:b/>
          <w:i/>
        </w:rPr>
        <w:t>amount of disposition</w:t>
      </w:r>
      <w:r w:rsidRPr="004114E0">
        <w:t xml:space="preserve"> see section</w:t>
      </w:r>
      <w:r w:rsidR="00A50305" w:rsidRPr="004114E0">
        <w:t> </w:t>
      </w:r>
      <w:r w:rsidRPr="004114E0">
        <w:t>198G.</w:t>
      </w:r>
    </w:p>
    <w:p w:rsidR="00DD66C1" w:rsidRPr="004114E0" w:rsidRDefault="00DD66C1" w:rsidP="00DD66C1">
      <w:pPr>
        <w:pStyle w:val="SubsectionHead"/>
      </w:pPr>
      <w:r w:rsidRPr="004114E0">
        <w:t>Effect of ceasing to be member of couple or death of FTB child after disposal of assets</w:t>
      </w:r>
    </w:p>
    <w:p w:rsidR="00DD66C1" w:rsidRPr="004114E0" w:rsidRDefault="00DD66C1" w:rsidP="00DD66C1">
      <w:pPr>
        <w:pStyle w:val="subsection"/>
      </w:pPr>
      <w:r w:rsidRPr="004114E0">
        <w:tab/>
        <w:t>(3)</w:t>
      </w:r>
      <w:r w:rsidRPr="004114E0">
        <w:tab/>
        <w:t>If:</w:t>
      </w:r>
    </w:p>
    <w:p w:rsidR="00DD66C1" w:rsidRPr="004114E0" w:rsidRDefault="00DD66C1" w:rsidP="00DD66C1">
      <w:pPr>
        <w:pStyle w:val="paragraph"/>
      </w:pPr>
      <w:r w:rsidRPr="004114E0">
        <w:lastRenderedPageBreak/>
        <w:tab/>
        <w:t>(a)</w:t>
      </w:r>
      <w:r w:rsidRPr="004114E0">
        <w:tab/>
        <w:t xml:space="preserve">an amount is included under </w:t>
      </w:r>
      <w:r w:rsidR="00A50305" w:rsidRPr="004114E0">
        <w:t>subsection (</w:t>
      </w:r>
      <w:r w:rsidRPr="004114E0">
        <w:t>2) in the value of the assets of the lower ADAT score adult because of the disposition of an asset of any of the qualifying persons; and</w:t>
      </w:r>
    </w:p>
    <w:p w:rsidR="00DD66C1" w:rsidRPr="004114E0" w:rsidRDefault="00DD66C1" w:rsidP="00DD66C1">
      <w:pPr>
        <w:pStyle w:val="paragraph"/>
      </w:pPr>
      <w:r w:rsidRPr="004114E0">
        <w:tab/>
        <w:t>(b)</w:t>
      </w:r>
      <w:r w:rsidRPr="004114E0">
        <w:tab/>
        <w:t>if the lower ADAT score adult is a member of a couple—either:</w:t>
      </w:r>
    </w:p>
    <w:p w:rsidR="00DD66C1" w:rsidRPr="004114E0" w:rsidRDefault="00DD66C1" w:rsidP="00DD66C1">
      <w:pPr>
        <w:pStyle w:val="paragraphsub"/>
      </w:pPr>
      <w:r w:rsidRPr="004114E0">
        <w:tab/>
        <w:t>(i)</w:t>
      </w:r>
      <w:r w:rsidRPr="004114E0">
        <w:tab/>
        <w:t>the adult ceases to be a member of that couple (either because his or her partner dies or for another reason); or</w:t>
      </w:r>
    </w:p>
    <w:p w:rsidR="00DD66C1" w:rsidRPr="004114E0" w:rsidRDefault="00DD66C1" w:rsidP="00DD66C1">
      <w:pPr>
        <w:pStyle w:val="paragraphsub"/>
      </w:pPr>
      <w:r w:rsidRPr="004114E0">
        <w:tab/>
        <w:t>(ii)</w:t>
      </w:r>
      <w:r w:rsidRPr="004114E0">
        <w:tab/>
        <w:t>any of the FTB children dies; and</w:t>
      </w:r>
    </w:p>
    <w:p w:rsidR="00DD66C1" w:rsidRPr="004114E0" w:rsidRDefault="00DD66C1" w:rsidP="00DD66C1">
      <w:pPr>
        <w:pStyle w:val="paragraph"/>
      </w:pPr>
      <w:r w:rsidRPr="004114E0">
        <w:tab/>
        <w:t>(c)</w:t>
      </w:r>
      <w:r w:rsidRPr="004114E0">
        <w:tab/>
        <w:t>if the lower ADAT score adult is not a member of a couple—any of the FTB children dies;</w:t>
      </w:r>
    </w:p>
    <w:p w:rsidR="00DD66C1" w:rsidRPr="004114E0" w:rsidRDefault="00DD66C1" w:rsidP="00DD66C1">
      <w:pPr>
        <w:pStyle w:val="subsection2"/>
      </w:pPr>
      <w:r w:rsidRPr="004114E0">
        <w:t xml:space="preserve">then, for the purposes of </w:t>
      </w:r>
      <w:r w:rsidR="00A50305" w:rsidRPr="004114E0">
        <w:t>subsection (</w:t>
      </w:r>
      <w:r w:rsidRPr="004114E0">
        <w:t>2), the following are to be disregarded:</w:t>
      </w:r>
    </w:p>
    <w:p w:rsidR="00DD66C1" w:rsidRPr="004114E0" w:rsidRDefault="00DD66C1" w:rsidP="00DD66C1">
      <w:pPr>
        <w:pStyle w:val="paragraph"/>
      </w:pPr>
      <w:r w:rsidRPr="004114E0">
        <w:tab/>
        <w:t>(d)</w:t>
      </w:r>
      <w:r w:rsidRPr="004114E0">
        <w:tab/>
        <w:t xml:space="preserve">in a </w:t>
      </w:r>
      <w:r w:rsidR="00A50305" w:rsidRPr="004114E0">
        <w:t>subparagraph (</w:t>
      </w:r>
      <w:r w:rsidRPr="004114E0">
        <w:t>b)(i) case—the partner and any FTB child of the partner and any disposition of their assets; or</w:t>
      </w:r>
    </w:p>
    <w:p w:rsidR="00DD66C1" w:rsidRPr="004114E0" w:rsidRDefault="00DD66C1" w:rsidP="00DD66C1">
      <w:pPr>
        <w:pStyle w:val="paragraph"/>
      </w:pPr>
      <w:r w:rsidRPr="004114E0">
        <w:tab/>
        <w:t>(e)</w:t>
      </w:r>
      <w:r w:rsidRPr="004114E0">
        <w:tab/>
        <w:t xml:space="preserve">in a </w:t>
      </w:r>
      <w:r w:rsidR="00A50305" w:rsidRPr="004114E0">
        <w:t>subparagraph (</w:t>
      </w:r>
      <w:r w:rsidRPr="004114E0">
        <w:t xml:space="preserve">b)(ii) or </w:t>
      </w:r>
      <w:r w:rsidR="00A50305" w:rsidRPr="004114E0">
        <w:t>paragraph (</w:t>
      </w:r>
      <w:r w:rsidRPr="004114E0">
        <w:t>c) case—the FTB child and any disposition of his or her assets.</w:t>
      </w:r>
    </w:p>
    <w:p w:rsidR="00DD66C1" w:rsidRPr="004114E0" w:rsidRDefault="00DD66C1" w:rsidP="00DD66C1">
      <w:pPr>
        <w:pStyle w:val="SubsectionHead"/>
      </w:pPr>
      <w:r w:rsidRPr="004114E0">
        <w:t>Pre</w:t>
      </w:r>
      <w:r w:rsidR="004114E0">
        <w:noBreakHyphen/>
      </w:r>
      <w:r w:rsidRPr="004114E0">
        <w:t>pension year</w:t>
      </w:r>
    </w:p>
    <w:p w:rsidR="00DD66C1" w:rsidRPr="004114E0" w:rsidRDefault="00DD66C1" w:rsidP="00DD66C1">
      <w:pPr>
        <w:pStyle w:val="subsection"/>
        <w:keepNext/>
      </w:pPr>
      <w:r w:rsidRPr="004114E0">
        <w:tab/>
        <w:t>(4)</w:t>
      </w:r>
      <w:r w:rsidRPr="004114E0">
        <w:tab/>
        <w:t>In this section:</w:t>
      </w:r>
    </w:p>
    <w:p w:rsidR="00DD66C1" w:rsidRPr="004114E0" w:rsidRDefault="00DD66C1" w:rsidP="00DD66C1">
      <w:pPr>
        <w:pStyle w:val="Definition"/>
      </w:pPr>
      <w:r w:rsidRPr="004114E0">
        <w:rPr>
          <w:b/>
          <w:i/>
        </w:rPr>
        <w:t>pre</w:t>
      </w:r>
      <w:r w:rsidR="004114E0">
        <w:rPr>
          <w:b/>
          <w:i/>
        </w:rPr>
        <w:noBreakHyphen/>
      </w:r>
      <w:r w:rsidRPr="004114E0">
        <w:rPr>
          <w:b/>
          <w:i/>
        </w:rPr>
        <w:t>pension year</w:t>
      </w:r>
      <w:r w:rsidRPr="004114E0">
        <w:t>, in relation to a carer, means:</w:t>
      </w:r>
    </w:p>
    <w:p w:rsidR="00DD66C1" w:rsidRPr="004114E0" w:rsidRDefault="00DD66C1" w:rsidP="00DD66C1">
      <w:pPr>
        <w:pStyle w:val="paragraph"/>
      </w:pPr>
      <w:r w:rsidRPr="004114E0">
        <w:tab/>
        <w:t>(a)</w:t>
      </w:r>
      <w:r w:rsidRPr="004114E0">
        <w:tab/>
        <w:t>the 12 months ending on the carer’s provisional commencing day for the carer payment; or</w:t>
      </w:r>
    </w:p>
    <w:p w:rsidR="00DD66C1" w:rsidRPr="004114E0" w:rsidRDefault="00DD66C1" w:rsidP="00DD66C1">
      <w:pPr>
        <w:pStyle w:val="paragraph"/>
      </w:pPr>
      <w:r w:rsidRPr="004114E0">
        <w:tab/>
        <w:t>(b)</w:t>
      </w:r>
      <w:r w:rsidRPr="004114E0">
        <w:tab/>
        <w:t>any preceding period of 12 months.</w:t>
      </w:r>
    </w:p>
    <w:p w:rsidR="00DD66C1" w:rsidRPr="004114E0" w:rsidRDefault="00DD66C1" w:rsidP="00DD66C1">
      <w:pPr>
        <w:pStyle w:val="ActHead5"/>
      </w:pPr>
      <w:bookmarkStart w:id="245" w:name="_Toc60845977"/>
      <w:r w:rsidRPr="004114E0">
        <w:rPr>
          <w:rStyle w:val="CharSectno"/>
        </w:rPr>
        <w:t>198J</w:t>
      </w:r>
      <w:r w:rsidRPr="004114E0">
        <w:t xml:space="preserve">  Disposal of assets before 1</w:t>
      </w:r>
      <w:r w:rsidR="00A50305" w:rsidRPr="004114E0">
        <w:t> </w:t>
      </w:r>
      <w:r w:rsidRPr="004114E0">
        <w:t>July 2002—individual higher ADAT score adults</w:t>
      </w:r>
      <w:bookmarkEnd w:id="245"/>
    </w:p>
    <w:p w:rsidR="00DD66C1" w:rsidRPr="004114E0" w:rsidRDefault="00DD66C1" w:rsidP="00DD66C1">
      <w:pPr>
        <w:pStyle w:val="subsection"/>
      </w:pPr>
      <w:r w:rsidRPr="004114E0">
        <w:tab/>
        <w:t>(1)</w:t>
      </w:r>
      <w:r w:rsidRPr="004114E0">
        <w:tab/>
        <w:t xml:space="preserve">This section applies in determining whether a person (the </w:t>
      </w:r>
      <w:r w:rsidRPr="004114E0">
        <w:rPr>
          <w:b/>
          <w:i/>
        </w:rPr>
        <w:t>carer</w:t>
      </w:r>
      <w:r w:rsidRPr="004114E0">
        <w:t>) who has been receiving a carer payment for caring for a care receiver who:</w:t>
      </w:r>
    </w:p>
    <w:p w:rsidR="00DD66C1" w:rsidRPr="004114E0" w:rsidRDefault="00DD66C1" w:rsidP="00DD66C1">
      <w:pPr>
        <w:pStyle w:val="paragraph"/>
      </w:pPr>
      <w:r w:rsidRPr="004114E0">
        <w:tab/>
        <w:t>(a)</w:t>
      </w:r>
      <w:r w:rsidRPr="004114E0">
        <w:tab/>
        <w:t>is a higher ADAT score adult; and</w:t>
      </w:r>
    </w:p>
    <w:p w:rsidR="00DD66C1" w:rsidRPr="004114E0" w:rsidRDefault="00DD66C1" w:rsidP="00DD66C1">
      <w:pPr>
        <w:pStyle w:val="paragraph"/>
      </w:pPr>
      <w:r w:rsidRPr="004114E0">
        <w:tab/>
        <w:t>(b)</w:t>
      </w:r>
      <w:r w:rsidRPr="004114E0">
        <w:tab/>
        <w:t>is not a member of a couple;</w:t>
      </w:r>
    </w:p>
    <w:p w:rsidR="00DD66C1" w:rsidRPr="004114E0" w:rsidRDefault="00DD66C1" w:rsidP="00DD66C1">
      <w:pPr>
        <w:pStyle w:val="subsection2"/>
      </w:pPr>
      <w:r w:rsidRPr="004114E0">
        <w:t>continues to qualify for the pension.</w:t>
      </w:r>
    </w:p>
    <w:p w:rsidR="00DD66C1" w:rsidRPr="004114E0" w:rsidRDefault="00DD66C1" w:rsidP="00DD66C1">
      <w:pPr>
        <w:pStyle w:val="subsection"/>
      </w:pPr>
      <w:r w:rsidRPr="004114E0">
        <w:lastRenderedPageBreak/>
        <w:tab/>
        <w:t>(1A)</w:t>
      </w:r>
      <w:r w:rsidRPr="004114E0">
        <w:tab/>
        <w:t>This section applies only to disposals of assets that took place before 1</w:t>
      </w:r>
      <w:r w:rsidR="00A50305" w:rsidRPr="004114E0">
        <w:t> </w:t>
      </w:r>
      <w:r w:rsidRPr="004114E0">
        <w:t>July 2002.</w:t>
      </w:r>
    </w:p>
    <w:p w:rsidR="00DD66C1" w:rsidRPr="004114E0" w:rsidRDefault="00DD66C1" w:rsidP="00DD66C1">
      <w:pPr>
        <w:pStyle w:val="subsection"/>
      </w:pPr>
      <w:r w:rsidRPr="004114E0">
        <w:tab/>
        <w:t>(2)</w:t>
      </w:r>
      <w:r w:rsidRPr="004114E0">
        <w:tab/>
        <w:t>If:</w:t>
      </w:r>
    </w:p>
    <w:p w:rsidR="00DD66C1" w:rsidRPr="004114E0" w:rsidRDefault="00DD66C1" w:rsidP="00DD66C1">
      <w:pPr>
        <w:pStyle w:val="paragraph"/>
      </w:pPr>
      <w:r w:rsidRPr="004114E0">
        <w:tab/>
        <w:t>(a)</w:t>
      </w:r>
      <w:r w:rsidRPr="004114E0">
        <w:tab/>
        <w:t>the care receiver has disposed of an asset of the care receiver during a pension year of the carer; and</w:t>
      </w:r>
    </w:p>
    <w:p w:rsidR="00DD66C1" w:rsidRPr="004114E0" w:rsidRDefault="00DD66C1" w:rsidP="00840F3C">
      <w:pPr>
        <w:pStyle w:val="paragraph"/>
      </w:pPr>
      <w:r w:rsidRPr="004114E0">
        <w:tab/>
        <w:t>(b)</w:t>
      </w:r>
      <w:r w:rsidRPr="004114E0">
        <w:tab/>
        <w:t>the amount of that disposition, or the sum of that amount and of the amounts (if any) of other dispositions of assets previously made by the care receiver during that pension year, exceeds $10,000;</w:t>
      </w:r>
    </w:p>
    <w:p w:rsidR="00DD66C1" w:rsidRPr="004114E0" w:rsidRDefault="00DD66C1" w:rsidP="00DD66C1">
      <w:pPr>
        <w:pStyle w:val="subsection2"/>
      </w:pPr>
      <w:r w:rsidRPr="004114E0">
        <w:t>the lesser of the following amounts is to be included in the value of the care receiver’s assets for the period of 5 years that starts on the day on which the disposition takes place:</w:t>
      </w:r>
    </w:p>
    <w:p w:rsidR="00DD66C1" w:rsidRPr="004114E0" w:rsidRDefault="00DD66C1" w:rsidP="00DD66C1">
      <w:pPr>
        <w:pStyle w:val="paragraph"/>
      </w:pPr>
      <w:r w:rsidRPr="004114E0">
        <w:tab/>
        <w:t>(c)</w:t>
      </w:r>
      <w:r w:rsidRPr="004114E0">
        <w:tab/>
        <w:t>the amount of the first</w:t>
      </w:r>
      <w:r w:rsidR="004114E0">
        <w:noBreakHyphen/>
      </w:r>
      <w:r w:rsidRPr="004114E0">
        <w:t>mentioned disposition;</w:t>
      </w:r>
    </w:p>
    <w:p w:rsidR="00DD66C1" w:rsidRPr="004114E0" w:rsidRDefault="00DD66C1" w:rsidP="00DD66C1">
      <w:pPr>
        <w:pStyle w:val="paragraph"/>
      </w:pPr>
      <w:r w:rsidRPr="004114E0">
        <w:tab/>
        <w:t>(d)</w:t>
      </w:r>
      <w:r w:rsidRPr="004114E0">
        <w:tab/>
        <w:t>the amount by which the sum of the amount of the first</w:t>
      </w:r>
      <w:r w:rsidR="004114E0">
        <w:noBreakHyphen/>
      </w:r>
      <w:r w:rsidRPr="004114E0">
        <w:t>mentioned disposition of assets, and of the amounts (if any) of other dispositions of assets previously made by the person during that pension year, exceeds $10,000.</w:t>
      </w:r>
    </w:p>
    <w:p w:rsidR="00DD66C1" w:rsidRPr="004114E0" w:rsidRDefault="00DD66C1" w:rsidP="00DD66C1">
      <w:pPr>
        <w:pStyle w:val="notetext"/>
      </w:pPr>
      <w:r w:rsidRPr="004114E0">
        <w:t>Note 1:</w:t>
      </w:r>
      <w:r w:rsidRPr="004114E0">
        <w:tab/>
        <w:t xml:space="preserve">For </w:t>
      </w:r>
      <w:r w:rsidRPr="004114E0">
        <w:rPr>
          <w:b/>
          <w:i/>
        </w:rPr>
        <w:t>disposes of assets</w:t>
      </w:r>
      <w:r w:rsidRPr="004114E0">
        <w:rPr>
          <w:i/>
        </w:rPr>
        <w:t xml:space="preserve"> </w:t>
      </w:r>
      <w:r w:rsidRPr="004114E0">
        <w:t>see section</w:t>
      </w:r>
      <w:r w:rsidR="00A50305" w:rsidRPr="004114E0">
        <w:t> </w:t>
      </w:r>
      <w:r w:rsidRPr="004114E0">
        <w:t>198F.</w:t>
      </w:r>
    </w:p>
    <w:p w:rsidR="00DD66C1" w:rsidRPr="004114E0" w:rsidRDefault="00DD66C1" w:rsidP="00DD66C1">
      <w:pPr>
        <w:pStyle w:val="notetext"/>
      </w:pPr>
      <w:r w:rsidRPr="004114E0">
        <w:t>Note 2:</w:t>
      </w:r>
      <w:r w:rsidRPr="004114E0">
        <w:tab/>
        <w:t xml:space="preserve">For </w:t>
      </w:r>
      <w:r w:rsidRPr="004114E0">
        <w:rPr>
          <w:b/>
          <w:i/>
        </w:rPr>
        <w:t>amount of disposition</w:t>
      </w:r>
      <w:r w:rsidRPr="004114E0">
        <w:rPr>
          <w:i/>
        </w:rPr>
        <w:t xml:space="preserve"> </w:t>
      </w:r>
      <w:r w:rsidRPr="004114E0">
        <w:t>see section</w:t>
      </w:r>
      <w:r w:rsidR="00A50305" w:rsidRPr="004114E0">
        <w:t> </w:t>
      </w:r>
      <w:r w:rsidRPr="004114E0">
        <w:t>198G.</w:t>
      </w:r>
    </w:p>
    <w:p w:rsidR="00DD66C1" w:rsidRPr="004114E0" w:rsidRDefault="00DD66C1" w:rsidP="00F75F32">
      <w:pPr>
        <w:pStyle w:val="subsection"/>
        <w:keepNext/>
      </w:pPr>
      <w:r w:rsidRPr="004114E0">
        <w:tab/>
        <w:t>(3)</w:t>
      </w:r>
      <w:r w:rsidRPr="004114E0">
        <w:tab/>
        <w:t>In this section:</w:t>
      </w:r>
    </w:p>
    <w:p w:rsidR="00DD66C1" w:rsidRPr="004114E0" w:rsidRDefault="00DD66C1" w:rsidP="00DD66C1">
      <w:pPr>
        <w:pStyle w:val="Definition"/>
      </w:pPr>
      <w:r w:rsidRPr="004114E0">
        <w:rPr>
          <w:b/>
          <w:i/>
        </w:rPr>
        <w:t>pension year</w:t>
      </w:r>
      <w:r w:rsidRPr="004114E0">
        <w:t>, in relation to a carer, means:</w:t>
      </w:r>
    </w:p>
    <w:p w:rsidR="00DD66C1" w:rsidRPr="004114E0" w:rsidRDefault="00DD66C1" w:rsidP="00DD66C1">
      <w:pPr>
        <w:pStyle w:val="paragraph"/>
      </w:pPr>
      <w:r w:rsidRPr="004114E0">
        <w:tab/>
        <w:t>(a)</w:t>
      </w:r>
      <w:r w:rsidRPr="004114E0">
        <w:tab/>
        <w:t>the 12 months starting on the day the carer payment first became payable to the carer; or</w:t>
      </w:r>
    </w:p>
    <w:p w:rsidR="00DD66C1" w:rsidRPr="004114E0" w:rsidRDefault="00DD66C1" w:rsidP="00DD66C1">
      <w:pPr>
        <w:pStyle w:val="paragraph"/>
      </w:pPr>
      <w:r w:rsidRPr="004114E0">
        <w:tab/>
        <w:t>(b)</w:t>
      </w:r>
      <w:r w:rsidRPr="004114E0">
        <w:tab/>
        <w:t>any preceding or following period of 12 months.</w:t>
      </w:r>
    </w:p>
    <w:p w:rsidR="00DD66C1" w:rsidRPr="004114E0" w:rsidRDefault="00DD66C1" w:rsidP="00DD66C1">
      <w:pPr>
        <w:pStyle w:val="ActHead5"/>
      </w:pPr>
      <w:bookmarkStart w:id="246" w:name="_Toc60845978"/>
      <w:r w:rsidRPr="004114E0">
        <w:rPr>
          <w:rStyle w:val="CharSectno"/>
        </w:rPr>
        <w:t>198JA</w:t>
      </w:r>
      <w:r w:rsidRPr="004114E0">
        <w:t xml:space="preserve">  Disposal of assets before 1</w:t>
      </w:r>
      <w:r w:rsidR="00A50305" w:rsidRPr="004114E0">
        <w:t> </w:t>
      </w:r>
      <w:r w:rsidRPr="004114E0">
        <w:t>July 2002—profoundly disabled children or disabled children</w:t>
      </w:r>
      <w:bookmarkEnd w:id="246"/>
    </w:p>
    <w:p w:rsidR="00DD66C1" w:rsidRPr="004114E0" w:rsidRDefault="00DD66C1" w:rsidP="00DD66C1">
      <w:pPr>
        <w:pStyle w:val="subsection"/>
      </w:pPr>
      <w:r w:rsidRPr="004114E0">
        <w:tab/>
        <w:t>(1)</w:t>
      </w:r>
      <w:r w:rsidRPr="004114E0">
        <w:tab/>
        <w:t xml:space="preserve">This section applies in determining whether a person (the </w:t>
      </w:r>
      <w:r w:rsidRPr="004114E0">
        <w:rPr>
          <w:b/>
          <w:i/>
        </w:rPr>
        <w:t>carer</w:t>
      </w:r>
      <w:r w:rsidRPr="004114E0">
        <w:t>) who has been receiving a carer payment for caring for a care receiver who is a profoundly disabled child or care receivers each of whom is a disabled child continues to qualify for the pension.</w:t>
      </w:r>
    </w:p>
    <w:p w:rsidR="00DD66C1" w:rsidRPr="004114E0" w:rsidRDefault="00DD66C1" w:rsidP="00DD66C1">
      <w:pPr>
        <w:pStyle w:val="subsection"/>
      </w:pPr>
      <w:r w:rsidRPr="004114E0">
        <w:lastRenderedPageBreak/>
        <w:tab/>
        <w:t>(1A)</w:t>
      </w:r>
      <w:r w:rsidRPr="004114E0">
        <w:tab/>
        <w:t>This section applies only to disposals of assets that took place before 1</w:t>
      </w:r>
      <w:r w:rsidR="00A50305" w:rsidRPr="004114E0">
        <w:t> </w:t>
      </w:r>
      <w:r w:rsidRPr="004114E0">
        <w:t>July 2002.</w:t>
      </w:r>
    </w:p>
    <w:p w:rsidR="00DD66C1" w:rsidRPr="004114E0" w:rsidRDefault="00DD66C1" w:rsidP="00DD66C1">
      <w:pPr>
        <w:pStyle w:val="subsection"/>
      </w:pPr>
      <w:r w:rsidRPr="004114E0">
        <w:tab/>
        <w:t>(2)</w:t>
      </w:r>
      <w:r w:rsidRPr="004114E0">
        <w:tab/>
        <w:t>If:</w:t>
      </w:r>
    </w:p>
    <w:p w:rsidR="00DD66C1" w:rsidRPr="004114E0" w:rsidRDefault="00DD66C1" w:rsidP="00DD66C1">
      <w:pPr>
        <w:pStyle w:val="paragraph"/>
      </w:pPr>
      <w:r w:rsidRPr="004114E0">
        <w:tab/>
        <w:t>(a)</w:t>
      </w:r>
      <w:r w:rsidRPr="004114E0">
        <w:tab/>
        <w:t>a person has disposed of one or more of the child’s assets during a pension year of the carer; and</w:t>
      </w:r>
    </w:p>
    <w:p w:rsidR="00DD66C1" w:rsidRPr="004114E0" w:rsidRDefault="00DD66C1" w:rsidP="00DD66C1">
      <w:pPr>
        <w:pStyle w:val="paragraph"/>
      </w:pPr>
      <w:r w:rsidRPr="004114E0">
        <w:tab/>
        <w:t>(b)</w:t>
      </w:r>
      <w:r w:rsidRPr="004114E0">
        <w:tab/>
        <w:t>the amount of that disposition, or the sum of that amount and of the amounts (if any) of other dispositions of the child’s assets previously made during that pension year, exceeds $10,000;</w:t>
      </w:r>
    </w:p>
    <w:p w:rsidR="00DD66C1" w:rsidRPr="004114E0" w:rsidRDefault="00DD66C1" w:rsidP="00DD66C1">
      <w:pPr>
        <w:pStyle w:val="subsection2"/>
      </w:pPr>
      <w:r w:rsidRPr="004114E0">
        <w:t>the lesser of the following amounts is to be included in the value of the child’s assets for the period of 5 years that starts on the day on which the disposition took place:</w:t>
      </w:r>
    </w:p>
    <w:p w:rsidR="00DD66C1" w:rsidRPr="004114E0" w:rsidRDefault="00DD66C1" w:rsidP="00DD66C1">
      <w:pPr>
        <w:pStyle w:val="paragraph"/>
      </w:pPr>
      <w:r w:rsidRPr="004114E0">
        <w:tab/>
        <w:t>(c)</w:t>
      </w:r>
      <w:r w:rsidRPr="004114E0">
        <w:tab/>
        <w:t>the amount of the first</w:t>
      </w:r>
      <w:r w:rsidR="004114E0">
        <w:noBreakHyphen/>
      </w:r>
      <w:r w:rsidRPr="004114E0">
        <w:t>mentioned disposition;</w:t>
      </w:r>
    </w:p>
    <w:p w:rsidR="00DD66C1" w:rsidRPr="004114E0" w:rsidRDefault="00DD66C1" w:rsidP="00DD66C1">
      <w:pPr>
        <w:pStyle w:val="paragraph"/>
      </w:pPr>
      <w:r w:rsidRPr="004114E0">
        <w:tab/>
        <w:t>(d)</w:t>
      </w:r>
      <w:r w:rsidRPr="004114E0">
        <w:tab/>
        <w:t>the amount by which the sum of the amount of the first</w:t>
      </w:r>
      <w:r w:rsidR="004114E0">
        <w:noBreakHyphen/>
      </w:r>
      <w:r w:rsidRPr="004114E0">
        <w:t>mentioned disposition of assets and of the amounts (if any) of other dispositions of assets previously made during that pension year exceeds $10,000.</w:t>
      </w:r>
    </w:p>
    <w:p w:rsidR="00DD66C1" w:rsidRPr="004114E0" w:rsidRDefault="00DD66C1" w:rsidP="00DD66C1">
      <w:pPr>
        <w:pStyle w:val="notetext"/>
      </w:pPr>
      <w:r w:rsidRPr="004114E0">
        <w:t>Note 1:</w:t>
      </w:r>
      <w:r w:rsidRPr="004114E0">
        <w:tab/>
        <w:t xml:space="preserve">For </w:t>
      </w:r>
      <w:r w:rsidRPr="004114E0">
        <w:rPr>
          <w:b/>
          <w:i/>
        </w:rPr>
        <w:t xml:space="preserve">disposes of assets </w:t>
      </w:r>
      <w:r w:rsidRPr="004114E0">
        <w:t>see section</w:t>
      </w:r>
      <w:r w:rsidR="00A50305" w:rsidRPr="004114E0">
        <w:t> </w:t>
      </w:r>
      <w:r w:rsidRPr="004114E0">
        <w:t>198F.</w:t>
      </w:r>
    </w:p>
    <w:p w:rsidR="00DD66C1" w:rsidRPr="004114E0" w:rsidRDefault="00DD66C1" w:rsidP="00DD66C1">
      <w:pPr>
        <w:pStyle w:val="notetext"/>
      </w:pPr>
      <w:r w:rsidRPr="004114E0">
        <w:t>Note 2:</w:t>
      </w:r>
      <w:r w:rsidRPr="004114E0">
        <w:tab/>
        <w:t xml:space="preserve">For </w:t>
      </w:r>
      <w:r w:rsidRPr="004114E0">
        <w:rPr>
          <w:b/>
          <w:i/>
        </w:rPr>
        <w:t xml:space="preserve">amount of disposition </w:t>
      </w:r>
      <w:r w:rsidRPr="004114E0">
        <w:t>see section</w:t>
      </w:r>
      <w:r w:rsidR="00A50305" w:rsidRPr="004114E0">
        <w:t> </w:t>
      </w:r>
      <w:r w:rsidRPr="004114E0">
        <w:t>198G.</w:t>
      </w:r>
    </w:p>
    <w:p w:rsidR="00DD66C1" w:rsidRPr="004114E0" w:rsidRDefault="00DD66C1" w:rsidP="00DD66C1">
      <w:pPr>
        <w:pStyle w:val="notetext"/>
      </w:pPr>
      <w:r w:rsidRPr="004114E0">
        <w:t>Note 3:</w:t>
      </w:r>
      <w:r w:rsidRPr="004114E0">
        <w:tab/>
        <w:t>Subsections</w:t>
      </w:r>
      <w:r w:rsidR="00A50305" w:rsidRPr="004114E0">
        <w:t> </w:t>
      </w:r>
      <w:r w:rsidRPr="004114E0">
        <w:t>198D(1B) and (1D) provide that if the child lives with a parent, the assets listed in subsection</w:t>
      </w:r>
      <w:r w:rsidR="00A50305" w:rsidRPr="004114E0">
        <w:t> </w:t>
      </w:r>
      <w:r w:rsidRPr="004114E0">
        <w:t xml:space="preserve">198D(1A) and </w:t>
      </w:r>
      <w:r w:rsidR="00A50305" w:rsidRPr="004114E0">
        <w:t>paragraph (</w:t>
      </w:r>
      <w:r w:rsidRPr="004114E0">
        <w:t>1C)(b) are taken to be assets of the child.</w:t>
      </w:r>
    </w:p>
    <w:p w:rsidR="00DD66C1" w:rsidRPr="004114E0" w:rsidRDefault="00DD66C1" w:rsidP="00DD66C1">
      <w:pPr>
        <w:pStyle w:val="subsection"/>
      </w:pPr>
      <w:r w:rsidRPr="004114E0">
        <w:tab/>
        <w:t>(3)</w:t>
      </w:r>
      <w:r w:rsidRPr="004114E0">
        <w:tab/>
        <w:t>In this section:</w:t>
      </w:r>
    </w:p>
    <w:p w:rsidR="00DD66C1" w:rsidRPr="004114E0" w:rsidRDefault="00DD66C1" w:rsidP="00DD66C1">
      <w:pPr>
        <w:pStyle w:val="Definition"/>
      </w:pPr>
      <w:r w:rsidRPr="004114E0">
        <w:rPr>
          <w:b/>
          <w:i/>
        </w:rPr>
        <w:t>pension year</w:t>
      </w:r>
      <w:r w:rsidRPr="004114E0">
        <w:t>, in relation to a carer, means:</w:t>
      </w:r>
    </w:p>
    <w:p w:rsidR="00DD66C1" w:rsidRPr="004114E0" w:rsidRDefault="00DD66C1" w:rsidP="00DD66C1">
      <w:pPr>
        <w:pStyle w:val="paragraph"/>
      </w:pPr>
      <w:r w:rsidRPr="004114E0">
        <w:tab/>
        <w:t>(a)</w:t>
      </w:r>
      <w:r w:rsidRPr="004114E0">
        <w:tab/>
        <w:t>the 12 months starting on the day the carer payment first became payable to the carer; or</w:t>
      </w:r>
    </w:p>
    <w:p w:rsidR="00DD66C1" w:rsidRPr="004114E0" w:rsidRDefault="00DD66C1" w:rsidP="00DD66C1">
      <w:pPr>
        <w:pStyle w:val="paragraph"/>
      </w:pPr>
      <w:r w:rsidRPr="004114E0">
        <w:tab/>
        <w:t>(b)</w:t>
      </w:r>
      <w:r w:rsidRPr="004114E0">
        <w:tab/>
        <w:t>any preceding or following period of 12 months.</w:t>
      </w:r>
    </w:p>
    <w:p w:rsidR="00DD66C1" w:rsidRPr="004114E0" w:rsidRDefault="00DD66C1" w:rsidP="008E6326">
      <w:pPr>
        <w:pStyle w:val="ActHead5"/>
      </w:pPr>
      <w:bookmarkStart w:id="247" w:name="_Toc60845979"/>
      <w:r w:rsidRPr="004114E0">
        <w:rPr>
          <w:rStyle w:val="CharSectno"/>
        </w:rPr>
        <w:lastRenderedPageBreak/>
        <w:t>198JB</w:t>
      </w:r>
      <w:r w:rsidRPr="004114E0">
        <w:t xml:space="preserve">  Disposal of assets before 1</w:t>
      </w:r>
      <w:r w:rsidR="00A50305" w:rsidRPr="004114E0">
        <w:t> </w:t>
      </w:r>
      <w:r w:rsidRPr="004114E0">
        <w:t>July 2002—lower ADAT score adult and dependent child</w:t>
      </w:r>
      <w:bookmarkEnd w:id="247"/>
    </w:p>
    <w:p w:rsidR="00DD66C1" w:rsidRPr="004114E0" w:rsidRDefault="00DD66C1" w:rsidP="008E6326">
      <w:pPr>
        <w:pStyle w:val="SubsectionHead"/>
      </w:pPr>
      <w:r w:rsidRPr="004114E0">
        <w:t>Application</w:t>
      </w:r>
    </w:p>
    <w:p w:rsidR="00DD66C1" w:rsidRPr="004114E0" w:rsidRDefault="00DD66C1" w:rsidP="008E6326">
      <w:pPr>
        <w:pStyle w:val="subsection"/>
        <w:keepNext/>
        <w:keepLines/>
      </w:pPr>
      <w:r w:rsidRPr="004114E0">
        <w:tab/>
        <w:t>(1)</w:t>
      </w:r>
      <w:r w:rsidRPr="004114E0">
        <w:tab/>
        <w:t xml:space="preserve">This section applies in determining whether a person (the </w:t>
      </w:r>
      <w:r w:rsidRPr="004114E0">
        <w:rPr>
          <w:b/>
          <w:i/>
        </w:rPr>
        <w:t>carer</w:t>
      </w:r>
      <w:r w:rsidRPr="004114E0">
        <w:t>) who has been receiving a carer payment for caring for care receivers who are a lower ADAT score adult and a dependent child continues to qualify for the pension.</w:t>
      </w:r>
    </w:p>
    <w:p w:rsidR="00DD66C1" w:rsidRPr="004114E0" w:rsidRDefault="00DD66C1" w:rsidP="00533DB5">
      <w:pPr>
        <w:pStyle w:val="subsection"/>
      </w:pPr>
      <w:r w:rsidRPr="004114E0">
        <w:tab/>
        <w:t>(1A)</w:t>
      </w:r>
      <w:r w:rsidRPr="004114E0">
        <w:tab/>
        <w:t>This section applies only to disposals of assets that took place before 1</w:t>
      </w:r>
      <w:r w:rsidR="00A50305" w:rsidRPr="004114E0">
        <w:t> </w:t>
      </w:r>
      <w:r w:rsidRPr="004114E0">
        <w:t>July 2002.</w:t>
      </w:r>
    </w:p>
    <w:p w:rsidR="00DD66C1" w:rsidRPr="004114E0" w:rsidRDefault="00DD66C1" w:rsidP="003B5ED0">
      <w:pPr>
        <w:pStyle w:val="SubsectionHead"/>
      </w:pPr>
      <w:r w:rsidRPr="004114E0">
        <w:t>Increase in value of assets of lower ADAT score adult</w:t>
      </w:r>
    </w:p>
    <w:p w:rsidR="00DD66C1" w:rsidRPr="004114E0" w:rsidRDefault="00DD66C1" w:rsidP="00D11E7E">
      <w:pPr>
        <w:pStyle w:val="subsection"/>
        <w:keepNext/>
      </w:pPr>
      <w:r w:rsidRPr="004114E0">
        <w:tab/>
        <w:t>(2)</w:t>
      </w:r>
      <w:r w:rsidRPr="004114E0">
        <w:tab/>
        <w:t xml:space="preserve">Subject to </w:t>
      </w:r>
      <w:r w:rsidR="00A50305" w:rsidRPr="004114E0">
        <w:t>subsection (</w:t>
      </w:r>
      <w:r w:rsidRPr="004114E0">
        <w:t>3), if:</w:t>
      </w:r>
    </w:p>
    <w:p w:rsidR="00DD66C1" w:rsidRPr="004114E0" w:rsidRDefault="00DD66C1" w:rsidP="00DD66C1">
      <w:pPr>
        <w:pStyle w:val="paragraph"/>
      </w:pPr>
      <w:r w:rsidRPr="004114E0">
        <w:tab/>
        <w:t>(a)</w:t>
      </w:r>
      <w:r w:rsidRPr="004114E0">
        <w:tab/>
        <w:t xml:space="preserve">there has been a disposal, during a pension year of the carer, of an asset of any of the following persons (a </w:t>
      </w:r>
      <w:r w:rsidRPr="004114E0">
        <w:rPr>
          <w:b/>
          <w:i/>
        </w:rPr>
        <w:t>qualifying person</w:t>
      </w:r>
      <w:r w:rsidRPr="004114E0">
        <w:t>):</w:t>
      </w:r>
    </w:p>
    <w:p w:rsidR="00DD66C1" w:rsidRPr="004114E0" w:rsidRDefault="00DD66C1" w:rsidP="00DD66C1">
      <w:pPr>
        <w:pStyle w:val="paragraphsub"/>
      </w:pPr>
      <w:r w:rsidRPr="004114E0">
        <w:tab/>
        <w:t>(i)</w:t>
      </w:r>
      <w:r w:rsidRPr="004114E0">
        <w:tab/>
        <w:t>the lower ADAT score adult;</w:t>
      </w:r>
    </w:p>
    <w:p w:rsidR="00DD66C1" w:rsidRPr="004114E0" w:rsidRDefault="00DD66C1" w:rsidP="00DD66C1">
      <w:pPr>
        <w:pStyle w:val="paragraphsub"/>
      </w:pPr>
      <w:r w:rsidRPr="004114E0">
        <w:tab/>
        <w:t>(ii)</w:t>
      </w:r>
      <w:r w:rsidRPr="004114E0">
        <w:tab/>
        <w:t>the dependent child;</w:t>
      </w:r>
    </w:p>
    <w:p w:rsidR="00DD66C1" w:rsidRPr="004114E0" w:rsidRDefault="00DD66C1" w:rsidP="00DD66C1">
      <w:pPr>
        <w:pStyle w:val="paragraphsub"/>
      </w:pPr>
      <w:r w:rsidRPr="004114E0">
        <w:tab/>
        <w:t>(iii)</w:t>
      </w:r>
      <w:r w:rsidRPr="004114E0">
        <w:tab/>
        <w:t>if the adult is a member of a couple—the adult’s partner and any FTB child of the adult or of the partner;</w:t>
      </w:r>
    </w:p>
    <w:p w:rsidR="00DD66C1" w:rsidRPr="004114E0" w:rsidRDefault="00DD66C1" w:rsidP="00DD66C1">
      <w:pPr>
        <w:pStyle w:val="paragraphsub"/>
      </w:pPr>
      <w:r w:rsidRPr="004114E0">
        <w:tab/>
        <w:t>(iv)</w:t>
      </w:r>
      <w:r w:rsidRPr="004114E0">
        <w:tab/>
        <w:t>if the adult is not a member of a couple—any FTB child of the adult; and</w:t>
      </w:r>
    </w:p>
    <w:p w:rsidR="00DD66C1" w:rsidRPr="004114E0" w:rsidRDefault="00DD66C1" w:rsidP="00DD66C1">
      <w:pPr>
        <w:pStyle w:val="paragraph"/>
      </w:pPr>
      <w:r w:rsidRPr="004114E0">
        <w:tab/>
        <w:t>(b)</w:t>
      </w:r>
      <w:r w:rsidRPr="004114E0">
        <w:tab/>
        <w:t>the amount of that disposition, or the sum of that amount and the amounts (if any) of other dispositions of assets of any of the qualifying persons during the pension year exceeds $10,000;</w:t>
      </w:r>
    </w:p>
    <w:p w:rsidR="00DD66C1" w:rsidRPr="004114E0" w:rsidRDefault="00DD66C1" w:rsidP="00DD66C1">
      <w:pPr>
        <w:pStyle w:val="subsection2"/>
      </w:pPr>
      <w:r w:rsidRPr="004114E0">
        <w:t>the lesser of the following amounts is to be included in the value of the assets of the lower ADAT score adult, for the period of 5 years that starts on the day on which the disposition took place:</w:t>
      </w:r>
    </w:p>
    <w:p w:rsidR="00DD66C1" w:rsidRPr="004114E0" w:rsidRDefault="00DD66C1" w:rsidP="00DD66C1">
      <w:pPr>
        <w:pStyle w:val="paragraph"/>
      </w:pPr>
      <w:r w:rsidRPr="004114E0">
        <w:tab/>
        <w:t>(c)</w:t>
      </w:r>
      <w:r w:rsidRPr="004114E0">
        <w:tab/>
        <w:t>the amount of the first</w:t>
      </w:r>
      <w:r w:rsidR="004114E0">
        <w:noBreakHyphen/>
      </w:r>
      <w:r w:rsidRPr="004114E0">
        <w:t>mentioned disposition;</w:t>
      </w:r>
    </w:p>
    <w:p w:rsidR="00DD66C1" w:rsidRPr="004114E0" w:rsidRDefault="00DD66C1" w:rsidP="00DD66C1">
      <w:pPr>
        <w:pStyle w:val="paragraph"/>
      </w:pPr>
      <w:r w:rsidRPr="004114E0">
        <w:tab/>
        <w:t>(d)</w:t>
      </w:r>
      <w:r w:rsidRPr="004114E0">
        <w:tab/>
        <w:t>the amount by which the sum of the amount of the first</w:t>
      </w:r>
      <w:r w:rsidR="004114E0">
        <w:noBreakHyphen/>
      </w:r>
      <w:r w:rsidRPr="004114E0">
        <w:t>mentioned disposition and of the amounts (if any) of other dispositions of assets of the qualifying persons during that pension year exceeds $10,000.</w:t>
      </w:r>
    </w:p>
    <w:p w:rsidR="00DD66C1" w:rsidRPr="004114E0" w:rsidRDefault="00DD66C1" w:rsidP="00DD66C1">
      <w:pPr>
        <w:pStyle w:val="notetext"/>
      </w:pPr>
      <w:r w:rsidRPr="004114E0">
        <w:lastRenderedPageBreak/>
        <w:t>Note 1:</w:t>
      </w:r>
      <w:r w:rsidRPr="004114E0">
        <w:tab/>
        <w:t xml:space="preserve">For </w:t>
      </w:r>
      <w:r w:rsidRPr="004114E0">
        <w:rPr>
          <w:b/>
          <w:i/>
        </w:rPr>
        <w:t>disposition of assets</w:t>
      </w:r>
      <w:r w:rsidRPr="004114E0">
        <w:t xml:space="preserve"> see section</w:t>
      </w:r>
      <w:r w:rsidR="00A50305" w:rsidRPr="004114E0">
        <w:t> </w:t>
      </w:r>
      <w:r w:rsidRPr="004114E0">
        <w:t>198F.</w:t>
      </w:r>
    </w:p>
    <w:p w:rsidR="00DD66C1" w:rsidRPr="004114E0" w:rsidRDefault="00DD66C1" w:rsidP="00DD66C1">
      <w:pPr>
        <w:pStyle w:val="notetext"/>
      </w:pPr>
      <w:r w:rsidRPr="004114E0">
        <w:t>Note 2:</w:t>
      </w:r>
      <w:r w:rsidRPr="004114E0">
        <w:tab/>
        <w:t xml:space="preserve">For </w:t>
      </w:r>
      <w:r w:rsidRPr="004114E0">
        <w:rPr>
          <w:b/>
          <w:i/>
        </w:rPr>
        <w:t>amount of disposition</w:t>
      </w:r>
      <w:r w:rsidRPr="004114E0">
        <w:t xml:space="preserve"> see section</w:t>
      </w:r>
      <w:r w:rsidR="00A50305" w:rsidRPr="004114E0">
        <w:t> </w:t>
      </w:r>
      <w:r w:rsidRPr="004114E0">
        <w:t>198G.</w:t>
      </w:r>
    </w:p>
    <w:p w:rsidR="00DD66C1" w:rsidRPr="004114E0" w:rsidRDefault="00DD66C1" w:rsidP="00DD66C1">
      <w:pPr>
        <w:pStyle w:val="SubsectionHead"/>
      </w:pPr>
      <w:r w:rsidRPr="004114E0">
        <w:t>Effect of ceasing to be member of couple or death of FTB child after disposal of assets</w:t>
      </w:r>
    </w:p>
    <w:p w:rsidR="00DD66C1" w:rsidRPr="004114E0" w:rsidRDefault="00DD66C1" w:rsidP="00DD66C1">
      <w:pPr>
        <w:pStyle w:val="subsection"/>
      </w:pPr>
      <w:r w:rsidRPr="004114E0">
        <w:tab/>
        <w:t>(3)</w:t>
      </w:r>
      <w:r w:rsidRPr="004114E0">
        <w:tab/>
        <w:t>If:</w:t>
      </w:r>
    </w:p>
    <w:p w:rsidR="00DD66C1" w:rsidRPr="004114E0" w:rsidRDefault="00DD66C1" w:rsidP="00DD66C1">
      <w:pPr>
        <w:pStyle w:val="paragraph"/>
      </w:pPr>
      <w:r w:rsidRPr="004114E0">
        <w:tab/>
        <w:t>(a)</w:t>
      </w:r>
      <w:r w:rsidRPr="004114E0">
        <w:tab/>
        <w:t xml:space="preserve">an amount is included under </w:t>
      </w:r>
      <w:r w:rsidR="00A50305" w:rsidRPr="004114E0">
        <w:t>subsection (</w:t>
      </w:r>
      <w:r w:rsidRPr="004114E0">
        <w:t>2) in the value of the assets of the lower ADAT score adult because of the disposition of an asset of any of the qualifying persons; and</w:t>
      </w:r>
    </w:p>
    <w:p w:rsidR="00DD66C1" w:rsidRPr="004114E0" w:rsidRDefault="00DD66C1" w:rsidP="00DD66C1">
      <w:pPr>
        <w:pStyle w:val="paragraph"/>
      </w:pPr>
      <w:r w:rsidRPr="004114E0">
        <w:tab/>
        <w:t>(b)</w:t>
      </w:r>
      <w:r w:rsidRPr="004114E0">
        <w:tab/>
        <w:t>if the lower ADAT score adult is a member of a couple—either:</w:t>
      </w:r>
    </w:p>
    <w:p w:rsidR="00DD66C1" w:rsidRPr="004114E0" w:rsidRDefault="00DD66C1" w:rsidP="00DD66C1">
      <w:pPr>
        <w:pStyle w:val="paragraphsub"/>
      </w:pPr>
      <w:r w:rsidRPr="004114E0">
        <w:tab/>
        <w:t>(i)</w:t>
      </w:r>
      <w:r w:rsidRPr="004114E0">
        <w:tab/>
        <w:t>the adult ceases to be a member of that couple (either because his or her partner dies or for another reason); or</w:t>
      </w:r>
    </w:p>
    <w:p w:rsidR="00DD66C1" w:rsidRPr="004114E0" w:rsidRDefault="00DD66C1" w:rsidP="00DD66C1">
      <w:pPr>
        <w:pStyle w:val="paragraphsub"/>
      </w:pPr>
      <w:r w:rsidRPr="004114E0">
        <w:tab/>
        <w:t>(ii)</w:t>
      </w:r>
      <w:r w:rsidRPr="004114E0">
        <w:tab/>
        <w:t>any of the FTB children dies; and</w:t>
      </w:r>
    </w:p>
    <w:p w:rsidR="00DD66C1" w:rsidRPr="004114E0" w:rsidRDefault="00DD66C1" w:rsidP="00DD66C1">
      <w:pPr>
        <w:pStyle w:val="paragraph"/>
      </w:pPr>
      <w:r w:rsidRPr="004114E0">
        <w:tab/>
        <w:t>(c)</w:t>
      </w:r>
      <w:r w:rsidRPr="004114E0">
        <w:tab/>
        <w:t>if the lower ADAT score adult is not a member of a couple—any of the FTB children dies;</w:t>
      </w:r>
    </w:p>
    <w:p w:rsidR="00DD66C1" w:rsidRPr="004114E0" w:rsidRDefault="00DD66C1" w:rsidP="00DD66C1">
      <w:pPr>
        <w:pStyle w:val="subsection2"/>
      </w:pPr>
      <w:r w:rsidRPr="004114E0">
        <w:t xml:space="preserve">then, for the purposes of </w:t>
      </w:r>
      <w:r w:rsidR="00A50305" w:rsidRPr="004114E0">
        <w:t>subsection (</w:t>
      </w:r>
      <w:r w:rsidRPr="004114E0">
        <w:t>2), the following are to be disregarded:</w:t>
      </w:r>
    </w:p>
    <w:p w:rsidR="00DD66C1" w:rsidRPr="004114E0" w:rsidRDefault="00DD66C1" w:rsidP="00DD66C1">
      <w:pPr>
        <w:pStyle w:val="paragraph"/>
      </w:pPr>
      <w:r w:rsidRPr="004114E0">
        <w:tab/>
        <w:t>(d)</w:t>
      </w:r>
      <w:r w:rsidRPr="004114E0">
        <w:tab/>
        <w:t xml:space="preserve">in a </w:t>
      </w:r>
      <w:r w:rsidR="00A50305" w:rsidRPr="004114E0">
        <w:t>subparagraph (</w:t>
      </w:r>
      <w:r w:rsidRPr="004114E0">
        <w:t>b)(i) case—the partner and any FTB child of the partner and any disposition of their assets; or</w:t>
      </w:r>
    </w:p>
    <w:p w:rsidR="00DD66C1" w:rsidRPr="004114E0" w:rsidRDefault="00DD66C1" w:rsidP="00DD66C1">
      <w:pPr>
        <w:pStyle w:val="paragraph"/>
      </w:pPr>
      <w:r w:rsidRPr="004114E0">
        <w:tab/>
        <w:t>(e)</w:t>
      </w:r>
      <w:r w:rsidRPr="004114E0">
        <w:tab/>
        <w:t xml:space="preserve">in a </w:t>
      </w:r>
      <w:r w:rsidR="00A50305" w:rsidRPr="004114E0">
        <w:t>subparagraph (</w:t>
      </w:r>
      <w:r w:rsidRPr="004114E0">
        <w:t xml:space="preserve">b)(ii) or </w:t>
      </w:r>
      <w:r w:rsidR="00A50305" w:rsidRPr="004114E0">
        <w:t>paragraph (</w:t>
      </w:r>
      <w:r w:rsidRPr="004114E0">
        <w:t>c) case—the FTB child and any disposition of his or her assets.</w:t>
      </w:r>
    </w:p>
    <w:p w:rsidR="00DD66C1" w:rsidRPr="004114E0" w:rsidRDefault="00DD66C1" w:rsidP="00DD66C1">
      <w:pPr>
        <w:pStyle w:val="SubsectionHead"/>
      </w:pPr>
      <w:r w:rsidRPr="004114E0">
        <w:t>Pension year</w:t>
      </w:r>
    </w:p>
    <w:p w:rsidR="00DD66C1" w:rsidRPr="004114E0" w:rsidRDefault="00DD66C1" w:rsidP="00DD66C1">
      <w:pPr>
        <w:pStyle w:val="subsection"/>
      </w:pPr>
      <w:r w:rsidRPr="004114E0">
        <w:tab/>
        <w:t>(4)</w:t>
      </w:r>
      <w:r w:rsidRPr="004114E0">
        <w:tab/>
        <w:t>In this section:</w:t>
      </w:r>
    </w:p>
    <w:p w:rsidR="00DD66C1" w:rsidRPr="004114E0" w:rsidRDefault="00DD66C1" w:rsidP="00DD66C1">
      <w:pPr>
        <w:pStyle w:val="Definition"/>
      </w:pPr>
      <w:r w:rsidRPr="004114E0">
        <w:rPr>
          <w:b/>
          <w:i/>
        </w:rPr>
        <w:t>pension year</w:t>
      </w:r>
      <w:r w:rsidRPr="004114E0">
        <w:t>, in relation to a carer, means:</w:t>
      </w:r>
    </w:p>
    <w:p w:rsidR="00DD66C1" w:rsidRPr="004114E0" w:rsidRDefault="00DD66C1" w:rsidP="00DD66C1">
      <w:pPr>
        <w:pStyle w:val="paragraph"/>
      </w:pPr>
      <w:r w:rsidRPr="004114E0">
        <w:tab/>
        <w:t>(a)</w:t>
      </w:r>
      <w:r w:rsidRPr="004114E0">
        <w:tab/>
        <w:t>the 12 months starting on the day the carer payment first became payable to the carer; or</w:t>
      </w:r>
    </w:p>
    <w:p w:rsidR="00DD66C1" w:rsidRPr="004114E0" w:rsidRDefault="00DD66C1" w:rsidP="00DD66C1">
      <w:pPr>
        <w:pStyle w:val="paragraph"/>
      </w:pPr>
      <w:r w:rsidRPr="004114E0">
        <w:tab/>
        <w:t>(b)</w:t>
      </w:r>
      <w:r w:rsidRPr="004114E0">
        <w:tab/>
        <w:t>any preceding or following period of 12 months.</w:t>
      </w:r>
    </w:p>
    <w:p w:rsidR="00DD66C1" w:rsidRPr="004114E0" w:rsidRDefault="00DD66C1" w:rsidP="00DD66C1">
      <w:pPr>
        <w:pStyle w:val="ActHead5"/>
      </w:pPr>
      <w:bookmarkStart w:id="248" w:name="_Toc60845980"/>
      <w:r w:rsidRPr="004114E0">
        <w:rPr>
          <w:rStyle w:val="CharSectno"/>
        </w:rPr>
        <w:lastRenderedPageBreak/>
        <w:t>198JC</w:t>
      </w:r>
      <w:r w:rsidRPr="004114E0">
        <w:t xml:space="preserve">  Disposal of assets in income year—individual higher ADAT score adults</w:t>
      </w:r>
      <w:bookmarkEnd w:id="248"/>
    </w:p>
    <w:p w:rsidR="00DD66C1" w:rsidRPr="004114E0" w:rsidRDefault="00DD66C1" w:rsidP="00DD66C1">
      <w:pPr>
        <w:pStyle w:val="SubsectionHead"/>
      </w:pPr>
      <w:r w:rsidRPr="004114E0">
        <w:t>Application</w:t>
      </w:r>
    </w:p>
    <w:p w:rsidR="00DD66C1" w:rsidRPr="004114E0" w:rsidRDefault="00DD66C1" w:rsidP="00DD66C1">
      <w:pPr>
        <w:pStyle w:val="subsection"/>
      </w:pPr>
      <w:r w:rsidRPr="004114E0">
        <w:tab/>
        <w:t>(1)</w:t>
      </w:r>
      <w:r w:rsidRPr="004114E0">
        <w:tab/>
        <w:t xml:space="preserve">This section has effect in determining whether a person (the </w:t>
      </w:r>
      <w:r w:rsidRPr="004114E0">
        <w:rPr>
          <w:b/>
          <w:i/>
        </w:rPr>
        <w:t>carer</w:t>
      </w:r>
      <w:r w:rsidRPr="004114E0">
        <w:t>) who has been receiving a carer payment for caring for a care receiver who:</w:t>
      </w:r>
    </w:p>
    <w:p w:rsidR="00DD66C1" w:rsidRPr="004114E0" w:rsidRDefault="00DD66C1" w:rsidP="00DD66C1">
      <w:pPr>
        <w:pStyle w:val="paragraph"/>
      </w:pPr>
      <w:r w:rsidRPr="004114E0">
        <w:tab/>
        <w:t>(a)</w:t>
      </w:r>
      <w:r w:rsidRPr="004114E0">
        <w:tab/>
        <w:t>is a higher ADAT score adult; and</w:t>
      </w:r>
    </w:p>
    <w:p w:rsidR="00DD66C1" w:rsidRPr="004114E0" w:rsidRDefault="00DD66C1" w:rsidP="00DD66C1">
      <w:pPr>
        <w:pStyle w:val="paragraph"/>
      </w:pPr>
      <w:r w:rsidRPr="004114E0">
        <w:tab/>
        <w:t>(b)</w:t>
      </w:r>
      <w:r w:rsidRPr="004114E0">
        <w:tab/>
        <w:t>is not a member of a couple;</w:t>
      </w:r>
    </w:p>
    <w:p w:rsidR="00DD66C1" w:rsidRPr="004114E0" w:rsidRDefault="00DD66C1" w:rsidP="00DD66C1">
      <w:pPr>
        <w:pStyle w:val="subsection2"/>
      </w:pPr>
      <w:r w:rsidRPr="004114E0">
        <w:t>continues to qualify for the payment.</w:t>
      </w:r>
    </w:p>
    <w:p w:rsidR="00DD66C1" w:rsidRPr="004114E0" w:rsidRDefault="00DD66C1" w:rsidP="00DD66C1">
      <w:pPr>
        <w:pStyle w:val="SubsectionHead"/>
      </w:pPr>
      <w:r w:rsidRPr="004114E0">
        <w:t>Disposals to which section applies</w:t>
      </w:r>
    </w:p>
    <w:p w:rsidR="00DD66C1" w:rsidRPr="004114E0" w:rsidRDefault="00DD66C1" w:rsidP="00DD66C1">
      <w:pPr>
        <w:pStyle w:val="subsection"/>
      </w:pPr>
      <w:r w:rsidRPr="004114E0">
        <w:tab/>
        <w:t>(2)</w:t>
      </w:r>
      <w:r w:rsidRPr="004114E0">
        <w:tab/>
        <w:t xml:space="preserve">This section applies to a disposal (the </w:t>
      </w:r>
      <w:r w:rsidRPr="004114E0">
        <w:rPr>
          <w:b/>
          <w:i/>
        </w:rPr>
        <w:t>relevant disposal</w:t>
      </w:r>
      <w:r w:rsidRPr="004114E0">
        <w:t>) on or after 1</w:t>
      </w:r>
      <w:r w:rsidR="00A50305" w:rsidRPr="004114E0">
        <w:t> </w:t>
      </w:r>
      <w:r w:rsidRPr="004114E0">
        <w:t>July 2002 by the care receiver of an asset of the care receiver.</w:t>
      </w:r>
    </w:p>
    <w:p w:rsidR="00DD66C1" w:rsidRPr="004114E0" w:rsidRDefault="00DD66C1" w:rsidP="00DD66C1">
      <w:pPr>
        <w:pStyle w:val="SubsectionHead"/>
      </w:pPr>
      <w:r w:rsidRPr="004114E0">
        <w:t>Increase in value of assets of higher ADAT score adult</w:t>
      </w:r>
    </w:p>
    <w:p w:rsidR="00DD66C1" w:rsidRPr="004114E0" w:rsidRDefault="00DD66C1" w:rsidP="00DD66C1">
      <w:pPr>
        <w:pStyle w:val="subsection"/>
      </w:pPr>
      <w:r w:rsidRPr="004114E0">
        <w:tab/>
        <w:t>(3)</w:t>
      </w:r>
      <w:r w:rsidRPr="004114E0">
        <w:tab/>
        <w:t>If the amount of the relevant disposal, or the sum of that amount and the amounts (if any) of other disposals of assets previously made by the care receiver during the income year in which the relevant disposal took place, exceeds $10,000, then, for the purposes of this Act, the lesser of the following amounts is to be included in the value of the care receiver’s assets for the period of 5 years starting on the day on which the relevant disposal took place:</w:t>
      </w:r>
    </w:p>
    <w:p w:rsidR="00DD66C1" w:rsidRPr="004114E0" w:rsidRDefault="00DD66C1" w:rsidP="00DD66C1">
      <w:pPr>
        <w:pStyle w:val="paragraph"/>
      </w:pPr>
      <w:r w:rsidRPr="004114E0">
        <w:tab/>
        <w:t>(a)</w:t>
      </w:r>
      <w:r w:rsidRPr="004114E0">
        <w:tab/>
        <w:t>the amount of the relevant disposal;</w:t>
      </w:r>
    </w:p>
    <w:p w:rsidR="00DD66C1" w:rsidRPr="004114E0" w:rsidRDefault="00DD66C1" w:rsidP="00DD66C1">
      <w:pPr>
        <w:pStyle w:val="paragraph"/>
      </w:pPr>
      <w:r w:rsidRPr="004114E0">
        <w:tab/>
        <w:t>(b)</w:t>
      </w:r>
      <w:r w:rsidRPr="004114E0">
        <w:tab/>
        <w:t>the amount by which the sum of the amount of the relevant disposal, and the amounts (if any) of other disposals of assets previously made by the care receiver during the income year in which the relevant disposal took place, exceeds $10,000.</w:t>
      </w:r>
    </w:p>
    <w:p w:rsidR="00DD66C1" w:rsidRPr="004114E0" w:rsidRDefault="00DD66C1" w:rsidP="00DD66C1">
      <w:pPr>
        <w:pStyle w:val="ActHead5"/>
      </w:pPr>
      <w:bookmarkStart w:id="249" w:name="_Toc60845981"/>
      <w:r w:rsidRPr="004114E0">
        <w:rPr>
          <w:rStyle w:val="CharSectno"/>
        </w:rPr>
        <w:lastRenderedPageBreak/>
        <w:t>198JD</w:t>
      </w:r>
      <w:r w:rsidRPr="004114E0">
        <w:t xml:space="preserve">  Disposal of assets in 5 year period—individual higher ADAT score adults</w:t>
      </w:r>
      <w:bookmarkEnd w:id="249"/>
    </w:p>
    <w:p w:rsidR="00DD66C1" w:rsidRPr="004114E0" w:rsidRDefault="00DD66C1" w:rsidP="00DD66C1">
      <w:pPr>
        <w:pStyle w:val="SubsectionHead"/>
      </w:pPr>
      <w:r w:rsidRPr="004114E0">
        <w:t>Application</w:t>
      </w:r>
    </w:p>
    <w:p w:rsidR="00DD66C1" w:rsidRPr="004114E0" w:rsidRDefault="00DD66C1" w:rsidP="00DD66C1">
      <w:pPr>
        <w:pStyle w:val="subsection"/>
      </w:pPr>
      <w:r w:rsidRPr="004114E0">
        <w:tab/>
        <w:t>(1)</w:t>
      </w:r>
      <w:r w:rsidRPr="004114E0">
        <w:tab/>
        <w:t xml:space="preserve">This section also has effect in determining whether a person (the </w:t>
      </w:r>
      <w:r w:rsidRPr="004114E0">
        <w:rPr>
          <w:b/>
          <w:i/>
        </w:rPr>
        <w:t>carer</w:t>
      </w:r>
      <w:r w:rsidRPr="004114E0">
        <w:t>) who has been receiving a carer payment for caring for a care receiver who:</w:t>
      </w:r>
    </w:p>
    <w:p w:rsidR="00DD66C1" w:rsidRPr="004114E0" w:rsidRDefault="00DD66C1" w:rsidP="00DD66C1">
      <w:pPr>
        <w:pStyle w:val="paragraph"/>
      </w:pPr>
      <w:r w:rsidRPr="004114E0">
        <w:tab/>
        <w:t>(a)</w:t>
      </w:r>
      <w:r w:rsidRPr="004114E0">
        <w:tab/>
        <w:t>is a higher ADAT score adult; and</w:t>
      </w:r>
    </w:p>
    <w:p w:rsidR="00DD66C1" w:rsidRPr="004114E0" w:rsidRDefault="00DD66C1" w:rsidP="00DD66C1">
      <w:pPr>
        <w:pStyle w:val="paragraph"/>
      </w:pPr>
      <w:r w:rsidRPr="004114E0">
        <w:tab/>
        <w:t>(b)</w:t>
      </w:r>
      <w:r w:rsidRPr="004114E0">
        <w:tab/>
        <w:t>is not a member of a couple;</w:t>
      </w:r>
    </w:p>
    <w:p w:rsidR="00DD66C1" w:rsidRPr="004114E0" w:rsidRDefault="00DD66C1" w:rsidP="00DD66C1">
      <w:pPr>
        <w:pStyle w:val="subsection2"/>
      </w:pPr>
      <w:r w:rsidRPr="004114E0">
        <w:t>continues to qualify for the payment.</w:t>
      </w:r>
    </w:p>
    <w:p w:rsidR="00DD66C1" w:rsidRPr="004114E0" w:rsidRDefault="00DD66C1" w:rsidP="00DD66C1">
      <w:pPr>
        <w:pStyle w:val="SubsectionHead"/>
      </w:pPr>
      <w:r w:rsidRPr="004114E0">
        <w:t>Disposals to which section applies</w:t>
      </w:r>
    </w:p>
    <w:p w:rsidR="00DD66C1" w:rsidRPr="004114E0" w:rsidRDefault="00DD66C1" w:rsidP="00DD66C1">
      <w:pPr>
        <w:pStyle w:val="subsection"/>
      </w:pPr>
      <w:r w:rsidRPr="004114E0">
        <w:tab/>
        <w:t>(2)</w:t>
      </w:r>
      <w:r w:rsidRPr="004114E0">
        <w:tab/>
        <w:t xml:space="preserve">This section applies to a disposal (the </w:t>
      </w:r>
      <w:r w:rsidRPr="004114E0">
        <w:rPr>
          <w:b/>
          <w:i/>
        </w:rPr>
        <w:t>relevant disposal</w:t>
      </w:r>
      <w:r w:rsidRPr="004114E0">
        <w:t>) on or after 1</w:t>
      </w:r>
      <w:r w:rsidR="00A50305" w:rsidRPr="004114E0">
        <w:t> </w:t>
      </w:r>
      <w:r w:rsidRPr="004114E0">
        <w:t>July 2002 by the care receiver of an asset of the care receiver.</w:t>
      </w:r>
    </w:p>
    <w:p w:rsidR="00DD66C1" w:rsidRPr="004114E0" w:rsidRDefault="00DD66C1" w:rsidP="00DD66C1">
      <w:pPr>
        <w:pStyle w:val="SubsectionHead"/>
      </w:pPr>
      <w:r w:rsidRPr="004114E0">
        <w:t>Increase in value of assets of higher ADAT score adult</w:t>
      </w:r>
    </w:p>
    <w:p w:rsidR="00DD66C1" w:rsidRPr="004114E0" w:rsidRDefault="00DD66C1" w:rsidP="00DD66C1">
      <w:pPr>
        <w:pStyle w:val="subsection"/>
      </w:pPr>
      <w:r w:rsidRPr="004114E0">
        <w:tab/>
        <w:t>(3)</w:t>
      </w:r>
      <w:r w:rsidRPr="004114E0">
        <w:tab/>
        <w:t>If:</w:t>
      </w:r>
    </w:p>
    <w:p w:rsidR="00DD66C1" w:rsidRPr="004114E0" w:rsidRDefault="00DD66C1" w:rsidP="00DD66C1">
      <w:pPr>
        <w:pStyle w:val="paragraph"/>
      </w:pPr>
      <w:r w:rsidRPr="004114E0">
        <w:tab/>
        <w:t>(a)</w:t>
      </w:r>
      <w:r w:rsidRPr="004114E0">
        <w:tab/>
        <w:t>the sum of the amount of the relevant disposal and the amounts of any previous disposals during the rolling period by the care receiver of assets of the care receiver;</w:t>
      </w:r>
    </w:p>
    <w:p w:rsidR="00DD66C1" w:rsidRPr="004114E0" w:rsidRDefault="00DD66C1" w:rsidP="00DD66C1">
      <w:pPr>
        <w:pStyle w:val="subsection2"/>
        <w:rPr>
          <w:i/>
        </w:rPr>
      </w:pPr>
      <w:r w:rsidRPr="004114E0">
        <w:rPr>
          <w:i/>
        </w:rPr>
        <w:t>less</w:t>
      </w:r>
    </w:p>
    <w:p w:rsidR="00DD66C1" w:rsidRPr="004114E0" w:rsidRDefault="00DD66C1" w:rsidP="00DD66C1">
      <w:pPr>
        <w:pStyle w:val="paragraph"/>
      </w:pPr>
      <w:r w:rsidRPr="004114E0">
        <w:tab/>
        <w:t>(b)</w:t>
      </w:r>
      <w:r w:rsidRPr="004114E0">
        <w:tab/>
        <w:t>the sum of any amounts included in the value of the care receiver’s assets during the rolling period under section</w:t>
      </w:r>
      <w:r w:rsidR="00A50305" w:rsidRPr="004114E0">
        <w:t> </w:t>
      </w:r>
      <w:r w:rsidRPr="004114E0">
        <w:t>198JC or any previous application or applications of this section;</w:t>
      </w:r>
    </w:p>
    <w:p w:rsidR="00DD66C1" w:rsidRPr="004114E0" w:rsidRDefault="00DD66C1" w:rsidP="00DD66C1">
      <w:pPr>
        <w:pStyle w:val="subsection2"/>
      </w:pPr>
      <w:r w:rsidRPr="004114E0">
        <w:t>exceeds $30,000, then, for the purposes of this Act, an amount equal to the excess is to be included in the value of the care receiver’s assets for the period of 5 years starting on the day on which the relevant disposal took place.</w:t>
      </w:r>
    </w:p>
    <w:p w:rsidR="00DD66C1" w:rsidRPr="004114E0" w:rsidRDefault="00DD66C1" w:rsidP="00DD66C1">
      <w:pPr>
        <w:pStyle w:val="SubsectionHead"/>
      </w:pPr>
      <w:r w:rsidRPr="004114E0">
        <w:t>Rolling period</w:t>
      </w:r>
    </w:p>
    <w:p w:rsidR="00DD66C1" w:rsidRPr="004114E0" w:rsidRDefault="00DD66C1" w:rsidP="00DD66C1">
      <w:pPr>
        <w:pStyle w:val="subsection"/>
      </w:pPr>
      <w:r w:rsidRPr="004114E0">
        <w:tab/>
        <w:t>(4)</w:t>
      </w:r>
      <w:r w:rsidRPr="004114E0">
        <w:tab/>
        <w:t xml:space="preserve">For the purposes of this section, the </w:t>
      </w:r>
      <w:r w:rsidRPr="004114E0">
        <w:rPr>
          <w:b/>
          <w:i/>
        </w:rPr>
        <w:t>rolling period</w:t>
      </w:r>
      <w:r w:rsidRPr="004114E0">
        <w:t xml:space="preserve"> is the period comprising the income year in which the relevant disposal took </w:t>
      </w:r>
      <w:r w:rsidRPr="004114E0">
        <w:lastRenderedPageBreak/>
        <w:t>place and such (if any) of the 4 previous income years as occurred after 30</w:t>
      </w:r>
      <w:r w:rsidR="00A50305" w:rsidRPr="004114E0">
        <w:t> </w:t>
      </w:r>
      <w:r w:rsidRPr="004114E0">
        <w:t>June 2002.</w:t>
      </w:r>
    </w:p>
    <w:p w:rsidR="00DD66C1" w:rsidRPr="004114E0" w:rsidRDefault="00DD66C1" w:rsidP="00DD66C1">
      <w:pPr>
        <w:pStyle w:val="ActHead5"/>
      </w:pPr>
      <w:bookmarkStart w:id="250" w:name="_Toc60845982"/>
      <w:r w:rsidRPr="004114E0">
        <w:rPr>
          <w:rStyle w:val="CharSectno"/>
        </w:rPr>
        <w:t>198JE</w:t>
      </w:r>
      <w:r w:rsidRPr="004114E0">
        <w:t xml:space="preserve">  </w:t>
      </w:r>
      <w:r w:rsidR="00E526AF" w:rsidRPr="004114E0">
        <w:t>Disposal of assets in income year—sole care children</w:t>
      </w:r>
      <w:bookmarkEnd w:id="250"/>
    </w:p>
    <w:p w:rsidR="00DD66C1" w:rsidRPr="004114E0" w:rsidRDefault="00DD66C1" w:rsidP="00DD66C1">
      <w:pPr>
        <w:pStyle w:val="SubsectionHead"/>
      </w:pPr>
      <w:r w:rsidRPr="004114E0">
        <w:t>Application</w:t>
      </w:r>
    </w:p>
    <w:p w:rsidR="00DD66C1" w:rsidRPr="004114E0" w:rsidRDefault="00DD66C1" w:rsidP="00DD66C1">
      <w:pPr>
        <w:pStyle w:val="subsection"/>
      </w:pPr>
      <w:r w:rsidRPr="004114E0">
        <w:tab/>
        <w:t>(1)</w:t>
      </w:r>
      <w:r w:rsidRPr="004114E0">
        <w:tab/>
        <w:t xml:space="preserve">This section has effect in determining whether a person who has been receiving a carer payment for caring for a care receiver who is a </w:t>
      </w:r>
      <w:r w:rsidR="00E526AF" w:rsidRPr="004114E0">
        <w:t>sole care child</w:t>
      </w:r>
      <w:r w:rsidRPr="004114E0">
        <w:t xml:space="preserve"> continues to qualify for the payment.</w:t>
      </w:r>
    </w:p>
    <w:p w:rsidR="00DD66C1" w:rsidRPr="004114E0" w:rsidRDefault="00DD66C1" w:rsidP="00DD66C1">
      <w:pPr>
        <w:pStyle w:val="SubsectionHead"/>
      </w:pPr>
      <w:r w:rsidRPr="004114E0">
        <w:t>Disposals to which section applies</w:t>
      </w:r>
    </w:p>
    <w:p w:rsidR="00DD66C1" w:rsidRPr="004114E0" w:rsidRDefault="00DD66C1" w:rsidP="00DD66C1">
      <w:pPr>
        <w:pStyle w:val="subsection"/>
      </w:pPr>
      <w:r w:rsidRPr="004114E0">
        <w:tab/>
        <w:t>(2)</w:t>
      </w:r>
      <w:r w:rsidRPr="004114E0">
        <w:tab/>
        <w:t xml:space="preserve">This section applies to a disposal (the </w:t>
      </w:r>
      <w:r w:rsidRPr="004114E0">
        <w:rPr>
          <w:b/>
          <w:i/>
        </w:rPr>
        <w:t>relevant disposal</w:t>
      </w:r>
      <w:r w:rsidRPr="004114E0">
        <w:t>) on or after 1</w:t>
      </w:r>
      <w:r w:rsidR="00A50305" w:rsidRPr="004114E0">
        <w:t> </w:t>
      </w:r>
      <w:r w:rsidRPr="004114E0">
        <w:t>July 2002 by a person of one or more of the child’s assets.</w:t>
      </w:r>
    </w:p>
    <w:p w:rsidR="00DD66C1" w:rsidRPr="004114E0" w:rsidRDefault="004169BE" w:rsidP="00DD66C1">
      <w:pPr>
        <w:pStyle w:val="SubsectionHead"/>
      </w:pPr>
      <w:r w:rsidRPr="004114E0">
        <w:t>Increase in value of child’s assets</w:t>
      </w:r>
    </w:p>
    <w:p w:rsidR="00DD66C1" w:rsidRPr="004114E0" w:rsidRDefault="00DD66C1" w:rsidP="00DD66C1">
      <w:pPr>
        <w:pStyle w:val="subsection"/>
      </w:pPr>
      <w:r w:rsidRPr="004114E0">
        <w:tab/>
        <w:t>(3)</w:t>
      </w:r>
      <w:r w:rsidRPr="004114E0">
        <w:tab/>
        <w:t>If the amount of the relevant disposal, or the sum of that amount and the amounts (if any) of other disposals of the child’s assets previously made by a person during the income year in which the relevant disposal took place, exceeds $10,000, then, for the purposes of this Act, the lesser of the following amounts is to be included in the value of the child’s assets for the period of 5 years starting on the day on which the relevant disposal took place:</w:t>
      </w:r>
    </w:p>
    <w:p w:rsidR="00DD66C1" w:rsidRPr="004114E0" w:rsidRDefault="00DD66C1" w:rsidP="00DD66C1">
      <w:pPr>
        <w:pStyle w:val="paragraph"/>
      </w:pPr>
      <w:r w:rsidRPr="004114E0">
        <w:tab/>
        <w:t>(a)</w:t>
      </w:r>
      <w:r w:rsidRPr="004114E0">
        <w:tab/>
        <w:t>the amount of the relevant disposal;</w:t>
      </w:r>
    </w:p>
    <w:p w:rsidR="00DD66C1" w:rsidRPr="004114E0" w:rsidRDefault="00DD66C1" w:rsidP="00DD66C1">
      <w:pPr>
        <w:pStyle w:val="paragraph"/>
      </w:pPr>
      <w:r w:rsidRPr="004114E0">
        <w:tab/>
        <w:t>(b)</w:t>
      </w:r>
      <w:r w:rsidRPr="004114E0">
        <w:tab/>
        <w:t>the amount by which the sum of the amount of the relevant disposal, and the amounts (if any) of other disposals of the child’s assets previously made during the income year in which the relevant disposal took place, exceeds $10,000.</w:t>
      </w:r>
    </w:p>
    <w:p w:rsidR="00DD66C1" w:rsidRPr="004114E0" w:rsidRDefault="00DD66C1" w:rsidP="00DD66C1">
      <w:pPr>
        <w:pStyle w:val="ActHead5"/>
      </w:pPr>
      <w:bookmarkStart w:id="251" w:name="_Toc60845983"/>
      <w:r w:rsidRPr="004114E0">
        <w:rPr>
          <w:rStyle w:val="CharSectno"/>
        </w:rPr>
        <w:t>198JF</w:t>
      </w:r>
      <w:r w:rsidRPr="004114E0">
        <w:t xml:space="preserve">  </w:t>
      </w:r>
      <w:r w:rsidR="000760A6" w:rsidRPr="004114E0">
        <w:t>Disposal of assets in 5 year period—sole care child</w:t>
      </w:r>
      <w:bookmarkEnd w:id="251"/>
    </w:p>
    <w:p w:rsidR="00DD66C1" w:rsidRPr="004114E0" w:rsidRDefault="00DD66C1" w:rsidP="00DD66C1">
      <w:pPr>
        <w:pStyle w:val="SubsectionHead"/>
      </w:pPr>
      <w:r w:rsidRPr="004114E0">
        <w:t>Application</w:t>
      </w:r>
    </w:p>
    <w:p w:rsidR="00DD66C1" w:rsidRPr="004114E0" w:rsidRDefault="00DD66C1" w:rsidP="00DD66C1">
      <w:pPr>
        <w:pStyle w:val="subsection"/>
      </w:pPr>
      <w:r w:rsidRPr="004114E0">
        <w:tab/>
        <w:t>(1)</w:t>
      </w:r>
      <w:r w:rsidRPr="004114E0">
        <w:tab/>
        <w:t xml:space="preserve">This section also has effect in determining whether a person who has been receiving a carer payment for caring for a care receiver who is a </w:t>
      </w:r>
      <w:r w:rsidR="000760A6" w:rsidRPr="004114E0">
        <w:t>sole care child</w:t>
      </w:r>
      <w:r w:rsidRPr="004114E0">
        <w:t xml:space="preserve"> continues to qualify for the payment.</w:t>
      </w:r>
    </w:p>
    <w:p w:rsidR="00DD66C1" w:rsidRPr="004114E0" w:rsidRDefault="00DD66C1" w:rsidP="00DD66C1">
      <w:pPr>
        <w:pStyle w:val="SubsectionHead"/>
      </w:pPr>
      <w:r w:rsidRPr="004114E0">
        <w:lastRenderedPageBreak/>
        <w:t>Disposals to which section applies</w:t>
      </w:r>
    </w:p>
    <w:p w:rsidR="00DD66C1" w:rsidRPr="004114E0" w:rsidRDefault="00DD66C1" w:rsidP="00DD66C1">
      <w:pPr>
        <w:pStyle w:val="subsection"/>
      </w:pPr>
      <w:r w:rsidRPr="004114E0">
        <w:tab/>
        <w:t>(2)</w:t>
      </w:r>
      <w:r w:rsidRPr="004114E0">
        <w:tab/>
        <w:t xml:space="preserve">This section applies to a disposal (the </w:t>
      </w:r>
      <w:r w:rsidRPr="004114E0">
        <w:rPr>
          <w:b/>
          <w:i/>
        </w:rPr>
        <w:t>relevant disposal</w:t>
      </w:r>
      <w:r w:rsidRPr="004114E0">
        <w:t>) on or after 1</w:t>
      </w:r>
      <w:r w:rsidR="00A50305" w:rsidRPr="004114E0">
        <w:t> </w:t>
      </w:r>
      <w:r w:rsidRPr="004114E0">
        <w:t>July 2002 by a person of one or more of the child’s assets.</w:t>
      </w:r>
    </w:p>
    <w:p w:rsidR="00DD66C1" w:rsidRPr="004114E0" w:rsidRDefault="00941E2C" w:rsidP="00DD66C1">
      <w:pPr>
        <w:pStyle w:val="SubsectionHead"/>
      </w:pPr>
      <w:r w:rsidRPr="004114E0">
        <w:t>Increase in value of child’s assets</w:t>
      </w:r>
    </w:p>
    <w:p w:rsidR="00DD66C1" w:rsidRPr="004114E0" w:rsidRDefault="00DD66C1" w:rsidP="00DD66C1">
      <w:pPr>
        <w:pStyle w:val="subsection"/>
      </w:pPr>
      <w:r w:rsidRPr="004114E0">
        <w:tab/>
        <w:t>(3)</w:t>
      </w:r>
      <w:r w:rsidRPr="004114E0">
        <w:tab/>
        <w:t>If:</w:t>
      </w:r>
    </w:p>
    <w:p w:rsidR="00DD66C1" w:rsidRPr="004114E0" w:rsidRDefault="00DD66C1" w:rsidP="00DD66C1">
      <w:pPr>
        <w:pStyle w:val="paragraph"/>
      </w:pPr>
      <w:r w:rsidRPr="004114E0">
        <w:tab/>
        <w:t>(a)</w:t>
      </w:r>
      <w:r w:rsidRPr="004114E0">
        <w:tab/>
        <w:t>the sum of the amount of the relevant disposal and the amounts of any previous disposals during the rolling period by a person of any of the child’s assets;</w:t>
      </w:r>
    </w:p>
    <w:p w:rsidR="00DD66C1" w:rsidRPr="004114E0" w:rsidRDefault="00DD66C1" w:rsidP="00DD66C1">
      <w:pPr>
        <w:pStyle w:val="subsection2"/>
        <w:rPr>
          <w:i/>
        </w:rPr>
      </w:pPr>
      <w:r w:rsidRPr="004114E0">
        <w:rPr>
          <w:i/>
        </w:rPr>
        <w:t>less</w:t>
      </w:r>
    </w:p>
    <w:p w:rsidR="00DD66C1" w:rsidRPr="004114E0" w:rsidRDefault="00DD66C1" w:rsidP="00DD66C1">
      <w:pPr>
        <w:pStyle w:val="paragraph"/>
      </w:pPr>
      <w:r w:rsidRPr="004114E0">
        <w:tab/>
        <w:t>(b)</w:t>
      </w:r>
      <w:r w:rsidRPr="004114E0">
        <w:tab/>
        <w:t>the sum of any amounts included in the value of the child’s assets during the rolling period under section</w:t>
      </w:r>
      <w:r w:rsidR="00A50305" w:rsidRPr="004114E0">
        <w:t> </w:t>
      </w:r>
      <w:r w:rsidRPr="004114E0">
        <w:t>198JE or any previous application or applications of this section;</w:t>
      </w:r>
    </w:p>
    <w:p w:rsidR="00DD66C1" w:rsidRPr="004114E0" w:rsidRDefault="00DD66C1" w:rsidP="00DD66C1">
      <w:pPr>
        <w:pStyle w:val="subsection2"/>
      </w:pPr>
      <w:r w:rsidRPr="004114E0">
        <w:t>exceeds $30,000, then, for the purposes of this Act, an amount equal to the excess is to be included in the value of the child’s assets for the period of 5 years starting on the day on which the relevant disposal took place.</w:t>
      </w:r>
    </w:p>
    <w:p w:rsidR="00DD66C1" w:rsidRPr="004114E0" w:rsidRDefault="00DD66C1" w:rsidP="00DD66C1">
      <w:pPr>
        <w:pStyle w:val="SubsectionHead"/>
      </w:pPr>
      <w:r w:rsidRPr="004114E0">
        <w:t>Rolling period</w:t>
      </w:r>
    </w:p>
    <w:p w:rsidR="00DD66C1" w:rsidRPr="004114E0" w:rsidRDefault="00DD66C1" w:rsidP="00DD66C1">
      <w:pPr>
        <w:pStyle w:val="subsection"/>
      </w:pPr>
      <w:r w:rsidRPr="004114E0">
        <w:tab/>
        <w:t>(4)</w:t>
      </w:r>
      <w:r w:rsidRPr="004114E0">
        <w:tab/>
        <w:t xml:space="preserve">For the purposes of this section, the </w:t>
      </w:r>
      <w:r w:rsidRPr="004114E0">
        <w:rPr>
          <w:b/>
          <w:i/>
        </w:rPr>
        <w:t>rolling period</w:t>
      </w:r>
      <w:r w:rsidRPr="004114E0">
        <w:t xml:space="preserve"> is the period comprising the income year in which the relevant disposal took place and such (if any) of the 4 previous income years as occurred after 30</w:t>
      </w:r>
      <w:r w:rsidR="00A50305" w:rsidRPr="004114E0">
        <w:t> </w:t>
      </w:r>
      <w:r w:rsidRPr="004114E0">
        <w:t>June 2002.</w:t>
      </w:r>
    </w:p>
    <w:p w:rsidR="00DD66C1" w:rsidRPr="004114E0" w:rsidRDefault="00DD66C1" w:rsidP="00DD66C1">
      <w:pPr>
        <w:pStyle w:val="ActHead5"/>
      </w:pPr>
      <w:bookmarkStart w:id="252" w:name="_Toc60845984"/>
      <w:r w:rsidRPr="004114E0">
        <w:rPr>
          <w:rStyle w:val="CharSectno"/>
        </w:rPr>
        <w:t>198JG</w:t>
      </w:r>
      <w:r w:rsidRPr="004114E0">
        <w:t xml:space="preserve">  Disposal of assets in income year—lower ADAT score adult and </w:t>
      </w:r>
      <w:r w:rsidR="00941E2C" w:rsidRPr="004114E0">
        <w:t>child or children</w:t>
      </w:r>
      <w:bookmarkEnd w:id="252"/>
    </w:p>
    <w:p w:rsidR="00DD66C1" w:rsidRPr="004114E0" w:rsidRDefault="00DD66C1" w:rsidP="00DD66C1">
      <w:pPr>
        <w:pStyle w:val="SubsectionHead"/>
      </w:pPr>
      <w:r w:rsidRPr="004114E0">
        <w:t>Application</w:t>
      </w:r>
    </w:p>
    <w:p w:rsidR="00DD66C1" w:rsidRPr="004114E0" w:rsidRDefault="00DD66C1" w:rsidP="00DD66C1">
      <w:pPr>
        <w:pStyle w:val="subsection"/>
      </w:pPr>
      <w:r w:rsidRPr="004114E0">
        <w:tab/>
        <w:t>(1)</w:t>
      </w:r>
      <w:r w:rsidRPr="004114E0">
        <w:tab/>
        <w:t xml:space="preserve">This section has effect in determining whether a person (the </w:t>
      </w:r>
      <w:r w:rsidRPr="004114E0">
        <w:rPr>
          <w:b/>
          <w:i/>
        </w:rPr>
        <w:t>carer</w:t>
      </w:r>
      <w:r w:rsidRPr="004114E0">
        <w:t xml:space="preserve">) who has been receiving a carer payment for caring for care receivers who are </w:t>
      </w:r>
      <w:r w:rsidR="00941E2C" w:rsidRPr="004114E0">
        <w:t>a lower ADAT score adult and one or more multiple care children, or a lower ADAT score adult and a dependent child,</w:t>
      </w:r>
      <w:r w:rsidRPr="004114E0">
        <w:t xml:space="preserve"> continues to qualify for the payment.</w:t>
      </w:r>
    </w:p>
    <w:p w:rsidR="00DD66C1" w:rsidRPr="004114E0" w:rsidRDefault="00DD66C1" w:rsidP="00DD66C1">
      <w:pPr>
        <w:pStyle w:val="SubsectionHead"/>
      </w:pPr>
      <w:r w:rsidRPr="004114E0">
        <w:lastRenderedPageBreak/>
        <w:t>Disposals to which section applies</w:t>
      </w:r>
    </w:p>
    <w:p w:rsidR="00DD66C1" w:rsidRPr="004114E0" w:rsidRDefault="00DD66C1" w:rsidP="00DD66C1">
      <w:pPr>
        <w:pStyle w:val="subsection"/>
      </w:pPr>
      <w:r w:rsidRPr="004114E0">
        <w:tab/>
        <w:t>(2)</w:t>
      </w:r>
      <w:r w:rsidRPr="004114E0">
        <w:tab/>
        <w:t xml:space="preserve">This section applies to a disposal (the </w:t>
      </w:r>
      <w:r w:rsidRPr="004114E0">
        <w:rPr>
          <w:b/>
          <w:i/>
        </w:rPr>
        <w:t>relevant disposal</w:t>
      </w:r>
      <w:r w:rsidRPr="004114E0">
        <w:t>) on or after 1</w:t>
      </w:r>
      <w:r w:rsidR="00A50305" w:rsidRPr="004114E0">
        <w:t> </w:t>
      </w:r>
      <w:r w:rsidRPr="004114E0">
        <w:t xml:space="preserve">July 2002 of an asset of any of the following persons (each of whom is called a </w:t>
      </w:r>
      <w:r w:rsidRPr="004114E0">
        <w:rPr>
          <w:b/>
          <w:i/>
        </w:rPr>
        <w:t>qualifying person</w:t>
      </w:r>
      <w:r w:rsidRPr="004114E0">
        <w:t>):</w:t>
      </w:r>
    </w:p>
    <w:p w:rsidR="00DD66C1" w:rsidRPr="004114E0" w:rsidRDefault="00DD66C1" w:rsidP="00DD66C1">
      <w:pPr>
        <w:pStyle w:val="paragraph"/>
      </w:pPr>
      <w:r w:rsidRPr="004114E0">
        <w:tab/>
        <w:t>(a)</w:t>
      </w:r>
      <w:r w:rsidRPr="004114E0">
        <w:tab/>
        <w:t>the lower ADAT score adult;</w:t>
      </w:r>
    </w:p>
    <w:p w:rsidR="00941E2C" w:rsidRPr="004114E0" w:rsidRDefault="00941E2C" w:rsidP="00941E2C">
      <w:pPr>
        <w:pStyle w:val="paragraph"/>
      </w:pPr>
      <w:r w:rsidRPr="004114E0">
        <w:tab/>
        <w:t>(b)</w:t>
      </w:r>
      <w:r w:rsidRPr="004114E0">
        <w:tab/>
        <w:t>each multiple care child or dependent child;</w:t>
      </w:r>
    </w:p>
    <w:p w:rsidR="00DD66C1" w:rsidRPr="004114E0" w:rsidRDefault="00DD66C1" w:rsidP="00DD66C1">
      <w:pPr>
        <w:pStyle w:val="paragraph"/>
      </w:pPr>
      <w:r w:rsidRPr="004114E0">
        <w:tab/>
        <w:t>(c)</w:t>
      </w:r>
      <w:r w:rsidRPr="004114E0">
        <w:tab/>
        <w:t>if the adult is a member of a couple—the adult’s partner and any FTB child of the adult or of the partner;</w:t>
      </w:r>
    </w:p>
    <w:p w:rsidR="00DD66C1" w:rsidRPr="004114E0" w:rsidRDefault="00DD66C1" w:rsidP="00DD66C1">
      <w:pPr>
        <w:pStyle w:val="paragraph"/>
      </w:pPr>
      <w:r w:rsidRPr="004114E0">
        <w:tab/>
        <w:t>(d)</w:t>
      </w:r>
      <w:r w:rsidRPr="004114E0">
        <w:tab/>
        <w:t>if the adult is not a member of a couple—any FTB child of the adult.</w:t>
      </w:r>
    </w:p>
    <w:p w:rsidR="00DD66C1" w:rsidRPr="004114E0" w:rsidRDefault="00DD66C1" w:rsidP="00DD66C1">
      <w:pPr>
        <w:pStyle w:val="SubsectionHead"/>
      </w:pPr>
      <w:r w:rsidRPr="004114E0">
        <w:t>Increase in value of assets of lower ADAT score adult</w:t>
      </w:r>
    </w:p>
    <w:p w:rsidR="00DD66C1" w:rsidRPr="004114E0" w:rsidRDefault="00DD66C1" w:rsidP="00DD66C1">
      <w:pPr>
        <w:pStyle w:val="subsection"/>
      </w:pPr>
      <w:r w:rsidRPr="004114E0">
        <w:tab/>
        <w:t>(3)</w:t>
      </w:r>
      <w:r w:rsidRPr="004114E0">
        <w:tab/>
        <w:t xml:space="preserve">Subject to </w:t>
      </w:r>
      <w:r w:rsidR="00A50305" w:rsidRPr="004114E0">
        <w:t>subsection (</w:t>
      </w:r>
      <w:r w:rsidRPr="004114E0">
        <w:t>4), if the amount of the relevant disposal, or the sum of that amount and the amounts (if any) of other disposals of assets of any of the qualifying persons previously made during the income year in which the relevant disposal took place, exceeds $10,000, then, for the purposes of this Act, the lesser of the following amounts is to be included in the value of the assets of the lower ADAT score adult for the period of 5 years starting on the day on which the relevant disposal took place:</w:t>
      </w:r>
    </w:p>
    <w:p w:rsidR="00DD66C1" w:rsidRPr="004114E0" w:rsidRDefault="00DD66C1" w:rsidP="00DD66C1">
      <w:pPr>
        <w:pStyle w:val="paragraph"/>
      </w:pPr>
      <w:r w:rsidRPr="004114E0">
        <w:tab/>
        <w:t>(a)</w:t>
      </w:r>
      <w:r w:rsidRPr="004114E0">
        <w:tab/>
        <w:t>the amount of the relevant disposal;</w:t>
      </w:r>
    </w:p>
    <w:p w:rsidR="00DD66C1" w:rsidRPr="004114E0" w:rsidRDefault="00DD66C1" w:rsidP="00DD66C1">
      <w:pPr>
        <w:pStyle w:val="paragraph"/>
      </w:pPr>
      <w:r w:rsidRPr="004114E0">
        <w:tab/>
        <w:t>(b)</w:t>
      </w:r>
      <w:r w:rsidRPr="004114E0">
        <w:tab/>
        <w:t>the amount by which the sum of the amount of the relevant disposal and the amounts (if any) of other disposals of assets of the qualifying persons previously made during the income year in which the relevant disposal took place, exceeds $10,000.</w:t>
      </w:r>
    </w:p>
    <w:p w:rsidR="00DD66C1" w:rsidRPr="004114E0" w:rsidRDefault="00DD66C1" w:rsidP="00DD66C1">
      <w:pPr>
        <w:pStyle w:val="SubsectionHead"/>
      </w:pPr>
      <w:r w:rsidRPr="004114E0">
        <w:t>Effect of ceasing to be member of couple or death of FTB child after disposal of assets</w:t>
      </w:r>
    </w:p>
    <w:p w:rsidR="00DD66C1" w:rsidRPr="004114E0" w:rsidRDefault="00DD66C1" w:rsidP="00DD66C1">
      <w:pPr>
        <w:pStyle w:val="subsection"/>
      </w:pPr>
      <w:r w:rsidRPr="004114E0">
        <w:tab/>
        <w:t>(4)</w:t>
      </w:r>
      <w:r w:rsidRPr="004114E0">
        <w:tab/>
        <w:t>If:</w:t>
      </w:r>
    </w:p>
    <w:p w:rsidR="00DD66C1" w:rsidRPr="004114E0" w:rsidRDefault="00DD66C1" w:rsidP="00DD66C1">
      <w:pPr>
        <w:pStyle w:val="paragraph"/>
      </w:pPr>
      <w:r w:rsidRPr="004114E0">
        <w:tab/>
        <w:t>(a)</w:t>
      </w:r>
      <w:r w:rsidRPr="004114E0">
        <w:tab/>
        <w:t xml:space="preserve">an amount is included under </w:t>
      </w:r>
      <w:r w:rsidR="00A50305" w:rsidRPr="004114E0">
        <w:t>subsection (</w:t>
      </w:r>
      <w:r w:rsidRPr="004114E0">
        <w:t>3) in the value of the assets of the lower ADAT score adult because of the relevant disposal; and</w:t>
      </w:r>
    </w:p>
    <w:p w:rsidR="00DD66C1" w:rsidRPr="004114E0" w:rsidRDefault="00DD66C1" w:rsidP="00DD66C1">
      <w:pPr>
        <w:pStyle w:val="paragraph"/>
      </w:pPr>
      <w:r w:rsidRPr="004114E0">
        <w:tab/>
        <w:t>(b)</w:t>
      </w:r>
      <w:r w:rsidRPr="004114E0">
        <w:tab/>
        <w:t>if the lower ADAT score adult is a member of a couple—either:</w:t>
      </w:r>
    </w:p>
    <w:p w:rsidR="00DD66C1" w:rsidRPr="004114E0" w:rsidRDefault="00DD66C1" w:rsidP="00DD66C1">
      <w:pPr>
        <w:pStyle w:val="paragraphsub"/>
      </w:pPr>
      <w:r w:rsidRPr="004114E0">
        <w:lastRenderedPageBreak/>
        <w:tab/>
        <w:t>(i)</w:t>
      </w:r>
      <w:r w:rsidRPr="004114E0">
        <w:tab/>
        <w:t>the adult ceases to be a member of that couple (either because his or her partner dies or for another reason); or</w:t>
      </w:r>
    </w:p>
    <w:p w:rsidR="00DD66C1" w:rsidRPr="004114E0" w:rsidRDefault="00DD66C1" w:rsidP="00DD66C1">
      <w:pPr>
        <w:pStyle w:val="paragraphsub"/>
      </w:pPr>
      <w:r w:rsidRPr="004114E0">
        <w:tab/>
        <w:t>(ii)</w:t>
      </w:r>
      <w:r w:rsidRPr="004114E0">
        <w:tab/>
        <w:t>any of the FTB children dies; and</w:t>
      </w:r>
    </w:p>
    <w:p w:rsidR="00DD66C1" w:rsidRPr="004114E0" w:rsidRDefault="00DD66C1" w:rsidP="00DD66C1">
      <w:pPr>
        <w:pStyle w:val="paragraph"/>
      </w:pPr>
      <w:r w:rsidRPr="004114E0">
        <w:tab/>
        <w:t>(c)</w:t>
      </w:r>
      <w:r w:rsidRPr="004114E0">
        <w:tab/>
        <w:t>if the lower ADAT score adult is not a member of a couple—any of the FTB children dies;</w:t>
      </w:r>
    </w:p>
    <w:p w:rsidR="00DD66C1" w:rsidRPr="004114E0" w:rsidRDefault="00DD66C1" w:rsidP="00DD66C1">
      <w:pPr>
        <w:pStyle w:val="subsection2"/>
      </w:pPr>
      <w:r w:rsidRPr="004114E0">
        <w:t xml:space="preserve">then, for the purposes of </w:t>
      </w:r>
      <w:r w:rsidR="00A50305" w:rsidRPr="004114E0">
        <w:t>subsection (</w:t>
      </w:r>
      <w:r w:rsidRPr="004114E0">
        <w:t>3), the following are to be disregarded:</w:t>
      </w:r>
    </w:p>
    <w:p w:rsidR="00DD66C1" w:rsidRPr="004114E0" w:rsidRDefault="00DD66C1" w:rsidP="00DD66C1">
      <w:pPr>
        <w:pStyle w:val="paragraph"/>
      </w:pPr>
      <w:r w:rsidRPr="004114E0">
        <w:tab/>
        <w:t>(d)</w:t>
      </w:r>
      <w:r w:rsidRPr="004114E0">
        <w:tab/>
        <w:t xml:space="preserve">in a </w:t>
      </w:r>
      <w:r w:rsidR="00A50305" w:rsidRPr="004114E0">
        <w:t>subparagraph (</w:t>
      </w:r>
      <w:r w:rsidRPr="004114E0">
        <w:t>b)(i) case—the partner and any FTB child of the partner and any disposal of their assets; or</w:t>
      </w:r>
    </w:p>
    <w:p w:rsidR="00DD66C1" w:rsidRPr="004114E0" w:rsidRDefault="00DD66C1" w:rsidP="00DD66C1">
      <w:pPr>
        <w:pStyle w:val="paragraph"/>
      </w:pPr>
      <w:r w:rsidRPr="004114E0">
        <w:tab/>
        <w:t>(e)</w:t>
      </w:r>
      <w:r w:rsidRPr="004114E0">
        <w:tab/>
        <w:t xml:space="preserve">in a </w:t>
      </w:r>
      <w:r w:rsidR="00A50305" w:rsidRPr="004114E0">
        <w:t>subparagraph (</w:t>
      </w:r>
      <w:r w:rsidRPr="004114E0">
        <w:t xml:space="preserve">b)(ii) or </w:t>
      </w:r>
      <w:r w:rsidR="00A50305" w:rsidRPr="004114E0">
        <w:t>paragraph (</w:t>
      </w:r>
      <w:r w:rsidRPr="004114E0">
        <w:t>c) case—the FTB child and any disposal of his or her assets.</w:t>
      </w:r>
    </w:p>
    <w:p w:rsidR="00DD66C1" w:rsidRPr="004114E0" w:rsidRDefault="00DD66C1" w:rsidP="00DD66C1">
      <w:pPr>
        <w:pStyle w:val="ActHead5"/>
      </w:pPr>
      <w:bookmarkStart w:id="253" w:name="_Toc60845985"/>
      <w:r w:rsidRPr="004114E0">
        <w:rPr>
          <w:rStyle w:val="CharSectno"/>
        </w:rPr>
        <w:t>198JH</w:t>
      </w:r>
      <w:r w:rsidRPr="004114E0">
        <w:t xml:space="preserve">  Disposal of assets in 5 year period—lower ADAT score adult and </w:t>
      </w:r>
      <w:r w:rsidR="003E2756" w:rsidRPr="004114E0">
        <w:t>child or children</w:t>
      </w:r>
      <w:bookmarkEnd w:id="253"/>
    </w:p>
    <w:p w:rsidR="00DD66C1" w:rsidRPr="004114E0" w:rsidRDefault="00DD66C1" w:rsidP="00DD66C1">
      <w:pPr>
        <w:pStyle w:val="SubsectionHead"/>
      </w:pPr>
      <w:r w:rsidRPr="004114E0">
        <w:t>Application</w:t>
      </w:r>
    </w:p>
    <w:p w:rsidR="00DD66C1" w:rsidRPr="004114E0" w:rsidRDefault="00DD66C1" w:rsidP="00DD66C1">
      <w:pPr>
        <w:pStyle w:val="subsection"/>
      </w:pPr>
      <w:r w:rsidRPr="004114E0">
        <w:tab/>
        <w:t>(1)</w:t>
      </w:r>
      <w:r w:rsidRPr="004114E0">
        <w:tab/>
        <w:t xml:space="preserve">This section also has effect in determining whether a person (the </w:t>
      </w:r>
      <w:r w:rsidRPr="004114E0">
        <w:rPr>
          <w:b/>
          <w:i/>
        </w:rPr>
        <w:t>carer</w:t>
      </w:r>
      <w:r w:rsidRPr="004114E0">
        <w:t xml:space="preserve">) who has been receiving a carer payment for caring for care receivers who are </w:t>
      </w:r>
      <w:r w:rsidR="00047481" w:rsidRPr="004114E0">
        <w:t>a lower ADAT score adult and one or more multiple care children, or a lower ADAT score adult and a dependent child,</w:t>
      </w:r>
      <w:r w:rsidRPr="004114E0">
        <w:t xml:space="preserve"> continues to qualify for the payment.</w:t>
      </w:r>
    </w:p>
    <w:p w:rsidR="00DD66C1" w:rsidRPr="004114E0" w:rsidRDefault="00DD66C1" w:rsidP="00DD66C1">
      <w:pPr>
        <w:pStyle w:val="SubsectionHead"/>
      </w:pPr>
      <w:r w:rsidRPr="004114E0">
        <w:t>Disposals to which section applies</w:t>
      </w:r>
    </w:p>
    <w:p w:rsidR="00DD66C1" w:rsidRPr="004114E0" w:rsidRDefault="00DD66C1" w:rsidP="00DD66C1">
      <w:pPr>
        <w:pStyle w:val="subsection"/>
      </w:pPr>
      <w:r w:rsidRPr="004114E0">
        <w:tab/>
        <w:t>(2)</w:t>
      </w:r>
      <w:r w:rsidRPr="004114E0">
        <w:tab/>
        <w:t xml:space="preserve">This section applies to a disposal (the </w:t>
      </w:r>
      <w:r w:rsidRPr="004114E0">
        <w:rPr>
          <w:b/>
          <w:i/>
        </w:rPr>
        <w:t>relevant disposal</w:t>
      </w:r>
      <w:r w:rsidRPr="004114E0">
        <w:t>) on or after 1</w:t>
      </w:r>
      <w:r w:rsidR="00A50305" w:rsidRPr="004114E0">
        <w:t> </w:t>
      </w:r>
      <w:r w:rsidRPr="004114E0">
        <w:t xml:space="preserve">July 2002 of an asset of any of the following persons (each of whom is called a </w:t>
      </w:r>
      <w:r w:rsidRPr="004114E0">
        <w:rPr>
          <w:b/>
          <w:i/>
        </w:rPr>
        <w:t>qualifying person</w:t>
      </w:r>
      <w:r w:rsidRPr="004114E0">
        <w:t>):</w:t>
      </w:r>
    </w:p>
    <w:p w:rsidR="00DD66C1" w:rsidRPr="004114E0" w:rsidRDefault="00DD66C1" w:rsidP="00DD66C1">
      <w:pPr>
        <w:pStyle w:val="paragraph"/>
      </w:pPr>
      <w:r w:rsidRPr="004114E0">
        <w:tab/>
        <w:t>(a)</w:t>
      </w:r>
      <w:r w:rsidRPr="004114E0">
        <w:tab/>
        <w:t>the lower ADAT score adult;</w:t>
      </w:r>
    </w:p>
    <w:p w:rsidR="003E2756" w:rsidRPr="004114E0" w:rsidRDefault="003E2756" w:rsidP="003E2756">
      <w:pPr>
        <w:pStyle w:val="paragraph"/>
      </w:pPr>
      <w:r w:rsidRPr="004114E0">
        <w:tab/>
        <w:t>(b)</w:t>
      </w:r>
      <w:r w:rsidRPr="004114E0">
        <w:tab/>
        <w:t>each multiple care child or dependent child;</w:t>
      </w:r>
    </w:p>
    <w:p w:rsidR="00DD66C1" w:rsidRPr="004114E0" w:rsidRDefault="00DD66C1" w:rsidP="00DD66C1">
      <w:pPr>
        <w:pStyle w:val="paragraph"/>
      </w:pPr>
      <w:r w:rsidRPr="004114E0">
        <w:tab/>
        <w:t>(c)</w:t>
      </w:r>
      <w:r w:rsidRPr="004114E0">
        <w:tab/>
        <w:t>if the adult is a member of a couple—the adult’s partner and any FTB child of the adult or of the partner;</w:t>
      </w:r>
    </w:p>
    <w:p w:rsidR="00DD66C1" w:rsidRPr="004114E0" w:rsidRDefault="00DD66C1" w:rsidP="00DD66C1">
      <w:pPr>
        <w:pStyle w:val="paragraph"/>
      </w:pPr>
      <w:r w:rsidRPr="004114E0">
        <w:tab/>
        <w:t>(d)</w:t>
      </w:r>
      <w:r w:rsidRPr="004114E0">
        <w:tab/>
        <w:t>if the adult is not a member of a couple—any FTB child of the adult.</w:t>
      </w:r>
    </w:p>
    <w:p w:rsidR="00DD66C1" w:rsidRPr="004114E0" w:rsidRDefault="00DD66C1" w:rsidP="00DD66C1">
      <w:pPr>
        <w:pStyle w:val="SubsectionHead"/>
      </w:pPr>
      <w:r w:rsidRPr="004114E0">
        <w:lastRenderedPageBreak/>
        <w:t>Increase in value of assets of lower ADAT score adult</w:t>
      </w:r>
    </w:p>
    <w:p w:rsidR="00DD66C1" w:rsidRPr="004114E0" w:rsidRDefault="00DD66C1" w:rsidP="00DD66C1">
      <w:pPr>
        <w:pStyle w:val="subsection"/>
        <w:keepNext/>
      </w:pPr>
      <w:r w:rsidRPr="004114E0">
        <w:tab/>
        <w:t>(3)</w:t>
      </w:r>
      <w:r w:rsidRPr="004114E0">
        <w:tab/>
        <w:t xml:space="preserve">Subject to </w:t>
      </w:r>
      <w:r w:rsidR="00A50305" w:rsidRPr="004114E0">
        <w:t>subsection (</w:t>
      </w:r>
      <w:r w:rsidRPr="004114E0">
        <w:t>4), if:</w:t>
      </w:r>
    </w:p>
    <w:p w:rsidR="00DD66C1" w:rsidRPr="004114E0" w:rsidRDefault="00DD66C1" w:rsidP="00DD66C1">
      <w:pPr>
        <w:pStyle w:val="paragraph"/>
      </w:pPr>
      <w:r w:rsidRPr="004114E0">
        <w:tab/>
        <w:t>(a)</w:t>
      </w:r>
      <w:r w:rsidRPr="004114E0">
        <w:tab/>
        <w:t>the sum of the amount of the relevant disposal and the amounts of any previous disposals during the rolling period of assets of any of the qualifying persons;</w:t>
      </w:r>
    </w:p>
    <w:p w:rsidR="00DD66C1" w:rsidRPr="004114E0" w:rsidRDefault="00DD66C1" w:rsidP="00DD66C1">
      <w:pPr>
        <w:pStyle w:val="subsection2"/>
        <w:rPr>
          <w:i/>
        </w:rPr>
      </w:pPr>
      <w:r w:rsidRPr="004114E0">
        <w:rPr>
          <w:i/>
        </w:rPr>
        <w:t>less</w:t>
      </w:r>
    </w:p>
    <w:p w:rsidR="00DD66C1" w:rsidRPr="004114E0" w:rsidRDefault="00DD66C1" w:rsidP="00DD66C1">
      <w:pPr>
        <w:pStyle w:val="paragraph"/>
      </w:pPr>
      <w:r w:rsidRPr="004114E0">
        <w:tab/>
        <w:t>(b)</w:t>
      </w:r>
      <w:r w:rsidRPr="004114E0">
        <w:tab/>
        <w:t>the sum of any amounts included in the value of the assets of the lower ADAT score adult during the rolling period under section</w:t>
      </w:r>
      <w:r w:rsidR="00A50305" w:rsidRPr="004114E0">
        <w:t> </w:t>
      </w:r>
      <w:r w:rsidRPr="004114E0">
        <w:t>198JG or any previous application or applications of this section;</w:t>
      </w:r>
    </w:p>
    <w:p w:rsidR="00DD66C1" w:rsidRPr="004114E0" w:rsidRDefault="00DD66C1" w:rsidP="00DD66C1">
      <w:pPr>
        <w:pStyle w:val="subsection2"/>
      </w:pPr>
      <w:r w:rsidRPr="004114E0">
        <w:t>exceeds $30,000, then, for the purposes of this Act, an amount equal to the excess is to be included in the value of the assets of the lower of the ADAT score adult for the period of 5 years starting on the day on which the relevant disposal took place.</w:t>
      </w:r>
    </w:p>
    <w:p w:rsidR="00DD66C1" w:rsidRPr="004114E0" w:rsidRDefault="00DD66C1" w:rsidP="00DD66C1">
      <w:pPr>
        <w:pStyle w:val="SubsectionHead"/>
      </w:pPr>
      <w:r w:rsidRPr="004114E0">
        <w:t>Effect of ceasing to be member of couple or death of FTB child after disposal of assets</w:t>
      </w:r>
    </w:p>
    <w:p w:rsidR="00DD66C1" w:rsidRPr="004114E0" w:rsidRDefault="00DD66C1" w:rsidP="00DD66C1">
      <w:pPr>
        <w:pStyle w:val="subsection"/>
      </w:pPr>
      <w:r w:rsidRPr="004114E0">
        <w:tab/>
        <w:t>(4)</w:t>
      </w:r>
      <w:r w:rsidRPr="004114E0">
        <w:tab/>
        <w:t>If:</w:t>
      </w:r>
    </w:p>
    <w:p w:rsidR="00DD66C1" w:rsidRPr="004114E0" w:rsidRDefault="00DD66C1" w:rsidP="00DD66C1">
      <w:pPr>
        <w:pStyle w:val="paragraph"/>
      </w:pPr>
      <w:r w:rsidRPr="004114E0">
        <w:tab/>
        <w:t>(a)</w:t>
      </w:r>
      <w:r w:rsidRPr="004114E0">
        <w:tab/>
        <w:t xml:space="preserve">an amount is included under </w:t>
      </w:r>
      <w:r w:rsidR="00A50305" w:rsidRPr="004114E0">
        <w:t>subsection (</w:t>
      </w:r>
      <w:r w:rsidRPr="004114E0">
        <w:t>3) in the value of the assets of the lower ADAT score adult because of the relevant disposal; and</w:t>
      </w:r>
    </w:p>
    <w:p w:rsidR="00DD66C1" w:rsidRPr="004114E0" w:rsidRDefault="00DD66C1" w:rsidP="00DD66C1">
      <w:pPr>
        <w:pStyle w:val="paragraph"/>
      </w:pPr>
      <w:r w:rsidRPr="004114E0">
        <w:tab/>
        <w:t>(b)</w:t>
      </w:r>
      <w:r w:rsidRPr="004114E0">
        <w:tab/>
        <w:t>if the lower ADAT score adult is a member of a couple—either:</w:t>
      </w:r>
    </w:p>
    <w:p w:rsidR="00DD66C1" w:rsidRPr="004114E0" w:rsidRDefault="00DD66C1" w:rsidP="00DD66C1">
      <w:pPr>
        <w:pStyle w:val="paragraphsub"/>
      </w:pPr>
      <w:r w:rsidRPr="004114E0">
        <w:tab/>
        <w:t>(i)</w:t>
      </w:r>
      <w:r w:rsidRPr="004114E0">
        <w:tab/>
        <w:t>the adult ceases to be a member of that couple (either because his or her partner dies or for another reason); or</w:t>
      </w:r>
    </w:p>
    <w:p w:rsidR="00DD66C1" w:rsidRPr="004114E0" w:rsidRDefault="00DD66C1" w:rsidP="00DD66C1">
      <w:pPr>
        <w:pStyle w:val="paragraphsub"/>
      </w:pPr>
      <w:r w:rsidRPr="004114E0">
        <w:tab/>
        <w:t>(ii)</w:t>
      </w:r>
      <w:r w:rsidRPr="004114E0">
        <w:tab/>
        <w:t>any of the FTB children dies; and</w:t>
      </w:r>
    </w:p>
    <w:p w:rsidR="00DD66C1" w:rsidRPr="004114E0" w:rsidRDefault="00DD66C1" w:rsidP="00DD66C1">
      <w:pPr>
        <w:pStyle w:val="paragraph"/>
      </w:pPr>
      <w:r w:rsidRPr="004114E0">
        <w:tab/>
        <w:t>(c)</w:t>
      </w:r>
      <w:r w:rsidRPr="004114E0">
        <w:tab/>
        <w:t>if the lower ADAT score adult is not a member of a couple—any of the FTB children dies;</w:t>
      </w:r>
    </w:p>
    <w:p w:rsidR="00DD66C1" w:rsidRPr="004114E0" w:rsidRDefault="00DD66C1" w:rsidP="00DD66C1">
      <w:pPr>
        <w:pStyle w:val="subsection2"/>
      </w:pPr>
      <w:r w:rsidRPr="004114E0">
        <w:t xml:space="preserve">then, for the purposes of </w:t>
      </w:r>
      <w:r w:rsidR="00A50305" w:rsidRPr="004114E0">
        <w:t>subsection (</w:t>
      </w:r>
      <w:r w:rsidRPr="004114E0">
        <w:t>3), the following are to be disregarded:</w:t>
      </w:r>
    </w:p>
    <w:p w:rsidR="00DD66C1" w:rsidRPr="004114E0" w:rsidRDefault="00DD66C1" w:rsidP="00DD66C1">
      <w:pPr>
        <w:pStyle w:val="paragraph"/>
      </w:pPr>
      <w:r w:rsidRPr="004114E0">
        <w:tab/>
        <w:t>(d)</w:t>
      </w:r>
      <w:r w:rsidRPr="004114E0">
        <w:tab/>
        <w:t xml:space="preserve">in a </w:t>
      </w:r>
      <w:r w:rsidR="00A50305" w:rsidRPr="004114E0">
        <w:t>subparagraph (</w:t>
      </w:r>
      <w:r w:rsidRPr="004114E0">
        <w:t>b)(i) case—the partner and any FTB child of the partner and any disposal of their assets; or</w:t>
      </w:r>
    </w:p>
    <w:p w:rsidR="00DD66C1" w:rsidRPr="004114E0" w:rsidRDefault="00DD66C1" w:rsidP="00DD66C1">
      <w:pPr>
        <w:pStyle w:val="paragraph"/>
      </w:pPr>
      <w:r w:rsidRPr="004114E0">
        <w:tab/>
        <w:t>(e)</w:t>
      </w:r>
      <w:r w:rsidRPr="004114E0">
        <w:tab/>
        <w:t xml:space="preserve">in a </w:t>
      </w:r>
      <w:r w:rsidR="00A50305" w:rsidRPr="004114E0">
        <w:t>subparagraph (</w:t>
      </w:r>
      <w:r w:rsidRPr="004114E0">
        <w:t xml:space="preserve">b)(ii) or </w:t>
      </w:r>
      <w:r w:rsidR="00A50305" w:rsidRPr="004114E0">
        <w:t>paragraph (</w:t>
      </w:r>
      <w:r w:rsidRPr="004114E0">
        <w:t>c) case—the FTB child and any disposal of his or her assets.</w:t>
      </w:r>
    </w:p>
    <w:p w:rsidR="00DD66C1" w:rsidRPr="004114E0" w:rsidRDefault="00DD66C1" w:rsidP="00DD66C1">
      <w:pPr>
        <w:pStyle w:val="SubsectionHead"/>
      </w:pPr>
      <w:r w:rsidRPr="004114E0">
        <w:lastRenderedPageBreak/>
        <w:t>Rolling period</w:t>
      </w:r>
    </w:p>
    <w:p w:rsidR="00DD66C1" w:rsidRPr="004114E0" w:rsidRDefault="00DD66C1" w:rsidP="00DD66C1">
      <w:pPr>
        <w:pStyle w:val="subsection"/>
      </w:pPr>
      <w:r w:rsidRPr="004114E0">
        <w:tab/>
        <w:t>(5)</w:t>
      </w:r>
      <w:r w:rsidRPr="004114E0">
        <w:tab/>
        <w:t xml:space="preserve">For the purposes of this section, the </w:t>
      </w:r>
      <w:r w:rsidRPr="004114E0">
        <w:rPr>
          <w:b/>
          <w:i/>
        </w:rPr>
        <w:t>rolling period</w:t>
      </w:r>
      <w:r w:rsidRPr="004114E0">
        <w:t xml:space="preserve"> is the period comprising the income year in which the relevant disposal took place and such (if any) of the 4 previous income years as occurred after 30</w:t>
      </w:r>
      <w:r w:rsidR="00A50305" w:rsidRPr="004114E0">
        <w:t> </w:t>
      </w:r>
      <w:r w:rsidRPr="004114E0">
        <w:t>June 2002.</w:t>
      </w:r>
    </w:p>
    <w:p w:rsidR="00DD66C1" w:rsidRPr="004114E0" w:rsidRDefault="00DD66C1" w:rsidP="00DD66C1">
      <w:pPr>
        <w:pStyle w:val="ActHead5"/>
      </w:pPr>
      <w:bookmarkStart w:id="254" w:name="_Toc60845986"/>
      <w:r w:rsidRPr="004114E0">
        <w:rPr>
          <w:rStyle w:val="CharSectno"/>
        </w:rPr>
        <w:t>198K</w:t>
      </w:r>
      <w:r w:rsidRPr="004114E0">
        <w:t xml:space="preserve">  Disposal of assets in pre</w:t>
      </w:r>
      <w:r w:rsidR="004114E0">
        <w:noBreakHyphen/>
      </w:r>
      <w:r w:rsidRPr="004114E0">
        <w:t>pension years—members of couples including higher ADAT score adults</w:t>
      </w:r>
      <w:bookmarkEnd w:id="254"/>
    </w:p>
    <w:p w:rsidR="00DD66C1" w:rsidRPr="004114E0" w:rsidRDefault="00DD66C1" w:rsidP="00DD66C1">
      <w:pPr>
        <w:pStyle w:val="subsection"/>
      </w:pPr>
      <w:r w:rsidRPr="004114E0">
        <w:tab/>
        <w:t>(1)</w:t>
      </w:r>
      <w:r w:rsidRPr="004114E0">
        <w:tab/>
        <w:t xml:space="preserve">This section applies in determining whether a person (the </w:t>
      </w:r>
      <w:r w:rsidRPr="004114E0">
        <w:rPr>
          <w:b/>
          <w:i/>
        </w:rPr>
        <w:t>carer</w:t>
      </w:r>
      <w:r w:rsidRPr="004114E0">
        <w:t>) qualifies for carer payment when claiming it for caring for a higher ADAT score adult who is a member of a couple when the claim is made.</w:t>
      </w:r>
    </w:p>
    <w:p w:rsidR="00DD66C1" w:rsidRPr="004114E0" w:rsidRDefault="00DD66C1" w:rsidP="00DD66C1">
      <w:pPr>
        <w:pStyle w:val="subsection"/>
      </w:pPr>
      <w:r w:rsidRPr="004114E0">
        <w:tab/>
        <w:t>(1A)</w:t>
      </w:r>
      <w:r w:rsidRPr="004114E0">
        <w:tab/>
        <w:t>This section applies only to disposals of assets that took place before 1</w:t>
      </w:r>
      <w:r w:rsidR="00A50305" w:rsidRPr="004114E0">
        <w:t> </w:t>
      </w:r>
      <w:r w:rsidRPr="004114E0">
        <w:t>July 2002.</w:t>
      </w:r>
    </w:p>
    <w:p w:rsidR="00DD66C1" w:rsidRPr="004114E0" w:rsidRDefault="00DD66C1" w:rsidP="00DD66C1">
      <w:pPr>
        <w:pStyle w:val="SubsectionHead"/>
      </w:pPr>
      <w:r w:rsidRPr="004114E0">
        <w:t>Increase in value of assets of care receiver and of care receiver’s partner</w:t>
      </w:r>
    </w:p>
    <w:p w:rsidR="00DD66C1" w:rsidRPr="004114E0" w:rsidRDefault="00DD66C1" w:rsidP="00DD66C1">
      <w:pPr>
        <w:pStyle w:val="subsection"/>
      </w:pPr>
      <w:r w:rsidRPr="004114E0">
        <w:tab/>
        <w:t>(2)</w:t>
      </w:r>
      <w:r w:rsidRPr="004114E0">
        <w:tab/>
        <w:t xml:space="preserve">Subject to </w:t>
      </w:r>
      <w:r w:rsidR="00A50305" w:rsidRPr="004114E0">
        <w:t>subsections (</w:t>
      </w:r>
      <w:r w:rsidRPr="004114E0">
        <w:t>3) and (4), if:</w:t>
      </w:r>
    </w:p>
    <w:p w:rsidR="00DD66C1" w:rsidRPr="004114E0" w:rsidRDefault="00DD66C1" w:rsidP="00DD66C1">
      <w:pPr>
        <w:pStyle w:val="paragraph"/>
      </w:pPr>
      <w:r w:rsidRPr="004114E0">
        <w:tab/>
        <w:t>(a)</w:t>
      </w:r>
      <w:r w:rsidRPr="004114E0">
        <w:tab/>
        <w:t>the care receiver or the care receiver’s partner has disposed of an asset during a pre</w:t>
      </w:r>
      <w:r w:rsidR="004114E0">
        <w:noBreakHyphen/>
      </w:r>
      <w:r w:rsidRPr="004114E0">
        <w:t>pension year of the carer; and</w:t>
      </w:r>
    </w:p>
    <w:p w:rsidR="00DD66C1" w:rsidRPr="004114E0" w:rsidRDefault="00DD66C1" w:rsidP="00DD66C1">
      <w:pPr>
        <w:pStyle w:val="paragraph"/>
      </w:pPr>
      <w:r w:rsidRPr="004114E0">
        <w:tab/>
        <w:t>(b)</w:t>
      </w:r>
      <w:r w:rsidRPr="004114E0">
        <w:tab/>
        <w:t>the amount of that disposition, or the sum of that amount and the amounts (if any) of other dispositions of assets previously made by the care receiver or the partner during that pre</w:t>
      </w:r>
      <w:r w:rsidR="004114E0">
        <w:noBreakHyphen/>
      </w:r>
      <w:r w:rsidRPr="004114E0">
        <w:t>pension year, exceeds $10,000;</w:t>
      </w:r>
    </w:p>
    <w:p w:rsidR="00DD66C1" w:rsidRPr="004114E0" w:rsidRDefault="00DD66C1" w:rsidP="00DD66C1">
      <w:pPr>
        <w:pStyle w:val="subsection2"/>
      </w:pPr>
      <w:r w:rsidRPr="004114E0">
        <w:t>the lesser of the following amounts is to be included in the value of both the assets of the care receiver and the assets of the partner, for the period of 5 years that starts on the day on which the disposition took place:</w:t>
      </w:r>
    </w:p>
    <w:p w:rsidR="00DD66C1" w:rsidRPr="004114E0" w:rsidRDefault="00DD66C1" w:rsidP="00DD66C1">
      <w:pPr>
        <w:pStyle w:val="paragraph"/>
      </w:pPr>
      <w:r w:rsidRPr="004114E0">
        <w:tab/>
        <w:t>(c)</w:t>
      </w:r>
      <w:r w:rsidRPr="004114E0">
        <w:tab/>
        <w:t>50% of the amount of the first</w:t>
      </w:r>
      <w:r w:rsidR="004114E0">
        <w:noBreakHyphen/>
      </w:r>
      <w:r w:rsidRPr="004114E0">
        <w:t>mentioned disposition;</w:t>
      </w:r>
    </w:p>
    <w:p w:rsidR="00DD66C1" w:rsidRPr="004114E0" w:rsidRDefault="00DD66C1" w:rsidP="00DD66C1">
      <w:pPr>
        <w:pStyle w:val="paragraph"/>
      </w:pPr>
      <w:r w:rsidRPr="004114E0">
        <w:tab/>
        <w:t>(d)</w:t>
      </w:r>
      <w:r w:rsidRPr="004114E0">
        <w:tab/>
        <w:t>50% of the amount by which the sum of the amount of the first</w:t>
      </w:r>
      <w:r w:rsidR="004114E0">
        <w:noBreakHyphen/>
      </w:r>
      <w:r w:rsidRPr="004114E0">
        <w:t>mentioned disposition and of the amounts (if any) of other dispositions of assets previously made by the care receiver or the care receiver’s partner during that pre</w:t>
      </w:r>
      <w:r w:rsidR="004114E0">
        <w:noBreakHyphen/>
      </w:r>
      <w:r w:rsidRPr="004114E0">
        <w:t>pension year exceeds $10,000.</w:t>
      </w:r>
    </w:p>
    <w:p w:rsidR="00DD66C1" w:rsidRPr="004114E0" w:rsidRDefault="00DD66C1" w:rsidP="00DD66C1">
      <w:pPr>
        <w:pStyle w:val="notetext"/>
      </w:pPr>
      <w:r w:rsidRPr="004114E0">
        <w:lastRenderedPageBreak/>
        <w:t>Note 1:</w:t>
      </w:r>
      <w:r w:rsidRPr="004114E0">
        <w:tab/>
        <w:t xml:space="preserve">For </w:t>
      </w:r>
      <w:r w:rsidRPr="004114E0">
        <w:rPr>
          <w:b/>
          <w:i/>
        </w:rPr>
        <w:t>disposes of assets</w:t>
      </w:r>
      <w:r w:rsidRPr="004114E0">
        <w:rPr>
          <w:i/>
        </w:rPr>
        <w:t xml:space="preserve"> </w:t>
      </w:r>
      <w:r w:rsidRPr="004114E0">
        <w:t>see section</w:t>
      </w:r>
      <w:r w:rsidR="00A50305" w:rsidRPr="004114E0">
        <w:t> </w:t>
      </w:r>
      <w:r w:rsidRPr="004114E0">
        <w:t>198F.</w:t>
      </w:r>
    </w:p>
    <w:p w:rsidR="00DD66C1" w:rsidRPr="004114E0" w:rsidRDefault="00DD66C1" w:rsidP="00DD66C1">
      <w:pPr>
        <w:pStyle w:val="notetext"/>
      </w:pPr>
      <w:r w:rsidRPr="004114E0">
        <w:t>Note 2:</w:t>
      </w:r>
      <w:r w:rsidRPr="004114E0">
        <w:tab/>
        <w:t xml:space="preserve">For </w:t>
      </w:r>
      <w:r w:rsidRPr="004114E0">
        <w:rPr>
          <w:b/>
          <w:i/>
        </w:rPr>
        <w:t>amount of disposition</w:t>
      </w:r>
      <w:r w:rsidRPr="004114E0">
        <w:rPr>
          <w:i/>
        </w:rPr>
        <w:t xml:space="preserve"> </w:t>
      </w:r>
      <w:r w:rsidRPr="004114E0">
        <w:t>see section</w:t>
      </w:r>
      <w:r w:rsidR="00A50305" w:rsidRPr="004114E0">
        <w:t> </w:t>
      </w:r>
      <w:r w:rsidRPr="004114E0">
        <w:t>198G.</w:t>
      </w:r>
    </w:p>
    <w:p w:rsidR="00DD66C1" w:rsidRPr="004114E0" w:rsidRDefault="00DD66C1" w:rsidP="00DD66C1">
      <w:pPr>
        <w:pStyle w:val="SubsectionHead"/>
      </w:pPr>
      <w:r w:rsidRPr="004114E0">
        <w:t>Effect of separation of couple after disposal of care receiver’s asset</w:t>
      </w:r>
    </w:p>
    <w:p w:rsidR="00DD66C1" w:rsidRPr="004114E0" w:rsidRDefault="00DD66C1" w:rsidP="00DD66C1">
      <w:pPr>
        <w:pStyle w:val="subsection"/>
      </w:pPr>
      <w:r w:rsidRPr="004114E0">
        <w:tab/>
        <w:t>(3)</w:t>
      </w:r>
      <w:r w:rsidRPr="004114E0">
        <w:tab/>
        <w:t>If:</w:t>
      </w:r>
    </w:p>
    <w:p w:rsidR="00DD66C1" w:rsidRPr="004114E0" w:rsidRDefault="00DD66C1" w:rsidP="00DD66C1">
      <w:pPr>
        <w:pStyle w:val="paragraph"/>
      </w:pPr>
      <w:r w:rsidRPr="004114E0">
        <w:tab/>
        <w:t>(a)</w:t>
      </w:r>
      <w:r w:rsidRPr="004114E0">
        <w:tab/>
        <w:t xml:space="preserve">an amount is included under </w:t>
      </w:r>
      <w:r w:rsidR="00A50305" w:rsidRPr="004114E0">
        <w:t>subsection (</w:t>
      </w:r>
      <w:r w:rsidRPr="004114E0">
        <w:t>2) in the value of both the assets of the care receiver and the assets of the care receiver’s partner because of a disposition of an asset by the care receiver; and</w:t>
      </w:r>
    </w:p>
    <w:p w:rsidR="00DD66C1" w:rsidRPr="004114E0" w:rsidRDefault="00DD66C1" w:rsidP="00DD66C1">
      <w:pPr>
        <w:pStyle w:val="paragraph"/>
        <w:keepNext/>
      </w:pPr>
      <w:r w:rsidRPr="004114E0">
        <w:tab/>
        <w:t>(b)</w:t>
      </w:r>
      <w:r w:rsidRPr="004114E0">
        <w:tab/>
        <w:t>the care receiver and the partner cease to be members of the same couple (either because the partner dies or for another reason);</w:t>
      </w:r>
    </w:p>
    <w:p w:rsidR="00DD66C1" w:rsidRPr="004114E0" w:rsidRDefault="00DD66C1" w:rsidP="00DD66C1">
      <w:pPr>
        <w:pStyle w:val="subsection2"/>
      </w:pPr>
      <w:r w:rsidRPr="004114E0">
        <w:t>the amount that was included in the value of the partner’s assets because of that disposition is to be included in the assets of the care receiver.</w:t>
      </w:r>
    </w:p>
    <w:p w:rsidR="00DD66C1" w:rsidRPr="004114E0" w:rsidRDefault="00DD66C1" w:rsidP="0056325E">
      <w:pPr>
        <w:pStyle w:val="SubsectionHead"/>
      </w:pPr>
      <w:r w:rsidRPr="004114E0">
        <w:t>Effect of separation of couple after disposal of partner’s asset</w:t>
      </w:r>
    </w:p>
    <w:p w:rsidR="00DD66C1" w:rsidRPr="004114E0" w:rsidRDefault="00DD66C1" w:rsidP="0056325E">
      <w:pPr>
        <w:pStyle w:val="subsection"/>
        <w:keepNext/>
        <w:keepLines/>
      </w:pPr>
      <w:r w:rsidRPr="004114E0">
        <w:tab/>
        <w:t>(4)</w:t>
      </w:r>
      <w:r w:rsidRPr="004114E0">
        <w:tab/>
        <w:t>If:</w:t>
      </w:r>
    </w:p>
    <w:p w:rsidR="00DD66C1" w:rsidRPr="004114E0" w:rsidRDefault="00DD66C1" w:rsidP="00DD66C1">
      <w:pPr>
        <w:pStyle w:val="paragraph"/>
      </w:pPr>
      <w:r w:rsidRPr="004114E0">
        <w:tab/>
        <w:t>(a)</w:t>
      </w:r>
      <w:r w:rsidRPr="004114E0">
        <w:tab/>
        <w:t xml:space="preserve">an amount is included under </w:t>
      </w:r>
      <w:r w:rsidR="00A50305" w:rsidRPr="004114E0">
        <w:t>subsection (</w:t>
      </w:r>
      <w:r w:rsidRPr="004114E0">
        <w:t>2) in the value of both the assets of the care receiver and the assets of the care receiver’s partner because of a disposition of an asset by the partner; and</w:t>
      </w:r>
    </w:p>
    <w:p w:rsidR="00DD66C1" w:rsidRPr="004114E0" w:rsidRDefault="00DD66C1" w:rsidP="00DD66C1">
      <w:pPr>
        <w:pStyle w:val="paragraph"/>
        <w:keepNext/>
      </w:pPr>
      <w:r w:rsidRPr="004114E0">
        <w:tab/>
        <w:t>(b)</w:t>
      </w:r>
      <w:r w:rsidRPr="004114E0">
        <w:tab/>
        <w:t>the care receiver and the partner cease to be members of the same couple (either because the partner dies or for another reason);</w:t>
      </w:r>
    </w:p>
    <w:p w:rsidR="00DD66C1" w:rsidRPr="004114E0" w:rsidRDefault="00DD66C1" w:rsidP="00DD66C1">
      <w:pPr>
        <w:pStyle w:val="subsection2"/>
      </w:pPr>
      <w:r w:rsidRPr="004114E0">
        <w:t>the amount that was included in the value of the care receiver’s assets because of that disposition is no longer to be included in the assets of the care receiver.</w:t>
      </w:r>
    </w:p>
    <w:p w:rsidR="00DD66C1" w:rsidRPr="004114E0" w:rsidRDefault="00DD66C1" w:rsidP="00DD66C1">
      <w:pPr>
        <w:pStyle w:val="SubsectionHead"/>
      </w:pPr>
      <w:r w:rsidRPr="004114E0">
        <w:t>Pre</w:t>
      </w:r>
      <w:r w:rsidR="004114E0">
        <w:noBreakHyphen/>
      </w:r>
      <w:r w:rsidRPr="004114E0">
        <w:t>pension year</w:t>
      </w:r>
    </w:p>
    <w:p w:rsidR="00DD66C1" w:rsidRPr="004114E0" w:rsidRDefault="00DD66C1" w:rsidP="00DD66C1">
      <w:pPr>
        <w:pStyle w:val="subsection"/>
      </w:pPr>
      <w:r w:rsidRPr="004114E0">
        <w:tab/>
        <w:t>(5)</w:t>
      </w:r>
      <w:r w:rsidRPr="004114E0">
        <w:tab/>
        <w:t>In this section:</w:t>
      </w:r>
    </w:p>
    <w:p w:rsidR="00DD66C1" w:rsidRPr="004114E0" w:rsidRDefault="00DD66C1" w:rsidP="00DD66C1">
      <w:pPr>
        <w:pStyle w:val="Definition"/>
      </w:pPr>
      <w:r w:rsidRPr="004114E0">
        <w:rPr>
          <w:b/>
          <w:i/>
        </w:rPr>
        <w:t>pre</w:t>
      </w:r>
      <w:r w:rsidR="004114E0">
        <w:rPr>
          <w:b/>
          <w:i/>
        </w:rPr>
        <w:noBreakHyphen/>
      </w:r>
      <w:r w:rsidRPr="004114E0">
        <w:rPr>
          <w:b/>
          <w:i/>
        </w:rPr>
        <w:t>pension year</w:t>
      </w:r>
      <w:r w:rsidRPr="004114E0">
        <w:t>, in relation to a carer, means:</w:t>
      </w:r>
    </w:p>
    <w:p w:rsidR="00DD66C1" w:rsidRPr="004114E0" w:rsidRDefault="00DD66C1" w:rsidP="00DD66C1">
      <w:pPr>
        <w:pStyle w:val="paragraph"/>
      </w:pPr>
      <w:r w:rsidRPr="004114E0">
        <w:lastRenderedPageBreak/>
        <w:tab/>
        <w:t>(a)</w:t>
      </w:r>
      <w:r w:rsidRPr="004114E0">
        <w:tab/>
        <w:t>the 12 months ending on the carer’s start day for the carer payment; or</w:t>
      </w:r>
    </w:p>
    <w:p w:rsidR="00DD66C1" w:rsidRPr="004114E0" w:rsidRDefault="00DD66C1" w:rsidP="00DD66C1">
      <w:pPr>
        <w:pStyle w:val="paragraph"/>
      </w:pPr>
      <w:r w:rsidRPr="004114E0">
        <w:tab/>
        <w:t>(b)</w:t>
      </w:r>
      <w:r w:rsidRPr="004114E0">
        <w:tab/>
        <w:t>any preceding period of 12 months.</w:t>
      </w:r>
    </w:p>
    <w:p w:rsidR="00DD66C1" w:rsidRPr="004114E0" w:rsidRDefault="00DD66C1" w:rsidP="00DD66C1">
      <w:pPr>
        <w:pStyle w:val="ActHead5"/>
      </w:pPr>
      <w:bookmarkStart w:id="255" w:name="_Toc60845987"/>
      <w:r w:rsidRPr="004114E0">
        <w:rPr>
          <w:rStyle w:val="CharSectno"/>
        </w:rPr>
        <w:t>198L</w:t>
      </w:r>
      <w:r w:rsidRPr="004114E0">
        <w:t xml:space="preserve">  Disposal of assets before 1</w:t>
      </w:r>
      <w:r w:rsidR="00A50305" w:rsidRPr="004114E0">
        <w:t> </w:t>
      </w:r>
      <w:r w:rsidRPr="004114E0">
        <w:t>July 2002—members of couples including higher ADAT score adults</w:t>
      </w:r>
      <w:bookmarkEnd w:id="255"/>
    </w:p>
    <w:p w:rsidR="00DD66C1" w:rsidRPr="004114E0" w:rsidRDefault="00DD66C1" w:rsidP="00DD66C1">
      <w:pPr>
        <w:pStyle w:val="subsection"/>
      </w:pPr>
      <w:r w:rsidRPr="004114E0">
        <w:tab/>
        <w:t>(1)</w:t>
      </w:r>
      <w:r w:rsidRPr="004114E0">
        <w:tab/>
        <w:t xml:space="preserve">This section applies in determining whether a person (the </w:t>
      </w:r>
      <w:r w:rsidRPr="004114E0">
        <w:rPr>
          <w:b/>
          <w:i/>
        </w:rPr>
        <w:t>carer</w:t>
      </w:r>
      <w:r w:rsidRPr="004114E0">
        <w:t>) who has been receiving a carer payment for caring for a higher ADAT score adult who is a member of a couple continues to qualify for the pension.</w:t>
      </w:r>
    </w:p>
    <w:p w:rsidR="00DD66C1" w:rsidRPr="004114E0" w:rsidRDefault="00DD66C1" w:rsidP="00DD66C1">
      <w:pPr>
        <w:pStyle w:val="subsection"/>
      </w:pPr>
      <w:r w:rsidRPr="004114E0">
        <w:tab/>
        <w:t>(1A)</w:t>
      </w:r>
      <w:r w:rsidRPr="004114E0">
        <w:tab/>
        <w:t>This section applies only to disposals of assets that took place before 1</w:t>
      </w:r>
      <w:r w:rsidR="00A50305" w:rsidRPr="004114E0">
        <w:t> </w:t>
      </w:r>
      <w:r w:rsidRPr="004114E0">
        <w:t>July 2002.</w:t>
      </w:r>
    </w:p>
    <w:p w:rsidR="00DD66C1" w:rsidRPr="004114E0" w:rsidRDefault="00DD66C1" w:rsidP="00DD66C1">
      <w:pPr>
        <w:pStyle w:val="SubsectionHead"/>
      </w:pPr>
      <w:r w:rsidRPr="004114E0">
        <w:t>Increase in value of assets of care receiver and of care receiver’s partner</w:t>
      </w:r>
    </w:p>
    <w:p w:rsidR="00DD66C1" w:rsidRPr="004114E0" w:rsidRDefault="00DD66C1" w:rsidP="00DD66C1">
      <w:pPr>
        <w:pStyle w:val="subsection"/>
      </w:pPr>
      <w:r w:rsidRPr="004114E0">
        <w:tab/>
        <w:t>(2)</w:t>
      </w:r>
      <w:r w:rsidRPr="004114E0">
        <w:tab/>
        <w:t xml:space="preserve">Subject to </w:t>
      </w:r>
      <w:r w:rsidR="00A50305" w:rsidRPr="004114E0">
        <w:t>subsections (</w:t>
      </w:r>
      <w:r w:rsidRPr="004114E0">
        <w:t>3) and (4), if:</w:t>
      </w:r>
    </w:p>
    <w:p w:rsidR="00DD66C1" w:rsidRPr="004114E0" w:rsidRDefault="00DD66C1" w:rsidP="00DD66C1">
      <w:pPr>
        <w:pStyle w:val="paragraph"/>
      </w:pPr>
      <w:r w:rsidRPr="004114E0">
        <w:tab/>
        <w:t>(a)</w:t>
      </w:r>
      <w:r w:rsidRPr="004114E0">
        <w:tab/>
        <w:t>the care receiver or the care receiver’s partner disposed of an asset during a pension year of the carer; and</w:t>
      </w:r>
    </w:p>
    <w:p w:rsidR="00DD66C1" w:rsidRPr="004114E0" w:rsidRDefault="00DD66C1" w:rsidP="00DD66C1">
      <w:pPr>
        <w:pStyle w:val="paragraph"/>
        <w:keepNext/>
      </w:pPr>
      <w:r w:rsidRPr="004114E0">
        <w:tab/>
        <w:t>(b)</w:t>
      </w:r>
      <w:r w:rsidRPr="004114E0">
        <w:tab/>
        <w:t>the amount of that disposition, or the sum of that amount and the amounts (if any) of other dispositions of assets previously made by the care receiver or the care receiver’s partner during that pension year, exceeds $10,000;</w:t>
      </w:r>
    </w:p>
    <w:p w:rsidR="00DD66C1" w:rsidRPr="004114E0" w:rsidRDefault="00DD66C1" w:rsidP="00DD66C1">
      <w:pPr>
        <w:pStyle w:val="subsection2"/>
      </w:pPr>
      <w:r w:rsidRPr="004114E0">
        <w:t>the lesser of the following amounts is to be included in the value of both the assets of the care receiver and the assets of the partner, for the period of 5 years that starts on the day on which the disposition took place:</w:t>
      </w:r>
    </w:p>
    <w:p w:rsidR="00DD66C1" w:rsidRPr="004114E0" w:rsidRDefault="00DD66C1" w:rsidP="00DD66C1">
      <w:pPr>
        <w:pStyle w:val="paragraph"/>
      </w:pPr>
      <w:r w:rsidRPr="004114E0">
        <w:tab/>
        <w:t>(c)</w:t>
      </w:r>
      <w:r w:rsidRPr="004114E0">
        <w:tab/>
        <w:t>50% of the amount of the first</w:t>
      </w:r>
      <w:r w:rsidR="004114E0">
        <w:noBreakHyphen/>
      </w:r>
      <w:r w:rsidRPr="004114E0">
        <w:t>mentioned disposition;</w:t>
      </w:r>
    </w:p>
    <w:p w:rsidR="00DD66C1" w:rsidRPr="004114E0" w:rsidRDefault="00DD66C1" w:rsidP="00DD66C1">
      <w:pPr>
        <w:pStyle w:val="paragraph"/>
      </w:pPr>
      <w:r w:rsidRPr="004114E0">
        <w:tab/>
        <w:t>(d)</w:t>
      </w:r>
      <w:r w:rsidRPr="004114E0">
        <w:tab/>
        <w:t>50% of the amount by which the sum of the amount of the first</w:t>
      </w:r>
      <w:r w:rsidR="004114E0">
        <w:noBreakHyphen/>
      </w:r>
      <w:r w:rsidRPr="004114E0">
        <w:t>mentioned disposition and of the amounts (if any) of other dispositions of assets previously made by the care receiver or the care receiver’s partner during that pre</w:t>
      </w:r>
      <w:r w:rsidR="004114E0">
        <w:noBreakHyphen/>
      </w:r>
      <w:r w:rsidRPr="004114E0">
        <w:t>pension year exceeds $10,000.</w:t>
      </w:r>
    </w:p>
    <w:p w:rsidR="00DD66C1" w:rsidRPr="004114E0" w:rsidRDefault="00DD66C1" w:rsidP="00DD66C1">
      <w:pPr>
        <w:pStyle w:val="notetext"/>
      </w:pPr>
      <w:r w:rsidRPr="004114E0">
        <w:t>Note 1:</w:t>
      </w:r>
      <w:r w:rsidRPr="004114E0">
        <w:tab/>
        <w:t xml:space="preserve">For </w:t>
      </w:r>
      <w:r w:rsidRPr="004114E0">
        <w:rPr>
          <w:b/>
          <w:i/>
        </w:rPr>
        <w:t>disposes of assets</w:t>
      </w:r>
      <w:r w:rsidRPr="004114E0">
        <w:rPr>
          <w:i/>
        </w:rPr>
        <w:t xml:space="preserve"> </w:t>
      </w:r>
      <w:r w:rsidRPr="004114E0">
        <w:t>see section</w:t>
      </w:r>
      <w:r w:rsidR="00A50305" w:rsidRPr="004114E0">
        <w:t> </w:t>
      </w:r>
      <w:r w:rsidRPr="004114E0">
        <w:t>198F.</w:t>
      </w:r>
    </w:p>
    <w:p w:rsidR="00DD66C1" w:rsidRPr="004114E0" w:rsidRDefault="00DD66C1" w:rsidP="00DD66C1">
      <w:pPr>
        <w:pStyle w:val="notetext"/>
      </w:pPr>
      <w:r w:rsidRPr="004114E0">
        <w:t>Note 2:</w:t>
      </w:r>
      <w:r w:rsidRPr="004114E0">
        <w:tab/>
        <w:t xml:space="preserve">For </w:t>
      </w:r>
      <w:r w:rsidRPr="004114E0">
        <w:rPr>
          <w:b/>
          <w:i/>
        </w:rPr>
        <w:t>amount of disposition</w:t>
      </w:r>
      <w:r w:rsidRPr="004114E0">
        <w:rPr>
          <w:i/>
        </w:rPr>
        <w:t xml:space="preserve"> </w:t>
      </w:r>
      <w:r w:rsidRPr="004114E0">
        <w:t>see section</w:t>
      </w:r>
      <w:r w:rsidR="00A50305" w:rsidRPr="004114E0">
        <w:t> </w:t>
      </w:r>
      <w:r w:rsidRPr="004114E0">
        <w:t>198G.</w:t>
      </w:r>
    </w:p>
    <w:p w:rsidR="00DD66C1" w:rsidRPr="004114E0" w:rsidRDefault="00DD66C1" w:rsidP="00DD66C1">
      <w:pPr>
        <w:pStyle w:val="SubsectionHead"/>
      </w:pPr>
      <w:r w:rsidRPr="004114E0">
        <w:lastRenderedPageBreak/>
        <w:t>Effect of separation of couple after disposal of care receiver’s asset</w:t>
      </w:r>
    </w:p>
    <w:p w:rsidR="00DD66C1" w:rsidRPr="004114E0" w:rsidRDefault="00DD66C1" w:rsidP="00DD66C1">
      <w:pPr>
        <w:pStyle w:val="subsection"/>
        <w:keepNext/>
      </w:pPr>
      <w:r w:rsidRPr="004114E0">
        <w:tab/>
        <w:t>(3)</w:t>
      </w:r>
      <w:r w:rsidRPr="004114E0">
        <w:tab/>
        <w:t>If:</w:t>
      </w:r>
    </w:p>
    <w:p w:rsidR="00DD66C1" w:rsidRPr="004114E0" w:rsidRDefault="00DD66C1" w:rsidP="00DD66C1">
      <w:pPr>
        <w:pStyle w:val="paragraph"/>
      </w:pPr>
      <w:r w:rsidRPr="004114E0">
        <w:tab/>
        <w:t>(a)</w:t>
      </w:r>
      <w:r w:rsidRPr="004114E0">
        <w:tab/>
        <w:t xml:space="preserve">an amount is included under </w:t>
      </w:r>
      <w:r w:rsidR="00A50305" w:rsidRPr="004114E0">
        <w:t>subsection (</w:t>
      </w:r>
      <w:r w:rsidRPr="004114E0">
        <w:t>2) in the value of both the assets of the care receiver and the assets of the care receiver’s partner because of a disposition of an asset by the care receiver; and</w:t>
      </w:r>
    </w:p>
    <w:p w:rsidR="00DD66C1" w:rsidRPr="004114E0" w:rsidRDefault="00DD66C1" w:rsidP="00DD66C1">
      <w:pPr>
        <w:pStyle w:val="paragraph"/>
        <w:keepNext/>
      </w:pPr>
      <w:r w:rsidRPr="004114E0">
        <w:tab/>
        <w:t>(b)</w:t>
      </w:r>
      <w:r w:rsidRPr="004114E0">
        <w:tab/>
        <w:t>the care receiver and the partner cease to be members of the same couple (either because the partner dies or for another reason);</w:t>
      </w:r>
    </w:p>
    <w:p w:rsidR="00DD66C1" w:rsidRPr="004114E0" w:rsidRDefault="00DD66C1" w:rsidP="00DD66C1">
      <w:pPr>
        <w:pStyle w:val="subsection2"/>
      </w:pPr>
      <w:r w:rsidRPr="004114E0">
        <w:t>the amount that was included in the value of the partner’s assets because of that disposition is to be included in the assets of the care receiver.</w:t>
      </w:r>
    </w:p>
    <w:p w:rsidR="00DD66C1" w:rsidRPr="004114E0" w:rsidRDefault="00DD66C1" w:rsidP="00DD66C1">
      <w:pPr>
        <w:pStyle w:val="SubsectionHead"/>
      </w:pPr>
      <w:r w:rsidRPr="004114E0">
        <w:t>Effect of separation of couple after disposal of partner’s asset</w:t>
      </w:r>
    </w:p>
    <w:p w:rsidR="00DD66C1" w:rsidRPr="004114E0" w:rsidRDefault="00DD66C1" w:rsidP="00DD66C1">
      <w:pPr>
        <w:pStyle w:val="subsection"/>
        <w:keepNext/>
      </w:pPr>
      <w:r w:rsidRPr="004114E0">
        <w:tab/>
        <w:t>(4)</w:t>
      </w:r>
      <w:r w:rsidRPr="004114E0">
        <w:tab/>
        <w:t>If:</w:t>
      </w:r>
    </w:p>
    <w:p w:rsidR="00DD66C1" w:rsidRPr="004114E0" w:rsidRDefault="00DD66C1" w:rsidP="00DD66C1">
      <w:pPr>
        <w:pStyle w:val="paragraph"/>
      </w:pPr>
      <w:r w:rsidRPr="004114E0">
        <w:tab/>
        <w:t>(a)</w:t>
      </w:r>
      <w:r w:rsidRPr="004114E0">
        <w:tab/>
        <w:t xml:space="preserve">an amount is included under </w:t>
      </w:r>
      <w:r w:rsidR="00A50305" w:rsidRPr="004114E0">
        <w:t>subsection (</w:t>
      </w:r>
      <w:r w:rsidRPr="004114E0">
        <w:t>2) in the value of both the assets of the care receiver and the assets of the care receiver’s partner because of a disposition of an asset by the partner; and</w:t>
      </w:r>
    </w:p>
    <w:p w:rsidR="00DD66C1" w:rsidRPr="004114E0" w:rsidRDefault="00DD66C1" w:rsidP="00DD66C1">
      <w:pPr>
        <w:pStyle w:val="paragraph"/>
        <w:keepNext/>
      </w:pPr>
      <w:r w:rsidRPr="004114E0">
        <w:tab/>
        <w:t>(b)</w:t>
      </w:r>
      <w:r w:rsidRPr="004114E0">
        <w:tab/>
        <w:t>the care receiver and the partner cease to be members of the same couple (either because the partner dies or for another reason);</w:t>
      </w:r>
    </w:p>
    <w:p w:rsidR="00DD66C1" w:rsidRPr="004114E0" w:rsidRDefault="00DD66C1" w:rsidP="00DD66C1">
      <w:pPr>
        <w:pStyle w:val="subsection2"/>
      </w:pPr>
      <w:r w:rsidRPr="004114E0">
        <w:t>the amount that was included in the value of the care receiver’s assets because of that disposition is no longer to be included in the assets of the care receiver.</w:t>
      </w:r>
    </w:p>
    <w:p w:rsidR="00DD66C1" w:rsidRPr="004114E0" w:rsidRDefault="00DD66C1" w:rsidP="00DD66C1">
      <w:pPr>
        <w:pStyle w:val="SubsectionHead"/>
      </w:pPr>
      <w:r w:rsidRPr="004114E0">
        <w:t>Pension year</w:t>
      </w:r>
    </w:p>
    <w:p w:rsidR="00DD66C1" w:rsidRPr="004114E0" w:rsidRDefault="00DD66C1" w:rsidP="00DD66C1">
      <w:pPr>
        <w:pStyle w:val="subsection"/>
      </w:pPr>
      <w:r w:rsidRPr="004114E0">
        <w:tab/>
        <w:t>(5)</w:t>
      </w:r>
      <w:r w:rsidRPr="004114E0">
        <w:tab/>
        <w:t>In this section:</w:t>
      </w:r>
    </w:p>
    <w:p w:rsidR="00DD66C1" w:rsidRPr="004114E0" w:rsidRDefault="00DD66C1" w:rsidP="00DD66C1">
      <w:pPr>
        <w:pStyle w:val="Definition"/>
      </w:pPr>
      <w:r w:rsidRPr="004114E0">
        <w:rPr>
          <w:b/>
          <w:i/>
        </w:rPr>
        <w:t>pension yea</w:t>
      </w:r>
      <w:r w:rsidRPr="004114E0">
        <w:rPr>
          <w:i/>
        </w:rPr>
        <w:t>r</w:t>
      </w:r>
      <w:r w:rsidRPr="004114E0">
        <w:t>, in relation to a carer, means:</w:t>
      </w:r>
    </w:p>
    <w:p w:rsidR="00DD66C1" w:rsidRPr="004114E0" w:rsidRDefault="00DD66C1" w:rsidP="00DD66C1">
      <w:pPr>
        <w:pStyle w:val="paragraph"/>
      </w:pPr>
      <w:r w:rsidRPr="004114E0">
        <w:tab/>
        <w:t>(a)</w:t>
      </w:r>
      <w:r w:rsidRPr="004114E0">
        <w:tab/>
        <w:t>the 12 months starting on the day the carer payment first became payable to the carer; or</w:t>
      </w:r>
    </w:p>
    <w:p w:rsidR="00DD66C1" w:rsidRPr="004114E0" w:rsidRDefault="00DD66C1" w:rsidP="00DD66C1">
      <w:pPr>
        <w:pStyle w:val="paragraph"/>
      </w:pPr>
      <w:r w:rsidRPr="004114E0">
        <w:tab/>
        <w:t>(b)</w:t>
      </w:r>
      <w:r w:rsidRPr="004114E0">
        <w:tab/>
        <w:t>any preceding or following period of 12 months.</w:t>
      </w:r>
    </w:p>
    <w:p w:rsidR="00DD66C1" w:rsidRPr="004114E0" w:rsidRDefault="00DD66C1" w:rsidP="00DD66C1">
      <w:pPr>
        <w:pStyle w:val="ActHead5"/>
      </w:pPr>
      <w:bookmarkStart w:id="256" w:name="_Toc60845988"/>
      <w:r w:rsidRPr="004114E0">
        <w:rPr>
          <w:rStyle w:val="CharSectno"/>
        </w:rPr>
        <w:lastRenderedPageBreak/>
        <w:t>198LA</w:t>
      </w:r>
      <w:r w:rsidRPr="004114E0">
        <w:t xml:space="preserve">  Disposal of assets in income year—members of couples including higher ADAT score adults</w:t>
      </w:r>
      <w:bookmarkEnd w:id="256"/>
    </w:p>
    <w:p w:rsidR="00DD66C1" w:rsidRPr="004114E0" w:rsidRDefault="00DD66C1" w:rsidP="00DD66C1">
      <w:pPr>
        <w:pStyle w:val="SubsectionHead"/>
      </w:pPr>
      <w:r w:rsidRPr="004114E0">
        <w:t>Application</w:t>
      </w:r>
    </w:p>
    <w:p w:rsidR="00DD66C1" w:rsidRPr="004114E0" w:rsidRDefault="00DD66C1" w:rsidP="00DD66C1">
      <w:pPr>
        <w:pStyle w:val="subsection"/>
      </w:pPr>
      <w:r w:rsidRPr="004114E0">
        <w:tab/>
      </w:r>
      <w:r w:rsidR="00DD167D" w:rsidRPr="004114E0">
        <w:t>(</w:t>
      </w:r>
      <w:r w:rsidRPr="004114E0">
        <w:t>1)</w:t>
      </w:r>
      <w:r w:rsidRPr="004114E0">
        <w:tab/>
        <w:t xml:space="preserve">This section has effect in determining whether a person (the </w:t>
      </w:r>
      <w:r w:rsidRPr="004114E0">
        <w:rPr>
          <w:b/>
          <w:i/>
        </w:rPr>
        <w:t>carer</w:t>
      </w:r>
      <w:r w:rsidRPr="004114E0">
        <w:t>) who has been receiving a carer payment for caring for a care receiver who is a higher ADAT score adult and is a member of a couple continues to qualify for the payment.</w:t>
      </w:r>
    </w:p>
    <w:p w:rsidR="00DD66C1" w:rsidRPr="004114E0" w:rsidRDefault="00DD66C1" w:rsidP="00DD66C1">
      <w:pPr>
        <w:pStyle w:val="SubsectionHead"/>
      </w:pPr>
      <w:r w:rsidRPr="004114E0">
        <w:t>Disposals to which section applies</w:t>
      </w:r>
    </w:p>
    <w:p w:rsidR="00DD66C1" w:rsidRPr="004114E0" w:rsidRDefault="00DD66C1" w:rsidP="00DD66C1">
      <w:pPr>
        <w:pStyle w:val="subsection"/>
      </w:pPr>
      <w:r w:rsidRPr="004114E0">
        <w:tab/>
        <w:t>(2)</w:t>
      </w:r>
      <w:r w:rsidRPr="004114E0">
        <w:tab/>
        <w:t xml:space="preserve">This section applies to a disposal (the </w:t>
      </w:r>
      <w:r w:rsidRPr="004114E0">
        <w:rPr>
          <w:b/>
          <w:i/>
        </w:rPr>
        <w:t>relevant disposal</w:t>
      </w:r>
      <w:r w:rsidRPr="004114E0">
        <w:t>) on or after 1</w:t>
      </w:r>
      <w:r w:rsidR="00A50305" w:rsidRPr="004114E0">
        <w:t> </w:t>
      </w:r>
      <w:r w:rsidRPr="004114E0">
        <w:t>July 2002 of an asset by the care receiver, the care receiver’s partner, or the care receiver and the care receiver’s partner.</w:t>
      </w:r>
    </w:p>
    <w:p w:rsidR="00DD66C1" w:rsidRPr="004114E0" w:rsidRDefault="00DD66C1" w:rsidP="00DD66C1">
      <w:pPr>
        <w:pStyle w:val="SubsectionHead"/>
      </w:pPr>
      <w:r w:rsidRPr="004114E0">
        <w:t>Increase in value of assets</w:t>
      </w:r>
    </w:p>
    <w:p w:rsidR="00DD66C1" w:rsidRPr="004114E0" w:rsidRDefault="00DD66C1" w:rsidP="00DD66C1">
      <w:pPr>
        <w:pStyle w:val="subsection"/>
      </w:pPr>
      <w:r w:rsidRPr="004114E0">
        <w:tab/>
        <w:t>(3)</w:t>
      </w:r>
      <w:r w:rsidRPr="004114E0">
        <w:tab/>
        <w:t>If the amount of the relevant disposal, or the sum of that amount and the amounts (if any) of other disposals of assets previously made by the care receiver, the care receiver’s partner, or the care receiver and the care receiver’s partner (whether before or after they became members of the couple), during the income year in which the relevant disposal took place, exceeds $10,000, then, for the purposes of this Act, the lesser of the following amounts is to be included in the value of the assets of the care receiver and in the value of the assets of the partner for the period of 5 years starting on the day on which the relevant disposal took place:</w:t>
      </w:r>
    </w:p>
    <w:p w:rsidR="00DD66C1" w:rsidRPr="004114E0" w:rsidRDefault="00DD66C1" w:rsidP="00DD66C1">
      <w:pPr>
        <w:pStyle w:val="paragraph"/>
      </w:pPr>
      <w:r w:rsidRPr="004114E0">
        <w:tab/>
        <w:t>(a)</w:t>
      </w:r>
      <w:r w:rsidRPr="004114E0">
        <w:tab/>
        <w:t>one</w:t>
      </w:r>
      <w:r w:rsidR="004114E0">
        <w:noBreakHyphen/>
      </w:r>
      <w:r w:rsidRPr="004114E0">
        <w:t>half of the amount of the relevant disposal;</w:t>
      </w:r>
    </w:p>
    <w:p w:rsidR="00DD66C1" w:rsidRPr="004114E0" w:rsidRDefault="00DD66C1" w:rsidP="00DD66C1">
      <w:pPr>
        <w:pStyle w:val="paragraph"/>
      </w:pPr>
      <w:r w:rsidRPr="004114E0">
        <w:tab/>
        <w:t>(b)</w:t>
      </w:r>
      <w:r w:rsidRPr="004114E0">
        <w:tab/>
        <w:t>one</w:t>
      </w:r>
      <w:r w:rsidR="004114E0">
        <w:noBreakHyphen/>
      </w:r>
      <w:r w:rsidRPr="004114E0">
        <w:t>half of the amount by which the sum of the amount of the relevant disposal and the amounts (if any) of other disposals of assets previously made by the care receiver, the partner, or the care receiver and the partner, during the income year in which the relevant disposal took place, exceeds $10,000.</w:t>
      </w:r>
    </w:p>
    <w:p w:rsidR="00DD66C1" w:rsidRPr="004114E0" w:rsidRDefault="00DD66C1" w:rsidP="00DD66C1">
      <w:pPr>
        <w:pStyle w:val="SubsectionHead"/>
      </w:pPr>
      <w:r w:rsidRPr="004114E0">
        <w:lastRenderedPageBreak/>
        <w:t>Effect of ceasing to be a member of couple after disposal by care receiver</w:t>
      </w:r>
    </w:p>
    <w:p w:rsidR="00DD66C1" w:rsidRPr="004114E0" w:rsidRDefault="00DD66C1" w:rsidP="00DD66C1">
      <w:pPr>
        <w:pStyle w:val="subsection"/>
        <w:keepNext/>
      </w:pPr>
      <w:r w:rsidRPr="004114E0">
        <w:tab/>
        <w:t>(4)</w:t>
      </w:r>
      <w:r w:rsidRPr="004114E0">
        <w:tab/>
        <w:t>If:</w:t>
      </w:r>
    </w:p>
    <w:p w:rsidR="00DD66C1" w:rsidRPr="004114E0" w:rsidRDefault="00DD66C1" w:rsidP="00DD66C1">
      <w:pPr>
        <w:pStyle w:val="paragraph"/>
      </w:pPr>
      <w:r w:rsidRPr="004114E0">
        <w:tab/>
        <w:t>(a)</w:t>
      </w:r>
      <w:r w:rsidRPr="004114E0">
        <w:tab/>
        <w:t>the relevant disposal is the disposal of an asset by the care receiver; and</w:t>
      </w:r>
    </w:p>
    <w:p w:rsidR="00DD66C1" w:rsidRPr="004114E0" w:rsidRDefault="00DD66C1" w:rsidP="00DD66C1">
      <w:pPr>
        <w:pStyle w:val="paragraph"/>
      </w:pPr>
      <w:r w:rsidRPr="004114E0">
        <w:tab/>
        <w:t>(b)</w:t>
      </w:r>
      <w:r w:rsidRPr="004114E0">
        <w:tab/>
        <w:t>after the relevant disposal, the care receiver and the care receiver’s partner cease to be members of the same couple (either because the partner dies or for another reason);</w:t>
      </w:r>
    </w:p>
    <w:p w:rsidR="00DD66C1" w:rsidRPr="004114E0" w:rsidRDefault="00DD66C1" w:rsidP="00DD66C1">
      <w:pPr>
        <w:pStyle w:val="subsection2"/>
      </w:pPr>
      <w:r w:rsidRPr="004114E0">
        <w:t>the amount that was included in the value of the assets of the partner because of the relevant disposal is to be included in the value of the assets of the care receiver.</w:t>
      </w:r>
    </w:p>
    <w:p w:rsidR="00DD66C1" w:rsidRPr="004114E0" w:rsidRDefault="00DD66C1" w:rsidP="00DD66C1">
      <w:pPr>
        <w:pStyle w:val="SubsectionHead"/>
      </w:pPr>
      <w:r w:rsidRPr="004114E0">
        <w:t>Effect of ceasing to be a member of couple after disposal by care receiver’s partner</w:t>
      </w:r>
    </w:p>
    <w:p w:rsidR="00DD66C1" w:rsidRPr="004114E0" w:rsidRDefault="00DD66C1" w:rsidP="00DD66C1">
      <w:pPr>
        <w:pStyle w:val="subsection"/>
      </w:pPr>
      <w:r w:rsidRPr="004114E0">
        <w:tab/>
        <w:t>(5)</w:t>
      </w:r>
      <w:r w:rsidRPr="004114E0">
        <w:tab/>
        <w:t>If:</w:t>
      </w:r>
    </w:p>
    <w:p w:rsidR="00DD66C1" w:rsidRPr="004114E0" w:rsidRDefault="00DD66C1" w:rsidP="00DD66C1">
      <w:pPr>
        <w:pStyle w:val="paragraph"/>
      </w:pPr>
      <w:r w:rsidRPr="004114E0">
        <w:tab/>
        <w:t>(a)</w:t>
      </w:r>
      <w:r w:rsidRPr="004114E0">
        <w:tab/>
        <w:t>the relevant disposal is the disposal of an asset by the care receiver’s partner; and</w:t>
      </w:r>
    </w:p>
    <w:p w:rsidR="00DD66C1" w:rsidRPr="004114E0" w:rsidRDefault="00DD66C1" w:rsidP="00DD66C1">
      <w:pPr>
        <w:pStyle w:val="paragraph"/>
      </w:pPr>
      <w:r w:rsidRPr="004114E0">
        <w:tab/>
        <w:t>(b)</w:t>
      </w:r>
      <w:r w:rsidRPr="004114E0">
        <w:tab/>
        <w:t>after the relevant disposal, the care receiver and the partner cease to be members of the same couple (either because the partner dies or for another reason);</w:t>
      </w:r>
    </w:p>
    <w:p w:rsidR="00DD66C1" w:rsidRPr="004114E0" w:rsidRDefault="00DD66C1" w:rsidP="00DD66C1">
      <w:pPr>
        <w:pStyle w:val="subsection2"/>
      </w:pPr>
      <w:r w:rsidRPr="004114E0">
        <w:t>the amount that was included in the value of the assets of the care receiver because of the relevant disposal is no longer to be included in the value of the assets of the care receiver.</w:t>
      </w:r>
    </w:p>
    <w:p w:rsidR="00DD66C1" w:rsidRPr="004114E0" w:rsidRDefault="00DD66C1" w:rsidP="00DD66C1">
      <w:pPr>
        <w:pStyle w:val="ActHead5"/>
      </w:pPr>
      <w:bookmarkStart w:id="257" w:name="_Toc60845989"/>
      <w:r w:rsidRPr="004114E0">
        <w:rPr>
          <w:rStyle w:val="CharSectno"/>
        </w:rPr>
        <w:t>198LB</w:t>
      </w:r>
      <w:r w:rsidRPr="004114E0">
        <w:t xml:space="preserve">  Disposal of assets in 5 year period—members of couples including higher ADAT score adults</w:t>
      </w:r>
      <w:bookmarkEnd w:id="257"/>
    </w:p>
    <w:p w:rsidR="00DD66C1" w:rsidRPr="004114E0" w:rsidRDefault="00DD66C1" w:rsidP="00DD66C1">
      <w:pPr>
        <w:pStyle w:val="SubsectionHead"/>
      </w:pPr>
      <w:r w:rsidRPr="004114E0">
        <w:t>Application</w:t>
      </w:r>
    </w:p>
    <w:p w:rsidR="00DD66C1" w:rsidRPr="004114E0" w:rsidRDefault="00DD66C1" w:rsidP="00DD66C1">
      <w:pPr>
        <w:pStyle w:val="subsection"/>
      </w:pPr>
      <w:r w:rsidRPr="004114E0">
        <w:tab/>
        <w:t>(1)</w:t>
      </w:r>
      <w:r w:rsidRPr="004114E0">
        <w:tab/>
        <w:t xml:space="preserve">This section also has effect in determining whether a person (the </w:t>
      </w:r>
      <w:r w:rsidRPr="004114E0">
        <w:rPr>
          <w:b/>
          <w:i/>
        </w:rPr>
        <w:t>carer</w:t>
      </w:r>
      <w:r w:rsidRPr="004114E0">
        <w:t>) who has been receiving a carer payment for caring for a care receiver who is a higher ADAT score adult and is a member of a couple continues to qualify for the payment.</w:t>
      </w:r>
    </w:p>
    <w:p w:rsidR="00DD66C1" w:rsidRPr="004114E0" w:rsidRDefault="00DD66C1" w:rsidP="00DD66C1">
      <w:pPr>
        <w:pStyle w:val="SubsectionHead"/>
      </w:pPr>
      <w:r w:rsidRPr="004114E0">
        <w:lastRenderedPageBreak/>
        <w:t>Disposals to which section applies</w:t>
      </w:r>
    </w:p>
    <w:p w:rsidR="00DD66C1" w:rsidRPr="004114E0" w:rsidRDefault="00DD66C1" w:rsidP="00DD66C1">
      <w:pPr>
        <w:pStyle w:val="subsection"/>
      </w:pPr>
      <w:r w:rsidRPr="004114E0">
        <w:tab/>
        <w:t>(2)</w:t>
      </w:r>
      <w:r w:rsidRPr="004114E0">
        <w:tab/>
        <w:t xml:space="preserve">This section applies to a disposal (the </w:t>
      </w:r>
      <w:r w:rsidRPr="004114E0">
        <w:rPr>
          <w:b/>
          <w:i/>
        </w:rPr>
        <w:t>relevant disposal</w:t>
      </w:r>
      <w:r w:rsidRPr="004114E0">
        <w:t>) on or after 1</w:t>
      </w:r>
      <w:r w:rsidR="00A50305" w:rsidRPr="004114E0">
        <w:t> </w:t>
      </w:r>
      <w:r w:rsidRPr="004114E0">
        <w:t>July 2002 of an asset by the care receiver, the care receiver’s partner, or the care receiver and the care receiver’s partner.</w:t>
      </w:r>
    </w:p>
    <w:p w:rsidR="00DD66C1" w:rsidRPr="004114E0" w:rsidRDefault="00DD66C1" w:rsidP="00DD66C1">
      <w:pPr>
        <w:pStyle w:val="SubsectionHead"/>
      </w:pPr>
      <w:r w:rsidRPr="004114E0">
        <w:t>Increase in value of assets</w:t>
      </w:r>
    </w:p>
    <w:p w:rsidR="00DD66C1" w:rsidRPr="004114E0" w:rsidRDefault="00DD66C1" w:rsidP="00DD66C1">
      <w:pPr>
        <w:pStyle w:val="subsection"/>
      </w:pPr>
      <w:r w:rsidRPr="004114E0">
        <w:tab/>
        <w:t>(3)</w:t>
      </w:r>
      <w:r w:rsidRPr="004114E0">
        <w:tab/>
        <w:t>If:</w:t>
      </w:r>
    </w:p>
    <w:p w:rsidR="00DD66C1" w:rsidRPr="004114E0" w:rsidRDefault="00DD66C1" w:rsidP="00DD66C1">
      <w:pPr>
        <w:pStyle w:val="paragraph"/>
      </w:pPr>
      <w:r w:rsidRPr="004114E0">
        <w:tab/>
        <w:t>(a)</w:t>
      </w:r>
      <w:r w:rsidRPr="004114E0">
        <w:tab/>
        <w:t>the sum of the amount of the relevant disposal and the amounts of any previous disposals during the rolling period of assets by the care receiver, the care receiver’s partner, or the care receiver and the care receiver’s partner;</w:t>
      </w:r>
    </w:p>
    <w:p w:rsidR="00DD66C1" w:rsidRPr="004114E0" w:rsidRDefault="00DD66C1" w:rsidP="00DD66C1">
      <w:pPr>
        <w:pStyle w:val="subsection2"/>
        <w:rPr>
          <w:i/>
        </w:rPr>
      </w:pPr>
      <w:r w:rsidRPr="004114E0">
        <w:rPr>
          <w:i/>
        </w:rPr>
        <w:t>less</w:t>
      </w:r>
    </w:p>
    <w:p w:rsidR="00DD66C1" w:rsidRPr="004114E0" w:rsidRDefault="00DD66C1" w:rsidP="00DD66C1">
      <w:pPr>
        <w:pStyle w:val="paragraph"/>
      </w:pPr>
      <w:r w:rsidRPr="004114E0">
        <w:tab/>
        <w:t>(b)</w:t>
      </w:r>
      <w:r w:rsidRPr="004114E0">
        <w:tab/>
        <w:t>the sum of any amounts included in the value of the assets of the care receiver or the partner during the rolling period under a provision of this Subdivision other than this section or under any previous application or applications of this section;</w:t>
      </w:r>
    </w:p>
    <w:p w:rsidR="00DD66C1" w:rsidRPr="004114E0" w:rsidRDefault="00DD66C1" w:rsidP="00DD66C1">
      <w:pPr>
        <w:pStyle w:val="subsection2"/>
      </w:pPr>
      <w:r w:rsidRPr="004114E0">
        <w:t>exceeds $30,000, then, for the purposes of this Act, an amount equal to one</w:t>
      </w:r>
      <w:r w:rsidR="004114E0">
        <w:noBreakHyphen/>
      </w:r>
      <w:r w:rsidRPr="004114E0">
        <w:t>half of the excess is to be included in the value of the assets of the care receiver and in the value of the assets of the partner for the period of 5 years starting on the day on which the relevant disposal took place.</w:t>
      </w:r>
    </w:p>
    <w:p w:rsidR="00DD66C1" w:rsidRPr="004114E0" w:rsidRDefault="00DD66C1" w:rsidP="00DD66C1">
      <w:pPr>
        <w:pStyle w:val="SubsectionHead"/>
      </w:pPr>
      <w:r w:rsidRPr="004114E0">
        <w:t>Effect of ceasing to be member of couple after disposal by care receiver</w:t>
      </w:r>
    </w:p>
    <w:p w:rsidR="00DD66C1" w:rsidRPr="004114E0" w:rsidRDefault="00DD66C1" w:rsidP="00DD66C1">
      <w:pPr>
        <w:pStyle w:val="subsection"/>
      </w:pPr>
      <w:r w:rsidRPr="004114E0">
        <w:tab/>
        <w:t>(4)</w:t>
      </w:r>
      <w:r w:rsidRPr="004114E0">
        <w:tab/>
        <w:t>If:</w:t>
      </w:r>
    </w:p>
    <w:p w:rsidR="00DD66C1" w:rsidRPr="004114E0" w:rsidRDefault="00DD66C1" w:rsidP="00DD66C1">
      <w:pPr>
        <w:pStyle w:val="paragraph"/>
      </w:pPr>
      <w:r w:rsidRPr="004114E0">
        <w:tab/>
        <w:t>(a)</w:t>
      </w:r>
      <w:r w:rsidRPr="004114E0">
        <w:tab/>
        <w:t>the relevant disposal is a disposal of an asset by the care receiver; and</w:t>
      </w:r>
    </w:p>
    <w:p w:rsidR="00DD66C1" w:rsidRPr="004114E0" w:rsidRDefault="00DD66C1" w:rsidP="00DD66C1">
      <w:pPr>
        <w:pStyle w:val="paragraph"/>
      </w:pPr>
      <w:r w:rsidRPr="004114E0">
        <w:tab/>
        <w:t>(b)</w:t>
      </w:r>
      <w:r w:rsidRPr="004114E0">
        <w:tab/>
        <w:t>after the relevant disposal, the care receiver and the care receiver’s partner cease to be members of the same couple (either because the partner dies or for another reason);</w:t>
      </w:r>
    </w:p>
    <w:p w:rsidR="00DD66C1" w:rsidRPr="004114E0" w:rsidRDefault="00DD66C1" w:rsidP="00DD66C1">
      <w:pPr>
        <w:pStyle w:val="subsection2"/>
      </w:pPr>
      <w:r w:rsidRPr="004114E0">
        <w:t>the amount that was included in the value of the assets of the partner because of the relevant disposal is to be included in the value of the assets of the care receiver.</w:t>
      </w:r>
    </w:p>
    <w:p w:rsidR="00DD66C1" w:rsidRPr="004114E0" w:rsidRDefault="00DD66C1" w:rsidP="00DD66C1">
      <w:pPr>
        <w:pStyle w:val="SubsectionHead"/>
      </w:pPr>
      <w:r w:rsidRPr="004114E0">
        <w:lastRenderedPageBreak/>
        <w:t>Effect of ceasing to be member of couple after disposal by care receiver’s partner</w:t>
      </w:r>
    </w:p>
    <w:p w:rsidR="00DD66C1" w:rsidRPr="004114E0" w:rsidRDefault="00DD66C1" w:rsidP="00DD66C1">
      <w:pPr>
        <w:pStyle w:val="subsection"/>
      </w:pPr>
      <w:r w:rsidRPr="004114E0">
        <w:tab/>
        <w:t>(5)</w:t>
      </w:r>
      <w:r w:rsidRPr="004114E0">
        <w:tab/>
        <w:t>If:</w:t>
      </w:r>
    </w:p>
    <w:p w:rsidR="00DD66C1" w:rsidRPr="004114E0" w:rsidRDefault="00DD66C1" w:rsidP="00DD66C1">
      <w:pPr>
        <w:pStyle w:val="paragraph"/>
      </w:pPr>
      <w:r w:rsidRPr="004114E0">
        <w:tab/>
        <w:t>(a)</w:t>
      </w:r>
      <w:r w:rsidRPr="004114E0">
        <w:tab/>
        <w:t>the relevant disposal is a disposal of an asset by the care receiver’s partner; and</w:t>
      </w:r>
    </w:p>
    <w:p w:rsidR="00DD66C1" w:rsidRPr="004114E0" w:rsidRDefault="00DD66C1" w:rsidP="00DD66C1">
      <w:pPr>
        <w:pStyle w:val="paragraph"/>
      </w:pPr>
      <w:r w:rsidRPr="004114E0">
        <w:tab/>
        <w:t>(b)</w:t>
      </w:r>
      <w:r w:rsidRPr="004114E0">
        <w:tab/>
        <w:t>after the relevant disposal, the care receiver and the partner cease to be members of the same couple (either because the partner dies or for another reason);</w:t>
      </w:r>
    </w:p>
    <w:p w:rsidR="00DD66C1" w:rsidRPr="004114E0" w:rsidRDefault="00DD66C1" w:rsidP="00DD66C1">
      <w:pPr>
        <w:pStyle w:val="subsection2"/>
      </w:pPr>
      <w:r w:rsidRPr="004114E0">
        <w:t>the amount that was included in the value of the assets of the care receiver because of the relevant disposal is no longer to be included in the value of the assets of the care receiver.</w:t>
      </w:r>
    </w:p>
    <w:p w:rsidR="00DD66C1" w:rsidRPr="004114E0" w:rsidRDefault="00DD66C1" w:rsidP="00DD66C1">
      <w:pPr>
        <w:pStyle w:val="SubsectionHead"/>
      </w:pPr>
      <w:r w:rsidRPr="004114E0">
        <w:t>Rolling period</w:t>
      </w:r>
    </w:p>
    <w:p w:rsidR="00DD66C1" w:rsidRPr="004114E0" w:rsidRDefault="00DD66C1" w:rsidP="00DD66C1">
      <w:pPr>
        <w:pStyle w:val="subsection"/>
      </w:pPr>
      <w:r w:rsidRPr="004114E0">
        <w:tab/>
        <w:t>(6)</w:t>
      </w:r>
      <w:r w:rsidRPr="004114E0">
        <w:tab/>
        <w:t xml:space="preserve">For the purposes of this section, the </w:t>
      </w:r>
      <w:r w:rsidRPr="004114E0">
        <w:rPr>
          <w:b/>
          <w:i/>
        </w:rPr>
        <w:t>rolling period</w:t>
      </w:r>
      <w:r w:rsidRPr="004114E0">
        <w:t xml:space="preserve"> is the period comprising the income year in which the relevant disposal took place and such (if any) of the 4 previous income years as occurred after 30</w:t>
      </w:r>
      <w:r w:rsidR="00A50305" w:rsidRPr="004114E0">
        <w:t> </w:t>
      </w:r>
      <w:r w:rsidRPr="004114E0">
        <w:t>June 2002.</w:t>
      </w:r>
    </w:p>
    <w:p w:rsidR="00DD66C1" w:rsidRPr="004114E0" w:rsidRDefault="00DD66C1" w:rsidP="00DD66C1">
      <w:pPr>
        <w:pStyle w:val="ActHead5"/>
      </w:pPr>
      <w:bookmarkStart w:id="258" w:name="_Toc60845990"/>
      <w:r w:rsidRPr="004114E0">
        <w:rPr>
          <w:rStyle w:val="CharSectno"/>
        </w:rPr>
        <w:t>198M</w:t>
      </w:r>
      <w:r w:rsidRPr="004114E0">
        <w:t xml:space="preserve">  Certain dispositions to be disregarded for care receiver assets test</w:t>
      </w:r>
      <w:bookmarkEnd w:id="258"/>
    </w:p>
    <w:p w:rsidR="00DD66C1" w:rsidRPr="004114E0" w:rsidRDefault="00DD66C1" w:rsidP="00DD66C1">
      <w:pPr>
        <w:pStyle w:val="subsection"/>
      </w:pPr>
      <w:r w:rsidRPr="004114E0">
        <w:tab/>
      </w:r>
      <w:r w:rsidRPr="004114E0">
        <w:tab/>
        <w:t xml:space="preserve">This Division does not apply to a disposition of an asset by a person (the </w:t>
      </w:r>
      <w:r w:rsidRPr="004114E0">
        <w:rPr>
          <w:b/>
          <w:i/>
        </w:rPr>
        <w:t>disposer</w:t>
      </w:r>
      <w:r w:rsidRPr="004114E0">
        <w:t>):</w:t>
      </w:r>
    </w:p>
    <w:p w:rsidR="00DD66C1" w:rsidRPr="004114E0" w:rsidRDefault="00DD66C1" w:rsidP="00DD66C1">
      <w:pPr>
        <w:pStyle w:val="paragraph"/>
      </w:pPr>
      <w:r w:rsidRPr="004114E0">
        <w:tab/>
        <w:t>(a)</w:t>
      </w:r>
      <w:r w:rsidRPr="004114E0">
        <w:tab/>
        <w:t xml:space="preserve">more than 5 years before the time when another person (the </w:t>
      </w:r>
      <w:r w:rsidRPr="004114E0">
        <w:rPr>
          <w:b/>
          <w:i/>
        </w:rPr>
        <w:t>carer</w:t>
      </w:r>
      <w:r w:rsidRPr="004114E0">
        <w:t>) became qualified for a carer payment:</w:t>
      </w:r>
    </w:p>
    <w:p w:rsidR="00DD66C1" w:rsidRPr="004114E0" w:rsidRDefault="00DD66C1" w:rsidP="00DD66C1">
      <w:pPr>
        <w:pStyle w:val="paragraphsub"/>
      </w:pPr>
      <w:r w:rsidRPr="004114E0">
        <w:tab/>
        <w:t>(i)</w:t>
      </w:r>
      <w:r w:rsidRPr="004114E0">
        <w:tab/>
        <w:t>because the carer was providing care for the disposer and the disposer was a care receiver or one of 2 or more care receivers; or</w:t>
      </w:r>
    </w:p>
    <w:p w:rsidR="00DD66C1" w:rsidRPr="004114E0" w:rsidRDefault="00DD66C1" w:rsidP="00DD66C1">
      <w:pPr>
        <w:pStyle w:val="paragraphsub"/>
      </w:pPr>
      <w:r w:rsidRPr="004114E0">
        <w:tab/>
        <w:t>(ii)</w:t>
      </w:r>
      <w:r w:rsidRPr="004114E0">
        <w:tab/>
        <w:t>because the carer was providing care for the person who was the disposer’s partner at the time of the disposition and that person was a care receiver or one of 2 or more care receivers; or</w:t>
      </w:r>
    </w:p>
    <w:p w:rsidR="00DD66C1" w:rsidRPr="004114E0" w:rsidRDefault="00DD66C1" w:rsidP="00DD66C1">
      <w:pPr>
        <w:pStyle w:val="paragraph"/>
      </w:pPr>
      <w:r w:rsidRPr="004114E0">
        <w:tab/>
        <w:t>(b)</w:t>
      </w:r>
      <w:r w:rsidRPr="004114E0">
        <w:tab/>
        <w:t xml:space="preserve">less than 5 years before the time referred to in </w:t>
      </w:r>
      <w:r w:rsidR="00A50305" w:rsidRPr="004114E0">
        <w:t>paragraph (</w:t>
      </w:r>
      <w:r w:rsidRPr="004114E0">
        <w:t xml:space="preserve">a) but before the time when the disposer could, in the Secretary’s opinion, reasonably have expected that the carer </w:t>
      </w:r>
      <w:r w:rsidRPr="004114E0">
        <w:lastRenderedPageBreak/>
        <w:t xml:space="preserve">would become qualified for carer payment for a reason described in </w:t>
      </w:r>
      <w:r w:rsidR="00A50305" w:rsidRPr="004114E0">
        <w:t>paragraph (</w:t>
      </w:r>
      <w:r w:rsidRPr="004114E0">
        <w:t>a); or</w:t>
      </w:r>
    </w:p>
    <w:p w:rsidR="00DD66C1" w:rsidRPr="004114E0" w:rsidRDefault="00DD66C1" w:rsidP="00DD66C1">
      <w:pPr>
        <w:pStyle w:val="paragraph"/>
      </w:pPr>
      <w:r w:rsidRPr="004114E0">
        <w:tab/>
        <w:t>(c)</w:t>
      </w:r>
      <w:r w:rsidRPr="004114E0">
        <w:tab/>
        <w:t>before 9</w:t>
      </w:r>
      <w:r w:rsidR="00A50305" w:rsidRPr="004114E0">
        <w:t> </w:t>
      </w:r>
      <w:r w:rsidRPr="004114E0">
        <w:t>May 1995.</w:t>
      </w:r>
    </w:p>
    <w:p w:rsidR="00F76A2F" w:rsidRPr="004114E0" w:rsidRDefault="00F76A2F" w:rsidP="00F76A2F">
      <w:pPr>
        <w:pStyle w:val="ActHead5"/>
      </w:pPr>
      <w:bookmarkStart w:id="259" w:name="_Toc60845991"/>
      <w:r w:rsidRPr="004114E0">
        <w:rPr>
          <w:rStyle w:val="CharSectno"/>
        </w:rPr>
        <w:t>198MA</w:t>
      </w:r>
      <w:r w:rsidRPr="004114E0">
        <w:t xml:space="preserve">  Other disposals to be disregarded for care receiver assets test</w:t>
      </w:r>
      <w:bookmarkEnd w:id="259"/>
    </w:p>
    <w:p w:rsidR="00F76A2F" w:rsidRPr="004114E0" w:rsidRDefault="00F76A2F" w:rsidP="00F76A2F">
      <w:pPr>
        <w:pStyle w:val="subsection"/>
      </w:pPr>
      <w:r w:rsidRPr="004114E0">
        <w:tab/>
      </w:r>
      <w:r w:rsidRPr="004114E0">
        <w:tab/>
        <w:t xml:space="preserve">This Division does not apply to a disposal by a person (the </w:t>
      </w:r>
      <w:r w:rsidRPr="004114E0">
        <w:rPr>
          <w:b/>
          <w:i/>
        </w:rPr>
        <w:t>disposer</w:t>
      </w:r>
      <w:r w:rsidRPr="004114E0">
        <w:t>) of an asset of a child:</w:t>
      </w:r>
    </w:p>
    <w:p w:rsidR="00F76A2F" w:rsidRPr="004114E0" w:rsidRDefault="00F76A2F" w:rsidP="00F76A2F">
      <w:pPr>
        <w:pStyle w:val="paragraph"/>
      </w:pPr>
      <w:r w:rsidRPr="004114E0">
        <w:tab/>
        <w:t>(a)</w:t>
      </w:r>
      <w:r w:rsidRPr="004114E0">
        <w:tab/>
        <w:t>more than 5 years before the carer became qualified for a carer payment because the carer was providing care for the child and the child was a care receiver or one of 2 or more care receivers; and</w:t>
      </w:r>
    </w:p>
    <w:p w:rsidR="00F76A2F" w:rsidRPr="004114E0" w:rsidRDefault="00F76A2F" w:rsidP="00F76A2F">
      <w:pPr>
        <w:pStyle w:val="paragraph"/>
      </w:pPr>
      <w:r w:rsidRPr="004114E0">
        <w:tab/>
        <w:t>(b)</w:t>
      </w:r>
      <w:r w:rsidRPr="004114E0">
        <w:tab/>
        <w:t xml:space="preserve">less than 5 years before the time referred to in </w:t>
      </w:r>
      <w:r w:rsidR="00A50305" w:rsidRPr="004114E0">
        <w:t>paragraph (</w:t>
      </w:r>
      <w:r w:rsidRPr="004114E0">
        <w:t>a) but before the time when the disposer could, in the Secretary’s opinion, reasonably have expected that the carer would become qualified for carer payment because the carer was providing care for the child.</w:t>
      </w:r>
    </w:p>
    <w:p w:rsidR="00F76A2F" w:rsidRPr="004114E0" w:rsidRDefault="00F76A2F" w:rsidP="00F76A2F">
      <w:pPr>
        <w:pStyle w:val="notetext"/>
      </w:pPr>
      <w:r w:rsidRPr="004114E0">
        <w:t>Note:</w:t>
      </w:r>
      <w:r w:rsidRPr="004114E0">
        <w:tab/>
        <w:t>Subsections</w:t>
      </w:r>
      <w:r w:rsidR="00A50305" w:rsidRPr="004114E0">
        <w:t> </w:t>
      </w:r>
      <w:r w:rsidRPr="004114E0">
        <w:t>198D(1B), (1D) and (1DB) provide that if a sole care child, a combined care child or a multiple care child lives with a parent, the assets listed in subsection</w:t>
      </w:r>
      <w:r w:rsidR="00A50305" w:rsidRPr="004114E0">
        <w:t> </w:t>
      </w:r>
      <w:r w:rsidRPr="004114E0">
        <w:t>198D(1A) and paragraphs 198D(1C)(b) and (1DA)(c) are taken to be the assets of the child.</w:t>
      </w:r>
    </w:p>
    <w:p w:rsidR="00DD66C1" w:rsidRPr="004114E0" w:rsidRDefault="00DD66C1" w:rsidP="00DD66C1">
      <w:pPr>
        <w:pStyle w:val="ActHead5"/>
      </w:pPr>
      <w:bookmarkStart w:id="260" w:name="_Toc60845992"/>
      <w:r w:rsidRPr="004114E0">
        <w:rPr>
          <w:rStyle w:val="CharSectno"/>
        </w:rPr>
        <w:t>198N</w:t>
      </w:r>
      <w:r w:rsidRPr="004114E0">
        <w:t xml:space="preserve">  Exemption from care receiver assets test</w:t>
      </w:r>
      <w:bookmarkEnd w:id="260"/>
    </w:p>
    <w:p w:rsidR="00F76A2F" w:rsidRPr="004114E0" w:rsidRDefault="00F76A2F" w:rsidP="00F76A2F">
      <w:pPr>
        <w:pStyle w:val="SubsectionHead"/>
      </w:pPr>
      <w:r w:rsidRPr="004114E0">
        <w:t>Application by parent or carer of sole care child</w:t>
      </w:r>
    </w:p>
    <w:p w:rsidR="00F76A2F" w:rsidRPr="004114E0" w:rsidRDefault="00F76A2F" w:rsidP="00F76A2F">
      <w:pPr>
        <w:pStyle w:val="subsection"/>
      </w:pPr>
      <w:r w:rsidRPr="004114E0">
        <w:tab/>
        <w:t>(1AA)</w:t>
      </w:r>
      <w:r w:rsidRPr="004114E0">
        <w:tab/>
      </w:r>
      <w:r w:rsidR="00A50305" w:rsidRPr="004114E0">
        <w:t>Subsections (</w:t>
      </w:r>
      <w:r w:rsidRPr="004114E0">
        <w:t>2), (3), (4), (5) and (6) have effect if:</w:t>
      </w:r>
    </w:p>
    <w:p w:rsidR="00F76A2F" w:rsidRPr="004114E0" w:rsidRDefault="00F76A2F" w:rsidP="00F76A2F">
      <w:pPr>
        <w:pStyle w:val="paragraph"/>
      </w:pPr>
      <w:r w:rsidRPr="004114E0">
        <w:tab/>
        <w:t>(a)</w:t>
      </w:r>
      <w:r w:rsidRPr="004114E0">
        <w:tab/>
        <w:t>subparagraph</w:t>
      </w:r>
      <w:r w:rsidR="00A50305" w:rsidRPr="004114E0">
        <w:t> </w:t>
      </w:r>
      <w:r w:rsidRPr="004114E0">
        <w:t>197B(4)(d)(i) or 197E(5)(d)(i) would disqualify from carer payment a person caring for a care receiver who is a sole care child; and</w:t>
      </w:r>
    </w:p>
    <w:p w:rsidR="00F76A2F" w:rsidRPr="004114E0" w:rsidRDefault="00F76A2F" w:rsidP="00F76A2F">
      <w:pPr>
        <w:pStyle w:val="paragraph"/>
      </w:pPr>
      <w:r w:rsidRPr="004114E0">
        <w:tab/>
        <w:t>(b)</w:t>
      </w:r>
      <w:r w:rsidRPr="004114E0">
        <w:tab/>
        <w:t>the parent or the carer of the care receiver lodges with the Department, in a form approved by the Secretary, a request that the carer not be disqualified by that subparagraph; and</w:t>
      </w:r>
    </w:p>
    <w:p w:rsidR="00F76A2F" w:rsidRPr="004114E0" w:rsidRDefault="00F76A2F" w:rsidP="00F76A2F">
      <w:pPr>
        <w:pStyle w:val="paragraph"/>
      </w:pPr>
      <w:r w:rsidRPr="004114E0">
        <w:tab/>
        <w:t>(c)</w:t>
      </w:r>
      <w:r w:rsidRPr="004114E0">
        <w:tab/>
        <w:t>the request includes a written estimate of the taxable income of the care receiver for the current financial year under subsection</w:t>
      </w:r>
      <w:r w:rsidR="00A50305" w:rsidRPr="004114E0">
        <w:t> </w:t>
      </w:r>
      <w:r w:rsidRPr="004114E0">
        <w:t>198B(3); and</w:t>
      </w:r>
    </w:p>
    <w:p w:rsidR="00F76A2F" w:rsidRPr="004114E0" w:rsidRDefault="00F76A2F" w:rsidP="00F76A2F">
      <w:pPr>
        <w:pStyle w:val="paragraph"/>
      </w:pPr>
      <w:r w:rsidRPr="004114E0">
        <w:lastRenderedPageBreak/>
        <w:tab/>
        <w:t>(d)</w:t>
      </w:r>
      <w:r w:rsidRPr="004114E0">
        <w:tab/>
        <w:t>the Secretary accepts the estimate under subsection</w:t>
      </w:r>
      <w:r w:rsidR="00A50305" w:rsidRPr="004114E0">
        <w:t> </w:t>
      </w:r>
      <w:r w:rsidRPr="004114E0">
        <w:t>198B(4).</w:t>
      </w:r>
    </w:p>
    <w:p w:rsidR="00F76A2F" w:rsidRPr="004114E0" w:rsidRDefault="00F76A2F" w:rsidP="00F76A2F">
      <w:pPr>
        <w:pStyle w:val="SubsectionHead"/>
      </w:pPr>
      <w:r w:rsidRPr="004114E0">
        <w:t>Application by parent or carer of combined care children</w:t>
      </w:r>
    </w:p>
    <w:p w:rsidR="00F76A2F" w:rsidRPr="004114E0" w:rsidRDefault="00F76A2F" w:rsidP="00F76A2F">
      <w:pPr>
        <w:pStyle w:val="subsection"/>
      </w:pPr>
      <w:r w:rsidRPr="004114E0">
        <w:tab/>
        <w:t>(1AB)</w:t>
      </w:r>
      <w:r w:rsidRPr="004114E0">
        <w:tab/>
      </w:r>
      <w:r w:rsidR="00A50305" w:rsidRPr="004114E0">
        <w:t>Subsections (</w:t>
      </w:r>
      <w:r w:rsidRPr="004114E0">
        <w:t>2), (3), (4), (5) and (6) have effect if:</w:t>
      </w:r>
    </w:p>
    <w:p w:rsidR="00F76A2F" w:rsidRPr="004114E0" w:rsidRDefault="00F76A2F" w:rsidP="00F76A2F">
      <w:pPr>
        <w:pStyle w:val="paragraph"/>
      </w:pPr>
      <w:r w:rsidRPr="004114E0">
        <w:tab/>
        <w:t>(a)</w:t>
      </w:r>
      <w:r w:rsidRPr="004114E0">
        <w:tab/>
        <w:t>subparagraph</w:t>
      </w:r>
      <w:r w:rsidR="00A50305" w:rsidRPr="004114E0">
        <w:t> </w:t>
      </w:r>
      <w:r w:rsidRPr="004114E0">
        <w:t>197C(4)(d)(i) would disqualify from carer payment a person caring for 2 or more care receivers each of whom is a combined care child; and</w:t>
      </w:r>
    </w:p>
    <w:p w:rsidR="00F76A2F" w:rsidRPr="004114E0" w:rsidRDefault="00F76A2F" w:rsidP="00F76A2F">
      <w:pPr>
        <w:pStyle w:val="paragraph"/>
      </w:pPr>
      <w:r w:rsidRPr="004114E0">
        <w:tab/>
        <w:t>(b)</w:t>
      </w:r>
      <w:r w:rsidRPr="004114E0">
        <w:tab/>
        <w:t>the parent or the carer of any of the care receivers lodges with the Department, in a form approved by the Secretary, a request that the carer not be disqualified by that subparagraph; and</w:t>
      </w:r>
    </w:p>
    <w:p w:rsidR="00F76A2F" w:rsidRPr="004114E0" w:rsidRDefault="00F76A2F" w:rsidP="00F76A2F">
      <w:pPr>
        <w:pStyle w:val="paragraph"/>
      </w:pPr>
      <w:r w:rsidRPr="004114E0">
        <w:tab/>
        <w:t>(c)</w:t>
      </w:r>
      <w:r w:rsidRPr="004114E0">
        <w:tab/>
        <w:t>the request includes written estimates of the taxable incomes of the care receivers for the current financial year under subsection</w:t>
      </w:r>
      <w:r w:rsidR="00A50305" w:rsidRPr="004114E0">
        <w:t> </w:t>
      </w:r>
      <w:r w:rsidRPr="004114E0">
        <w:t>198B(3); and</w:t>
      </w:r>
    </w:p>
    <w:p w:rsidR="00F76A2F" w:rsidRPr="004114E0" w:rsidRDefault="00F76A2F" w:rsidP="00F76A2F">
      <w:pPr>
        <w:pStyle w:val="paragraph"/>
      </w:pPr>
      <w:r w:rsidRPr="004114E0">
        <w:tab/>
        <w:t>(d)</w:t>
      </w:r>
      <w:r w:rsidRPr="004114E0">
        <w:tab/>
        <w:t>the Secretary accepts the estimate under subsection</w:t>
      </w:r>
      <w:r w:rsidR="00A50305" w:rsidRPr="004114E0">
        <w:t> </w:t>
      </w:r>
      <w:r w:rsidRPr="004114E0">
        <w:t>198B(4).</w:t>
      </w:r>
    </w:p>
    <w:p w:rsidR="00F76A2F" w:rsidRPr="004114E0" w:rsidRDefault="00F76A2F" w:rsidP="00F76A2F">
      <w:pPr>
        <w:pStyle w:val="SubsectionHead"/>
      </w:pPr>
      <w:r w:rsidRPr="004114E0">
        <w:t>Application by lower ADAT score adult (multiple care child or children)</w:t>
      </w:r>
    </w:p>
    <w:p w:rsidR="00F76A2F" w:rsidRPr="004114E0" w:rsidRDefault="00F76A2F" w:rsidP="00F76A2F">
      <w:pPr>
        <w:pStyle w:val="subsection"/>
      </w:pPr>
      <w:r w:rsidRPr="004114E0">
        <w:tab/>
        <w:t>(1AC)</w:t>
      </w:r>
      <w:r w:rsidRPr="004114E0">
        <w:tab/>
      </w:r>
      <w:r w:rsidR="00A50305" w:rsidRPr="004114E0">
        <w:t>Subsections (</w:t>
      </w:r>
      <w:r w:rsidRPr="004114E0">
        <w:t>2), (3), (4), (5) and (6) have effect if:</w:t>
      </w:r>
    </w:p>
    <w:p w:rsidR="00F76A2F" w:rsidRPr="004114E0" w:rsidRDefault="00F76A2F" w:rsidP="00F76A2F">
      <w:pPr>
        <w:pStyle w:val="paragraph"/>
      </w:pPr>
      <w:r w:rsidRPr="004114E0">
        <w:tab/>
        <w:t>(a)</w:t>
      </w:r>
      <w:r w:rsidRPr="004114E0">
        <w:tab/>
        <w:t>subparagraph</w:t>
      </w:r>
      <w:r w:rsidR="00A50305" w:rsidRPr="004114E0">
        <w:t> </w:t>
      </w:r>
      <w:r w:rsidRPr="004114E0">
        <w:t>197D(4)(d)(i) would disqualify from carer payment a person caring for care receivers who are a lower ADAT score adult and one or more multiple care children; and</w:t>
      </w:r>
    </w:p>
    <w:p w:rsidR="00F76A2F" w:rsidRPr="004114E0" w:rsidRDefault="00F76A2F" w:rsidP="00F76A2F">
      <w:pPr>
        <w:pStyle w:val="paragraph"/>
      </w:pPr>
      <w:r w:rsidRPr="004114E0">
        <w:tab/>
        <w:t>(b)</w:t>
      </w:r>
      <w:r w:rsidRPr="004114E0">
        <w:tab/>
        <w:t>the lower ADAT score adult lodges with the Department, in a form approved by the Secretary, a request that the carer not be disqualified by that subparagraph; and</w:t>
      </w:r>
    </w:p>
    <w:p w:rsidR="00F76A2F" w:rsidRPr="004114E0" w:rsidRDefault="00F76A2F" w:rsidP="00F76A2F">
      <w:pPr>
        <w:pStyle w:val="paragraph"/>
      </w:pPr>
      <w:r w:rsidRPr="004114E0">
        <w:tab/>
        <w:t>(c)</w:t>
      </w:r>
      <w:r w:rsidRPr="004114E0">
        <w:tab/>
        <w:t>the request includes written estimates of the taxable incomes of the lower ADAT score adult and each child under subsection</w:t>
      </w:r>
      <w:r w:rsidR="00A50305" w:rsidRPr="004114E0">
        <w:t> </w:t>
      </w:r>
      <w:r w:rsidRPr="004114E0">
        <w:t>198B(3A); and</w:t>
      </w:r>
    </w:p>
    <w:p w:rsidR="00F76A2F" w:rsidRPr="004114E0" w:rsidRDefault="00F76A2F" w:rsidP="00F76A2F">
      <w:pPr>
        <w:pStyle w:val="paragraph"/>
      </w:pPr>
      <w:r w:rsidRPr="004114E0">
        <w:tab/>
        <w:t>(d)</w:t>
      </w:r>
      <w:r w:rsidRPr="004114E0">
        <w:tab/>
        <w:t>the Secretary accepts the estimate under subsection</w:t>
      </w:r>
      <w:r w:rsidR="00A50305" w:rsidRPr="004114E0">
        <w:t> </w:t>
      </w:r>
      <w:r w:rsidRPr="004114E0">
        <w:t>198B(4).</w:t>
      </w:r>
    </w:p>
    <w:p w:rsidR="00DD66C1" w:rsidRPr="004114E0" w:rsidRDefault="00DD66C1" w:rsidP="00DD66C1">
      <w:pPr>
        <w:pStyle w:val="SubsectionHead"/>
      </w:pPr>
      <w:r w:rsidRPr="004114E0">
        <w:lastRenderedPageBreak/>
        <w:t>Application by higher ADAT score adult</w:t>
      </w:r>
    </w:p>
    <w:p w:rsidR="00DD66C1" w:rsidRPr="004114E0" w:rsidRDefault="00DD66C1" w:rsidP="00DD66C1">
      <w:pPr>
        <w:pStyle w:val="subsection"/>
        <w:keepNext/>
      </w:pPr>
      <w:r w:rsidRPr="004114E0">
        <w:tab/>
        <w:t>(1)</w:t>
      </w:r>
      <w:r w:rsidRPr="004114E0">
        <w:tab/>
        <w:t>If:</w:t>
      </w:r>
    </w:p>
    <w:p w:rsidR="00DD66C1" w:rsidRPr="004114E0" w:rsidRDefault="00DD66C1" w:rsidP="00DD66C1">
      <w:pPr>
        <w:pStyle w:val="paragraph"/>
      </w:pPr>
      <w:r w:rsidRPr="004114E0">
        <w:tab/>
        <w:t>(a)</w:t>
      </w:r>
      <w:r w:rsidRPr="004114E0">
        <w:tab/>
        <w:t>subparagraph</w:t>
      </w:r>
      <w:r w:rsidR="00A50305" w:rsidRPr="004114E0">
        <w:t> </w:t>
      </w:r>
      <w:r w:rsidRPr="004114E0">
        <w:t>198(5)(d)(i) would disqualify for carer payment a person caring for a care receiver who is a higher ADAT score adult; and</w:t>
      </w:r>
    </w:p>
    <w:p w:rsidR="00DD66C1" w:rsidRPr="004114E0" w:rsidRDefault="00DD66C1" w:rsidP="00DD66C1">
      <w:pPr>
        <w:pStyle w:val="paragraph"/>
      </w:pPr>
      <w:r w:rsidRPr="004114E0">
        <w:tab/>
        <w:t>(b)</w:t>
      </w:r>
      <w:r w:rsidRPr="004114E0">
        <w:tab/>
        <w:t>the higher ADAT score adult lodges with the Department, in a form approved by the Secretary, a request that the adult not be disqualified by that subparagraph; and</w:t>
      </w:r>
    </w:p>
    <w:p w:rsidR="00DD66C1" w:rsidRPr="004114E0" w:rsidRDefault="00DD66C1" w:rsidP="00DD66C1">
      <w:pPr>
        <w:pStyle w:val="paragraph"/>
      </w:pPr>
      <w:r w:rsidRPr="004114E0">
        <w:tab/>
        <w:t>(c)</w:t>
      </w:r>
      <w:r w:rsidRPr="004114E0">
        <w:tab/>
        <w:t>the request includes a written estimate of the higher ADAT score adult’s taxable income for the current financial year under subsection</w:t>
      </w:r>
      <w:r w:rsidR="00A50305" w:rsidRPr="004114E0">
        <w:t> </w:t>
      </w:r>
      <w:r w:rsidRPr="004114E0">
        <w:t>198B(3); and</w:t>
      </w:r>
    </w:p>
    <w:p w:rsidR="00DD66C1" w:rsidRPr="004114E0" w:rsidRDefault="00DD66C1" w:rsidP="00DD66C1">
      <w:pPr>
        <w:pStyle w:val="paragraph"/>
      </w:pPr>
      <w:r w:rsidRPr="004114E0">
        <w:tab/>
        <w:t>(d)</w:t>
      </w:r>
      <w:r w:rsidRPr="004114E0">
        <w:tab/>
        <w:t>the Secretary accepts the estimate under subsection</w:t>
      </w:r>
      <w:r w:rsidR="00A50305" w:rsidRPr="004114E0">
        <w:t> </w:t>
      </w:r>
      <w:r w:rsidRPr="004114E0">
        <w:t>198B(4);</w:t>
      </w:r>
    </w:p>
    <w:p w:rsidR="00DD66C1" w:rsidRPr="004114E0" w:rsidRDefault="00A50305" w:rsidP="00DD66C1">
      <w:pPr>
        <w:pStyle w:val="subsection2"/>
      </w:pPr>
      <w:r w:rsidRPr="004114E0">
        <w:t>subsections (</w:t>
      </w:r>
      <w:r w:rsidR="00DD66C1" w:rsidRPr="004114E0">
        <w:t>2), (3), (4), (5) and (6) have effect.</w:t>
      </w:r>
    </w:p>
    <w:p w:rsidR="00DD66C1" w:rsidRPr="004114E0" w:rsidRDefault="00DD66C1" w:rsidP="00DD66C1">
      <w:pPr>
        <w:pStyle w:val="SubsectionHead"/>
      </w:pPr>
      <w:r w:rsidRPr="004114E0">
        <w:t>Application by lower ADAT score adult</w:t>
      </w:r>
    </w:p>
    <w:p w:rsidR="00DD66C1" w:rsidRPr="004114E0" w:rsidRDefault="00DD66C1" w:rsidP="00DD66C1">
      <w:pPr>
        <w:pStyle w:val="subsection"/>
      </w:pPr>
      <w:r w:rsidRPr="004114E0">
        <w:tab/>
        <w:t>(1B)</w:t>
      </w:r>
      <w:r w:rsidRPr="004114E0">
        <w:tab/>
        <w:t>If:</w:t>
      </w:r>
    </w:p>
    <w:p w:rsidR="00DD66C1" w:rsidRPr="004114E0" w:rsidRDefault="00DD66C1" w:rsidP="00DD66C1">
      <w:pPr>
        <w:pStyle w:val="paragraph"/>
      </w:pPr>
      <w:r w:rsidRPr="004114E0">
        <w:tab/>
        <w:t>(a)</w:t>
      </w:r>
      <w:r w:rsidRPr="004114E0">
        <w:tab/>
        <w:t>subparagraph</w:t>
      </w:r>
      <w:r w:rsidR="00A50305" w:rsidRPr="004114E0">
        <w:t> </w:t>
      </w:r>
      <w:r w:rsidRPr="004114E0">
        <w:t>198(5)(d)(i) would disqualify from carer payment a person caring for care receivers who are a lower ADAT score adult and a dependent child; and</w:t>
      </w:r>
    </w:p>
    <w:p w:rsidR="00DD66C1" w:rsidRPr="004114E0" w:rsidRDefault="00DD66C1" w:rsidP="00DD66C1">
      <w:pPr>
        <w:pStyle w:val="paragraph"/>
      </w:pPr>
      <w:r w:rsidRPr="004114E0">
        <w:tab/>
        <w:t>(b)</w:t>
      </w:r>
      <w:r w:rsidRPr="004114E0">
        <w:tab/>
        <w:t>the lower ADAT score adult lodges with the Department, in a form approved by the Secretary, a request that the carer not be disqualified by that subparagraph; and</w:t>
      </w:r>
    </w:p>
    <w:p w:rsidR="00DD66C1" w:rsidRPr="004114E0" w:rsidRDefault="00DD66C1" w:rsidP="00DD66C1">
      <w:pPr>
        <w:pStyle w:val="paragraph"/>
      </w:pPr>
      <w:r w:rsidRPr="004114E0">
        <w:tab/>
        <w:t>(c)</w:t>
      </w:r>
      <w:r w:rsidRPr="004114E0">
        <w:tab/>
        <w:t>the request includes written estimates of the taxable incomes of the lower ADAT score adult and the dependent child under subsection</w:t>
      </w:r>
      <w:r w:rsidR="00A50305" w:rsidRPr="004114E0">
        <w:t> </w:t>
      </w:r>
      <w:r w:rsidRPr="004114E0">
        <w:t>198B(3); and</w:t>
      </w:r>
    </w:p>
    <w:p w:rsidR="00DD66C1" w:rsidRPr="004114E0" w:rsidRDefault="00DD66C1" w:rsidP="00DD66C1">
      <w:pPr>
        <w:pStyle w:val="paragraph"/>
      </w:pPr>
      <w:r w:rsidRPr="004114E0">
        <w:tab/>
        <w:t>(d)</w:t>
      </w:r>
      <w:r w:rsidRPr="004114E0">
        <w:tab/>
        <w:t>the Secretary accepts the estimate under subsection</w:t>
      </w:r>
      <w:r w:rsidR="00A50305" w:rsidRPr="004114E0">
        <w:t> </w:t>
      </w:r>
      <w:r w:rsidRPr="004114E0">
        <w:t>198B(4);</w:t>
      </w:r>
    </w:p>
    <w:p w:rsidR="00DD66C1" w:rsidRPr="004114E0" w:rsidRDefault="00A50305" w:rsidP="00DD66C1">
      <w:pPr>
        <w:pStyle w:val="subsection2"/>
      </w:pPr>
      <w:r w:rsidRPr="004114E0">
        <w:t>subsections (</w:t>
      </w:r>
      <w:r w:rsidR="00DD66C1" w:rsidRPr="004114E0">
        <w:t>2), (3), (4), (5) and (6) have effect.</w:t>
      </w:r>
    </w:p>
    <w:p w:rsidR="00DD66C1" w:rsidRPr="004114E0" w:rsidRDefault="00DD66C1" w:rsidP="00DD66C1">
      <w:pPr>
        <w:pStyle w:val="SubsectionHead"/>
      </w:pPr>
      <w:r w:rsidRPr="004114E0">
        <w:t>Failing assets test but passing special income test</w:t>
      </w:r>
    </w:p>
    <w:p w:rsidR="00DD66C1" w:rsidRPr="004114E0" w:rsidRDefault="00DD66C1" w:rsidP="00DD66C1">
      <w:pPr>
        <w:pStyle w:val="subsection"/>
      </w:pPr>
      <w:r w:rsidRPr="004114E0">
        <w:tab/>
        <w:t>(2)</w:t>
      </w:r>
      <w:r w:rsidRPr="004114E0">
        <w:tab/>
        <w:t>The Secretary may decide that subparagraph</w:t>
      </w:r>
      <w:r w:rsidR="00A50305" w:rsidRPr="004114E0">
        <w:t> </w:t>
      </w:r>
      <w:r w:rsidR="00F76A2F" w:rsidRPr="004114E0">
        <w:t xml:space="preserve">197B(4)(d)(i), 197C(4)(d)(i), 197D(4)(d)(i), 197E(5)(d)(i) or </w:t>
      </w:r>
      <w:r w:rsidRPr="004114E0">
        <w:t>198(5)(d)(i) does not disqualify the person from carer payment if:</w:t>
      </w:r>
    </w:p>
    <w:p w:rsidR="00DD66C1" w:rsidRPr="004114E0" w:rsidRDefault="00DD66C1" w:rsidP="00DD66C1">
      <w:pPr>
        <w:pStyle w:val="paragraph"/>
      </w:pPr>
      <w:r w:rsidRPr="004114E0">
        <w:lastRenderedPageBreak/>
        <w:tab/>
        <w:t>(a)</w:t>
      </w:r>
      <w:r w:rsidRPr="004114E0">
        <w:tab/>
        <w:t>the value of the assets of the care receiver or the sum of the values of the assets of the care receivers is more than $410,000 but not more than $608,500; and</w:t>
      </w:r>
    </w:p>
    <w:p w:rsidR="00DD66C1" w:rsidRPr="004114E0" w:rsidRDefault="00DD66C1" w:rsidP="00DD66C1">
      <w:pPr>
        <w:pStyle w:val="paragraph"/>
      </w:pPr>
      <w:r w:rsidRPr="004114E0">
        <w:tab/>
        <w:t>(b)</w:t>
      </w:r>
      <w:r w:rsidRPr="004114E0">
        <w:tab/>
        <w:t>the value of the liquid assets of the care receiver, or the sum of the values of the liquid assets of the care receivers, is less than the liquid assets limit; and</w:t>
      </w:r>
    </w:p>
    <w:p w:rsidR="00DD66C1" w:rsidRPr="004114E0" w:rsidRDefault="00DD66C1" w:rsidP="00DD66C1">
      <w:pPr>
        <w:pStyle w:val="paragraph"/>
      </w:pPr>
      <w:r w:rsidRPr="004114E0">
        <w:tab/>
        <w:t>(c)</w:t>
      </w:r>
      <w:r w:rsidRPr="004114E0">
        <w:tab/>
        <w:t xml:space="preserve">the amount of the accepted estimated taxable income of the care receiver, or the sum of the amounts of the accepted estimated taxable incomes of the care receivers, for the current financial year is less than the threshold amount worked out under </w:t>
      </w:r>
      <w:r w:rsidR="00A50305" w:rsidRPr="004114E0">
        <w:t>subsection (</w:t>
      </w:r>
      <w:r w:rsidRPr="004114E0">
        <w:t>6).</w:t>
      </w:r>
    </w:p>
    <w:p w:rsidR="00DD66C1" w:rsidRPr="004114E0" w:rsidRDefault="00DD66C1" w:rsidP="00DD66C1">
      <w:pPr>
        <w:pStyle w:val="notetext"/>
      </w:pPr>
      <w:r w:rsidRPr="004114E0">
        <w:t>Note 1:</w:t>
      </w:r>
      <w:r w:rsidRPr="004114E0">
        <w:tab/>
        <w:t xml:space="preserve">The amounts specified in </w:t>
      </w:r>
      <w:r w:rsidR="00A50305" w:rsidRPr="004114E0">
        <w:t>paragraph (</w:t>
      </w:r>
      <w:r w:rsidRPr="004114E0">
        <w:t>2)(a) are indexed each year on 1</w:t>
      </w:r>
      <w:r w:rsidR="00A50305" w:rsidRPr="004114E0">
        <w:t> </w:t>
      </w:r>
      <w:r w:rsidRPr="004114E0">
        <w:t>January (see sections</w:t>
      </w:r>
      <w:r w:rsidR="00A50305" w:rsidRPr="004114E0">
        <w:t> </w:t>
      </w:r>
      <w:r w:rsidRPr="004114E0">
        <w:t>1190 and 1191).</w:t>
      </w:r>
    </w:p>
    <w:p w:rsidR="00DD66C1" w:rsidRPr="004114E0" w:rsidRDefault="00DD66C1" w:rsidP="00DD66C1">
      <w:pPr>
        <w:pStyle w:val="notetext"/>
      </w:pPr>
      <w:r w:rsidRPr="004114E0">
        <w:t>Note 2:</w:t>
      </w:r>
      <w:r w:rsidRPr="004114E0">
        <w:tab/>
        <w:t xml:space="preserve">For calculating the value of assets and liquid assets, see </w:t>
      </w:r>
      <w:r w:rsidR="00A50305" w:rsidRPr="004114E0">
        <w:t>paragraph (</w:t>
      </w:r>
      <w:r w:rsidRPr="004114E0">
        <w:t>5)(a).</w:t>
      </w:r>
    </w:p>
    <w:p w:rsidR="00DD66C1" w:rsidRPr="004114E0" w:rsidRDefault="00DD66C1" w:rsidP="00DD66C1">
      <w:pPr>
        <w:pStyle w:val="notetext"/>
      </w:pPr>
      <w:r w:rsidRPr="004114E0">
        <w:t>Note 3:</w:t>
      </w:r>
      <w:r w:rsidRPr="004114E0">
        <w:tab/>
        <w:t xml:space="preserve">For </w:t>
      </w:r>
      <w:r w:rsidRPr="004114E0">
        <w:rPr>
          <w:b/>
          <w:i/>
        </w:rPr>
        <w:t>liquid assets</w:t>
      </w:r>
      <w:r w:rsidRPr="004114E0">
        <w:t xml:space="preserve"> see subsection</w:t>
      </w:r>
      <w:r w:rsidR="00A50305" w:rsidRPr="004114E0">
        <w:t> </w:t>
      </w:r>
      <w:r w:rsidRPr="004114E0">
        <w:t>19B(1).</w:t>
      </w:r>
    </w:p>
    <w:p w:rsidR="00DD66C1" w:rsidRPr="004114E0" w:rsidRDefault="00DD66C1" w:rsidP="00DD66C1">
      <w:pPr>
        <w:pStyle w:val="notetext"/>
        <w:keepNext/>
      </w:pPr>
      <w:r w:rsidRPr="004114E0">
        <w:t>Note 4:</w:t>
      </w:r>
      <w:r w:rsidRPr="004114E0">
        <w:tab/>
        <w:t xml:space="preserve">For </w:t>
      </w:r>
      <w:r w:rsidRPr="004114E0">
        <w:rPr>
          <w:b/>
          <w:i/>
        </w:rPr>
        <w:t>liquid assets limit</w:t>
      </w:r>
      <w:r w:rsidRPr="004114E0">
        <w:t xml:space="preserve"> see </w:t>
      </w:r>
      <w:r w:rsidR="00A50305" w:rsidRPr="004114E0">
        <w:t>paragraph (</w:t>
      </w:r>
      <w:r w:rsidRPr="004114E0">
        <w:t>5)(b).</w:t>
      </w:r>
    </w:p>
    <w:p w:rsidR="00DD66C1" w:rsidRPr="004114E0" w:rsidRDefault="00DD66C1" w:rsidP="00DD66C1">
      <w:pPr>
        <w:pStyle w:val="notetext"/>
      </w:pPr>
      <w:r w:rsidRPr="004114E0">
        <w:t>Note 5:</w:t>
      </w:r>
      <w:r w:rsidRPr="004114E0">
        <w:tab/>
        <w:t xml:space="preserve">For </w:t>
      </w:r>
      <w:r w:rsidRPr="004114E0">
        <w:rPr>
          <w:b/>
          <w:i/>
        </w:rPr>
        <w:t>accepted estimated taxable income</w:t>
      </w:r>
      <w:r w:rsidRPr="004114E0">
        <w:t xml:space="preserve"> see subsection</w:t>
      </w:r>
      <w:r w:rsidR="00A50305" w:rsidRPr="004114E0">
        <w:t> </w:t>
      </w:r>
      <w:r w:rsidRPr="004114E0">
        <w:t>198B(5).</w:t>
      </w:r>
    </w:p>
    <w:p w:rsidR="00DD66C1" w:rsidRPr="004114E0" w:rsidRDefault="00DD66C1" w:rsidP="00DD66C1">
      <w:pPr>
        <w:pStyle w:val="SubsectionHead"/>
      </w:pPr>
      <w:r w:rsidRPr="004114E0">
        <w:t>Failing assets and special income tests</w:t>
      </w:r>
    </w:p>
    <w:p w:rsidR="00DD66C1" w:rsidRPr="004114E0" w:rsidRDefault="00DD66C1" w:rsidP="00DD66C1">
      <w:pPr>
        <w:pStyle w:val="subsection"/>
      </w:pPr>
      <w:r w:rsidRPr="004114E0">
        <w:tab/>
        <w:t>(3)</w:t>
      </w:r>
      <w:r w:rsidRPr="004114E0">
        <w:tab/>
        <w:t>The Secretary may decide that subparagraph</w:t>
      </w:r>
      <w:r w:rsidR="00A50305" w:rsidRPr="004114E0">
        <w:t> </w:t>
      </w:r>
      <w:r w:rsidR="00F76A2F" w:rsidRPr="004114E0">
        <w:t xml:space="preserve">197B(4)(d)(i), 197C(4)(d)(i), 197D(4)(d)(i), 197E(5)(d)(i) or </w:t>
      </w:r>
      <w:r w:rsidRPr="004114E0">
        <w:t>198(5)(d)(i) does not disqualify the person from carer payment if the value of the assets of the care receiver, or the sum of the values of the assets of the care receivers, is more than $410,000 and not more than $608,500 and:</w:t>
      </w:r>
    </w:p>
    <w:p w:rsidR="00DD66C1" w:rsidRPr="004114E0" w:rsidRDefault="00DD66C1" w:rsidP="00DD66C1">
      <w:pPr>
        <w:pStyle w:val="paragraph"/>
      </w:pPr>
      <w:r w:rsidRPr="004114E0">
        <w:tab/>
        <w:t>(a)</w:t>
      </w:r>
      <w:r w:rsidRPr="004114E0">
        <w:tab/>
        <w:t>the value of the liquid assets of the care receiver, or the sum of the values of the liquid assets of the care receivers, is equal to or greater than the liquid assets limit; or</w:t>
      </w:r>
    </w:p>
    <w:p w:rsidR="00DD66C1" w:rsidRPr="004114E0" w:rsidRDefault="00DD66C1" w:rsidP="00DD66C1">
      <w:pPr>
        <w:pStyle w:val="paragraph"/>
      </w:pPr>
      <w:r w:rsidRPr="004114E0">
        <w:tab/>
        <w:t>(b)</w:t>
      </w:r>
      <w:r w:rsidRPr="004114E0">
        <w:tab/>
        <w:t xml:space="preserve">the amount of the accepted estimated taxable income of the care receiver, or the sum of the amounts of the accepted estimated taxable incomes of the care receivers, for the current financial year is equal to or more than the threshold amount worked out under </w:t>
      </w:r>
      <w:r w:rsidR="00A50305" w:rsidRPr="004114E0">
        <w:t>subsection (</w:t>
      </w:r>
      <w:r w:rsidRPr="004114E0">
        <w:t>6).</w:t>
      </w:r>
    </w:p>
    <w:p w:rsidR="00DD66C1" w:rsidRPr="004114E0" w:rsidRDefault="00DD66C1" w:rsidP="00DD66C1">
      <w:pPr>
        <w:pStyle w:val="notetext"/>
      </w:pPr>
      <w:r w:rsidRPr="004114E0">
        <w:lastRenderedPageBreak/>
        <w:t>Note 1:</w:t>
      </w:r>
      <w:r w:rsidRPr="004114E0">
        <w:tab/>
        <w:t xml:space="preserve">The amounts specified in </w:t>
      </w:r>
      <w:r w:rsidR="00A50305" w:rsidRPr="004114E0">
        <w:t>subsection (</w:t>
      </w:r>
      <w:r w:rsidRPr="004114E0">
        <w:t>3) are indexed each year on 1</w:t>
      </w:r>
      <w:r w:rsidR="00A50305" w:rsidRPr="004114E0">
        <w:t> </w:t>
      </w:r>
      <w:r w:rsidRPr="004114E0">
        <w:t>January (see sections</w:t>
      </w:r>
      <w:r w:rsidR="00A50305" w:rsidRPr="004114E0">
        <w:t> </w:t>
      </w:r>
      <w:r w:rsidRPr="004114E0">
        <w:t>1190 and 1191).</w:t>
      </w:r>
    </w:p>
    <w:p w:rsidR="00DD66C1" w:rsidRPr="004114E0" w:rsidRDefault="00DD66C1" w:rsidP="00DD66C1">
      <w:pPr>
        <w:pStyle w:val="notetext"/>
      </w:pPr>
      <w:r w:rsidRPr="004114E0">
        <w:t>Note 2:</w:t>
      </w:r>
      <w:r w:rsidRPr="004114E0">
        <w:tab/>
        <w:t xml:space="preserve">For calculating the value of assets and liquid assets, see </w:t>
      </w:r>
      <w:r w:rsidR="00A50305" w:rsidRPr="004114E0">
        <w:t>paragraph (</w:t>
      </w:r>
      <w:r w:rsidRPr="004114E0">
        <w:t>5)(a).</w:t>
      </w:r>
    </w:p>
    <w:p w:rsidR="00DD66C1" w:rsidRPr="004114E0" w:rsidRDefault="00DD66C1" w:rsidP="00DD66C1">
      <w:pPr>
        <w:pStyle w:val="notetext"/>
      </w:pPr>
      <w:r w:rsidRPr="004114E0">
        <w:t>Note 3:</w:t>
      </w:r>
      <w:r w:rsidRPr="004114E0">
        <w:tab/>
        <w:t xml:space="preserve">For </w:t>
      </w:r>
      <w:r w:rsidRPr="004114E0">
        <w:rPr>
          <w:b/>
          <w:i/>
        </w:rPr>
        <w:t>liquid assets</w:t>
      </w:r>
      <w:r w:rsidRPr="004114E0">
        <w:t xml:space="preserve"> see subsection</w:t>
      </w:r>
      <w:r w:rsidR="00A50305" w:rsidRPr="004114E0">
        <w:t> </w:t>
      </w:r>
      <w:r w:rsidRPr="004114E0">
        <w:t>19B(1).</w:t>
      </w:r>
    </w:p>
    <w:p w:rsidR="00DD66C1" w:rsidRPr="004114E0" w:rsidRDefault="00DD66C1" w:rsidP="00DD66C1">
      <w:pPr>
        <w:pStyle w:val="notetext"/>
      </w:pPr>
      <w:r w:rsidRPr="004114E0">
        <w:t>Note 4:</w:t>
      </w:r>
      <w:r w:rsidRPr="004114E0">
        <w:tab/>
        <w:t xml:space="preserve">For </w:t>
      </w:r>
      <w:r w:rsidRPr="004114E0">
        <w:rPr>
          <w:b/>
          <w:i/>
        </w:rPr>
        <w:t>liquid assets limit</w:t>
      </w:r>
      <w:r w:rsidRPr="004114E0">
        <w:t xml:space="preserve"> see </w:t>
      </w:r>
      <w:r w:rsidR="00A50305" w:rsidRPr="004114E0">
        <w:t>paragraph (</w:t>
      </w:r>
      <w:r w:rsidRPr="004114E0">
        <w:t>5)(b).</w:t>
      </w:r>
    </w:p>
    <w:p w:rsidR="00DD66C1" w:rsidRPr="004114E0" w:rsidRDefault="00DD66C1" w:rsidP="00DD66C1">
      <w:pPr>
        <w:pStyle w:val="notetext"/>
      </w:pPr>
      <w:r w:rsidRPr="004114E0">
        <w:t>Note 5:</w:t>
      </w:r>
      <w:r w:rsidRPr="004114E0">
        <w:tab/>
        <w:t xml:space="preserve">For </w:t>
      </w:r>
      <w:r w:rsidRPr="004114E0">
        <w:rPr>
          <w:b/>
          <w:i/>
        </w:rPr>
        <w:t>accepted estimated taxable income</w:t>
      </w:r>
      <w:r w:rsidRPr="004114E0">
        <w:t xml:space="preserve"> see subsection</w:t>
      </w:r>
      <w:r w:rsidR="00A50305" w:rsidRPr="004114E0">
        <w:t> </w:t>
      </w:r>
      <w:r w:rsidRPr="004114E0">
        <w:t>198B(5).</w:t>
      </w:r>
    </w:p>
    <w:p w:rsidR="00DD66C1" w:rsidRPr="004114E0" w:rsidRDefault="00DD66C1" w:rsidP="00DD66C1">
      <w:pPr>
        <w:pStyle w:val="SubsectionHead"/>
      </w:pPr>
      <w:r w:rsidRPr="004114E0">
        <w:t>Failing assets test by large margin but passing special income test</w:t>
      </w:r>
    </w:p>
    <w:p w:rsidR="00DD66C1" w:rsidRPr="004114E0" w:rsidRDefault="00DD66C1" w:rsidP="00DD66C1">
      <w:pPr>
        <w:pStyle w:val="subsection"/>
      </w:pPr>
      <w:r w:rsidRPr="004114E0">
        <w:tab/>
        <w:t>(4)</w:t>
      </w:r>
      <w:r w:rsidRPr="004114E0">
        <w:tab/>
        <w:t>The Secretary may decide that subparagraph</w:t>
      </w:r>
      <w:r w:rsidR="00A50305" w:rsidRPr="004114E0">
        <w:t> </w:t>
      </w:r>
      <w:r w:rsidR="00F76A2F" w:rsidRPr="004114E0">
        <w:t xml:space="preserve">197B(4)(d)(i), 197C(4)(d)(i), 197D(4)(d)(i), 197E(5)(d)(i) or </w:t>
      </w:r>
      <w:r w:rsidRPr="004114E0">
        <w:t>198(5)(d)(i) does not disqualify the person from carer payment if:</w:t>
      </w:r>
    </w:p>
    <w:p w:rsidR="00DD66C1" w:rsidRPr="004114E0" w:rsidRDefault="00DD66C1" w:rsidP="00DD66C1">
      <w:pPr>
        <w:pStyle w:val="paragraph"/>
      </w:pPr>
      <w:r w:rsidRPr="004114E0">
        <w:tab/>
        <w:t>(a)</w:t>
      </w:r>
      <w:r w:rsidRPr="004114E0">
        <w:tab/>
        <w:t>the value of the assets of the care receiver, or the sum of the values of the assets of the care receivers, is more than $608,500; and</w:t>
      </w:r>
    </w:p>
    <w:p w:rsidR="00DD66C1" w:rsidRPr="004114E0" w:rsidRDefault="00DD66C1" w:rsidP="00DD66C1">
      <w:pPr>
        <w:pStyle w:val="paragraph"/>
      </w:pPr>
      <w:r w:rsidRPr="004114E0">
        <w:tab/>
        <w:t>(b)</w:t>
      </w:r>
      <w:r w:rsidRPr="004114E0">
        <w:tab/>
        <w:t>the value of the liquid assets of the care receiver, or the sum of the values of the liquid assets of the care receivers, is less than the liquid assets limit; and</w:t>
      </w:r>
    </w:p>
    <w:p w:rsidR="00DD66C1" w:rsidRPr="004114E0" w:rsidRDefault="00DD66C1" w:rsidP="00DD66C1">
      <w:pPr>
        <w:pStyle w:val="paragraph"/>
      </w:pPr>
      <w:r w:rsidRPr="004114E0">
        <w:tab/>
        <w:t>(c)</w:t>
      </w:r>
      <w:r w:rsidRPr="004114E0">
        <w:tab/>
        <w:t xml:space="preserve">the amount of the accepted estimated taxable income of the care receiver, or the sum of the amounts of the accepted estimated taxable incomes of the care receivers, for the current financial year is less than the threshold amount worked out under </w:t>
      </w:r>
      <w:r w:rsidR="00A50305" w:rsidRPr="004114E0">
        <w:t>subsection (</w:t>
      </w:r>
      <w:r w:rsidRPr="004114E0">
        <w:t>6).</w:t>
      </w:r>
    </w:p>
    <w:p w:rsidR="00DD66C1" w:rsidRPr="004114E0" w:rsidRDefault="00DD66C1" w:rsidP="00DD66C1">
      <w:pPr>
        <w:pStyle w:val="notetext"/>
      </w:pPr>
      <w:r w:rsidRPr="004114E0">
        <w:t>Note 1:</w:t>
      </w:r>
      <w:r w:rsidRPr="004114E0">
        <w:tab/>
        <w:t xml:space="preserve">The amount specified in </w:t>
      </w:r>
      <w:r w:rsidR="00A50305" w:rsidRPr="004114E0">
        <w:t>paragraph (</w:t>
      </w:r>
      <w:r w:rsidRPr="004114E0">
        <w:t>4)(a) is indexed each year on 1</w:t>
      </w:r>
      <w:r w:rsidR="00A50305" w:rsidRPr="004114E0">
        <w:t> </w:t>
      </w:r>
      <w:r w:rsidRPr="004114E0">
        <w:t>January (see sections</w:t>
      </w:r>
      <w:r w:rsidR="00A50305" w:rsidRPr="004114E0">
        <w:t> </w:t>
      </w:r>
      <w:r w:rsidRPr="004114E0">
        <w:t>1190 and 1191).</w:t>
      </w:r>
    </w:p>
    <w:p w:rsidR="00DD66C1" w:rsidRPr="004114E0" w:rsidRDefault="00DD66C1" w:rsidP="00DD66C1">
      <w:pPr>
        <w:pStyle w:val="notetext"/>
      </w:pPr>
      <w:r w:rsidRPr="004114E0">
        <w:t>Note 2:</w:t>
      </w:r>
      <w:r w:rsidRPr="004114E0">
        <w:tab/>
        <w:t xml:space="preserve">For calculating the value of assets and liquid assets, see </w:t>
      </w:r>
      <w:r w:rsidR="00A50305" w:rsidRPr="004114E0">
        <w:t>paragraph (</w:t>
      </w:r>
      <w:r w:rsidRPr="004114E0">
        <w:t>5)(a).</w:t>
      </w:r>
    </w:p>
    <w:p w:rsidR="00DD66C1" w:rsidRPr="004114E0" w:rsidRDefault="00DD66C1" w:rsidP="00DD66C1">
      <w:pPr>
        <w:pStyle w:val="notetext"/>
      </w:pPr>
      <w:r w:rsidRPr="004114E0">
        <w:t>Note 3:</w:t>
      </w:r>
      <w:r w:rsidRPr="004114E0">
        <w:tab/>
        <w:t xml:space="preserve">For </w:t>
      </w:r>
      <w:r w:rsidRPr="004114E0">
        <w:rPr>
          <w:b/>
          <w:i/>
        </w:rPr>
        <w:t>liquid assets</w:t>
      </w:r>
      <w:r w:rsidRPr="004114E0">
        <w:t xml:space="preserve"> see subsection</w:t>
      </w:r>
      <w:r w:rsidR="00A50305" w:rsidRPr="004114E0">
        <w:t> </w:t>
      </w:r>
      <w:r w:rsidRPr="004114E0">
        <w:t>19B(1).</w:t>
      </w:r>
    </w:p>
    <w:p w:rsidR="00DD66C1" w:rsidRPr="004114E0" w:rsidRDefault="00DD66C1" w:rsidP="00DD66C1">
      <w:pPr>
        <w:pStyle w:val="notetext"/>
      </w:pPr>
      <w:r w:rsidRPr="004114E0">
        <w:t>Note 4:</w:t>
      </w:r>
      <w:r w:rsidRPr="004114E0">
        <w:tab/>
        <w:t xml:space="preserve">For </w:t>
      </w:r>
      <w:r w:rsidRPr="004114E0">
        <w:rPr>
          <w:b/>
          <w:i/>
        </w:rPr>
        <w:t>liquid assets limit</w:t>
      </w:r>
      <w:r w:rsidRPr="004114E0">
        <w:t xml:space="preserve"> see </w:t>
      </w:r>
      <w:r w:rsidR="00A50305" w:rsidRPr="004114E0">
        <w:t>paragraph (</w:t>
      </w:r>
      <w:r w:rsidRPr="004114E0">
        <w:t>5)(b).</w:t>
      </w:r>
    </w:p>
    <w:p w:rsidR="00DD66C1" w:rsidRPr="004114E0" w:rsidRDefault="00DD66C1" w:rsidP="00DD66C1">
      <w:pPr>
        <w:pStyle w:val="notetext"/>
      </w:pPr>
      <w:r w:rsidRPr="004114E0">
        <w:t>Note 5:</w:t>
      </w:r>
      <w:r w:rsidRPr="004114E0">
        <w:tab/>
        <w:t xml:space="preserve">For </w:t>
      </w:r>
      <w:r w:rsidRPr="004114E0">
        <w:rPr>
          <w:b/>
          <w:i/>
        </w:rPr>
        <w:t>accepted estimated taxable income</w:t>
      </w:r>
      <w:r w:rsidRPr="004114E0">
        <w:t xml:space="preserve"> see subsection</w:t>
      </w:r>
      <w:r w:rsidR="00A50305" w:rsidRPr="004114E0">
        <w:t> </w:t>
      </w:r>
      <w:r w:rsidRPr="004114E0">
        <w:t>198B(5).</w:t>
      </w:r>
    </w:p>
    <w:p w:rsidR="00DD66C1" w:rsidRPr="004114E0" w:rsidRDefault="00DD66C1" w:rsidP="00DD66C1">
      <w:pPr>
        <w:pStyle w:val="SubsectionHead"/>
      </w:pPr>
      <w:r w:rsidRPr="004114E0">
        <w:t>Definitions—assets and income</w:t>
      </w:r>
    </w:p>
    <w:p w:rsidR="00DD66C1" w:rsidRPr="004114E0" w:rsidRDefault="00DD66C1" w:rsidP="00DD66C1">
      <w:pPr>
        <w:pStyle w:val="subsection"/>
      </w:pPr>
      <w:r w:rsidRPr="004114E0">
        <w:tab/>
        <w:t>(5)</w:t>
      </w:r>
      <w:r w:rsidRPr="004114E0">
        <w:tab/>
        <w:t>For the purposes of this section:</w:t>
      </w:r>
    </w:p>
    <w:p w:rsidR="00DD66C1" w:rsidRPr="004114E0" w:rsidRDefault="00DD66C1" w:rsidP="00DD66C1">
      <w:pPr>
        <w:pStyle w:val="paragraph"/>
      </w:pPr>
      <w:r w:rsidRPr="004114E0">
        <w:lastRenderedPageBreak/>
        <w:tab/>
        <w:t>(a)</w:t>
      </w:r>
      <w:r w:rsidRPr="004114E0">
        <w:tab/>
        <w:t>the value of the assets or liquid assets of a care receiver who is a higher ADAT score adult is the sum of the values of the assets or liquid assets (as the case requires) of the following people:</w:t>
      </w:r>
    </w:p>
    <w:p w:rsidR="00DD66C1" w:rsidRPr="004114E0" w:rsidRDefault="00DD66C1" w:rsidP="00DD66C1">
      <w:pPr>
        <w:pStyle w:val="paragraphsub"/>
      </w:pPr>
      <w:r w:rsidRPr="004114E0">
        <w:tab/>
        <w:t>(i)</w:t>
      </w:r>
      <w:r w:rsidRPr="004114E0">
        <w:tab/>
        <w:t>the care receiver;</w:t>
      </w:r>
    </w:p>
    <w:p w:rsidR="00DD66C1" w:rsidRPr="004114E0" w:rsidRDefault="00DD66C1" w:rsidP="00DD66C1">
      <w:pPr>
        <w:pStyle w:val="paragraphsub"/>
      </w:pPr>
      <w:r w:rsidRPr="004114E0">
        <w:tab/>
        <w:t>(ii)</w:t>
      </w:r>
      <w:r w:rsidRPr="004114E0">
        <w:tab/>
        <w:t>if the care receiver has a partner—the partner;</w:t>
      </w:r>
    </w:p>
    <w:p w:rsidR="00DD66C1" w:rsidRPr="004114E0" w:rsidRDefault="00DD66C1" w:rsidP="00DD66C1">
      <w:pPr>
        <w:pStyle w:val="paragraphsub"/>
      </w:pPr>
      <w:r w:rsidRPr="004114E0">
        <w:tab/>
        <w:t>(iii)</w:t>
      </w:r>
      <w:r w:rsidRPr="004114E0">
        <w:tab/>
        <w:t>if the care receiver or the care receiver’s partner has one or more FTB children—those FTB children; and</w:t>
      </w:r>
    </w:p>
    <w:p w:rsidR="00DD66C1" w:rsidRPr="004114E0" w:rsidRDefault="00DD66C1" w:rsidP="00DD66C1">
      <w:pPr>
        <w:pStyle w:val="paragraph"/>
      </w:pPr>
      <w:r w:rsidRPr="004114E0">
        <w:tab/>
        <w:t>(aa)</w:t>
      </w:r>
      <w:r w:rsidRPr="004114E0">
        <w:tab/>
        <w:t xml:space="preserve">the value of the liquid assets of a care receiver who is a </w:t>
      </w:r>
      <w:r w:rsidR="00F76A2F" w:rsidRPr="004114E0">
        <w:t>sole care child, combined care child or multiple care child</w:t>
      </w:r>
      <w:r w:rsidRPr="004114E0">
        <w:t xml:space="preserve"> is the sum of the values of the liquid assets of the following people:</w:t>
      </w:r>
    </w:p>
    <w:p w:rsidR="00DD66C1" w:rsidRPr="004114E0" w:rsidRDefault="00DD66C1" w:rsidP="00DD66C1">
      <w:pPr>
        <w:pStyle w:val="paragraphsub"/>
      </w:pPr>
      <w:r w:rsidRPr="004114E0">
        <w:tab/>
        <w:t>(i)</w:t>
      </w:r>
      <w:r w:rsidRPr="004114E0">
        <w:tab/>
        <w:t>the care receiver;</w:t>
      </w:r>
    </w:p>
    <w:p w:rsidR="00DD66C1" w:rsidRPr="004114E0" w:rsidRDefault="00DD66C1" w:rsidP="00DD66C1">
      <w:pPr>
        <w:pStyle w:val="paragraphsub"/>
      </w:pPr>
      <w:r w:rsidRPr="004114E0">
        <w:tab/>
        <w:t>(ii)</w:t>
      </w:r>
      <w:r w:rsidRPr="004114E0">
        <w:tab/>
        <w:t>if the care receiver lives with his or her parent—the parent;</w:t>
      </w:r>
    </w:p>
    <w:p w:rsidR="00DD66C1" w:rsidRPr="004114E0" w:rsidRDefault="00DD66C1" w:rsidP="00DD66C1">
      <w:pPr>
        <w:pStyle w:val="paragraphsub"/>
      </w:pPr>
      <w:r w:rsidRPr="004114E0">
        <w:tab/>
        <w:t>(iii)</w:t>
      </w:r>
      <w:r w:rsidRPr="004114E0">
        <w:tab/>
        <w:t>if the parent with whom the care receiver lives is a member of a couple—the parent’s partner;</w:t>
      </w:r>
    </w:p>
    <w:p w:rsidR="00DD66C1" w:rsidRPr="004114E0" w:rsidRDefault="00DD66C1" w:rsidP="00DD66C1">
      <w:pPr>
        <w:pStyle w:val="paragraphsub"/>
      </w:pPr>
      <w:r w:rsidRPr="004114E0">
        <w:tab/>
        <w:t>(iv)</w:t>
      </w:r>
      <w:r w:rsidRPr="004114E0">
        <w:tab/>
        <w:t>if the parent with whom the care receiver lives or the parent’s partner has one or more FTB children—those FTB children.</w:t>
      </w:r>
    </w:p>
    <w:p w:rsidR="00DD66C1" w:rsidRPr="004114E0" w:rsidRDefault="00DD66C1" w:rsidP="00DD66C1">
      <w:pPr>
        <w:pStyle w:val="paragraph"/>
      </w:pPr>
      <w:r w:rsidRPr="004114E0">
        <w:tab/>
      </w:r>
      <w:r w:rsidRPr="004114E0">
        <w:tab/>
        <w:t xml:space="preserve">However, if the care receiver is one of 2 or more care receivers each of whom </w:t>
      </w:r>
      <w:r w:rsidR="005B0E94" w:rsidRPr="004114E0">
        <w:t>is a combined care child or a multiple care child</w:t>
      </w:r>
      <w:r w:rsidRPr="004114E0">
        <w:t>, liquid assets of the same person are not to be taken into account in respect of any of the other care receivers; and</w:t>
      </w:r>
    </w:p>
    <w:p w:rsidR="00DD66C1" w:rsidRPr="004114E0" w:rsidRDefault="00DD66C1" w:rsidP="00DD66C1">
      <w:pPr>
        <w:pStyle w:val="paragraph"/>
      </w:pPr>
      <w:r w:rsidRPr="004114E0">
        <w:tab/>
        <w:t>(ab)</w:t>
      </w:r>
      <w:r w:rsidRPr="004114E0">
        <w:tab/>
        <w:t>the value of the liquid assets of a care receiver who is a lower ADAT score adult is the sum of the values of the liquid assets of the following people:</w:t>
      </w:r>
    </w:p>
    <w:p w:rsidR="00DD66C1" w:rsidRPr="004114E0" w:rsidRDefault="00DD66C1" w:rsidP="00DD66C1">
      <w:pPr>
        <w:pStyle w:val="paragraphsub"/>
      </w:pPr>
      <w:r w:rsidRPr="004114E0">
        <w:tab/>
        <w:t>(i)</w:t>
      </w:r>
      <w:r w:rsidRPr="004114E0">
        <w:tab/>
        <w:t>the care receiver;</w:t>
      </w:r>
    </w:p>
    <w:p w:rsidR="00DD66C1" w:rsidRPr="004114E0" w:rsidRDefault="00DD66C1" w:rsidP="00DD66C1">
      <w:pPr>
        <w:pStyle w:val="paragraphsub"/>
      </w:pPr>
      <w:r w:rsidRPr="004114E0">
        <w:tab/>
        <w:t>(ii)</w:t>
      </w:r>
      <w:r w:rsidRPr="004114E0">
        <w:tab/>
        <w:t xml:space="preserve">if the care receiver is a member of a couple—the care receiver’s partner and any FTB child (except the </w:t>
      </w:r>
      <w:r w:rsidR="007974A3" w:rsidRPr="004114E0">
        <w:t>child who is the other care receiver or the children who are the other care receivers</w:t>
      </w:r>
      <w:r w:rsidRPr="004114E0">
        <w:t>) of the care receiver or the care receiver’s partner;</w:t>
      </w:r>
    </w:p>
    <w:p w:rsidR="00DD66C1" w:rsidRPr="004114E0" w:rsidRDefault="00DD66C1" w:rsidP="00DD66C1">
      <w:pPr>
        <w:pStyle w:val="paragraphsub"/>
      </w:pPr>
      <w:r w:rsidRPr="004114E0">
        <w:tab/>
        <w:t>(iii)</w:t>
      </w:r>
      <w:r w:rsidRPr="004114E0">
        <w:tab/>
        <w:t xml:space="preserve">if the care receiver is not a member of a couple—any FTB child (except the </w:t>
      </w:r>
      <w:r w:rsidR="007974A3" w:rsidRPr="004114E0">
        <w:t xml:space="preserve">child who is the other care </w:t>
      </w:r>
      <w:r w:rsidR="007974A3" w:rsidRPr="004114E0">
        <w:lastRenderedPageBreak/>
        <w:t>receiver or the children who are the other care receivers).</w:t>
      </w:r>
    </w:p>
    <w:p w:rsidR="00BF3B31" w:rsidRPr="004114E0" w:rsidRDefault="00BF3B31" w:rsidP="00BF3B31">
      <w:pPr>
        <w:pStyle w:val="paragraph"/>
      </w:pPr>
      <w:r w:rsidRPr="004114E0">
        <w:tab/>
      </w:r>
      <w:r w:rsidRPr="004114E0">
        <w:tab/>
        <w:t>However, liquid assets of the same person are not to be taken into account in respect of any of the other care receivers; and</w:t>
      </w:r>
    </w:p>
    <w:p w:rsidR="00DD66C1" w:rsidRPr="004114E0" w:rsidRDefault="00DD66C1" w:rsidP="001B246D">
      <w:pPr>
        <w:pStyle w:val="noteToPara"/>
      </w:pPr>
      <w:r w:rsidRPr="004114E0">
        <w:t>Note:</w:t>
      </w:r>
      <w:r w:rsidRPr="004114E0">
        <w:tab/>
        <w:t xml:space="preserve">The value of the liquid assets of the </w:t>
      </w:r>
      <w:r w:rsidR="00BF3B31" w:rsidRPr="004114E0">
        <w:t>child who is the other care receiver or the children who are the other care receivers</w:t>
      </w:r>
      <w:r w:rsidRPr="004114E0">
        <w:t xml:space="preserve"> is not adjusted by adding any other person’s liquid assets.</w:t>
      </w:r>
    </w:p>
    <w:p w:rsidR="00DD66C1" w:rsidRPr="004114E0" w:rsidRDefault="00DD66C1" w:rsidP="00DD66C1">
      <w:pPr>
        <w:pStyle w:val="paragraph"/>
      </w:pPr>
      <w:r w:rsidRPr="004114E0">
        <w:tab/>
        <w:t>(b)</w:t>
      </w:r>
      <w:r w:rsidRPr="004114E0">
        <w:tab/>
        <w:t xml:space="preserve">the </w:t>
      </w:r>
      <w:r w:rsidRPr="004114E0">
        <w:rPr>
          <w:b/>
          <w:i/>
        </w:rPr>
        <w:t>liquid assets limit</w:t>
      </w:r>
      <w:r w:rsidRPr="004114E0">
        <w:t xml:space="preserve"> is $10,000 if the care receiver or any of the care receivers is a member of a couple, or $6,000 if not; and</w:t>
      </w:r>
    </w:p>
    <w:p w:rsidR="00DD66C1" w:rsidRPr="004114E0" w:rsidRDefault="00DD66C1" w:rsidP="00DD66C1">
      <w:pPr>
        <w:pStyle w:val="paragraph"/>
      </w:pPr>
      <w:r w:rsidRPr="004114E0">
        <w:tab/>
        <w:t>(c)</w:t>
      </w:r>
      <w:r w:rsidRPr="004114E0">
        <w:tab/>
        <w:t xml:space="preserve">the </w:t>
      </w:r>
      <w:r w:rsidRPr="004114E0">
        <w:rPr>
          <w:b/>
          <w:i/>
        </w:rPr>
        <w:t>taxable income</w:t>
      </w:r>
      <w:r w:rsidRPr="004114E0">
        <w:t xml:space="preserve"> of a care receiver or of any of 2 or more care receivers for a particular financial year is the taxable income of the care receiver for that year as worked out under section</w:t>
      </w:r>
      <w:r w:rsidR="00A50305" w:rsidRPr="004114E0">
        <w:t> </w:t>
      </w:r>
      <w:r w:rsidRPr="004114E0">
        <w:t>198B.</w:t>
      </w:r>
    </w:p>
    <w:p w:rsidR="00DD66C1" w:rsidRPr="004114E0" w:rsidRDefault="00DD66C1" w:rsidP="00DD66C1">
      <w:pPr>
        <w:pStyle w:val="notetext"/>
      </w:pPr>
      <w:r w:rsidRPr="004114E0">
        <w:t>Note 1:</w:t>
      </w:r>
      <w:r w:rsidRPr="004114E0">
        <w:tab/>
        <w:t xml:space="preserve">For </w:t>
      </w:r>
      <w:r w:rsidRPr="004114E0">
        <w:rPr>
          <w:b/>
          <w:i/>
        </w:rPr>
        <w:t xml:space="preserve">liquid assets </w:t>
      </w:r>
      <w:r w:rsidRPr="004114E0">
        <w:t>see subsection</w:t>
      </w:r>
      <w:r w:rsidR="00A50305" w:rsidRPr="004114E0">
        <w:t> </w:t>
      </w:r>
      <w:r w:rsidRPr="004114E0">
        <w:t>19B(1).</w:t>
      </w:r>
    </w:p>
    <w:p w:rsidR="00BF3B31" w:rsidRPr="004114E0" w:rsidRDefault="00BF3B31" w:rsidP="00BF3B31">
      <w:pPr>
        <w:pStyle w:val="notetext"/>
      </w:pPr>
      <w:r w:rsidRPr="004114E0">
        <w:t>Note 2:</w:t>
      </w:r>
      <w:r w:rsidRPr="004114E0">
        <w:tab/>
        <w:t>Subsections</w:t>
      </w:r>
      <w:r w:rsidR="00A50305" w:rsidRPr="004114E0">
        <w:t> </w:t>
      </w:r>
      <w:r w:rsidRPr="004114E0">
        <w:t>198D(1B), (1D) and (1DB) provide that if a sole care child, a combined care child or a multiple care child lives with a parent, the assets listed in subsection</w:t>
      </w:r>
      <w:r w:rsidR="00A50305" w:rsidRPr="004114E0">
        <w:t> </w:t>
      </w:r>
      <w:r w:rsidRPr="004114E0">
        <w:t>198D(1A) and paragraphs 198D(1C)(b) and (1DA)(c) are taken to be assets of the child.</w:t>
      </w:r>
    </w:p>
    <w:p w:rsidR="00BF3B31" w:rsidRPr="004114E0" w:rsidRDefault="00BF3B31" w:rsidP="00BF3B31">
      <w:pPr>
        <w:pStyle w:val="notetext"/>
      </w:pPr>
      <w:r w:rsidRPr="004114E0">
        <w:t>Note 3:</w:t>
      </w:r>
      <w:r w:rsidRPr="004114E0">
        <w:tab/>
        <w:t xml:space="preserve">For </w:t>
      </w:r>
      <w:r w:rsidR="00A50305" w:rsidRPr="004114E0">
        <w:t>subparagraph (</w:t>
      </w:r>
      <w:r w:rsidRPr="004114E0">
        <w:t>5)(aa)(ii), see also subsection</w:t>
      </w:r>
      <w:r w:rsidR="00A50305" w:rsidRPr="004114E0">
        <w:t> </w:t>
      </w:r>
      <w:r w:rsidRPr="004114E0">
        <w:t>197F(5).</w:t>
      </w:r>
    </w:p>
    <w:p w:rsidR="00DD66C1" w:rsidRPr="004114E0" w:rsidRDefault="00DD66C1" w:rsidP="00DD66C1">
      <w:pPr>
        <w:pStyle w:val="SubsectionHead"/>
      </w:pPr>
      <w:r w:rsidRPr="004114E0">
        <w:t>Working out the threshold amount</w:t>
      </w:r>
    </w:p>
    <w:p w:rsidR="00DD66C1" w:rsidRPr="004114E0" w:rsidRDefault="00DD66C1" w:rsidP="00DD66C1">
      <w:pPr>
        <w:pStyle w:val="subsection"/>
      </w:pPr>
      <w:r w:rsidRPr="004114E0">
        <w:tab/>
        <w:t>(6)</w:t>
      </w:r>
      <w:r w:rsidRPr="004114E0">
        <w:tab/>
        <w:t xml:space="preserve">For the purposes of </w:t>
      </w:r>
      <w:r w:rsidR="00A50305" w:rsidRPr="004114E0">
        <w:t>paragraphs (</w:t>
      </w:r>
      <w:r w:rsidRPr="004114E0">
        <w:t>2)(c), (3)(b) and (4)(c), the threshold amount is the amount worked out using the following formula:</w:t>
      </w:r>
    </w:p>
    <w:p w:rsidR="00F37754" w:rsidRPr="004114E0" w:rsidRDefault="00281483" w:rsidP="00F37754">
      <w:pPr>
        <w:pStyle w:val="Formula"/>
        <w:spacing w:before="60" w:after="60"/>
      </w:pPr>
      <w:r w:rsidRPr="004114E0">
        <w:rPr>
          <w:noProof/>
        </w:rPr>
        <w:drawing>
          <wp:inline distT="0" distB="0" distL="0" distR="0" wp14:anchorId="18CD36F1" wp14:editId="13C185CF">
            <wp:extent cx="1885950" cy="209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85950" cy="209550"/>
                    </a:xfrm>
                    <a:prstGeom prst="rect">
                      <a:avLst/>
                    </a:prstGeom>
                    <a:noFill/>
                    <a:ln>
                      <a:noFill/>
                    </a:ln>
                  </pic:spPr>
                </pic:pic>
              </a:graphicData>
            </a:graphic>
          </wp:inline>
        </w:drawing>
      </w:r>
    </w:p>
    <w:p w:rsidR="00DD66C1" w:rsidRPr="004114E0" w:rsidRDefault="00DD66C1" w:rsidP="0056325E">
      <w:pPr>
        <w:pStyle w:val="subsection2"/>
        <w:keepNext/>
        <w:keepLines/>
      </w:pPr>
      <w:r w:rsidRPr="004114E0">
        <w:t>where:</w:t>
      </w:r>
    </w:p>
    <w:p w:rsidR="00DD66C1" w:rsidRPr="004114E0" w:rsidRDefault="00DD66C1" w:rsidP="00DD66C1">
      <w:pPr>
        <w:pStyle w:val="Definition"/>
      </w:pPr>
      <w:r w:rsidRPr="004114E0">
        <w:rPr>
          <w:b/>
          <w:i/>
        </w:rPr>
        <w:t>MBR</w:t>
      </w:r>
      <w:r w:rsidRPr="004114E0">
        <w:rPr>
          <w:i/>
        </w:rPr>
        <w:t xml:space="preserve"> </w:t>
      </w:r>
      <w:r w:rsidRPr="004114E0">
        <w:t>is the maximum basic rate of age pension payable, as at the last 1</w:t>
      </w:r>
      <w:r w:rsidR="00A50305" w:rsidRPr="004114E0">
        <w:t> </w:t>
      </w:r>
      <w:r w:rsidRPr="004114E0">
        <w:t>January, to a person who has a partner.</w:t>
      </w:r>
    </w:p>
    <w:p w:rsidR="00DD66C1" w:rsidRPr="004114E0" w:rsidRDefault="00DD66C1" w:rsidP="00DD66C1">
      <w:pPr>
        <w:pStyle w:val="Definition"/>
      </w:pPr>
      <w:r w:rsidRPr="004114E0">
        <w:rPr>
          <w:b/>
          <w:i/>
        </w:rPr>
        <w:t>FPC</w:t>
      </w:r>
      <w:r w:rsidRPr="004114E0">
        <w:t xml:space="preserve"> is:</w:t>
      </w:r>
    </w:p>
    <w:p w:rsidR="00DD66C1" w:rsidRPr="004114E0" w:rsidRDefault="00DD66C1" w:rsidP="00DD66C1">
      <w:pPr>
        <w:pStyle w:val="paragraph"/>
      </w:pPr>
      <w:r w:rsidRPr="004114E0">
        <w:tab/>
        <w:t>(a)</w:t>
      </w:r>
      <w:r w:rsidRPr="004114E0">
        <w:tab/>
        <w:t>in the case of a care receiver who is a higher ADAT score adult—the number of FTB children of the care receiver or the care receiver’s partner (if the care receiver has a partner); or</w:t>
      </w:r>
    </w:p>
    <w:p w:rsidR="00DD66C1" w:rsidRPr="004114E0" w:rsidRDefault="00DD66C1" w:rsidP="00DD66C1">
      <w:pPr>
        <w:pStyle w:val="paragraph"/>
      </w:pPr>
      <w:r w:rsidRPr="004114E0">
        <w:lastRenderedPageBreak/>
        <w:tab/>
        <w:t>(b)</w:t>
      </w:r>
      <w:r w:rsidRPr="004114E0">
        <w:tab/>
        <w:t xml:space="preserve">in the case of a care receiver who is a </w:t>
      </w:r>
      <w:r w:rsidR="00F84D30" w:rsidRPr="004114E0">
        <w:t>sole care child</w:t>
      </w:r>
      <w:r w:rsidRPr="004114E0">
        <w:t xml:space="preserve"> who lives with his or her parent—the number of FTB children of the parent or the parent’s partner (if the parent has a partner); or</w:t>
      </w:r>
    </w:p>
    <w:p w:rsidR="00DD66C1" w:rsidRPr="004114E0" w:rsidRDefault="00DD66C1" w:rsidP="00DD66C1">
      <w:pPr>
        <w:pStyle w:val="paragraph"/>
      </w:pPr>
      <w:r w:rsidRPr="004114E0">
        <w:tab/>
        <w:t>(c)</w:t>
      </w:r>
      <w:r w:rsidRPr="004114E0">
        <w:tab/>
        <w:t xml:space="preserve">in the case of a care receiver who is a </w:t>
      </w:r>
      <w:r w:rsidR="00F84D30" w:rsidRPr="004114E0">
        <w:t>sole care child</w:t>
      </w:r>
      <w:r w:rsidRPr="004114E0">
        <w:t xml:space="preserve"> who does not live with his or her parent—0; or</w:t>
      </w:r>
    </w:p>
    <w:p w:rsidR="00DD66C1" w:rsidRPr="004114E0" w:rsidRDefault="00DD66C1" w:rsidP="00DD66C1">
      <w:pPr>
        <w:pStyle w:val="paragraph"/>
      </w:pPr>
      <w:r w:rsidRPr="004114E0">
        <w:tab/>
        <w:t>(d)</w:t>
      </w:r>
      <w:r w:rsidRPr="004114E0">
        <w:tab/>
        <w:t xml:space="preserve">in the case of care receivers who are 2 or more </w:t>
      </w:r>
      <w:r w:rsidR="00B23014" w:rsidRPr="004114E0">
        <w:t>combined care children</w:t>
      </w:r>
      <w:r w:rsidRPr="004114E0">
        <w:t>:</w:t>
      </w:r>
    </w:p>
    <w:p w:rsidR="00DD66C1" w:rsidRPr="004114E0" w:rsidRDefault="00DD66C1" w:rsidP="00DD66C1">
      <w:pPr>
        <w:pStyle w:val="paragraphsub"/>
      </w:pPr>
      <w:r w:rsidRPr="004114E0">
        <w:tab/>
        <w:t>(i)</w:t>
      </w:r>
      <w:r w:rsidRPr="004114E0">
        <w:tab/>
        <w:t>if any of the children lives with his or her parent—the sum of the number of FTB children of each such parent or of the partner (if the parent has a partner) of each such parent; or</w:t>
      </w:r>
    </w:p>
    <w:p w:rsidR="00DD66C1" w:rsidRPr="004114E0" w:rsidRDefault="00DD66C1" w:rsidP="00DD66C1">
      <w:pPr>
        <w:pStyle w:val="paragraphsub"/>
      </w:pPr>
      <w:r w:rsidRPr="004114E0">
        <w:tab/>
        <w:t>(ii)</w:t>
      </w:r>
      <w:r w:rsidRPr="004114E0">
        <w:tab/>
        <w:t>in any other case—0; or</w:t>
      </w:r>
    </w:p>
    <w:p w:rsidR="00DD66C1" w:rsidRPr="004114E0" w:rsidRDefault="00DD66C1" w:rsidP="00DD66C1">
      <w:pPr>
        <w:pStyle w:val="paragraph"/>
      </w:pPr>
      <w:r w:rsidRPr="004114E0">
        <w:tab/>
        <w:t>(e)</w:t>
      </w:r>
      <w:r w:rsidRPr="004114E0">
        <w:tab/>
        <w:t xml:space="preserve">in the case of care receivers who are </w:t>
      </w:r>
      <w:r w:rsidR="00B23014" w:rsidRPr="004114E0">
        <w:t>a lower ADAT score adult and one or more multiple care children, or a lower ADAT score adult and a dependent child</w:t>
      </w:r>
      <w:r w:rsidRPr="004114E0">
        <w:t>—the number of FTB children of the care receiver or the care receiver’s partner (if the care receiver has a partner).</w:t>
      </w:r>
    </w:p>
    <w:p w:rsidR="00DD66C1" w:rsidRPr="004114E0" w:rsidRDefault="00B23014" w:rsidP="00DD66C1">
      <w:pPr>
        <w:pStyle w:val="notetext"/>
      </w:pPr>
      <w:r w:rsidRPr="004114E0">
        <w:t>Note 1</w:t>
      </w:r>
      <w:r w:rsidR="00DD66C1" w:rsidRPr="004114E0">
        <w:t>:</w:t>
      </w:r>
      <w:r w:rsidR="00DD66C1" w:rsidRPr="004114E0">
        <w:tab/>
        <w:t>For the maximum basic rate of age pension see point 1064</w:t>
      </w:r>
      <w:r w:rsidR="004114E0">
        <w:noBreakHyphen/>
      </w:r>
      <w:r w:rsidR="00DD66C1" w:rsidRPr="004114E0">
        <w:t>B1 of Pension Rate Calculator A in section</w:t>
      </w:r>
      <w:r w:rsidR="00A50305" w:rsidRPr="004114E0">
        <w:t> </w:t>
      </w:r>
      <w:r w:rsidR="00DD66C1" w:rsidRPr="004114E0">
        <w:t>1064.</w:t>
      </w:r>
    </w:p>
    <w:p w:rsidR="001D7B00" w:rsidRPr="004114E0" w:rsidRDefault="001D7B00" w:rsidP="001D7B00">
      <w:pPr>
        <w:pStyle w:val="notetext"/>
      </w:pPr>
      <w:r w:rsidRPr="004114E0">
        <w:t>Note 2:</w:t>
      </w:r>
      <w:r w:rsidRPr="004114E0">
        <w:tab/>
        <w:t xml:space="preserve">For </w:t>
      </w:r>
      <w:r w:rsidR="00A50305" w:rsidRPr="004114E0">
        <w:t>paragraphs (</w:t>
      </w:r>
      <w:r w:rsidRPr="004114E0">
        <w:t xml:space="preserve">b), (d) and (e) of the definition of </w:t>
      </w:r>
      <w:r w:rsidRPr="004114E0">
        <w:rPr>
          <w:b/>
          <w:i/>
        </w:rPr>
        <w:t>FPC</w:t>
      </w:r>
      <w:r w:rsidRPr="004114E0">
        <w:t>, see also subsection</w:t>
      </w:r>
      <w:r w:rsidR="00A50305" w:rsidRPr="004114E0">
        <w:t> </w:t>
      </w:r>
      <w:r w:rsidRPr="004114E0">
        <w:t>197F(5).</w:t>
      </w:r>
    </w:p>
    <w:p w:rsidR="00DD66C1" w:rsidRPr="004114E0" w:rsidRDefault="00DD66C1" w:rsidP="00840F3C">
      <w:pPr>
        <w:pStyle w:val="ActHead5"/>
      </w:pPr>
      <w:bookmarkStart w:id="261" w:name="_Toc60845993"/>
      <w:r w:rsidRPr="004114E0">
        <w:rPr>
          <w:rStyle w:val="CharSectno"/>
        </w:rPr>
        <w:t>198P</w:t>
      </w:r>
      <w:r w:rsidRPr="004114E0">
        <w:t xml:space="preserve">  Date of effect of favourable decision under section</w:t>
      </w:r>
      <w:r w:rsidR="00A50305" w:rsidRPr="004114E0">
        <w:t> </w:t>
      </w:r>
      <w:r w:rsidRPr="004114E0">
        <w:t>198N</w:t>
      </w:r>
      <w:bookmarkEnd w:id="261"/>
    </w:p>
    <w:p w:rsidR="00DD66C1" w:rsidRPr="004114E0" w:rsidRDefault="00DD66C1" w:rsidP="00840F3C">
      <w:pPr>
        <w:pStyle w:val="SubsectionHead"/>
      </w:pPr>
      <w:r w:rsidRPr="004114E0">
        <w:t>Date of effect</w:t>
      </w:r>
    </w:p>
    <w:p w:rsidR="00DD66C1" w:rsidRPr="004114E0" w:rsidRDefault="00DD66C1" w:rsidP="00840F3C">
      <w:pPr>
        <w:pStyle w:val="subsection"/>
        <w:keepNext/>
        <w:keepLines/>
      </w:pPr>
      <w:r w:rsidRPr="004114E0">
        <w:tab/>
        <w:t>(1)</w:t>
      </w:r>
      <w:r w:rsidRPr="004114E0">
        <w:tab/>
        <w:t>If the Secretary decides under subsection</w:t>
      </w:r>
      <w:r w:rsidR="00A50305" w:rsidRPr="004114E0">
        <w:t> </w:t>
      </w:r>
      <w:r w:rsidRPr="004114E0">
        <w:t>198N(2), (3) or (4) that subparagraph</w:t>
      </w:r>
      <w:r w:rsidR="00A50305" w:rsidRPr="004114E0">
        <w:t> </w:t>
      </w:r>
      <w:r w:rsidR="00AC07F9" w:rsidRPr="004114E0">
        <w:t xml:space="preserve">197B(4)(d)(i), 197C(4)(d)(i), 197D(4)(d)(i), 197E(5)(d)(i) or </w:t>
      </w:r>
      <w:r w:rsidRPr="004114E0">
        <w:t>198(5)(d)(i) does not disqualify a person from carer payment, the day on which the decision takes effect is worked out under this section.</w:t>
      </w:r>
    </w:p>
    <w:p w:rsidR="00DD66C1" w:rsidRPr="004114E0" w:rsidRDefault="00DD66C1" w:rsidP="00DD66C1">
      <w:pPr>
        <w:pStyle w:val="SubsectionHead"/>
      </w:pPr>
      <w:r w:rsidRPr="004114E0">
        <w:t>Basic rule</w:t>
      </w:r>
    </w:p>
    <w:p w:rsidR="00DD66C1" w:rsidRPr="004114E0" w:rsidRDefault="00DD66C1" w:rsidP="00DD66C1">
      <w:pPr>
        <w:pStyle w:val="subsection"/>
      </w:pPr>
      <w:r w:rsidRPr="004114E0">
        <w:tab/>
        <w:t>(2)</w:t>
      </w:r>
      <w:r w:rsidRPr="004114E0">
        <w:tab/>
        <w:t xml:space="preserve">Subject to </w:t>
      </w:r>
      <w:r w:rsidR="00A50305" w:rsidRPr="004114E0">
        <w:t>subsections (</w:t>
      </w:r>
      <w:r w:rsidRPr="004114E0">
        <w:t xml:space="preserve">3), (4) and (5), the decision takes effect on the day on which the decision was made or on such later or earlier </w:t>
      </w:r>
      <w:r w:rsidRPr="004114E0">
        <w:lastRenderedPageBreak/>
        <w:t>day (not being a day more than 3 months before the decision was made) as is specified in the decision.</w:t>
      </w:r>
    </w:p>
    <w:p w:rsidR="00DD66C1" w:rsidRPr="004114E0" w:rsidRDefault="00DD66C1" w:rsidP="00DD66C1">
      <w:pPr>
        <w:pStyle w:val="SubsectionHead"/>
      </w:pPr>
      <w:r w:rsidRPr="004114E0">
        <w:t>Notified decision—review sought within 3 months</w:t>
      </w:r>
    </w:p>
    <w:p w:rsidR="00DD66C1" w:rsidRPr="004114E0" w:rsidRDefault="00DD66C1" w:rsidP="00DD66C1">
      <w:pPr>
        <w:pStyle w:val="subsection"/>
        <w:keepNext/>
      </w:pPr>
      <w:r w:rsidRPr="004114E0">
        <w:tab/>
        <w:t>(3)</w:t>
      </w:r>
      <w:r w:rsidRPr="004114E0">
        <w:tab/>
        <w:t>If:</w:t>
      </w:r>
    </w:p>
    <w:p w:rsidR="00DD66C1" w:rsidRPr="004114E0" w:rsidRDefault="00DD66C1" w:rsidP="00DD66C1">
      <w:pPr>
        <w:pStyle w:val="paragraph"/>
      </w:pPr>
      <w:r w:rsidRPr="004114E0">
        <w:tab/>
        <w:t>(a)</w:t>
      </w:r>
      <w:r w:rsidRPr="004114E0">
        <w:tab/>
        <w:t xml:space="preserve">a decision (the </w:t>
      </w:r>
      <w:r w:rsidRPr="004114E0">
        <w:rPr>
          <w:b/>
          <w:i/>
        </w:rPr>
        <w:t>previous decision</w:t>
      </w:r>
      <w:r w:rsidRPr="004114E0">
        <w:t>) is made under subsection</w:t>
      </w:r>
      <w:r w:rsidR="00A50305" w:rsidRPr="004114E0">
        <w:t> </w:t>
      </w:r>
      <w:r w:rsidRPr="004114E0">
        <w:t>198N(2), (3) or (4) about a care receiver or care receivers; and</w:t>
      </w:r>
    </w:p>
    <w:p w:rsidR="00DD66C1" w:rsidRPr="004114E0" w:rsidRDefault="00DD66C1" w:rsidP="00DD66C1">
      <w:pPr>
        <w:pStyle w:val="paragraph"/>
      </w:pPr>
      <w:r w:rsidRPr="004114E0">
        <w:tab/>
        <w:t>(b)</w:t>
      </w:r>
      <w:r w:rsidRPr="004114E0">
        <w:tab/>
        <w:t>notice of the making of the previous decision is given:</w:t>
      </w:r>
    </w:p>
    <w:p w:rsidR="00DD66C1" w:rsidRPr="004114E0" w:rsidRDefault="00DD66C1" w:rsidP="00DD66C1">
      <w:pPr>
        <w:pStyle w:val="paragraphsub"/>
      </w:pPr>
      <w:r w:rsidRPr="004114E0">
        <w:tab/>
        <w:t>(i)</w:t>
      </w:r>
      <w:r w:rsidRPr="004114E0">
        <w:tab/>
        <w:t>in the case of a care receiver who is a higher ADAT score adult—to the adult or the person caring for the adult; or</w:t>
      </w:r>
    </w:p>
    <w:p w:rsidR="00AC07F9" w:rsidRPr="004114E0" w:rsidRDefault="00AC07F9" w:rsidP="00AC07F9">
      <w:pPr>
        <w:pStyle w:val="paragraphsub"/>
      </w:pPr>
      <w:r w:rsidRPr="004114E0">
        <w:tab/>
        <w:t>(ii)</w:t>
      </w:r>
      <w:r w:rsidRPr="004114E0">
        <w:tab/>
        <w:t>in the case of a care receiver who is a sole care child—to his or her parent or carer; or</w:t>
      </w:r>
    </w:p>
    <w:p w:rsidR="00DD66C1" w:rsidRPr="004114E0" w:rsidRDefault="00DD66C1" w:rsidP="00DD66C1">
      <w:pPr>
        <w:pStyle w:val="paragraphsub"/>
      </w:pPr>
      <w:r w:rsidRPr="004114E0">
        <w:tab/>
        <w:t>(iii)</w:t>
      </w:r>
      <w:r w:rsidRPr="004114E0">
        <w:tab/>
        <w:t xml:space="preserve">in the case of care receivers who are 2 or more </w:t>
      </w:r>
      <w:r w:rsidR="00AC07F9" w:rsidRPr="004114E0">
        <w:t>combined care children</w:t>
      </w:r>
      <w:r w:rsidRPr="004114E0">
        <w:t>—to the carer of the children or to the parent of any of the children; or</w:t>
      </w:r>
    </w:p>
    <w:p w:rsidR="00864BA5" w:rsidRPr="004114E0" w:rsidRDefault="00864BA5" w:rsidP="00864BA5">
      <w:pPr>
        <w:pStyle w:val="paragraphsub"/>
      </w:pPr>
      <w:r w:rsidRPr="004114E0">
        <w:tab/>
        <w:t>(iiia)</w:t>
      </w:r>
      <w:r w:rsidRPr="004114E0">
        <w:tab/>
        <w:t>in the case of care receivers who are a lower ADAT score adult and one or more multiple care children—to the lower ADAT score adult or the person caring for that adult; or</w:t>
      </w:r>
    </w:p>
    <w:p w:rsidR="00DD66C1" w:rsidRPr="004114E0" w:rsidRDefault="00DD66C1" w:rsidP="00DD66C1">
      <w:pPr>
        <w:pStyle w:val="paragraphsub"/>
      </w:pPr>
      <w:r w:rsidRPr="004114E0">
        <w:tab/>
        <w:t>(iv)</w:t>
      </w:r>
      <w:r w:rsidRPr="004114E0">
        <w:tab/>
        <w:t>in the case of care receivers who are a lower ADAT score adult and a dependent child—to the lower ADAT score adult or the person caring for that adult; and</w:t>
      </w:r>
    </w:p>
    <w:p w:rsidR="00DD66C1" w:rsidRPr="004114E0" w:rsidRDefault="00DD66C1" w:rsidP="00DD66C1">
      <w:pPr>
        <w:pStyle w:val="paragraph"/>
      </w:pPr>
      <w:r w:rsidRPr="004114E0">
        <w:tab/>
        <w:t>(c)</w:t>
      </w:r>
      <w:r w:rsidRPr="004114E0">
        <w:tab/>
        <w:t>within 3 months after the notice is given, a person applies to the Secretary under section</w:t>
      </w:r>
      <w:r w:rsidR="00A50305" w:rsidRPr="004114E0">
        <w:t> </w:t>
      </w:r>
      <w:r w:rsidRPr="004114E0">
        <w:t>129 of the Administration Act for review of the previous decision; and</w:t>
      </w:r>
    </w:p>
    <w:p w:rsidR="00DD66C1" w:rsidRPr="004114E0" w:rsidRDefault="00DD66C1" w:rsidP="00DD66C1">
      <w:pPr>
        <w:pStyle w:val="paragraph"/>
        <w:keepNext/>
      </w:pPr>
      <w:r w:rsidRPr="004114E0">
        <w:tab/>
        <w:t>(d)</w:t>
      </w:r>
      <w:r w:rsidRPr="004114E0">
        <w:tab/>
        <w:t xml:space="preserve">a decision favourable to the person caring for the care receiver or care receivers (the </w:t>
      </w:r>
      <w:r w:rsidRPr="004114E0">
        <w:rPr>
          <w:b/>
          <w:i/>
        </w:rPr>
        <w:t>favourable decision</w:t>
      </w:r>
      <w:r w:rsidRPr="004114E0">
        <w:t>) is made as a result of the application for review;</w:t>
      </w:r>
    </w:p>
    <w:p w:rsidR="00DD66C1" w:rsidRPr="004114E0" w:rsidRDefault="00DD66C1" w:rsidP="00DD66C1">
      <w:pPr>
        <w:pStyle w:val="subsection2"/>
      </w:pPr>
      <w:r w:rsidRPr="004114E0">
        <w:t>the favourable decision takes effect on the day on which the previous decision took effect.</w:t>
      </w:r>
    </w:p>
    <w:p w:rsidR="00DD66C1" w:rsidRPr="004114E0" w:rsidRDefault="00DD66C1" w:rsidP="0056325E">
      <w:pPr>
        <w:pStyle w:val="SubsectionHead"/>
      </w:pPr>
      <w:r w:rsidRPr="004114E0">
        <w:lastRenderedPageBreak/>
        <w:t>Notified decision—review sought after 3 months</w:t>
      </w:r>
    </w:p>
    <w:p w:rsidR="00DD66C1" w:rsidRPr="004114E0" w:rsidRDefault="00DD66C1" w:rsidP="0056325E">
      <w:pPr>
        <w:pStyle w:val="subsection"/>
        <w:keepNext/>
        <w:keepLines/>
      </w:pPr>
      <w:r w:rsidRPr="004114E0">
        <w:tab/>
        <w:t>(4)</w:t>
      </w:r>
      <w:r w:rsidRPr="004114E0">
        <w:tab/>
        <w:t>If:</w:t>
      </w:r>
    </w:p>
    <w:p w:rsidR="00DD66C1" w:rsidRPr="004114E0" w:rsidRDefault="00DD66C1" w:rsidP="00DD66C1">
      <w:pPr>
        <w:pStyle w:val="paragraph"/>
      </w:pPr>
      <w:r w:rsidRPr="004114E0">
        <w:tab/>
        <w:t>(a)</w:t>
      </w:r>
      <w:r w:rsidRPr="004114E0">
        <w:tab/>
        <w:t xml:space="preserve">a decision (the </w:t>
      </w:r>
      <w:r w:rsidRPr="004114E0">
        <w:rPr>
          <w:b/>
          <w:i/>
        </w:rPr>
        <w:t>previous decision</w:t>
      </w:r>
      <w:r w:rsidRPr="004114E0">
        <w:t>) is made under subsection</w:t>
      </w:r>
      <w:r w:rsidR="00A50305" w:rsidRPr="004114E0">
        <w:t> </w:t>
      </w:r>
      <w:r w:rsidRPr="004114E0">
        <w:t>198N(2), (3) or (4) about a care receiver or care receivers; and</w:t>
      </w:r>
    </w:p>
    <w:p w:rsidR="00DD66C1" w:rsidRPr="004114E0" w:rsidRDefault="00DD66C1" w:rsidP="00DD66C1">
      <w:pPr>
        <w:pStyle w:val="paragraph"/>
      </w:pPr>
      <w:r w:rsidRPr="004114E0">
        <w:tab/>
        <w:t>(b)</w:t>
      </w:r>
      <w:r w:rsidRPr="004114E0">
        <w:tab/>
        <w:t>notice of the making of the previous decision is given:</w:t>
      </w:r>
    </w:p>
    <w:p w:rsidR="00DD66C1" w:rsidRPr="004114E0" w:rsidRDefault="00DD66C1" w:rsidP="00DD66C1">
      <w:pPr>
        <w:pStyle w:val="paragraphsub"/>
      </w:pPr>
      <w:r w:rsidRPr="004114E0">
        <w:tab/>
        <w:t>(i)</w:t>
      </w:r>
      <w:r w:rsidRPr="004114E0">
        <w:tab/>
        <w:t>in the case of a care receiver who is a higher ADAT score adult—to the adult or the person caring for the adult; or</w:t>
      </w:r>
    </w:p>
    <w:p w:rsidR="00864BA5" w:rsidRPr="004114E0" w:rsidRDefault="00864BA5" w:rsidP="00864BA5">
      <w:pPr>
        <w:pStyle w:val="paragraphsub"/>
      </w:pPr>
      <w:r w:rsidRPr="004114E0">
        <w:tab/>
        <w:t>(ii)</w:t>
      </w:r>
      <w:r w:rsidRPr="004114E0">
        <w:tab/>
        <w:t>in the case of a care receiver who is a sole care child—to his or her parent or carer; or</w:t>
      </w:r>
    </w:p>
    <w:p w:rsidR="00DD66C1" w:rsidRPr="004114E0" w:rsidRDefault="00DD66C1" w:rsidP="00DD66C1">
      <w:pPr>
        <w:pStyle w:val="paragraphsub"/>
      </w:pPr>
      <w:r w:rsidRPr="004114E0">
        <w:tab/>
        <w:t>(iii)</w:t>
      </w:r>
      <w:r w:rsidRPr="004114E0">
        <w:tab/>
        <w:t xml:space="preserve">in the case of care receivers who are 2 or more </w:t>
      </w:r>
      <w:r w:rsidR="00864BA5" w:rsidRPr="004114E0">
        <w:t>combined care children</w:t>
      </w:r>
      <w:r w:rsidRPr="004114E0">
        <w:t>—to the carer of the children or to the parent of any of the children; or</w:t>
      </w:r>
    </w:p>
    <w:p w:rsidR="002D1BB9" w:rsidRPr="004114E0" w:rsidRDefault="002D1BB9" w:rsidP="002D1BB9">
      <w:pPr>
        <w:pStyle w:val="paragraphsub"/>
      </w:pPr>
      <w:r w:rsidRPr="004114E0">
        <w:tab/>
        <w:t>(iiia)</w:t>
      </w:r>
      <w:r w:rsidRPr="004114E0">
        <w:tab/>
        <w:t>in the case of care receivers who are a lower ADAT score adult and one or more multiple care children—to the lower ADAT score adult or the person caring for that adult; or</w:t>
      </w:r>
    </w:p>
    <w:p w:rsidR="00DD66C1" w:rsidRPr="004114E0" w:rsidRDefault="00DD66C1" w:rsidP="00DD66C1">
      <w:pPr>
        <w:pStyle w:val="paragraphsub"/>
      </w:pPr>
      <w:r w:rsidRPr="004114E0">
        <w:tab/>
        <w:t>(iv)</w:t>
      </w:r>
      <w:r w:rsidRPr="004114E0">
        <w:tab/>
        <w:t xml:space="preserve">in the case of care receivers who are </w:t>
      </w:r>
      <w:r w:rsidR="00C62B13" w:rsidRPr="004114E0">
        <w:t>a lower ADAT score adult and one or more multiple care children, or a lower ADAT score adult and a dependent child</w:t>
      </w:r>
      <w:r w:rsidRPr="004114E0">
        <w:t>—to the lower ADAT score adult or the person caring for that adult; and</w:t>
      </w:r>
    </w:p>
    <w:p w:rsidR="00DD66C1" w:rsidRPr="004114E0" w:rsidRDefault="00DD66C1" w:rsidP="00DD66C1">
      <w:pPr>
        <w:pStyle w:val="paragraph"/>
      </w:pPr>
      <w:r w:rsidRPr="004114E0">
        <w:tab/>
        <w:t>(c)</w:t>
      </w:r>
      <w:r w:rsidRPr="004114E0">
        <w:tab/>
        <w:t>more than 3 months after the notice is given, a person applies to the Secretary under section</w:t>
      </w:r>
      <w:r w:rsidR="00A50305" w:rsidRPr="004114E0">
        <w:t> </w:t>
      </w:r>
      <w:r w:rsidR="00D54BF7" w:rsidRPr="004114E0">
        <w:t>129 of the Administration Act</w:t>
      </w:r>
      <w:r w:rsidRPr="004114E0">
        <w:t xml:space="preserve"> for review of the previous decision; and</w:t>
      </w:r>
    </w:p>
    <w:p w:rsidR="00DD66C1" w:rsidRPr="004114E0" w:rsidRDefault="00DD66C1" w:rsidP="00DD66C1">
      <w:pPr>
        <w:pStyle w:val="paragraph"/>
      </w:pPr>
      <w:r w:rsidRPr="004114E0">
        <w:tab/>
        <w:t>(d)</w:t>
      </w:r>
      <w:r w:rsidRPr="004114E0">
        <w:tab/>
        <w:t xml:space="preserve">a decision favourable to the person caring for the care receiver or care receivers (the </w:t>
      </w:r>
      <w:r w:rsidRPr="004114E0">
        <w:rPr>
          <w:b/>
          <w:i/>
        </w:rPr>
        <w:t>favourable decision</w:t>
      </w:r>
      <w:r w:rsidRPr="004114E0">
        <w:t>) is made as a result of the application for review;</w:t>
      </w:r>
    </w:p>
    <w:p w:rsidR="00DD66C1" w:rsidRPr="004114E0" w:rsidRDefault="00DD66C1" w:rsidP="00DD66C1">
      <w:pPr>
        <w:pStyle w:val="subsection2"/>
        <w:keepNext/>
      </w:pPr>
      <w:r w:rsidRPr="004114E0">
        <w:lastRenderedPageBreak/>
        <w:t>the favourable decision takes effect on the day on which the person sought the review.</w:t>
      </w:r>
    </w:p>
    <w:p w:rsidR="00DD66C1" w:rsidRPr="004114E0" w:rsidRDefault="00DD66C1" w:rsidP="00DD66C1">
      <w:pPr>
        <w:pStyle w:val="SubsectionHead"/>
      </w:pPr>
      <w:r w:rsidRPr="004114E0">
        <w:t>Decision not notified</w:t>
      </w:r>
    </w:p>
    <w:p w:rsidR="00DD66C1" w:rsidRPr="004114E0" w:rsidRDefault="00DD66C1" w:rsidP="00DD66C1">
      <w:pPr>
        <w:pStyle w:val="subsection"/>
        <w:keepNext/>
      </w:pPr>
      <w:r w:rsidRPr="004114E0">
        <w:tab/>
        <w:t>(5)</w:t>
      </w:r>
      <w:r w:rsidRPr="004114E0">
        <w:tab/>
        <w:t>If:</w:t>
      </w:r>
    </w:p>
    <w:p w:rsidR="00DD66C1" w:rsidRPr="004114E0" w:rsidRDefault="00DD66C1" w:rsidP="00DD66C1">
      <w:pPr>
        <w:pStyle w:val="paragraph"/>
      </w:pPr>
      <w:r w:rsidRPr="004114E0">
        <w:tab/>
        <w:t>(a)</w:t>
      </w:r>
      <w:r w:rsidRPr="004114E0">
        <w:tab/>
        <w:t xml:space="preserve">a decision (the </w:t>
      </w:r>
      <w:r w:rsidRPr="004114E0">
        <w:rPr>
          <w:b/>
          <w:i/>
        </w:rPr>
        <w:t>previous decision</w:t>
      </w:r>
      <w:r w:rsidRPr="004114E0">
        <w:t>) is made under subsection</w:t>
      </w:r>
      <w:r w:rsidR="00A50305" w:rsidRPr="004114E0">
        <w:t> </w:t>
      </w:r>
      <w:r w:rsidRPr="004114E0">
        <w:t>198N(2), (3) or (4) about a care receiver or care receivers; and</w:t>
      </w:r>
    </w:p>
    <w:p w:rsidR="00DD66C1" w:rsidRPr="004114E0" w:rsidRDefault="00DD66C1" w:rsidP="00DD66C1">
      <w:pPr>
        <w:pStyle w:val="paragraph"/>
      </w:pPr>
      <w:r w:rsidRPr="004114E0">
        <w:tab/>
        <w:t>(b)</w:t>
      </w:r>
      <w:r w:rsidRPr="004114E0">
        <w:tab/>
        <w:t xml:space="preserve">notice of the making of the previous decision is not given to a person specified in </w:t>
      </w:r>
      <w:r w:rsidR="00A50305" w:rsidRPr="004114E0">
        <w:t>paragraph (</w:t>
      </w:r>
      <w:r w:rsidRPr="004114E0">
        <w:t>4)(b) as a person to whom notice is to be given; and</w:t>
      </w:r>
    </w:p>
    <w:p w:rsidR="00DD66C1" w:rsidRPr="004114E0" w:rsidRDefault="00DD66C1" w:rsidP="00DD66C1">
      <w:pPr>
        <w:pStyle w:val="paragraph"/>
      </w:pPr>
      <w:r w:rsidRPr="004114E0">
        <w:tab/>
        <w:t>(c)</w:t>
      </w:r>
      <w:r w:rsidRPr="004114E0">
        <w:tab/>
        <w:t>a person applies to the Secretary under section</w:t>
      </w:r>
      <w:r w:rsidR="00A50305" w:rsidRPr="004114E0">
        <w:t> </w:t>
      </w:r>
      <w:r w:rsidR="00D54BF7" w:rsidRPr="004114E0">
        <w:t>129 of the Administration Act</w:t>
      </w:r>
      <w:r w:rsidRPr="004114E0">
        <w:t xml:space="preserve"> for review of the previous decision; and</w:t>
      </w:r>
    </w:p>
    <w:p w:rsidR="00DD66C1" w:rsidRPr="004114E0" w:rsidRDefault="00DD66C1" w:rsidP="00DD66C1">
      <w:pPr>
        <w:pStyle w:val="paragraph"/>
        <w:keepNext/>
      </w:pPr>
      <w:r w:rsidRPr="004114E0">
        <w:tab/>
        <w:t>(d)</w:t>
      </w:r>
      <w:r w:rsidRPr="004114E0">
        <w:tab/>
        <w:t xml:space="preserve">a decision favourable to the person caring for the care receiver or care receivers (the </w:t>
      </w:r>
      <w:r w:rsidRPr="004114E0">
        <w:rPr>
          <w:b/>
          <w:i/>
        </w:rPr>
        <w:t>favourable decision</w:t>
      </w:r>
      <w:r w:rsidRPr="004114E0">
        <w:t>) is made as a result of the application for review;</w:t>
      </w:r>
    </w:p>
    <w:p w:rsidR="00DD66C1" w:rsidRPr="004114E0" w:rsidRDefault="00DD66C1" w:rsidP="00DD66C1">
      <w:pPr>
        <w:pStyle w:val="subsection2"/>
      </w:pPr>
      <w:r w:rsidRPr="004114E0">
        <w:t>the favourable decision takes effect on the day on which the previous decision took effect.</w:t>
      </w:r>
    </w:p>
    <w:p w:rsidR="00DD66C1" w:rsidRPr="004114E0" w:rsidRDefault="00DD66C1" w:rsidP="00DD66C1">
      <w:pPr>
        <w:pStyle w:val="ActHead5"/>
      </w:pPr>
      <w:bookmarkStart w:id="262" w:name="_Toc60845994"/>
      <w:r w:rsidRPr="004114E0">
        <w:rPr>
          <w:rStyle w:val="CharSectno"/>
        </w:rPr>
        <w:t>198Q</w:t>
      </w:r>
      <w:r w:rsidRPr="004114E0">
        <w:t xml:space="preserve">  Date of effect of adverse decision under section</w:t>
      </w:r>
      <w:r w:rsidR="00A50305" w:rsidRPr="004114E0">
        <w:t> </w:t>
      </w:r>
      <w:r w:rsidRPr="004114E0">
        <w:t>198N</w:t>
      </w:r>
      <w:bookmarkEnd w:id="262"/>
    </w:p>
    <w:p w:rsidR="00DD66C1" w:rsidRPr="004114E0" w:rsidRDefault="00DD66C1" w:rsidP="00DD66C1">
      <w:pPr>
        <w:pStyle w:val="subsection"/>
      </w:pPr>
      <w:r w:rsidRPr="004114E0">
        <w:tab/>
      </w:r>
      <w:r w:rsidRPr="004114E0">
        <w:tab/>
        <w:t>If the Secretary decides under subsection</w:t>
      </w:r>
      <w:r w:rsidR="00A50305" w:rsidRPr="004114E0">
        <w:t> </w:t>
      </w:r>
      <w:r w:rsidRPr="004114E0">
        <w:t>198N(2), (3) or (4) that subparagraph</w:t>
      </w:r>
      <w:r w:rsidR="00A50305" w:rsidRPr="004114E0">
        <w:t> </w:t>
      </w:r>
      <w:r w:rsidR="00E94A57" w:rsidRPr="004114E0">
        <w:t xml:space="preserve">197B(4)(d)(i), 197C(4)(d)(i), 197D(4)(d)(i), 197E(5)(d)(i) or </w:t>
      </w:r>
      <w:r w:rsidRPr="004114E0">
        <w:t>198(5)(d)(i) disqualifies a person from carer payment, the decision takes effect:</w:t>
      </w:r>
    </w:p>
    <w:p w:rsidR="00DD66C1" w:rsidRPr="004114E0" w:rsidRDefault="00DD66C1" w:rsidP="00DD66C1">
      <w:pPr>
        <w:pStyle w:val="paragraph"/>
      </w:pPr>
      <w:r w:rsidRPr="004114E0">
        <w:tab/>
        <w:t>(a)</w:t>
      </w:r>
      <w:r w:rsidRPr="004114E0">
        <w:tab/>
        <w:t>on the day on which the request under section</w:t>
      </w:r>
      <w:r w:rsidR="00A50305" w:rsidRPr="004114E0">
        <w:t> </w:t>
      </w:r>
      <w:r w:rsidRPr="004114E0">
        <w:t>198N in respect of the care receiver or care receivers was lodged with the Department; or</w:t>
      </w:r>
    </w:p>
    <w:p w:rsidR="00DD66C1" w:rsidRPr="004114E0" w:rsidRDefault="00DD66C1" w:rsidP="00DD66C1">
      <w:pPr>
        <w:pStyle w:val="paragraph"/>
      </w:pPr>
      <w:r w:rsidRPr="004114E0">
        <w:tab/>
        <w:t>(b)</w:t>
      </w:r>
      <w:r w:rsidRPr="004114E0">
        <w:tab/>
        <w:t>if the request was lodged after the Secretary rejected a claim for carer payment by a person caring for the care receiver or care receivers—on the day on which the decision to reject the claim took effect.</w:t>
      </w:r>
    </w:p>
    <w:p w:rsidR="00DD66C1" w:rsidRPr="004114E0" w:rsidRDefault="00DD66C1" w:rsidP="00DD66C1">
      <w:pPr>
        <w:pStyle w:val="ActHead4"/>
      </w:pPr>
      <w:bookmarkStart w:id="263" w:name="_Toc60845995"/>
      <w:r w:rsidRPr="004114E0">
        <w:rPr>
          <w:rStyle w:val="CharSubdNo"/>
        </w:rPr>
        <w:lastRenderedPageBreak/>
        <w:t>Subdivision B</w:t>
      </w:r>
      <w:r w:rsidRPr="004114E0">
        <w:t>—</w:t>
      </w:r>
      <w:r w:rsidRPr="004114E0">
        <w:rPr>
          <w:rStyle w:val="CharSubdText"/>
        </w:rPr>
        <w:t>Payability</w:t>
      </w:r>
      <w:bookmarkEnd w:id="263"/>
    </w:p>
    <w:p w:rsidR="00DD66C1" w:rsidRPr="004114E0" w:rsidRDefault="00DD66C1" w:rsidP="00DD66C1">
      <w:pPr>
        <w:pStyle w:val="ActHead5"/>
      </w:pPr>
      <w:bookmarkStart w:id="264" w:name="_Toc60845996"/>
      <w:r w:rsidRPr="004114E0">
        <w:rPr>
          <w:rStyle w:val="CharSectno"/>
        </w:rPr>
        <w:t>199</w:t>
      </w:r>
      <w:r w:rsidRPr="004114E0">
        <w:t xml:space="preserve">  Carer payment not payable if payment rate nil</w:t>
      </w:r>
      <w:bookmarkEnd w:id="264"/>
    </w:p>
    <w:p w:rsidR="00DD66C1" w:rsidRPr="004114E0" w:rsidRDefault="00DD66C1" w:rsidP="00DD66C1">
      <w:pPr>
        <w:pStyle w:val="subsection"/>
      </w:pPr>
      <w:r w:rsidRPr="004114E0">
        <w:tab/>
        <w:t>(1)</w:t>
      </w:r>
      <w:r w:rsidRPr="004114E0">
        <w:tab/>
        <w:t xml:space="preserve">Subject to </w:t>
      </w:r>
      <w:r w:rsidR="00A50305" w:rsidRPr="004114E0">
        <w:t>subsection (</w:t>
      </w:r>
      <w:r w:rsidRPr="004114E0">
        <w:t>2), a carer payment is not payable to a person if the person’s carer payment rate would be nil.</w:t>
      </w:r>
    </w:p>
    <w:p w:rsidR="00147513" w:rsidRPr="004114E0" w:rsidRDefault="00147513" w:rsidP="00147513">
      <w:pPr>
        <w:pStyle w:val="subsection"/>
      </w:pPr>
      <w:r w:rsidRPr="004114E0">
        <w:tab/>
        <w:t>(2)</w:t>
      </w:r>
      <w:r w:rsidRPr="004114E0">
        <w:tab/>
      </w:r>
      <w:r w:rsidR="00A50305" w:rsidRPr="004114E0">
        <w:t>Subsection (</w:t>
      </w:r>
      <w:r w:rsidRPr="004114E0">
        <w:t xml:space="preserve">1) does not apply to a person if the person’s rate would be nil merely because an election by the person under </w:t>
      </w:r>
      <w:r w:rsidR="002230D1" w:rsidRPr="004114E0">
        <w:t>subsection</w:t>
      </w:r>
      <w:r w:rsidR="00A50305" w:rsidRPr="004114E0">
        <w:t> </w:t>
      </w:r>
      <w:r w:rsidR="002230D1" w:rsidRPr="004114E0">
        <w:t xml:space="preserve">915A(1) (about </w:t>
      </w:r>
      <w:r w:rsidR="00C34DE0" w:rsidRPr="004114E0">
        <w:t>quarterly energy supplement</w:t>
      </w:r>
      <w:r w:rsidR="002230D1" w:rsidRPr="004114E0">
        <w:t>) or 1061VA(1) (about quarterly pension supplement)</w:t>
      </w:r>
      <w:r w:rsidRPr="004114E0">
        <w:t xml:space="preserve"> is in force.</w:t>
      </w:r>
    </w:p>
    <w:p w:rsidR="00DD66C1" w:rsidRPr="004114E0" w:rsidRDefault="00DD66C1" w:rsidP="00DD66C1">
      <w:pPr>
        <w:pStyle w:val="ActHead5"/>
      </w:pPr>
      <w:bookmarkStart w:id="265" w:name="_Toc60845997"/>
      <w:r w:rsidRPr="004114E0">
        <w:rPr>
          <w:rStyle w:val="CharSectno"/>
        </w:rPr>
        <w:t>201AA</w:t>
      </w:r>
      <w:r w:rsidRPr="004114E0">
        <w:t xml:space="preserve">  Newly arrived resident’s waiting period</w:t>
      </w:r>
      <w:bookmarkEnd w:id="265"/>
    </w:p>
    <w:p w:rsidR="00DD66C1" w:rsidRPr="004114E0" w:rsidRDefault="00DD66C1" w:rsidP="00DD66C1">
      <w:pPr>
        <w:pStyle w:val="subsection"/>
      </w:pPr>
      <w:r w:rsidRPr="004114E0">
        <w:tab/>
        <w:t>(1)</w:t>
      </w:r>
      <w:r w:rsidRPr="004114E0">
        <w:tab/>
        <w:t>A person is subject to a newly arrived resident’s waiting period if the person:</w:t>
      </w:r>
    </w:p>
    <w:p w:rsidR="00B06085" w:rsidRPr="004114E0" w:rsidRDefault="00B06085" w:rsidP="00B06085">
      <w:pPr>
        <w:pStyle w:val="paragraph"/>
      </w:pPr>
      <w:r w:rsidRPr="004114E0">
        <w:tab/>
        <w:t>(a)</w:t>
      </w:r>
      <w:r w:rsidRPr="004114E0">
        <w:tab/>
        <w:t>has entered Australia; and</w:t>
      </w:r>
    </w:p>
    <w:p w:rsidR="00DD66C1" w:rsidRPr="004114E0" w:rsidRDefault="00DD66C1" w:rsidP="00DD66C1">
      <w:pPr>
        <w:pStyle w:val="paragraph"/>
      </w:pPr>
      <w:r w:rsidRPr="004114E0">
        <w:tab/>
        <w:t>(b)</w:t>
      </w:r>
      <w:r w:rsidRPr="004114E0">
        <w:tab/>
        <w:t xml:space="preserve">has not been an Australian resident and in </w:t>
      </w:r>
      <w:smartTag w:uri="urn:schemas-microsoft-com:office:smarttags" w:element="country-region">
        <w:smartTag w:uri="urn:schemas-microsoft-com:office:smarttags" w:element="place">
          <w:r w:rsidRPr="004114E0">
            <w:t>Australia</w:t>
          </w:r>
        </w:smartTag>
      </w:smartTag>
      <w:r w:rsidRPr="004114E0">
        <w:t xml:space="preserve"> for a period of, or periods totalling, 104 weeks.</w:t>
      </w:r>
    </w:p>
    <w:p w:rsidR="00DD66C1" w:rsidRPr="004114E0" w:rsidRDefault="00DD66C1" w:rsidP="00DD66C1">
      <w:pPr>
        <w:pStyle w:val="notetext"/>
      </w:pPr>
      <w:r w:rsidRPr="004114E0">
        <w:t>Note:</w:t>
      </w:r>
      <w:r w:rsidRPr="004114E0">
        <w:tab/>
        <w:t xml:space="preserve">For </w:t>
      </w:r>
      <w:r w:rsidRPr="004114E0">
        <w:rPr>
          <w:b/>
          <w:i/>
        </w:rPr>
        <w:t>Australian resident</w:t>
      </w:r>
      <w:r w:rsidRPr="004114E0">
        <w:t xml:space="preserve"> see subsection</w:t>
      </w:r>
      <w:r w:rsidR="00A50305" w:rsidRPr="004114E0">
        <w:t> </w:t>
      </w:r>
      <w:r w:rsidRPr="004114E0">
        <w:t>7(2).</w:t>
      </w:r>
    </w:p>
    <w:p w:rsidR="00DD66C1" w:rsidRPr="004114E0" w:rsidRDefault="00DD66C1" w:rsidP="00DD66C1">
      <w:pPr>
        <w:pStyle w:val="subsection"/>
      </w:pPr>
      <w:r w:rsidRPr="004114E0">
        <w:tab/>
        <w:t>(2)</w:t>
      </w:r>
      <w:r w:rsidRPr="004114E0">
        <w:tab/>
      </w:r>
      <w:r w:rsidR="00A50305" w:rsidRPr="004114E0">
        <w:t>Subsection (</w:t>
      </w:r>
      <w:r w:rsidRPr="004114E0">
        <w:t>1) does not apply to a person who has a qualifying residence exemption for a carer payment.</w:t>
      </w:r>
    </w:p>
    <w:p w:rsidR="00B06085" w:rsidRPr="004114E0" w:rsidRDefault="00B06085" w:rsidP="00B06085">
      <w:pPr>
        <w:pStyle w:val="notetext"/>
      </w:pPr>
      <w:r w:rsidRPr="004114E0">
        <w:t>Note:</w:t>
      </w:r>
      <w:r w:rsidRPr="004114E0">
        <w:tab/>
        <w:t xml:space="preserve">For </w:t>
      </w:r>
      <w:r w:rsidRPr="004114E0">
        <w:rPr>
          <w:b/>
          <w:i/>
        </w:rPr>
        <w:t>qualifying residence exemption</w:t>
      </w:r>
      <w:r w:rsidRPr="004114E0">
        <w:t xml:space="preserve"> in relation to carer payment, see paragraph</w:t>
      </w:r>
      <w:r w:rsidR="00A50305" w:rsidRPr="004114E0">
        <w:t> </w:t>
      </w:r>
      <w:r w:rsidRPr="004114E0">
        <w:t>7(6AA)(f).</w:t>
      </w:r>
    </w:p>
    <w:p w:rsidR="00DD66C1" w:rsidRPr="004114E0" w:rsidRDefault="00DD66C1" w:rsidP="00DD66C1">
      <w:pPr>
        <w:pStyle w:val="subsection"/>
      </w:pPr>
      <w:r w:rsidRPr="004114E0">
        <w:tab/>
        <w:t>(3)</w:t>
      </w:r>
      <w:r w:rsidRPr="004114E0">
        <w:tab/>
      </w:r>
      <w:r w:rsidR="00A50305" w:rsidRPr="004114E0">
        <w:t>Subsection (</w:t>
      </w:r>
      <w:r w:rsidRPr="004114E0">
        <w:t>1) does not apply to a person who is:</w:t>
      </w:r>
    </w:p>
    <w:p w:rsidR="00DD66C1" w:rsidRPr="004114E0" w:rsidRDefault="00DD66C1" w:rsidP="00DD66C1">
      <w:pPr>
        <w:pStyle w:val="paragraph"/>
      </w:pPr>
      <w:r w:rsidRPr="004114E0">
        <w:tab/>
        <w:t>(a)</w:t>
      </w:r>
      <w:r w:rsidRPr="004114E0">
        <w:tab/>
        <w:t>the holder of a subclas</w:t>
      </w:r>
      <w:smartTag w:uri="urn:schemas-microsoft-com:office:smarttags" w:element="address">
        <w:r w:rsidRPr="004114E0">
          <w:t>s 1</w:t>
        </w:r>
      </w:smartTag>
      <w:r w:rsidRPr="004114E0">
        <w:t>04 visa—Preferential family; and</w:t>
      </w:r>
    </w:p>
    <w:p w:rsidR="00DD66C1" w:rsidRPr="004114E0" w:rsidRDefault="00DD66C1" w:rsidP="00DD66C1">
      <w:pPr>
        <w:pStyle w:val="paragraph"/>
      </w:pPr>
      <w:r w:rsidRPr="004114E0">
        <w:tab/>
        <w:t>(b)</w:t>
      </w:r>
      <w:r w:rsidRPr="004114E0">
        <w:tab/>
        <w:t>either a carer or a special need relative.</w:t>
      </w:r>
    </w:p>
    <w:p w:rsidR="00DD66C1" w:rsidRPr="004114E0" w:rsidRDefault="00DD66C1" w:rsidP="00DD66C1">
      <w:pPr>
        <w:pStyle w:val="subsection"/>
      </w:pPr>
      <w:r w:rsidRPr="004114E0">
        <w:tab/>
        <w:t>(4)</w:t>
      </w:r>
      <w:r w:rsidRPr="004114E0">
        <w:tab/>
      </w:r>
      <w:r w:rsidR="00A50305" w:rsidRPr="004114E0">
        <w:t>Subsection (</w:t>
      </w:r>
      <w:r w:rsidRPr="004114E0">
        <w:t>1) does not apply to a person who is:</w:t>
      </w:r>
    </w:p>
    <w:p w:rsidR="00DD66C1" w:rsidRPr="004114E0" w:rsidRDefault="00DD66C1" w:rsidP="00DD66C1">
      <w:pPr>
        <w:pStyle w:val="paragraph"/>
      </w:pPr>
      <w:r w:rsidRPr="004114E0">
        <w:tab/>
        <w:t>(a)</w:t>
      </w:r>
      <w:r w:rsidRPr="004114E0">
        <w:tab/>
        <w:t>the holder of a subclass 806 visa—Family; and</w:t>
      </w:r>
    </w:p>
    <w:p w:rsidR="00DD66C1" w:rsidRPr="004114E0" w:rsidRDefault="00DD66C1" w:rsidP="00DD66C1">
      <w:pPr>
        <w:pStyle w:val="paragraph"/>
      </w:pPr>
      <w:r w:rsidRPr="004114E0">
        <w:tab/>
        <w:t>(b)</w:t>
      </w:r>
      <w:r w:rsidRPr="004114E0">
        <w:tab/>
        <w:t>either a carer or a special need relative.</w:t>
      </w:r>
    </w:p>
    <w:p w:rsidR="00B06085" w:rsidRPr="004114E0" w:rsidRDefault="00B06085" w:rsidP="00B06085">
      <w:pPr>
        <w:pStyle w:val="subsection"/>
      </w:pPr>
      <w:r w:rsidRPr="004114E0">
        <w:tab/>
        <w:t>(5)</w:t>
      </w:r>
      <w:r w:rsidRPr="004114E0">
        <w:tab/>
      </w:r>
      <w:r w:rsidR="00A50305" w:rsidRPr="004114E0">
        <w:t>Subsection (</w:t>
      </w:r>
      <w:r w:rsidRPr="004114E0">
        <w:t xml:space="preserve">1) does not apply to a person if, at the time the person made the claim for a carer payment, the person holds a visa that is in a class of visas determined in an instrument under </w:t>
      </w:r>
      <w:r w:rsidR="00A50305" w:rsidRPr="004114E0">
        <w:t>subsection (</w:t>
      </w:r>
      <w:r w:rsidRPr="004114E0">
        <w:t>5B).</w:t>
      </w:r>
    </w:p>
    <w:p w:rsidR="00B06085" w:rsidRPr="004114E0" w:rsidRDefault="00B06085" w:rsidP="00B06085">
      <w:pPr>
        <w:pStyle w:val="subsection"/>
      </w:pPr>
      <w:r w:rsidRPr="004114E0">
        <w:lastRenderedPageBreak/>
        <w:tab/>
        <w:t>(5A)</w:t>
      </w:r>
      <w:r w:rsidRPr="004114E0">
        <w:tab/>
      </w:r>
      <w:r w:rsidR="00A50305" w:rsidRPr="004114E0">
        <w:t>Subsection (</w:t>
      </w:r>
      <w:r w:rsidRPr="004114E0">
        <w:t>1) does not apply to a person if:</w:t>
      </w:r>
    </w:p>
    <w:p w:rsidR="00B06085" w:rsidRPr="004114E0" w:rsidRDefault="00B06085" w:rsidP="00B06085">
      <w:pPr>
        <w:pStyle w:val="paragraph"/>
      </w:pPr>
      <w:r w:rsidRPr="004114E0">
        <w:tab/>
        <w:t>(a)</w:t>
      </w:r>
      <w:r w:rsidRPr="004114E0">
        <w:tab/>
        <w:t>the person is a refugee, or a former refugee, at the time the person made the claim for a carer payment; or</w:t>
      </w:r>
    </w:p>
    <w:p w:rsidR="00B06085" w:rsidRPr="004114E0" w:rsidRDefault="00B06085" w:rsidP="00B06085">
      <w:pPr>
        <w:pStyle w:val="paragraph"/>
      </w:pPr>
      <w:r w:rsidRPr="004114E0">
        <w:tab/>
        <w:t>(b)</w:t>
      </w:r>
      <w:r w:rsidRPr="004114E0">
        <w:tab/>
        <w:t>the following apply:</w:t>
      </w:r>
    </w:p>
    <w:p w:rsidR="00B06085" w:rsidRPr="004114E0" w:rsidRDefault="00B06085" w:rsidP="00B06085">
      <w:pPr>
        <w:pStyle w:val="paragraphsub"/>
      </w:pPr>
      <w:r w:rsidRPr="004114E0">
        <w:tab/>
        <w:t>(i)</w:t>
      </w:r>
      <w:r w:rsidRPr="004114E0">
        <w:tab/>
        <w:t>before the person made the claim for a carer payment, the person was a family member of another person at the time the other person became a refugee;</w:t>
      </w:r>
    </w:p>
    <w:p w:rsidR="00B06085" w:rsidRPr="004114E0" w:rsidRDefault="00B06085" w:rsidP="00B06085">
      <w:pPr>
        <w:pStyle w:val="paragraphsub"/>
      </w:pPr>
      <w:r w:rsidRPr="004114E0">
        <w:tab/>
        <w:t>(ii)</w:t>
      </w:r>
      <w:r w:rsidRPr="004114E0">
        <w:tab/>
        <w:t>the person is a family member of that other person at the time the person made the claim for a carer payment or, if that other person has died, the person was a family member of that other person immediately before that other person died; or</w:t>
      </w:r>
    </w:p>
    <w:p w:rsidR="00B06085" w:rsidRPr="004114E0" w:rsidRDefault="00B06085" w:rsidP="00B06085">
      <w:pPr>
        <w:pStyle w:val="paragraph"/>
      </w:pPr>
      <w:r w:rsidRPr="004114E0">
        <w:tab/>
        <w:t>(c)</w:t>
      </w:r>
      <w:r w:rsidRPr="004114E0">
        <w:tab/>
        <w:t>the person is an Australian citizen at the time the person made the claim for a carer payment.</w:t>
      </w:r>
    </w:p>
    <w:p w:rsidR="00B06085" w:rsidRPr="004114E0" w:rsidRDefault="00B06085" w:rsidP="00B06085">
      <w:pPr>
        <w:pStyle w:val="subsection"/>
      </w:pPr>
      <w:r w:rsidRPr="004114E0">
        <w:tab/>
        <w:t>(5B)</w:t>
      </w:r>
      <w:r w:rsidRPr="004114E0">
        <w:tab/>
        <w:t xml:space="preserve">The Minister may, by legislative instrument, determine a class of visas for the purposes of </w:t>
      </w:r>
      <w:r w:rsidR="00A50305" w:rsidRPr="004114E0">
        <w:t>subsection (</w:t>
      </w:r>
      <w:r w:rsidRPr="004114E0">
        <w:t>5). The class must not be a class covered by paragraph</w:t>
      </w:r>
      <w:r w:rsidR="00A50305" w:rsidRPr="004114E0">
        <w:t> </w:t>
      </w:r>
      <w:r w:rsidRPr="004114E0">
        <w:t>7(6AA)(f).</w:t>
      </w:r>
    </w:p>
    <w:p w:rsidR="00DD66C1" w:rsidRPr="004114E0" w:rsidRDefault="00DD66C1" w:rsidP="00DD66C1">
      <w:pPr>
        <w:pStyle w:val="subsection"/>
      </w:pPr>
      <w:r w:rsidRPr="004114E0">
        <w:tab/>
        <w:t>(6)</w:t>
      </w:r>
      <w:r w:rsidRPr="004114E0">
        <w:tab/>
        <w:t>In this section:</w:t>
      </w:r>
    </w:p>
    <w:p w:rsidR="00DD66C1" w:rsidRPr="004114E0" w:rsidRDefault="00DD66C1" w:rsidP="00DD66C1">
      <w:pPr>
        <w:pStyle w:val="Definition"/>
      </w:pPr>
      <w:r w:rsidRPr="004114E0">
        <w:rPr>
          <w:b/>
          <w:i/>
        </w:rPr>
        <w:t>carer</w:t>
      </w:r>
      <w:r w:rsidRPr="004114E0">
        <w:t xml:space="preserve"> has the same meaning as in the Migration Regulations.</w:t>
      </w:r>
    </w:p>
    <w:p w:rsidR="00B06085" w:rsidRPr="004114E0" w:rsidRDefault="00B06085" w:rsidP="00B06085">
      <w:pPr>
        <w:pStyle w:val="Definition"/>
        <w:rPr>
          <w:b/>
          <w:i/>
        </w:rPr>
      </w:pPr>
      <w:r w:rsidRPr="004114E0">
        <w:rPr>
          <w:b/>
          <w:i/>
        </w:rPr>
        <w:t>family member</w:t>
      </w:r>
      <w:r w:rsidRPr="004114E0">
        <w:t xml:space="preserve"> has the meaning given by subsection</w:t>
      </w:r>
      <w:r w:rsidR="00A50305" w:rsidRPr="004114E0">
        <w:t> </w:t>
      </w:r>
      <w:r w:rsidRPr="004114E0">
        <w:t>7(6D).</w:t>
      </w:r>
    </w:p>
    <w:p w:rsidR="00B06085" w:rsidRPr="004114E0" w:rsidRDefault="00B06085" w:rsidP="00B06085">
      <w:pPr>
        <w:pStyle w:val="Definition"/>
      </w:pPr>
      <w:r w:rsidRPr="004114E0">
        <w:rPr>
          <w:b/>
          <w:i/>
        </w:rPr>
        <w:t xml:space="preserve">former refugee </w:t>
      </w:r>
      <w:r w:rsidRPr="004114E0">
        <w:t>has the meaning given by subsection</w:t>
      </w:r>
      <w:r w:rsidR="00A50305" w:rsidRPr="004114E0">
        <w:t> </w:t>
      </w:r>
      <w:r w:rsidRPr="004114E0">
        <w:t>7(1).</w:t>
      </w:r>
    </w:p>
    <w:p w:rsidR="00B06085" w:rsidRPr="004114E0" w:rsidRDefault="00B06085" w:rsidP="00B06085">
      <w:pPr>
        <w:pStyle w:val="Definition"/>
      </w:pPr>
      <w:r w:rsidRPr="004114E0">
        <w:rPr>
          <w:b/>
          <w:i/>
        </w:rPr>
        <w:t xml:space="preserve">refugee </w:t>
      </w:r>
      <w:r w:rsidRPr="004114E0">
        <w:t>has the meaning given by subsection</w:t>
      </w:r>
      <w:r w:rsidR="00A50305" w:rsidRPr="004114E0">
        <w:t> </w:t>
      </w:r>
      <w:r w:rsidRPr="004114E0">
        <w:t>7(6B).</w:t>
      </w:r>
    </w:p>
    <w:p w:rsidR="00DD66C1" w:rsidRPr="004114E0" w:rsidRDefault="00DD66C1" w:rsidP="00DD66C1">
      <w:pPr>
        <w:pStyle w:val="Definition"/>
      </w:pPr>
      <w:r w:rsidRPr="004114E0">
        <w:rPr>
          <w:b/>
          <w:i/>
        </w:rPr>
        <w:t>special need relative</w:t>
      </w:r>
      <w:r w:rsidRPr="004114E0">
        <w:t xml:space="preserve"> has the same meaning as in the Migration Regulations as in force on 30</w:t>
      </w:r>
      <w:r w:rsidR="00A50305" w:rsidRPr="004114E0">
        <w:t> </w:t>
      </w:r>
      <w:r w:rsidRPr="004114E0">
        <w:t>November 1998.</w:t>
      </w:r>
    </w:p>
    <w:p w:rsidR="00DD66C1" w:rsidRPr="004114E0" w:rsidRDefault="00DD66C1" w:rsidP="00372E0A">
      <w:pPr>
        <w:pStyle w:val="ActHead5"/>
      </w:pPr>
      <w:bookmarkStart w:id="266" w:name="_Toc60845998"/>
      <w:r w:rsidRPr="004114E0">
        <w:rPr>
          <w:rStyle w:val="CharSectno"/>
        </w:rPr>
        <w:t>201AB</w:t>
      </w:r>
      <w:r w:rsidRPr="004114E0">
        <w:t xml:space="preserve">  Duration of newly arrived resident’s waiting period</w:t>
      </w:r>
      <w:bookmarkEnd w:id="266"/>
    </w:p>
    <w:p w:rsidR="00DD66C1" w:rsidRPr="004114E0" w:rsidRDefault="00DD66C1" w:rsidP="00372E0A">
      <w:pPr>
        <w:pStyle w:val="subsection"/>
        <w:keepNext/>
        <w:keepLines/>
      </w:pPr>
      <w:r w:rsidRPr="004114E0">
        <w:tab/>
      </w:r>
      <w:r w:rsidRPr="004114E0">
        <w:tab/>
        <w:t>If a person is subject to a newly arrived resident’s waiting period, the period:</w:t>
      </w:r>
    </w:p>
    <w:p w:rsidR="00DD66C1" w:rsidRPr="004114E0" w:rsidRDefault="00DD66C1" w:rsidP="00DD66C1">
      <w:pPr>
        <w:pStyle w:val="paragraph"/>
      </w:pPr>
      <w:r w:rsidRPr="004114E0">
        <w:tab/>
        <w:t>(a)</w:t>
      </w:r>
      <w:r w:rsidRPr="004114E0">
        <w:tab/>
        <w:t>starts on the day the person first became an Australian resident; and</w:t>
      </w:r>
    </w:p>
    <w:p w:rsidR="00DD66C1" w:rsidRPr="004114E0" w:rsidRDefault="00DD66C1" w:rsidP="00DD66C1">
      <w:pPr>
        <w:pStyle w:val="paragraph"/>
      </w:pPr>
      <w:r w:rsidRPr="004114E0">
        <w:lastRenderedPageBreak/>
        <w:tab/>
        <w:t>(b)</w:t>
      </w:r>
      <w:r w:rsidRPr="004114E0">
        <w:tab/>
        <w:t xml:space="preserve">ends when the person has been an Australian resident and in </w:t>
      </w:r>
      <w:smartTag w:uri="urn:schemas-microsoft-com:office:smarttags" w:element="country-region">
        <w:smartTag w:uri="urn:schemas-microsoft-com:office:smarttags" w:element="place">
          <w:r w:rsidRPr="004114E0">
            <w:t>Australia</w:t>
          </w:r>
        </w:smartTag>
      </w:smartTag>
      <w:r w:rsidRPr="004114E0">
        <w:t xml:space="preserve"> for a period of, or periods totalling, 104 weeks.</w:t>
      </w:r>
    </w:p>
    <w:p w:rsidR="00DD66C1" w:rsidRPr="004114E0" w:rsidRDefault="00DD66C1" w:rsidP="00DD66C1">
      <w:pPr>
        <w:pStyle w:val="ActHead5"/>
      </w:pPr>
      <w:bookmarkStart w:id="267" w:name="_Toc60845999"/>
      <w:r w:rsidRPr="004114E0">
        <w:rPr>
          <w:rStyle w:val="CharSectno"/>
        </w:rPr>
        <w:t>202</w:t>
      </w:r>
      <w:r w:rsidRPr="004114E0">
        <w:t xml:space="preserve">  Multiple entitlement exclusion</w:t>
      </w:r>
      <w:bookmarkEnd w:id="267"/>
    </w:p>
    <w:p w:rsidR="00DD66C1" w:rsidRPr="004114E0" w:rsidRDefault="00DD66C1" w:rsidP="00DD66C1">
      <w:pPr>
        <w:pStyle w:val="subsection"/>
      </w:pPr>
      <w:r w:rsidRPr="004114E0">
        <w:tab/>
        <w:t>(1)</w:t>
      </w:r>
      <w:r w:rsidRPr="004114E0">
        <w:tab/>
        <w:t>A carer payment is not payable to a person if the person is already receiving a service pension</w:t>
      </w:r>
      <w:r w:rsidR="00F41F81" w:rsidRPr="004114E0">
        <w:t xml:space="preserve"> or a veteran payment</w:t>
      </w:r>
      <w:r w:rsidRPr="004114E0">
        <w:t>.</w:t>
      </w:r>
    </w:p>
    <w:p w:rsidR="00DD66C1" w:rsidRPr="004114E0" w:rsidRDefault="00DD66C1" w:rsidP="00DD66C1">
      <w:pPr>
        <w:pStyle w:val="subsection"/>
      </w:pPr>
      <w:r w:rsidRPr="004114E0">
        <w:tab/>
        <w:t>(2)</w:t>
      </w:r>
      <w:r w:rsidRPr="004114E0">
        <w:tab/>
        <w:t>If:</w:t>
      </w:r>
    </w:p>
    <w:p w:rsidR="00DD66C1" w:rsidRPr="004114E0" w:rsidRDefault="00DD66C1" w:rsidP="00DD66C1">
      <w:pPr>
        <w:pStyle w:val="paragraph"/>
      </w:pPr>
      <w:r w:rsidRPr="004114E0">
        <w:tab/>
        <w:t>(a)</w:t>
      </w:r>
      <w:r w:rsidRPr="004114E0">
        <w:tab/>
        <w:t>a person is receiving a carer payment; and</w:t>
      </w:r>
    </w:p>
    <w:p w:rsidR="00DD66C1" w:rsidRPr="004114E0" w:rsidRDefault="00DD66C1" w:rsidP="00DD66C1">
      <w:pPr>
        <w:pStyle w:val="paragraph"/>
        <w:keepNext/>
      </w:pPr>
      <w:r w:rsidRPr="004114E0">
        <w:tab/>
        <w:t>(b)</w:t>
      </w:r>
      <w:r w:rsidRPr="004114E0">
        <w:tab/>
        <w:t>another social security pension</w:t>
      </w:r>
      <w:r w:rsidR="00F41F81" w:rsidRPr="004114E0">
        <w:t>, a social security benefit, a service pension or a veteran payment</w:t>
      </w:r>
      <w:r w:rsidRPr="004114E0">
        <w:t xml:space="preserve"> becomes payable to the person;</w:t>
      </w:r>
    </w:p>
    <w:p w:rsidR="00DD66C1" w:rsidRPr="004114E0" w:rsidRDefault="00DD66C1" w:rsidP="00DD66C1">
      <w:pPr>
        <w:pStyle w:val="subsection2"/>
      </w:pPr>
      <w:r w:rsidRPr="004114E0">
        <w:t>the carer payment is not payable to the person.</w:t>
      </w:r>
    </w:p>
    <w:p w:rsidR="00DD66C1" w:rsidRPr="004114E0" w:rsidRDefault="00DD66C1" w:rsidP="00DD66C1">
      <w:pPr>
        <w:pStyle w:val="notetext"/>
      </w:pPr>
      <w:r w:rsidRPr="004114E0">
        <w:t>Note 1:</w:t>
      </w:r>
      <w:r w:rsidRPr="004114E0">
        <w:tab/>
      </w:r>
      <w:r w:rsidR="001E7382" w:rsidRPr="004114E0">
        <w:t>Another</w:t>
      </w:r>
      <w:r w:rsidRPr="004114E0">
        <w:t xml:space="preserve"> payment type will generally not become payable to the person until the person claims it.</w:t>
      </w:r>
    </w:p>
    <w:p w:rsidR="00DD66C1" w:rsidRPr="004114E0" w:rsidRDefault="00DD66C1" w:rsidP="00DD66C1">
      <w:pPr>
        <w:pStyle w:val="notetext"/>
      </w:pPr>
      <w:r w:rsidRPr="004114E0">
        <w:t>Note 2:</w:t>
      </w:r>
      <w:r w:rsidRPr="004114E0">
        <w:tab/>
        <w:t xml:space="preserve">For </w:t>
      </w:r>
      <w:r w:rsidRPr="004114E0">
        <w:rPr>
          <w:b/>
          <w:i/>
        </w:rPr>
        <w:t>social security pension</w:t>
      </w:r>
      <w:r w:rsidRPr="004114E0">
        <w:t xml:space="preserve"> and </w:t>
      </w:r>
      <w:r w:rsidRPr="004114E0">
        <w:rPr>
          <w:b/>
          <w:i/>
        </w:rPr>
        <w:t>social security benefit</w:t>
      </w:r>
      <w:r w:rsidRPr="004114E0">
        <w:t xml:space="preserve"> see subsection</w:t>
      </w:r>
      <w:r w:rsidR="00A50305" w:rsidRPr="004114E0">
        <w:t> </w:t>
      </w:r>
      <w:r w:rsidRPr="004114E0">
        <w:t>23(1).</w:t>
      </w:r>
    </w:p>
    <w:p w:rsidR="00DD66C1" w:rsidRPr="004114E0" w:rsidRDefault="00DD66C1" w:rsidP="00DD66C1">
      <w:pPr>
        <w:pStyle w:val="subsection"/>
      </w:pPr>
      <w:r w:rsidRPr="004114E0">
        <w:tab/>
        <w:t>(3)</w:t>
      </w:r>
      <w:r w:rsidRPr="004114E0">
        <w:tab/>
        <w:t>A carer payment is not payable to a person who:</w:t>
      </w:r>
    </w:p>
    <w:p w:rsidR="00DD66C1" w:rsidRPr="004114E0" w:rsidRDefault="00DD66C1" w:rsidP="00DD66C1">
      <w:pPr>
        <w:pStyle w:val="paragraph"/>
      </w:pPr>
      <w:r w:rsidRPr="004114E0">
        <w:tab/>
        <w:t>(a)</w:t>
      </w:r>
      <w:r w:rsidRPr="004114E0">
        <w:tab/>
        <w:t>is an armed services widow or an armed services widower; and</w:t>
      </w:r>
    </w:p>
    <w:p w:rsidR="00DD66C1" w:rsidRPr="004114E0" w:rsidRDefault="00DD66C1" w:rsidP="00DD66C1">
      <w:pPr>
        <w:pStyle w:val="paragraph"/>
      </w:pPr>
      <w:r w:rsidRPr="004114E0">
        <w:tab/>
        <w:t>(b)</w:t>
      </w:r>
      <w:r w:rsidRPr="004114E0">
        <w:tab/>
        <w:t>is receiving a pension under Part</w:t>
      </w:r>
      <w:r w:rsidR="006A5FFB" w:rsidRPr="004114E0">
        <w:t> </w:t>
      </w:r>
      <w:r w:rsidRPr="004114E0">
        <w:t>II or IV of the Veterans’ Entitlements Act at a rate determined under or by reference to subsection</w:t>
      </w:r>
      <w:r w:rsidR="00A50305" w:rsidRPr="004114E0">
        <w:t> </w:t>
      </w:r>
      <w:r w:rsidRPr="004114E0">
        <w:t>30(1) of that Act; and</w:t>
      </w:r>
    </w:p>
    <w:p w:rsidR="00DD66C1" w:rsidRPr="004114E0" w:rsidRDefault="00DD66C1" w:rsidP="00DD66C1">
      <w:pPr>
        <w:pStyle w:val="paragraph"/>
      </w:pPr>
      <w:r w:rsidRPr="004114E0">
        <w:tab/>
        <w:t>(c)</w:t>
      </w:r>
      <w:r w:rsidRPr="004114E0">
        <w:tab/>
        <w:t>is receiving income support supplement under Part</w:t>
      </w:r>
      <w:r w:rsidR="006A5FFB" w:rsidRPr="004114E0">
        <w:t> </w:t>
      </w:r>
      <w:r w:rsidRPr="004114E0">
        <w:t xml:space="preserve">IIIA of that Act or would be eligible for income support supplement under that </w:t>
      </w:r>
      <w:r w:rsidR="00B206FC" w:rsidRPr="004114E0">
        <w:t>Part i</w:t>
      </w:r>
      <w:r w:rsidRPr="004114E0">
        <w:t>f he or she made a claim under section</w:t>
      </w:r>
      <w:r w:rsidR="00A50305" w:rsidRPr="004114E0">
        <w:t> </w:t>
      </w:r>
      <w:r w:rsidRPr="004114E0">
        <w:t>45I of that Act.</w:t>
      </w:r>
    </w:p>
    <w:p w:rsidR="00DD66C1" w:rsidRPr="004114E0" w:rsidRDefault="00DD66C1" w:rsidP="00DD66C1">
      <w:pPr>
        <w:pStyle w:val="subsection"/>
      </w:pPr>
      <w:r w:rsidRPr="004114E0">
        <w:tab/>
        <w:t>(4)</w:t>
      </w:r>
      <w:r w:rsidRPr="004114E0">
        <w:tab/>
      </w:r>
      <w:r w:rsidR="00A50305" w:rsidRPr="004114E0">
        <w:t>Subsection (</w:t>
      </w:r>
      <w:r w:rsidRPr="004114E0">
        <w:t>3) does not apply if:</w:t>
      </w:r>
    </w:p>
    <w:p w:rsidR="00DD66C1" w:rsidRPr="004114E0" w:rsidRDefault="00DD66C1" w:rsidP="00DD66C1">
      <w:pPr>
        <w:pStyle w:val="paragraph"/>
      </w:pPr>
      <w:r w:rsidRPr="004114E0">
        <w:tab/>
        <w:t>(a)</w:t>
      </w:r>
      <w:r w:rsidRPr="004114E0">
        <w:tab/>
        <w:t>the person:</w:t>
      </w:r>
    </w:p>
    <w:p w:rsidR="00DD66C1" w:rsidRPr="004114E0" w:rsidRDefault="00DD66C1" w:rsidP="00DD66C1">
      <w:pPr>
        <w:pStyle w:val="paragraphsub"/>
      </w:pPr>
      <w:r w:rsidRPr="004114E0">
        <w:tab/>
        <w:t>(i)</w:t>
      </w:r>
      <w:r w:rsidRPr="004114E0">
        <w:tab/>
        <w:t>was on 20</w:t>
      </w:r>
      <w:r w:rsidR="00A50305" w:rsidRPr="004114E0">
        <w:t> </w:t>
      </w:r>
      <w:r w:rsidRPr="004114E0">
        <w:t>March 1995 receiving; and</w:t>
      </w:r>
    </w:p>
    <w:p w:rsidR="00DD66C1" w:rsidRPr="004114E0" w:rsidRDefault="00DD66C1" w:rsidP="00DD66C1">
      <w:pPr>
        <w:pStyle w:val="paragraphsub"/>
      </w:pPr>
      <w:r w:rsidRPr="004114E0">
        <w:tab/>
        <w:t>(ii)</w:t>
      </w:r>
      <w:r w:rsidRPr="004114E0">
        <w:tab/>
        <w:t>has from that day continuously received; and</w:t>
      </w:r>
    </w:p>
    <w:p w:rsidR="00DD66C1" w:rsidRPr="004114E0" w:rsidRDefault="00DD66C1" w:rsidP="00DD66C1">
      <w:pPr>
        <w:pStyle w:val="paragraphsub"/>
        <w:keepNext/>
      </w:pPr>
      <w:r w:rsidRPr="004114E0">
        <w:tab/>
        <w:t>(iii)</w:t>
      </w:r>
      <w:r w:rsidRPr="004114E0">
        <w:tab/>
        <w:t>is receiving;</w:t>
      </w:r>
    </w:p>
    <w:p w:rsidR="00DD66C1" w:rsidRPr="004114E0" w:rsidRDefault="00DD66C1" w:rsidP="00DD66C1">
      <w:pPr>
        <w:pStyle w:val="paragraph"/>
      </w:pPr>
      <w:r w:rsidRPr="004114E0">
        <w:tab/>
      </w:r>
      <w:r w:rsidRPr="004114E0">
        <w:tab/>
        <w:t>the carer payment; and</w:t>
      </w:r>
    </w:p>
    <w:p w:rsidR="00DD66C1" w:rsidRPr="004114E0" w:rsidRDefault="00DD66C1" w:rsidP="00DD66C1">
      <w:pPr>
        <w:pStyle w:val="paragraph"/>
      </w:pPr>
      <w:r w:rsidRPr="004114E0">
        <w:lastRenderedPageBreak/>
        <w:tab/>
        <w:t>(b)</w:t>
      </w:r>
      <w:r w:rsidRPr="004114E0">
        <w:tab/>
        <w:t>the person elected under subsection</w:t>
      </w:r>
      <w:r w:rsidR="00A50305" w:rsidRPr="004114E0">
        <w:t> </w:t>
      </w:r>
      <w:r w:rsidRPr="004114E0">
        <w:t>45E(2) of the Veterans’ Entitlements Act, or is taken under subsection</w:t>
      </w:r>
      <w:r w:rsidR="00A50305" w:rsidRPr="004114E0">
        <w:t> </w:t>
      </w:r>
      <w:r w:rsidRPr="004114E0">
        <w:t>45E(3) of that Act to have elected, to continue to receive the carer payment.</w:t>
      </w:r>
    </w:p>
    <w:p w:rsidR="00DD66C1" w:rsidRPr="004114E0" w:rsidRDefault="00DD66C1" w:rsidP="00DD66C1">
      <w:pPr>
        <w:pStyle w:val="subsection"/>
      </w:pPr>
      <w:r w:rsidRPr="004114E0">
        <w:tab/>
        <w:t>(5)</w:t>
      </w:r>
      <w:r w:rsidRPr="004114E0">
        <w:tab/>
      </w:r>
      <w:r w:rsidR="00A50305" w:rsidRPr="004114E0">
        <w:t>Subsection (</w:t>
      </w:r>
      <w:r w:rsidRPr="004114E0">
        <w:t>3) does not apply if:</w:t>
      </w:r>
    </w:p>
    <w:p w:rsidR="00DD66C1" w:rsidRPr="004114E0" w:rsidRDefault="00DD66C1" w:rsidP="00DD66C1">
      <w:pPr>
        <w:pStyle w:val="paragraph"/>
      </w:pPr>
      <w:r w:rsidRPr="004114E0">
        <w:tab/>
        <w:t>(a)</w:t>
      </w:r>
      <w:r w:rsidRPr="004114E0">
        <w:tab/>
        <w:t>before 20</w:t>
      </w:r>
      <w:r w:rsidR="00A50305" w:rsidRPr="004114E0">
        <w:t> </w:t>
      </w:r>
      <w:r w:rsidRPr="004114E0">
        <w:t>March 1995, the person had made a claim for carer payment; and</w:t>
      </w:r>
    </w:p>
    <w:p w:rsidR="00DD66C1" w:rsidRPr="004114E0" w:rsidRDefault="00DD66C1" w:rsidP="00DD66C1">
      <w:pPr>
        <w:pStyle w:val="paragraph"/>
      </w:pPr>
      <w:r w:rsidRPr="004114E0">
        <w:tab/>
        <w:t>(b)</w:t>
      </w:r>
      <w:r w:rsidRPr="004114E0">
        <w:tab/>
        <w:t>the person elected under subsection</w:t>
      </w:r>
      <w:r w:rsidR="00A50305" w:rsidRPr="004114E0">
        <w:t> </w:t>
      </w:r>
      <w:r w:rsidRPr="004114E0">
        <w:t>45F(2) of the Veterans’ Entitlements Act, or is taken under subsection</w:t>
      </w:r>
      <w:r w:rsidR="00A50305" w:rsidRPr="004114E0">
        <w:t> </w:t>
      </w:r>
      <w:r w:rsidRPr="004114E0">
        <w:t>45F(3) of that Act to have elected, to receive the pension in the event that it were granted to him or her; and</w:t>
      </w:r>
    </w:p>
    <w:p w:rsidR="00DD66C1" w:rsidRPr="004114E0" w:rsidRDefault="00DD66C1" w:rsidP="00DD66C1">
      <w:pPr>
        <w:pStyle w:val="paragraph"/>
      </w:pPr>
      <w:r w:rsidRPr="004114E0">
        <w:tab/>
        <w:t>(c)</w:t>
      </w:r>
      <w:r w:rsidRPr="004114E0">
        <w:tab/>
        <w:t>on or after 20</w:t>
      </w:r>
      <w:r w:rsidR="00A50305" w:rsidRPr="004114E0">
        <w:t> </w:t>
      </w:r>
      <w:r w:rsidRPr="004114E0">
        <w:t>March 1995, the person was granted carer payment; and</w:t>
      </w:r>
    </w:p>
    <w:p w:rsidR="00DD66C1" w:rsidRPr="004114E0" w:rsidRDefault="00DD66C1" w:rsidP="00DD66C1">
      <w:pPr>
        <w:pStyle w:val="paragraph"/>
      </w:pPr>
      <w:r w:rsidRPr="004114E0">
        <w:tab/>
        <w:t>(d)</w:t>
      </w:r>
      <w:r w:rsidRPr="004114E0">
        <w:tab/>
        <w:t>the person has since that time continued to receive, and is receiving, the pension.</w:t>
      </w:r>
    </w:p>
    <w:p w:rsidR="00DD66C1" w:rsidRPr="004114E0" w:rsidRDefault="00DD66C1" w:rsidP="00DD66C1">
      <w:pPr>
        <w:pStyle w:val="subsection"/>
      </w:pPr>
      <w:r w:rsidRPr="004114E0">
        <w:tab/>
        <w:t>(7)</w:t>
      </w:r>
      <w:r w:rsidRPr="004114E0">
        <w:tab/>
        <w:t>A carer payment is not payable to a person who:</w:t>
      </w:r>
    </w:p>
    <w:p w:rsidR="00DD66C1" w:rsidRPr="004114E0" w:rsidRDefault="00DD66C1" w:rsidP="00DD66C1">
      <w:pPr>
        <w:pStyle w:val="paragraph"/>
      </w:pPr>
      <w:r w:rsidRPr="004114E0">
        <w:tab/>
        <w:t>(a)</w:t>
      </w:r>
      <w:r w:rsidRPr="004114E0">
        <w:tab/>
        <w:t>is an armed services widow or an armed services widower; and</w:t>
      </w:r>
    </w:p>
    <w:p w:rsidR="00747BE0" w:rsidRPr="004114E0" w:rsidRDefault="00747BE0" w:rsidP="00747BE0">
      <w:pPr>
        <w:pStyle w:val="paragraph"/>
      </w:pPr>
      <w:r w:rsidRPr="004114E0">
        <w:tab/>
        <w:t>(b)</w:t>
      </w:r>
      <w:r w:rsidRPr="004114E0">
        <w:tab/>
        <w:t>is receiving the weekly amount mentioned in paragraph</w:t>
      </w:r>
      <w:r w:rsidR="00A50305" w:rsidRPr="004114E0">
        <w:t> </w:t>
      </w:r>
      <w:r w:rsidRPr="004114E0">
        <w:t>234(1)(b) of the MRCA (including a reduced weekly amount because of a choice under section</w:t>
      </w:r>
      <w:r w:rsidR="00A50305" w:rsidRPr="004114E0">
        <w:t> </w:t>
      </w:r>
      <w:r w:rsidRPr="004114E0">
        <w:t>236 of the MRCA) or has received a lump sum mentioned in subsection</w:t>
      </w:r>
      <w:r w:rsidR="00A50305" w:rsidRPr="004114E0">
        <w:t> </w:t>
      </w:r>
      <w:r w:rsidRPr="004114E0">
        <w:t>236(5) of the MRCA; and</w:t>
      </w:r>
    </w:p>
    <w:p w:rsidR="00DD66C1" w:rsidRPr="004114E0" w:rsidRDefault="00DD66C1" w:rsidP="00DD66C1">
      <w:pPr>
        <w:pStyle w:val="paragraph"/>
      </w:pPr>
      <w:r w:rsidRPr="004114E0">
        <w:tab/>
        <w:t>(c)</w:t>
      </w:r>
      <w:r w:rsidRPr="004114E0">
        <w:tab/>
        <w:t>is receiving income support supplement or would be eligible for income support supplement if he or she made a claim under section</w:t>
      </w:r>
      <w:r w:rsidR="00A50305" w:rsidRPr="004114E0">
        <w:t> </w:t>
      </w:r>
      <w:r w:rsidRPr="004114E0">
        <w:t>45I of the VEA.</w:t>
      </w:r>
    </w:p>
    <w:p w:rsidR="00DD66C1" w:rsidRPr="004114E0" w:rsidRDefault="00DD66C1" w:rsidP="00DD66C1">
      <w:pPr>
        <w:pStyle w:val="notetext"/>
      </w:pPr>
      <w:r w:rsidRPr="004114E0">
        <w:t>Note 1:</w:t>
      </w:r>
      <w:r w:rsidRPr="004114E0">
        <w:tab/>
        <w:t xml:space="preserve">For </w:t>
      </w:r>
      <w:r w:rsidRPr="004114E0">
        <w:rPr>
          <w:b/>
          <w:i/>
        </w:rPr>
        <w:t>armed services widow</w:t>
      </w:r>
      <w:r w:rsidRPr="004114E0">
        <w:t xml:space="preserve"> and </w:t>
      </w:r>
      <w:r w:rsidRPr="004114E0">
        <w:rPr>
          <w:b/>
          <w:i/>
        </w:rPr>
        <w:t xml:space="preserve">armed services widower </w:t>
      </w:r>
      <w:r w:rsidRPr="004114E0">
        <w:t>see subsection</w:t>
      </w:r>
      <w:r w:rsidR="00A50305" w:rsidRPr="004114E0">
        <w:t> </w:t>
      </w:r>
      <w:r w:rsidRPr="004114E0">
        <w:t>4(1).</w:t>
      </w:r>
    </w:p>
    <w:p w:rsidR="00DD66C1" w:rsidRPr="004114E0" w:rsidRDefault="00DD66C1" w:rsidP="00DD66C1">
      <w:pPr>
        <w:pStyle w:val="notetext"/>
      </w:pPr>
      <w:r w:rsidRPr="004114E0">
        <w:t>Note 2:</w:t>
      </w:r>
      <w:r w:rsidRPr="004114E0">
        <w:tab/>
        <w:t xml:space="preserve">For </w:t>
      </w:r>
      <w:r w:rsidRPr="004114E0">
        <w:rPr>
          <w:b/>
          <w:i/>
        </w:rPr>
        <w:t xml:space="preserve">MRCA </w:t>
      </w:r>
      <w:r w:rsidRPr="004114E0">
        <w:t xml:space="preserve">and </w:t>
      </w:r>
      <w:r w:rsidRPr="004114E0">
        <w:rPr>
          <w:b/>
          <w:i/>
        </w:rPr>
        <w:t xml:space="preserve">VEA </w:t>
      </w:r>
      <w:r w:rsidRPr="004114E0">
        <w:t>see subsection</w:t>
      </w:r>
      <w:r w:rsidR="00A50305" w:rsidRPr="004114E0">
        <w:t> </w:t>
      </w:r>
      <w:r w:rsidRPr="004114E0">
        <w:t>23(1).</w:t>
      </w:r>
    </w:p>
    <w:p w:rsidR="00DD66C1" w:rsidRPr="004114E0" w:rsidRDefault="00DD66C1" w:rsidP="00DD66C1">
      <w:pPr>
        <w:pStyle w:val="ActHead5"/>
      </w:pPr>
      <w:bookmarkStart w:id="268" w:name="_Toc60846000"/>
      <w:r w:rsidRPr="004114E0">
        <w:rPr>
          <w:rStyle w:val="CharSectno"/>
        </w:rPr>
        <w:t>202A</w:t>
      </w:r>
      <w:r w:rsidRPr="004114E0">
        <w:t xml:space="preserve">  Exclusion of certain participants in ABSTUDY Scheme</w:t>
      </w:r>
      <w:bookmarkEnd w:id="268"/>
    </w:p>
    <w:p w:rsidR="00DD66C1" w:rsidRPr="004114E0" w:rsidRDefault="00DD66C1" w:rsidP="00DD66C1">
      <w:pPr>
        <w:pStyle w:val="subsection"/>
      </w:pPr>
      <w:r w:rsidRPr="004114E0">
        <w:tab/>
        <w:t>(1)</w:t>
      </w:r>
      <w:r w:rsidRPr="004114E0">
        <w:tab/>
        <w:t>If:</w:t>
      </w:r>
    </w:p>
    <w:p w:rsidR="00DD66C1" w:rsidRPr="004114E0" w:rsidRDefault="00DD66C1" w:rsidP="00DD66C1">
      <w:pPr>
        <w:pStyle w:val="paragraph"/>
      </w:pPr>
      <w:r w:rsidRPr="004114E0">
        <w:tab/>
        <w:t>(a)</w:t>
      </w:r>
      <w:r w:rsidRPr="004114E0">
        <w:tab/>
        <w:t>a payment is made in respect of a person under the ABSTUDY Scheme; and</w:t>
      </w:r>
    </w:p>
    <w:p w:rsidR="00DD66C1" w:rsidRPr="004114E0" w:rsidRDefault="00DD66C1" w:rsidP="00DD66C1">
      <w:pPr>
        <w:pStyle w:val="paragraph"/>
      </w:pPr>
      <w:r w:rsidRPr="004114E0">
        <w:lastRenderedPageBreak/>
        <w:tab/>
        <w:t>(b)</w:t>
      </w:r>
      <w:r w:rsidRPr="004114E0">
        <w:tab/>
        <w:t>the payment is made on the basis that the person is a full</w:t>
      </w:r>
      <w:r w:rsidR="004114E0">
        <w:noBreakHyphen/>
      </w:r>
      <w:r w:rsidRPr="004114E0">
        <w:t>time student; and</w:t>
      </w:r>
    </w:p>
    <w:p w:rsidR="00DD66C1" w:rsidRPr="004114E0" w:rsidRDefault="00DD66C1" w:rsidP="00DD66C1">
      <w:pPr>
        <w:pStyle w:val="paragraph"/>
      </w:pPr>
      <w:r w:rsidRPr="004114E0">
        <w:tab/>
        <w:t>(c)</w:t>
      </w:r>
      <w:r w:rsidRPr="004114E0">
        <w:tab/>
        <w:t xml:space="preserve">in the calculation of the payment, an amount identified as living allowance (the </w:t>
      </w:r>
      <w:r w:rsidRPr="004114E0">
        <w:rPr>
          <w:b/>
          <w:i/>
        </w:rPr>
        <w:t>basic payment</w:t>
      </w:r>
      <w:r w:rsidRPr="004114E0">
        <w:t>) is included; and</w:t>
      </w:r>
    </w:p>
    <w:p w:rsidR="00DD66C1" w:rsidRPr="004114E0" w:rsidRDefault="00DD66C1" w:rsidP="00DD66C1">
      <w:pPr>
        <w:pStyle w:val="paragraph"/>
      </w:pPr>
      <w:r w:rsidRPr="004114E0">
        <w:tab/>
        <w:t>(d)</w:t>
      </w:r>
      <w:r w:rsidRPr="004114E0">
        <w:tab/>
        <w:t>the payment relates to a period;</w:t>
      </w:r>
    </w:p>
    <w:p w:rsidR="00DD66C1" w:rsidRPr="004114E0" w:rsidRDefault="00DD66C1" w:rsidP="00DD66C1">
      <w:pPr>
        <w:pStyle w:val="subsection2"/>
      </w:pPr>
      <w:r w:rsidRPr="004114E0">
        <w:t>carer payment is not payable to the person in respect of any part of the period.</w:t>
      </w:r>
    </w:p>
    <w:p w:rsidR="00DD66C1" w:rsidRPr="004114E0" w:rsidRDefault="00DD66C1" w:rsidP="00DD66C1">
      <w:pPr>
        <w:pStyle w:val="subsection"/>
      </w:pPr>
      <w:r w:rsidRPr="004114E0">
        <w:tab/>
        <w:t>(2)</w:t>
      </w:r>
      <w:r w:rsidRPr="004114E0">
        <w:tab/>
        <w:t>If:</w:t>
      </w:r>
    </w:p>
    <w:p w:rsidR="00DD66C1" w:rsidRPr="004114E0" w:rsidRDefault="00DD66C1" w:rsidP="00DD66C1">
      <w:pPr>
        <w:pStyle w:val="paragraph"/>
      </w:pPr>
      <w:r w:rsidRPr="004114E0">
        <w:tab/>
        <w:t>(a)</w:t>
      </w:r>
      <w:r w:rsidRPr="004114E0">
        <w:tab/>
        <w:t>a person is qualified for a payment under the ABSTUDY Scheme; and</w:t>
      </w:r>
    </w:p>
    <w:p w:rsidR="00DD66C1" w:rsidRPr="004114E0" w:rsidRDefault="00DD66C1" w:rsidP="00DD66C1">
      <w:pPr>
        <w:pStyle w:val="paragraph"/>
      </w:pPr>
      <w:r w:rsidRPr="004114E0">
        <w:tab/>
        <w:t>(b)</w:t>
      </w:r>
      <w:r w:rsidRPr="004114E0">
        <w:tab/>
        <w:t>the payment for which the person is qualified is a payment that:</w:t>
      </w:r>
    </w:p>
    <w:p w:rsidR="00DD66C1" w:rsidRPr="004114E0" w:rsidRDefault="00DD66C1" w:rsidP="00DD66C1">
      <w:pPr>
        <w:pStyle w:val="paragraphsub"/>
      </w:pPr>
      <w:r w:rsidRPr="004114E0">
        <w:tab/>
        <w:t>(i)</w:t>
      </w:r>
      <w:r w:rsidRPr="004114E0">
        <w:tab/>
        <w:t>is made on the basis that the person is a full</w:t>
      </w:r>
      <w:r w:rsidR="004114E0">
        <w:noBreakHyphen/>
      </w:r>
      <w:r w:rsidRPr="004114E0">
        <w:t>time student; and</w:t>
      </w:r>
    </w:p>
    <w:p w:rsidR="00DD66C1" w:rsidRPr="004114E0" w:rsidRDefault="00DD66C1" w:rsidP="00DD66C1">
      <w:pPr>
        <w:pStyle w:val="paragraphsub"/>
      </w:pPr>
      <w:r w:rsidRPr="004114E0">
        <w:tab/>
        <w:t>(ii)</w:t>
      </w:r>
      <w:r w:rsidRPr="004114E0">
        <w:tab/>
        <w:t xml:space="preserve">is calculated on the basis that an amount identified as living allowance (the </w:t>
      </w:r>
      <w:r w:rsidRPr="004114E0">
        <w:rPr>
          <w:b/>
          <w:i/>
        </w:rPr>
        <w:t>basic payment</w:t>
      </w:r>
      <w:r w:rsidRPr="004114E0">
        <w:t>) is included; and</w:t>
      </w:r>
    </w:p>
    <w:p w:rsidR="00DD66C1" w:rsidRPr="004114E0" w:rsidRDefault="00DD66C1" w:rsidP="00DD66C1">
      <w:pPr>
        <w:pStyle w:val="paragraphsub"/>
      </w:pPr>
      <w:r w:rsidRPr="004114E0">
        <w:tab/>
        <w:t>(iii)</w:t>
      </w:r>
      <w:r w:rsidRPr="004114E0">
        <w:tab/>
        <w:t>relates to a period;</w:t>
      </w:r>
    </w:p>
    <w:p w:rsidR="00DD66C1" w:rsidRPr="004114E0" w:rsidRDefault="00DD66C1" w:rsidP="00DD66C1">
      <w:pPr>
        <w:pStyle w:val="subsection2"/>
      </w:pPr>
      <w:r w:rsidRPr="004114E0">
        <w:t>carer payment is not payable to the person in respect of any part of the period.</w:t>
      </w:r>
    </w:p>
    <w:p w:rsidR="00DD66C1" w:rsidRPr="004114E0" w:rsidRDefault="00DD66C1" w:rsidP="00DD66C1">
      <w:pPr>
        <w:pStyle w:val="subsection"/>
      </w:pPr>
      <w:r w:rsidRPr="004114E0">
        <w:tab/>
        <w:t>(3)</w:t>
      </w:r>
      <w:r w:rsidRPr="004114E0">
        <w:tab/>
        <w:t>If:</w:t>
      </w:r>
    </w:p>
    <w:p w:rsidR="00DD66C1" w:rsidRPr="004114E0" w:rsidRDefault="00DD66C1" w:rsidP="00DD66C1">
      <w:pPr>
        <w:pStyle w:val="paragraph"/>
      </w:pPr>
      <w:r w:rsidRPr="004114E0">
        <w:tab/>
        <w:t>(a)</w:t>
      </w:r>
      <w:r w:rsidRPr="004114E0">
        <w:tab/>
        <w:t>a person may enrol in a full</w:t>
      </w:r>
      <w:r w:rsidR="004114E0">
        <w:noBreakHyphen/>
      </w:r>
      <w:r w:rsidRPr="004114E0">
        <w:t>time course of education; and</w:t>
      </w:r>
    </w:p>
    <w:p w:rsidR="00DD66C1" w:rsidRPr="004114E0" w:rsidRDefault="00DD66C1" w:rsidP="00DD66C1">
      <w:pPr>
        <w:pStyle w:val="paragraph"/>
      </w:pPr>
      <w:r w:rsidRPr="004114E0">
        <w:tab/>
        <w:t>(b)</w:t>
      </w:r>
      <w:r w:rsidRPr="004114E0">
        <w:tab/>
        <w:t xml:space="preserve">a payment referred to in </w:t>
      </w:r>
      <w:r w:rsidR="00A50305" w:rsidRPr="004114E0">
        <w:t>subsection (</w:t>
      </w:r>
      <w:r w:rsidRPr="004114E0">
        <w:t>2) may be made in respect of the person;</w:t>
      </w:r>
    </w:p>
    <w:p w:rsidR="00DD66C1" w:rsidRPr="004114E0" w:rsidRDefault="00DD66C1" w:rsidP="00DD66C1">
      <w:pPr>
        <w:pStyle w:val="subsection2"/>
      </w:pPr>
      <w:r w:rsidRPr="004114E0">
        <w:t xml:space="preserve">the Secretary may decide that, in spite of </w:t>
      </w:r>
      <w:r w:rsidR="00A50305" w:rsidRPr="004114E0">
        <w:t>subsection (</w:t>
      </w:r>
      <w:r w:rsidRPr="004114E0">
        <w:t>2), carer payment is payable to the person before the person starts the course.</w:t>
      </w:r>
    </w:p>
    <w:p w:rsidR="00DD66C1" w:rsidRPr="004114E0" w:rsidRDefault="00DD66C1" w:rsidP="00DD66C1">
      <w:pPr>
        <w:pStyle w:val="ActHead5"/>
      </w:pPr>
      <w:bookmarkStart w:id="269" w:name="_Toc60846001"/>
      <w:r w:rsidRPr="004114E0">
        <w:rPr>
          <w:rStyle w:val="CharSectno"/>
        </w:rPr>
        <w:t>203</w:t>
      </w:r>
      <w:r w:rsidRPr="004114E0">
        <w:t xml:space="preserve">  Seasonal workers—preclusion period</w:t>
      </w:r>
      <w:bookmarkEnd w:id="269"/>
    </w:p>
    <w:p w:rsidR="00DD66C1" w:rsidRPr="004114E0" w:rsidRDefault="00DD66C1" w:rsidP="00DD66C1">
      <w:pPr>
        <w:pStyle w:val="subsection"/>
      </w:pPr>
      <w:r w:rsidRPr="004114E0">
        <w:tab/>
        <w:t>(1)</w:t>
      </w:r>
      <w:r w:rsidRPr="004114E0">
        <w:tab/>
        <w:t>This section applies if:</w:t>
      </w:r>
    </w:p>
    <w:p w:rsidR="00DD66C1" w:rsidRPr="004114E0" w:rsidRDefault="00DD66C1" w:rsidP="00DD66C1">
      <w:pPr>
        <w:pStyle w:val="paragraph"/>
      </w:pPr>
      <w:r w:rsidRPr="004114E0">
        <w:tab/>
        <w:t>(a)</w:t>
      </w:r>
      <w:r w:rsidRPr="004114E0">
        <w:tab/>
        <w:t>a person has lodged a claim for carer payment; and</w:t>
      </w:r>
    </w:p>
    <w:p w:rsidR="00DD66C1" w:rsidRPr="004114E0" w:rsidRDefault="00DD66C1" w:rsidP="00DD66C1">
      <w:pPr>
        <w:pStyle w:val="paragraph"/>
      </w:pPr>
      <w:r w:rsidRPr="004114E0">
        <w:tab/>
        <w:t>(b)</w:t>
      </w:r>
      <w:r w:rsidRPr="004114E0">
        <w:tab/>
        <w:t>at any time during the 6 months immediately before the day on which the person lodged the claim, the person, or the person’s partner, has been engaged in seasonal work.</w:t>
      </w:r>
    </w:p>
    <w:p w:rsidR="00DD66C1" w:rsidRPr="004114E0" w:rsidRDefault="00DD66C1" w:rsidP="00DD66C1">
      <w:pPr>
        <w:pStyle w:val="notetext"/>
      </w:pPr>
      <w:r w:rsidRPr="004114E0">
        <w:lastRenderedPageBreak/>
        <w:t>Note:</w:t>
      </w:r>
      <w:r w:rsidRPr="004114E0">
        <w:tab/>
        <w:t xml:space="preserve">For </w:t>
      </w:r>
      <w:r w:rsidRPr="004114E0">
        <w:rPr>
          <w:b/>
          <w:i/>
        </w:rPr>
        <w:t>seasonal work</w:t>
      </w:r>
      <w:r w:rsidRPr="004114E0">
        <w:t xml:space="preserve"> see subsection</w:t>
      </w:r>
      <w:r w:rsidR="00A50305" w:rsidRPr="004114E0">
        <w:t> </w:t>
      </w:r>
      <w:r w:rsidRPr="004114E0">
        <w:t>16A(1).</w:t>
      </w:r>
    </w:p>
    <w:p w:rsidR="00DD66C1" w:rsidRPr="004114E0" w:rsidRDefault="00DD66C1" w:rsidP="003377AA">
      <w:pPr>
        <w:pStyle w:val="subsection"/>
        <w:keepNext/>
      </w:pPr>
      <w:r w:rsidRPr="004114E0">
        <w:tab/>
        <w:t>(2)</w:t>
      </w:r>
      <w:r w:rsidRPr="004114E0">
        <w:tab/>
        <w:t>Carer payment is not payable to the person:</w:t>
      </w:r>
    </w:p>
    <w:p w:rsidR="00DD66C1" w:rsidRPr="004114E0" w:rsidRDefault="00DD66C1" w:rsidP="00DD66C1">
      <w:pPr>
        <w:pStyle w:val="paragraph"/>
      </w:pPr>
      <w:r w:rsidRPr="004114E0">
        <w:tab/>
        <w:t>(a)</w:t>
      </w:r>
      <w:r w:rsidRPr="004114E0">
        <w:tab/>
        <w:t xml:space="preserve">if the person is subject to a seasonal work preclusion period (whether in relation to the claim referred to in </w:t>
      </w:r>
      <w:r w:rsidR="00A50305" w:rsidRPr="004114E0">
        <w:t>subsection (</w:t>
      </w:r>
      <w:r w:rsidRPr="004114E0">
        <w:t xml:space="preserve">1) or any other claim under this Act) and the Secretary has not made a determination under </w:t>
      </w:r>
      <w:r w:rsidR="00A50305" w:rsidRPr="004114E0">
        <w:t>subsection (</w:t>
      </w:r>
      <w:r w:rsidRPr="004114E0">
        <w:t>3) in relation to the person—for the person’s seasonal work preclusion period; or</w:t>
      </w:r>
    </w:p>
    <w:p w:rsidR="00DD66C1" w:rsidRPr="004114E0" w:rsidRDefault="00DD66C1" w:rsidP="00DD66C1">
      <w:pPr>
        <w:pStyle w:val="paragraph"/>
      </w:pPr>
      <w:r w:rsidRPr="004114E0">
        <w:tab/>
        <w:t>(b)</w:t>
      </w:r>
      <w:r w:rsidRPr="004114E0">
        <w:tab/>
        <w:t xml:space="preserve">if the Secretary has made a determination under </w:t>
      </w:r>
      <w:r w:rsidR="00A50305" w:rsidRPr="004114E0">
        <w:t>subsection (</w:t>
      </w:r>
      <w:r w:rsidRPr="004114E0">
        <w:t>3) in relation to the person—for that part (if any) of the person’s seasonal work preclusion period to which the person is subject as a result of the determination.</w:t>
      </w:r>
    </w:p>
    <w:p w:rsidR="00DD66C1" w:rsidRPr="004114E0" w:rsidRDefault="00DD66C1" w:rsidP="00DD66C1">
      <w:pPr>
        <w:pStyle w:val="notetext"/>
      </w:pPr>
      <w:r w:rsidRPr="004114E0">
        <w:t>Note:</w:t>
      </w:r>
      <w:r w:rsidRPr="004114E0">
        <w:tab/>
        <w:t xml:space="preserve">For </w:t>
      </w:r>
      <w:r w:rsidRPr="004114E0">
        <w:rPr>
          <w:b/>
          <w:i/>
        </w:rPr>
        <w:t>seasonal work preclusion period</w:t>
      </w:r>
      <w:r w:rsidRPr="004114E0">
        <w:t xml:space="preserve"> see subsection</w:t>
      </w:r>
      <w:r w:rsidR="00A50305" w:rsidRPr="004114E0">
        <w:t> </w:t>
      </w:r>
      <w:r w:rsidRPr="004114E0">
        <w:t>16A(1).</w:t>
      </w:r>
    </w:p>
    <w:p w:rsidR="00DD66C1" w:rsidRPr="004114E0" w:rsidRDefault="00DD66C1" w:rsidP="00DD66C1">
      <w:pPr>
        <w:pStyle w:val="subsection"/>
      </w:pPr>
      <w:r w:rsidRPr="004114E0">
        <w:tab/>
        <w:t>(3)</w:t>
      </w:r>
      <w:r w:rsidRPr="004114E0">
        <w:tab/>
        <w:t xml:space="preserve">If the Secretary is satisfied that a person is in severe financial hardship because the person has incurred unavoidable or reasonable expenditure while the person is subject to a seasonal work preclusion period (whether in relation to the claim referred to in </w:t>
      </w:r>
      <w:r w:rsidR="00A50305" w:rsidRPr="004114E0">
        <w:t>subsection (</w:t>
      </w:r>
      <w:r w:rsidRPr="004114E0">
        <w:t>1) or any other claim under this Act):</w:t>
      </w:r>
    </w:p>
    <w:p w:rsidR="00DD66C1" w:rsidRPr="004114E0" w:rsidRDefault="00DD66C1" w:rsidP="00DD66C1">
      <w:pPr>
        <w:pStyle w:val="paragraph"/>
      </w:pPr>
      <w:r w:rsidRPr="004114E0">
        <w:tab/>
        <w:t>(a)</w:t>
      </w:r>
      <w:r w:rsidRPr="004114E0">
        <w:tab/>
        <w:t>the Secretary may determine that the person is not subject to the whole, or any part, of the preclusion period; and</w:t>
      </w:r>
    </w:p>
    <w:p w:rsidR="00DD66C1" w:rsidRPr="004114E0" w:rsidRDefault="00DD66C1" w:rsidP="00DD66C1">
      <w:pPr>
        <w:pStyle w:val="paragraph"/>
      </w:pPr>
      <w:r w:rsidRPr="004114E0">
        <w:tab/>
        <w:t>(b)</w:t>
      </w:r>
      <w:r w:rsidRPr="004114E0">
        <w:tab/>
        <w:t>the determination has effect accordingly.</w:t>
      </w:r>
    </w:p>
    <w:p w:rsidR="00DD66C1" w:rsidRPr="004114E0" w:rsidRDefault="00DD66C1" w:rsidP="00DD66C1">
      <w:pPr>
        <w:pStyle w:val="notetext"/>
      </w:pPr>
      <w:r w:rsidRPr="004114E0">
        <w:t>Note 1:</w:t>
      </w:r>
      <w:r w:rsidRPr="004114E0">
        <w:tab/>
        <w:t xml:space="preserve">For </w:t>
      </w:r>
      <w:r w:rsidRPr="004114E0">
        <w:rPr>
          <w:b/>
          <w:i/>
        </w:rPr>
        <w:t>in severe financial hardship</w:t>
      </w:r>
      <w:r w:rsidRPr="004114E0">
        <w:t xml:space="preserve"> see subsection</w:t>
      </w:r>
      <w:r w:rsidR="00A50305" w:rsidRPr="004114E0">
        <w:t> </w:t>
      </w:r>
      <w:r w:rsidRPr="004114E0">
        <w:t>19C(2) (person who is not a member of a couple) or subsection</w:t>
      </w:r>
      <w:r w:rsidR="00A50305" w:rsidRPr="004114E0">
        <w:t> </w:t>
      </w:r>
      <w:r w:rsidRPr="004114E0">
        <w:t>19C(3) (person who is a member of a couple).</w:t>
      </w:r>
    </w:p>
    <w:p w:rsidR="00DD66C1" w:rsidRPr="004114E0" w:rsidRDefault="00DD66C1" w:rsidP="00DD66C1">
      <w:pPr>
        <w:pStyle w:val="notetext"/>
      </w:pPr>
      <w:r w:rsidRPr="004114E0">
        <w:t>Note 2:</w:t>
      </w:r>
      <w:r w:rsidRPr="004114E0">
        <w:tab/>
        <w:t xml:space="preserve">For </w:t>
      </w:r>
      <w:r w:rsidRPr="004114E0">
        <w:rPr>
          <w:b/>
          <w:i/>
        </w:rPr>
        <w:t>unavoidable or reasonable expenditure</w:t>
      </w:r>
      <w:r w:rsidRPr="004114E0">
        <w:t xml:space="preserve"> see subsection</w:t>
      </w:r>
      <w:r w:rsidR="00A50305" w:rsidRPr="004114E0">
        <w:t> </w:t>
      </w:r>
      <w:r w:rsidRPr="004114E0">
        <w:t>19C(4).</w:t>
      </w:r>
    </w:p>
    <w:p w:rsidR="00DD66C1" w:rsidRPr="004114E0" w:rsidRDefault="00DD66C1" w:rsidP="000D4794">
      <w:pPr>
        <w:pStyle w:val="ActHead3"/>
        <w:pageBreakBefore/>
      </w:pPr>
      <w:bookmarkStart w:id="270" w:name="_Toc60846002"/>
      <w:r w:rsidRPr="004114E0">
        <w:rPr>
          <w:rStyle w:val="CharDivNo"/>
        </w:rPr>
        <w:lastRenderedPageBreak/>
        <w:t>Division</w:t>
      </w:r>
      <w:r w:rsidR="00A50305" w:rsidRPr="004114E0">
        <w:rPr>
          <w:rStyle w:val="CharDivNo"/>
        </w:rPr>
        <w:t> </w:t>
      </w:r>
      <w:r w:rsidRPr="004114E0">
        <w:rPr>
          <w:rStyle w:val="CharDivNo"/>
        </w:rPr>
        <w:t>4</w:t>
      </w:r>
      <w:r w:rsidRPr="004114E0">
        <w:t>—</w:t>
      </w:r>
      <w:r w:rsidRPr="004114E0">
        <w:rPr>
          <w:rStyle w:val="CharDivText"/>
        </w:rPr>
        <w:t>Rate of carer payment</w:t>
      </w:r>
      <w:bookmarkEnd w:id="270"/>
    </w:p>
    <w:p w:rsidR="00DD66C1" w:rsidRPr="004114E0" w:rsidRDefault="00DD66C1" w:rsidP="00DD66C1">
      <w:pPr>
        <w:pStyle w:val="ActHead5"/>
      </w:pPr>
      <w:bookmarkStart w:id="271" w:name="_Toc60846003"/>
      <w:r w:rsidRPr="004114E0">
        <w:rPr>
          <w:rStyle w:val="CharSectno"/>
        </w:rPr>
        <w:t>210</w:t>
      </w:r>
      <w:r w:rsidRPr="004114E0">
        <w:t xml:space="preserve">  How to work out a person’s carer payment rate</w:t>
      </w:r>
      <w:bookmarkEnd w:id="271"/>
    </w:p>
    <w:p w:rsidR="00DD66C1" w:rsidRPr="004114E0" w:rsidRDefault="00DD66C1" w:rsidP="00DD66C1">
      <w:pPr>
        <w:pStyle w:val="subsection"/>
      </w:pPr>
      <w:r w:rsidRPr="004114E0">
        <w:tab/>
      </w:r>
      <w:r w:rsidRPr="004114E0">
        <w:tab/>
        <w:t>A person’s carer payment rate is worked out using Pension Rate Calculator A at the end of section</w:t>
      </w:r>
      <w:r w:rsidR="00A50305" w:rsidRPr="004114E0">
        <w:t> </w:t>
      </w:r>
      <w:r w:rsidRPr="004114E0">
        <w:t>1064 (see Part</w:t>
      </w:r>
      <w:r w:rsidR="00A50305" w:rsidRPr="004114E0">
        <w:t> </w:t>
      </w:r>
      <w:r w:rsidRPr="004114E0">
        <w:t>3.2).</w:t>
      </w:r>
    </w:p>
    <w:p w:rsidR="00DD66C1" w:rsidRPr="004114E0" w:rsidRDefault="00DD66C1" w:rsidP="000D4794">
      <w:pPr>
        <w:pStyle w:val="ActHead3"/>
        <w:pageBreakBefore/>
      </w:pPr>
      <w:bookmarkStart w:id="272" w:name="_Toc60846004"/>
      <w:r w:rsidRPr="004114E0">
        <w:rPr>
          <w:rStyle w:val="CharDivNo"/>
        </w:rPr>
        <w:lastRenderedPageBreak/>
        <w:t>Division</w:t>
      </w:r>
      <w:r w:rsidR="00A50305" w:rsidRPr="004114E0">
        <w:rPr>
          <w:rStyle w:val="CharDivNo"/>
        </w:rPr>
        <w:t> </w:t>
      </w:r>
      <w:r w:rsidRPr="004114E0">
        <w:rPr>
          <w:rStyle w:val="CharDivNo"/>
        </w:rPr>
        <w:t>9</w:t>
      </w:r>
      <w:r w:rsidRPr="004114E0">
        <w:t>—</w:t>
      </w:r>
      <w:r w:rsidRPr="004114E0">
        <w:rPr>
          <w:rStyle w:val="CharDivText"/>
        </w:rPr>
        <w:t>Bereavement payments</w:t>
      </w:r>
      <w:bookmarkEnd w:id="272"/>
    </w:p>
    <w:p w:rsidR="00DD66C1" w:rsidRPr="004114E0" w:rsidRDefault="00DD66C1" w:rsidP="00DD66C1">
      <w:pPr>
        <w:pStyle w:val="ActHead4"/>
      </w:pPr>
      <w:bookmarkStart w:id="273" w:name="_Toc60846005"/>
      <w:r w:rsidRPr="004114E0">
        <w:rPr>
          <w:rStyle w:val="CharSubdNo"/>
        </w:rPr>
        <w:t>Subdivision A</w:t>
      </w:r>
      <w:r w:rsidRPr="004114E0">
        <w:t>—</w:t>
      </w:r>
      <w:r w:rsidRPr="004114E0">
        <w:rPr>
          <w:rStyle w:val="CharSubdText"/>
        </w:rPr>
        <w:t>Continuation of carer payment</w:t>
      </w:r>
      <w:bookmarkEnd w:id="273"/>
    </w:p>
    <w:p w:rsidR="00DD66C1" w:rsidRPr="004114E0" w:rsidRDefault="00DD66C1" w:rsidP="00DD66C1">
      <w:pPr>
        <w:pStyle w:val="ActHead5"/>
      </w:pPr>
      <w:bookmarkStart w:id="274" w:name="_Toc60846006"/>
      <w:r w:rsidRPr="004114E0">
        <w:rPr>
          <w:rStyle w:val="CharSectno"/>
        </w:rPr>
        <w:t>235</w:t>
      </w:r>
      <w:r w:rsidRPr="004114E0">
        <w:t xml:space="preserve">  Continuation of carer payment for bereavement period where person cared for dies</w:t>
      </w:r>
      <w:bookmarkEnd w:id="274"/>
    </w:p>
    <w:p w:rsidR="00DD66C1" w:rsidRPr="004114E0" w:rsidRDefault="00DD66C1" w:rsidP="00DD66C1">
      <w:pPr>
        <w:pStyle w:val="subsection"/>
        <w:keepNext/>
      </w:pPr>
      <w:r w:rsidRPr="004114E0">
        <w:tab/>
        <w:t>(1)</w:t>
      </w:r>
      <w:r w:rsidRPr="004114E0">
        <w:tab/>
        <w:t>If:</w:t>
      </w:r>
    </w:p>
    <w:p w:rsidR="00DD66C1" w:rsidRPr="004114E0" w:rsidRDefault="00DD66C1" w:rsidP="00DD66C1">
      <w:pPr>
        <w:pStyle w:val="paragraph"/>
      </w:pPr>
      <w:r w:rsidRPr="004114E0">
        <w:tab/>
        <w:t>(a)</w:t>
      </w:r>
      <w:r w:rsidRPr="004114E0">
        <w:tab/>
        <w:t>a person is receiving carer payment because he or she ordinarily cares for a care receiver or care receivers; and</w:t>
      </w:r>
    </w:p>
    <w:p w:rsidR="00DD66C1" w:rsidRPr="004114E0" w:rsidRDefault="00DD66C1" w:rsidP="00DD66C1">
      <w:pPr>
        <w:pStyle w:val="paragraph"/>
      </w:pPr>
      <w:r w:rsidRPr="004114E0">
        <w:tab/>
        <w:t>(b)</w:t>
      </w:r>
      <w:r w:rsidRPr="004114E0">
        <w:tab/>
        <w:t>the person is caring for the care receiver or care receivers or has temporarily ceased to care for the care receiver or care receivers; and</w:t>
      </w:r>
    </w:p>
    <w:p w:rsidR="00DD66C1" w:rsidRPr="004114E0" w:rsidRDefault="00DD66C1" w:rsidP="00DD66C1">
      <w:pPr>
        <w:pStyle w:val="paragraph"/>
      </w:pPr>
      <w:r w:rsidRPr="004114E0">
        <w:tab/>
        <w:t>(c)</w:t>
      </w:r>
      <w:r w:rsidRPr="004114E0">
        <w:tab/>
        <w:t>the care receiver or any of the care receivers dies; and</w:t>
      </w:r>
    </w:p>
    <w:p w:rsidR="00DD66C1" w:rsidRPr="004114E0" w:rsidRDefault="00DD66C1" w:rsidP="00DD66C1">
      <w:pPr>
        <w:pStyle w:val="paragraph"/>
      </w:pPr>
      <w:r w:rsidRPr="004114E0">
        <w:tab/>
        <w:t>(d)</w:t>
      </w:r>
      <w:r w:rsidRPr="004114E0">
        <w:tab/>
        <w:t>the care receiver who dies is not the person’s partner; and</w:t>
      </w:r>
    </w:p>
    <w:p w:rsidR="00DD66C1" w:rsidRPr="004114E0" w:rsidRDefault="00DD66C1" w:rsidP="00DD66C1">
      <w:pPr>
        <w:pStyle w:val="paragraph"/>
      </w:pPr>
      <w:r w:rsidRPr="004114E0">
        <w:tab/>
        <w:t>(e)</w:t>
      </w:r>
      <w:r w:rsidRPr="004114E0">
        <w:tab/>
        <w:t>because of the death, the person would, apart from this subsection, cease to be qualified for the carer payment;</w:t>
      </w:r>
    </w:p>
    <w:p w:rsidR="00DD66C1" w:rsidRPr="004114E0" w:rsidRDefault="00DD66C1" w:rsidP="00DD66C1">
      <w:pPr>
        <w:pStyle w:val="subsection2"/>
      </w:pPr>
      <w:r w:rsidRPr="004114E0">
        <w:t>the person remains qualified for the carer payment during the bereavement period as if the death had not occurred.</w:t>
      </w:r>
    </w:p>
    <w:p w:rsidR="00DD66C1" w:rsidRPr="004114E0" w:rsidRDefault="00DD66C1" w:rsidP="00DD66C1">
      <w:pPr>
        <w:pStyle w:val="subsection"/>
      </w:pPr>
      <w:r w:rsidRPr="004114E0">
        <w:tab/>
        <w:t>(1A)</w:t>
      </w:r>
      <w:r w:rsidRPr="004114E0">
        <w:tab/>
        <w:t>If:</w:t>
      </w:r>
    </w:p>
    <w:p w:rsidR="00DD66C1" w:rsidRPr="004114E0" w:rsidRDefault="00DD66C1" w:rsidP="00DD66C1">
      <w:pPr>
        <w:pStyle w:val="paragraph"/>
      </w:pPr>
      <w:r w:rsidRPr="004114E0">
        <w:tab/>
        <w:t>(a)</w:t>
      </w:r>
      <w:r w:rsidRPr="004114E0">
        <w:tab/>
        <w:t xml:space="preserve">a person (the </w:t>
      </w:r>
      <w:r w:rsidRPr="004114E0">
        <w:rPr>
          <w:b/>
          <w:i/>
        </w:rPr>
        <w:t>carer</w:t>
      </w:r>
      <w:r w:rsidRPr="004114E0">
        <w:t>) is receiving a carer payment only because section</w:t>
      </w:r>
      <w:r w:rsidR="00A50305" w:rsidRPr="004114E0">
        <w:t> </w:t>
      </w:r>
      <w:r w:rsidRPr="004114E0">
        <w:t>198AA or subsection</w:t>
      </w:r>
      <w:r w:rsidR="00A50305" w:rsidRPr="004114E0">
        <w:t> </w:t>
      </w:r>
      <w:r w:rsidRPr="004114E0">
        <w:t>198AC(2) applies; and</w:t>
      </w:r>
    </w:p>
    <w:p w:rsidR="00DD66C1" w:rsidRPr="004114E0" w:rsidRDefault="00DD66C1" w:rsidP="00DD66C1">
      <w:pPr>
        <w:pStyle w:val="paragraph"/>
      </w:pPr>
      <w:r w:rsidRPr="004114E0">
        <w:tab/>
        <w:t>(b)</w:t>
      </w:r>
      <w:r w:rsidRPr="004114E0">
        <w:tab/>
        <w:t>the death occurs of:</w:t>
      </w:r>
    </w:p>
    <w:p w:rsidR="00DD66C1" w:rsidRPr="004114E0" w:rsidRDefault="00DD66C1" w:rsidP="00DD66C1">
      <w:pPr>
        <w:pStyle w:val="paragraphsub"/>
      </w:pPr>
      <w:r w:rsidRPr="004114E0">
        <w:tab/>
        <w:t>(i)</w:t>
      </w:r>
      <w:r w:rsidRPr="004114E0">
        <w:tab/>
        <w:t>the person or any of the persons for whom the person would qualify for carer payment as mentioned in paragraph</w:t>
      </w:r>
      <w:r w:rsidR="00A50305" w:rsidRPr="004114E0">
        <w:t> </w:t>
      </w:r>
      <w:r w:rsidRPr="004114E0">
        <w:t>198AA(1)(b); or</w:t>
      </w:r>
    </w:p>
    <w:p w:rsidR="00123C0E" w:rsidRPr="004114E0" w:rsidRDefault="00123C0E" w:rsidP="00123C0E">
      <w:pPr>
        <w:pStyle w:val="paragraphsub"/>
      </w:pPr>
      <w:r w:rsidRPr="004114E0">
        <w:tab/>
        <w:t>(ia)</w:t>
      </w:r>
      <w:r w:rsidRPr="004114E0">
        <w:tab/>
        <w:t>the person or any of the persons for whom the carer would qualify for carer payment as mentioned in subsection</w:t>
      </w:r>
      <w:r w:rsidR="00A50305" w:rsidRPr="004114E0">
        <w:t> </w:t>
      </w:r>
      <w:r w:rsidRPr="004114E0">
        <w:t>198AA(4) or (5); or</w:t>
      </w:r>
    </w:p>
    <w:p w:rsidR="00DD66C1" w:rsidRPr="004114E0" w:rsidRDefault="00DD66C1" w:rsidP="00DD66C1">
      <w:pPr>
        <w:pStyle w:val="paragraphsub"/>
      </w:pPr>
      <w:r w:rsidRPr="004114E0">
        <w:tab/>
        <w:t>(ii)</w:t>
      </w:r>
      <w:r w:rsidRPr="004114E0">
        <w:tab/>
        <w:t>the person or any of the persons for whom the care mentioned in paragraph</w:t>
      </w:r>
      <w:r w:rsidR="00A50305" w:rsidRPr="004114E0">
        <w:t> </w:t>
      </w:r>
      <w:r w:rsidRPr="004114E0">
        <w:t>198AC(2)(c) is assumed to be provided; and</w:t>
      </w:r>
    </w:p>
    <w:p w:rsidR="00DD66C1" w:rsidRPr="004114E0" w:rsidRDefault="00DD66C1" w:rsidP="00DD66C1">
      <w:pPr>
        <w:pStyle w:val="paragraph"/>
      </w:pPr>
      <w:r w:rsidRPr="004114E0">
        <w:tab/>
        <w:t>(c)</w:t>
      </w:r>
      <w:r w:rsidRPr="004114E0">
        <w:tab/>
        <w:t>the person who dies is not the carer’s partner;</w:t>
      </w:r>
    </w:p>
    <w:p w:rsidR="00DD66C1" w:rsidRPr="004114E0" w:rsidRDefault="00DD66C1" w:rsidP="00DD66C1">
      <w:pPr>
        <w:pStyle w:val="subsection2"/>
      </w:pPr>
      <w:r w:rsidRPr="004114E0">
        <w:lastRenderedPageBreak/>
        <w:t>the carer remains qualified for carer payment during the bereavement period as if the death had not occurred.</w:t>
      </w:r>
    </w:p>
    <w:p w:rsidR="00DD66C1" w:rsidRPr="004114E0" w:rsidRDefault="00DD66C1" w:rsidP="00AF09BD">
      <w:pPr>
        <w:pStyle w:val="subsection"/>
        <w:keepNext/>
        <w:keepLines/>
      </w:pPr>
      <w:r w:rsidRPr="004114E0">
        <w:tab/>
        <w:t>(3)</w:t>
      </w:r>
      <w:r w:rsidRPr="004114E0">
        <w:tab/>
        <w:t xml:space="preserve">A person to whom </w:t>
      </w:r>
      <w:r w:rsidR="00A50305" w:rsidRPr="004114E0">
        <w:t>subsection (</w:t>
      </w:r>
      <w:r w:rsidRPr="004114E0">
        <w:t>1) applies may, by written notice to the Secretary, choose not to receive payments under this Subdivision and to receive instead any payments to which the person would be otherwise entitled.</w:t>
      </w:r>
    </w:p>
    <w:p w:rsidR="00DD66C1" w:rsidRPr="004114E0" w:rsidRDefault="00DD66C1" w:rsidP="00DD66C1">
      <w:pPr>
        <w:pStyle w:val="subsection"/>
      </w:pPr>
      <w:r w:rsidRPr="004114E0">
        <w:tab/>
        <w:t>(4)</w:t>
      </w:r>
      <w:r w:rsidRPr="004114E0">
        <w:tab/>
        <w:t xml:space="preserve">If a person makes an election under </w:t>
      </w:r>
      <w:r w:rsidR="00A50305" w:rsidRPr="004114E0">
        <w:t>subsection (</w:t>
      </w:r>
      <w:r w:rsidRPr="004114E0">
        <w:t>3):</w:t>
      </w:r>
    </w:p>
    <w:p w:rsidR="00DD66C1" w:rsidRPr="004114E0" w:rsidRDefault="00DD66C1" w:rsidP="00DD66C1">
      <w:pPr>
        <w:pStyle w:val="paragraph"/>
      </w:pPr>
      <w:r w:rsidRPr="004114E0">
        <w:tab/>
        <w:t>(a)</w:t>
      </w:r>
      <w:r w:rsidRPr="004114E0">
        <w:tab/>
        <w:t>this Act, or Part</w:t>
      </w:r>
      <w:r w:rsidR="006A5FFB" w:rsidRPr="004114E0">
        <w:t> </w:t>
      </w:r>
      <w:r w:rsidRPr="004114E0">
        <w:t>III or IIIA of the Veterans’ Entitlements Act, has effect accordingly; and</w:t>
      </w:r>
    </w:p>
    <w:p w:rsidR="00DD66C1" w:rsidRPr="004114E0" w:rsidRDefault="00DD66C1" w:rsidP="00DD66C1">
      <w:pPr>
        <w:pStyle w:val="paragraph"/>
      </w:pPr>
      <w:r w:rsidRPr="004114E0">
        <w:tab/>
        <w:t>(b)</w:t>
      </w:r>
      <w:r w:rsidRPr="004114E0">
        <w:tab/>
        <w:t>the person may not withdraw the election after the Department has taken all the action required to give effect to the election.</w:t>
      </w:r>
    </w:p>
    <w:p w:rsidR="00DD66C1" w:rsidRPr="004114E0" w:rsidRDefault="00DD66C1" w:rsidP="00DD66C1">
      <w:pPr>
        <w:pStyle w:val="ActHead5"/>
      </w:pPr>
      <w:bookmarkStart w:id="275" w:name="_Toc60846007"/>
      <w:r w:rsidRPr="004114E0">
        <w:rPr>
          <w:rStyle w:val="CharSectno"/>
        </w:rPr>
        <w:t>236</w:t>
      </w:r>
      <w:r w:rsidRPr="004114E0">
        <w:t xml:space="preserve">  Continued carer payment rate</w:t>
      </w:r>
      <w:bookmarkEnd w:id="275"/>
    </w:p>
    <w:p w:rsidR="00DD66C1" w:rsidRPr="004114E0" w:rsidRDefault="00DD66C1" w:rsidP="00DD66C1">
      <w:pPr>
        <w:pStyle w:val="subsection"/>
      </w:pPr>
      <w:r w:rsidRPr="004114E0">
        <w:tab/>
      </w:r>
      <w:r w:rsidRPr="004114E0">
        <w:tab/>
        <w:t>If a person is qualified for a carer payment solely because of section</w:t>
      </w:r>
      <w:r w:rsidR="00A50305" w:rsidRPr="004114E0">
        <w:t> </w:t>
      </w:r>
      <w:r w:rsidRPr="004114E0">
        <w:t>235, the rate at which the pension is payable is to be determined having regard to the person’s actual circumstances.</w:t>
      </w:r>
    </w:p>
    <w:p w:rsidR="00DD66C1" w:rsidRPr="004114E0" w:rsidRDefault="00DD66C1" w:rsidP="00DD66C1">
      <w:pPr>
        <w:pStyle w:val="ActHead5"/>
      </w:pPr>
      <w:bookmarkStart w:id="276" w:name="_Toc60846008"/>
      <w:r w:rsidRPr="004114E0">
        <w:rPr>
          <w:rStyle w:val="CharSectno"/>
        </w:rPr>
        <w:t>236A</w:t>
      </w:r>
      <w:r w:rsidRPr="004114E0">
        <w:t xml:space="preserve">  Lump sum payable in some circumstances</w:t>
      </w:r>
      <w:bookmarkEnd w:id="276"/>
    </w:p>
    <w:p w:rsidR="00DD66C1" w:rsidRPr="004114E0" w:rsidRDefault="00DD66C1" w:rsidP="00DD66C1">
      <w:pPr>
        <w:pStyle w:val="subsection"/>
      </w:pPr>
      <w:r w:rsidRPr="004114E0">
        <w:tab/>
        <w:t>(1)</w:t>
      </w:r>
      <w:r w:rsidRPr="004114E0">
        <w:tab/>
        <w:t>A lump sum is payable to a person under this section if:</w:t>
      </w:r>
    </w:p>
    <w:p w:rsidR="00DD66C1" w:rsidRPr="004114E0" w:rsidRDefault="00DD66C1" w:rsidP="00DD66C1">
      <w:pPr>
        <w:pStyle w:val="paragraph"/>
      </w:pPr>
      <w:r w:rsidRPr="004114E0">
        <w:tab/>
        <w:t>(a)</w:t>
      </w:r>
      <w:r w:rsidRPr="004114E0">
        <w:tab/>
        <w:t>the person remains qualified for carer payment because subsection</w:t>
      </w:r>
      <w:r w:rsidR="00A50305" w:rsidRPr="004114E0">
        <w:t> </w:t>
      </w:r>
      <w:r w:rsidRPr="004114E0">
        <w:t>235(1) or (1A) applies; and</w:t>
      </w:r>
    </w:p>
    <w:p w:rsidR="00DD66C1" w:rsidRPr="004114E0" w:rsidRDefault="00DD66C1" w:rsidP="00DD66C1">
      <w:pPr>
        <w:pStyle w:val="paragraph"/>
      </w:pPr>
      <w:r w:rsidRPr="004114E0">
        <w:tab/>
        <w:t>(b)</w:t>
      </w:r>
      <w:r w:rsidRPr="004114E0">
        <w:tab/>
        <w:t>immediately before the death of the person mentioned in that subsection, the person who died was not a member of a couple, or was a member of a couple and his or her partner:</w:t>
      </w:r>
    </w:p>
    <w:p w:rsidR="00DD66C1" w:rsidRPr="004114E0" w:rsidRDefault="00DD66C1" w:rsidP="00DD66C1">
      <w:pPr>
        <w:pStyle w:val="paragraphsub"/>
      </w:pPr>
      <w:r w:rsidRPr="004114E0">
        <w:tab/>
        <w:t>(i)</w:t>
      </w:r>
      <w:r w:rsidRPr="004114E0">
        <w:tab/>
        <w:t>was not receiving a social security pension; and</w:t>
      </w:r>
    </w:p>
    <w:p w:rsidR="00DD66C1" w:rsidRPr="004114E0" w:rsidRDefault="00DD66C1" w:rsidP="00DD66C1">
      <w:pPr>
        <w:pStyle w:val="paragraphsub"/>
      </w:pPr>
      <w:r w:rsidRPr="004114E0">
        <w:tab/>
        <w:t>(ii)</w:t>
      </w:r>
      <w:r w:rsidRPr="004114E0">
        <w:tab/>
        <w:t>was not receiving a social security benefit; and</w:t>
      </w:r>
    </w:p>
    <w:p w:rsidR="00DD66C1" w:rsidRPr="004114E0" w:rsidRDefault="00DD66C1" w:rsidP="00DD66C1">
      <w:pPr>
        <w:pStyle w:val="paragraphsub"/>
      </w:pPr>
      <w:r w:rsidRPr="004114E0">
        <w:tab/>
        <w:t>(iii)</w:t>
      </w:r>
      <w:r w:rsidRPr="004114E0">
        <w:tab/>
        <w:t>was not receiving a service pension</w:t>
      </w:r>
      <w:r w:rsidR="00F41F81" w:rsidRPr="004114E0">
        <w:t>, income support supplement or a veteran payment</w:t>
      </w:r>
      <w:r w:rsidRPr="004114E0">
        <w:t>.</w:t>
      </w:r>
    </w:p>
    <w:p w:rsidR="00DD66C1" w:rsidRPr="004114E0" w:rsidRDefault="00DD66C1" w:rsidP="00DD66C1">
      <w:pPr>
        <w:pStyle w:val="subsection"/>
      </w:pPr>
      <w:r w:rsidRPr="004114E0">
        <w:tab/>
        <w:t>(1A)</w:t>
      </w:r>
      <w:r w:rsidRPr="004114E0">
        <w:tab/>
        <w:t xml:space="preserve">However, if </w:t>
      </w:r>
      <w:r w:rsidR="00A50305" w:rsidRPr="004114E0">
        <w:t>subsection (</w:t>
      </w:r>
      <w:r w:rsidRPr="004114E0">
        <w:t>1) would apply where 2 or more persons die at the same time, only one payment is payable under that subsection.</w:t>
      </w:r>
    </w:p>
    <w:p w:rsidR="00DD66C1" w:rsidRPr="004114E0" w:rsidRDefault="00DD66C1" w:rsidP="00DD66C1">
      <w:pPr>
        <w:pStyle w:val="subsection"/>
      </w:pPr>
      <w:r w:rsidRPr="004114E0">
        <w:lastRenderedPageBreak/>
        <w:tab/>
        <w:t>(2)</w:t>
      </w:r>
      <w:r w:rsidRPr="004114E0">
        <w:tab/>
        <w:t xml:space="preserve">The amount of the lump sum under this section is the lesser of the amount worked out under </w:t>
      </w:r>
      <w:r w:rsidR="00A50305" w:rsidRPr="004114E0">
        <w:t>subsection (</w:t>
      </w:r>
      <w:r w:rsidRPr="004114E0">
        <w:t xml:space="preserve">3) and the amount worked out under </w:t>
      </w:r>
      <w:r w:rsidR="00A50305" w:rsidRPr="004114E0">
        <w:t>subsection (</w:t>
      </w:r>
      <w:r w:rsidRPr="004114E0">
        <w:t>4).</w:t>
      </w:r>
    </w:p>
    <w:p w:rsidR="00DD66C1" w:rsidRPr="004114E0" w:rsidRDefault="00DD66C1" w:rsidP="00AF09BD">
      <w:pPr>
        <w:pStyle w:val="subsection"/>
        <w:keepNext/>
        <w:keepLines/>
      </w:pPr>
      <w:r w:rsidRPr="004114E0">
        <w:tab/>
        <w:t>(3)</w:t>
      </w:r>
      <w:r w:rsidRPr="004114E0">
        <w:tab/>
        <w:t>The amount under this subsection is:</w:t>
      </w:r>
    </w:p>
    <w:p w:rsidR="00F37754" w:rsidRPr="004114E0" w:rsidRDefault="00281483" w:rsidP="00AF09BD">
      <w:pPr>
        <w:pStyle w:val="Formula"/>
        <w:keepNext/>
        <w:keepLines/>
        <w:spacing w:before="60" w:after="60"/>
      </w:pPr>
      <w:r w:rsidRPr="004114E0">
        <w:rPr>
          <w:noProof/>
        </w:rPr>
        <w:drawing>
          <wp:inline distT="0" distB="0" distL="0" distR="0" wp14:anchorId="023709E7" wp14:editId="1483A322">
            <wp:extent cx="24955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95550" cy="381000"/>
                    </a:xfrm>
                    <a:prstGeom prst="rect">
                      <a:avLst/>
                    </a:prstGeom>
                    <a:noFill/>
                    <a:ln>
                      <a:noFill/>
                    </a:ln>
                  </pic:spPr>
                </pic:pic>
              </a:graphicData>
            </a:graphic>
          </wp:inline>
        </w:drawing>
      </w:r>
    </w:p>
    <w:p w:rsidR="00DD66C1" w:rsidRPr="004114E0" w:rsidRDefault="00DD66C1" w:rsidP="00DD66C1">
      <w:pPr>
        <w:pStyle w:val="subsection2"/>
      </w:pPr>
      <w:r w:rsidRPr="004114E0">
        <w:t>where:</w:t>
      </w:r>
    </w:p>
    <w:p w:rsidR="00DD66C1" w:rsidRPr="004114E0" w:rsidRDefault="00DD66C1" w:rsidP="00DD66C1">
      <w:pPr>
        <w:pStyle w:val="Definition"/>
      </w:pPr>
      <w:r w:rsidRPr="004114E0">
        <w:rPr>
          <w:b/>
          <w:i/>
        </w:rPr>
        <w:t>partnered MBR</w:t>
      </w:r>
      <w:r w:rsidRPr="004114E0">
        <w:t xml:space="preserve"> is the maximum basic rate applicable, on the day that the person dies, to a person covered by item</w:t>
      </w:r>
      <w:r w:rsidR="00A50305" w:rsidRPr="004114E0">
        <w:t> </w:t>
      </w:r>
      <w:r w:rsidRPr="004114E0">
        <w:t>2 of the Maximum Basic Rate Table in point 1064</w:t>
      </w:r>
      <w:r w:rsidR="004114E0">
        <w:noBreakHyphen/>
      </w:r>
      <w:r w:rsidRPr="004114E0">
        <w:t>B1 of Pension Rate Calculator A in section</w:t>
      </w:r>
      <w:r w:rsidR="00A50305" w:rsidRPr="004114E0">
        <w:t> </w:t>
      </w:r>
      <w:r w:rsidRPr="004114E0">
        <w:t>1064.</w:t>
      </w:r>
    </w:p>
    <w:p w:rsidR="00DD66C1" w:rsidRPr="004114E0" w:rsidRDefault="00DD66C1" w:rsidP="00DD66C1">
      <w:pPr>
        <w:pStyle w:val="Definition"/>
      </w:pPr>
      <w:r w:rsidRPr="004114E0">
        <w:rPr>
          <w:b/>
          <w:i/>
        </w:rPr>
        <w:t>pension supplement</w:t>
      </w:r>
      <w:r w:rsidRPr="004114E0">
        <w:t xml:space="preserve"> is the person’s pension supplement worked out under </w:t>
      </w:r>
      <w:r w:rsidR="00023125" w:rsidRPr="004114E0">
        <w:t>Module BA of Pension Rate Calculator A</w:t>
      </w:r>
      <w:r w:rsidRPr="004114E0">
        <w:t>.</w:t>
      </w:r>
    </w:p>
    <w:p w:rsidR="00DD66C1" w:rsidRPr="004114E0" w:rsidRDefault="00DD66C1" w:rsidP="00DD66C1">
      <w:pPr>
        <w:pStyle w:val="subsection"/>
        <w:keepNext/>
      </w:pPr>
      <w:r w:rsidRPr="004114E0">
        <w:tab/>
        <w:t>(4)</w:t>
      </w:r>
      <w:r w:rsidRPr="004114E0">
        <w:tab/>
        <w:t>The amount under this subsection is:</w:t>
      </w:r>
    </w:p>
    <w:p w:rsidR="00F37754" w:rsidRPr="004114E0" w:rsidRDefault="00281483" w:rsidP="00F37754">
      <w:pPr>
        <w:pStyle w:val="Formula"/>
      </w:pPr>
      <w:r w:rsidRPr="004114E0">
        <w:rPr>
          <w:noProof/>
        </w:rPr>
        <w:drawing>
          <wp:inline distT="0" distB="0" distL="0" distR="0" wp14:anchorId="19161C62" wp14:editId="004B9B98">
            <wp:extent cx="1581150" cy="285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81150" cy="285750"/>
                    </a:xfrm>
                    <a:prstGeom prst="rect">
                      <a:avLst/>
                    </a:prstGeom>
                    <a:noFill/>
                    <a:ln>
                      <a:noFill/>
                    </a:ln>
                  </pic:spPr>
                </pic:pic>
              </a:graphicData>
            </a:graphic>
          </wp:inline>
        </w:drawing>
      </w:r>
    </w:p>
    <w:p w:rsidR="00DD66C1" w:rsidRPr="004114E0" w:rsidRDefault="00DD66C1" w:rsidP="00DD66C1">
      <w:pPr>
        <w:pStyle w:val="subsection2"/>
      </w:pPr>
      <w:r w:rsidRPr="004114E0">
        <w:t>where:</w:t>
      </w:r>
    </w:p>
    <w:p w:rsidR="00DD66C1" w:rsidRPr="004114E0" w:rsidRDefault="00DD66C1" w:rsidP="00DD66C1">
      <w:pPr>
        <w:pStyle w:val="Definition"/>
      </w:pPr>
      <w:r w:rsidRPr="004114E0">
        <w:rPr>
          <w:b/>
          <w:i/>
        </w:rPr>
        <w:t>carer’s current instalment</w:t>
      </w:r>
      <w:r w:rsidRPr="004114E0">
        <w:t xml:space="preserve"> is the amount of the last instalment of carer payment paid to the carer before the person died.</w:t>
      </w:r>
    </w:p>
    <w:p w:rsidR="00DD66C1" w:rsidRPr="004114E0" w:rsidRDefault="00DD66C1" w:rsidP="00DD66C1">
      <w:pPr>
        <w:pStyle w:val="ActHead5"/>
      </w:pPr>
      <w:bookmarkStart w:id="277" w:name="_Toc60846009"/>
      <w:r w:rsidRPr="004114E0">
        <w:rPr>
          <w:rStyle w:val="CharSectno"/>
        </w:rPr>
        <w:t>236B</w:t>
      </w:r>
      <w:r w:rsidRPr="004114E0">
        <w:t xml:space="preserve">  Subdivision not to apply in certain cases involving simultaneous death</w:t>
      </w:r>
      <w:bookmarkEnd w:id="277"/>
    </w:p>
    <w:p w:rsidR="00DD66C1" w:rsidRPr="004114E0" w:rsidRDefault="00DD66C1" w:rsidP="00DD66C1">
      <w:pPr>
        <w:pStyle w:val="subsection"/>
      </w:pPr>
      <w:r w:rsidRPr="004114E0">
        <w:tab/>
      </w:r>
      <w:r w:rsidRPr="004114E0">
        <w:tab/>
        <w:t>If:</w:t>
      </w:r>
    </w:p>
    <w:p w:rsidR="00593B65" w:rsidRPr="004114E0" w:rsidRDefault="00593B65" w:rsidP="00593B65">
      <w:pPr>
        <w:pStyle w:val="paragraph"/>
      </w:pPr>
      <w:r w:rsidRPr="004114E0">
        <w:tab/>
        <w:t>(a)</w:t>
      </w:r>
      <w:r w:rsidRPr="004114E0">
        <w:tab/>
        <w:t>either:</w:t>
      </w:r>
    </w:p>
    <w:p w:rsidR="00593B65" w:rsidRPr="004114E0" w:rsidRDefault="00593B65" w:rsidP="00593B65">
      <w:pPr>
        <w:pStyle w:val="paragraphsub"/>
      </w:pPr>
      <w:r w:rsidRPr="004114E0">
        <w:tab/>
        <w:t>(i)</w:t>
      </w:r>
      <w:r w:rsidRPr="004114E0">
        <w:tab/>
        <w:t>a lower ADAT score adult and one or more multiple care children die at the same time; or</w:t>
      </w:r>
    </w:p>
    <w:p w:rsidR="00593B65" w:rsidRPr="004114E0" w:rsidRDefault="00593B65" w:rsidP="00593B65">
      <w:pPr>
        <w:pStyle w:val="paragraphsub"/>
      </w:pPr>
      <w:r w:rsidRPr="004114E0">
        <w:tab/>
        <w:t>(ii)</w:t>
      </w:r>
      <w:r w:rsidRPr="004114E0">
        <w:tab/>
        <w:t>a lower ADAT score adult and a dependent child of the adult die at the same time; and</w:t>
      </w:r>
    </w:p>
    <w:p w:rsidR="00DD66C1" w:rsidRPr="004114E0" w:rsidRDefault="00DD66C1" w:rsidP="00DD66C1">
      <w:pPr>
        <w:pStyle w:val="paragraph"/>
      </w:pPr>
      <w:r w:rsidRPr="004114E0">
        <w:tab/>
        <w:t>(b)</w:t>
      </w:r>
      <w:r w:rsidRPr="004114E0">
        <w:tab/>
        <w:t>apart from this subsection and section</w:t>
      </w:r>
      <w:r w:rsidR="00A50305" w:rsidRPr="004114E0">
        <w:t> </w:t>
      </w:r>
      <w:r w:rsidRPr="004114E0">
        <w:t>243, because of those deaths, a person would continue to qualify for carer payment under section</w:t>
      </w:r>
      <w:r w:rsidR="00A50305" w:rsidRPr="004114E0">
        <w:t> </w:t>
      </w:r>
      <w:r w:rsidRPr="004114E0">
        <w:t>235 and would be qualified for payments under Subdivision B; and</w:t>
      </w:r>
    </w:p>
    <w:p w:rsidR="00DD66C1" w:rsidRPr="004114E0" w:rsidRDefault="00DD66C1" w:rsidP="00DD66C1">
      <w:pPr>
        <w:pStyle w:val="paragraph"/>
      </w:pPr>
      <w:r w:rsidRPr="004114E0">
        <w:lastRenderedPageBreak/>
        <w:tab/>
        <w:t>(c)</w:t>
      </w:r>
      <w:r w:rsidRPr="004114E0">
        <w:tab/>
        <w:t>the sum of the carer payments for which the person would continue to qualify under section</w:t>
      </w:r>
      <w:r w:rsidR="00A50305" w:rsidRPr="004114E0">
        <w:t> </w:t>
      </w:r>
      <w:r w:rsidRPr="004114E0">
        <w:t>235 and any lump sum payable to the person under section</w:t>
      </w:r>
      <w:r w:rsidR="00A50305" w:rsidRPr="004114E0">
        <w:t> </w:t>
      </w:r>
      <w:r w:rsidRPr="004114E0">
        <w:t>236A is less than the sum of the amounts payable to the person under Subdivision B;</w:t>
      </w:r>
    </w:p>
    <w:p w:rsidR="00DD66C1" w:rsidRPr="004114E0" w:rsidRDefault="00DD66C1" w:rsidP="00DD66C1">
      <w:pPr>
        <w:pStyle w:val="subsection2"/>
      </w:pPr>
      <w:r w:rsidRPr="004114E0">
        <w:t>the person does not continue to qualify for carer payment under section</w:t>
      </w:r>
      <w:r w:rsidR="00A50305" w:rsidRPr="004114E0">
        <w:t> </w:t>
      </w:r>
      <w:r w:rsidRPr="004114E0">
        <w:t>235 and no lump sum is payable to the person under section</w:t>
      </w:r>
      <w:r w:rsidR="00A50305" w:rsidRPr="004114E0">
        <w:t> </w:t>
      </w:r>
      <w:r w:rsidRPr="004114E0">
        <w:t>236A.</w:t>
      </w:r>
    </w:p>
    <w:p w:rsidR="00DD66C1" w:rsidRPr="004114E0" w:rsidRDefault="00DD66C1" w:rsidP="0056325E">
      <w:pPr>
        <w:pStyle w:val="ActHead4"/>
      </w:pPr>
      <w:bookmarkStart w:id="278" w:name="_Toc60846010"/>
      <w:r w:rsidRPr="004114E0">
        <w:rPr>
          <w:rStyle w:val="CharSubdNo"/>
        </w:rPr>
        <w:t>Subdivision B</w:t>
      </w:r>
      <w:r w:rsidRPr="004114E0">
        <w:t>—</w:t>
      </w:r>
      <w:r w:rsidRPr="004114E0">
        <w:rPr>
          <w:rStyle w:val="CharSubdText"/>
        </w:rPr>
        <w:t>Death of partner</w:t>
      </w:r>
      <w:bookmarkEnd w:id="278"/>
    </w:p>
    <w:p w:rsidR="00DD66C1" w:rsidRPr="004114E0" w:rsidRDefault="00DD66C1" w:rsidP="0056325E">
      <w:pPr>
        <w:pStyle w:val="ActHead5"/>
      </w:pPr>
      <w:bookmarkStart w:id="279" w:name="_Toc60846011"/>
      <w:r w:rsidRPr="004114E0">
        <w:rPr>
          <w:rStyle w:val="CharSectno"/>
        </w:rPr>
        <w:t>237</w:t>
      </w:r>
      <w:r w:rsidRPr="004114E0">
        <w:t xml:space="preserve">  Qualification for payments under this Subdivision</w:t>
      </w:r>
      <w:bookmarkEnd w:id="279"/>
    </w:p>
    <w:p w:rsidR="00DD66C1" w:rsidRPr="004114E0" w:rsidRDefault="00DD66C1" w:rsidP="0056325E">
      <w:pPr>
        <w:pStyle w:val="subsection"/>
        <w:keepNext/>
        <w:keepLines/>
      </w:pPr>
      <w:r w:rsidRPr="004114E0">
        <w:tab/>
        <w:t>(1)</w:t>
      </w:r>
      <w:r w:rsidRPr="004114E0">
        <w:tab/>
        <w:t>If:</w:t>
      </w:r>
    </w:p>
    <w:p w:rsidR="00DD66C1" w:rsidRPr="004114E0" w:rsidRDefault="00DD66C1" w:rsidP="00DD66C1">
      <w:pPr>
        <w:pStyle w:val="paragraph"/>
      </w:pPr>
      <w:r w:rsidRPr="004114E0">
        <w:tab/>
        <w:t>(a)</w:t>
      </w:r>
      <w:r w:rsidRPr="004114E0">
        <w:tab/>
        <w:t>a person is receiving a carer payment; and</w:t>
      </w:r>
    </w:p>
    <w:p w:rsidR="00DD66C1" w:rsidRPr="004114E0" w:rsidRDefault="00DD66C1" w:rsidP="00DD66C1">
      <w:pPr>
        <w:pStyle w:val="paragraph"/>
      </w:pPr>
      <w:r w:rsidRPr="004114E0">
        <w:tab/>
        <w:t>(b)</w:t>
      </w:r>
      <w:r w:rsidRPr="004114E0">
        <w:tab/>
        <w:t>the person is a member of a couple; and</w:t>
      </w:r>
    </w:p>
    <w:p w:rsidR="00DD66C1" w:rsidRPr="004114E0" w:rsidRDefault="00DD66C1" w:rsidP="00DD66C1">
      <w:pPr>
        <w:pStyle w:val="paragraph"/>
      </w:pPr>
      <w:r w:rsidRPr="004114E0">
        <w:tab/>
        <w:t>(c)</w:t>
      </w:r>
      <w:r w:rsidRPr="004114E0">
        <w:tab/>
        <w:t>the person’s partner dies; and</w:t>
      </w:r>
    </w:p>
    <w:p w:rsidR="00DD66C1" w:rsidRPr="004114E0" w:rsidRDefault="00DD66C1" w:rsidP="00DD66C1">
      <w:pPr>
        <w:pStyle w:val="paragraph"/>
      </w:pPr>
      <w:r w:rsidRPr="004114E0">
        <w:tab/>
        <w:t>(d)</w:t>
      </w:r>
      <w:r w:rsidRPr="004114E0">
        <w:tab/>
        <w:t>immediately before the partner died, the partner:</w:t>
      </w:r>
    </w:p>
    <w:p w:rsidR="00DD66C1" w:rsidRPr="004114E0" w:rsidRDefault="00DD66C1" w:rsidP="00DD66C1">
      <w:pPr>
        <w:pStyle w:val="paragraphsub"/>
      </w:pPr>
      <w:r w:rsidRPr="004114E0">
        <w:tab/>
        <w:t>(i)</w:t>
      </w:r>
      <w:r w:rsidRPr="004114E0">
        <w:tab/>
        <w:t>was receiving a social security pension; or</w:t>
      </w:r>
    </w:p>
    <w:p w:rsidR="00DD66C1" w:rsidRPr="004114E0" w:rsidRDefault="00DD66C1" w:rsidP="00DD66C1">
      <w:pPr>
        <w:pStyle w:val="paragraphsub"/>
      </w:pPr>
      <w:r w:rsidRPr="004114E0">
        <w:tab/>
        <w:t>(ii)</w:t>
      </w:r>
      <w:r w:rsidRPr="004114E0">
        <w:tab/>
        <w:t>was receiving a service pension</w:t>
      </w:r>
      <w:r w:rsidR="00F41F81" w:rsidRPr="004114E0">
        <w:t>, income support supplement or a veteran payment</w:t>
      </w:r>
      <w:r w:rsidRPr="004114E0">
        <w:t>; or</w:t>
      </w:r>
    </w:p>
    <w:p w:rsidR="00DD66C1" w:rsidRPr="004114E0" w:rsidRDefault="00DD66C1" w:rsidP="00DD66C1">
      <w:pPr>
        <w:pStyle w:val="paragraphsub"/>
      </w:pPr>
      <w:r w:rsidRPr="004114E0">
        <w:tab/>
        <w:t>(iii)</w:t>
      </w:r>
      <w:r w:rsidRPr="004114E0">
        <w:tab/>
        <w:t>was a long</w:t>
      </w:r>
      <w:r w:rsidR="004114E0">
        <w:noBreakHyphen/>
      </w:r>
      <w:r w:rsidRPr="004114E0">
        <w:t>term social security recipient; and</w:t>
      </w:r>
    </w:p>
    <w:p w:rsidR="00DD66C1" w:rsidRPr="004114E0" w:rsidRDefault="00DD66C1" w:rsidP="00DD66C1">
      <w:pPr>
        <w:pStyle w:val="paragraph"/>
      </w:pPr>
      <w:r w:rsidRPr="004114E0">
        <w:tab/>
        <w:t>(e)</w:t>
      </w:r>
      <w:r w:rsidRPr="004114E0">
        <w:tab/>
        <w:t>on the person’s payday immediately before the first available bereavement adjustment payday, the amount that would be payable to the person if the person were not qualified for payments under this Subdivision is less than the sum of:</w:t>
      </w:r>
    </w:p>
    <w:p w:rsidR="00DD66C1" w:rsidRPr="004114E0" w:rsidRDefault="00DD66C1" w:rsidP="00DD66C1">
      <w:pPr>
        <w:pStyle w:val="paragraphsub"/>
      </w:pPr>
      <w:r w:rsidRPr="004114E0">
        <w:tab/>
        <w:t>(i)</w:t>
      </w:r>
      <w:r w:rsidRPr="004114E0">
        <w:tab/>
        <w:t>the amount that would otherwise be payable to the person under section</w:t>
      </w:r>
      <w:r w:rsidR="00A50305" w:rsidRPr="004114E0">
        <w:t> </w:t>
      </w:r>
      <w:r w:rsidRPr="004114E0">
        <w:t>238 (continued payment of partner’s pension or allowance); and</w:t>
      </w:r>
    </w:p>
    <w:p w:rsidR="00DD66C1" w:rsidRPr="004114E0" w:rsidRDefault="00DD66C1" w:rsidP="00DD66C1">
      <w:pPr>
        <w:pStyle w:val="paragraphsub"/>
        <w:keepNext/>
      </w:pPr>
      <w:r w:rsidRPr="004114E0">
        <w:tab/>
        <w:t>(ii)</w:t>
      </w:r>
      <w:r w:rsidRPr="004114E0">
        <w:tab/>
        <w:t>the amount that would otherwise be payable to the person under section</w:t>
      </w:r>
      <w:r w:rsidR="00A50305" w:rsidRPr="004114E0">
        <w:t> </w:t>
      </w:r>
      <w:r w:rsidRPr="004114E0">
        <w:t>240 (person’s continued rate);</w:t>
      </w:r>
    </w:p>
    <w:p w:rsidR="00DD66C1" w:rsidRPr="004114E0" w:rsidRDefault="00DD66C1" w:rsidP="00DD66C1">
      <w:pPr>
        <w:pStyle w:val="subsection2"/>
      </w:pPr>
      <w:r w:rsidRPr="004114E0">
        <w:t>the person is qualified for payments under this Subdivision to cover the bereavement period.</w:t>
      </w:r>
    </w:p>
    <w:p w:rsidR="00DD66C1" w:rsidRPr="004114E0" w:rsidRDefault="00DD66C1" w:rsidP="00DD66C1">
      <w:pPr>
        <w:pStyle w:val="notetext"/>
      </w:pPr>
      <w:r w:rsidRPr="004114E0">
        <w:t>Note 1:</w:t>
      </w:r>
      <w:r w:rsidRPr="004114E0">
        <w:tab/>
      </w:r>
      <w:r w:rsidR="001E7382" w:rsidRPr="004114E0">
        <w:t>Section</w:t>
      </w:r>
      <w:r w:rsidR="00A50305" w:rsidRPr="004114E0">
        <w:t> </w:t>
      </w:r>
      <w:r w:rsidRPr="004114E0">
        <w:t>238 provides for the payment to the person, up to the first available bereavement adjustment payday, of amounts equal to the instalments that would have been paid to the person’s partner during that period if the partner had not died.</w:t>
      </w:r>
    </w:p>
    <w:p w:rsidR="00DD66C1" w:rsidRPr="004114E0" w:rsidRDefault="00DD66C1" w:rsidP="00DD66C1">
      <w:pPr>
        <w:pStyle w:val="notetext"/>
      </w:pPr>
      <w:r w:rsidRPr="004114E0">
        <w:lastRenderedPageBreak/>
        <w:t>Note 2:</w:t>
      </w:r>
      <w:r w:rsidRPr="004114E0">
        <w:tab/>
      </w:r>
      <w:r w:rsidR="001E7382" w:rsidRPr="004114E0">
        <w:t>Section</w:t>
      </w:r>
      <w:r w:rsidR="00A50305" w:rsidRPr="004114E0">
        <w:t> </w:t>
      </w:r>
      <w:r w:rsidRPr="004114E0">
        <w:t>239 provides for a lump sum that represents the instalments that would have been paid to the person’s partner, between the first available bereavement adjustment payday and the end of the bereavement period, if the partner had not died.</w:t>
      </w:r>
    </w:p>
    <w:p w:rsidR="00DD66C1" w:rsidRPr="004114E0" w:rsidRDefault="00DD66C1" w:rsidP="00DD66C1">
      <w:pPr>
        <w:pStyle w:val="notetext"/>
      </w:pPr>
      <w:r w:rsidRPr="004114E0">
        <w:t>Note 3:</w:t>
      </w:r>
      <w:r w:rsidRPr="004114E0">
        <w:tab/>
      </w:r>
      <w:r w:rsidR="001E7382" w:rsidRPr="004114E0">
        <w:t>A person</w:t>
      </w:r>
      <w:r w:rsidRPr="004114E0">
        <w:t xml:space="preserve"> who is qualified for payments under this Subdivision for the death of the person’s partner may, in some circumstances, be automatically transferred to a parenting payment after the end of the bereavement period without making a claim for that payment (see subsection</w:t>
      </w:r>
      <w:r w:rsidR="00A50305" w:rsidRPr="004114E0">
        <w:t> </w:t>
      </w:r>
      <w:r w:rsidRPr="004114E0">
        <w:t>501(4)).</w:t>
      </w:r>
    </w:p>
    <w:p w:rsidR="00DD66C1" w:rsidRPr="004114E0" w:rsidRDefault="00DD66C1" w:rsidP="0056325E">
      <w:pPr>
        <w:pStyle w:val="subsection"/>
        <w:keepNext/>
        <w:keepLines/>
      </w:pPr>
      <w:r w:rsidRPr="004114E0">
        <w:tab/>
        <w:t>(1A)</w:t>
      </w:r>
      <w:r w:rsidRPr="004114E0">
        <w:tab/>
        <w:t>If:</w:t>
      </w:r>
    </w:p>
    <w:p w:rsidR="00DD66C1" w:rsidRPr="004114E0" w:rsidRDefault="00DD66C1" w:rsidP="0056325E">
      <w:pPr>
        <w:pStyle w:val="paragraph"/>
        <w:keepNext/>
        <w:keepLines/>
      </w:pPr>
      <w:r w:rsidRPr="004114E0">
        <w:tab/>
        <w:t>(a)</w:t>
      </w:r>
      <w:r w:rsidRPr="004114E0">
        <w:tab/>
        <w:t>a person is receiving a carer payment; and</w:t>
      </w:r>
    </w:p>
    <w:p w:rsidR="00DD66C1" w:rsidRPr="004114E0" w:rsidRDefault="00DD66C1" w:rsidP="00DD66C1">
      <w:pPr>
        <w:pStyle w:val="paragraph"/>
      </w:pPr>
      <w:r w:rsidRPr="004114E0">
        <w:tab/>
        <w:t>(b)</w:t>
      </w:r>
      <w:r w:rsidRPr="004114E0">
        <w:tab/>
        <w:t>immediately before starting to receive the carer payment the person was receiving partner bereavement payments; and</w:t>
      </w:r>
    </w:p>
    <w:p w:rsidR="00DD66C1" w:rsidRPr="004114E0" w:rsidRDefault="00DD66C1" w:rsidP="00DD66C1">
      <w:pPr>
        <w:pStyle w:val="paragraph"/>
        <w:keepNext/>
      </w:pPr>
      <w:r w:rsidRPr="004114E0">
        <w:tab/>
        <w:t>(c)</w:t>
      </w:r>
      <w:r w:rsidRPr="004114E0">
        <w:tab/>
        <w:t>the bereavement rate continuation period in relation to the death of the person’s partner has not ended;</w:t>
      </w:r>
    </w:p>
    <w:p w:rsidR="00DD66C1" w:rsidRPr="004114E0" w:rsidRDefault="00DD66C1" w:rsidP="00DD66C1">
      <w:pPr>
        <w:pStyle w:val="subsection2"/>
      </w:pPr>
      <w:r w:rsidRPr="004114E0">
        <w:t>the person is qualified for payments under this Subdivision to cover the remainder of the bereavement period.</w:t>
      </w:r>
    </w:p>
    <w:p w:rsidR="00593B65" w:rsidRPr="004114E0" w:rsidRDefault="00593B65" w:rsidP="00593B65">
      <w:pPr>
        <w:pStyle w:val="subsection"/>
      </w:pPr>
      <w:r w:rsidRPr="004114E0">
        <w:tab/>
        <w:t>(1AB)</w:t>
      </w:r>
      <w:r w:rsidRPr="004114E0">
        <w:tab/>
      </w:r>
      <w:r w:rsidR="00A50305" w:rsidRPr="004114E0">
        <w:t>Subsection (</w:t>
      </w:r>
      <w:r w:rsidRPr="004114E0">
        <w:t>1) or (1A) does not apply in relation to care receivers who are a lower ADAT score adult and one or more multiple care children if:</w:t>
      </w:r>
    </w:p>
    <w:p w:rsidR="00593B65" w:rsidRPr="004114E0" w:rsidRDefault="00593B65" w:rsidP="00593B65">
      <w:pPr>
        <w:pStyle w:val="paragraph"/>
      </w:pPr>
      <w:r w:rsidRPr="004114E0">
        <w:tab/>
        <w:t>(a)</w:t>
      </w:r>
      <w:r w:rsidRPr="004114E0">
        <w:tab/>
        <w:t>the person is receiving carer payment under section</w:t>
      </w:r>
      <w:r w:rsidR="00A50305" w:rsidRPr="004114E0">
        <w:t> </w:t>
      </w:r>
      <w:r w:rsidRPr="004114E0">
        <w:t>235 because of the death of the child or children; and</w:t>
      </w:r>
    </w:p>
    <w:p w:rsidR="00593B65" w:rsidRPr="004114E0" w:rsidRDefault="00593B65" w:rsidP="00593B65">
      <w:pPr>
        <w:pStyle w:val="paragraph"/>
      </w:pPr>
      <w:r w:rsidRPr="004114E0">
        <w:tab/>
        <w:t>(b)</w:t>
      </w:r>
      <w:r w:rsidRPr="004114E0">
        <w:tab/>
        <w:t>the person’s partner is the lower ADAT score adult.</w:t>
      </w:r>
    </w:p>
    <w:p w:rsidR="00DD66C1" w:rsidRPr="004114E0" w:rsidRDefault="00DD66C1" w:rsidP="00DD66C1">
      <w:pPr>
        <w:pStyle w:val="subsection"/>
      </w:pPr>
      <w:r w:rsidRPr="004114E0">
        <w:tab/>
        <w:t>(1B)</w:t>
      </w:r>
      <w:r w:rsidRPr="004114E0">
        <w:tab/>
      </w:r>
      <w:r w:rsidR="00A50305" w:rsidRPr="004114E0">
        <w:t>Subsection (</w:t>
      </w:r>
      <w:r w:rsidRPr="004114E0">
        <w:t>1) or (1A) does not apply if:</w:t>
      </w:r>
    </w:p>
    <w:p w:rsidR="00DD66C1" w:rsidRPr="004114E0" w:rsidRDefault="00DD66C1" w:rsidP="00DD66C1">
      <w:pPr>
        <w:pStyle w:val="paragraph"/>
      </w:pPr>
      <w:r w:rsidRPr="004114E0">
        <w:tab/>
        <w:t>(a)</w:t>
      </w:r>
      <w:r w:rsidRPr="004114E0">
        <w:tab/>
        <w:t>the person is receiving carer payment under section</w:t>
      </w:r>
      <w:r w:rsidR="00A50305" w:rsidRPr="004114E0">
        <w:t> </w:t>
      </w:r>
      <w:r w:rsidRPr="004114E0">
        <w:t>235 because of the death of a care receiver who is a dependent child of a lower ADAT score adult; and</w:t>
      </w:r>
    </w:p>
    <w:p w:rsidR="00DD66C1" w:rsidRPr="004114E0" w:rsidRDefault="00DD66C1" w:rsidP="00DD66C1">
      <w:pPr>
        <w:pStyle w:val="paragraph"/>
      </w:pPr>
      <w:r w:rsidRPr="004114E0">
        <w:tab/>
        <w:t>(b)</w:t>
      </w:r>
      <w:r w:rsidRPr="004114E0">
        <w:tab/>
        <w:t>the person’s partner is the lower ADAT score adult.</w:t>
      </w:r>
    </w:p>
    <w:p w:rsidR="00DD66C1" w:rsidRPr="004114E0" w:rsidRDefault="00DD66C1" w:rsidP="00DD66C1">
      <w:pPr>
        <w:pStyle w:val="subsection"/>
      </w:pPr>
      <w:r w:rsidRPr="004114E0">
        <w:tab/>
        <w:t>(2)</w:t>
      </w:r>
      <w:r w:rsidRPr="004114E0">
        <w:tab/>
        <w:t>A person who is qualified for payments under this Subdivision may choose not to receive payments under this Subdivision.</w:t>
      </w:r>
    </w:p>
    <w:p w:rsidR="00DD66C1" w:rsidRPr="004114E0" w:rsidRDefault="00DD66C1" w:rsidP="00DD66C1">
      <w:pPr>
        <w:pStyle w:val="subsection"/>
      </w:pPr>
      <w:r w:rsidRPr="004114E0">
        <w:tab/>
        <w:t>(3)</w:t>
      </w:r>
      <w:r w:rsidRPr="004114E0">
        <w:tab/>
        <w:t xml:space="preserve">An election under </w:t>
      </w:r>
      <w:r w:rsidR="00A50305" w:rsidRPr="004114E0">
        <w:t>subsection (</w:t>
      </w:r>
      <w:r w:rsidRPr="004114E0">
        <w:t>2):</w:t>
      </w:r>
    </w:p>
    <w:p w:rsidR="00DD66C1" w:rsidRPr="004114E0" w:rsidRDefault="00DD66C1" w:rsidP="00DD66C1">
      <w:pPr>
        <w:pStyle w:val="paragraph"/>
      </w:pPr>
      <w:r w:rsidRPr="004114E0">
        <w:tab/>
        <w:t>(a)</w:t>
      </w:r>
      <w:r w:rsidRPr="004114E0">
        <w:tab/>
        <w:t>must be made by written notice to the Secretary; and</w:t>
      </w:r>
    </w:p>
    <w:p w:rsidR="00DD66C1" w:rsidRPr="004114E0" w:rsidRDefault="00DD66C1" w:rsidP="00DD66C1">
      <w:pPr>
        <w:pStyle w:val="paragraph"/>
      </w:pPr>
      <w:r w:rsidRPr="004114E0">
        <w:tab/>
        <w:t>(b)</w:t>
      </w:r>
      <w:r w:rsidRPr="004114E0">
        <w:tab/>
        <w:t>may be made after the person has been paid an amount or amounts under this Subdivision; and</w:t>
      </w:r>
    </w:p>
    <w:p w:rsidR="00DD66C1" w:rsidRPr="004114E0" w:rsidRDefault="00DD66C1" w:rsidP="00DD66C1">
      <w:pPr>
        <w:pStyle w:val="paragraph"/>
      </w:pPr>
      <w:r w:rsidRPr="004114E0">
        <w:lastRenderedPageBreak/>
        <w:tab/>
        <w:t>(c)</w:t>
      </w:r>
      <w:r w:rsidRPr="004114E0">
        <w:tab/>
        <w:t>cannot be withdrawn after the Department has taken all the action required to give effect to that election.</w:t>
      </w:r>
    </w:p>
    <w:p w:rsidR="00DD66C1" w:rsidRPr="004114E0" w:rsidRDefault="00DD66C1" w:rsidP="00DD66C1">
      <w:pPr>
        <w:pStyle w:val="subsection"/>
      </w:pPr>
      <w:r w:rsidRPr="004114E0">
        <w:tab/>
        <w:t>(4)</w:t>
      </w:r>
      <w:r w:rsidRPr="004114E0">
        <w:tab/>
        <w:t xml:space="preserve">If a person is qualified for payments under this Subdivision in relation to the partner’s death, the rate at which carer payment is payable to the person during the bereavement period is, unless the person has made an election under </w:t>
      </w:r>
      <w:r w:rsidR="00A50305" w:rsidRPr="004114E0">
        <w:t>subsection (</w:t>
      </w:r>
      <w:r w:rsidRPr="004114E0">
        <w:t>2), governed by section</w:t>
      </w:r>
      <w:r w:rsidR="00A50305" w:rsidRPr="004114E0">
        <w:t> </w:t>
      </w:r>
      <w:r w:rsidRPr="004114E0">
        <w:t>240.</w:t>
      </w:r>
    </w:p>
    <w:p w:rsidR="00DD66C1" w:rsidRPr="004114E0" w:rsidRDefault="00DD66C1" w:rsidP="00DD66C1">
      <w:pPr>
        <w:pStyle w:val="subsection"/>
      </w:pPr>
      <w:r w:rsidRPr="004114E0">
        <w:tab/>
        <w:t>(5)</w:t>
      </w:r>
      <w:r w:rsidRPr="004114E0">
        <w:tab/>
        <w:t xml:space="preserve">For the purposes of this section, a person is a </w:t>
      </w:r>
      <w:r w:rsidRPr="004114E0">
        <w:rPr>
          <w:b/>
          <w:i/>
        </w:rPr>
        <w:t>long</w:t>
      </w:r>
      <w:r w:rsidR="004114E0">
        <w:rPr>
          <w:b/>
          <w:i/>
        </w:rPr>
        <w:noBreakHyphen/>
      </w:r>
      <w:r w:rsidRPr="004114E0">
        <w:rPr>
          <w:b/>
          <w:i/>
        </w:rPr>
        <w:t>term social security recipient</w:t>
      </w:r>
      <w:r w:rsidRPr="004114E0">
        <w:t xml:space="preserve"> if:</w:t>
      </w:r>
    </w:p>
    <w:p w:rsidR="00DD66C1" w:rsidRPr="004114E0" w:rsidRDefault="00DD66C1" w:rsidP="00DD66C1">
      <w:pPr>
        <w:pStyle w:val="paragraph"/>
      </w:pPr>
      <w:r w:rsidRPr="004114E0">
        <w:tab/>
        <w:t>(a)</w:t>
      </w:r>
      <w:r w:rsidRPr="004114E0">
        <w:tab/>
        <w:t>the person is receiving a social security benefit; and</w:t>
      </w:r>
    </w:p>
    <w:p w:rsidR="00DD66C1" w:rsidRPr="004114E0" w:rsidRDefault="00DD66C1" w:rsidP="00DD66C1">
      <w:pPr>
        <w:pStyle w:val="paragraph"/>
      </w:pPr>
      <w:r w:rsidRPr="004114E0">
        <w:tab/>
        <w:t>(b)</w:t>
      </w:r>
      <w:r w:rsidRPr="004114E0">
        <w:tab/>
        <w:t>in respect of the previou</w:t>
      </w:r>
      <w:smartTag w:uri="urn:schemas-microsoft-com:office:smarttags" w:element="address">
        <w:r w:rsidRPr="004114E0">
          <w:t>s 1</w:t>
        </w:r>
      </w:smartTag>
      <w:r w:rsidRPr="004114E0">
        <w:t>2 months, the person:</w:t>
      </w:r>
    </w:p>
    <w:p w:rsidR="00DD66C1" w:rsidRPr="004114E0" w:rsidRDefault="00DD66C1" w:rsidP="00DD66C1">
      <w:pPr>
        <w:pStyle w:val="paragraphsub"/>
      </w:pPr>
      <w:r w:rsidRPr="004114E0">
        <w:tab/>
        <w:t>(i)</w:t>
      </w:r>
      <w:r w:rsidRPr="004114E0">
        <w:tab/>
        <w:t>was receiving a social security pension; or</w:t>
      </w:r>
    </w:p>
    <w:p w:rsidR="00DD66C1" w:rsidRPr="004114E0" w:rsidRDefault="00DD66C1" w:rsidP="00DD66C1">
      <w:pPr>
        <w:pStyle w:val="paragraphsub"/>
      </w:pPr>
      <w:r w:rsidRPr="004114E0">
        <w:tab/>
        <w:t>(ii)</w:t>
      </w:r>
      <w:r w:rsidRPr="004114E0">
        <w:tab/>
        <w:t>was receiving a social security benefit; or</w:t>
      </w:r>
    </w:p>
    <w:p w:rsidR="00DD66C1" w:rsidRPr="004114E0" w:rsidRDefault="00DD66C1" w:rsidP="00DD66C1">
      <w:pPr>
        <w:pStyle w:val="paragraphsub"/>
      </w:pPr>
      <w:r w:rsidRPr="004114E0">
        <w:tab/>
        <w:t>(iii)</w:t>
      </w:r>
      <w:r w:rsidRPr="004114E0">
        <w:tab/>
        <w:t>was receiving a youth training allowance; or</w:t>
      </w:r>
    </w:p>
    <w:p w:rsidR="00DD66C1" w:rsidRPr="004114E0" w:rsidRDefault="00DD66C1" w:rsidP="00DD66C1">
      <w:pPr>
        <w:pStyle w:val="paragraphsub"/>
      </w:pPr>
      <w:r w:rsidRPr="004114E0">
        <w:tab/>
        <w:t>(iv)</w:t>
      </w:r>
      <w:r w:rsidRPr="004114E0">
        <w:tab/>
        <w:t>was receiving a service pension</w:t>
      </w:r>
      <w:r w:rsidR="00F41F81" w:rsidRPr="004114E0">
        <w:t>, income support supplement or a veteran payment</w:t>
      </w:r>
      <w:r w:rsidRPr="004114E0">
        <w:t>.</w:t>
      </w:r>
    </w:p>
    <w:p w:rsidR="00DD66C1" w:rsidRPr="004114E0" w:rsidRDefault="00DD66C1" w:rsidP="00DD66C1">
      <w:pPr>
        <w:pStyle w:val="subsection"/>
        <w:keepNext/>
      </w:pPr>
      <w:r w:rsidRPr="004114E0">
        <w:tab/>
        <w:t>(6)</w:t>
      </w:r>
      <w:r w:rsidRPr="004114E0">
        <w:tab/>
        <w:t xml:space="preserve">A person is taken to satisfy the requirements of </w:t>
      </w:r>
      <w:r w:rsidR="00A50305" w:rsidRPr="004114E0">
        <w:t>paragraph (</w:t>
      </w:r>
      <w:r w:rsidRPr="004114E0">
        <w:t>5)(b) if:</w:t>
      </w:r>
    </w:p>
    <w:p w:rsidR="00DD66C1" w:rsidRPr="004114E0" w:rsidRDefault="00DD66C1" w:rsidP="00DD66C1">
      <w:pPr>
        <w:pStyle w:val="paragraph"/>
      </w:pPr>
      <w:r w:rsidRPr="004114E0">
        <w:tab/>
        <w:t>(a)</w:t>
      </w:r>
      <w:r w:rsidRPr="004114E0">
        <w:tab/>
        <w:t>the person was receiving one or a combination of the payments referred to in that paragraph for a continuous period of 12 months; or</w:t>
      </w:r>
    </w:p>
    <w:p w:rsidR="00DD66C1" w:rsidRPr="004114E0" w:rsidRDefault="00DD66C1" w:rsidP="00DD66C1">
      <w:pPr>
        <w:pStyle w:val="paragraph"/>
      </w:pPr>
      <w:r w:rsidRPr="004114E0">
        <w:tab/>
        <w:t>(b)</w:t>
      </w:r>
      <w:r w:rsidRPr="004114E0">
        <w:tab/>
        <w:t>the person was receiving one or a combination of the payments referred to in that paragraph for 46 weeks of the previous 52.</w:t>
      </w:r>
    </w:p>
    <w:p w:rsidR="00DD66C1" w:rsidRPr="004114E0" w:rsidRDefault="00DD66C1" w:rsidP="00DD66C1">
      <w:pPr>
        <w:pStyle w:val="ActHead5"/>
      </w:pPr>
      <w:bookmarkStart w:id="280" w:name="_Toc60846012"/>
      <w:r w:rsidRPr="004114E0">
        <w:rPr>
          <w:rStyle w:val="CharSectno"/>
        </w:rPr>
        <w:t>238</w:t>
      </w:r>
      <w:r w:rsidRPr="004114E0">
        <w:t xml:space="preserve">  Continued payment of deceased partner’s previous entitlement</w:t>
      </w:r>
      <w:bookmarkEnd w:id="280"/>
    </w:p>
    <w:p w:rsidR="00DD66C1" w:rsidRPr="004114E0" w:rsidRDefault="00DD66C1" w:rsidP="00DD66C1">
      <w:pPr>
        <w:pStyle w:val="subsection"/>
      </w:pPr>
      <w:r w:rsidRPr="004114E0">
        <w:tab/>
        <w:t>(1)</w:t>
      </w:r>
      <w:r w:rsidRPr="004114E0">
        <w:tab/>
        <w:t>If a person is qualified for payments under this Subdivision in relation to the death of the person’s partner, there is payable to the person, on each of the partner’s paydays in the bereavement rate continuation period:</w:t>
      </w:r>
    </w:p>
    <w:p w:rsidR="00DD66C1" w:rsidRPr="004114E0" w:rsidRDefault="00DD66C1" w:rsidP="00DD66C1">
      <w:pPr>
        <w:pStyle w:val="paragraph"/>
      </w:pPr>
      <w:r w:rsidRPr="004114E0">
        <w:tab/>
        <w:t>(a)</w:t>
      </w:r>
      <w:r w:rsidRPr="004114E0">
        <w:tab/>
        <w:t>where the partner was receiving a social security pension or social security benefit—the amount that would have been payable to the partner on the payday if the partner had not died; or</w:t>
      </w:r>
    </w:p>
    <w:p w:rsidR="00DD66C1" w:rsidRPr="004114E0" w:rsidRDefault="00DD66C1" w:rsidP="00DD66C1">
      <w:pPr>
        <w:pStyle w:val="paragraph"/>
      </w:pPr>
      <w:r w:rsidRPr="004114E0">
        <w:lastRenderedPageBreak/>
        <w:tab/>
        <w:t>(b)</w:t>
      </w:r>
      <w:r w:rsidRPr="004114E0">
        <w:tab/>
        <w:t>where the partner was receiving a service pension</w:t>
      </w:r>
      <w:r w:rsidR="00F41F81" w:rsidRPr="004114E0">
        <w:t>, income support supplement or a veteran payment</w:t>
      </w:r>
      <w:r w:rsidRPr="004114E0">
        <w:t>—the amount that would have been payable to the partner under Part</w:t>
      </w:r>
      <w:r w:rsidR="006A5FFB" w:rsidRPr="004114E0">
        <w:t> </w:t>
      </w:r>
      <w:r w:rsidRPr="004114E0">
        <w:t>III</w:t>
      </w:r>
      <w:r w:rsidR="00F41F81" w:rsidRPr="004114E0">
        <w:t>, IIIA or IIIAA</w:t>
      </w:r>
      <w:r w:rsidRPr="004114E0">
        <w:t xml:space="preserve"> (as the case may be) of the Veterans’ Entitlements Act on the service payday that:</w:t>
      </w:r>
    </w:p>
    <w:p w:rsidR="00DD66C1" w:rsidRPr="004114E0" w:rsidRDefault="00DD66C1" w:rsidP="00DD66C1">
      <w:pPr>
        <w:pStyle w:val="paragraphsub"/>
      </w:pPr>
      <w:r w:rsidRPr="004114E0">
        <w:tab/>
        <w:t>(i)</w:t>
      </w:r>
      <w:r w:rsidRPr="004114E0">
        <w:tab/>
        <w:t>where the first Thursday after the partner’s death was a service payday—precedes the pension payday; or</w:t>
      </w:r>
    </w:p>
    <w:p w:rsidR="00DD66C1" w:rsidRPr="004114E0" w:rsidRDefault="00DD66C1" w:rsidP="00DD66C1">
      <w:pPr>
        <w:pStyle w:val="paragraphsub"/>
        <w:keepNext/>
      </w:pPr>
      <w:r w:rsidRPr="004114E0">
        <w:tab/>
        <w:t>(ii)</w:t>
      </w:r>
      <w:r w:rsidRPr="004114E0">
        <w:tab/>
        <w:t>in any other case—follows the pension payday;</w:t>
      </w:r>
    </w:p>
    <w:p w:rsidR="00DD66C1" w:rsidRPr="004114E0" w:rsidRDefault="00DD66C1" w:rsidP="00DD66C1">
      <w:pPr>
        <w:pStyle w:val="paragraph"/>
      </w:pPr>
      <w:r w:rsidRPr="004114E0">
        <w:tab/>
      </w:r>
      <w:r w:rsidRPr="004114E0">
        <w:tab/>
        <w:t>if the partner had not died.</w:t>
      </w:r>
    </w:p>
    <w:p w:rsidR="00DD66C1" w:rsidRPr="004114E0" w:rsidRDefault="00DD66C1" w:rsidP="00DD66C1">
      <w:pPr>
        <w:pStyle w:val="notetext"/>
      </w:pPr>
      <w:r w:rsidRPr="004114E0">
        <w:t>Note:</w:t>
      </w:r>
      <w:r w:rsidRPr="004114E0">
        <w:tab/>
        <w:t xml:space="preserve">For </w:t>
      </w:r>
      <w:r w:rsidRPr="004114E0">
        <w:rPr>
          <w:b/>
          <w:i/>
        </w:rPr>
        <w:t>bereavement rate continuation period</w:t>
      </w:r>
      <w:r w:rsidRPr="004114E0">
        <w:t xml:space="preserve"> see section</w:t>
      </w:r>
      <w:r w:rsidR="00A50305" w:rsidRPr="004114E0">
        <w:t> </w:t>
      </w:r>
      <w:r w:rsidRPr="004114E0">
        <w:t>21</w:t>
      </w:r>
      <w:r w:rsidRPr="004114E0">
        <w:rPr>
          <w:i/>
        </w:rPr>
        <w:t>.</w:t>
      </w:r>
    </w:p>
    <w:p w:rsidR="00DD66C1" w:rsidRPr="004114E0" w:rsidRDefault="00DD66C1" w:rsidP="00DD66C1">
      <w:pPr>
        <w:pStyle w:val="subsection"/>
      </w:pPr>
      <w:r w:rsidRPr="004114E0">
        <w:tab/>
        <w:t>(2)</w:t>
      </w:r>
      <w:r w:rsidRPr="004114E0">
        <w:tab/>
        <w:t xml:space="preserve">For the purposes of </w:t>
      </w:r>
      <w:r w:rsidR="00A50305" w:rsidRPr="004114E0">
        <w:t>subsection (</w:t>
      </w:r>
      <w:r w:rsidRPr="004114E0">
        <w:t>1), if the couple were, immediately before the partner’s death, an illness separated couple or a respite care couple, the amounts are to be worked out as if they were not such a couple.</w:t>
      </w:r>
    </w:p>
    <w:p w:rsidR="00DD66C1" w:rsidRPr="004114E0" w:rsidRDefault="00DD66C1" w:rsidP="00DD66C1">
      <w:pPr>
        <w:pStyle w:val="ActHead5"/>
      </w:pPr>
      <w:bookmarkStart w:id="281" w:name="_Toc60846013"/>
      <w:r w:rsidRPr="004114E0">
        <w:rPr>
          <w:rStyle w:val="CharSectno"/>
        </w:rPr>
        <w:t>239</w:t>
      </w:r>
      <w:r w:rsidRPr="004114E0">
        <w:t xml:space="preserve">  Lump sum payable in some circumstances</w:t>
      </w:r>
      <w:bookmarkEnd w:id="281"/>
    </w:p>
    <w:p w:rsidR="00DD66C1" w:rsidRPr="004114E0" w:rsidRDefault="00DD66C1" w:rsidP="00DD66C1">
      <w:pPr>
        <w:pStyle w:val="subsection"/>
      </w:pPr>
      <w:r w:rsidRPr="004114E0">
        <w:tab/>
      </w:r>
      <w:r w:rsidRPr="004114E0">
        <w:tab/>
        <w:t>If:</w:t>
      </w:r>
    </w:p>
    <w:p w:rsidR="00DD66C1" w:rsidRPr="004114E0" w:rsidRDefault="00DD66C1" w:rsidP="00DD66C1">
      <w:pPr>
        <w:pStyle w:val="paragraph"/>
      </w:pPr>
      <w:r w:rsidRPr="004114E0">
        <w:tab/>
        <w:t>(a)</w:t>
      </w:r>
      <w:r w:rsidRPr="004114E0">
        <w:tab/>
        <w:t>a person is qualified for payments under this Subdivision in relation to the death of the person’s partner; and</w:t>
      </w:r>
    </w:p>
    <w:p w:rsidR="00DD66C1" w:rsidRPr="004114E0" w:rsidRDefault="00DD66C1" w:rsidP="00DD66C1">
      <w:pPr>
        <w:pStyle w:val="paragraph"/>
        <w:keepNext/>
      </w:pPr>
      <w:r w:rsidRPr="004114E0">
        <w:tab/>
        <w:t>(b)</w:t>
      </w:r>
      <w:r w:rsidRPr="004114E0">
        <w:tab/>
        <w:t>the first available bereavement adjustment payday occurs before the end of the bereavement period;</w:t>
      </w:r>
    </w:p>
    <w:p w:rsidR="00DD66C1" w:rsidRPr="004114E0" w:rsidRDefault="00DD66C1" w:rsidP="00DD66C1">
      <w:pPr>
        <w:pStyle w:val="subsection2"/>
      </w:pPr>
      <w:r w:rsidRPr="004114E0">
        <w:t>there is payable to the person as a lump sum an amount worked out using the lump sum calculator at the end of this section.</w:t>
      </w:r>
    </w:p>
    <w:p w:rsidR="00DD66C1" w:rsidRPr="004114E0" w:rsidRDefault="00DD66C1" w:rsidP="004C39D7">
      <w:pPr>
        <w:pStyle w:val="BoxHeadBold"/>
        <w:keepNext/>
        <w:keepLines/>
        <w:spacing w:before="120"/>
      </w:pPr>
      <w:r w:rsidRPr="004114E0">
        <w:t>LUMP SUM CALCULATOR</w:t>
      </w:r>
    </w:p>
    <w:p w:rsidR="00DD66C1" w:rsidRPr="004114E0" w:rsidRDefault="00DD66C1" w:rsidP="00DD66C1">
      <w:pPr>
        <w:pStyle w:val="BoxText"/>
        <w:keepNext/>
        <w:keepLines/>
      </w:pPr>
      <w:r w:rsidRPr="004114E0">
        <w:t>This is how to work out the amount of the lump sum:</w:t>
      </w:r>
    </w:p>
    <w:p w:rsidR="00DD66C1" w:rsidRPr="004114E0" w:rsidRDefault="00DD66C1" w:rsidP="00DD66C1">
      <w:pPr>
        <w:pStyle w:val="BoxHeadItalic"/>
        <w:keepNext/>
        <w:keepLines/>
      </w:pPr>
      <w:r w:rsidRPr="004114E0">
        <w:t>Method statement</w:t>
      </w:r>
    </w:p>
    <w:p w:rsidR="00DD66C1" w:rsidRPr="004114E0" w:rsidRDefault="00B51681" w:rsidP="00DD66C1">
      <w:pPr>
        <w:pStyle w:val="BoxStep"/>
        <w:keepNext/>
        <w:keepLines/>
      </w:pPr>
      <w:r w:rsidRPr="004114E0">
        <w:t>Step 1.</w:t>
      </w:r>
      <w:r w:rsidR="00DD66C1" w:rsidRPr="004114E0">
        <w:tab/>
        <w:t>Work out the amount that would have been payable to the person on the person’s payday immediately before the first available bereavement adjustment payday if:</w:t>
      </w:r>
    </w:p>
    <w:p w:rsidR="00DD66C1" w:rsidRPr="004114E0" w:rsidRDefault="00DD66C1" w:rsidP="00840F3C">
      <w:pPr>
        <w:pStyle w:val="BoxPara"/>
      </w:pPr>
      <w:r w:rsidRPr="004114E0">
        <w:tab/>
        <w:t>(a)</w:t>
      </w:r>
      <w:r w:rsidRPr="004114E0">
        <w:tab/>
        <w:t>the person’s partner had not died; and</w:t>
      </w:r>
    </w:p>
    <w:p w:rsidR="00DD66C1" w:rsidRPr="004114E0" w:rsidRDefault="00DD66C1" w:rsidP="00DD66C1">
      <w:pPr>
        <w:pStyle w:val="BoxPara"/>
      </w:pPr>
      <w:r w:rsidRPr="004114E0">
        <w:lastRenderedPageBreak/>
        <w:tab/>
        <w:t>(b)</w:t>
      </w:r>
      <w:r w:rsidRPr="004114E0">
        <w:tab/>
        <w:t>where immediately before the partner’s death the couple were an illness separated couple or a respite care couple—they were not such a couple.</w:t>
      </w:r>
    </w:p>
    <w:p w:rsidR="00DD66C1" w:rsidRPr="004114E0" w:rsidRDefault="00B51681" w:rsidP="00D21D16">
      <w:pPr>
        <w:pStyle w:val="BoxStep"/>
        <w:spacing w:before="180"/>
      </w:pPr>
      <w:r w:rsidRPr="004114E0">
        <w:t>Step 2.</w:t>
      </w:r>
      <w:r w:rsidR="00DD66C1" w:rsidRPr="004114E0">
        <w:tab/>
        <w:t>Work out the amount that would have been payable to the person’s partner on the partner’s payday or service payday immediately before the first available bereavement adjustment payday if:</w:t>
      </w:r>
    </w:p>
    <w:p w:rsidR="00DD66C1" w:rsidRPr="004114E0" w:rsidRDefault="00DD66C1" w:rsidP="00DD66C1">
      <w:pPr>
        <w:pStyle w:val="BoxPara"/>
      </w:pPr>
      <w:r w:rsidRPr="004114E0">
        <w:tab/>
        <w:t>(a)</w:t>
      </w:r>
      <w:r w:rsidRPr="004114E0">
        <w:tab/>
        <w:t>the partner had not died; and</w:t>
      </w:r>
    </w:p>
    <w:p w:rsidR="00DD66C1" w:rsidRPr="004114E0" w:rsidRDefault="00DD66C1" w:rsidP="00DD66C1">
      <w:pPr>
        <w:pStyle w:val="BoxPara"/>
      </w:pPr>
      <w:r w:rsidRPr="004114E0">
        <w:tab/>
        <w:t>(b)</w:t>
      </w:r>
      <w:r w:rsidRPr="004114E0">
        <w:tab/>
        <w:t>where immediately before the partner’s death the couple were an illness separated couple or a respite care couple—they were not such a couple.</w:t>
      </w:r>
    </w:p>
    <w:p w:rsidR="00DD66C1" w:rsidRPr="004114E0" w:rsidRDefault="00B51681" w:rsidP="00DD66C1">
      <w:pPr>
        <w:pStyle w:val="BoxStep"/>
      </w:pPr>
      <w:r w:rsidRPr="004114E0">
        <w:t>Step 3.</w:t>
      </w:r>
      <w:r w:rsidR="00DD66C1" w:rsidRPr="004114E0">
        <w:tab/>
        <w:t xml:space="preserve">Add the results of Step 1 and Step 2: the result is called the </w:t>
      </w:r>
      <w:r w:rsidR="00DD66C1" w:rsidRPr="004114E0">
        <w:rPr>
          <w:b/>
          <w:i/>
        </w:rPr>
        <w:t>combined rate</w:t>
      </w:r>
      <w:r w:rsidR="00DD66C1" w:rsidRPr="004114E0">
        <w:t>.</w:t>
      </w:r>
    </w:p>
    <w:p w:rsidR="00DD66C1" w:rsidRPr="004114E0" w:rsidRDefault="00B51681" w:rsidP="0056325E">
      <w:pPr>
        <w:pStyle w:val="BoxStep"/>
        <w:keepNext/>
        <w:keepLines/>
      </w:pPr>
      <w:r w:rsidRPr="004114E0">
        <w:t>Step 4.</w:t>
      </w:r>
      <w:r w:rsidR="00DD66C1" w:rsidRPr="004114E0">
        <w:tab/>
        <w:t>Work out the amount that, but for section</w:t>
      </w:r>
      <w:r w:rsidR="00A50305" w:rsidRPr="004114E0">
        <w:t> </w:t>
      </w:r>
      <w:r w:rsidR="00DD66C1" w:rsidRPr="004114E0">
        <w:t xml:space="preserve">240, would have been payable to the person on the person’s payday immediately before the first available bereavement adjustment payday: the result is called the </w:t>
      </w:r>
      <w:r w:rsidR="00DD66C1" w:rsidRPr="004114E0">
        <w:rPr>
          <w:b/>
          <w:i/>
        </w:rPr>
        <w:t>person’s individual rate</w:t>
      </w:r>
      <w:r w:rsidR="00DD66C1" w:rsidRPr="004114E0">
        <w:t>.</w:t>
      </w:r>
    </w:p>
    <w:p w:rsidR="00DD66C1" w:rsidRPr="004114E0" w:rsidRDefault="00B51681" w:rsidP="00DD66C1">
      <w:pPr>
        <w:pStyle w:val="BoxStep"/>
      </w:pPr>
      <w:r w:rsidRPr="004114E0">
        <w:t>Step 5.</w:t>
      </w:r>
      <w:r w:rsidR="00DD66C1" w:rsidRPr="004114E0">
        <w:tab/>
        <w:t xml:space="preserve">Take the person’s individual rate away from the combined rate: the result is called the </w:t>
      </w:r>
      <w:r w:rsidR="00DD66C1" w:rsidRPr="004114E0">
        <w:rPr>
          <w:b/>
          <w:i/>
        </w:rPr>
        <w:t>partner’s instalment component</w:t>
      </w:r>
      <w:r w:rsidR="00DD66C1" w:rsidRPr="004114E0">
        <w:t>.</w:t>
      </w:r>
    </w:p>
    <w:p w:rsidR="00DD66C1" w:rsidRPr="004114E0" w:rsidRDefault="00B51681" w:rsidP="00DD66C1">
      <w:pPr>
        <w:pStyle w:val="BoxStep"/>
      </w:pPr>
      <w:r w:rsidRPr="004114E0">
        <w:t>Step 6.</w:t>
      </w:r>
      <w:r w:rsidR="00DD66C1" w:rsidRPr="004114E0">
        <w:tab/>
        <w:t>Work out the number of the partner’s paydays in the bereavement lump sum period.</w:t>
      </w:r>
    </w:p>
    <w:p w:rsidR="00DD66C1" w:rsidRPr="004114E0" w:rsidRDefault="00B51681" w:rsidP="00DD66C1">
      <w:pPr>
        <w:pStyle w:val="BoxStep"/>
      </w:pPr>
      <w:r w:rsidRPr="004114E0">
        <w:t>Step 7.</w:t>
      </w:r>
      <w:r w:rsidR="00DD66C1" w:rsidRPr="004114E0">
        <w:tab/>
        <w:t>Multiply the partner’s instalment component by the number obtained in Step 6: the result is the amount of the lump sum payable to the person under this section.</w:t>
      </w:r>
    </w:p>
    <w:p w:rsidR="00DD66C1" w:rsidRPr="004114E0" w:rsidRDefault="00DD66C1" w:rsidP="00DD66C1">
      <w:pPr>
        <w:pStyle w:val="ActHead5"/>
      </w:pPr>
      <w:bookmarkStart w:id="282" w:name="_Toc60846014"/>
      <w:r w:rsidRPr="004114E0">
        <w:rPr>
          <w:rStyle w:val="CharSectno"/>
        </w:rPr>
        <w:lastRenderedPageBreak/>
        <w:t>240</w:t>
      </w:r>
      <w:r w:rsidRPr="004114E0">
        <w:t xml:space="preserve">  Adjustment of person’s carer payment rate</w:t>
      </w:r>
      <w:bookmarkEnd w:id="282"/>
    </w:p>
    <w:p w:rsidR="00DD66C1" w:rsidRPr="004114E0" w:rsidRDefault="00DD66C1" w:rsidP="00DD66C1">
      <w:pPr>
        <w:pStyle w:val="subsection"/>
        <w:keepNext/>
        <w:keepLines/>
      </w:pPr>
      <w:r w:rsidRPr="004114E0">
        <w:tab/>
      </w:r>
      <w:r w:rsidRPr="004114E0">
        <w:tab/>
        <w:t>If:</w:t>
      </w:r>
    </w:p>
    <w:p w:rsidR="00DD66C1" w:rsidRPr="004114E0" w:rsidRDefault="00DD66C1" w:rsidP="00DD66C1">
      <w:pPr>
        <w:pStyle w:val="paragraph"/>
        <w:keepNext/>
        <w:keepLines/>
      </w:pPr>
      <w:r w:rsidRPr="004114E0">
        <w:tab/>
        <w:t>(a)</w:t>
      </w:r>
      <w:r w:rsidRPr="004114E0">
        <w:tab/>
        <w:t>a person is qualified for payments under this Subdivision; and</w:t>
      </w:r>
    </w:p>
    <w:p w:rsidR="00DD66C1" w:rsidRPr="004114E0" w:rsidRDefault="00DD66C1" w:rsidP="00DD66C1">
      <w:pPr>
        <w:pStyle w:val="paragraph"/>
        <w:keepNext/>
      </w:pPr>
      <w:r w:rsidRPr="004114E0">
        <w:tab/>
        <w:t>(b)</w:t>
      </w:r>
      <w:r w:rsidRPr="004114E0">
        <w:tab/>
        <w:t>the person does not elect under subsection</w:t>
      </w:r>
      <w:r w:rsidR="00A50305" w:rsidRPr="004114E0">
        <w:t> </w:t>
      </w:r>
      <w:r w:rsidRPr="004114E0">
        <w:t>237(2) not to receive payments under this Subdivision;</w:t>
      </w:r>
    </w:p>
    <w:p w:rsidR="00DD66C1" w:rsidRPr="004114E0" w:rsidRDefault="00DD66C1" w:rsidP="00DD66C1">
      <w:pPr>
        <w:pStyle w:val="subsection2"/>
      </w:pPr>
      <w:r w:rsidRPr="004114E0">
        <w:t>the rate of the person’s carer payment during the bereavement period is worked out as follows:</w:t>
      </w:r>
    </w:p>
    <w:p w:rsidR="00DD66C1" w:rsidRPr="004114E0" w:rsidRDefault="00DD66C1" w:rsidP="00DD66C1">
      <w:pPr>
        <w:pStyle w:val="paragraph"/>
      </w:pPr>
      <w:r w:rsidRPr="004114E0">
        <w:tab/>
        <w:t>(c)</w:t>
      </w:r>
      <w:r w:rsidRPr="004114E0">
        <w:tab/>
        <w:t>during the bereavement rate continuation period, the rate of carer payment payable to the person is the rate at which the pension would have been payable to the person if:</w:t>
      </w:r>
    </w:p>
    <w:p w:rsidR="00DD66C1" w:rsidRPr="004114E0" w:rsidRDefault="00DD66C1" w:rsidP="00DD66C1">
      <w:pPr>
        <w:pStyle w:val="paragraphsub"/>
      </w:pPr>
      <w:r w:rsidRPr="004114E0">
        <w:tab/>
        <w:t>(i)</w:t>
      </w:r>
      <w:r w:rsidRPr="004114E0">
        <w:tab/>
        <w:t>the person’s partner had not died; and</w:t>
      </w:r>
    </w:p>
    <w:p w:rsidR="00DD66C1" w:rsidRPr="004114E0" w:rsidRDefault="00DD66C1" w:rsidP="00DD66C1">
      <w:pPr>
        <w:pStyle w:val="paragraphsub"/>
      </w:pPr>
      <w:r w:rsidRPr="004114E0">
        <w:tab/>
        <w:t>(ii)</w:t>
      </w:r>
      <w:r w:rsidRPr="004114E0">
        <w:tab/>
        <w:t>where immediately before the partner’s death the couple were an illness separated couple or a respite care couple—they were not such a couple;</w:t>
      </w:r>
    </w:p>
    <w:p w:rsidR="00DD66C1" w:rsidRPr="004114E0" w:rsidRDefault="00DD66C1" w:rsidP="00DD66C1">
      <w:pPr>
        <w:pStyle w:val="paragraph"/>
      </w:pPr>
      <w:r w:rsidRPr="004114E0">
        <w:tab/>
        <w:t>(d)</w:t>
      </w:r>
      <w:r w:rsidRPr="004114E0">
        <w:tab/>
        <w:t>during the bereavement lump sum period (if any), the rate at which carer payment is payable to the person is the rate at which the carer payment would be payable to the person apart from this Subdivision.</w:t>
      </w:r>
    </w:p>
    <w:p w:rsidR="00DD66C1" w:rsidRPr="004114E0" w:rsidRDefault="00DD66C1" w:rsidP="00DD66C1">
      <w:pPr>
        <w:pStyle w:val="ActHead5"/>
      </w:pPr>
      <w:bookmarkStart w:id="283" w:name="_Toc60846015"/>
      <w:r w:rsidRPr="004114E0">
        <w:rPr>
          <w:rStyle w:val="CharSectno"/>
        </w:rPr>
        <w:t>241</w:t>
      </w:r>
      <w:r w:rsidRPr="004114E0">
        <w:t xml:space="preserve">  Effect of death of person entitled to payments under this Subdivision</w:t>
      </w:r>
      <w:bookmarkEnd w:id="283"/>
    </w:p>
    <w:p w:rsidR="00DD66C1" w:rsidRPr="004114E0" w:rsidRDefault="00DD66C1" w:rsidP="00DD66C1">
      <w:pPr>
        <w:pStyle w:val="subsection"/>
      </w:pPr>
      <w:r w:rsidRPr="004114E0">
        <w:tab/>
      </w:r>
      <w:r w:rsidRPr="004114E0">
        <w:tab/>
        <w:t>If:</w:t>
      </w:r>
    </w:p>
    <w:p w:rsidR="00DD66C1" w:rsidRPr="004114E0" w:rsidRDefault="00DD66C1" w:rsidP="00DD66C1">
      <w:pPr>
        <w:pStyle w:val="paragraph"/>
      </w:pPr>
      <w:r w:rsidRPr="004114E0">
        <w:tab/>
        <w:t>(a)</w:t>
      </w:r>
      <w:r w:rsidRPr="004114E0">
        <w:tab/>
        <w:t>a person is qualified for payments under this Subdivision in relation to the death of the person’s partner; and</w:t>
      </w:r>
    </w:p>
    <w:p w:rsidR="00DD66C1" w:rsidRPr="004114E0" w:rsidRDefault="00DD66C1" w:rsidP="00DD66C1">
      <w:pPr>
        <w:pStyle w:val="paragraph"/>
      </w:pPr>
      <w:r w:rsidRPr="004114E0">
        <w:tab/>
        <w:t>(b)</w:t>
      </w:r>
      <w:r w:rsidRPr="004114E0">
        <w:tab/>
        <w:t>the person dies within the bereavement period; and</w:t>
      </w:r>
    </w:p>
    <w:p w:rsidR="00DD66C1" w:rsidRPr="004114E0" w:rsidRDefault="00DD66C1" w:rsidP="00DD66C1">
      <w:pPr>
        <w:pStyle w:val="paragraph"/>
        <w:keepNext/>
      </w:pPr>
      <w:r w:rsidRPr="004114E0">
        <w:tab/>
        <w:t>(c)</w:t>
      </w:r>
      <w:r w:rsidRPr="004114E0">
        <w:tab/>
        <w:t>the Secretary does not become aware of the death of the person’s partner before the person dies;</w:t>
      </w:r>
    </w:p>
    <w:p w:rsidR="00DD66C1" w:rsidRPr="004114E0" w:rsidRDefault="00DD66C1" w:rsidP="00DD66C1">
      <w:pPr>
        <w:pStyle w:val="subsection2"/>
      </w:pPr>
      <w:r w:rsidRPr="004114E0">
        <w:t>there is payable, to such person as the Secretary thinks appropriate, as a lump sum, an amount worked out using the lump sum calculator at the end of this section.</w:t>
      </w:r>
    </w:p>
    <w:p w:rsidR="00DD66C1" w:rsidRPr="004114E0" w:rsidRDefault="00DD66C1" w:rsidP="00DD66C1">
      <w:pPr>
        <w:pStyle w:val="BoxHeadBold"/>
        <w:keepNext/>
        <w:keepLines/>
      </w:pPr>
      <w:r w:rsidRPr="004114E0">
        <w:lastRenderedPageBreak/>
        <w:t>LUMP SUM CALCULATOR</w:t>
      </w:r>
    </w:p>
    <w:p w:rsidR="00DD66C1" w:rsidRPr="004114E0" w:rsidRDefault="00DD66C1" w:rsidP="00DD66C1">
      <w:pPr>
        <w:pStyle w:val="BoxText"/>
        <w:keepNext/>
        <w:keepLines/>
      </w:pPr>
      <w:r w:rsidRPr="004114E0">
        <w:t>This is how to work out the amount of the lump sum:</w:t>
      </w:r>
    </w:p>
    <w:p w:rsidR="00DD66C1" w:rsidRPr="004114E0" w:rsidRDefault="00DD66C1" w:rsidP="00DD66C1">
      <w:pPr>
        <w:pStyle w:val="BoxHeadItalic"/>
        <w:keepNext/>
        <w:keepLines/>
      </w:pPr>
      <w:r w:rsidRPr="004114E0">
        <w:t>Method statement</w:t>
      </w:r>
    </w:p>
    <w:p w:rsidR="00DD66C1" w:rsidRPr="004114E0" w:rsidRDefault="00B51681" w:rsidP="00DD66C1">
      <w:pPr>
        <w:pStyle w:val="BoxStep"/>
        <w:keepNext/>
      </w:pPr>
      <w:r w:rsidRPr="004114E0">
        <w:t>Step 1.</w:t>
      </w:r>
      <w:r w:rsidR="00DD66C1" w:rsidRPr="004114E0">
        <w:tab/>
        <w:t>Work out the amount that would have been payable to the person on the person’s payday immediately after the day on which the person died if:</w:t>
      </w:r>
    </w:p>
    <w:p w:rsidR="00DD66C1" w:rsidRPr="004114E0" w:rsidRDefault="00DD66C1" w:rsidP="00DD66C1">
      <w:pPr>
        <w:pStyle w:val="BoxPara"/>
      </w:pPr>
      <w:r w:rsidRPr="004114E0">
        <w:tab/>
        <w:t>(a)</w:t>
      </w:r>
      <w:r w:rsidRPr="004114E0">
        <w:tab/>
        <w:t>neither the person nor the person’s partner had died; and</w:t>
      </w:r>
    </w:p>
    <w:p w:rsidR="00DD66C1" w:rsidRPr="004114E0" w:rsidRDefault="00DD66C1" w:rsidP="00D21D16">
      <w:pPr>
        <w:pStyle w:val="BoxPara"/>
        <w:spacing w:before="180"/>
      </w:pPr>
      <w:r w:rsidRPr="004114E0">
        <w:tab/>
        <w:t>(b)</w:t>
      </w:r>
      <w:r w:rsidRPr="004114E0">
        <w:tab/>
        <w:t>where immediately before the partner’s death the couple were an illness separated couple or a respite care couple—they were not such a couple.</w:t>
      </w:r>
    </w:p>
    <w:p w:rsidR="00DD66C1" w:rsidRPr="004114E0" w:rsidRDefault="00B51681" w:rsidP="00DD66C1">
      <w:pPr>
        <w:pStyle w:val="BoxStep"/>
      </w:pPr>
      <w:r w:rsidRPr="004114E0">
        <w:t>Step 2.</w:t>
      </w:r>
      <w:r w:rsidR="00DD66C1" w:rsidRPr="004114E0">
        <w:tab/>
        <w:t>Work out the amount that would have been payable to the partner on the partner’s payday or service payday immediately after the day on which the person died if:</w:t>
      </w:r>
    </w:p>
    <w:p w:rsidR="00DD66C1" w:rsidRPr="004114E0" w:rsidRDefault="00DD66C1" w:rsidP="00DD66C1">
      <w:pPr>
        <w:pStyle w:val="BoxPara"/>
      </w:pPr>
      <w:r w:rsidRPr="004114E0">
        <w:tab/>
        <w:t>(a)</w:t>
      </w:r>
      <w:r w:rsidRPr="004114E0">
        <w:tab/>
        <w:t>neither the person nor the partner had died; and</w:t>
      </w:r>
    </w:p>
    <w:p w:rsidR="00DD66C1" w:rsidRPr="004114E0" w:rsidRDefault="00DD66C1" w:rsidP="00DD66C1">
      <w:pPr>
        <w:pStyle w:val="BoxPara"/>
      </w:pPr>
      <w:r w:rsidRPr="004114E0">
        <w:tab/>
        <w:t>(b)</w:t>
      </w:r>
      <w:r w:rsidRPr="004114E0">
        <w:tab/>
        <w:t>where immediately before the partner’s death the couple were an illness separated couple or a respite care couple—they were not such a couple.</w:t>
      </w:r>
    </w:p>
    <w:p w:rsidR="00DD66C1" w:rsidRPr="004114E0" w:rsidRDefault="00B51681" w:rsidP="00DD66C1">
      <w:pPr>
        <w:pStyle w:val="BoxStep"/>
      </w:pPr>
      <w:r w:rsidRPr="004114E0">
        <w:t>Step 3.</w:t>
      </w:r>
      <w:r w:rsidR="00DD66C1" w:rsidRPr="004114E0">
        <w:tab/>
        <w:t xml:space="preserve">Add the results of Step 1 and Step 2: the result is called the </w:t>
      </w:r>
      <w:r w:rsidR="00DD66C1" w:rsidRPr="004114E0">
        <w:rPr>
          <w:b/>
          <w:i/>
        </w:rPr>
        <w:t>combined rate</w:t>
      </w:r>
      <w:r w:rsidR="00DD66C1" w:rsidRPr="004114E0">
        <w:t>.</w:t>
      </w:r>
    </w:p>
    <w:p w:rsidR="00DD66C1" w:rsidRPr="004114E0" w:rsidRDefault="00B51681" w:rsidP="00DD66C1">
      <w:pPr>
        <w:pStyle w:val="BoxStep"/>
      </w:pPr>
      <w:r w:rsidRPr="004114E0">
        <w:t>Step 4.</w:t>
      </w:r>
      <w:r w:rsidR="00DD66C1" w:rsidRPr="004114E0">
        <w:tab/>
        <w:t>Work out the amount that, but for section</w:t>
      </w:r>
      <w:r w:rsidR="00A50305" w:rsidRPr="004114E0">
        <w:t> </w:t>
      </w:r>
      <w:r w:rsidR="00DD66C1" w:rsidRPr="004114E0">
        <w:t xml:space="preserve">240, would have been payable to the person on the person’s payday immediately after the day on which the person died if the person had not died: the result is called the </w:t>
      </w:r>
      <w:r w:rsidR="00DD66C1" w:rsidRPr="004114E0">
        <w:rPr>
          <w:b/>
          <w:i/>
        </w:rPr>
        <w:t>person’s individual rate</w:t>
      </w:r>
      <w:r w:rsidR="00DD66C1" w:rsidRPr="004114E0">
        <w:t>.</w:t>
      </w:r>
    </w:p>
    <w:p w:rsidR="00DD66C1" w:rsidRPr="004114E0" w:rsidRDefault="00B51681" w:rsidP="00DD66C1">
      <w:pPr>
        <w:pStyle w:val="BoxStep"/>
      </w:pPr>
      <w:r w:rsidRPr="004114E0">
        <w:lastRenderedPageBreak/>
        <w:t>Step 5.</w:t>
      </w:r>
      <w:r w:rsidR="00DD66C1" w:rsidRPr="004114E0">
        <w:tab/>
        <w:t xml:space="preserve">Take the person’s individual rate away from the combined rate: the result is called the </w:t>
      </w:r>
      <w:r w:rsidR="00DD66C1" w:rsidRPr="004114E0">
        <w:rPr>
          <w:b/>
          <w:i/>
        </w:rPr>
        <w:t>partner’s instalment component</w:t>
      </w:r>
      <w:r w:rsidR="00DD66C1" w:rsidRPr="004114E0">
        <w:t>.</w:t>
      </w:r>
    </w:p>
    <w:p w:rsidR="00DD66C1" w:rsidRPr="004114E0" w:rsidRDefault="00B51681" w:rsidP="00DD66C1">
      <w:pPr>
        <w:pStyle w:val="BoxStep"/>
        <w:keepNext/>
      </w:pPr>
      <w:r w:rsidRPr="004114E0">
        <w:t>Step 6.</w:t>
      </w:r>
      <w:r w:rsidR="00DD66C1" w:rsidRPr="004114E0">
        <w:tab/>
        <w:t>Work out the number of partner’s paydays in the period that commences on the day on which the person dies and ends on the day on which the bereavement period ends.</w:t>
      </w:r>
    </w:p>
    <w:p w:rsidR="00DD66C1" w:rsidRPr="004114E0" w:rsidRDefault="00B51681" w:rsidP="00DD66C1">
      <w:pPr>
        <w:pStyle w:val="BoxStep"/>
      </w:pPr>
      <w:r w:rsidRPr="004114E0">
        <w:t>Step 7.</w:t>
      </w:r>
      <w:r w:rsidR="00DD66C1" w:rsidRPr="004114E0">
        <w:tab/>
        <w:t>Multiply the partner’s instalment component by the number obtained in Step 6: the result is the amount of the lump sum payable under this section.</w:t>
      </w:r>
    </w:p>
    <w:p w:rsidR="00DD66C1" w:rsidRPr="004114E0" w:rsidRDefault="00DD66C1" w:rsidP="00DD66C1">
      <w:pPr>
        <w:pStyle w:val="ActHead5"/>
      </w:pPr>
      <w:bookmarkStart w:id="284" w:name="_Toc60846016"/>
      <w:r w:rsidRPr="004114E0">
        <w:rPr>
          <w:rStyle w:val="CharSectno"/>
        </w:rPr>
        <w:t>242</w:t>
      </w:r>
      <w:r w:rsidRPr="004114E0">
        <w:t xml:space="preserve">  Benefits under this Subdivision</w:t>
      </w:r>
      <w:bookmarkEnd w:id="284"/>
    </w:p>
    <w:p w:rsidR="00DD66C1" w:rsidRPr="004114E0" w:rsidRDefault="00DD66C1" w:rsidP="00DD66C1">
      <w:pPr>
        <w:pStyle w:val="subsection"/>
      </w:pPr>
      <w:r w:rsidRPr="004114E0">
        <w:tab/>
        <w:t>(1)</w:t>
      </w:r>
      <w:r w:rsidRPr="004114E0">
        <w:tab/>
        <w:t>If:</w:t>
      </w:r>
    </w:p>
    <w:p w:rsidR="00DD66C1" w:rsidRPr="004114E0" w:rsidRDefault="00DD66C1" w:rsidP="00DD66C1">
      <w:pPr>
        <w:pStyle w:val="paragraph"/>
      </w:pPr>
      <w:r w:rsidRPr="004114E0">
        <w:tab/>
        <w:t>(a)</w:t>
      </w:r>
      <w:r w:rsidRPr="004114E0">
        <w:tab/>
        <w:t>a person is qualified for payments under this Subdivision in relation to the death of the person’s partner; and</w:t>
      </w:r>
    </w:p>
    <w:p w:rsidR="00DD66C1" w:rsidRPr="004114E0" w:rsidRDefault="00DD66C1" w:rsidP="00DD66C1">
      <w:pPr>
        <w:pStyle w:val="paragraph"/>
      </w:pPr>
      <w:r w:rsidRPr="004114E0">
        <w:tab/>
        <w:t>(b)</w:t>
      </w:r>
      <w:r w:rsidRPr="004114E0">
        <w:tab/>
        <w:t>after the person’s partner died, an amount to which the partner would have been entitled if the partner had not died has been paid under this Act or under Part</w:t>
      </w:r>
      <w:r w:rsidR="006A5FFB" w:rsidRPr="004114E0">
        <w:t> </w:t>
      </w:r>
      <w:r w:rsidRPr="004114E0">
        <w:t>III or IIIA of the Veterans’ Entitlements Act; and</w:t>
      </w:r>
    </w:p>
    <w:p w:rsidR="00DD66C1" w:rsidRPr="004114E0" w:rsidRDefault="00DD66C1" w:rsidP="00DD66C1">
      <w:pPr>
        <w:pStyle w:val="paragraph"/>
        <w:keepNext/>
      </w:pPr>
      <w:r w:rsidRPr="004114E0">
        <w:tab/>
        <w:t>(c)</w:t>
      </w:r>
      <w:r w:rsidRPr="004114E0">
        <w:tab/>
        <w:t>the Secretary is not satisfied that the person has not had the benefit of that amount;</w:t>
      </w:r>
    </w:p>
    <w:p w:rsidR="00DD66C1" w:rsidRPr="004114E0" w:rsidRDefault="00DD66C1" w:rsidP="00DD66C1">
      <w:pPr>
        <w:pStyle w:val="subsection2"/>
      </w:pPr>
      <w:r w:rsidRPr="004114E0">
        <w:t>the following provisions have effect:</w:t>
      </w:r>
    </w:p>
    <w:p w:rsidR="00DD66C1" w:rsidRPr="004114E0" w:rsidRDefault="00DD66C1" w:rsidP="00DD66C1">
      <w:pPr>
        <w:pStyle w:val="paragraph"/>
      </w:pPr>
      <w:r w:rsidRPr="004114E0">
        <w:tab/>
        <w:t>(d)</w:t>
      </w:r>
      <w:r w:rsidRPr="004114E0">
        <w:tab/>
        <w:t xml:space="preserve">the amount referred to in </w:t>
      </w:r>
      <w:r w:rsidR="00A50305" w:rsidRPr="004114E0">
        <w:t>paragraph (</w:t>
      </w:r>
      <w:r w:rsidRPr="004114E0">
        <w:t>b) is not recoverable from the person or from the personal representative of the person’s partner, except to the extent (if any) that the amount exceeds the amount payable to the person under this Subdivision;</w:t>
      </w:r>
    </w:p>
    <w:p w:rsidR="00DD66C1" w:rsidRPr="004114E0" w:rsidRDefault="00DD66C1" w:rsidP="00DD66C1">
      <w:pPr>
        <w:pStyle w:val="paragraph"/>
      </w:pPr>
      <w:r w:rsidRPr="004114E0">
        <w:tab/>
        <w:t>(e)</w:t>
      </w:r>
      <w:r w:rsidRPr="004114E0">
        <w:tab/>
        <w:t xml:space="preserve">the amount payable to the person under this Subdivision is to be reduced by the amount referred to in </w:t>
      </w:r>
      <w:r w:rsidR="00A50305" w:rsidRPr="004114E0">
        <w:t>paragraph (</w:t>
      </w:r>
      <w:r w:rsidRPr="004114E0">
        <w:t>b).</w:t>
      </w:r>
    </w:p>
    <w:p w:rsidR="00DD66C1" w:rsidRPr="004114E0" w:rsidRDefault="00DD66C1" w:rsidP="00DD66C1">
      <w:pPr>
        <w:pStyle w:val="subsection"/>
      </w:pPr>
      <w:r w:rsidRPr="004114E0">
        <w:tab/>
        <w:t>(2)</w:t>
      </w:r>
      <w:r w:rsidRPr="004114E0">
        <w:tab/>
        <w:t>If:</w:t>
      </w:r>
    </w:p>
    <w:p w:rsidR="00DD66C1" w:rsidRPr="004114E0" w:rsidRDefault="00DD66C1" w:rsidP="00DD66C1">
      <w:pPr>
        <w:pStyle w:val="paragraph"/>
      </w:pPr>
      <w:r w:rsidRPr="004114E0">
        <w:tab/>
        <w:t>(a)</w:t>
      </w:r>
      <w:r w:rsidRPr="004114E0">
        <w:tab/>
        <w:t>a person is qualified for payments under this Subdivision in relation to the death of the person’s partner; and</w:t>
      </w:r>
    </w:p>
    <w:p w:rsidR="00DD66C1" w:rsidRPr="004114E0" w:rsidRDefault="00DD66C1" w:rsidP="00DD66C1">
      <w:pPr>
        <w:pStyle w:val="paragraph"/>
      </w:pPr>
      <w:r w:rsidRPr="004114E0">
        <w:lastRenderedPageBreak/>
        <w:tab/>
        <w:t>(b)</w:t>
      </w:r>
      <w:r w:rsidRPr="004114E0">
        <w:tab/>
        <w:t>an amount to which the person’s partner would have been entitled if the person’s partner had not died has been paid under this Act or under Part</w:t>
      </w:r>
      <w:r w:rsidR="006A5FFB" w:rsidRPr="004114E0">
        <w:t> </w:t>
      </w:r>
      <w:r w:rsidRPr="004114E0">
        <w:t xml:space="preserve">III or IIIA of the </w:t>
      </w:r>
      <w:r w:rsidRPr="004114E0">
        <w:rPr>
          <w:i/>
        </w:rPr>
        <w:t>Veterans’ Entitlements Act 1986</w:t>
      </w:r>
      <w:r w:rsidRPr="004114E0">
        <w:t>, within the bereavement period, into an account with a bank; and</w:t>
      </w:r>
    </w:p>
    <w:p w:rsidR="00DD66C1" w:rsidRPr="004114E0" w:rsidRDefault="00DD66C1" w:rsidP="00DD66C1">
      <w:pPr>
        <w:pStyle w:val="paragraph"/>
        <w:keepNext/>
      </w:pPr>
      <w:r w:rsidRPr="004114E0">
        <w:tab/>
        <w:t>(c)</w:t>
      </w:r>
      <w:r w:rsidRPr="004114E0">
        <w:tab/>
        <w:t xml:space="preserve">the bank pays to the person, out of that account, an amount not exceeding the total of the amounts paid as mentioned in </w:t>
      </w:r>
      <w:r w:rsidR="00A50305" w:rsidRPr="004114E0">
        <w:t>paragraph (</w:t>
      </w:r>
      <w:r w:rsidRPr="004114E0">
        <w:t>b);</w:t>
      </w:r>
    </w:p>
    <w:p w:rsidR="00DD66C1" w:rsidRPr="004114E0" w:rsidRDefault="00DD66C1" w:rsidP="00DD66C1">
      <w:pPr>
        <w:pStyle w:val="subsection2"/>
      </w:pPr>
      <w:r w:rsidRPr="004114E0">
        <w:t>the bank is, in spite of anything in any other law, not liable to any action, claim or demand by the Commonwealth, the personal representative of the person’s partner or anyone else in respect of the payment of that money to the person.</w:t>
      </w:r>
    </w:p>
    <w:p w:rsidR="00DD66C1" w:rsidRPr="004114E0" w:rsidRDefault="00DD66C1" w:rsidP="00DD66C1">
      <w:pPr>
        <w:pStyle w:val="ActHead5"/>
      </w:pPr>
      <w:bookmarkStart w:id="285" w:name="_Toc60846017"/>
      <w:r w:rsidRPr="004114E0">
        <w:rPr>
          <w:rStyle w:val="CharSectno"/>
        </w:rPr>
        <w:t>243</w:t>
      </w:r>
      <w:r w:rsidRPr="004114E0">
        <w:t xml:space="preserve">  Subdivision not to apply in certain cases involving simultaneous death</w:t>
      </w:r>
      <w:bookmarkEnd w:id="285"/>
    </w:p>
    <w:p w:rsidR="00DD66C1" w:rsidRPr="004114E0" w:rsidRDefault="00DD66C1" w:rsidP="00DD66C1">
      <w:pPr>
        <w:pStyle w:val="subsection"/>
      </w:pPr>
      <w:r w:rsidRPr="004114E0">
        <w:tab/>
      </w:r>
      <w:r w:rsidRPr="004114E0">
        <w:tab/>
        <w:t>If:</w:t>
      </w:r>
    </w:p>
    <w:p w:rsidR="00540000" w:rsidRPr="004114E0" w:rsidRDefault="00540000" w:rsidP="00540000">
      <w:pPr>
        <w:pStyle w:val="paragraph"/>
      </w:pPr>
      <w:r w:rsidRPr="004114E0">
        <w:tab/>
        <w:t>(a)</w:t>
      </w:r>
      <w:r w:rsidRPr="004114E0">
        <w:tab/>
        <w:t>either:</w:t>
      </w:r>
    </w:p>
    <w:p w:rsidR="00540000" w:rsidRPr="004114E0" w:rsidRDefault="00540000" w:rsidP="00540000">
      <w:pPr>
        <w:pStyle w:val="paragraphsub"/>
      </w:pPr>
      <w:r w:rsidRPr="004114E0">
        <w:tab/>
        <w:t>(i)</w:t>
      </w:r>
      <w:r w:rsidRPr="004114E0">
        <w:tab/>
        <w:t>a lower ADAT score adult and one or more multiple care children die at the same time; or</w:t>
      </w:r>
    </w:p>
    <w:p w:rsidR="00540000" w:rsidRPr="004114E0" w:rsidRDefault="00540000" w:rsidP="00540000">
      <w:pPr>
        <w:pStyle w:val="paragraphsub"/>
      </w:pPr>
      <w:r w:rsidRPr="004114E0">
        <w:tab/>
        <w:t>(ii)</w:t>
      </w:r>
      <w:r w:rsidRPr="004114E0">
        <w:tab/>
        <w:t>a lower ADAT score adult and a dependent child of the adult die at the same time; and</w:t>
      </w:r>
    </w:p>
    <w:p w:rsidR="00DD66C1" w:rsidRPr="004114E0" w:rsidRDefault="00DD66C1" w:rsidP="00DD66C1">
      <w:pPr>
        <w:pStyle w:val="paragraph"/>
      </w:pPr>
      <w:r w:rsidRPr="004114E0">
        <w:tab/>
        <w:t>(b)</w:t>
      </w:r>
      <w:r w:rsidRPr="004114E0">
        <w:tab/>
        <w:t>apart from this subsection and section</w:t>
      </w:r>
      <w:r w:rsidR="00A50305" w:rsidRPr="004114E0">
        <w:t> </w:t>
      </w:r>
      <w:r w:rsidRPr="004114E0">
        <w:t>236B, because of those deaths a person would be qualified for payments under this Subdivision and would continue to qualify for carer payment under section</w:t>
      </w:r>
      <w:r w:rsidR="00A50305" w:rsidRPr="004114E0">
        <w:t> </w:t>
      </w:r>
      <w:r w:rsidRPr="004114E0">
        <w:t>235; and</w:t>
      </w:r>
    </w:p>
    <w:p w:rsidR="00DD66C1" w:rsidRPr="004114E0" w:rsidRDefault="00DD66C1" w:rsidP="00DD66C1">
      <w:pPr>
        <w:pStyle w:val="paragraph"/>
      </w:pPr>
      <w:r w:rsidRPr="004114E0">
        <w:tab/>
        <w:t>(c)</w:t>
      </w:r>
      <w:r w:rsidRPr="004114E0">
        <w:tab/>
        <w:t>the sum of the amounts payable to the person under this Subdivision is less than or equal to the sum of the carer payments for which the person would continue to qualify under section</w:t>
      </w:r>
      <w:r w:rsidR="00A50305" w:rsidRPr="004114E0">
        <w:t> </w:t>
      </w:r>
      <w:r w:rsidRPr="004114E0">
        <w:t>235 and any lump sum payable to the person under section</w:t>
      </w:r>
      <w:r w:rsidR="00A50305" w:rsidRPr="004114E0">
        <w:t> </w:t>
      </w:r>
      <w:r w:rsidRPr="004114E0">
        <w:t>236A;</w:t>
      </w:r>
    </w:p>
    <w:p w:rsidR="00DD66C1" w:rsidRPr="004114E0" w:rsidRDefault="00DD66C1" w:rsidP="00DD66C1">
      <w:pPr>
        <w:pStyle w:val="subsection2"/>
      </w:pPr>
      <w:r w:rsidRPr="004114E0">
        <w:t>no amounts are payable to the person under this Subdivision.</w:t>
      </w:r>
    </w:p>
    <w:p w:rsidR="00DD66C1" w:rsidRPr="004114E0" w:rsidRDefault="00DD66C1" w:rsidP="00DD66C1">
      <w:pPr>
        <w:pStyle w:val="ActHead4"/>
      </w:pPr>
      <w:bookmarkStart w:id="286" w:name="_Toc60846018"/>
      <w:r w:rsidRPr="004114E0">
        <w:rPr>
          <w:rStyle w:val="CharSubdNo"/>
        </w:rPr>
        <w:lastRenderedPageBreak/>
        <w:t>Subdivision D</w:t>
      </w:r>
      <w:r w:rsidRPr="004114E0">
        <w:t>—</w:t>
      </w:r>
      <w:r w:rsidRPr="004114E0">
        <w:rPr>
          <w:rStyle w:val="CharSubdText"/>
        </w:rPr>
        <w:t>Death of recipient</w:t>
      </w:r>
      <w:bookmarkEnd w:id="286"/>
    </w:p>
    <w:p w:rsidR="00DD66C1" w:rsidRPr="004114E0" w:rsidRDefault="00DD66C1" w:rsidP="00DD66C1">
      <w:pPr>
        <w:pStyle w:val="ActHead5"/>
      </w:pPr>
      <w:bookmarkStart w:id="287" w:name="_Toc60846019"/>
      <w:r w:rsidRPr="004114E0">
        <w:rPr>
          <w:rStyle w:val="CharSectno"/>
        </w:rPr>
        <w:t>246</w:t>
      </w:r>
      <w:r w:rsidRPr="004114E0">
        <w:t xml:space="preserve">  Death of recipient</w:t>
      </w:r>
      <w:bookmarkEnd w:id="287"/>
    </w:p>
    <w:p w:rsidR="00DD66C1" w:rsidRPr="004114E0" w:rsidRDefault="00DD66C1" w:rsidP="00DD66C1">
      <w:pPr>
        <w:pStyle w:val="subsection"/>
      </w:pPr>
      <w:r w:rsidRPr="004114E0">
        <w:tab/>
        <w:t>(1)</w:t>
      </w:r>
      <w:r w:rsidRPr="004114E0">
        <w:tab/>
        <w:t>If:</w:t>
      </w:r>
    </w:p>
    <w:p w:rsidR="00DD66C1" w:rsidRPr="004114E0" w:rsidRDefault="00DD66C1" w:rsidP="00DD66C1">
      <w:pPr>
        <w:pStyle w:val="paragraph"/>
      </w:pPr>
      <w:r w:rsidRPr="004114E0">
        <w:tab/>
        <w:t>(a)</w:t>
      </w:r>
      <w:r w:rsidRPr="004114E0">
        <w:tab/>
        <w:t>a person is receiving carer payment; and</w:t>
      </w:r>
    </w:p>
    <w:p w:rsidR="00DD66C1" w:rsidRPr="004114E0" w:rsidRDefault="00DD66C1" w:rsidP="00DD66C1">
      <w:pPr>
        <w:pStyle w:val="paragraph"/>
      </w:pPr>
      <w:r w:rsidRPr="004114E0">
        <w:tab/>
        <w:t>(b)</w:t>
      </w:r>
      <w:r w:rsidRPr="004114E0">
        <w:tab/>
        <w:t>either:</w:t>
      </w:r>
    </w:p>
    <w:p w:rsidR="00DD66C1" w:rsidRPr="004114E0" w:rsidRDefault="00DD66C1" w:rsidP="00DD66C1">
      <w:pPr>
        <w:pStyle w:val="paragraphsub"/>
      </w:pPr>
      <w:r w:rsidRPr="004114E0">
        <w:tab/>
        <w:t>(i)</w:t>
      </w:r>
      <w:r w:rsidRPr="004114E0">
        <w:tab/>
        <w:t>the person is not a member of a couple; or</w:t>
      </w:r>
    </w:p>
    <w:p w:rsidR="00DD66C1" w:rsidRPr="004114E0" w:rsidRDefault="00DD66C1" w:rsidP="00DD66C1">
      <w:pPr>
        <w:pStyle w:val="paragraphsub"/>
      </w:pPr>
      <w:r w:rsidRPr="004114E0">
        <w:tab/>
        <w:t>(ii)</w:t>
      </w:r>
      <w:r w:rsidRPr="004114E0">
        <w:tab/>
        <w:t>the person is a member of a couple and the person’s partner:</w:t>
      </w:r>
    </w:p>
    <w:p w:rsidR="00DD66C1" w:rsidRPr="004114E0" w:rsidRDefault="00DD66C1" w:rsidP="00DD66C1">
      <w:pPr>
        <w:pStyle w:val="paragraphsub-sub"/>
      </w:pPr>
      <w:r w:rsidRPr="004114E0">
        <w:tab/>
        <w:t>(A)</w:t>
      </w:r>
      <w:r w:rsidRPr="004114E0">
        <w:tab/>
        <w:t>is not receiving a social security pension; and</w:t>
      </w:r>
    </w:p>
    <w:p w:rsidR="00DD66C1" w:rsidRPr="004114E0" w:rsidRDefault="00DD66C1" w:rsidP="00DD66C1">
      <w:pPr>
        <w:pStyle w:val="paragraphsub-sub"/>
      </w:pPr>
      <w:r w:rsidRPr="004114E0">
        <w:tab/>
        <w:t>(C)</w:t>
      </w:r>
      <w:r w:rsidRPr="004114E0">
        <w:tab/>
        <w:t>is not receiving a service pension</w:t>
      </w:r>
      <w:r w:rsidR="00B87546" w:rsidRPr="004114E0">
        <w:t>, income support supplement or a veteran payment</w:t>
      </w:r>
      <w:r w:rsidRPr="004114E0">
        <w:t>; and</w:t>
      </w:r>
    </w:p>
    <w:p w:rsidR="00DD66C1" w:rsidRPr="004114E0" w:rsidRDefault="00DD66C1" w:rsidP="00DD66C1">
      <w:pPr>
        <w:pStyle w:val="paragraph"/>
        <w:keepNext/>
      </w:pPr>
      <w:r w:rsidRPr="004114E0">
        <w:tab/>
        <w:t>(c)</w:t>
      </w:r>
      <w:r w:rsidRPr="004114E0">
        <w:tab/>
        <w:t>the person dies;</w:t>
      </w:r>
    </w:p>
    <w:p w:rsidR="00DD66C1" w:rsidRPr="004114E0" w:rsidRDefault="00DD66C1" w:rsidP="00DD66C1">
      <w:pPr>
        <w:pStyle w:val="subsection2"/>
      </w:pPr>
      <w:r w:rsidRPr="004114E0">
        <w:t>there is payable, to such person as the Secretary thinks appropriate, an amount equal to the amount that would have been payable to the person under this Act on the person’s payday after the person’s death if the person had not died.</w:t>
      </w:r>
    </w:p>
    <w:p w:rsidR="00DD66C1" w:rsidRPr="004114E0" w:rsidRDefault="00DD66C1" w:rsidP="00DD66C1">
      <w:pPr>
        <w:pStyle w:val="subsection"/>
      </w:pPr>
      <w:r w:rsidRPr="004114E0">
        <w:tab/>
        <w:t>(2)</w:t>
      </w:r>
      <w:r w:rsidRPr="004114E0">
        <w:tab/>
        <w:t xml:space="preserve">If an amount is paid under </w:t>
      </w:r>
      <w:r w:rsidR="00A50305" w:rsidRPr="004114E0">
        <w:t>subsection (</w:t>
      </w:r>
      <w:r w:rsidRPr="004114E0">
        <w:t>1) in respect of a person, the Commonwealth is not liable to any action, claim or demand for any further payment under that subsection in respect of the person.</w:t>
      </w:r>
    </w:p>
    <w:p w:rsidR="00DD66C1" w:rsidRPr="004114E0" w:rsidRDefault="00DD66C1" w:rsidP="00DD66C1">
      <w:pPr>
        <w:pStyle w:val="notetext"/>
      </w:pPr>
      <w:r w:rsidRPr="004114E0">
        <w:t>Note:</w:t>
      </w:r>
      <w:r w:rsidRPr="004114E0">
        <w:tab/>
      </w:r>
      <w:r w:rsidR="006D0BD5" w:rsidRPr="004114E0">
        <w:t>For</w:t>
      </w:r>
      <w:r w:rsidRPr="004114E0">
        <w:t xml:space="preserve"> death of a person qualified for bereavement payments under Subdivision B see section</w:t>
      </w:r>
      <w:r w:rsidR="00A50305" w:rsidRPr="004114E0">
        <w:t> </w:t>
      </w:r>
      <w:r w:rsidRPr="004114E0">
        <w:t>241.</w:t>
      </w:r>
    </w:p>
    <w:p w:rsidR="00CC0D9F" w:rsidRPr="004114E0" w:rsidRDefault="00CC0D9F" w:rsidP="000D4794">
      <w:pPr>
        <w:pStyle w:val="ActHead2"/>
        <w:pageBreakBefore/>
      </w:pPr>
      <w:bookmarkStart w:id="288" w:name="_Toc60846020"/>
      <w:r w:rsidRPr="004114E0">
        <w:rPr>
          <w:rStyle w:val="CharPartNo"/>
        </w:rPr>
        <w:lastRenderedPageBreak/>
        <w:t>Part</w:t>
      </w:r>
      <w:r w:rsidR="00A50305" w:rsidRPr="004114E0">
        <w:rPr>
          <w:rStyle w:val="CharPartNo"/>
        </w:rPr>
        <w:t> </w:t>
      </w:r>
      <w:r w:rsidRPr="004114E0">
        <w:rPr>
          <w:rStyle w:val="CharPartNo"/>
        </w:rPr>
        <w:t>2.5A</w:t>
      </w:r>
      <w:r w:rsidRPr="004114E0">
        <w:t>—</w:t>
      </w:r>
      <w:r w:rsidRPr="004114E0">
        <w:rPr>
          <w:rStyle w:val="CharPartText"/>
        </w:rPr>
        <w:t>One</w:t>
      </w:r>
      <w:r w:rsidR="004114E0">
        <w:rPr>
          <w:rStyle w:val="CharPartText"/>
        </w:rPr>
        <w:noBreakHyphen/>
      </w:r>
      <w:r w:rsidRPr="004114E0">
        <w:rPr>
          <w:rStyle w:val="CharPartText"/>
        </w:rPr>
        <w:t>off payments to carers eligible for carer payment</w:t>
      </w:r>
      <w:bookmarkEnd w:id="288"/>
    </w:p>
    <w:p w:rsidR="00CC0D9F" w:rsidRPr="004114E0" w:rsidRDefault="00CC0D9F" w:rsidP="00CC0D9F">
      <w:pPr>
        <w:pStyle w:val="ActHead3"/>
      </w:pPr>
      <w:bookmarkStart w:id="289" w:name="_Toc60846021"/>
      <w:r w:rsidRPr="004114E0">
        <w:rPr>
          <w:rStyle w:val="CharDivNo"/>
        </w:rPr>
        <w:t>Division</w:t>
      </w:r>
      <w:r w:rsidR="00A50305" w:rsidRPr="004114E0">
        <w:rPr>
          <w:rStyle w:val="CharDivNo"/>
        </w:rPr>
        <w:t> </w:t>
      </w:r>
      <w:r w:rsidRPr="004114E0">
        <w:rPr>
          <w:rStyle w:val="CharDivNo"/>
        </w:rPr>
        <w:t>1</w:t>
      </w:r>
      <w:r w:rsidRPr="004114E0">
        <w:t>—</w:t>
      </w:r>
      <w:r w:rsidRPr="004114E0">
        <w:rPr>
          <w:rStyle w:val="CharDivText"/>
        </w:rPr>
        <w:t>One</w:t>
      </w:r>
      <w:r w:rsidR="004114E0">
        <w:rPr>
          <w:rStyle w:val="CharDivText"/>
        </w:rPr>
        <w:noBreakHyphen/>
      </w:r>
      <w:r w:rsidRPr="004114E0">
        <w:rPr>
          <w:rStyle w:val="CharDivText"/>
        </w:rPr>
        <w:t>off payment to carers eligible for carer payment</w:t>
      </w:r>
      <w:bookmarkEnd w:id="289"/>
    </w:p>
    <w:p w:rsidR="00DD66C1" w:rsidRPr="004114E0" w:rsidRDefault="00DD66C1" w:rsidP="00DD66C1">
      <w:pPr>
        <w:pStyle w:val="ActHead5"/>
      </w:pPr>
      <w:bookmarkStart w:id="290" w:name="_Toc60846022"/>
      <w:r w:rsidRPr="004114E0">
        <w:rPr>
          <w:rStyle w:val="CharSectno"/>
        </w:rPr>
        <w:t>247</w:t>
      </w:r>
      <w:r w:rsidRPr="004114E0">
        <w:t xml:space="preserve">  One</w:t>
      </w:r>
      <w:r w:rsidR="004114E0">
        <w:noBreakHyphen/>
      </w:r>
      <w:r w:rsidRPr="004114E0">
        <w:t>off payment to carers (carer payment related)</w:t>
      </w:r>
      <w:bookmarkEnd w:id="290"/>
    </w:p>
    <w:p w:rsidR="00DD66C1" w:rsidRPr="004114E0" w:rsidRDefault="00DD66C1" w:rsidP="00DD66C1">
      <w:pPr>
        <w:pStyle w:val="subsection"/>
      </w:pPr>
      <w:r w:rsidRPr="004114E0">
        <w:tab/>
      </w:r>
      <w:r w:rsidRPr="004114E0">
        <w:tab/>
        <w:t xml:space="preserve">A person (the </w:t>
      </w:r>
      <w:r w:rsidRPr="004114E0">
        <w:rPr>
          <w:b/>
          <w:i/>
        </w:rPr>
        <w:t>qualified person</w:t>
      </w:r>
      <w:r w:rsidRPr="004114E0">
        <w:t>) is qualified for a one</w:t>
      </w:r>
      <w:r w:rsidR="004114E0">
        <w:noBreakHyphen/>
      </w:r>
      <w:r w:rsidRPr="004114E0">
        <w:t>off payment to carers (carer payment related) if the person has been paid an instalment of carer payment in respect of a period that include</w:t>
      </w:r>
      <w:smartTag w:uri="urn:schemas-microsoft-com:office:smarttags" w:element="address">
        <w:r w:rsidRPr="004114E0">
          <w:t xml:space="preserve">s </w:t>
        </w:r>
        <w:smartTag w:uri="urn:schemas-microsoft-com:office:smarttags" w:element="date">
          <w:smartTagPr>
            <w:attr w:name="Month" w:val="5"/>
            <w:attr w:name="Day" w:val="11"/>
            <w:attr w:name="Year" w:val="2004"/>
          </w:smartTagPr>
          <w:r w:rsidRPr="004114E0">
            <w:t>1</w:t>
          </w:r>
        </w:smartTag>
      </w:smartTag>
      <w:r w:rsidRPr="004114E0">
        <w:t>1</w:t>
      </w:r>
      <w:r w:rsidR="00A50305" w:rsidRPr="004114E0">
        <w:t> </w:t>
      </w:r>
      <w:r w:rsidRPr="004114E0">
        <w:t>May 2004.</w:t>
      </w:r>
    </w:p>
    <w:p w:rsidR="00DD66C1" w:rsidRPr="004114E0" w:rsidRDefault="00DD66C1" w:rsidP="00DD66C1">
      <w:pPr>
        <w:pStyle w:val="notetext"/>
      </w:pPr>
      <w:r w:rsidRPr="004114E0">
        <w:t>Note:</w:t>
      </w:r>
      <w:r w:rsidRPr="004114E0">
        <w:tab/>
        <w:t>The person may also be qualified for a one</w:t>
      </w:r>
      <w:r w:rsidR="004114E0">
        <w:noBreakHyphen/>
      </w:r>
      <w:r w:rsidRPr="004114E0">
        <w:t xml:space="preserve">off payment to carers (carer allowance related) under </w:t>
      </w:r>
      <w:r w:rsidR="0081219F" w:rsidRPr="004114E0">
        <w:t>Division</w:t>
      </w:r>
      <w:r w:rsidR="00A50305" w:rsidRPr="004114E0">
        <w:t> </w:t>
      </w:r>
      <w:r w:rsidR="0081219F" w:rsidRPr="004114E0">
        <w:t>1 of Part</w:t>
      </w:r>
      <w:r w:rsidR="00A50305" w:rsidRPr="004114E0">
        <w:t> </w:t>
      </w:r>
      <w:r w:rsidR="0081219F" w:rsidRPr="004114E0">
        <w:t>2.19A</w:t>
      </w:r>
      <w:r w:rsidRPr="004114E0">
        <w:t>.</w:t>
      </w:r>
    </w:p>
    <w:p w:rsidR="00DD66C1" w:rsidRPr="004114E0" w:rsidRDefault="00DD66C1" w:rsidP="00DD66C1">
      <w:pPr>
        <w:pStyle w:val="ActHead5"/>
      </w:pPr>
      <w:bookmarkStart w:id="291" w:name="_Toc60846023"/>
      <w:r w:rsidRPr="004114E0">
        <w:rPr>
          <w:rStyle w:val="CharSectno"/>
        </w:rPr>
        <w:t>248</w:t>
      </w:r>
      <w:r w:rsidRPr="004114E0">
        <w:t xml:space="preserve">  What is the amount of the payment?</w:t>
      </w:r>
      <w:bookmarkEnd w:id="291"/>
    </w:p>
    <w:p w:rsidR="00DD66C1" w:rsidRPr="004114E0" w:rsidRDefault="00DD66C1" w:rsidP="00DD66C1">
      <w:pPr>
        <w:pStyle w:val="subsection"/>
      </w:pPr>
      <w:r w:rsidRPr="004114E0">
        <w:tab/>
      </w:r>
      <w:r w:rsidRPr="004114E0">
        <w:tab/>
        <w:t>The amount of the one</w:t>
      </w:r>
      <w:r w:rsidR="004114E0">
        <w:noBreakHyphen/>
      </w:r>
      <w:r w:rsidRPr="004114E0">
        <w:t>off payment to the qualified person is $1000.</w:t>
      </w:r>
    </w:p>
    <w:p w:rsidR="00DD66C1" w:rsidRPr="004114E0" w:rsidRDefault="00DD66C1" w:rsidP="00DD66C1">
      <w:pPr>
        <w:pStyle w:val="notetext"/>
      </w:pPr>
      <w:r w:rsidRPr="004114E0">
        <w:t>Note:</w:t>
      </w:r>
      <w:r w:rsidRPr="004114E0">
        <w:tab/>
        <w:t>The amount is $1000, regardless of the number of people for whom the qualified person provides care.</w:t>
      </w:r>
    </w:p>
    <w:p w:rsidR="000B5DCD" w:rsidRPr="004114E0" w:rsidRDefault="000B5DCD" w:rsidP="000D4794">
      <w:pPr>
        <w:pStyle w:val="ActHead3"/>
        <w:pageBreakBefore/>
      </w:pPr>
      <w:bookmarkStart w:id="292" w:name="_Toc60846024"/>
      <w:r w:rsidRPr="004114E0">
        <w:rPr>
          <w:rStyle w:val="CharDivNo"/>
        </w:rPr>
        <w:lastRenderedPageBreak/>
        <w:t>Division</w:t>
      </w:r>
      <w:r w:rsidR="00A50305" w:rsidRPr="004114E0">
        <w:rPr>
          <w:rStyle w:val="CharDivNo"/>
        </w:rPr>
        <w:t> </w:t>
      </w:r>
      <w:r w:rsidRPr="004114E0">
        <w:rPr>
          <w:rStyle w:val="CharDivNo"/>
        </w:rPr>
        <w:t>2</w:t>
      </w:r>
      <w:r w:rsidRPr="004114E0">
        <w:t>—</w:t>
      </w:r>
      <w:r w:rsidRPr="004114E0">
        <w:rPr>
          <w:rStyle w:val="CharDivText"/>
        </w:rPr>
        <w:t>2005 one</w:t>
      </w:r>
      <w:r w:rsidR="004114E0">
        <w:rPr>
          <w:rStyle w:val="CharDivText"/>
        </w:rPr>
        <w:noBreakHyphen/>
      </w:r>
      <w:r w:rsidRPr="004114E0">
        <w:rPr>
          <w:rStyle w:val="CharDivText"/>
        </w:rPr>
        <w:t>off payment to carers eligible for carer payment</w:t>
      </w:r>
      <w:bookmarkEnd w:id="292"/>
    </w:p>
    <w:p w:rsidR="00DD66C1" w:rsidRPr="004114E0" w:rsidRDefault="00DD66C1" w:rsidP="00DD66C1">
      <w:pPr>
        <w:pStyle w:val="ActHead5"/>
      </w:pPr>
      <w:bookmarkStart w:id="293" w:name="_Toc60846025"/>
      <w:r w:rsidRPr="004114E0">
        <w:rPr>
          <w:rStyle w:val="CharSectno"/>
        </w:rPr>
        <w:t>249</w:t>
      </w:r>
      <w:r w:rsidRPr="004114E0">
        <w:rPr>
          <w:iCs/>
        </w:rPr>
        <w:t xml:space="preserve">  2005 one</w:t>
      </w:r>
      <w:r w:rsidR="004114E0">
        <w:rPr>
          <w:iCs/>
        </w:rPr>
        <w:noBreakHyphen/>
      </w:r>
      <w:r w:rsidRPr="004114E0">
        <w:rPr>
          <w:iCs/>
        </w:rPr>
        <w:t>off payment to carers (carer payment related)</w:t>
      </w:r>
      <w:bookmarkEnd w:id="293"/>
    </w:p>
    <w:p w:rsidR="00DD66C1" w:rsidRPr="004114E0" w:rsidRDefault="00DD66C1" w:rsidP="00DD66C1">
      <w:pPr>
        <w:pStyle w:val="subsection"/>
      </w:pPr>
      <w:r w:rsidRPr="004114E0">
        <w:tab/>
      </w:r>
      <w:r w:rsidRPr="004114E0">
        <w:tab/>
        <w:t xml:space="preserve">A person (the </w:t>
      </w:r>
      <w:r w:rsidRPr="004114E0">
        <w:rPr>
          <w:b/>
          <w:i/>
        </w:rPr>
        <w:t>qualified person</w:t>
      </w:r>
      <w:r w:rsidRPr="004114E0">
        <w:t>) is qualified for a 2005 one</w:t>
      </w:r>
      <w:r w:rsidR="004114E0">
        <w:noBreakHyphen/>
      </w:r>
      <w:r w:rsidRPr="004114E0">
        <w:t>off payment to carers (carer payment related) if the person has been paid an instalment of carer payment in respect of a period that include</w:t>
      </w:r>
      <w:smartTag w:uri="urn:schemas-microsoft-com:office:smarttags" w:element="address">
        <w:r w:rsidRPr="004114E0">
          <w:t xml:space="preserve">s </w:t>
        </w:r>
        <w:smartTag w:uri="urn:schemas-microsoft-com:office:smarttags" w:element="date">
          <w:smartTagPr>
            <w:attr w:name="Month" w:val="5"/>
            <w:attr w:name="Day" w:val="10"/>
            <w:attr w:name="Year" w:val="2005"/>
          </w:smartTagPr>
          <w:r w:rsidRPr="004114E0">
            <w:t>1</w:t>
          </w:r>
        </w:smartTag>
      </w:smartTag>
      <w:r w:rsidRPr="004114E0">
        <w:t>0</w:t>
      </w:r>
      <w:r w:rsidR="00A50305" w:rsidRPr="004114E0">
        <w:t> </w:t>
      </w:r>
      <w:r w:rsidRPr="004114E0">
        <w:t>May 2005.</w:t>
      </w:r>
    </w:p>
    <w:p w:rsidR="00DD66C1" w:rsidRPr="004114E0" w:rsidRDefault="00DD66C1" w:rsidP="00DD66C1">
      <w:pPr>
        <w:pStyle w:val="notetext"/>
      </w:pPr>
      <w:r w:rsidRPr="004114E0">
        <w:t>Note:</w:t>
      </w:r>
      <w:r w:rsidRPr="004114E0">
        <w:tab/>
        <w:t>The person may also be qualified for a 2005 one</w:t>
      </w:r>
      <w:r w:rsidR="004114E0">
        <w:noBreakHyphen/>
      </w:r>
      <w:r w:rsidRPr="004114E0">
        <w:t xml:space="preserve">off payment to carers (carer allowance related) under </w:t>
      </w:r>
      <w:r w:rsidR="00505D6F" w:rsidRPr="004114E0">
        <w:t>Division</w:t>
      </w:r>
      <w:r w:rsidR="00A50305" w:rsidRPr="004114E0">
        <w:t> </w:t>
      </w:r>
      <w:r w:rsidR="00505D6F" w:rsidRPr="004114E0">
        <w:t>2 of Part</w:t>
      </w:r>
      <w:r w:rsidR="00A50305" w:rsidRPr="004114E0">
        <w:t> </w:t>
      </w:r>
      <w:r w:rsidR="00505D6F" w:rsidRPr="004114E0">
        <w:t>2.19A</w:t>
      </w:r>
      <w:r w:rsidRPr="004114E0">
        <w:t>.</w:t>
      </w:r>
    </w:p>
    <w:p w:rsidR="00DD66C1" w:rsidRPr="004114E0" w:rsidRDefault="00DD66C1" w:rsidP="00DD66C1">
      <w:pPr>
        <w:pStyle w:val="ActHead5"/>
      </w:pPr>
      <w:bookmarkStart w:id="294" w:name="_Toc60846026"/>
      <w:r w:rsidRPr="004114E0">
        <w:rPr>
          <w:rStyle w:val="CharSectno"/>
        </w:rPr>
        <w:t>250</w:t>
      </w:r>
      <w:r w:rsidRPr="004114E0">
        <w:t xml:space="preserve">  What is the amount of the payment?</w:t>
      </w:r>
      <w:bookmarkEnd w:id="294"/>
    </w:p>
    <w:p w:rsidR="00DD66C1" w:rsidRPr="004114E0" w:rsidRDefault="00DD66C1" w:rsidP="00DD66C1">
      <w:pPr>
        <w:pStyle w:val="subsection"/>
      </w:pPr>
      <w:r w:rsidRPr="004114E0">
        <w:tab/>
      </w:r>
      <w:r w:rsidRPr="004114E0">
        <w:tab/>
        <w:t>The amount of the one</w:t>
      </w:r>
      <w:r w:rsidR="004114E0">
        <w:noBreakHyphen/>
      </w:r>
      <w:r w:rsidRPr="004114E0">
        <w:t>off payment to the qualified person is $1000.</w:t>
      </w:r>
    </w:p>
    <w:p w:rsidR="00DD66C1" w:rsidRPr="004114E0" w:rsidRDefault="00DD66C1" w:rsidP="00DD66C1">
      <w:pPr>
        <w:pStyle w:val="notetext"/>
      </w:pPr>
      <w:r w:rsidRPr="004114E0">
        <w:t>Note:</w:t>
      </w:r>
      <w:r w:rsidRPr="004114E0">
        <w:tab/>
        <w:t>The amount is $1000, regardless of the number of people for whom the qualified person provides care.</w:t>
      </w:r>
    </w:p>
    <w:p w:rsidR="008727B5" w:rsidRPr="004114E0" w:rsidRDefault="008727B5" w:rsidP="000D4794">
      <w:pPr>
        <w:pStyle w:val="ActHead3"/>
        <w:pageBreakBefore/>
      </w:pPr>
      <w:bookmarkStart w:id="295" w:name="_Toc60846027"/>
      <w:r w:rsidRPr="004114E0">
        <w:rPr>
          <w:rStyle w:val="CharDivNo"/>
        </w:rPr>
        <w:lastRenderedPageBreak/>
        <w:t>Division</w:t>
      </w:r>
      <w:r w:rsidR="00A50305" w:rsidRPr="004114E0">
        <w:rPr>
          <w:rStyle w:val="CharDivNo"/>
        </w:rPr>
        <w:t> </w:t>
      </w:r>
      <w:r w:rsidRPr="004114E0">
        <w:rPr>
          <w:rStyle w:val="CharDivNo"/>
        </w:rPr>
        <w:t>3</w:t>
      </w:r>
      <w:r w:rsidRPr="004114E0">
        <w:t>—</w:t>
      </w:r>
      <w:r w:rsidRPr="004114E0">
        <w:rPr>
          <w:rStyle w:val="CharDivText"/>
        </w:rPr>
        <w:t>2005 one</w:t>
      </w:r>
      <w:r w:rsidR="004114E0">
        <w:rPr>
          <w:rStyle w:val="CharDivText"/>
        </w:rPr>
        <w:noBreakHyphen/>
      </w:r>
      <w:r w:rsidRPr="004114E0">
        <w:rPr>
          <w:rStyle w:val="CharDivText"/>
        </w:rPr>
        <w:t>off payment to carers eligible for carer service pension</w:t>
      </w:r>
      <w:bookmarkEnd w:id="295"/>
    </w:p>
    <w:p w:rsidR="00DD66C1" w:rsidRPr="004114E0" w:rsidRDefault="00DD66C1" w:rsidP="00DD66C1">
      <w:pPr>
        <w:pStyle w:val="ActHead5"/>
      </w:pPr>
      <w:bookmarkStart w:id="296" w:name="_Toc60846028"/>
      <w:r w:rsidRPr="004114E0">
        <w:rPr>
          <w:rStyle w:val="CharSectno"/>
        </w:rPr>
        <w:t>251</w:t>
      </w:r>
      <w:r w:rsidRPr="004114E0">
        <w:t xml:space="preserve">  2005 one</w:t>
      </w:r>
      <w:r w:rsidR="004114E0">
        <w:noBreakHyphen/>
      </w:r>
      <w:r w:rsidRPr="004114E0">
        <w:t>off payment to carers (carer service pension related)</w:t>
      </w:r>
      <w:bookmarkEnd w:id="296"/>
    </w:p>
    <w:p w:rsidR="00DD66C1" w:rsidRPr="004114E0" w:rsidRDefault="00DD66C1" w:rsidP="00DD66C1">
      <w:pPr>
        <w:pStyle w:val="subsection"/>
      </w:pPr>
      <w:r w:rsidRPr="004114E0">
        <w:tab/>
      </w:r>
      <w:r w:rsidRPr="004114E0">
        <w:tab/>
        <w:t xml:space="preserve">A person (the </w:t>
      </w:r>
      <w:r w:rsidRPr="004114E0">
        <w:rPr>
          <w:b/>
          <w:i/>
        </w:rPr>
        <w:t>qualified person</w:t>
      </w:r>
      <w:r w:rsidRPr="004114E0">
        <w:t>) is qualified for a 2005 one</w:t>
      </w:r>
      <w:r w:rsidR="004114E0">
        <w:noBreakHyphen/>
      </w:r>
      <w:r w:rsidRPr="004114E0">
        <w:t>off payment to carers (carer service pension related) if the person has been paid an instalment of carer service pension as a result of the operation of subclause</w:t>
      </w:r>
      <w:r w:rsidR="00A50305" w:rsidRPr="004114E0">
        <w:t> </w:t>
      </w:r>
      <w:r w:rsidRPr="004114E0">
        <w:t>8(2) or (4) of Schedule</w:t>
      </w:r>
      <w:r w:rsidR="00A50305" w:rsidRPr="004114E0">
        <w:t> </w:t>
      </w:r>
      <w:r w:rsidRPr="004114E0">
        <w:t xml:space="preserve">5 to the </w:t>
      </w:r>
      <w:r w:rsidRPr="004114E0">
        <w:rPr>
          <w:i/>
        </w:rPr>
        <w:t>Veterans’ Entitlements Act 1986</w:t>
      </w:r>
      <w:r w:rsidRPr="004114E0">
        <w:t xml:space="preserve"> in respect of a period that include</w:t>
      </w:r>
      <w:smartTag w:uri="urn:schemas-microsoft-com:office:smarttags" w:element="address">
        <w:r w:rsidRPr="004114E0">
          <w:t>s 1</w:t>
        </w:r>
      </w:smartTag>
      <w:r w:rsidRPr="004114E0">
        <w:t>0</w:t>
      </w:r>
      <w:r w:rsidR="00A50305" w:rsidRPr="004114E0">
        <w:t> </w:t>
      </w:r>
      <w:r w:rsidRPr="004114E0">
        <w:t>May 2005.</w:t>
      </w:r>
    </w:p>
    <w:p w:rsidR="00DD66C1" w:rsidRPr="004114E0" w:rsidRDefault="00DD66C1" w:rsidP="00DD66C1">
      <w:pPr>
        <w:pStyle w:val="ActHead5"/>
      </w:pPr>
      <w:bookmarkStart w:id="297" w:name="_Toc60846029"/>
      <w:r w:rsidRPr="004114E0">
        <w:rPr>
          <w:rStyle w:val="CharSectno"/>
        </w:rPr>
        <w:t>252</w:t>
      </w:r>
      <w:r w:rsidRPr="004114E0">
        <w:t xml:space="preserve">  What is the amount of the payment?</w:t>
      </w:r>
      <w:bookmarkEnd w:id="297"/>
    </w:p>
    <w:p w:rsidR="00DD66C1" w:rsidRPr="004114E0" w:rsidRDefault="00DD66C1" w:rsidP="00DD66C1">
      <w:pPr>
        <w:pStyle w:val="subsection"/>
      </w:pPr>
      <w:r w:rsidRPr="004114E0">
        <w:tab/>
      </w:r>
      <w:r w:rsidRPr="004114E0">
        <w:tab/>
        <w:t>The amount of the one</w:t>
      </w:r>
      <w:r w:rsidR="004114E0">
        <w:noBreakHyphen/>
      </w:r>
      <w:r w:rsidRPr="004114E0">
        <w:t>off payment to the qualified person is $1000.</w:t>
      </w:r>
    </w:p>
    <w:p w:rsidR="00DD66C1" w:rsidRPr="004114E0" w:rsidRDefault="00DD66C1" w:rsidP="00DD66C1">
      <w:pPr>
        <w:pStyle w:val="notetext"/>
      </w:pPr>
      <w:r w:rsidRPr="004114E0">
        <w:t>Note:</w:t>
      </w:r>
      <w:r w:rsidRPr="004114E0">
        <w:tab/>
        <w:t>The amount is $1000, regardless of the number of people for whom the qualified person provides care.</w:t>
      </w:r>
    </w:p>
    <w:p w:rsidR="00672B43" w:rsidRPr="004114E0" w:rsidRDefault="00672B43" w:rsidP="000D4794">
      <w:pPr>
        <w:pStyle w:val="ActHead3"/>
        <w:pageBreakBefore/>
      </w:pPr>
      <w:bookmarkStart w:id="298" w:name="_Toc60846030"/>
      <w:r w:rsidRPr="004114E0">
        <w:rPr>
          <w:rStyle w:val="CharDivNo"/>
        </w:rPr>
        <w:lastRenderedPageBreak/>
        <w:t>Division</w:t>
      </w:r>
      <w:r w:rsidR="00A50305" w:rsidRPr="004114E0">
        <w:rPr>
          <w:rStyle w:val="CharDivNo"/>
        </w:rPr>
        <w:t> </w:t>
      </w:r>
      <w:r w:rsidRPr="004114E0">
        <w:rPr>
          <w:rStyle w:val="CharDivNo"/>
        </w:rPr>
        <w:t>4</w:t>
      </w:r>
      <w:r w:rsidRPr="004114E0">
        <w:t>—</w:t>
      </w:r>
      <w:r w:rsidRPr="004114E0">
        <w:rPr>
          <w:rStyle w:val="CharDivText"/>
        </w:rPr>
        <w:t>2006 one</w:t>
      </w:r>
      <w:r w:rsidR="004114E0">
        <w:rPr>
          <w:rStyle w:val="CharDivText"/>
        </w:rPr>
        <w:noBreakHyphen/>
      </w:r>
      <w:r w:rsidRPr="004114E0">
        <w:rPr>
          <w:rStyle w:val="CharDivText"/>
        </w:rPr>
        <w:t>off payment to carers eligible for carer payment</w:t>
      </w:r>
      <w:bookmarkEnd w:id="298"/>
    </w:p>
    <w:p w:rsidR="00DD66C1" w:rsidRPr="004114E0" w:rsidRDefault="00DD66C1" w:rsidP="00DD66C1">
      <w:pPr>
        <w:pStyle w:val="ActHead5"/>
      </w:pPr>
      <w:bookmarkStart w:id="299" w:name="_Toc60846031"/>
      <w:r w:rsidRPr="004114E0">
        <w:rPr>
          <w:rStyle w:val="CharSectno"/>
        </w:rPr>
        <w:t>253</w:t>
      </w:r>
      <w:r w:rsidRPr="004114E0">
        <w:t xml:space="preserve">  2006 one</w:t>
      </w:r>
      <w:r w:rsidR="004114E0">
        <w:noBreakHyphen/>
      </w:r>
      <w:r w:rsidRPr="004114E0">
        <w:t>off payment to carers (carer payment related)</w:t>
      </w:r>
      <w:bookmarkEnd w:id="299"/>
    </w:p>
    <w:p w:rsidR="00DD66C1" w:rsidRPr="004114E0" w:rsidRDefault="00DD66C1" w:rsidP="00DD66C1">
      <w:pPr>
        <w:pStyle w:val="subsection"/>
      </w:pPr>
      <w:r w:rsidRPr="004114E0">
        <w:tab/>
      </w:r>
      <w:r w:rsidRPr="004114E0">
        <w:tab/>
        <w:t xml:space="preserve">A person (the </w:t>
      </w:r>
      <w:r w:rsidRPr="004114E0">
        <w:rPr>
          <w:b/>
          <w:i/>
        </w:rPr>
        <w:t>qualified person</w:t>
      </w:r>
      <w:r w:rsidRPr="004114E0">
        <w:t>) is qualified for a 2006 one</w:t>
      </w:r>
      <w:r w:rsidR="004114E0">
        <w:noBreakHyphen/>
      </w:r>
      <w:r w:rsidRPr="004114E0">
        <w:t>off payment to carers (carer payment related) if:</w:t>
      </w:r>
    </w:p>
    <w:p w:rsidR="00DD66C1" w:rsidRPr="004114E0" w:rsidRDefault="00DD66C1" w:rsidP="00DD66C1">
      <w:pPr>
        <w:pStyle w:val="paragraph"/>
      </w:pPr>
      <w:r w:rsidRPr="004114E0">
        <w:tab/>
        <w:t>(a)</w:t>
      </w:r>
      <w:r w:rsidRPr="004114E0">
        <w:tab/>
        <w:t>the person has been paid an instalment of carer payment in respect of a period that includes 9</w:t>
      </w:r>
      <w:r w:rsidR="00A50305" w:rsidRPr="004114E0">
        <w:t> </w:t>
      </w:r>
      <w:r w:rsidRPr="004114E0">
        <w:t>May 2006; and</w:t>
      </w:r>
    </w:p>
    <w:p w:rsidR="00DD66C1" w:rsidRPr="004114E0" w:rsidRDefault="00DD66C1" w:rsidP="00DD66C1">
      <w:pPr>
        <w:pStyle w:val="paragraph"/>
      </w:pPr>
      <w:r w:rsidRPr="004114E0">
        <w:tab/>
        <w:t>(b)</w:t>
      </w:r>
      <w:r w:rsidRPr="004114E0">
        <w:tab/>
        <w:t>the person was paid that instalment because of a claim the person made on or before 9</w:t>
      </w:r>
      <w:r w:rsidR="00A50305" w:rsidRPr="004114E0">
        <w:t> </w:t>
      </w:r>
      <w:r w:rsidRPr="004114E0">
        <w:t>May 2006.</w:t>
      </w:r>
    </w:p>
    <w:p w:rsidR="00DD66C1" w:rsidRPr="004114E0" w:rsidRDefault="00DD66C1" w:rsidP="00DD66C1">
      <w:pPr>
        <w:pStyle w:val="ActHead5"/>
      </w:pPr>
      <w:bookmarkStart w:id="300" w:name="_Toc60846032"/>
      <w:r w:rsidRPr="004114E0">
        <w:rPr>
          <w:rStyle w:val="CharSectno"/>
        </w:rPr>
        <w:t>254</w:t>
      </w:r>
      <w:r w:rsidRPr="004114E0">
        <w:t xml:space="preserve">  Amount of the one</w:t>
      </w:r>
      <w:r w:rsidR="004114E0">
        <w:noBreakHyphen/>
      </w:r>
      <w:r w:rsidRPr="004114E0">
        <w:t>off payment</w:t>
      </w:r>
      <w:bookmarkEnd w:id="300"/>
    </w:p>
    <w:p w:rsidR="00DD66C1" w:rsidRPr="004114E0" w:rsidRDefault="00DD66C1" w:rsidP="00DD66C1">
      <w:pPr>
        <w:pStyle w:val="subsection"/>
      </w:pPr>
      <w:r w:rsidRPr="004114E0">
        <w:tab/>
      </w:r>
      <w:r w:rsidRPr="004114E0">
        <w:tab/>
        <w:t>The amount of the one</w:t>
      </w:r>
      <w:r w:rsidR="004114E0">
        <w:noBreakHyphen/>
      </w:r>
      <w:r w:rsidRPr="004114E0">
        <w:t>off payment to the qualified person is $1000.</w:t>
      </w:r>
    </w:p>
    <w:p w:rsidR="00DD66C1" w:rsidRPr="004114E0" w:rsidRDefault="00DD66C1" w:rsidP="00DD66C1">
      <w:pPr>
        <w:pStyle w:val="notetext"/>
      </w:pPr>
      <w:r w:rsidRPr="004114E0">
        <w:t>Note:</w:t>
      </w:r>
      <w:r w:rsidRPr="004114E0">
        <w:tab/>
        <w:t>The amount is $1000, regardless of the number of people for whom the qualified person provides care.</w:t>
      </w:r>
    </w:p>
    <w:p w:rsidR="00212F7D" w:rsidRPr="004114E0" w:rsidRDefault="00212F7D" w:rsidP="000D4794">
      <w:pPr>
        <w:pStyle w:val="ActHead3"/>
        <w:pageBreakBefore/>
      </w:pPr>
      <w:bookmarkStart w:id="301" w:name="_Toc60846033"/>
      <w:r w:rsidRPr="004114E0">
        <w:rPr>
          <w:rStyle w:val="CharDivNo"/>
        </w:rPr>
        <w:lastRenderedPageBreak/>
        <w:t>Division</w:t>
      </w:r>
      <w:r w:rsidR="00A50305" w:rsidRPr="004114E0">
        <w:rPr>
          <w:rStyle w:val="CharDivNo"/>
        </w:rPr>
        <w:t> </w:t>
      </w:r>
      <w:r w:rsidRPr="004114E0">
        <w:rPr>
          <w:rStyle w:val="CharDivNo"/>
        </w:rPr>
        <w:t>5</w:t>
      </w:r>
      <w:r w:rsidRPr="004114E0">
        <w:t>—</w:t>
      </w:r>
      <w:r w:rsidRPr="004114E0">
        <w:rPr>
          <w:rStyle w:val="CharDivText"/>
        </w:rPr>
        <w:t>2006 one</w:t>
      </w:r>
      <w:r w:rsidR="004114E0">
        <w:rPr>
          <w:rStyle w:val="CharDivText"/>
        </w:rPr>
        <w:noBreakHyphen/>
      </w:r>
      <w:r w:rsidRPr="004114E0">
        <w:rPr>
          <w:rStyle w:val="CharDivText"/>
        </w:rPr>
        <w:t>off payment to carers eligible for wife pension</w:t>
      </w:r>
      <w:bookmarkEnd w:id="301"/>
    </w:p>
    <w:p w:rsidR="00DD66C1" w:rsidRPr="004114E0" w:rsidRDefault="00DD66C1" w:rsidP="00DD66C1">
      <w:pPr>
        <w:pStyle w:val="ActHead5"/>
      </w:pPr>
      <w:bookmarkStart w:id="302" w:name="_Toc60846034"/>
      <w:r w:rsidRPr="004114E0">
        <w:rPr>
          <w:rStyle w:val="CharSectno"/>
        </w:rPr>
        <w:t>255</w:t>
      </w:r>
      <w:r w:rsidRPr="004114E0">
        <w:t xml:space="preserve">  2006 one</w:t>
      </w:r>
      <w:r w:rsidR="004114E0">
        <w:noBreakHyphen/>
      </w:r>
      <w:r w:rsidRPr="004114E0">
        <w:t>off payment to carers (wife pension related)</w:t>
      </w:r>
      <w:bookmarkEnd w:id="302"/>
    </w:p>
    <w:p w:rsidR="00DD66C1" w:rsidRPr="004114E0" w:rsidRDefault="00DD66C1" w:rsidP="00DD66C1">
      <w:pPr>
        <w:pStyle w:val="subsection"/>
      </w:pPr>
      <w:r w:rsidRPr="004114E0">
        <w:tab/>
      </w:r>
      <w:r w:rsidRPr="004114E0">
        <w:tab/>
        <w:t xml:space="preserve">A person (the </w:t>
      </w:r>
      <w:r w:rsidRPr="004114E0">
        <w:rPr>
          <w:b/>
          <w:i/>
        </w:rPr>
        <w:t>qualified person</w:t>
      </w:r>
      <w:r w:rsidRPr="004114E0">
        <w:t>) is qualified for a 2006 one</w:t>
      </w:r>
      <w:r w:rsidR="004114E0">
        <w:noBreakHyphen/>
      </w:r>
      <w:r w:rsidRPr="004114E0">
        <w:t>off payment to carers (wife pension related) if:</w:t>
      </w:r>
    </w:p>
    <w:p w:rsidR="00DD66C1" w:rsidRPr="004114E0" w:rsidRDefault="00DD66C1" w:rsidP="00DD66C1">
      <w:pPr>
        <w:pStyle w:val="paragraph"/>
      </w:pPr>
      <w:r w:rsidRPr="004114E0">
        <w:tab/>
        <w:t>(a)</w:t>
      </w:r>
      <w:r w:rsidRPr="004114E0">
        <w:tab/>
        <w:t>the person:</w:t>
      </w:r>
    </w:p>
    <w:p w:rsidR="00DD66C1" w:rsidRPr="004114E0" w:rsidRDefault="00DD66C1" w:rsidP="00DD66C1">
      <w:pPr>
        <w:pStyle w:val="paragraphsub"/>
      </w:pPr>
      <w:r w:rsidRPr="004114E0">
        <w:tab/>
        <w:t>(i)</w:t>
      </w:r>
      <w:r w:rsidRPr="004114E0">
        <w:tab/>
        <w:t>has been paid an instalment of wife pension in respect of a period that includes 9</w:t>
      </w:r>
      <w:r w:rsidR="00A50305" w:rsidRPr="004114E0">
        <w:t> </w:t>
      </w:r>
      <w:r w:rsidRPr="004114E0">
        <w:t>May 2006; and</w:t>
      </w:r>
    </w:p>
    <w:p w:rsidR="00DD66C1" w:rsidRPr="004114E0" w:rsidRDefault="00DD66C1" w:rsidP="00DD66C1">
      <w:pPr>
        <w:pStyle w:val="paragraphsub"/>
      </w:pPr>
      <w:r w:rsidRPr="004114E0">
        <w:tab/>
        <w:t>(ii)</w:t>
      </w:r>
      <w:r w:rsidRPr="004114E0">
        <w:tab/>
        <w:t>was paid that instalment because of a claim the person made on or before 9</w:t>
      </w:r>
      <w:r w:rsidR="00A50305" w:rsidRPr="004114E0">
        <w:t> </w:t>
      </w:r>
      <w:r w:rsidRPr="004114E0">
        <w:t>May 2006; and</w:t>
      </w:r>
    </w:p>
    <w:p w:rsidR="00DD66C1" w:rsidRPr="004114E0" w:rsidRDefault="00DD66C1" w:rsidP="00DD66C1">
      <w:pPr>
        <w:pStyle w:val="paragraph"/>
      </w:pPr>
      <w:r w:rsidRPr="004114E0">
        <w:tab/>
        <w:t>(b)</w:t>
      </w:r>
      <w:r w:rsidRPr="004114E0">
        <w:tab/>
        <w:t>the following conditions are satisfied in relation to one or more instalments of carer allowance that have been paid to the person:</w:t>
      </w:r>
    </w:p>
    <w:p w:rsidR="00DD66C1" w:rsidRPr="004114E0" w:rsidRDefault="00DD66C1" w:rsidP="00DD66C1">
      <w:pPr>
        <w:pStyle w:val="paragraphsub"/>
      </w:pPr>
      <w:r w:rsidRPr="004114E0">
        <w:tab/>
        <w:t>(i)</w:t>
      </w:r>
      <w:r w:rsidRPr="004114E0">
        <w:tab/>
        <w:t>the instalment was in respect of a period that includes 9</w:t>
      </w:r>
      <w:r w:rsidR="00A50305" w:rsidRPr="004114E0">
        <w:t> </w:t>
      </w:r>
      <w:r w:rsidRPr="004114E0">
        <w:t>May 2006;</w:t>
      </w:r>
    </w:p>
    <w:p w:rsidR="00DD66C1" w:rsidRPr="004114E0" w:rsidRDefault="00DD66C1" w:rsidP="00DD66C1">
      <w:pPr>
        <w:pStyle w:val="paragraphsub"/>
      </w:pPr>
      <w:r w:rsidRPr="004114E0">
        <w:tab/>
        <w:t>(ii)</w:t>
      </w:r>
      <w:r w:rsidRPr="004114E0">
        <w:tab/>
        <w:t>the reason why that instalment covered 9</w:t>
      </w:r>
      <w:r w:rsidR="00A50305" w:rsidRPr="004114E0">
        <w:t> </w:t>
      </w:r>
      <w:r w:rsidRPr="004114E0">
        <w:t>May 2006 was not only because of clause</w:t>
      </w:r>
      <w:r w:rsidR="00A50305" w:rsidRPr="004114E0">
        <w:t> </w:t>
      </w:r>
      <w:r w:rsidRPr="004114E0">
        <w:t>16 or 17 of Schedule</w:t>
      </w:r>
      <w:r w:rsidR="00A50305" w:rsidRPr="004114E0">
        <w:t> </w:t>
      </w:r>
      <w:r w:rsidRPr="004114E0">
        <w:t>2 to the Administration Act;</w:t>
      </w:r>
    </w:p>
    <w:p w:rsidR="00DD66C1" w:rsidRPr="004114E0" w:rsidRDefault="00DD66C1" w:rsidP="00DD66C1">
      <w:pPr>
        <w:pStyle w:val="paragraphsub"/>
      </w:pPr>
      <w:r w:rsidRPr="004114E0">
        <w:tab/>
        <w:t>(iii)</w:t>
      </w:r>
      <w:r w:rsidRPr="004114E0">
        <w:tab/>
        <w:t>the person was paid that instalment because of a claim the person made on or before 9</w:t>
      </w:r>
      <w:r w:rsidR="00A50305" w:rsidRPr="004114E0">
        <w:t> </w:t>
      </w:r>
      <w:r w:rsidRPr="004114E0">
        <w:t>May 2006.</w:t>
      </w:r>
    </w:p>
    <w:p w:rsidR="00DD66C1" w:rsidRPr="004114E0" w:rsidRDefault="00DD66C1" w:rsidP="00DD66C1">
      <w:pPr>
        <w:pStyle w:val="ActHead5"/>
      </w:pPr>
      <w:bookmarkStart w:id="303" w:name="_Toc60846035"/>
      <w:r w:rsidRPr="004114E0">
        <w:rPr>
          <w:rStyle w:val="CharSectno"/>
        </w:rPr>
        <w:t>256</w:t>
      </w:r>
      <w:r w:rsidRPr="004114E0">
        <w:t xml:space="preserve">  Amount of the one</w:t>
      </w:r>
      <w:r w:rsidR="004114E0">
        <w:noBreakHyphen/>
      </w:r>
      <w:r w:rsidRPr="004114E0">
        <w:t>off payment</w:t>
      </w:r>
      <w:bookmarkEnd w:id="303"/>
    </w:p>
    <w:p w:rsidR="00DD66C1" w:rsidRPr="004114E0" w:rsidRDefault="00DD66C1" w:rsidP="00DD66C1">
      <w:pPr>
        <w:pStyle w:val="subsection"/>
      </w:pPr>
      <w:r w:rsidRPr="004114E0">
        <w:tab/>
      </w:r>
      <w:r w:rsidRPr="004114E0">
        <w:tab/>
        <w:t>The amount of the one</w:t>
      </w:r>
      <w:r w:rsidR="004114E0">
        <w:noBreakHyphen/>
      </w:r>
      <w:r w:rsidRPr="004114E0">
        <w:t>off payment to the qualified person is $1000.</w:t>
      </w:r>
    </w:p>
    <w:p w:rsidR="00DD66C1" w:rsidRPr="004114E0" w:rsidRDefault="00DD66C1" w:rsidP="00DD66C1">
      <w:pPr>
        <w:pStyle w:val="notetext"/>
      </w:pPr>
      <w:r w:rsidRPr="004114E0">
        <w:t>Note:</w:t>
      </w:r>
      <w:r w:rsidRPr="004114E0">
        <w:tab/>
        <w:t>The amount is $1000, regardless of the number of people for whom the qualified person provides care.</w:t>
      </w:r>
    </w:p>
    <w:p w:rsidR="005367F6" w:rsidRPr="004114E0" w:rsidRDefault="005367F6" w:rsidP="000D4794">
      <w:pPr>
        <w:pStyle w:val="ActHead3"/>
        <w:pageBreakBefore/>
      </w:pPr>
      <w:bookmarkStart w:id="304" w:name="_Toc60846036"/>
      <w:r w:rsidRPr="004114E0">
        <w:rPr>
          <w:rStyle w:val="CharDivNo"/>
        </w:rPr>
        <w:lastRenderedPageBreak/>
        <w:t>Division</w:t>
      </w:r>
      <w:r w:rsidR="00A50305" w:rsidRPr="004114E0">
        <w:rPr>
          <w:rStyle w:val="CharDivNo"/>
        </w:rPr>
        <w:t> </w:t>
      </w:r>
      <w:r w:rsidRPr="004114E0">
        <w:rPr>
          <w:rStyle w:val="CharDivNo"/>
        </w:rPr>
        <w:t>6</w:t>
      </w:r>
      <w:r w:rsidRPr="004114E0">
        <w:t>—</w:t>
      </w:r>
      <w:r w:rsidRPr="004114E0">
        <w:rPr>
          <w:rStyle w:val="CharDivText"/>
        </w:rPr>
        <w:t>2006 one</w:t>
      </w:r>
      <w:r w:rsidR="004114E0">
        <w:rPr>
          <w:rStyle w:val="CharDivText"/>
        </w:rPr>
        <w:noBreakHyphen/>
      </w:r>
      <w:r w:rsidRPr="004114E0">
        <w:rPr>
          <w:rStyle w:val="CharDivText"/>
        </w:rPr>
        <w:t>off payment to carers eligible for partner service pension</w:t>
      </w:r>
      <w:bookmarkEnd w:id="304"/>
    </w:p>
    <w:p w:rsidR="00DD66C1" w:rsidRPr="004114E0" w:rsidRDefault="00DD66C1" w:rsidP="00DD66C1">
      <w:pPr>
        <w:pStyle w:val="ActHead5"/>
      </w:pPr>
      <w:bookmarkStart w:id="305" w:name="_Toc60846037"/>
      <w:r w:rsidRPr="004114E0">
        <w:rPr>
          <w:rStyle w:val="CharSectno"/>
        </w:rPr>
        <w:t>257</w:t>
      </w:r>
      <w:r w:rsidRPr="004114E0">
        <w:t xml:space="preserve">  2006 one</w:t>
      </w:r>
      <w:r w:rsidR="004114E0">
        <w:noBreakHyphen/>
      </w:r>
      <w:r w:rsidRPr="004114E0">
        <w:t>off payment to carers (partner service pension related)</w:t>
      </w:r>
      <w:bookmarkEnd w:id="305"/>
    </w:p>
    <w:p w:rsidR="00DD66C1" w:rsidRPr="004114E0" w:rsidRDefault="00DD66C1" w:rsidP="00DD66C1">
      <w:pPr>
        <w:pStyle w:val="subsection"/>
      </w:pPr>
      <w:r w:rsidRPr="004114E0">
        <w:tab/>
      </w:r>
      <w:r w:rsidRPr="004114E0">
        <w:tab/>
        <w:t xml:space="preserve">A person (the </w:t>
      </w:r>
      <w:r w:rsidRPr="004114E0">
        <w:rPr>
          <w:b/>
          <w:i/>
        </w:rPr>
        <w:t>qualified person</w:t>
      </w:r>
      <w:r w:rsidRPr="004114E0">
        <w:t>) is qualified for a 2006 one</w:t>
      </w:r>
      <w:r w:rsidR="004114E0">
        <w:noBreakHyphen/>
      </w:r>
      <w:r w:rsidRPr="004114E0">
        <w:t>off payment to carers (partner service pension related) if:</w:t>
      </w:r>
    </w:p>
    <w:p w:rsidR="00DD66C1" w:rsidRPr="004114E0" w:rsidRDefault="00DD66C1" w:rsidP="00DD66C1">
      <w:pPr>
        <w:pStyle w:val="paragraph"/>
      </w:pPr>
      <w:r w:rsidRPr="004114E0">
        <w:tab/>
        <w:t>(a)</w:t>
      </w:r>
      <w:r w:rsidRPr="004114E0">
        <w:tab/>
        <w:t>the person:</w:t>
      </w:r>
    </w:p>
    <w:p w:rsidR="00DD66C1" w:rsidRPr="004114E0" w:rsidRDefault="00DD66C1" w:rsidP="00DD66C1">
      <w:pPr>
        <w:pStyle w:val="paragraphsub"/>
      </w:pPr>
      <w:r w:rsidRPr="004114E0">
        <w:tab/>
        <w:t>(i)</w:t>
      </w:r>
      <w:r w:rsidRPr="004114E0">
        <w:tab/>
        <w:t>has been paid an instalment of partner service pension under Part</w:t>
      </w:r>
      <w:r w:rsidR="006A5FFB" w:rsidRPr="004114E0">
        <w:t> </w:t>
      </w:r>
      <w:r w:rsidRPr="004114E0">
        <w:t>III of the Veterans’ Entitlements Act</w:t>
      </w:r>
      <w:r w:rsidRPr="004114E0">
        <w:rPr>
          <w:i/>
        </w:rPr>
        <w:t xml:space="preserve"> </w:t>
      </w:r>
      <w:r w:rsidRPr="004114E0">
        <w:t>in respect of a period that includes 9</w:t>
      </w:r>
      <w:r w:rsidR="00A50305" w:rsidRPr="004114E0">
        <w:t> </w:t>
      </w:r>
      <w:r w:rsidRPr="004114E0">
        <w:t>May 2006; and</w:t>
      </w:r>
    </w:p>
    <w:p w:rsidR="00DD66C1" w:rsidRPr="004114E0" w:rsidRDefault="00DD66C1" w:rsidP="00DD66C1">
      <w:pPr>
        <w:pStyle w:val="paragraphsub"/>
      </w:pPr>
      <w:r w:rsidRPr="004114E0">
        <w:tab/>
        <w:t>(ii)</w:t>
      </w:r>
      <w:r w:rsidRPr="004114E0">
        <w:tab/>
        <w:t>was paid that instalment because of a claim the person made on or before 9</w:t>
      </w:r>
      <w:r w:rsidR="00A50305" w:rsidRPr="004114E0">
        <w:t> </w:t>
      </w:r>
      <w:r w:rsidRPr="004114E0">
        <w:t>May 2006; and</w:t>
      </w:r>
    </w:p>
    <w:p w:rsidR="00DD66C1" w:rsidRPr="004114E0" w:rsidRDefault="00DD66C1" w:rsidP="00DD66C1">
      <w:pPr>
        <w:pStyle w:val="paragraph"/>
      </w:pPr>
      <w:r w:rsidRPr="004114E0">
        <w:tab/>
        <w:t>(b)</w:t>
      </w:r>
      <w:r w:rsidRPr="004114E0">
        <w:tab/>
        <w:t>the following conditions are satisfied in relation to one or more instalments of carer allowance that have been paid to the person:</w:t>
      </w:r>
    </w:p>
    <w:p w:rsidR="00DD66C1" w:rsidRPr="004114E0" w:rsidRDefault="00DD66C1" w:rsidP="00DD66C1">
      <w:pPr>
        <w:pStyle w:val="paragraphsub"/>
      </w:pPr>
      <w:r w:rsidRPr="004114E0">
        <w:tab/>
        <w:t>(i)</w:t>
      </w:r>
      <w:r w:rsidRPr="004114E0">
        <w:tab/>
        <w:t>the instalment was in respect of a period that includes 9</w:t>
      </w:r>
      <w:r w:rsidR="00A50305" w:rsidRPr="004114E0">
        <w:t> </w:t>
      </w:r>
      <w:r w:rsidRPr="004114E0">
        <w:t>May 2006;</w:t>
      </w:r>
    </w:p>
    <w:p w:rsidR="00DD66C1" w:rsidRPr="004114E0" w:rsidRDefault="00DD66C1" w:rsidP="00DD66C1">
      <w:pPr>
        <w:pStyle w:val="paragraphsub"/>
      </w:pPr>
      <w:r w:rsidRPr="004114E0">
        <w:tab/>
        <w:t>(ii)</w:t>
      </w:r>
      <w:r w:rsidRPr="004114E0">
        <w:tab/>
        <w:t>the reason why that instalment covered 9</w:t>
      </w:r>
      <w:r w:rsidR="00A50305" w:rsidRPr="004114E0">
        <w:t> </w:t>
      </w:r>
      <w:r w:rsidRPr="004114E0">
        <w:t>May 2006 was not only because of clause</w:t>
      </w:r>
      <w:r w:rsidR="00A50305" w:rsidRPr="004114E0">
        <w:t> </w:t>
      </w:r>
      <w:r w:rsidRPr="004114E0">
        <w:t>16 or 17 of Schedule</w:t>
      </w:r>
      <w:r w:rsidR="00A50305" w:rsidRPr="004114E0">
        <w:t> </w:t>
      </w:r>
      <w:r w:rsidRPr="004114E0">
        <w:t>2 to the Administration Act;</w:t>
      </w:r>
    </w:p>
    <w:p w:rsidR="00DD66C1" w:rsidRPr="004114E0" w:rsidRDefault="00DD66C1" w:rsidP="00DD66C1">
      <w:pPr>
        <w:pStyle w:val="paragraphsub"/>
      </w:pPr>
      <w:r w:rsidRPr="004114E0">
        <w:tab/>
        <w:t>(iii)</w:t>
      </w:r>
      <w:r w:rsidRPr="004114E0">
        <w:tab/>
        <w:t>the person was paid that instalment because of a claim the person made on or before 9</w:t>
      </w:r>
      <w:r w:rsidR="00A50305" w:rsidRPr="004114E0">
        <w:t> </w:t>
      </w:r>
      <w:r w:rsidRPr="004114E0">
        <w:t>May 2006.</w:t>
      </w:r>
    </w:p>
    <w:p w:rsidR="00DD66C1" w:rsidRPr="004114E0" w:rsidRDefault="00DD66C1" w:rsidP="00DD66C1">
      <w:pPr>
        <w:pStyle w:val="ActHead5"/>
      </w:pPr>
      <w:bookmarkStart w:id="306" w:name="_Toc60846038"/>
      <w:r w:rsidRPr="004114E0">
        <w:rPr>
          <w:rStyle w:val="CharSectno"/>
        </w:rPr>
        <w:t>258</w:t>
      </w:r>
      <w:r w:rsidRPr="004114E0">
        <w:t xml:space="preserve">  Amount of the one</w:t>
      </w:r>
      <w:r w:rsidR="004114E0">
        <w:noBreakHyphen/>
      </w:r>
      <w:r w:rsidRPr="004114E0">
        <w:t>off payment</w:t>
      </w:r>
      <w:bookmarkEnd w:id="306"/>
    </w:p>
    <w:p w:rsidR="00DD66C1" w:rsidRPr="004114E0" w:rsidRDefault="00DD66C1" w:rsidP="00DD66C1">
      <w:pPr>
        <w:pStyle w:val="subsection"/>
      </w:pPr>
      <w:r w:rsidRPr="004114E0">
        <w:tab/>
      </w:r>
      <w:r w:rsidRPr="004114E0">
        <w:tab/>
        <w:t>The amount of the one</w:t>
      </w:r>
      <w:r w:rsidR="004114E0">
        <w:noBreakHyphen/>
      </w:r>
      <w:r w:rsidRPr="004114E0">
        <w:t>off payment to the qualified person is $1000.</w:t>
      </w:r>
    </w:p>
    <w:p w:rsidR="00DD66C1" w:rsidRPr="004114E0" w:rsidRDefault="00DD66C1" w:rsidP="00DD66C1">
      <w:pPr>
        <w:pStyle w:val="notetext"/>
      </w:pPr>
      <w:r w:rsidRPr="004114E0">
        <w:t>Note:</w:t>
      </w:r>
      <w:r w:rsidRPr="004114E0">
        <w:tab/>
        <w:t>The amount is $1000, regardless of the number of people for whom the qualified person provides care.</w:t>
      </w:r>
    </w:p>
    <w:p w:rsidR="00A55A72" w:rsidRPr="004114E0" w:rsidRDefault="00A55A72" w:rsidP="000D4794">
      <w:pPr>
        <w:pStyle w:val="ActHead3"/>
        <w:pageBreakBefore/>
      </w:pPr>
      <w:bookmarkStart w:id="307" w:name="_Toc60846039"/>
      <w:r w:rsidRPr="004114E0">
        <w:rPr>
          <w:rStyle w:val="CharDivNo"/>
        </w:rPr>
        <w:lastRenderedPageBreak/>
        <w:t>Division</w:t>
      </w:r>
      <w:r w:rsidR="00A50305" w:rsidRPr="004114E0">
        <w:rPr>
          <w:rStyle w:val="CharDivNo"/>
        </w:rPr>
        <w:t> </w:t>
      </w:r>
      <w:r w:rsidRPr="004114E0">
        <w:rPr>
          <w:rStyle w:val="CharDivNo"/>
        </w:rPr>
        <w:t>7</w:t>
      </w:r>
      <w:r w:rsidRPr="004114E0">
        <w:t>—</w:t>
      </w:r>
      <w:r w:rsidRPr="004114E0">
        <w:rPr>
          <w:rStyle w:val="CharDivText"/>
        </w:rPr>
        <w:t>2006 one</w:t>
      </w:r>
      <w:r w:rsidR="004114E0">
        <w:rPr>
          <w:rStyle w:val="CharDivText"/>
        </w:rPr>
        <w:noBreakHyphen/>
      </w:r>
      <w:r w:rsidRPr="004114E0">
        <w:rPr>
          <w:rStyle w:val="CharDivText"/>
        </w:rPr>
        <w:t>off payment to carers eligible for carer service pension</w:t>
      </w:r>
      <w:bookmarkEnd w:id="307"/>
    </w:p>
    <w:p w:rsidR="00DD66C1" w:rsidRPr="004114E0" w:rsidRDefault="00DD66C1" w:rsidP="00DD66C1">
      <w:pPr>
        <w:pStyle w:val="ActHead5"/>
      </w:pPr>
      <w:bookmarkStart w:id="308" w:name="_Toc60846040"/>
      <w:r w:rsidRPr="004114E0">
        <w:rPr>
          <w:rStyle w:val="CharSectno"/>
        </w:rPr>
        <w:t>259</w:t>
      </w:r>
      <w:r w:rsidRPr="004114E0">
        <w:t xml:space="preserve">  2006 one</w:t>
      </w:r>
      <w:r w:rsidR="004114E0">
        <w:noBreakHyphen/>
      </w:r>
      <w:r w:rsidRPr="004114E0">
        <w:t>off payment to carers (carer service pension related)</w:t>
      </w:r>
      <w:bookmarkEnd w:id="308"/>
    </w:p>
    <w:p w:rsidR="00DD66C1" w:rsidRPr="004114E0" w:rsidRDefault="00DD66C1" w:rsidP="00DD66C1">
      <w:pPr>
        <w:pStyle w:val="subsection"/>
      </w:pPr>
      <w:r w:rsidRPr="004114E0">
        <w:tab/>
      </w:r>
      <w:r w:rsidRPr="004114E0">
        <w:tab/>
        <w:t xml:space="preserve">A person (the </w:t>
      </w:r>
      <w:r w:rsidRPr="004114E0">
        <w:rPr>
          <w:b/>
          <w:i/>
        </w:rPr>
        <w:t>qualified person</w:t>
      </w:r>
      <w:r w:rsidRPr="004114E0">
        <w:t>) is qualified for a 2006 one</w:t>
      </w:r>
      <w:r w:rsidR="004114E0">
        <w:noBreakHyphen/>
      </w:r>
      <w:r w:rsidRPr="004114E0">
        <w:t>off payment to carers (carer service pension related) if:</w:t>
      </w:r>
    </w:p>
    <w:p w:rsidR="00DD66C1" w:rsidRPr="004114E0" w:rsidRDefault="00DD66C1" w:rsidP="00DD66C1">
      <w:pPr>
        <w:pStyle w:val="paragraph"/>
      </w:pPr>
      <w:r w:rsidRPr="004114E0">
        <w:tab/>
        <w:t>(a)</w:t>
      </w:r>
      <w:r w:rsidRPr="004114E0">
        <w:tab/>
        <w:t>the person has been paid an instalment of carer service pension as a result of the operation of subclause</w:t>
      </w:r>
      <w:r w:rsidR="00A50305" w:rsidRPr="004114E0">
        <w:t> </w:t>
      </w:r>
      <w:r w:rsidRPr="004114E0">
        <w:t>8(2) or (4) of Schedule</w:t>
      </w:r>
      <w:r w:rsidR="00A50305" w:rsidRPr="004114E0">
        <w:t> </w:t>
      </w:r>
      <w:r w:rsidRPr="004114E0">
        <w:t>5 to the Veterans’ Entitlements Act in respect of a period that includes 9</w:t>
      </w:r>
      <w:r w:rsidR="00A50305" w:rsidRPr="004114E0">
        <w:t> </w:t>
      </w:r>
      <w:r w:rsidRPr="004114E0">
        <w:t>May 2006; and</w:t>
      </w:r>
    </w:p>
    <w:p w:rsidR="00DD66C1" w:rsidRPr="004114E0" w:rsidRDefault="00DD66C1" w:rsidP="00DD66C1">
      <w:pPr>
        <w:pStyle w:val="paragraph"/>
      </w:pPr>
      <w:r w:rsidRPr="004114E0">
        <w:tab/>
        <w:t>(b)</w:t>
      </w:r>
      <w:r w:rsidRPr="004114E0">
        <w:tab/>
        <w:t>the person was paid that instalment because of a claim the person made on or before 9</w:t>
      </w:r>
      <w:r w:rsidR="00A50305" w:rsidRPr="004114E0">
        <w:t> </w:t>
      </w:r>
      <w:r w:rsidRPr="004114E0">
        <w:t>May 2006.</w:t>
      </w:r>
    </w:p>
    <w:p w:rsidR="00DD66C1" w:rsidRPr="004114E0" w:rsidRDefault="00DD66C1" w:rsidP="00DD66C1">
      <w:pPr>
        <w:pStyle w:val="ActHead5"/>
      </w:pPr>
      <w:bookmarkStart w:id="309" w:name="_Toc60846041"/>
      <w:r w:rsidRPr="004114E0">
        <w:rPr>
          <w:rStyle w:val="CharSectno"/>
        </w:rPr>
        <w:t>260</w:t>
      </w:r>
      <w:r w:rsidRPr="004114E0">
        <w:t xml:space="preserve">  Amount of the one</w:t>
      </w:r>
      <w:r w:rsidR="004114E0">
        <w:noBreakHyphen/>
      </w:r>
      <w:r w:rsidRPr="004114E0">
        <w:t>off payment</w:t>
      </w:r>
      <w:bookmarkEnd w:id="309"/>
    </w:p>
    <w:p w:rsidR="00DD66C1" w:rsidRPr="004114E0" w:rsidRDefault="00DD66C1" w:rsidP="00DD66C1">
      <w:pPr>
        <w:pStyle w:val="subsection"/>
      </w:pPr>
      <w:r w:rsidRPr="004114E0">
        <w:tab/>
      </w:r>
      <w:r w:rsidRPr="004114E0">
        <w:tab/>
        <w:t>The amount of the one</w:t>
      </w:r>
      <w:r w:rsidR="004114E0">
        <w:noBreakHyphen/>
      </w:r>
      <w:r w:rsidRPr="004114E0">
        <w:t>off payment to the qualified person is $1000.</w:t>
      </w:r>
    </w:p>
    <w:p w:rsidR="00DD66C1" w:rsidRPr="004114E0" w:rsidRDefault="00DD66C1" w:rsidP="00DD66C1">
      <w:pPr>
        <w:pStyle w:val="notetext"/>
      </w:pPr>
      <w:r w:rsidRPr="004114E0">
        <w:t>Note:</w:t>
      </w:r>
      <w:r w:rsidRPr="004114E0">
        <w:tab/>
        <w:t>The amount is $1000, regardless of the number of people for whom the qualified person provides care.</w:t>
      </w:r>
    </w:p>
    <w:p w:rsidR="00DA7148" w:rsidRPr="004114E0" w:rsidRDefault="00DA7148" w:rsidP="000D4794">
      <w:pPr>
        <w:pStyle w:val="ActHead3"/>
        <w:pageBreakBefore/>
      </w:pPr>
      <w:bookmarkStart w:id="310" w:name="_Toc60846042"/>
      <w:r w:rsidRPr="004114E0">
        <w:rPr>
          <w:rStyle w:val="CharDivNo"/>
        </w:rPr>
        <w:lastRenderedPageBreak/>
        <w:t>Division</w:t>
      </w:r>
      <w:r w:rsidR="00A50305" w:rsidRPr="004114E0">
        <w:rPr>
          <w:rStyle w:val="CharDivNo"/>
        </w:rPr>
        <w:t> </w:t>
      </w:r>
      <w:r w:rsidRPr="004114E0">
        <w:rPr>
          <w:rStyle w:val="CharDivNo"/>
        </w:rPr>
        <w:t>8</w:t>
      </w:r>
      <w:r w:rsidRPr="004114E0">
        <w:t>—</w:t>
      </w:r>
      <w:r w:rsidRPr="004114E0">
        <w:rPr>
          <w:rStyle w:val="CharDivText"/>
        </w:rPr>
        <w:t>2007 one</w:t>
      </w:r>
      <w:r w:rsidR="004114E0">
        <w:rPr>
          <w:rStyle w:val="CharDivText"/>
        </w:rPr>
        <w:noBreakHyphen/>
      </w:r>
      <w:r w:rsidRPr="004114E0">
        <w:rPr>
          <w:rStyle w:val="CharDivText"/>
        </w:rPr>
        <w:t>off payment to carers eligible for carer payment</w:t>
      </w:r>
      <w:bookmarkEnd w:id="310"/>
    </w:p>
    <w:p w:rsidR="00D90042" w:rsidRPr="004114E0" w:rsidRDefault="00D90042" w:rsidP="00D90042">
      <w:pPr>
        <w:pStyle w:val="ActHead5"/>
      </w:pPr>
      <w:bookmarkStart w:id="311" w:name="_Toc60846043"/>
      <w:r w:rsidRPr="004114E0">
        <w:rPr>
          <w:rStyle w:val="CharSectno"/>
        </w:rPr>
        <w:t>261</w:t>
      </w:r>
      <w:r w:rsidRPr="004114E0">
        <w:t xml:space="preserve">  2007 one</w:t>
      </w:r>
      <w:r w:rsidR="004114E0">
        <w:noBreakHyphen/>
      </w:r>
      <w:r w:rsidRPr="004114E0">
        <w:t>off payment to carers (carer payment related)</w:t>
      </w:r>
      <w:bookmarkEnd w:id="311"/>
    </w:p>
    <w:p w:rsidR="00D90042" w:rsidRPr="004114E0" w:rsidRDefault="00D90042" w:rsidP="00D90042">
      <w:pPr>
        <w:pStyle w:val="subsection"/>
      </w:pPr>
      <w:r w:rsidRPr="004114E0">
        <w:tab/>
      </w:r>
      <w:r w:rsidRPr="004114E0">
        <w:tab/>
        <w:t xml:space="preserve">A person (the </w:t>
      </w:r>
      <w:r w:rsidRPr="004114E0">
        <w:rPr>
          <w:b/>
          <w:i/>
        </w:rPr>
        <w:t>qualified person</w:t>
      </w:r>
      <w:r w:rsidRPr="004114E0">
        <w:t>) is qualified for a 2007 one</w:t>
      </w:r>
      <w:r w:rsidR="004114E0">
        <w:noBreakHyphen/>
      </w:r>
      <w:r w:rsidRPr="004114E0">
        <w:t>off payment to carers (carer payment related) if:</w:t>
      </w:r>
    </w:p>
    <w:p w:rsidR="00D90042" w:rsidRPr="004114E0" w:rsidRDefault="00D90042" w:rsidP="00D90042">
      <w:pPr>
        <w:pStyle w:val="paragraph"/>
      </w:pPr>
      <w:r w:rsidRPr="004114E0">
        <w:tab/>
        <w:t>(a)</w:t>
      </w:r>
      <w:r w:rsidRPr="004114E0">
        <w:tab/>
        <w:t>the person has been paid an instalment of carer payment in respect of a period that includes 8</w:t>
      </w:r>
      <w:r w:rsidR="00A50305" w:rsidRPr="004114E0">
        <w:t> </w:t>
      </w:r>
      <w:r w:rsidRPr="004114E0">
        <w:t>May 2007; and</w:t>
      </w:r>
    </w:p>
    <w:p w:rsidR="00D90042" w:rsidRPr="004114E0" w:rsidRDefault="00D90042" w:rsidP="00D90042">
      <w:pPr>
        <w:pStyle w:val="paragraph"/>
      </w:pPr>
      <w:r w:rsidRPr="004114E0">
        <w:tab/>
        <w:t>(b)</w:t>
      </w:r>
      <w:r w:rsidRPr="004114E0">
        <w:tab/>
        <w:t>the person was paid that instalment because of a claim the person made on or before 8</w:t>
      </w:r>
      <w:r w:rsidR="00A50305" w:rsidRPr="004114E0">
        <w:t> </w:t>
      </w:r>
      <w:r w:rsidRPr="004114E0">
        <w:t>May 2007.</w:t>
      </w:r>
    </w:p>
    <w:p w:rsidR="00D90042" w:rsidRPr="004114E0" w:rsidRDefault="00D90042" w:rsidP="00D90042">
      <w:pPr>
        <w:pStyle w:val="ActHead5"/>
      </w:pPr>
      <w:bookmarkStart w:id="312" w:name="_Toc60846044"/>
      <w:r w:rsidRPr="004114E0">
        <w:rPr>
          <w:rStyle w:val="CharSectno"/>
        </w:rPr>
        <w:t>262</w:t>
      </w:r>
      <w:r w:rsidRPr="004114E0">
        <w:t xml:space="preserve">  Amount of the one</w:t>
      </w:r>
      <w:r w:rsidR="004114E0">
        <w:noBreakHyphen/>
      </w:r>
      <w:r w:rsidRPr="004114E0">
        <w:t>off payment</w:t>
      </w:r>
      <w:bookmarkEnd w:id="312"/>
    </w:p>
    <w:p w:rsidR="00D90042" w:rsidRPr="004114E0" w:rsidRDefault="00D90042" w:rsidP="00D90042">
      <w:pPr>
        <w:pStyle w:val="subsection"/>
      </w:pPr>
      <w:r w:rsidRPr="004114E0">
        <w:tab/>
      </w:r>
      <w:r w:rsidRPr="004114E0">
        <w:tab/>
        <w:t>The amount of the one</w:t>
      </w:r>
      <w:r w:rsidR="004114E0">
        <w:noBreakHyphen/>
      </w:r>
      <w:r w:rsidRPr="004114E0">
        <w:t>off payment to the qualified person is $1000.</w:t>
      </w:r>
    </w:p>
    <w:p w:rsidR="00D90042" w:rsidRPr="004114E0" w:rsidRDefault="00D90042" w:rsidP="00D90042">
      <w:pPr>
        <w:pStyle w:val="notetext"/>
      </w:pPr>
      <w:r w:rsidRPr="004114E0">
        <w:t>Note:</w:t>
      </w:r>
      <w:r w:rsidRPr="004114E0">
        <w:tab/>
        <w:t>The amount is $1000, regardless of the number of people for whom the qualified person provides care.</w:t>
      </w:r>
    </w:p>
    <w:p w:rsidR="00BB6BE9" w:rsidRPr="004114E0" w:rsidRDefault="00BB6BE9" w:rsidP="000D4794">
      <w:pPr>
        <w:pStyle w:val="ActHead3"/>
        <w:pageBreakBefore/>
      </w:pPr>
      <w:bookmarkStart w:id="313" w:name="_Toc60846045"/>
      <w:r w:rsidRPr="004114E0">
        <w:rPr>
          <w:rStyle w:val="CharDivNo"/>
        </w:rPr>
        <w:lastRenderedPageBreak/>
        <w:t>Division</w:t>
      </w:r>
      <w:r w:rsidR="00A50305" w:rsidRPr="004114E0">
        <w:rPr>
          <w:rStyle w:val="CharDivNo"/>
        </w:rPr>
        <w:t> </w:t>
      </w:r>
      <w:r w:rsidRPr="004114E0">
        <w:rPr>
          <w:rStyle w:val="CharDivNo"/>
        </w:rPr>
        <w:t>9</w:t>
      </w:r>
      <w:r w:rsidRPr="004114E0">
        <w:t>—</w:t>
      </w:r>
      <w:r w:rsidRPr="004114E0">
        <w:rPr>
          <w:rStyle w:val="CharDivText"/>
        </w:rPr>
        <w:t>2007 one</w:t>
      </w:r>
      <w:r w:rsidR="004114E0">
        <w:rPr>
          <w:rStyle w:val="CharDivText"/>
        </w:rPr>
        <w:noBreakHyphen/>
      </w:r>
      <w:r w:rsidRPr="004114E0">
        <w:rPr>
          <w:rStyle w:val="CharDivText"/>
        </w:rPr>
        <w:t>off payment to carers eligible for wife pension</w:t>
      </w:r>
      <w:bookmarkEnd w:id="313"/>
    </w:p>
    <w:p w:rsidR="00D90042" w:rsidRPr="004114E0" w:rsidRDefault="00D90042" w:rsidP="00D90042">
      <w:pPr>
        <w:pStyle w:val="ActHead5"/>
      </w:pPr>
      <w:bookmarkStart w:id="314" w:name="_Toc60846046"/>
      <w:r w:rsidRPr="004114E0">
        <w:rPr>
          <w:rStyle w:val="CharSectno"/>
        </w:rPr>
        <w:t>263</w:t>
      </w:r>
      <w:r w:rsidRPr="004114E0">
        <w:t xml:space="preserve">  2007 one</w:t>
      </w:r>
      <w:r w:rsidR="004114E0">
        <w:noBreakHyphen/>
      </w:r>
      <w:r w:rsidRPr="004114E0">
        <w:t>off payment to carers (wife pension related)</w:t>
      </w:r>
      <w:bookmarkEnd w:id="314"/>
    </w:p>
    <w:p w:rsidR="00D90042" w:rsidRPr="004114E0" w:rsidRDefault="00D90042" w:rsidP="00D90042">
      <w:pPr>
        <w:pStyle w:val="subsection"/>
      </w:pPr>
      <w:r w:rsidRPr="004114E0">
        <w:tab/>
      </w:r>
      <w:r w:rsidRPr="004114E0">
        <w:tab/>
        <w:t xml:space="preserve">A person (the </w:t>
      </w:r>
      <w:r w:rsidRPr="004114E0">
        <w:rPr>
          <w:b/>
          <w:i/>
        </w:rPr>
        <w:t>qualified person</w:t>
      </w:r>
      <w:r w:rsidRPr="004114E0">
        <w:t>) is qualified for a 2007 one</w:t>
      </w:r>
      <w:r w:rsidR="004114E0">
        <w:noBreakHyphen/>
      </w:r>
      <w:r w:rsidRPr="004114E0">
        <w:t>off payment to carers (wife pension related) if:</w:t>
      </w:r>
    </w:p>
    <w:p w:rsidR="00D90042" w:rsidRPr="004114E0" w:rsidRDefault="00D90042" w:rsidP="00D90042">
      <w:pPr>
        <w:pStyle w:val="paragraph"/>
      </w:pPr>
      <w:r w:rsidRPr="004114E0">
        <w:tab/>
        <w:t>(a)</w:t>
      </w:r>
      <w:r w:rsidRPr="004114E0">
        <w:tab/>
        <w:t>the person:</w:t>
      </w:r>
    </w:p>
    <w:p w:rsidR="00D90042" w:rsidRPr="004114E0" w:rsidRDefault="00D90042" w:rsidP="00D90042">
      <w:pPr>
        <w:pStyle w:val="paragraphsub"/>
      </w:pPr>
      <w:r w:rsidRPr="004114E0">
        <w:tab/>
        <w:t>(i)</w:t>
      </w:r>
      <w:r w:rsidRPr="004114E0">
        <w:tab/>
        <w:t>has been paid an instalment of wife pension in respect of a period that includes 8</w:t>
      </w:r>
      <w:r w:rsidR="00A50305" w:rsidRPr="004114E0">
        <w:t> </w:t>
      </w:r>
      <w:r w:rsidRPr="004114E0">
        <w:t>May 2007; and</w:t>
      </w:r>
    </w:p>
    <w:p w:rsidR="00D90042" w:rsidRPr="004114E0" w:rsidRDefault="00D90042" w:rsidP="00D90042">
      <w:pPr>
        <w:pStyle w:val="paragraphsub"/>
      </w:pPr>
      <w:r w:rsidRPr="004114E0">
        <w:tab/>
        <w:t>(ii)</w:t>
      </w:r>
      <w:r w:rsidRPr="004114E0">
        <w:tab/>
        <w:t>was paid that instalment because of a claim the person made on or before 8</w:t>
      </w:r>
      <w:r w:rsidR="00A50305" w:rsidRPr="004114E0">
        <w:t> </w:t>
      </w:r>
      <w:r w:rsidRPr="004114E0">
        <w:t>May 2007; and</w:t>
      </w:r>
    </w:p>
    <w:p w:rsidR="00D90042" w:rsidRPr="004114E0" w:rsidRDefault="00D90042" w:rsidP="00D90042">
      <w:pPr>
        <w:pStyle w:val="paragraph"/>
      </w:pPr>
      <w:r w:rsidRPr="004114E0">
        <w:tab/>
        <w:t>(b)</w:t>
      </w:r>
      <w:r w:rsidRPr="004114E0">
        <w:tab/>
        <w:t>the following conditions are satisfied in relation to one or more instalments of carer allowance that have been paid to the person:</w:t>
      </w:r>
    </w:p>
    <w:p w:rsidR="00D90042" w:rsidRPr="004114E0" w:rsidRDefault="00D90042" w:rsidP="00D90042">
      <w:pPr>
        <w:pStyle w:val="paragraphsub"/>
      </w:pPr>
      <w:r w:rsidRPr="004114E0">
        <w:tab/>
        <w:t>(i)</w:t>
      </w:r>
      <w:r w:rsidRPr="004114E0">
        <w:tab/>
        <w:t>the instalment was in respect of a period that includes 8</w:t>
      </w:r>
      <w:r w:rsidR="00A50305" w:rsidRPr="004114E0">
        <w:t> </w:t>
      </w:r>
      <w:r w:rsidRPr="004114E0">
        <w:t>May 2007;</w:t>
      </w:r>
    </w:p>
    <w:p w:rsidR="00D90042" w:rsidRPr="004114E0" w:rsidRDefault="00D90042" w:rsidP="00D90042">
      <w:pPr>
        <w:pStyle w:val="paragraphsub"/>
      </w:pPr>
      <w:r w:rsidRPr="004114E0">
        <w:tab/>
        <w:t>(ii)</w:t>
      </w:r>
      <w:r w:rsidRPr="004114E0">
        <w:tab/>
        <w:t>the reason why that instalment covered 8</w:t>
      </w:r>
      <w:r w:rsidR="00A50305" w:rsidRPr="004114E0">
        <w:t> </w:t>
      </w:r>
      <w:r w:rsidRPr="004114E0">
        <w:t>May 2007 was not only because of clause</w:t>
      </w:r>
      <w:r w:rsidR="00A50305" w:rsidRPr="004114E0">
        <w:t> </w:t>
      </w:r>
      <w:r w:rsidRPr="004114E0">
        <w:t>16 or 17 of Schedule</w:t>
      </w:r>
      <w:r w:rsidR="00A50305" w:rsidRPr="004114E0">
        <w:t> </w:t>
      </w:r>
      <w:r w:rsidRPr="004114E0">
        <w:t>2 to the Administration Act;</w:t>
      </w:r>
    </w:p>
    <w:p w:rsidR="00D90042" w:rsidRPr="004114E0" w:rsidRDefault="00D90042" w:rsidP="00D90042">
      <w:pPr>
        <w:pStyle w:val="paragraphsub"/>
      </w:pPr>
      <w:r w:rsidRPr="004114E0">
        <w:tab/>
        <w:t>(iii)</w:t>
      </w:r>
      <w:r w:rsidRPr="004114E0">
        <w:tab/>
        <w:t>the person was paid that instalment because of a claim the person made on or before 8</w:t>
      </w:r>
      <w:r w:rsidR="00A50305" w:rsidRPr="004114E0">
        <w:t> </w:t>
      </w:r>
      <w:r w:rsidRPr="004114E0">
        <w:t>May 2007.</w:t>
      </w:r>
    </w:p>
    <w:p w:rsidR="00D90042" w:rsidRPr="004114E0" w:rsidRDefault="00D90042" w:rsidP="00D90042">
      <w:pPr>
        <w:pStyle w:val="ActHead5"/>
      </w:pPr>
      <w:bookmarkStart w:id="315" w:name="_Toc60846047"/>
      <w:r w:rsidRPr="004114E0">
        <w:rPr>
          <w:rStyle w:val="CharSectno"/>
        </w:rPr>
        <w:t>264</w:t>
      </w:r>
      <w:r w:rsidRPr="004114E0">
        <w:t xml:space="preserve">  Amount of the one</w:t>
      </w:r>
      <w:r w:rsidR="004114E0">
        <w:noBreakHyphen/>
      </w:r>
      <w:r w:rsidRPr="004114E0">
        <w:t>off payment</w:t>
      </w:r>
      <w:bookmarkEnd w:id="315"/>
    </w:p>
    <w:p w:rsidR="00D90042" w:rsidRPr="004114E0" w:rsidRDefault="00D90042" w:rsidP="00D90042">
      <w:pPr>
        <w:pStyle w:val="subsection"/>
      </w:pPr>
      <w:r w:rsidRPr="004114E0">
        <w:tab/>
      </w:r>
      <w:r w:rsidRPr="004114E0">
        <w:tab/>
        <w:t>The amount of the one</w:t>
      </w:r>
      <w:r w:rsidR="004114E0">
        <w:noBreakHyphen/>
      </w:r>
      <w:r w:rsidRPr="004114E0">
        <w:t>off payment to the qualified person is $1000.</w:t>
      </w:r>
    </w:p>
    <w:p w:rsidR="00D90042" w:rsidRPr="004114E0" w:rsidRDefault="00D90042" w:rsidP="00D90042">
      <w:pPr>
        <w:pStyle w:val="notetext"/>
      </w:pPr>
      <w:r w:rsidRPr="004114E0">
        <w:t>Note:</w:t>
      </w:r>
      <w:r w:rsidRPr="004114E0">
        <w:tab/>
        <w:t>The amount is $1000, regardless of the number of people for whom the qualified person provides care.</w:t>
      </w:r>
    </w:p>
    <w:p w:rsidR="00EA79E3" w:rsidRPr="004114E0" w:rsidRDefault="00EA79E3" w:rsidP="000D4794">
      <w:pPr>
        <w:pStyle w:val="ActHead3"/>
        <w:pageBreakBefore/>
      </w:pPr>
      <w:bookmarkStart w:id="316" w:name="_Toc60846048"/>
      <w:r w:rsidRPr="004114E0">
        <w:rPr>
          <w:rStyle w:val="CharDivNo"/>
        </w:rPr>
        <w:lastRenderedPageBreak/>
        <w:t>Division</w:t>
      </w:r>
      <w:r w:rsidR="00A50305" w:rsidRPr="004114E0">
        <w:rPr>
          <w:rStyle w:val="CharDivNo"/>
        </w:rPr>
        <w:t> </w:t>
      </w:r>
      <w:r w:rsidRPr="004114E0">
        <w:rPr>
          <w:rStyle w:val="CharDivNo"/>
        </w:rPr>
        <w:t>10</w:t>
      </w:r>
      <w:r w:rsidRPr="004114E0">
        <w:t>—</w:t>
      </w:r>
      <w:r w:rsidRPr="004114E0">
        <w:rPr>
          <w:rStyle w:val="CharDivText"/>
        </w:rPr>
        <w:t>2007 one</w:t>
      </w:r>
      <w:r w:rsidR="004114E0">
        <w:rPr>
          <w:rStyle w:val="CharDivText"/>
        </w:rPr>
        <w:noBreakHyphen/>
      </w:r>
      <w:r w:rsidRPr="004114E0">
        <w:rPr>
          <w:rStyle w:val="CharDivText"/>
        </w:rPr>
        <w:t>off payment to carers eligible for partner service pension</w:t>
      </w:r>
      <w:bookmarkEnd w:id="316"/>
    </w:p>
    <w:p w:rsidR="00D90042" w:rsidRPr="004114E0" w:rsidRDefault="00D90042" w:rsidP="00D90042">
      <w:pPr>
        <w:pStyle w:val="ActHead5"/>
      </w:pPr>
      <w:bookmarkStart w:id="317" w:name="_Toc60846049"/>
      <w:r w:rsidRPr="004114E0">
        <w:rPr>
          <w:rStyle w:val="CharSectno"/>
        </w:rPr>
        <w:t>265</w:t>
      </w:r>
      <w:r w:rsidRPr="004114E0">
        <w:t xml:space="preserve">  2007 one</w:t>
      </w:r>
      <w:r w:rsidR="004114E0">
        <w:noBreakHyphen/>
      </w:r>
      <w:r w:rsidRPr="004114E0">
        <w:t>off payment to carers (partner service pension related)</w:t>
      </w:r>
      <w:bookmarkEnd w:id="317"/>
    </w:p>
    <w:p w:rsidR="00D90042" w:rsidRPr="004114E0" w:rsidRDefault="00D90042" w:rsidP="00D90042">
      <w:pPr>
        <w:pStyle w:val="subsection"/>
      </w:pPr>
      <w:r w:rsidRPr="004114E0">
        <w:tab/>
      </w:r>
      <w:r w:rsidRPr="004114E0">
        <w:tab/>
        <w:t xml:space="preserve">A person (the </w:t>
      </w:r>
      <w:r w:rsidRPr="004114E0">
        <w:rPr>
          <w:b/>
          <w:i/>
        </w:rPr>
        <w:t>qualified person</w:t>
      </w:r>
      <w:r w:rsidRPr="004114E0">
        <w:t>) is qualified for a 2007 one</w:t>
      </w:r>
      <w:r w:rsidR="004114E0">
        <w:noBreakHyphen/>
      </w:r>
      <w:r w:rsidRPr="004114E0">
        <w:t>off payment to carers (partner service pension related) if:</w:t>
      </w:r>
    </w:p>
    <w:p w:rsidR="00D90042" w:rsidRPr="004114E0" w:rsidRDefault="00D90042" w:rsidP="00D90042">
      <w:pPr>
        <w:pStyle w:val="paragraph"/>
      </w:pPr>
      <w:r w:rsidRPr="004114E0">
        <w:tab/>
        <w:t>(a)</w:t>
      </w:r>
      <w:r w:rsidRPr="004114E0">
        <w:tab/>
        <w:t>the person:</w:t>
      </w:r>
    </w:p>
    <w:p w:rsidR="00D90042" w:rsidRPr="004114E0" w:rsidRDefault="00D90042" w:rsidP="00D90042">
      <w:pPr>
        <w:pStyle w:val="paragraphsub"/>
      </w:pPr>
      <w:r w:rsidRPr="004114E0">
        <w:tab/>
        <w:t>(i)</w:t>
      </w:r>
      <w:r w:rsidRPr="004114E0">
        <w:tab/>
        <w:t>has been paid an instalment of partner service pension under Part</w:t>
      </w:r>
      <w:r w:rsidR="006A5FFB" w:rsidRPr="004114E0">
        <w:t> </w:t>
      </w:r>
      <w:r w:rsidRPr="004114E0">
        <w:t>III of the Veterans’ Entitlements Act</w:t>
      </w:r>
      <w:r w:rsidRPr="004114E0">
        <w:rPr>
          <w:i/>
        </w:rPr>
        <w:t xml:space="preserve"> </w:t>
      </w:r>
      <w:r w:rsidRPr="004114E0">
        <w:t>in respect of a period that includes 8</w:t>
      </w:r>
      <w:r w:rsidR="00A50305" w:rsidRPr="004114E0">
        <w:t> </w:t>
      </w:r>
      <w:r w:rsidRPr="004114E0">
        <w:t>May 2007; and</w:t>
      </w:r>
    </w:p>
    <w:p w:rsidR="00D90042" w:rsidRPr="004114E0" w:rsidRDefault="00D90042" w:rsidP="00D90042">
      <w:pPr>
        <w:pStyle w:val="paragraphsub"/>
      </w:pPr>
      <w:r w:rsidRPr="004114E0">
        <w:tab/>
        <w:t>(ii)</w:t>
      </w:r>
      <w:r w:rsidRPr="004114E0">
        <w:tab/>
        <w:t>was paid that instalment because of a claim the person made on or before 8</w:t>
      </w:r>
      <w:r w:rsidR="00A50305" w:rsidRPr="004114E0">
        <w:t> </w:t>
      </w:r>
      <w:r w:rsidRPr="004114E0">
        <w:t>May 2007; and</w:t>
      </w:r>
    </w:p>
    <w:p w:rsidR="00D90042" w:rsidRPr="004114E0" w:rsidRDefault="00D90042" w:rsidP="00D90042">
      <w:pPr>
        <w:pStyle w:val="paragraph"/>
      </w:pPr>
      <w:r w:rsidRPr="004114E0">
        <w:tab/>
        <w:t>(b)</w:t>
      </w:r>
      <w:r w:rsidRPr="004114E0">
        <w:tab/>
        <w:t>the following conditions are satisfied in relation to one or more instalments of carer allowance that have been paid to the person:</w:t>
      </w:r>
    </w:p>
    <w:p w:rsidR="00D90042" w:rsidRPr="004114E0" w:rsidRDefault="00D90042" w:rsidP="00D90042">
      <w:pPr>
        <w:pStyle w:val="paragraphsub"/>
      </w:pPr>
      <w:r w:rsidRPr="004114E0">
        <w:tab/>
        <w:t>(i)</w:t>
      </w:r>
      <w:r w:rsidRPr="004114E0">
        <w:tab/>
        <w:t>the instalment was in respect of a period that includes 8</w:t>
      </w:r>
      <w:r w:rsidR="00A50305" w:rsidRPr="004114E0">
        <w:t> </w:t>
      </w:r>
      <w:r w:rsidRPr="004114E0">
        <w:t>May 2007;</w:t>
      </w:r>
    </w:p>
    <w:p w:rsidR="00D90042" w:rsidRPr="004114E0" w:rsidRDefault="00D90042" w:rsidP="00D90042">
      <w:pPr>
        <w:pStyle w:val="paragraphsub"/>
      </w:pPr>
      <w:r w:rsidRPr="004114E0">
        <w:tab/>
        <w:t>(ii)</w:t>
      </w:r>
      <w:r w:rsidRPr="004114E0">
        <w:tab/>
        <w:t>the reason why that instalment covered 8</w:t>
      </w:r>
      <w:r w:rsidR="00A50305" w:rsidRPr="004114E0">
        <w:t> </w:t>
      </w:r>
      <w:r w:rsidRPr="004114E0">
        <w:t>May 2007 was not only because of clause</w:t>
      </w:r>
      <w:r w:rsidR="00A50305" w:rsidRPr="004114E0">
        <w:t> </w:t>
      </w:r>
      <w:r w:rsidRPr="004114E0">
        <w:t>16 or 17 of Schedule</w:t>
      </w:r>
      <w:r w:rsidR="00A50305" w:rsidRPr="004114E0">
        <w:t> </w:t>
      </w:r>
      <w:r w:rsidRPr="004114E0">
        <w:t>2 to the Administration Act;</w:t>
      </w:r>
    </w:p>
    <w:p w:rsidR="00D90042" w:rsidRPr="004114E0" w:rsidRDefault="00D90042" w:rsidP="00D90042">
      <w:pPr>
        <w:pStyle w:val="paragraphsub"/>
      </w:pPr>
      <w:r w:rsidRPr="004114E0">
        <w:tab/>
        <w:t>(iii)</w:t>
      </w:r>
      <w:r w:rsidRPr="004114E0">
        <w:tab/>
        <w:t>the person was paid that instalment because of a claim the person made on or before 8</w:t>
      </w:r>
      <w:r w:rsidR="00A50305" w:rsidRPr="004114E0">
        <w:t> </w:t>
      </w:r>
      <w:r w:rsidRPr="004114E0">
        <w:t>May 2007.</w:t>
      </w:r>
    </w:p>
    <w:p w:rsidR="00D90042" w:rsidRPr="004114E0" w:rsidRDefault="00D90042" w:rsidP="00D90042">
      <w:pPr>
        <w:pStyle w:val="ActHead5"/>
      </w:pPr>
      <w:bookmarkStart w:id="318" w:name="_Toc60846050"/>
      <w:r w:rsidRPr="004114E0">
        <w:rPr>
          <w:rStyle w:val="CharSectno"/>
        </w:rPr>
        <w:t>266</w:t>
      </w:r>
      <w:r w:rsidRPr="004114E0">
        <w:t xml:space="preserve">  Amount of the one</w:t>
      </w:r>
      <w:r w:rsidR="004114E0">
        <w:noBreakHyphen/>
      </w:r>
      <w:r w:rsidRPr="004114E0">
        <w:t>off payment</w:t>
      </w:r>
      <w:bookmarkEnd w:id="318"/>
    </w:p>
    <w:p w:rsidR="00D90042" w:rsidRPr="004114E0" w:rsidRDefault="00D90042" w:rsidP="00D90042">
      <w:pPr>
        <w:pStyle w:val="subsection"/>
      </w:pPr>
      <w:r w:rsidRPr="004114E0">
        <w:tab/>
      </w:r>
      <w:r w:rsidRPr="004114E0">
        <w:tab/>
        <w:t>The amount of the one</w:t>
      </w:r>
      <w:r w:rsidR="004114E0">
        <w:noBreakHyphen/>
      </w:r>
      <w:r w:rsidRPr="004114E0">
        <w:t>off payment to the qualified person is $1000.</w:t>
      </w:r>
    </w:p>
    <w:p w:rsidR="00D90042" w:rsidRPr="004114E0" w:rsidRDefault="00D90042" w:rsidP="00D90042">
      <w:pPr>
        <w:pStyle w:val="notetext"/>
      </w:pPr>
      <w:r w:rsidRPr="004114E0">
        <w:t>Note:</w:t>
      </w:r>
      <w:r w:rsidRPr="004114E0">
        <w:tab/>
        <w:t>The amount is $1000, regardless of the number of people for whom the qualified person provides care.</w:t>
      </w:r>
    </w:p>
    <w:p w:rsidR="00444C7B" w:rsidRPr="004114E0" w:rsidRDefault="00444C7B" w:rsidP="000D4794">
      <w:pPr>
        <w:pStyle w:val="ActHead3"/>
        <w:pageBreakBefore/>
      </w:pPr>
      <w:bookmarkStart w:id="319" w:name="_Toc60846051"/>
      <w:r w:rsidRPr="004114E0">
        <w:rPr>
          <w:rStyle w:val="CharDivNo"/>
        </w:rPr>
        <w:lastRenderedPageBreak/>
        <w:t>Division</w:t>
      </w:r>
      <w:r w:rsidR="00A50305" w:rsidRPr="004114E0">
        <w:rPr>
          <w:rStyle w:val="CharDivNo"/>
        </w:rPr>
        <w:t> </w:t>
      </w:r>
      <w:r w:rsidRPr="004114E0">
        <w:rPr>
          <w:rStyle w:val="CharDivNo"/>
        </w:rPr>
        <w:t>11</w:t>
      </w:r>
      <w:r w:rsidRPr="004114E0">
        <w:t>—</w:t>
      </w:r>
      <w:r w:rsidRPr="004114E0">
        <w:rPr>
          <w:rStyle w:val="CharDivText"/>
        </w:rPr>
        <w:t>2007 one</w:t>
      </w:r>
      <w:r w:rsidR="004114E0">
        <w:rPr>
          <w:rStyle w:val="CharDivText"/>
        </w:rPr>
        <w:noBreakHyphen/>
      </w:r>
      <w:r w:rsidRPr="004114E0">
        <w:rPr>
          <w:rStyle w:val="CharDivText"/>
        </w:rPr>
        <w:t>off payment to carers eligible for carer service pension</w:t>
      </w:r>
      <w:bookmarkEnd w:id="319"/>
    </w:p>
    <w:p w:rsidR="00D90042" w:rsidRPr="004114E0" w:rsidRDefault="00D90042" w:rsidP="00D90042">
      <w:pPr>
        <w:pStyle w:val="ActHead5"/>
      </w:pPr>
      <w:bookmarkStart w:id="320" w:name="_Toc60846052"/>
      <w:r w:rsidRPr="004114E0">
        <w:rPr>
          <w:rStyle w:val="CharSectno"/>
        </w:rPr>
        <w:t>267</w:t>
      </w:r>
      <w:r w:rsidRPr="004114E0">
        <w:t xml:space="preserve">  2007 one</w:t>
      </w:r>
      <w:r w:rsidR="004114E0">
        <w:noBreakHyphen/>
      </w:r>
      <w:r w:rsidRPr="004114E0">
        <w:t>off payment to carers (carer service pension related)</w:t>
      </w:r>
      <w:bookmarkEnd w:id="320"/>
    </w:p>
    <w:p w:rsidR="00D90042" w:rsidRPr="004114E0" w:rsidRDefault="00D90042" w:rsidP="00D90042">
      <w:pPr>
        <w:pStyle w:val="subsection"/>
      </w:pPr>
      <w:r w:rsidRPr="004114E0">
        <w:tab/>
      </w:r>
      <w:r w:rsidRPr="004114E0">
        <w:tab/>
        <w:t xml:space="preserve">A person (the </w:t>
      </w:r>
      <w:r w:rsidRPr="004114E0">
        <w:rPr>
          <w:b/>
          <w:i/>
        </w:rPr>
        <w:t>qualified person</w:t>
      </w:r>
      <w:r w:rsidRPr="004114E0">
        <w:t>) is qualified for a 2007 one</w:t>
      </w:r>
      <w:r w:rsidR="004114E0">
        <w:noBreakHyphen/>
      </w:r>
      <w:r w:rsidRPr="004114E0">
        <w:t>off payment to carers (carer service pension related) if:</w:t>
      </w:r>
    </w:p>
    <w:p w:rsidR="00D90042" w:rsidRPr="004114E0" w:rsidRDefault="00D90042" w:rsidP="00D90042">
      <w:pPr>
        <w:pStyle w:val="paragraph"/>
      </w:pPr>
      <w:r w:rsidRPr="004114E0">
        <w:tab/>
        <w:t>(a)</w:t>
      </w:r>
      <w:r w:rsidRPr="004114E0">
        <w:tab/>
        <w:t>the person has been paid an instalment of carer service pension as a result of the operation of subclause</w:t>
      </w:r>
      <w:r w:rsidR="00A50305" w:rsidRPr="004114E0">
        <w:t> </w:t>
      </w:r>
      <w:r w:rsidRPr="004114E0">
        <w:t>8(2) or (4) of Schedule</w:t>
      </w:r>
      <w:r w:rsidR="00A50305" w:rsidRPr="004114E0">
        <w:t> </w:t>
      </w:r>
      <w:r w:rsidRPr="004114E0">
        <w:t>5 to the Veterans’ Entitlements Act in respect of a period that includes 8</w:t>
      </w:r>
      <w:r w:rsidR="00A50305" w:rsidRPr="004114E0">
        <w:t> </w:t>
      </w:r>
      <w:r w:rsidRPr="004114E0">
        <w:t>May 2007; and</w:t>
      </w:r>
    </w:p>
    <w:p w:rsidR="00D90042" w:rsidRPr="004114E0" w:rsidRDefault="00D90042" w:rsidP="00D90042">
      <w:pPr>
        <w:pStyle w:val="paragraph"/>
      </w:pPr>
      <w:r w:rsidRPr="004114E0">
        <w:tab/>
        <w:t>(b)</w:t>
      </w:r>
      <w:r w:rsidRPr="004114E0">
        <w:tab/>
        <w:t>the person was paid that instalment because of a claim the person made on or before 8</w:t>
      </w:r>
      <w:r w:rsidR="00A50305" w:rsidRPr="004114E0">
        <w:t> </w:t>
      </w:r>
      <w:r w:rsidRPr="004114E0">
        <w:t>May 2007.</w:t>
      </w:r>
    </w:p>
    <w:p w:rsidR="00D90042" w:rsidRPr="004114E0" w:rsidRDefault="00D90042" w:rsidP="00D90042">
      <w:pPr>
        <w:pStyle w:val="ActHead5"/>
      </w:pPr>
      <w:bookmarkStart w:id="321" w:name="_Toc60846053"/>
      <w:r w:rsidRPr="004114E0">
        <w:rPr>
          <w:rStyle w:val="CharSectno"/>
        </w:rPr>
        <w:t>268</w:t>
      </w:r>
      <w:r w:rsidRPr="004114E0">
        <w:t xml:space="preserve">  Amount of the one</w:t>
      </w:r>
      <w:r w:rsidR="004114E0">
        <w:noBreakHyphen/>
      </w:r>
      <w:r w:rsidRPr="004114E0">
        <w:t>off payment</w:t>
      </w:r>
      <w:bookmarkEnd w:id="321"/>
    </w:p>
    <w:p w:rsidR="00D90042" w:rsidRPr="004114E0" w:rsidRDefault="00D90042" w:rsidP="00D90042">
      <w:pPr>
        <w:pStyle w:val="subsection"/>
      </w:pPr>
      <w:r w:rsidRPr="004114E0">
        <w:tab/>
      </w:r>
      <w:r w:rsidRPr="004114E0">
        <w:tab/>
        <w:t>The amount of the one</w:t>
      </w:r>
      <w:r w:rsidR="004114E0">
        <w:noBreakHyphen/>
      </w:r>
      <w:r w:rsidRPr="004114E0">
        <w:t>off payment to the qualified person is $1000.</w:t>
      </w:r>
    </w:p>
    <w:p w:rsidR="00D90042" w:rsidRPr="004114E0" w:rsidRDefault="00D90042" w:rsidP="00D90042">
      <w:pPr>
        <w:pStyle w:val="notetext"/>
      </w:pPr>
      <w:r w:rsidRPr="004114E0">
        <w:t>Note:</w:t>
      </w:r>
      <w:r w:rsidRPr="004114E0">
        <w:tab/>
        <w:t>The amount is $1000, regardless of the number of people for whom the qualified person provides care.</w:t>
      </w:r>
    </w:p>
    <w:p w:rsidR="00A43F6E" w:rsidRPr="004114E0" w:rsidRDefault="00A43F6E" w:rsidP="000D4794">
      <w:pPr>
        <w:pStyle w:val="ActHead3"/>
        <w:pageBreakBefore/>
      </w:pPr>
      <w:bookmarkStart w:id="322" w:name="_Toc60846054"/>
      <w:r w:rsidRPr="004114E0">
        <w:rPr>
          <w:rStyle w:val="CharDivNo"/>
        </w:rPr>
        <w:lastRenderedPageBreak/>
        <w:t>Division</w:t>
      </w:r>
      <w:r w:rsidR="00A50305" w:rsidRPr="004114E0">
        <w:rPr>
          <w:rStyle w:val="CharDivNo"/>
        </w:rPr>
        <w:t> </w:t>
      </w:r>
      <w:r w:rsidRPr="004114E0">
        <w:rPr>
          <w:rStyle w:val="CharDivNo"/>
        </w:rPr>
        <w:t>12</w:t>
      </w:r>
      <w:r w:rsidRPr="004114E0">
        <w:t>—</w:t>
      </w:r>
      <w:r w:rsidRPr="004114E0">
        <w:rPr>
          <w:rStyle w:val="CharDivText"/>
        </w:rPr>
        <w:t>2008 one</w:t>
      </w:r>
      <w:r w:rsidR="004114E0">
        <w:rPr>
          <w:rStyle w:val="CharDivText"/>
        </w:rPr>
        <w:noBreakHyphen/>
      </w:r>
      <w:r w:rsidRPr="004114E0">
        <w:rPr>
          <w:rStyle w:val="CharDivText"/>
        </w:rPr>
        <w:t>off payment to carers eligible for carer payment</w:t>
      </w:r>
      <w:bookmarkEnd w:id="322"/>
    </w:p>
    <w:p w:rsidR="00A43F6E" w:rsidRPr="004114E0" w:rsidRDefault="00A43F6E" w:rsidP="00A43F6E">
      <w:pPr>
        <w:pStyle w:val="ActHead5"/>
      </w:pPr>
      <w:bookmarkStart w:id="323" w:name="_Toc60846055"/>
      <w:r w:rsidRPr="004114E0">
        <w:rPr>
          <w:rStyle w:val="CharSectno"/>
        </w:rPr>
        <w:t>269</w:t>
      </w:r>
      <w:r w:rsidRPr="004114E0">
        <w:t xml:space="preserve">  2008 one</w:t>
      </w:r>
      <w:r w:rsidR="004114E0">
        <w:noBreakHyphen/>
      </w:r>
      <w:r w:rsidRPr="004114E0">
        <w:t>off payment to carers (carer payment related)</w:t>
      </w:r>
      <w:bookmarkEnd w:id="323"/>
    </w:p>
    <w:p w:rsidR="00A43F6E" w:rsidRPr="004114E0" w:rsidRDefault="00A43F6E" w:rsidP="00A43F6E">
      <w:pPr>
        <w:pStyle w:val="subsection"/>
      </w:pPr>
      <w:r w:rsidRPr="004114E0">
        <w:tab/>
      </w:r>
      <w:r w:rsidRPr="004114E0">
        <w:tab/>
        <w:t xml:space="preserve">A person (the </w:t>
      </w:r>
      <w:r w:rsidRPr="004114E0">
        <w:rPr>
          <w:b/>
          <w:i/>
        </w:rPr>
        <w:t>qualified person</w:t>
      </w:r>
      <w:r w:rsidRPr="004114E0">
        <w:t>) is qualified for a 2008 one</w:t>
      </w:r>
      <w:r w:rsidR="004114E0">
        <w:noBreakHyphen/>
      </w:r>
      <w:r w:rsidRPr="004114E0">
        <w:t>off payment to carers (carer payment related) if:</w:t>
      </w:r>
    </w:p>
    <w:p w:rsidR="00A43F6E" w:rsidRPr="004114E0" w:rsidRDefault="00A43F6E" w:rsidP="00A43F6E">
      <w:pPr>
        <w:pStyle w:val="paragraph"/>
      </w:pPr>
      <w:r w:rsidRPr="004114E0">
        <w:tab/>
        <w:t>(a)</w:t>
      </w:r>
      <w:r w:rsidRPr="004114E0">
        <w:tab/>
        <w:t>the person has been paid an instalment of carer payment in respect of a period that includes 13</w:t>
      </w:r>
      <w:r w:rsidR="00A50305" w:rsidRPr="004114E0">
        <w:t> </w:t>
      </w:r>
      <w:r w:rsidRPr="004114E0">
        <w:t>May 2008; and</w:t>
      </w:r>
    </w:p>
    <w:p w:rsidR="00A43F6E" w:rsidRPr="004114E0" w:rsidRDefault="00A43F6E" w:rsidP="00A43F6E">
      <w:pPr>
        <w:pStyle w:val="paragraph"/>
      </w:pPr>
      <w:r w:rsidRPr="004114E0">
        <w:tab/>
        <w:t>(b)</w:t>
      </w:r>
      <w:r w:rsidRPr="004114E0">
        <w:tab/>
        <w:t>the person was paid that instalment because of a claim the person made on or before 13</w:t>
      </w:r>
      <w:r w:rsidR="00A50305" w:rsidRPr="004114E0">
        <w:t> </w:t>
      </w:r>
      <w:r w:rsidRPr="004114E0">
        <w:t>May 2008.</w:t>
      </w:r>
    </w:p>
    <w:p w:rsidR="00A43F6E" w:rsidRPr="004114E0" w:rsidRDefault="00A43F6E" w:rsidP="00A43F6E">
      <w:pPr>
        <w:pStyle w:val="ActHead5"/>
      </w:pPr>
      <w:bookmarkStart w:id="324" w:name="_Toc60846056"/>
      <w:r w:rsidRPr="004114E0">
        <w:rPr>
          <w:rStyle w:val="CharSectno"/>
        </w:rPr>
        <w:t>270</w:t>
      </w:r>
      <w:r w:rsidRPr="004114E0">
        <w:t xml:space="preserve">  Amount of the one</w:t>
      </w:r>
      <w:r w:rsidR="004114E0">
        <w:noBreakHyphen/>
      </w:r>
      <w:r w:rsidRPr="004114E0">
        <w:t>off payment</w:t>
      </w:r>
      <w:bookmarkEnd w:id="324"/>
    </w:p>
    <w:p w:rsidR="00A43F6E" w:rsidRPr="004114E0" w:rsidRDefault="00A43F6E" w:rsidP="00A43F6E">
      <w:pPr>
        <w:pStyle w:val="subsection"/>
      </w:pPr>
      <w:r w:rsidRPr="004114E0">
        <w:tab/>
      </w:r>
      <w:r w:rsidRPr="004114E0">
        <w:tab/>
        <w:t>The amount of the one</w:t>
      </w:r>
      <w:r w:rsidR="004114E0">
        <w:noBreakHyphen/>
      </w:r>
      <w:r w:rsidRPr="004114E0">
        <w:t>off payment to the qualified person is $1000.</w:t>
      </w:r>
    </w:p>
    <w:p w:rsidR="00A43F6E" w:rsidRPr="004114E0" w:rsidRDefault="00A43F6E" w:rsidP="00A43F6E">
      <w:pPr>
        <w:pStyle w:val="notetext"/>
      </w:pPr>
      <w:r w:rsidRPr="004114E0">
        <w:t>Note:</w:t>
      </w:r>
      <w:r w:rsidRPr="004114E0">
        <w:tab/>
        <w:t>The amount is $1000, regardless of the number of people for whom the qualified person provides care.</w:t>
      </w:r>
    </w:p>
    <w:p w:rsidR="00A43F6E" w:rsidRPr="004114E0" w:rsidRDefault="00A43F6E" w:rsidP="000D4794">
      <w:pPr>
        <w:pStyle w:val="ActHead3"/>
        <w:pageBreakBefore/>
      </w:pPr>
      <w:bookmarkStart w:id="325" w:name="_Toc60846057"/>
      <w:r w:rsidRPr="004114E0">
        <w:rPr>
          <w:rStyle w:val="CharDivNo"/>
        </w:rPr>
        <w:lastRenderedPageBreak/>
        <w:t>Division</w:t>
      </w:r>
      <w:r w:rsidR="00A50305" w:rsidRPr="004114E0">
        <w:rPr>
          <w:rStyle w:val="CharDivNo"/>
        </w:rPr>
        <w:t> </w:t>
      </w:r>
      <w:r w:rsidRPr="004114E0">
        <w:rPr>
          <w:rStyle w:val="CharDivNo"/>
        </w:rPr>
        <w:t>13</w:t>
      </w:r>
      <w:r w:rsidRPr="004114E0">
        <w:t>—</w:t>
      </w:r>
      <w:r w:rsidRPr="004114E0">
        <w:rPr>
          <w:rStyle w:val="CharDivText"/>
        </w:rPr>
        <w:t>2008 one</w:t>
      </w:r>
      <w:r w:rsidR="004114E0">
        <w:rPr>
          <w:rStyle w:val="CharDivText"/>
        </w:rPr>
        <w:noBreakHyphen/>
      </w:r>
      <w:r w:rsidRPr="004114E0">
        <w:rPr>
          <w:rStyle w:val="CharDivText"/>
        </w:rPr>
        <w:t>off payment to carers eligible for wife pension</w:t>
      </w:r>
      <w:bookmarkEnd w:id="325"/>
    </w:p>
    <w:p w:rsidR="00A43F6E" w:rsidRPr="004114E0" w:rsidRDefault="00A43F6E" w:rsidP="00A43F6E">
      <w:pPr>
        <w:pStyle w:val="ActHead5"/>
      </w:pPr>
      <w:bookmarkStart w:id="326" w:name="_Toc60846058"/>
      <w:r w:rsidRPr="004114E0">
        <w:rPr>
          <w:rStyle w:val="CharSectno"/>
        </w:rPr>
        <w:t>271</w:t>
      </w:r>
      <w:r w:rsidRPr="004114E0">
        <w:t xml:space="preserve">  2008 one</w:t>
      </w:r>
      <w:r w:rsidR="004114E0">
        <w:noBreakHyphen/>
      </w:r>
      <w:r w:rsidRPr="004114E0">
        <w:t>off payment to carers (wife pension related)</w:t>
      </w:r>
      <w:bookmarkEnd w:id="326"/>
    </w:p>
    <w:p w:rsidR="00A43F6E" w:rsidRPr="004114E0" w:rsidRDefault="00A43F6E" w:rsidP="00A43F6E">
      <w:pPr>
        <w:pStyle w:val="subsection"/>
      </w:pPr>
      <w:r w:rsidRPr="004114E0">
        <w:tab/>
      </w:r>
      <w:r w:rsidRPr="004114E0">
        <w:tab/>
        <w:t xml:space="preserve">A person (the </w:t>
      </w:r>
      <w:r w:rsidRPr="004114E0">
        <w:rPr>
          <w:b/>
          <w:i/>
        </w:rPr>
        <w:t>qualified person</w:t>
      </w:r>
      <w:r w:rsidRPr="004114E0">
        <w:t>) is qualified for a 2008 one</w:t>
      </w:r>
      <w:r w:rsidR="004114E0">
        <w:noBreakHyphen/>
      </w:r>
      <w:r w:rsidRPr="004114E0">
        <w:t>off payment to carers (wife pension related) if:</w:t>
      </w:r>
    </w:p>
    <w:p w:rsidR="00A43F6E" w:rsidRPr="004114E0" w:rsidRDefault="00A43F6E" w:rsidP="00A43F6E">
      <w:pPr>
        <w:pStyle w:val="paragraph"/>
      </w:pPr>
      <w:r w:rsidRPr="004114E0">
        <w:tab/>
        <w:t>(a)</w:t>
      </w:r>
      <w:r w:rsidRPr="004114E0">
        <w:tab/>
        <w:t>the person:</w:t>
      </w:r>
    </w:p>
    <w:p w:rsidR="00A43F6E" w:rsidRPr="004114E0" w:rsidRDefault="00A43F6E" w:rsidP="00A43F6E">
      <w:pPr>
        <w:pStyle w:val="paragraphsub"/>
      </w:pPr>
      <w:r w:rsidRPr="004114E0">
        <w:tab/>
        <w:t>(i)</w:t>
      </w:r>
      <w:r w:rsidRPr="004114E0">
        <w:tab/>
        <w:t>has been paid an instalment of wife pension in respect of a period that includes 13</w:t>
      </w:r>
      <w:r w:rsidR="00A50305" w:rsidRPr="004114E0">
        <w:t> </w:t>
      </w:r>
      <w:r w:rsidRPr="004114E0">
        <w:t>May 2008; and</w:t>
      </w:r>
    </w:p>
    <w:p w:rsidR="00A43F6E" w:rsidRPr="004114E0" w:rsidRDefault="00A43F6E" w:rsidP="00A43F6E">
      <w:pPr>
        <w:pStyle w:val="paragraphsub"/>
      </w:pPr>
      <w:r w:rsidRPr="004114E0">
        <w:tab/>
        <w:t>(ii)</w:t>
      </w:r>
      <w:r w:rsidRPr="004114E0">
        <w:tab/>
        <w:t>was paid that instalment because of a claim the person made on or before 13</w:t>
      </w:r>
      <w:r w:rsidR="00A50305" w:rsidRPr="004114E0">
        <w:t> </w:t>
      </w:r>
      <w:r w:rsidRPr="004114E0">
        <w:t>May 2008; and</w:t>
      </w:r>
    </w:p>
    <w:p w:rsidR="00A43F6E" w:rsidRPr="004114E0" w:rsidRDefault="00A43F6E" w:rsidP="00A43F6E">
      <w:pPr>
        <w:pStyle w:val="paragraph"/>
      </w:pPr>
      <w:r w:rsidRPr="004114E0">
        <w:tab/>
        <w:t>(b)</w:t>
      </w:r>
      <w:r w:rsidRPr="004114E0">
        <w:tab/>
        <w:t>the following conditions are satisfied in relation to one or more instalments of carer allowance that have been paid to the person:</w:t>
      </w:r>
    </w:p>
    <w:p w:rsidR="00A43F6E" w:rsidRPr="004114E0" w:rsidRDefault="00A43F6E" w:rsidP="00A43F6E">
      <w:pPr>
        <w:pStyle w:val="paragraphsub"/>
      </w:pPr>
      <w:r w:rsidRPr="004114E0">
        <w:tab/>
        <w:t>(i)</w:t>
      </w:r>
      <w:r w:rsidRPr="004114E0">
        <w:tab/>
        <w:t>the instalment was in respect of a period that includes 13</w:t>
      </w:r>
      <w:r w:rsidR="00A50305" w:rsidRPr="004114E0">
        <w:t> </w:t>
      </w:r>
      <w:r w:rsidRPr="004114E0">
        <w:t>May 2008;</w:t>
      </w:r>
    </w:p>
    <w:p w:rsidR="00A43F6E" w:rsidRPr="004114E0" w:rsidRDefault="00A43F6E" w:rsidP="00A43F6E">
      <w:pPr>
        <w:pStyle w:val="paragraphsub"/>
      </w:pPr>
      <w:r w:rsidRPr="004114E0">
        <w:tab/>
        <w:t>(ii)</w:t>
      </w:r>
      <w:r w:rsidRPr="004114E0">
        <w:tab/>
        <w:t>the reason why that instalment covered 13</w:t>
      </w:r>
      <w:r w:rsidR="00A50305" w:rsidRPr="004114E0">
        <w:t> </w:t>
      </w:r>
      <w:r w:rsidRPr="004114E0">
        <w:t>May 2008 was not only because of clause</w:t>
      </w:r>
      <w:r w:rsidR="00A50305" w:rsidRPr="004114E0">
        <w:t> </w:t>
      </w:r>
      <w:r w:rsidRPr="004114E0">
        <w:t>16 or 17 of Schedule</w:t>
      </w:r>
      <w:r w:rsidR="00A50305" w:rsidRPr="004114E0">
        <w:t> </w:t>
      </w:r>
      <w:r w:rsidRPr="004114E0">
        <w:t>2 to the Administration Act;</w:t>
      </w:r>
    </w:p>
    <w:p w:rsidR="00A43F6E" w:rsidRPr="004114E0" w:rsidRDefault="00A43F6E" w:rsidP="00A43F6E">
      <w:pPr>
        <w:pStyle w:val="paragraphsub"/>
      </w:pPr>
      <w:r w:rsidRPr="004114E0">
        <w:tab/>
        <w:t>(iii)</w:t>
      </w:r>
      <w:r w:rsidRPr="004114E0">
        <w:tab/>
        <w:t>the person was paid that instalment because of a claim the person made on or before 13</w:t>
      </w:r>
      <w:r w:rsidR="00A50305" w:rsidRPr="004114E0">
        <w:t> </w:t>
      </w:r>
      <w:r w:rsidRPr="004114E0">
        <w:t>May 2008.</w:t>
      </w:r>
    </w:p>
    <w:p w:rsidR="00A43F6E" w:rsidRPr="004114E0" w:rsidRDefault="00A43F6E" w:rsidP="00A43F6E">
      <w:pPr>
        <w:pStyle w:val="ActHead5"/>
      </w:pPr>
      <w:bookmarkStart w:id="327" w:name="_Toc60846059"/>
      <w:r w:rsidRPr="004114E0">
        <w:rPr>
          <w:rStyle w:val="CharSectno"/>
        </w:rPr>
        <w:t>272</w:t>
      </w:r>
      <w:r w:rsidRPr="004114E0">
        <w:t xml:space="preserve">  Amount of the one</w:t>
      </w:r>
      <w:r w:rsidR="004114E0">
        <w:noBreakHyphen/>
      </w:r>
      <w:r w:rsidRPr="004114E0">
        <w:t>off payment</w:t>
      </w:r>
      <w:bookmarkEnd w:id="327"/>
    </w:p>
    <w:p w:rsidR="00A43F6E" w:rsidRPr="004114E0" w:rsidRDefault="00A43F6E" w:rsidP="00A43F6E">
      <w:pPr>
        <w:pStyle w:val="subsection"/>
      </w:pPr>
      <w:r w:rsidRPr="004114E0">
        <w:tab/>
      </w:r>
      <w:r w:rsidRPr="004114E0">
        <w:tab/>
        <w:t>The amount of the one</w:t>
      </w:r>
      <w:r w:rsidR="004114E0">
        <w:noBreakHyphen/>
      </w:r>
      <w:r w:rsidRPr="004114E0">
        <w:t>off payment to the qualified person is $1000.</w:t>
      </w:r>
    </w:p>
    <w:p w:rsidR="00A43F6E" w:rsidRPr="004114E0" w:rsidRDefault="00A43F6E" w:rsidP="00A43F6E">
      <w:pPr>
        <w:pStyle w:val="notetext"/>
      </w:pPr>
      <w:r w:rsidRPr="004114E0">
        <w:t>Note:</w:t>
      </w:r>
      <w:r w:rsidRPr="004114E0">
        <w:tab/>
        <w:t>The amount is $1000, regardless of the number of people for whom the qualified person provides care.</w:t>
      </w:r>
    </w:p>
    <w:p w:rsidR="00A43F6E" w:rsidRPr="004114E0" w:rsidRDefault="00A43F6E" w:rsidP="000D4794">
      <w:pPr>
        <w:pStyle w:val="ActHead3"/>
        <w:pageBreakBefore/>
      </w:pPr>
      <w:bookmarkStart w:id="328" w:name="_Toc60846060"/>
      <w:r w:rsidRPr="004114E0">
        <w:rPr>
          <w:rStyle w:val="CharDivNo"/>
        </w:rPr>
        <w:lastRenderedPageBreak/>
        <w:t>Division</w:t>
      </w:r>
      <w:r w:rsidR="00A50305" w:rsidRPr="004114E0">
        <w:rPr>
          <w:rStyle w:val="CharDivNo"/>
        </w:rPr>
        <w:t> </w:t>
      </w:r>
      <w:r w:rsidRPr="004114E0">
        <w:rPr>
          <w:rStyle w:val="CharDivNo"/>
        </w:rPr>
        <w:t>14</w:t>
      </w:r>
      <w:r w:rsidRPr="004114E0">
        <w:t>—</w:t>
      </w:r>
      <w:r w:rsidRPr="004114E0">
        <w:rPr>
          <w:rStyle w:val="CharDivText"/>
        </w:rPr>
        <w:t>2008 one</w:t>
      </w:r>
      <w:r w:rsidR="004114E0">
        <w:rPr>
          <w:rStyle w:val="CharDivText"/>
        </w:rPr>
        <w:noBreakHyphen/>
      </w:r>
      <w:r w:rsidRPr="004114E0">
        <w:rPr>
          <w:rStyle w:val="CharDivText"/>
        </w:rPr>
        <w:t>off payment to carers eligible for partner service pension</w:t>
      </w:r>
      <w:bookmarkEnd w:id="328"/>
    </w:p>
    <w:p w:rsidR="00A43F6E" w:rsidRPr="004114E0" w:rsidRDefault="00A43F6E" w:rsidP="00A43F6E">
      <w:pPr>
        <w:pStyle w:val="ActHead5"/>
      </w:pPr>
      <w:bookmarkStart w:id="329" w:name="_Toc60846061"/>
      <w:r w:rsidRPr="004114E0">
        <w:rPr>
          <w:rStyle w:val="CharSectno"/>
        </w:rPr>
        <w:t>273</w:t>
      </w:r>
      <w:r w:rsidRPr="004114E0">
        <w:t xml:space="preserve">  2008 one</w:t>
      </w:r>
      <w:r w:rsidR="004114E0">
        <w:noBreakHyphen/>
      </w:r>
      <w:r w:rsidRPr="004114E0">
        <w:t>off payment to carers (partner service pension related)</w:t>
      </w:r>
      <w:bookmarkEnd w:id="329"/>
    </w:p>
    <w:p w:rsidR="00A43F6E" w:rsidRPr="004114E0" w:rsidRDefault="00A43F6E" w:rsidP="00A43F6E">
      <w:pPr>
        <w:pStyle w:val="subsection"/>
      </w:pPr>
      <w:r w:rsidRPr="004114E0">
        <w:tab/>
      </w:r>
      <w:r w:rsidRPr="004114E0">
        <w:tab/>
        <w:t xml:space="preserve">A person (the </w:t>
      </w:r>
      <w:r w:rsidRPr="004114E0">
        <w:rPr>
          <w:b/>
          <w:i/>
        </w:rPr>
        <w:t>qualified person</w:t>
      </w:r>
      <w:r w:rsidRPr="004114E0">
        <w:t>) is qualified for a 2008 one</w:t>
      </w:r>
      <w:r w:rsidR="004114E0">
        <w:noBreakHyphen/>
      </w:r>
      <w:r w:rsidRPr="004114E0">
        <w:t>off payment to carers (partner service pension related) if:</w:t>
      </w:r>
    </w:p>
    <w:p w:rsidR="00A43F6E" w:rsidRPr="004114E0" w:rsidRDefault="00A43F6E" w:rsidP="00A43F6E">
      <w:pPr>
        <w:pStyle w:val="paragraph"/>
      </w:pPr>
      <w:r w:rsidRPr="004114E0">
        <w:tab/>
        <w:t>(a)</w:t>
      </w:r>
      <w:r w:rsidRPr="004114E0">
        <w:tab/>
        <w:t>the person:</w:t>
      </w:r>
    </w:p>
    <w:p w:rsidR="00A43F6E" w:rsidRPr="004114E0" w:rsidRDefault="00A43F6E" w:rsidP="00A43F6E">
      <w:pPr>
        <w:pStyle w:val="paragraphsub"/>
      </w:pPr>
      <w:r w:rsidRPr="004114E0">
        <w:tab/>
        <w:t>(i)</w:t>
      </w:r>
      <w:r w:rsidRPr="004114E0">
        <w:tab/>
        <w:t>has been paid an instalment of partner service pension under Part III of the Veterans’ Entitlements Act in respect of a period that includes 13</w:t>
      </w:r>
      <w:r w:rsidR="00A50305" w:rsidRPr="004114E0">
        <w:t> </w:t>
      </w:r>
      <w:r w:rsidRPr="004114E0">
        <w:t>May 2008; and</w:t>
      </w:r>
    </w:p>
    <w:p w:rsidR="00A43F6E" w:rsidRPr="004114E0" w:rsidRDefault="00A43F6E" w:rsidP="00A43F6E">
      <w:pPr>
        <w:pStyle w:val="paragraphsub"/>
      </w:pPr>
      <w:r w:rsidRPr="004114E0">
        <w:tab/>
        <w:t>(ii)</w:t>
      </w:r>
      <w:r w:rsidRPr="004114E0">
        <w:tab/>
        <w:t>was paid that instalment because of a claim the person made on or before 13</w:t>
      </w:r>
      <w:r w:rsidR="00A50305" w:rsidRPr="004114E0">
        <w:t> </w:t>
      </w:r>
      <w:r w:rsidRPr="004114E0">
        <w:t>May 2008; and</w:t>
      </w:r>
    </w:p>
    <w:p w:rsidR="00A43F6E" w:rsidRPr="004114E0" w:rsidRDefault="00A43F6E" w:rsidP="00A43F6E">
      <w:pPr>
        <w:pStyle w:val="paragraph"/>
      </w:pPr>
      <w:r w:rsidRPr="004114E0">
        <w:tab/>
        <w:t>(b)</w:t>
      </w:r>
      <w:r w:rsidRPr="004114E0">
        <w:tab/>
        <w:t>the following conditions are satisfied in relation to one or more instalments of carer allowance that have been paid to the person:</w:t>
      </w:r>
    </w:p>
    <w:p w:rsidR="00A43F6E" w:rsidRPr="004114E0" w:rsidRDefault="00A43F6E" w:rsidP="00A43F6E">
      <w:pPr>
        <w:pStyle w:val="paragraphsub"/>
      </w:pPr>
      <w:r w:rsidRPr="004114E0">
        <w:tab/>
        <w:t>(i)</w:t>
      </w:r>
      <w:r w:rsidRPr="004114E0">
        <w:tab/>
        <w:t>the instalment was in respect of a period that includes 13</w:t>
      </w:r>
      <w:r w:rsidR="00A50305" w:rsidRPr="004114E0">
        <w:t> </w:t>
      </w:r>
      <w:r w:rsidRPr="004114E0">
        <w:t>May 2008;</w:t>
      </w:r>
    </w:p>
    <w:p w:rsidR="00A43F6E" w:rsidRPr="004114E0" w:rsidRDefault="00A43F6E" w:rsidP="00A43F6E">
      <w:pPr>
        <w:pStyle w:val="paragraphsub"/>
      </w:pPr>
      <w:r w:rsidRPr="004114E0">
        <w:tab/>
        <w:t>(ii)</w:t>
      </w:r>
      <w:r w:rsidRPr="004114E0">
        <w:tab/>
        <w:t>the reason why that instalment covered 13</w:t>
      </w:r>
      <w:r w:rsidR="00A50305" w:rsidRPr="004114E0">
        <w:t> </w:t>
      </w:r>
      <w:r w:rsidRPr="004114E0">
        <w:t>May 2008 was not only because of clause</w:t>
      </w:r>
      <w:r w:rsidR="00A50305" w:rsidRPr="004114E0">
        <w:t> </w:t>
      </w:r>
      <w:r w:rsidRPr="004114E0">
        <w:t>16 or 17 of Schedule</w:t>
      </w:r>
      <w:r w:rsidR="00A50305" w:rsidRPr="004114E0">
        <w:t> </w:t>
      </w:r>
      <w:r w:rsidRPr="004114E0">
        <w:t>2 to the Administration Act;</w:t>
      </w:r>
    </w:p>
    <w:p w:rsidR="00A43F6E" w:rsidRPr="004114E0" w:rsidRDefault="00A43F6E" w:rsidP="00A43F6E">
      <w:pPr>
        <w:pStyle w:val="paragraphsub"/>
      </w:pPr>
      <w:r w:rsidRPr="004114E0">
        <w:tab/>
        <w:t>(iii)</w:t>
      </w:r>
      <w:r w:rsidRPr="004114E0">
        <w:tab/>
        <w:t>the person was paid that instalment because of a claim the person made on or before 13</w:t>
      </w:r>
      <w:r w:rsidR="00A50305" w:rsidRPr="004114E0">
        <w:t> </w:t>
      </w:r>
      <w:r w:rsidRPr="004114E0">
        <w:t>May 2008.</w:t>
      </w:r>
    </w:p>
    <w:p w:rsidR="00A43F6E" w:rsidRPr="004114E0" w:rsidRDefault="00A43F6E" w:rsidP="00A43F6E">
      <w:pPr>
        <w:pStyle w:val="ActHead5"/>
      </w:pPr>
      <w:bookmarkStart w:id="330" w:name="_Toc60846062"/>
      <w:r w:rsidRPr="004114E0">
        <w:rPr>
          <w:rStyle w:val="CharSectno"/>
        </w:rPr>
        <w:t>274</w:t>
      </w:r>
      <w:r w:rsidRPr="004114E0">
        <w:t xml:space="preserve">  Amount of the one</w:t>
      </w:r>
      <w:r w:rsidR="004114E0">
        <w:noBreakHyphen/>
      </w:r>
      <w:r w:rsidRPr="004114E0">
        <w:t>off payment</w:t>
      </w:r>
      <w:bookmarkEnd w:id="330"/>
    </w:p>
    <w:p w:rsidR="00A43F6E" w:rsidRPr="004114E0" w:rsidRDefault="00A43F6E" w:rsidP="00A43F6E">
      <w:pPr>
        <w:pStyle w:val="subsection"/>
      </w:pPr>
      <w:r w:rsidRPr="004114E0">
        <w:tab/>
      </w:r>
      <w:r w:rsidRPr="004114E0">
        <w:tab/>
        <w:t>The amount of the one</w:t>
      </w:r>
      <w:r w:rsidR="004114E0">
        <w:noBreakHyphen/>
      </w:r>
      <w:r w:rsidRPr="004114E0">
        <w:t>off payment to the qualified person is $1000.</w:t>
      </w:r>
    </w:p>
    <w:p w:rsidR="00A43F6E" w:rsidRPr="004114E0" w:rsidRDefault="00A43F6E" w:rsidP="00A43F6E">
      <w:pPr>
        <w:pStyle w:val="notetext"/>
      </w:pPr>
      <w:r w:rsidRPr="004114E0">
        <w:t>Note:</w:t>
      </w:r>
      <w:r w:rsidRPr="004114E0">
        <w:tab/>
        <w:t>The amount is $1000, regardless of the number of people for whom the qualified person provides care.</w:t>
      </w:r>
    </w:p>
    <w:p w:rsidR="00A43F6E" w:rsidRPr="004114E0" w:rsidRDefault="00A43F6E" w:rsidP="000D4794">
      <w:pPr>
        <w:pStyle w:val="ActHead3"/>
        <w:pageBreakBefore/>
      </w:pPr>
      <w:bookmarkStart w:id="331" w:name="_Toc60846063"/>
      <w:r w:rsidRPr="004114E0">
        <w:rPr>
          <w:rStyle w:val="CharDivNo"/>
        </w:rPr>
        <w:lastRenderedPageBreak/>
        <w:t>Division</w:t>
      </w:r>
      <w:r w:rsidR="00A50305" w:rsidRPr="004114E0">
        <w:rPr>
          <w:rStyle w:val="CharDivNo"/>
        </w:rPr>
        <w:t> </w:t>
      </w:r>
      <w:r w:rsidRPr="004114E0">
        <w:rPr>
          <w:rStyle w:val="CharDivNo"/>
        </w:rPr>
        <w:t>15</w:t>
      </w:r>
      <w:r w:rsidRPr="004114E0">
        <w:t>—</w:t>
      </w:r>
      <w:r w:rsidRPr="004114E0">
        <w:rPr>
          <w:rStyle w:val="CharDivText"/>
        </w:rPr>
        <w:t>2008 one</w:t>
      </w:r>
      <w:r w:rsidR="004114E0">
        <w:rPr>
          <w:rStyle w:val="CharDivText"/>
        </w:rPr>
        <w:noBreakHyphen/>
      </w:r>
      <w:r w:rsidRPr="004114E0">
        <w:rPr>
          <w:rStyle w:val="CharDivText"/>
        </w:rPr>
        <w:t>off payment to carers eligible for carer service pension</w:t>
      </w:r>
      <w:bookmarkEnd w:id="331"/>
    </w:p>
    <w:p w:rsidR="00A43F6E" w:rsidRPr="004114E0" w:rsidRDefault="00A43F6E" w:rsidP="00A43F6E">
      <w:pPr>
        <w:pStyle w:val="ActHead5"/>
      </w:pPr>
      <w:bookmarkStart w:id="332" w:name="_Toc60846064"/>
      <w:r w:rsidRPr="004114E0">
        <w:rPr>
          <w:rStyle w:val="CharSectno"/>
        </w:rPr>
        <w:t>275</w:t>
      </w:r>
      <w:r w:rsidRPr="004114E0">
        <w:t xml:space="preserve">  2008 one</w:t>
      </w:r>
      <w:r w:rsidR="004114E0">
        <w:noBreakHyphen/>
      </w:r>
      <w:r w:rsidRPr="004114E0">
        <w:t>off payment to carers (carer service pension related)</w:t>
      </w:r>
      <w:bookmarkEnd w:id="332"/>
    </w:p>
    <w:p w:rsidR="00A43F6E" w:rsidRPr="004114E0" w:rsidRDefault="00A43F6E" w:rsidP="00A43F6E">
      <w:pPr>
        <w:pStyle w:val="subsection"/>
      </w:pPr>
      <w:r w:rsidRPr="004114E0">
        <w:tab/>
      </w:r>
      <w:r w:rsidRPr="004114E0">
        <w:tab/>
        <w:t xml:space="preserve">A person (the </w:t>
      </w:r>
      <w:r w:rsidRPr="004114E0">
        <w:rPr>
          <w:b/>
          <w:i/>
        </w:rPr>
        <w:t>qualified person</w:t>
      </w:r>
      <w:r w:rsidRPr="004114E0">
        <w:t>) is qualified for a 2008 one</w:t>
      </w:r>
      <w:r w:rsidR="004114E0">
        <w:noBreakHyphen/>
      </w:r>
      <w:r w:rsidRPr="004114E0">
        <w:t>off payment to carers (carer service pension related) if:</w:t>
      </w:r>
    </w:p>
    <w:p w:rsidR="00A43F6E" w:rsidRPr="004114E0" w:rsidRDefault="00A43F6E" w:rsidP="00A43F6E">
      <w:pPr>
        <w:pStyle w:val="paragraph"/>
      </w:pPr>
      <w:r w:rsidRPr="004114E0">
        <w:tab/>
        <w:t>(a)</w:t>
      </w:r>
      <w:r w:rsidRPr="004114E0">
        <w:tab/>
        <w:t>the person has been paid an instalment of carer service pension as a result of the operation of subclause</w:t>
      </w:r>
      <w:r w:rsidR="00A50305" w:rsidRPr="004114E0">
        <w:t> </w:t>
      </w:r>
      <w:r w:rsidRPr="004114E0">
        <w:t>8(2) or (4) of Schedule</w:t>
      </w:r>
      <w:r w:rsidR="00A50305" w:rsidRPr="004114E0">
        <w:t> </w:t>
      </w:r>
      <w:r w:rsidRPr="004114E0">
        <w:t>5 to the Veterans’ Entitlements Act in respect of a period that includes 13</w:t>
      </w:r>
      <w:r w:rsidR="00A50305" w:rsidRPr="004114E0">
        <w:t> </w:t>
      </w:r>
      <w:r w:rsidRPr="004114E0">
        <w:t>May 2008; and</w:t>
      </w:r>
    </w:p>
    <w:p w:rsidR="00A43F6E" w:rsidRPr="004114E0" w:rsidRDefault="00A43F6E" w:rsidP="00A43F6E">
      <w:pPr>
        <w:pStyle w:val="paragraph"/>
      </w:pPr>
      <w:r w:rsidRPr="004114E0">
        <w:tab/>
        <w:t>(b)</w:t>
      </w:r>
      <w:r w:rsidRPr="004114E0">
        <w:tab/>
        <w:t>the person was paid that instalment because of a claim the person made on or before 13</w:t>
      </w:r>
      <w:r w:rsidR="00A50305" w:rsidRPr="004114E0">
        <w:t> </w:t>
      </w:r>
      <w:r w:rsidRPr="004114E0">
        <w:t>May 2008.</w:t>
      </w:r>
    </w:p>
    <w:p w:rsidR="00A43F6E" w:rsidRPr="004114E0" w:rsidRDefault="00A43F6E" w:rsidP="00A43F6E">
      <w:pPr>
        <w:pStyle w:val="ActHead5"/>
      </w:pPr>
      <w:bookmarkStart w:id="333" w:name="_Toc60846065"/>
      <w:r w:rsidRPr="004114E0">
        <w:rPr>
          <w:rStyle w:val="CharSectno"/>
        </w:rPr>
        <w:t>276</w:t>
      </w:r>
      <w:r w:rsidRPr="004114E0">
        <w:t xml:space="preserve">  Amount of the one</w:t>
      </w:r>
      <w:r w:rsidR="004114E0">
        <w:noBreakHyphen/>
      </w:r>
      <w:r w:rsidRPr="004114E0">
        <w:t>off payment</w:t>
      </w:r>
      <w:bookmarkEnd w:id="333"/>
    </w:p>
    <w:p w:rsidR="00A43F6E" w:rsidRPr="004114E0" w:rsidRDefault="00A43F6E" w:rsidP="00A43F6E">
      <w:pPr>
        <w:pStyle w:val="subsection"/>
      </w:pPr>
      <w:r w:rsidRPr="004114E0">
        <w:tab/>
      </w:r>
      <w:r w:rsidRPr="004114E0">
        <w:tab/>
        <w:t>The amount of the one</w:t>
      </w:r>
      <w:r w:rsidR="004114E0">
        <w:noBreakHyphen/>
      </w:r>
      <w:r w:rsidRPr="004114E0">
        <w:t>off payment to the qualified person is $1000.</w:t>
      </w:r>
    </w:p>
    <w:p w:rsidR="00A43F6E" w:rsidRPr="004114E0" w:rsidRDefault="00A43F6E" w:rsidP="00A43F6E">
      <w:pPr>
        <w:pStyle w:val="notetext"/>
      </w:pPr>
      <w:r w:rsidRPr="004114E0">
        <w:t>Note:</w:t>
      </w:r>
      <w:r w:rsidRPr="004114E0">
        <w:tab/>
        <w:t>The amount is $1000, regardless of the number of people for whom the qualified person provides care.</w:t>
      </w:r>
    </w:p>
    <w:p w:rsidR="0099646A" w:rsidRPr="004114E0" w:rsidRDefault="0099646A" w:rsidP="00A633B2">
      <w:pPr>
        <w:pStyle w:val="ActHead2"/>
        <w:pageBreakBefore/>
      </w:pPr>
      <w:bookmarkStart w:id="334" w:name="_Toc60846066"/>
      <w:r w:rsidRPr="004114E0">
        <w:rPr>
          <w:rStyle w:val="CharPartNo"/>
        </w:rPr>
        <w:lastRenderedPageBreak/>
        <w:t>Part</w:t>
      </w:r>
      <w:r w:rsidR="00A50305" w:rsidRPr="004114E0">
        <w:rPr>
          <w:rStyle w:val="CharPartNo"/>
        </w:rPr>
        <w:t> </w:t>
      </w:r>
      <w:r w:rsidRPr="004114E0">
        <w:rPr>
          <w:rStyle w:val="CharPartNo"/>
        </w:rPr>
        <w:t>2.6</w:t>
      </w:r>
      <w:r w:rsidRPr="004114E0">
        <w:t>—</w:t>
      </w:r>
      <w:r w:rsidRPr="004114E0">
        <w:rPr>
          <w:rStyle w:val="CharPartText"/>
        </w:rPr>
        <w:t>One</w:t>
      </w:r>
      <w:r w:rsidR="004114E0">
        <w:rPr>
          <w:rStyle w:val="CharPartText"/>
        </w:rPr>
        <w:noBreakHyphen/>
      </w:r>
      <w:r w:rsidRPr="004114E0">
        <w:rPr>
          <w:rStyle w:val="CharPartText"/>
        </w:rPr>
        <w:t>off energy assistance payment</w:t>
      </w:r>
      <w:bookmarkEnd w:id="334"/>
    </w:p>
    <w:p w:rsidR="0099646A" w:rsidRPr="004114E0" w:rsidRDefault="0099646A" w:rsidP="0099646A">
      <w:pPr>
        <w:pStyle w:val="Header"/>
      </w:pPr>
      <w:r w:rsidRPr="004114E0">
        <w:rPr>
          <w:rStyle w:val="CharDivNo"/>
        </w:rPr>
        <w:t xml:space="preserve"> </w:t>
      </w:r>
      <w:r w:rsidRPr="004114E0">
        <w:rPr>
          <w:rStyle w:val="CharDivText"/>
        </w:rPr>
        <w:t xml:space="preserve"> </w:t>
      </w:r>
    </w:p>
    <w:p w:rsidR="0099646A" w:rsidRPr="004114E0" w:rsidRDefault="0099646A" w:rsidP="0099646A">
      <w:pPr>
        <w:pStyle w:val="ActHead5"/>
      </w:pPr>
      <w:bookmarkStart w:id="335" w:name="_Toc60846067"/>
      <w:r w:rsidRPr="004114E0">
        <w:rPr>
          <w:rStyle w:val="CharSectno"/>
        </w:rPr>
        <w:t>300</w:t>
      </w:r>
      <w:r w:rsidRPr="004114E0">
        <w:t xml:space="preserve">  One</w:t>
      </w:r>
      <w:r w:rsidR="004114E0">
        <w:noBreakHyphen/>
      </w:r>
      <w:r w:rsidRPr="004114E0">
        <w:t>off energy assistance payment</w:t>
      </w:r>
      <w:bookmarkEnd w:id="335"/>
    </w:p>
    <w:p w:rsidR="0099646A" w:rsidRPr="004114E0" w:rsidRDefault="0099646A" w:rsidP="0099646A">
      <w:pPr>
        <w:pStyle w:val="subsection"/>
      </w:pPr>
      <w:r w:rsidRPr="004114E0">
        <w:tab/>
        <w:t>(1)</w:t>
      </w:r>
      <w:r w:rsidRPr="004114E0">
        <w:tab/>
        <w:t>A person is qualified for a one</w:t>
      </w:r>
      <w:r w:rsidR="004114E0">
        <w:noBreakHyphen/>
      </w:r>
      <w:r w:rsidRPr="004114E0">
        <w:t>off energy assistance payment if:</w:t>
      </w:r>
    </w:p>
    <w:p w:rsidR="0099646A" w:rsidRPr="004114E0" w:rsidRDefault="0099646A" w:rsidP="0099646A">
      <w:pPr>
        <w:pStyle w:val="paragraph"/>
      </w:pPr>
      <w:r w:rsidRPr="004114E0">
        <w:tab/>
        <w:t>(a)</w:t>
      </w:r>
      <w:r w:rsidRPr="004114E0">
        <w:tab/>
        <w:t>age pension, disability support pension or pension PP (single) is payable to the person on 20</w:t>
      </w:r>
      <w:r w:rsidR="00A50305" w:rsidRPr="004114E0">
        <w:t> </w:t>
      </w:r>
      <w:r w:rsidRPr="004114E0">
        <w:t>June 2017; and</w:t>
      </w:r>
    </w:p>
    <w:p w:rsidR="0099646A" w:rsidRPr="004114E0" w:rsidRDefault="0099646A" w:rsidP="0099646A">
      <w:pPr>
        <w:pStyle w:val="paragraph"/>
      </w:pPr>
      <w:r w:rsidRPr="004114E0">
        <w:tab/>
        <w:t>(b)</w:t>
      </w:r>
      <w:r w:rsidRPr="004114E0">
        <w:tab/>
        <w:t>that pension is so payable because of a claim the person made on or before 20</w:t>
      </w:r>
      <w:r w:rsidR="00A50305" w:rsidRPr="004114E0">
        <w:t> </w:t>
      </w:r>
      <w:r w:rsidRPr="004114E0">
        <w:t>June 2017; and</w:t>
      </w:r>
    </w:p>
    <w:p w:rsidR="0099646A" w:rsidRPr="004114E0" w:rsidRDefault="0099646A" w:rsidP="0099646A">
      <w:pPr>
        <w:pStyle w:val="paragraph"/>
      </w:pPr>
      <w:r w:rsidRPr="004114E0">
        <w:tab/>
        <w:t>(c)</w:t>
      </w:r>
      <w:r w:rsidRPr="004114E0">
        <w:tab/>
        <w:t>the person is residing in Australia on 20</w:t>
      </w:r>
      <w:r w:rsidR="00A50305" w:rsidRPr="004114E0">
        <w:t> </w:t>
      </w:r>
      <w:r w:rsidRPr="004114E0">
        <w:t>June 2017.</w:t>
      </w:r>
    </w:p>
    <w:p w:rsidR="0099646A" w:rsidRPr="004114E0" w:rsidRDefault="0099646A" w:rsidP="0099646A">
      <w:pPr>
        <w:pStyle w:val="SubsectionHead"/>
      </w:pPr>
      <w:r w:rsidRPr="004114E0">
        <w:t>More than one entitlement under this section</w:t>
      </w:r>
    </w:p>
    <w:p w:rsidR="0099646A" w:rsidRPr="004114E0" w:rsidRDefault="0099646A" w:rsidP="0099646A">
      <w:pPr>
        <w:pStyle w:val="subsection"/>
      </w:pPr>
      <w:r w:rsidRPr="004114E0">
        <w:tab/>
        <w:t>(2)</w:t>
      </w:r>
      <w:r w:rsidRPr="004114E0">
        <w:tab/>
        <w:t>A person may receive one payment only under this section, regardless of how many times the person qualifies under this section.</w:t>
      </w:r>
    </w:p>
    <w:p w:rsidR="0099646A" w:rsidRPr="004114E0" w:rsidRDefault="0099646A" w:rsidP="0099646A">
      <w:pPr>
        <w:pStyle w:val="SubsectionHead"/>
      </w:pPr>
      <w:r w:rsidRPr="004114E0">
        <w:t>More than one entitlement under this section and the Veterans’ Entitlements Act</w:t>
      </w:r>
    </w:p>
    <w:p w:rsidR="0099646A" w:rsidRPr="004114E0" w:rsidRDefault="0099646A" w:rsidP="0099646A">
      <w:pPr>
        <w:pStyle w:val="subsection"/>
      </w:pPr>
      <w:r w:rsidRPr="004114E0">
        <w:tab/>
        <w:t>(3)</w:t>
      </w:r>
      <w:r w:rsidRPr="004114E0">
        <w:tab/>
        <w:t>If a payment under Part IIIF of the Veterans’ Entitlements Act is paid to a person, no payment under this section can be paid to the person.</w:t>
      </w:r>
    </w:p>
    <w:p w:rsidR="0099646A" w:rsidRPr="004114E0" w:rsidRDefault="0099646A" w:rsidP="0099646A">
      <w:pPr>
        <w:pStyle w:val="ActHead5"/>
      </w:pPr>
      <w:bookmarkStart w:id="336" w:name="_Toc60846068"/>
      <w:r w:rsidRPr="004114E0">
        <w:rPr>
          <w:rStyle w:val="CharSectno"/>
        </w:rPr>
        <w:t>301</w:t>
      </w:r>
      <w:r w:rsidRPr="004114E0">
        <w:t xml:space="preserve">  Amount of one</w:t>
      </w:r>
      <w:r w:rsidR="004114E0">
        <w:noBreakHyphen/>
      </w:r>
      <w:r w:rsidRPr="004114E0">
        <w:t>off energy assistance payment</w:t>
      </w:r>
      <w:bookmarkEnd w:id="336"/>
    </w:p>
    <w:p w:rsidR="0099646A" w:rsidRPr="004114E0" w:rsidRDefault="0099646A" w:rsidP="0099646A">
      <w:pPr>
        <w:pStyle w:val="subsection"/>
      </w:pPr>
      <w:r w:rsidRPr="004114E0">
        <w:tab/>
      </w:r>
      <w:r w:rsidRPr="004114E0">
        <w:tab/>
        <w:t>The amount of a person’s one</w:t>
      </w:r>
      <w:r w:rsidR="004114E0">
        <w:noBreakHyphen/>
      </w:r>
      <w:r w:rsidRPr="004114E0">
        <w:t>off energy assistance payment under section</w:t>
      </w:r>
      <w:r w:rsidR="00A50305" w:rsidRPr="004114E0">
        <w:t> </w:t>
      </w:r>
      <w:r w:rsidRPr="004114E0">
        <w:t>300 is worked out using the following table, having regard to the person’s situation on 20</w:t>
      </w:r>
      <w:r w:rsidR="00A50305" w:rsidRPr="004114E0">
        <w:t> </w:t>
      </w:r>
      <w:r w:rsidRPr="004114E0">
        <w:t>June 2017:</w:t>
      </w:r>
    </w:p>
    <w:p w:rsidR="0099646A" w:rsidRPr="004114E0" w:rsidRDefault="0099646A" w:rsidP="0099646A">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835"/>
        <w:gridCol w:w="2415"/>
      </w:tblGrid>
      <w:tr w:rsidR="0099646A" w:rsidRPr="004114E0" w:rsidTr="0099646A">
        <w:trPr>
          <w:tblHeader/>
        </w:trPr>
        <w:tc>
          <w:tcPr>
            <w:tcW w:w="5959" w:type="dxa"/>
            <w:gridSpan w:val="3"/>
            <w:tcBorders>
              <w:top w:val="single" w:sz="12" w:space="0" w:color="auto"/>
              <w:bottom w:val="single" w:sz="6" w:space="0" w:color="auto"/>
            </w:tcBorders>
            <w:shd w:val="clear" w:color="auto" w:fill="auto"/>
          </w:tcPr>
          <w:p w:rsidR="0099646A" w:rsidRPr="004114E0" w:rsidRDefault="0099646A" w:rsidP="0099646A">
            <w:pPr>
              <w:pStyle w:val="TableHeading"/>
            </w:pPr>
            <w:r w:rsidRPr="004114E0">
              <w:t>Energy assistance payment</w:t>
            </w:r>
          </w:p>
        </w:tc>
      </w:tr>
      <w:tr w:rsidR="0099646A" w:rsidRPr="004114E0" w:rsidTr="0099646A">
        <w:trPr>
          <w:tblHeader/>
        </w:trPr>
        <w:tc>
          <w:tcPr>
            <w:tcW w:w="709" w:type="dxa"/>
            <w:tcBorders>
              <w:top w:val="single" w:sz="6" w:space="0" w:color="auto"/>
              <w:bottom w:val="single" w:sz="12" w:space="0" w:color="auto"/>
            </w:tcBorders>
            <w:shd w:val="clear" w:color="auto" w:fill="auto"/>
          </w:tcPr>
          <w:p w:rsidR="0099646A" w:rsidRPr="004114E0" w:rsidRDefault="0099646A" w:rsidP="0099646A">
            <w:pPr>
              <w:pStyle w:val="TableHeading"/>
            </w:pPr>
            <w:r w:rsidRPr="004114E0">
              <w:t>Item</w:t>
            </w:r>
          </w:p>
        </w:tc>
        <w:tc>
          <w:tcPr>
            <w:tcW w:w="2835" w:type="dxa"/>
            <w:tcBorders>
              <w:top w:val="single" w:sz="6" w:space="0" w:color="auto"/>
              <w:bottom w:val="single" w:sz="12" w:space="0" w:color="auto"/>
            </w:tcBorders>
            <w:shd w:val="clear" w:color="auto" w:fill="auto"/>
          </w:tcPr>
          <w:p w:rsidR="0099646A" w:rsidRPr="004114E0" w:rsidRDefault="0099646A" w:rsidP="0099646A">
            <w:pPr>
              <w:pStyle w:val="TableHeading"/>
            </w:pPr>
            <w:r w:rsidRPr="004114E0">
              <w:t>Person’s situation on 20</w:t>
            </w:r>
            <w:r w:rsidR="00A50305" w:rsidRPr="004114E0">
              <w:t> </w:t>
            </w:r>
            <w:r w:rsidRPr="004114E0">
              <w:t>June 2017</w:t>
            </w:r>
          </w:p>
        </w:tc>
        <w:tc>
          <w:tcPr>
            <w:tcW w:w="2415" w:type="dxa"/>
            <w:tcBorders>
              <w:top w:val="single" w:sz="6" w:space="0" w:color="auto"/>
              <w:bottom w:val="single" w:sz="12" w:space="0" w:color="auto"/>
            </w:tcBorders>
            <w:shd w:val="clear" w:color="auto" w:fill="auto"/>
          </w:tcPr>
          <w:p w:rsidR="0099646A" w:rsidRPr="004114E0" w:rsidRDefault="0099646A" w:rsidP="0099646A">
            <w:pPr>
              <w:pStyle w:val="TableHeading"/>
            </w:pPr>
            <w:r w:rsidRPr="004114E0">
              <w:t>Amount of one</w:t>
            </w:r>
            <w:r w:rsidR="004114E0">
              <w:noBreakHyphen/>
            </w:r>
            <w:r w:rsidRPr="004114E0">
              <w:t>off energy assistance payment</w:t>
            </w:r>
          </w:p>
        </w:tc>
      </w:tr>
      <w:tr w:rsidR="0099646A" w:rsidRPr="004114E0" w:rsidTr="0099646A">
        <w:tc>
          <w:tcPr>
            <w:tcW w:w="709" w:type="dxa"/>
            <w:tcBorders>
              <w:top w:val="single" w:sz="12" w:space="0" w:color="auto"/>
            </w:tcBorders>
            <w:shd w:val="clear" w:color="auto" w:fill="auto"/>
          </w:tcPr>
          <w:p w:rsidR="0099646A" w:rsidRPr="004114E0" w:rsidRDefault="0099646A" w:rsidP="0099646A">
            <w:pPr>
              <w:pStyle w:val="Tabletext"/>
            </w:pPr>
            <w:r w:rsidRPr="004114E0">
              <w:t>1</w:t>
            </w:r>
          </w:p>
        </w:tc>
        <w:tc>
          <w:tcPr>
            <w:tcW w:w="2835" w:type="dxa"/>
            <w:tcBorders>
              <w:top w:val="single" w:sz="12" w:space="0" w:color="auto"/>
            </w:tcBorders>
            <w:shd w:val="clear" w:color="auto" w:fill="auto"/>
          </w:tcPr>
          <w:p w:rsidR="0099646A" w:rsidRPr="004114E0" w:rsidRDefault="0099646A" w:rsidP="0099646A">
            <w:pPr>
              <w:pStyle w:val="Tabletext"/>
            </w:pPr>
            <w:r w:rsidRPr="004114E0">
              <w:t>Not a member of a couple</w:t>
            </w:r>
          </w:p>
        </w:tc>
        <w:tc>
          <w:tcPr>
            <w:tcW w:w="2415" w:type="dxa"/>
            <w:tcBorders>
              <w:top w:val="single" w:sz="12" w:space="0" w:color="auto"/>
            </w:tcBorders>
            <w:shd w:val="clear" w:color="auto" w:fill="auto"/>
          </w:tcPr>
          <w:p w:rsidR="0099646A" w:rsidRPr="004114E0" w:rsidRDefault="0099646A" w:rsidP="0099646A">
            <w:pPr>
              <w:pStyle w:val="Tabletext"/>
            </w:pPr>
            <w:r w:rsidRPr="004114E0">
              <w:t>$75</w:t>
            </w:r>
          </w:p>
        </w:tc>
      </w:tr>
      <w:tr w:rsidR="0099646A" w:rsidRPr="004114E0" w:rsidTr="0099646A">
        <w:tc>
          <w:tcPr>
            <w:tcW w:w="709" w:type="dxa"/>
            <w:shd w:val="clear" w:color="auto" w:fill="auto"/>
          </w:tcPr>
          <w:p w:rsidR="0099646A" w:rsidRPr="004114E0" w:rsidRDefault="0099646A" w:rsidP="0099646A">
            <w:pPr>
              <w:pStyle w:val="Tabletext"/>
            </w:pPr>
            <w:r w:rsidRPr="004114E0">
              <w:t>2</w:t>
            </w:r>
          </w:p>
        </w:tc>
        <w:tc>
          <w:tcPr>
            <w:tcW w:w="2835" w:type="dxa"/>
            <w:shd w:val="clear" w:color="auto" w:fill="auto"/>
          </w:tcPr>
          <w:p w:rsidR="0099646A" w:rsidRPr="004114E0" w:rsidRDefault="0099646A" w:rsidP="0099646A">
            <w:pPr>
              <w:pStyle w:val="Tabletext"/>
            </w:pPr>
            <w:r w:rsidRPr="004114E0">
              <w:t>Partnered</w:t>
            </w:r>
          </w:p>
        </w:tc>
        <w:tc>
          <w:tcPr>
            <w:tcW w:w="2415" w:type="dxa"/>
            <w:shd w:val="clear" w:color="auto" w:fill="auto"/>
          </w:tcPr>
          <w:p w:rsidR="0099646A" w:rsidRPr="004114E0" w:rsidRDefault="0099646A" w:rsidP="0099646A">
            <w:pPr>
              <w:pStyle w:val="Tabletext"/>
            </w:pPr>
            <w:r w:rsidRPr="004114E0">
              <w:t>$62.50</w:t>
            </w:r>
          </w:p>
        </w:tc>
      </w:tr>
      <w:tr w:rsidR="0099646A" w:rsidRPr="004114E0" w:rsidTr="0099646A">
        <w:tc>
          <w:tcPr>
            <w:tcW w:w="709" w:type="dxa"/>
            <w:shd w:val="clear" w:color="auto" w:fill="auto"/>
          </w:tcPr>
          <w:p w:rsidR="0099646A" w:rsidRPr="004114E0" w:rsidRDefault="0099646A" w:rsidP="0099646A">
            <w:pPr>
              <w:pStyle w:val="Tabletext"/>
            </w:pPr>
            <w:r w:rsidRPr="004114E0">
              <w:lastRenderedPageBreak/>
              <w:t>3</w:t>
            </w:r>
          </w:p>
        </w:tc>
        <w:tc>
          <w:tcPr>
            <w:tcW w:w="2835" w:type="dxa"/>
            <w:shd w:val="clear" w:color="auto" w:fill="auto"/>
          </w:tcPr>
          <w:p w:rsidR="0099646A" w:rsidRPr="004114E0" w:rsidRDefault="0099646A" w:rsidP="0099646A">
            <w:pPr>
              <w:pStyle w:val="Tabletext"/>
            </w:pPr>
            <w:r w:rsidRPr="004114E0">
              <w:t>Member of an illness separated couple</w:t>
            </w:r>
          </w:p>
        </w:tc>
        <w:tc>
          <w:tcPr>
            <w:tcW w:w="2415" w:type="dxa"/>
            <w:shd w:val="clear" w:color="auto" w:fill="auto"/>
          </w:tcPr>
          <w:p w:rsidR="0099646A" w:rsidRPr="004114E0" w:rsidRDefault="0099646A" w:rsidP="0099646A">
            <w:pPr>
              <w:pStyle w:val="Tabletext"/>
            </w:pPr>
            <w:r w:rsidRPr="004114E0">
              <w:t>$75</w:t>
            </w:r>
          </w:p>
        </w:tc>
      </w:tr>
      <w:tr w:rsidR="0099646A" w:rsidRPr="004114E0" w:rsidTr="0099646A">
        <w:tc>
          <w:tcPr>
            <w:tcW w:w="709" w:type="dxa"/>
            <w:tcBorders>
              <w:bottom w:val="single" w:sz="4" w:space="0" w:color="auto"/>
            </w:tcBorders>
            <w:shd w:val="clear" w:color="auto" w:fill="auto"/>
          </w:tcPr>
          <w:p w:rsidR="0099646A" w:rsidRPr="004114E0" w:rsidRDefault="0099646A" w:rsidP="0099646A">
            <w:pPr>
              <w:pStyle w:val="Tabletext"/>
            </w:pPr>
            <w:r w:rsidRPr="004114E0">
              <w:t>4</w:t>
            </w:r>
          </w:p>
        </w:tc>
        <w:tc>
          <w:tcPr>
            <w:tcW w:w="2835" w:type="dxa"/>
            <w:tcBorders>
              <w:bottom w:val="single" w:sz="4" w:space="0" w:color="auto"/>
            </w:tcBorders>
            <w:shd w:val="clear" w:color="auto" w:fill="auto"/>
          </w:tcPr>
          <w:p w:rsidR="0099646A" w:rsidRPr="004114E0" w:rsidRDefault="0099646A" w:rsidP="0099646A">
            <w:pPr>
              <w:pStyle w:val="Tabletext"/>
            </w:pPr>
            <w:r w:rsidRPr="004114E0">
              <w:t>Member of a respite care couple</w:t>
            </w:r>
          </w:p>
        </w:tc>
        <w:tc>
          <w:tcPr>
            <w:tcW w:w="2415" w:type="dxa"/>
            <w:tcBorders>
              <w:bottom w:val="single" w:sz="4" w:space="0" w:color="auto"/>
            </w:tcBorders>
            <w:shd w:val="clear" w:color="auto" w:fill="auto"/>
          </w:tcPr>
          <w:p w:rsidR="0099646A" w:rsidRPr="004114E0" w:rsidRDefault="0099646A" w:rsidP="0099646A">
            <w:pPr>
              <w:pStyle w:val="Tabletext"/>
            </w:pPr>
            <w:r w:rsidRPr="004114E0">
              <w:t>$75</w:t>
            </w:r>
          </w:p>
        </w:tc>
      </w:tr>
      <w:tr w:rsidR="0099646A" w:rsidRPr="004114E0" w:rsidTr="0099646A">
        <w:tc>
          <w:tcPr>
            <w:tcW w:w="709" w:type="dxa"/>
            <w:tcBorders>
              <w:bottom w:val="single" w:sz="12" w:space="0" w:color="auto"/>
            </w:tcBorders>
            <w:shd w:val="clear" w:color="auto" w:fill="auto"/>
          </w:tcPr>
          <w:p w:rsidR="0099646A" w:rsidRPr="004114E0" w:rsidRDefault="0099646A" w:rsidP="0099646A">
            <w:pPr>
              <w:pStyle w:val="Tabletext"/>
            </w:pPr>
            <w:r w:rsidRPr="004114E0">
              <w:t>5</w:t>
            </w:r>
          </w:p>
        </w:tc>
        <w:tc>
          <w:tcPr>
            <w:tcW w:w="2835" w:type="dxa"/>
            <w:tcBorders>
              <w:bottom w:val="single" w:sz="12" w:space="0" w:color="auto"/>
            </w:tcBorders>
            <w:shd w:val="clear" w:color="auto" w:fill="auto"/>
          </w:tcPr>
          <w:p w:rsidR="0099646A" w:rsidRPr="004114E0" w:rsidRDefault="0099646A" w:rsidP="0099646A">
            <w:pPr>
              <w:pStyle w:val="Tabletext"/>
            </w:pPr>
            <w:r w:rsidRPr="004114E0">
              <w:t>Partnered (partner in gaol)</w:t>
            </w:r>
          </w:p>
        </w:tc>
        <w:tc>
          <w:tcPr>
            <w:tcW w:w="2415" w:type="dxa"/>
            <w:tcBorders>
              <w:bottom w:val="single" w:sz="12" w:space="0" w:color="auto"/>
            </w:tcBorders>
            <w:shd w:val="clear" w:color="auto" w:fill="auto"/>
          </w:tcPr>
          <w:p w:rsidR="0099646A" w:rsidRPr="004114E0" w:rsidRDefault="0099646A" w:rsidP="0099646A">
            <w:pPr>
              <w:pStyle w:val="Tabletext"/>
            </w:pPr>
            <w:r w:rsidRPr="004114E0">
              <w:t>$75</w:t>
            </w:r>
          </w:p>
        </w:tc>
      </w:tr>
    </w:tbl>
    <w:p w:rsidR="0099646A" w:rsidRPr="004114E0" w:rsidRDefault="0099646A" w:rsidP="0099646A">
      <w:pPr>
        <w:pStyle w:val="notetext"/>
      </w:pPr>
      <w:r w:rsidRPr="004114E0">
        <w:t>Note:</w:t>
      </w:r>
      <w:r w:rsidRPr="004114E0">
        <w:tab/>
        <w:t xml:space="preserve">For </w:t>
      </w:r>
      <w:r w:rsidRPr="004114E0">
        <w:rPr>
          <w:b/>
          <w:i/>
        </w:rPr>
        <w:t>member of a couple</w:t>
      </w:r>
      <w:r w:rsidRPr="004114E0">
        <w:t xml:space="preserve">, </w:t>
      </w:r>
      <w:r w:rsidRPr="004114E0">
        <w:rPr>
          <w:b/>
          <w:i/>
        </w:rPr>
        <w:t>partnered</w:t>
      </w:r>
      <w:r w:rsidRPr="004114E0">
        <w:t xml:space="preserve">, </w:t>
      </w:r>
      <w:r w:rsidRPr="004114E0">
        <w:rPr>
          <w:b/>
          <w:i/>
        </w:rPr>
        <w:t>illness separated couple</w:t>
      </w:r>
      <w:r w:rsidRPr="004114E0">
        <w:t xml:space="preserve">, </w:t>
      </w:r>
      <w:r w:rsidRPr="004114E0">
        <w:rPr>
          <w:b/>
          <w:i/>
        </w:rPr>
        <w:t>respite care couple</w:t>
      </w:r>
      <w:r w:rsidRPr="004114E0">
        <w:t xml:space="preserve"> and </w:t>
      </w:r>
      <w:r w:rsidRPr="004114E0">
        <w:rPr>
          <w:b/>
          <w:i/>
        </w:rPr>
        <w:t>partnered (partner in gaol)</w:t>
      </w:r>
      <w:r w:rsidRPr="004114E0">
        <w:t xml:space="preserve"> see section</w:t>
      </w:r>
      <w:r w:rsidR="00A50305" w:rsidRPr="004114E0">
        <w:t> </w:t>
      </w:r>
      <w:r w:rsidRPr="004114E0">
        <w:t>4.</w:t>
      </w:r>
    </w:p>
    <w:p w:rsidR="00F04534" w:rsidRPr="004114E0" w:rsidRDefault="00F04534" w:rsidP="00F04534">
      <w:pPr>
        <w:pStyle w:val="ActHead2"/>
        <w:pageBreakBefore/>
      </w:pPr>
      <w:bookmarkStart w:id="337" w:name="_Toc60846069"/>
      <w:r w:rsidRPr="004114E0">
        <w:rPr>
          <w:rStyle w:val="CharPartNo"/>
        </w:rPr>
        <w:lastRenderedPageBreak/>
        <w:t>Part</w:t>
      </w:r>
      <w:r w:rsidR="00A50305" w:rsidRPr="004114E0">
        <w:rPr>
          <w:rStyle w:val="CharPartNo"/>
        </w:rPr>
        <w:t> </w:t>
      </w:r>
      <w:r w:rsidRPr="004114E0">
        <w:rPr>
          <w:rStyle w:val="CharPartNo"/>
        </w:rPr>
        <w:t>2.6A</w:t>
      </w:r>
      <w:r w:rsidRPr="004114E0">
        <w:t>—</w:t>
      </w:r>
      <w:r w:rsidRPr="004114E0">
        <w:rPr>
          <w:rStyle w:val="CharPartText"/>
        </w:rPr>
        <w:t>2019 one</w:t>
      </w:r>
      <w:r w:rsidR="004114E0">
        <w:rPr>
          <w:rStyle w:val="CharPartText"/>
        </w:rPr>
        <w:noBreakHyphen/>
      </w:r>
      <w:r w:rsidRPr="004114E0">
        <w:rPr>
          <w:rStyle w:val="CharPartText"/>
        </w:rPr>
        <w:t>off energy assistance payment</w:t>
      </w:r>
      <w:bookmarkEnd w:id="337"/>
    </w:p>
    <w:p w:rsidR="00F04534" w:rsidRPr="004114E0" w:rsidRDefault="00F04534" w:rsidP="00F04534">
      <w:pPr>
        <w:pStyle w:val="Header"/>
      </w:pPr>
      <w:r w:rsidRPr="004114E0">
        <w:rPr>
          <w:rStyle w:val="CharDivNo"/>
        </w:rPr>
        <w:t xml:space="preserve"> </w:t>
      </w:r>
      <w:r w:rsidRPr="004114E0">
        <w:rPr>
          <w:rStyle w:val="CharDivText"/>
        </w:rPr>
        <w:t xml:space="preserve"> </w:t>
      </w:r>
    </w:p>
    <w:p w:rsidR="00F04534" w:rsidRPr="004114E0" w:rsidRDefault="00F04534" w:rsidP="00F04534">
      <w:pPr>
        <w:pStyle w:val="ActHead5"/>
      </w:pPr>
      <w:bookmarkStart w:id="338" w:name="_Toc60846070"/>
      <w:r w:rsidRPr="004114E0">
        <w:rPr>
          <w:rStyle w:val="CharSectno"/>
        </w:rPr>
        <w:t>302</w:t>
      </w:r>
      <w:r w:rsidRPr="004114E0">
        <w:t xml:space="preserve">  One</w:t>
      </w:r>
      <w:r w:rsidR="004114E0">
        <w:noBreakHyphen/>
      </w:r>
      <w:r w:rsidRPr="004114E0">
        <w:t>off energy assistance payment</w:t>
      </w:r>
      <w:bookmarkEnd w:id="338"/>
    </w:p>
    <w:p w:rsidR="00F04534" w:rsidRPr="004114E0" w:rsidRDefault="00F04534" w:rsidP="00F04534">
      <w:pPr>
        <w:pStyle w:val="subsection"/>
      </w:pPr>
      <w:r w:rsidRPr="004114E0">
        <w:tab/>
        <w:t>(1)</w:t>
      </w:r>
      <w:r w:rsidRPr="004114E0">
        <w:tab/>
        <w:t>A person is qualified for a one</w:t>
      </w:r>
      <w:r w:rsidR="004114E0">
        <w:noBreakHyphen/>
      </w:r>
      <w:r w:rsidRPr="004114E0">
        <w:t>off energy assistance payment if:</w:t>
      </w:r>
    </w:p>
    <w:p w:rsidR="00F04534" w:rsidRPr="004114E0" w:rsidRDefault="00F04534" w:rsidP="00F04534">
      <w:pPr>
        <w:pStyle w:val="paragraph"/>
      </w:pPr>
      <w:r w:rsidRPr="004114E0">
        <w:tab/>
        <w:t>(a)</w:t>
      </w:r>
      <w:r w:rsidRPr="004114E0">
        <w:tab/>
        <w:t xml:space="preserve">a benefit mentioned in </w:t>
      </w:r>
      <w:r w:rsidR="00A50305" w:rsidRPr="004114E0">
        <w:t>subsection (</w:t>
      </w:r>
      <w:r w:rsidRPr="004114E0">
        <w:t>2) is payable to the person on 2</w:t>
      </w:r>
      <w:r w:rsidR="00A50305" w:rsidRPr="004114E0">
        <w:t> </w:t>
      </w:r>
      <w:r w:rsidRPr="004114E0">
        <w:t>April 2019; and</w:t>
      </w:r>
    </w:p>
    <w:p w:rsidR="00F04534" w:rsidRPr="004114E0" w:rsidRDefault="00F04534" w:rsidP="00F04534">
      <w:pPr>
        <w:pStyle w:val="paragraph"/>
      </w:pPr>
      <w:r w:rsidRPr="004114E0">
        <w:tab/>
        <w:t>(b)</w:t>
      </w:r>
      <w:r w:rsidRPr="004114E0">
        <w:tab/>
        <w:t>that benefit is so payable because of a claim the person made on or before 2</w:t>
      </w:r>
      <w:r w:rsidR="00A50305" w:rsidRPr="004114E0">
        <w:t> </w:t>
      </w:r>
      <w:r w:rsidRPr="004114E0">
        <w:t>April 2019; and</w:t>
      </w:r>
    </w:p>
    <w:p w:rsidR="00F04534" w:rsidRPr="004114E0" w:rsidRDefault="00F04534" w:rsidP="00F04534">
      <w:pPr>
        <w:pStyle w:val="paragraph"/>
      </w:pPr>
      <w:r w:rsidRPr="004114E0">
        <w:tab/>
        <w:t>(c)</w:t>
      </w:r>
      <w:r w:rsidRPr="004114E0">
        <w:tab/>
        <w:t>the person is residing in Australia on 2</w:t>
      </w:r>
      <w:r w:rsidR="00A50305" w:rsidRPr="004114E0">
        <w:t> </w:t>
      </w:r>
      <w:r w:rsidRPr="004114E0">
        <w:t>April 2019.</w:t>
      </w:r>
    </w:p>
    <w:p w:rsidR="00F04534" w:rsidRPr="004114E0" w:rsidRDefault="00F04534" w:rsidP="00F04534">
      <w:pPr>
        <w:pStyle w:val="subsection"/>
      </w:pPr>
      <w:r w:rsidRPr="004114E0">
        <w:tab/>
        <w:t>(2)</w:t>
      </w:r>
      <w:r w:rsidRPr="004114E0">
        <w:tab/>
        <w:t xml:space="preserve">For the purposes of </w:t>
      </w:r>
      <w:r w:rsidR="00A50305" w:rsidRPr="004114E0">
        <w:t>paragraph (</w:t>
      </w:r>
      <w:r w:rsidRPr="004114E0">
        <w:t>1)(a), the benefits are the following:</w:t>
      </w:r>
    </w:p>
    <w:p w:rsidR="00F04534" w:rsidRPr="004114E0" w:rsidRDefault="00F04534" w:rsidP="00F04534">
      <w:pPr>
        <w:pStyle w:val="paragraph"/>
      </w:pPr>
      <w:r w:rsidRPr="004114E0">
        <w:tab/>
        <w:t>(a)</w:t>
      </w:r>
      <w:r w:rsidRPr="004114E0">
        <w:tab/>
        <w:t>age pension;</w:t>
      </w:r>
    </w:p>
    <w:p w:rsidR="00F04534" w:rsidRPr="004114E0" w:rsidRDefault="00F04534" w:rsidP="00F04534">
      <w:pPr>
        <w:pStyle w:val="paragraph"/>
      </w:pPr>
      <w:r w:rsidRPr="004114E0">
        <w:tab/>
        <w:t>(b)</w:t>
      </w:r>
      <w:r w:rsidRPr="004114E0">
        <w:tab/>
        <w:t>disability support pension;</w:t>
      </w:r>
    </w:p>
    <w:p w:rsidR="00F04534" w:rsidRPr="004114E0" w:rsidRDefault="00F04534" w:rsidP="00F04534">
      <w:pPr>
        <w:pStyle w:val="paragraph"/>
      </w:pPr>
      <w:r w:rsidRPr="004114E0">
        <w:tab/>
        <w:t>(c)</w:t>
      </w:r>
      <w:r w:rsidRPr="004114E0">
        <w:tab/>
        <w:t>wife pension;</w:t>
      </w:r>
    </w:p>
    <w:p w:rsidR="00F04534" w:rsidRPr="004114E0" w:rsidRDefault="00F04534" w:rsidP="00F04534">
      <w:pPr>
        <w:pStyle w:val="paragraph"/>
      </w:pPr>
      <w:r w:rsidRPr="004114E0">
        <w:tab/>
        <w:t>(d)</w:t>
      </w:r>
      <w:r w:rsidRPr="004114E0">
        <w:tab/>
        <w:t>carer payment;</w:t>
      </w:r>
    </w:p>
    <w:p w:rsidR="00F04534" w:rsidRPr="004114E0" w:rsidRDefault="00F04534" w:rsidP="00F04534">
      <w:pPr>
        <w:pStyle w:val="paragraph"/>
      </w:pPr>
      <w:r w:rsidRPr="004114E0">
        <w:tab/>
        <w:t>(e)</w:t>
      </w:r>
      <w:r w:rsidRPr="004114E0">
        <w:tab/>
        <w:t>widow B pension;</w:t>
      </w:r>
    </w:p>
    <w:p w:rsidR="00F04534" w:rsidRPr="004114E0" w:rsidRDefault="00F04534" w:rsidP="00F04534">
      <w:pPr>
        <w:pStyle w:val="paragraph"/>
      </w:pPr>
      <w:r w:rsidRPr="004114E0">
        <w:tab/>
        <w:t>(f)</w:t>
      </w:r>
      <w:r w:rsidRPr="004114E0">
        <w:tab/>
        <w:t>widow allowance;</w:t>
      </w:r>
    </w:p>
    <w:p w:rsidR="00F04534" w:rsidRPr="004114E0" w:rsidRDefault="00F04534" w:rsidP="00F04534">
      <w:pPr>
        <w:pStyle w:val="paragraph"/>
      </w:pPr>
      <w:r w:rsidRPr="004114E0">
        <w:tab/>
        <w:t>(g)</w:t>
      </w:r>
      <w:r w:rsidRPr="004114E0">
        <w:tab/>
        <w:t>parenting payment;</w:t>
      </w:r>
    </w:p>
    <w:p w:rsidR="00F04534" w:rsidRPr="004114E0" w:rsidRDefault="00F04534" w:rsidP="00F04534">
      <w:pPr>
        <w:pStyle w:val="paragraph"/>
      </w:pPr>
      <w:r w:rsidRPr="004114E0">
        <w:tab/>
        <w:t>(h)</w:t>
      </w:r>
      <w:r w:rsidRPr="004114E0">
        <w:tab/>
        <w:t>youth allowance;</w:t>
      </w:r>
    </w:p>
    <w:p w:rsidR="00F04534" w:rsidRPr="004114E0" w:rsidRDefault="00F04534" w:rsidP="00F04534">
      <w:pPr>
        <w:pStyle w:val="paragraph"/>
      </w:pPr>
      <w:r w:rsidRPr="004114E0">
        <w:tab/>
        <w:t>(i)</w:t>
      </w:r>
      <w:r w:rsidRPr="004114E0">
        <w:tab/>
        <w:t>AUSTUDY payment;</w:t>
      </w:r>
    </w:p>
    <w:p w:rsidR="00F04534" w:rsidRPr="004114E0" w:rsidRDefault="00F04534" w:rsidP="00F04534">
      <w:pPr>
        <w:pStyle w:val="paragraph"/>
      </w:pPr>
      <w:r w:rsidRPr="004114E0">
        <w:tab/>
        <w:t>(j)</w:t>
      </w:r>
      <w:r w:rsidRPr="004114E0">
        <w:tab/>
        <w:t>newstart allowance;</w:t>
      </w:r>
    </w:p>
    <w:p w:rsidR="00F04534" w:rsidRPr="004114E0" w:rsidRDefault="00F04534" w:rsidP="00F04534">
      <w:pPr>
        <w:pStyle w:val="paragraph"/>
      </w:pPr>
      <w:r w:rsidRPr="004114E0">
        <w:tab/>
        <w:t>(k)</w:t>
      </w:r>
      <w:r w:rsidRPr="004114E0">
        <w:tab/>
        <w:t>sickness allowance;</w:t>
      </w:r>
    </w:p>
    <w:p w:rsidR="00F04534" w:rsidRPr="004114E0" w:rsidRDefault="00F04534" w:rsidP="00F04534">
      <w:pPr>
        <w:pStyle w:val="paragraph"/>
      </w:pPr>
      <w:r w:rsidRPr="004114E0">
        <w:tab/>
        <w:t>(l)</w:t>
      </w:r>
      <w:r w:rsidRPr="004114E0">
        <w:tab/>
        <w:t>special benefit;</w:t>
      </w:r>
    </w:p>
    <w:p w:rsidR="00F04534" w:rsidRPr="004114E0" w:rsidRDefault="00F04534" w:rsidP="00F04534">
      <w:pPr>
        <w:pStyle w:val="paragraph"/>
      </w:pPr>
      <w:r w:rsidRPr="004114E0">
        <w:tab/>
        <w:t>(m)</w:t>
      </w:r>
      <w:r w:rsidRPr="004114E0">
        <w:tab/>
        <w:t>partner allowance;</w:t>
      </w:r>
    </w:p>
    <w:p w:rsidR="00F04534" w:rsidRPr="004114E0" w:rsidRDefault="00F04534" w:rsidP="00F04534">
      <w:pPr>
        <w:pStyle w:val="paragraph"/>
      </w:pPr>
      <w:r w:rsidRPr="004114E0">
        <w:tab/>
        <w:t>(n)</w:t>
      </w:r>
      <w:r w:rsidRPr="004114E0">
        <w:tab/>
        <w:t>double orphan pension;</w:t>
      </w:r>
    </w:p>
    <w:p w:rsidR="00F04534" w:rsidRPr="004114E0" w:rsidRDefault="00F04534" w:rsidP="00F04534">
      <w:pPr>
        <w:pStyle w:val="paragraph"/>
      </w:pPr>
      <w:r w:rsidRPr="004114E0">
        <w:tab/>
        <w:t>(o)</w:t>
      </w:r>
      <w:r w:rsidRPr="004114E0">
        <w:tab/>
        <w:t xml:space="preserve">farm household allowance under the </w:t>
      </w:r>
      <w:r w:rsidRPr="004114E0">
        <w:rPr>
          <w:i/>
        </w:rPr>
        <w:t>Farm Household Support Act 2014</w:t>
      </w:r>
      <w:r w:rsidRPr="004114E0">
        <w:t>.</w:t>
      </w:r>
    </w:p>
    <w:p w:rsidR="00F04534" w:rsidRPr="004114E0" w:rsidRDefault="00F04534" w:rsidP="00F04534">
      <w:pPr>
        <w:pStyle w:val="SubsectionHead"/>
      </w:pPr>
      <w:r w:rsidRPr="004114E0">
        <w:t>More than one entitlement under this section</w:t>
      </w:r>
    </w:p>
    <w:p w:rsidR="00F04534" w:rsidRPr="004114E0" w:rsidRDefault="00F04534" w:rsidP="00F04534">
      <w:pPr>
        <w:pStyle w:val="subsection"/>
      </w:pPr>
      <w:r w:rsidRPr="004114E0">
        <w:tab/>
        <w:t>(3)</w:t>
      </w:r>
      <w:r w:rsidRPr="004114E0">
        <w:tab/>
        <w:t>A person may receive one payment only under this section, regardless of how many times the person qualifies under this section.</w:t>
      </w:r>
    </w:p>
    <w:p w:rsidR="00F04534" w:rsidRPr="004114E0" w:rsidRDefault="00F04534" w:rsidP="00F04534">
      <w:pPr>
        <w:pStyle w:val="SubsectionHead"/>
      </w:pPr>
      <w:r w:rsidRPr="004114E0">
        <w:lastRenderedPageBreak/>
        <w:t>More than one entitlement under this section and the Veterans’ Entitlements Act</w:t>
      </w:r>
    </w:p>
    <w:p w:rsidR="00F04534" w:rsidRPr="004114E0" w:rsidRDefault="00F04534" w:rsidP="00F04534">
      <w:pPr>
        <w:pStyle w:val="subsection"/>
      </w:pPr>
      <w:r w:rsidRPr="004114E0">
        <w:tab/>
        <w:t>(4)</w:t>
      </w:r>
      <w:r w:rsidRPr="004114E0">
        <w:tab/>
        <w:t>If a payment under Part IIIG of the Veterans’ Entitlements Act is paid to a person, no payment under this section can be paid to the person.</w:t>
      </w:r>
    </w:p>
    <w:p w:rsidR="00F04534" w:rsidRPr="004114E0" w:rsidRDefault="00F04534" w:rsidP="00F04534">
      <w:pPr>
        <w:pStyle w:val="ActHead5"/>
      </w:pPr>
      <w:bookmarkStart w:id="339" w:name="_Toc60846071"/>
      <w:r w:rsidRPr="004114E0">
        <w:rPr>
          <w:rStyle w:val="CharSectno"/>
        </w:rPr>
        <w:t>303</w:t>
      </w:r>
      <w:r w:rsidRPr="004114E0">
        <w:t xml:space="preserve">  Amount of one</w:t>
      </w:r>
      <w:r w:rsidR="004114E0">
        <w:noBreakHyphen/>
      </w:r>
      <w:r w:rsidRPr="004114E0">
        <w:t>off energy assistance payment</w:t>
      </w:r>
      <w:bookmarkEnd w:id="339"/>
    </w:p>
    <w:p w:rsidR="00F04534" w:rsidRPr="004114E0" w:rsidRDefault="00F04534" w:rsidP="00F04534">
      <w:pPr>
        <w:pStyle w:val="subsection"/>
      </w:pPr>
      <w:r w:rsidRPr="004114E0">
        <w:tab/>
      </w:r>
      <w:r w:rsidRPr="004114E0">
        <w:tab/>
        <w:t>The amount of a person’s one</w:t>
      </w:r>
      <w:r w:rsidR="004114E0">
        <w:noBreakHyphen/>
      </w:r>
      <w:r w:rsidRPr="004114E0">
        <w:t>off energy assistance payment under section</w:t>
      </w:r>
      <w:r w:rsidR="00A50305" w:rsidRPr="004114E0">
        <w:t> </w:t>
      </w:r>
      <w:r w:rsidRPr="004114E0">
        <w:t>302 is worked out using the following table, having regard to the person’s situation on 2</w:t>
      </w:r>
      <w:r w:rsidR="00A50305" w:rsidRPr="004114E0">
        <w:t> </w:t>
      </w:r>
      <w:r w:rsidRPr="004114E0">
        <w:t>April 2019.</w:t>
      </w:r>
    </w:p>
    <w:p w:rsidR="00F04534" w:rsidRPr="004114E0" w:rsidRDefault="00F04534" w:rsidP="00F04534">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3332"/>
        <w:gridCol w:w="3131"/>
      </w:tblGrid>
      <w:tr w:rsidR="00F04534" w:rsidRPr="004114E0" w:rsidTr="007E04EE">
        <w:trPr>
          <w:tblHeader/>
        </w:trPr>
        <w:tc>
          <w:tcPr>
            <w:tcW w:w="7093" w:type="dxa"/>
            <w:gridSpan w:val="3"/>
            <w:tcBorders>
              <w:top w:val="single" w:sz="12" w:space="0" w:color="auto"/>
              <w:bottom w:val="single" w:sz="6" w:space="0" w:color="auto"/>
            </w:tcBorders>
            <w:shd w:val="clear" w:color="auto" w:fill="auto"/>
          </w:tcPr>
          <w:p w:rsidR="00F04534" w:rsidRPr="004114E0" w:rsidRDefault="00F04534" w:rsidP="007E04EE">
            <w:pPr>
              <w:pStyle w:val="TableHeading"/>
            </w:pPr>
            <w:r w:rsidRPr="004114E0">
              <w:t>Energy assistance payment</w:t>
            </w:r>
          </w:p>
        </w:tc>
      </w:tr>
      <w:tr w:rsidR="00F04534" w:rsidRPr="004114E0" w:rsidTr="007E04EE">
        <w:trPr>
          <w:tblHeader/>
        </w:trPr>
        <w:tc>
          <w:tcPr>
            <w:tcW w:w="630" w:type="dxa"/>
            <w:tcBorders>
              <w:top w:val="single" w:sz="6" w:space="0" w:color="auto"/>
              <w:bottom w:val="single" w:sz="12" w:space="0" w:color="auto"/>
            </w:tcBorders>
            <w:shd w:val="clear" w:color="auto" w:fill="auto"/>
          </w:tcPr>
          <w:p w:rsidR="00F04534" w:rsidRPr="004114E0" w:rsidRDefault="00F04534" w:rsidP="007E04EE">
            <w:pPr>
              <w:pStyle w:val="TableHeading"/>
            </w:pPr>
            <w:r w:rsidRPr="004114E0">
              <w:t>Item</w:t>
            </w:r>
          </w:p>
        </w:tc>
        <w:tc>
          <w:tcPr>
            <w:tcW w:w="3332" w:type="dxa"/>
            <w:tcBorders>
              <w:top w:val="single" w:sz="6" w:space="0" w:color="auto"/>
              <w:bottom w:val="single" w:sz="12" w:space="0" w:color="auto"/>
            </w:tcBorders>
            <w:shd w:val="clear" w:color="auto" w:fill="auto"/>
          </w:tcPr>
          <w:p w:rsidR="00F04534" w:rsidRPr="004114E0" w:rsidRDefault="00F04534" w:rsidP="007E04EE">
            <w:pPr>
              <w:pStyle w:val="TableHeading"/>
            </w:pPr>
            <w:r w:rsidRPr="004114E0">
              <w:t>Person’s situation on 2</w:t>
            </w:r>
            <w:r w:rsidR="00A50305" w:rsidRPr="004114E0">
              <w:t> </w:t>
            </w:r>
            <w:r w:rsidRPr="004114E0">
              <w:t>April 2019</w:t>
            </w:r>
          </w:p>
        </w:tc>
        <w:tc>
          <w:tcPr>
            <w:tcW w:w="3131" w:type="dxa"/>
            <w:tcBorders>
              <w:top w:val="single" w:sz="6" w:space="0" w:color="auto"/>
              <w:bottom w:val="single" w:sz="12" w:space="0" w:color="auto"/>
            </w:tcBorders>
            <w:shd w:val="clear" w:color="auto" w:fill="auto"/>
          </w:tcPr>
          <w:p w:rsidR="00F04534" w:rsidRPr="004114E0" w:rsidRDefault="00F04534" w:rsidP="007E04EE">
            <w:pPr>
              <w:pStyle w:val="TableHeading"/>
            </w:pPr>
            <w:r w:rsidRPr="004114E0">
              <w:t>Amount of one</w:t>
            </w:r>
            <w:r w:rsidR="004114E0">
              <w:noBreakHyphen/>
            </w:r>
            <w:r w:rsidRPr="004114E0">
              <w:t>off energy assistance payment</w:t>
            </w:r>
          </w:p>
        </w:tc>
      </w:tr>
      <w:tr w:rsidR="00F04534" w:rsidRPr="004114E0" w:rsidTr="007E04EE">
        <w:tc>
          <w:tcPr>
            <w:tcW w:w="630" w:type="dxa"/>
            <w:tcBorders>
              <w:top w:val="single" w:sz="12" w:space="0" w:color="auto"/>
            </w:tcBorders>
            <w:shd w:val="clear" w:color="auto" w:fill="auto"/>
          </w:tcPr>
          <w:p w:rsidR="00F04534" w:rsidRPr="004114E0" w:rsidRDefault="00F04534" w:rsidP="007E04EE">
            <w:pPr>
              <w:pStyle w:val="Tabletext"/>
            </w:pPr>
            <w:r w:rsidRPr="004114E0">
              <w:t>1</w:t>
            </w:r>
          </w:p>
        </w:tc>
        <w:tc>
          <w:tcPr>
            <w:tcW w:w="3332" w:type="dxa"/>
            <w:tcBorders>
              <w:top w:val="single" w:sz="12" w:space="0" w:color="auto"/>
            </w:tcBorders>
            <w:shd w:val="clear" w:color="auto" w:fill="auto"/>
          </w:tcPr>
          <w:p w:rsidR="00F04534" w:rsidRPr="004114E0" w:rsidRDefault="00F04534" w:rsidP="007E04EE">
            <w:pPr>
              <w:pStyle w:val="Tabletext"/>
            </w:pPr>
            <w:r w:rsidRPr="004114E0">
              <w:t>Not a member of a couple</w:t>
            </w:r>
          </w:p>
        </w:tc>
        <w:tc>
          <w:tcPr>
            <w:tcW w:w="3131" w:type="dxa"/>
            <w:tcBorders>
              <w:top w:val="single" w:sz="12" w:space="0" w:color="auto"/>
            </w:tcBorders>
            <w:shd w:val="clear" w:color="auto" w:fill="auto"/>
          </w:tcPr>
          <w:p w:rsidR="00F04534" w:rsidRPr="004114E0" w:rsidRDefault="00F04534" w:rsidP="007E04EE">
            <w:pPr>
              <w:pStyle w:val="Tabletext"/>
            </w:pPr>
            <w:r w:rsidRPr="004114E0">
              <w:t>$75</w:t>
            </w:r>
          </w:p>
        </w:tc>
      </w:tr>
      <w:tr w:rsidR="00F04534" w:rsidRPr="004114E0" w:rsidTr="007E04EE">
        <w:tc>
          <w:tcPr>
            <w:tcW w:w="630" w:type="dxa"/>
            <w:shd w:val="clear" w:color="auto" w:fill="auto"/>
          </w:tcPr>
          <w:p w:rsidR="00F04534" w:rsidRPr="004114E0" w:rsidRDefault="00F04534" w:rsidP="007E04EE">
            <w:pPr>
              <w:pStyle w:val="Tabletext"/>
            </w:pPr>
            <w:r w:rsidRPr="004114E0">
              <w:t>2</w:t>
            </w:r>
          </w:p>
        </w:tc>
        <w:tc>
          <w:tcPr>
            <w:tcW w:w="3332" w:type="dxa"/>
            <w:shd w:val="clear" w:color="auto" w:fill="auto"/>
          </w:tcPr>
          <w:p w:rsidR="00F04534" w:rsidRPr="004114E0" w:rsidRDefault="00F04534" w:rsidP="007E04EE">
            <w:pPr>
              <w:pStyle w:val="Tabletext"/>
            </w:pPr>
            <w:r w:rsidRPr="004114E0">
              <w:t>Partnered</w:t>
            </w:r>
          </w:p>
        </w:tc>
        <w:tc>
          <w:tcPr>
            <w:tcW w:w="3131" w:type="dxa"/>
            <w:shd w:val="clear" w:color="auto" w:fill="auto"/>
          </w:tcPr>
          <w:p w:rsidR="00F04534" w:rsidRPr="004114E0" w:rsidRDefault="00F04534" w:rsidP="007E04EE">
            <w:pPr>
              <w:pStyle w:val="Tabletext"/>
            </w:pPr>
            <w:r w:rsidRPr="004114E0">
              <w:t>$62.50</w:t>
            </w:r>
          </w:p>
        </w:tc>
      </w:tr>
      <w:tr w:rsidR="00F04534" w:rsidRPr="004114E0" w:rsidTr="007E04EE">
        <w:tc>
          <w:tcPr>
            <w:tcW w:w="630" w:type="dxa"/>
            <w:shd w:val="clear" w:color="auto" w:fill="auto"/>
          </w:tcPr>
          <w:p w:rsidR="00F04534" w:rsidRPr="004114E0" w:rsidRDefault="00F04534" w:rsidP="007E04EE">
            <w:pPr>
              <w:pStyle w:val="Tabletext"/>
            </w:pPr>
            <w:r w:rsidRPr="004114E0">
              <w:t>3</w:t>
            </w:r>
          </w:p>
        </w:tc>
        <w:tc>
          <w:tcPr>
            <w:tcW w:w="3332" w:type="dxa"/>
            <w:shd w:val="clear" w:color="auto" w:fill="auto"/>
          </w:tcPr>
          <w:p w:rsidR="00F04534" w:rsidRPr="004114E0" w:rsidRDefault="00F04534" w:rsidP="007E04EE">
            <w:pPr>
              <w:pStyle w:val="Tabletext"/>
            </w:pPr>
            <w:r w:rsidRPr="004114E0">
              <w:t>Member of an illness separated couple</w:t>
            </w:r>
          </w:p>
        </w:tc>
        <w:tc>
          <w:tcPr>
            <w:tcW w:w="3131" w:type="dxa"/>
            <w:shd w:val="clear" w:color="auto" w:fill="auto"/>
          </w:tcPr>
          <w:p w:rsidR="00F04534" w:rsidRPr="004114E0" w:rsidRDefault="00F04534" w:rsidP="007E04EE">
            <w:pPr>
              <w:pStyle w:val="Tabletext"/>
            </w:pPr>
            <w:r w:rsidRPr="004114E0">
              <w:t>$75</w:t>
            </w:r>
          </w:p>
        </w:tc>
      </w:tr>
      <w:tr w:rsidR="00F04534" w:rsidRPr="004114E0" w:rsidTr="007E04EE">
        <w:tc>
          <w:tcPr>
            <w:tcW w:w="630" w:type="dxa"/>
            <w:tcBorders>
              <w:bottom w:val="single" w:sz="4" w:space="0" w:color="auto"/>
            </w:tcBorders>
            <w:shd w:val="clear" w:color="auto" w:fill="auto"/>
          </w:tcPr>
          <w:p w:rsidR="00F04534" w:rsidRPr="004114E0" w:rsidRDefault="00F04534" w:rsidP="007E04EE">
            <w:pPr>
              <w:pStyle w:val="Tabletext"/>
            </w:pPr>
            <w:r w:rsidRPr="004114E0">
              <w:t>4</w:t>
            </w:r>
          </w:p>
        </w:tc>
        <w:tc>
          <w:tcPr>
            <w:tcW w:w="3332" w:type="dxa"/>
            <w:tcBorders>
              <w:bottom w:val="single" w:sz="4" w:space="0" w:color="auto"/>
            </w:tcBorders>
            <w:shd w:val="clear" w:color="auto" w:fill="auto"/>
          </w:tcPr>
          <w:p w:rsidR="00F04534" w:rsidRPr="004114E0" w:rsidRDefault="00F04534" w:rsidP="007E04EE">
            <w:pPr>
              <w:pStyle w:val="Tabletext"/>
            </w:pPr>
            <w:r w:rsidRPr="004114E0">
              <w:t>Member of a respite care couple</w:t>
            </w:r>
          </w:p>
        </w:tc>
        <w:tc>
          <w:tcPr>
            <w:tcW w:w="3131" w:type="dxa"/>
            <w:tcBorders>
              <w:bottom w:val="single" w:sz="4" w:space="0" w:color="auto"/>
            </w:tcBorders>
            <w:shd w:val="clear" w:color="auto" w:fill="auto"/>
          </w:tcPr>
          <w:p w:rsidR="00F04534" w:rsidRPr="004114E0" w:rsidRDefault="00F04534" w:rsidP="007E04EE">
            <w:pPr>
              <w:pStyle w:val="Tabletext"/>
            </w:pPr>
            <w:r w:rsidRPr="004114E0">
              <w:t>$75</w:t>
            </w:r>
          </w:p>
        </w:tc>
      </w:tr>
      <w:tr w:rsidR="00F04534" w:rsidRPr="004114E0" w:rsidTr="007E04EE">
        <w:tc>
          <w:tcPr>
            <w:tcW w:w="630" w:type="dxa"/>
            <w:tcBorders>
              <w:bottom w:val="single" w:sz="12" w:space="0" w:color="auto"/>
            </w:tcBorders>
            <w:shd w:val="clear" w:color="auto" w:fill="auto"/>
          </w:tcPr>
          <w:p w:rsidR="00F04534" w:rsidRPr="004114E0" w:rsidRDefault="00F04534" w:rsidP="007E04EE">
            <w:pPr>
              <w:pStyle w:val="Tabletext"/>
            </w:pPr>
            <w:r w:rsidRPr="004114E0">
              <w:t>5</w:t>
            </w:r>
          </w:p>
        </w:tc>
        <w:tc>
          <w:tcPr>
            <w:tcW w:w="3332" w:type="dxa"/>
            <w:tcBorders>
              <w:bottom w:val="single" w:sz="12" w:space="0" w:color="auto"/>
            </w:tcBorders>
            <w:shd w:val="clear" w:color="auto" w:fill="auto"/>
          </w:tcPr>
          <w:p w:rsidR="00F04534" w:rsidRPr="004114E0" w:rsidRDefault="00F04534" w:rsidP="007E04EE">
            <w:pPr>
              <w:pStyle w:val="Tabletext"/>
            </w:pPr>
            <w:r w:rsidRPr="004114E0">
              <w:t>Partnered (partner in gaol)</w:t>
            </w:r>
          </w:p>
        </w:tc>
        <w:tc>
          <w:tcPr>
            <w:tcW w:w="3131" w:type="dxa"/>
            <w:tcBorders>
              <w:bottom w:val="single" w:sz="12" w:space="0" w:color="auto"/>
            </w:tcBorders>
            <w:shd w:val="clear" w:color="auto" w:fill="auto"/>
          </w:tcPr>
          <w:p w:rsidR="00F04534" w:rsidRPr="004114E0" w:rsidRDefault="00F04534" w:rsidP="007E04EE">
            <w:pPr>
              <w:pStyle w:val="Tabletext"/>
            </w:pPr>
            <w:r w:rsidRPr="004114E0">
              <w:t>$75</w:t>
            </w:r>
          </w:p>
        </w:tc>
      </w:tr>
    </w:tbl>
    <w:p w:rsidR="00F04534" w:rsidRPr="004114E0" w:rsidRDefault="00F04534" w:rsidP="00F04534">
      <w:pPr>
        <w:pStyle w:val="notetext"/>
      </w:pPr>
      <w:r w:rsidRPr="004114E0">
        <w:t>Note:</w:t>
      </w:r>
      <w:r w:rsidRPr="004114E0">
        <w:tab/>
        <w:t xml:space="preserve">For </w:t>
      </w:r>
      <w:r w:rsidRPr="004114E0">
        <w:rPr>
          <w:b/>
          <w:i/>
        </w:rPr>
        <w:t>member of a couple</w:t>
      </w:r>
      <w:r w:rsidRPr="004114E0">
        <w:t xml:space="preserve">, </w:t>
      </w:r>
      <w:r w:rsidRPr="004114E0">
        <w:rPr>
          <w:b/>
          <w:i/>
        </w:rPr>
        <w:t>partnered</w:t>
      </w:r>
      <w:r w:rsidRPr="004114E0">
        <w:t xml:space="preserve">, </w:t>
      </w:r>
      <w:r w:rsidRPr="004114E0">
        <w:rPr>
          <w:b/>
          <w:i/>
        </w:rPr>
        <w:t>illness separated couple</w:t>
      </w:r>
      <w:r w:rsidRPr="004114E0">
        <w:t xml:space="preserve">, </w:t>
      </w:r>
      <w:r w:rsidRPr="004114E0">
        <w:rPr>
          <w:b/>
          <w:i/>
        </w:rPr>
        <w:t>respite care couple</w:t>
      </w:r>
      <w:r w:rsidRPr="004114E0">
        <w:t xml:space="preserve"> and </w:t>
      </w:r>
      <w:r w:rsidRPr="004114E0">
        <w:rPr>
          <w:b/>
          <w:i/>
        </w:rPr>
        <w:t>partnered (partner in gaol)</w:t>
      </w:r>
      <w:r w:rsidRPr="004114E0">
        <w:t>, see section</w:t>
      </w:r>
      <w:r w:rsidR="00A50305" w:rsidRPr="004114E0">
        <w:t> </w:t>
      </w:r>
      <w:r w:rsidRPr="004114E0">
        <w:t>4.</w:t>
      </w:r>
    </w:p>
    <w:p w:rsidR="00D72B55" w:rsidRPr="004114E0" w:rsidRDefault="00D72B55" w:rsidP="00D72B55">
      <w:pPr>
        <w:pStyle w:val="ActHead2"/>
        <w:pageBreakBefore/>
      </w:pPr>
      <w:bookmarkStart w:id="340" w:name="_Toc60846072"/>
      <w:r w:rsidRPr="004114E0">
        <w:rPr>
          <w:rStyle w:val="CharPartNo"/>
        </w:rPr>
        <w:lastRenderedPageBreak/>
        <w:t>Part</w:t>
      </w:r>
      <w:r w:rsidR="00A50305" w:rsidRPr="004114E0">
        <w:rPr>
          <w:rStyle w:val="CharPartNo"/>
        </w:rPr>
        <w:t> </w:t>
      </w:r>
      <w:r w:rsidRPr="004114E0">
        <w:rPr>
          <w:rStyle w:val="CharPartNo"/>
        </w:rPr>
        <w:t>2.6B</w:t>
      </w:r>
      <w:r w:rsidRPr="004114E0">
        <w:t>—</w:t>
      </w:r>
      <w:r w:rsidRPr="004114E0">
        <w:rPr>
          <w:rStyle w:val="CharPartText"/>
        </w:rPr>
        <w:t>2020 economic support payments</w:t>
      </w:r>
      <w:bookmarkEnd w:id="340"/>
    </w:p>
    <w:p w:rsidR="00D72B55" w:rsidRPr="004114E0" w:rsidRDefault="00D72B55" w:rsidP="00D72B55">
      <w:pPr>
        <w:pStyle w:val="ActHead3"/>
      </w:pPr>
      <w:bookmarkStart w:id="341" w:name="_Toc60846073"/>
      <w:r w:rsidRPr="004114E0">
        <w:rPr>
          <w:rStyle w:val="CharDivNo"/>
        </w:rPr>
        <w:t>Division</w:t>
      </w:r>
      <w:r w:rsidR="00A50305" w:rsidRPr="004114E0">
        <w:rPr>
          <w:rStyle w:val="CharDivNo"/>
        </w:rPr>
        <w:t> </w:t>
      </w:r>
      <w:r w:rsidRPr="004114E0">
        <w:rPr>
          <w:rStyle w:val="CharDivNo"/>
        </w:rPr>
        <w:t>1</w:t>
      </w:r>
      <w:r w:rsidRPr="004114E0">
        <w:t>—</w:t>
      </w:r>
      <w:r w:rsidRPr="004114E0">
        <w:rPr>
          <w:rStyle w:val="CharDivText"/>
        </w:rPr>
        <w:t>First 2020 economic support payment</w:t>
      </w:r>
      <w:bookmarkEnd w:id="341"/>
    </w:p>
    <w:p w:rsidR="00D72B55" w:rsidRPr="004114E0" w:rsidRDefault="00D72B55" w:rsidP="00D72B55">
      <w:pPr>
        <w:pStyle w:val="ActHead5"/>
      </w:pPr>
      <w:bookmarkStart w:id="342" w:name="_Toc60846074"/>
      <w:r w:rsidRPr="004114E0">
        <w:rPr>
          <w:rStyle w:val="CharSectno"/>
        </w:rPr>
        <w:t>304</w:t>
      </w:r>
      <w:r w:rsidRPr="004114E0">
        <w:t xml:space="preserve">  First 2020 economic support payment</w:t>
      </w:r>
      <w:bookmarkEnd w:id="342"/>
    </w:p>
    <w:p w:rsidR="00D72B55" w:rsidRPr="004114E0" w:rsidRDefault="00D72B55" w:rsidP="00D72B55">
      <w:pPr>
        <w:pStyle w:val="SubsectionHead"/>
      </w:pPr>
      <w:r w:rsidRPr="004114E0">
        <w:t>Qualification for payment</w:t>
      </w:r>
    </w:p>
    <w:p w:rsidR="00D72B55" w:rsidRPr="004114E0" w:rsidRDefault="00D72B55" w:rsidP="00D72B55">
      <w:pPr>
        <w:pStyle w:val="subsection"/>
      </w:pPr>
      <w:r w:rsidRPr="004114E0">
        <w:tab/>
        <w:t>(1)</w:t>
      </w:r>
      <w:r w:rsidRPr="004114E0">
        <w:tab/>
        <w:t>A person is qualified for a first 2020 economic support payment if subsection</w:t>
      </w:r>
      <w:r w:rsidR="00A50305" w:rsidRPr="004114E0">
        <w:t> </w:t>
      </w:r>
      <w:r w:rsidRPr="004114E0">
        <w:t>308(2), (3) or (4) applies to the person on a day in the period:</w:t>
      </w:r>
    </w:p>
    <w:p w:rsidR="00D72B55" w:rsidRPr="004114E0" w:rsidRDefault="00D72B55" w:rsidP="00D72B55">
      <w:pPr>
        <w:pStyle w:val="paragraph"/>
      </w:pPr>
      <w:r w:rsidRPr="004114E0">
        <w:tab/>
        <w:t>(a)</w:t>
      </w:r>
      <w:r w:rsidRPr="004114E0">
        <w:tab/>
        <w:t>starting on 12</w:t>
      </w:r>
      <w:r w:rsidR="00A50305" w:rsidRPr="004114E0">
        <w:t> </w:t>
      </w:r>
      <w:r w:rsidRPr="004114E0">
        <w:t>March 2020; and</w:t>
      </w:r>
    </w:p>
    <w:p w:rsidR="00D72B55" w:rsidRPr="004114E0" w:rsidRDefault="00D72B55" w:rsidP="00D72B55">
      <w:pPr>
        <w:pStyle w:val="paragraph"/>
      </w:pPr>
      <w:r w:rsidRPr="004114E0">
        <w:tab/>
        <w:t>(b)</w:t>
      </w:r>
      <w:r w:rsidRPr="004114E0">
        <w:tab/>
        <w:t>ending on 13</w:t>
      </w:r>
      <w:r w:rsidR="00A50305" w:rsidRPr="004114E0">
        <w:t> </w:t>
      </w:r>
      <w:r w:rsidRPr="004114E0">
        <w:t>April 2020.</w:t>
      </w:r>
    </w:p>
    <w:p w:rsidR="00D72B55" w:rsidRPr="004114E0" w:rsidRDefault="00D72B55" w:rsidP="00D72B55">
      <w:pPr>
        <w:pStyle w:val="SubsectionHead"/>
      </w:pPr>
      <w:r w:rsidRPr="004114E0">
        <w:t>More than one entitlement</w:t>
      </w:r>
    </w:p>
    <w:p w:rsidR="00D72B55" w:rsidRPr="004114E0" w:rsidRDefault="00D72B55" w:rsidP="00D72B55">
      <w:pPr>
        <w:pStyle w:val="subsection"/>
      </w:pPr>
      <w:r w:rsidRPr="004114E0">
        <w:tab/>
        <w:t>(2)</w:t>
      </w:r>
      <w:r w:rsidRPr="004114E0">
        <w:tab/>
        <w:t>A person may receive one payment only under this Division, regardless of how many times the person qualifies under this section.</w:t>
      </w:r>
    </w:p>
    <w:p w:rsidR="00D72B55" w:rsidRPr="004114E0" w:rsidRDefault="00D72B55" w:rsidP="00D72B55">
      <w:pPr>
        <w:pStyle w:val="subsection"/>
      </w:pPr>
      <w:r w:rsidRPr="004114E0">
        <w:tab/>
        <w:t>(3)</w:t>
      </w:r>
      <w:r w:rsidRPr="004114E0">
        <w:tab/>
        <w:t>If:</w:t>
      </w:r>
    </w:p>
    <w:p w:rsidR="00D72B55" w:rsidRPr="004114E0" w:rsidRDefault="00D72B55" w:rsidP="00D72B55">
      <w:pPr>
        <w:pStyle w:val="paragraph"/>
      </w:pPr>
      <w:r w:rsidRPr="004114E0">
        <w:tab/>
        <w:t>(a)</w:t>
      </w:r>
      <w:r w:rsidRPr="004114E0">
        <w:tab/>
        <w:t>a first 2020 economic support payment under the ABSTUDY Scheme; or</w:t>
      </w:r>
    </w:p>
    <w:p w:rsidR="00D72B55" w:rsidRPr="004114E0" w:rsidRDefault="00D72B55" w:rsidP="00D72B55">
      <w:pPr>
        <w:pStyle w:val="paragraph"/>
      </w:pPr>
      <w:r w:rsidRPr="004114E0">
        <w:tab/>
        <w:t>(b)</w:t>
      </w:r>
      <w:r w:rsidRPr="004114E0">
        <w:tab/>
        <w:t>a first 2020 economic support payment under Division</w:t>
      </w:r>
      <w:r w:rsidR="00A50305" w:rsidRPr="004114E0">
        <w:t> </w:t>
      </w:r>
      <w:r w:rsidRPr="004114E0">
        <w:t>1 of Part</w:t>
      </w:r>
      <w:r w:rsidR="00A50305" w:rsidRPr="004114E0">
        <w:t> </w:t>
      </w:r>
      <w:r w:rsidRPr="004114E0">
        <w:t>9 of the Family Assistance Act; or</w:t>
      </w:r>
    </w:p>
    <w:p w:rsidR="00D72B55" w:rsidRPr="004114E0" w:rsidRDefault="00D72B55" w:rsidP="00D72B55">
      <w:pPr>
        <w:pStyle w:val="paragraph"/>
      </w:pPr>
      <w:r w:rsidRPr="004114E0">
        <w:tab/>
        <w:t>(c)</w:t>
      </w:r>
      <w:r w:rsidRPr="004114E0">
        <w:tab/>
        <w:t>a first 2020 economic support payment under Division</w:t>
      </w:r>
      <w:r w:rsidR="00A50305" w:rsidRPr="004114E0">
        <w:t> </w:t>
      </w:r>
      <w:r w:rsidRPr="004114E0">
        <w:t>1 of Part IIIH of the Veterans’ Entitlements Act;</w:t>
      </w:r>
    </w:p>
    <w:p w:rsidR="00D72B55" w:rsidRPr="004114E0" w:rsidRDefault="00D72B55" w:rsidP="00D72B55">
      <w:pPr>
        <w:pStyle w:val="subsection2"/>
      </w:pPr>
      <w:r w:rsidRPr="004114E0">
        <w:t>is paid to a person, no payment under this section can be paid to the person.</w:t>
      </w:r>
    </w:p>
    <w:p w:rsidR="00D72B55" w:rsidRPr="004114E0" w:rsidRDefault="00D72B55" w:rsidP="00D72B55">
      <w:pPr>
        <w:pStyle w:val="ActHead5"/>
      </w:pPr>
      <w:bookmarkStart w:id="343" w:name="_Toc60846075"/>
      <w:r w:rsidRPr="004114E0">
        <w:rPr>
          <w:rStyle w:val="CharSectno"/>
        </w:rPr>
        <w:t>305</w:t>
      </w:r>
      <w:r w:rsidRPr="004114E0">
        <w:t xml:space="preserve">  Amount of first 2020 economic support payment</w:t>
      </w:r>
      <w:bookmarkEnd w:id="343"/>
    </w:p>
    <w:p w:rsidR="00D72B55" w:rsidRPr="004114E0" w:rsidRDefault="00D72B55" w:rsidP="00D72B55">
      <w:pPr>
        <w:pStyle w:val="subsection"/>
      </w:pPr>
      <w:r w:rsidRPr="004114E0">
        <w:tab/>
      </w:r>
      <w:r w:rsidRPr="004114E0">
        <w:tab/>
        <w:t>The amount of a person’s first 2020 economic support payment under this Division is $750.</w:t>
      </w:r>
    </w:p>
    <w:p w:rsidR="00D72B55" w:rsidRPr="004114E0" w:rsidRDefault="00D72B55" w:rsidP="008B5D52">
      <w:pPr>
        <w:pStyle w:val="ActHead3"/>
        <w:pageBreakBefore/>
      </w:pPr>
      <w:bookmarkStart w:id="344" w:name="_Toc60846076"/>
      <w:r w:rsidRPr="004114E0">
        <w:rPr>
          <w:rStyle w:val="CharDivNo"/>
        </w:rPr>
        <w:lastRenderedPageBreak/>
        <w:t>Division</w:t>
      </w:r>
      <w:r w:rsidR="00A50305" w:rsidRPr="004114E0">
        <w:rPr>
          <w:rStyle w:val="CharDivNo"/>
        </w:rPr>
        <w:t> </w:t>
      </w:r>
      <w:r w:rsidRPr="004114E0">
        <w:rPr>
          <w:rStyle w:val="CharDivNo"/>
        </w:rPr>
        <w:t>2</w:t>
      </w:r>
      <w:r w:rsidRPr="004114E0">
        <w:t>—</w:t>
      </w:r>
      <w:r w:rsidRPr="004114E0">
        <w:rPr>
          <w:rStyle w:val="CharDivText"/>
        </w:rPr>
        <w:t>Second 2020 economic support payment</w:t>
      </w:r>
      <w:bookmarkEnd w:id="344"/>
    </w:p>
    <w:p w:rsidR="00D72B55" w:rsidRPr="004114E0" w:rsidRDefault="00D72B55" w:rsidP="00D72B55">
      <w:pPr>
        <w:pStyle w:val="ActHead5"/>
      </w:pPr>
      <w:bookmarkStart w:id="345" w:name="_Toc60846077"/>
      <w:r w:rsidRPr="004114E0">
        <w:rPr>
          <w:rStyle w:val="CharSectno"/>
        </w:rPr>
        <w:t>306</w:t>
      </w:r>
      <w:r w:rsidRPr="004114E0">
        <w:t xml:space="preserve">  Second 2020 economic support payment</w:t>
      </w:r>
      <w:bookmarkEnd w:id="345"/>
    </w:p>
    <w:p w:rsidR="00D72B55" w:rsidRPr="004114E0" w:rsidRDefault="00D72B55" w:rsidP="00D72B55">
      <w:pPr>
        <w:pStyle w:val="SubsectionHead"/>
      </w:pPr>
      <w:r w:rsidRPr="004114E0">
        <w:t>Qualification for payment</w:t>
      </w:r>
    </w:p>
    <w:p w:rsidR="00D72B55" w:rsidRPr="004114E0" w:rsidRDefault="00D72B55" w:rsidP="00D72B55">
      <w:pPr>
        <w:pStyle w:val="subsection"/>
      </w:pPr>
      <w:r w:rsidRPr="004114E0">
        <w:tab/>
        <w:t>(1)</w:t>
      </w:r>
      <w:r w:rsidRPr="004114E0">
        <w:tab/>
        <w:t>A person is qualified for a second 2020 economic support payment if:</w:t>
      </w:r>
    </w:p>
    <w:p w:rsidR="00D72B55" w:rsidRPr="004114E0" w:rsidRDefault="00D72B55" w:rsidP="00D72B55">
      <w:pPr>
        <w:pStyle w:val="paragraph"/>
      </w:pPr>
      <w:r w:rsidRPr="004114E0">
        <w:tab/>
        <w:t>(a)</w:t>
      </w:r>
      <w:r w:rsidRPr="004114E0">
        <w:tab/>
        <w:t>subsection</w:t>
      </w:r>
      <w:r w:rsidR="00A50305" w:rsidRPr="004114E0">
        <w:t> </w:t>
      </w:r>
      <w:r w:rsidRPr="004114E0">
        <w:t>308(2), (3) or (4) applies to the person on 10</w:t>
      </w:r>
      <w:r w:rsidR="00A50305" w:rsidRPr="004114E0">
        <w:t> </w:t>
      </w:r>
      <w:r w:rsidRPr="004114E0">
        <w:t>July 2020; and</w:t>
      </w:r>
    </w:p>
    <w:p w:rsidR="00D72B55" w:rsidRPr="004114E0" w:rsidRDefault="00D72B55" w:rsidP="00D72B55">
      <w:pPr>
        <w:pStyle w:val="paragraph"/>
      </w:pPr>
      <w:r w:rsidRPr="004114E0">
        <w:tab/>
        <w:t>(b)</w:t>
      </w:r>
      <w:r w:rsidRPr="004114E0">
        <w:tab/>
        <w:t>the person does not receive COVID</w:t>
      </w:r>
      <w:r w:rsidR="004114E0">
        <w:noBreakHyphen/>
      </w:r>
      <w:r w:rsidRPr="004114E0">
        <w:t>19 supplement in respect of 10</w:t>
      </w:r>
      <w:r w:rsidR="00A50305" w:rsidRPr="004114E0">
        <w:t> </w:t>
      </w:r>
      <w:r w:rsidRPr="004114E0">
        <w:t>July 2020.</w:t>
      </w:r>
    </w:p>
    <w:p w:rsidR="00D72B55" w:rsidRPr="004114E0" w:rsidRDefault="00D72B55" w:rsidP="00D72B55">
      <w:pPr>
        <w:pStyle w:val="SubsectionHead"/>
      </w:pPr>
      <w:r w:rsidRPr="004114E0">
        <w:t>More than one entitlement</w:t>
      </w:r>
    </w:p>
    <w:p w:rsidR="00D72B55" w:rsidRPr="004114E0" w:rsidRDefault="00D72B55" w:rsidP="00D72B55">
      <w:pPr>
        <w:pStyle w:val="subsection"/>
      </w:pPr>
      <w:r w:rsidRPr="004114E0">
        <w:tab/>
        <w:t>(2)</w:t>
      </w:r>
      <w:r w:rsidRPr="004114E0">
        <w:tab/>
        <w:t>A person may receive one payment only under this Division, regardless of how many times the person qualifies under this section.</w:t>
      </w:r>
    </w:p>
    <w:p w:rsidR="00D72B55" w:rsidRPr="004114E0" w:rsidRDefault="00D72B55" w:rsidP="00D72B55">
      <w:pPr>
        <w:pStyle w:val="subsection"/>
      </w:pPr>
      <w:r w:rsidRPr="004114E0">
        <w:tab/>
        <w:t>(3)</w:t>
      </w:r>
      <w:r w:rsidRPr="004114E0">
        <w:tab/>
        <w:t>If:</w:t>
      </w:r>
    </w:p>
    <w:p w:rsidR="00D72B55" w:rsidRPr="004114E0" w:rsidRDefault="00D72B55" w:rsidP="00D72B55">
      <w:pPr>
        <w:pStyle w:val="paragraph"/>
      </w:pPr>
      <w:r w:rsidRPr="004114E0">
        <w:tab/>
        <w:t>(a)</w:t>
      </w:r>
      <w:r w:rsidRPr="004114E0">
        <w:tab/>
        <w:t>a second 2020 economic support payment under the ABSTUDY Scheme; or</w:t>
      </w:r>
    </w:p>
    <w:p w:rsidR="00D72B55" w:rsidRPr="004114E0" w:rsidRDefault="00D72B55" w:rsidP="00D72B55">
      <w:pPr>
        <w:pStyle w:val="paragraph"/>
      </w:pPr>
      <w:r w:rsidRPr="004114E0">
        <w:tab/>
        <w:t>(b)</w:t>
      </w:r>
      <w:r w:rsidRPr="004114E0">
        <w:tab/>
        <w:t>a second 2020 economic support payment under Division</w:t>
      </w:r>
      <w:r w:rsidR="00A50305" w:rsidRPr="004114E0">
        <w:t> </w:t>
      </w:r>
      <w:r w:rsidRPr="004114E0">
        <w:t>2 of Part</w:t>
      </w:r>
      <w:r w:rsidR="00A50305" w:rsidRPr="004114E0">
        <w:t> </w:t>
      </w:r>
      <w:r w:rsidRPr="004114E0">
        <w:t>9 of the Family Assistance Act; or</w:t>
      </w:r>
    </w:p>
    <w:p w:rsidR="00D72B55" w:rsidRPr="004114E0" w:rsidRDefault="00D72B55" w:rsidP="00D72B55">
      <w:pPr>
        <w:pStyle w:val="paragraph"/>
      </w:pPr>
      <w:r w:rsidRPr="004114E0">
        <w:tab/>
        <w:t>(c)</w:t>
      </w:r>
      <w:r w:rsidRPr="004114E0">
        <w:tab/>
        <w:t>a second 2020 economic support payment under Division</w:t>
      </w:r>
      <w:r w:rsidR="00A50305" w:rsidRPr="004114E0">
        <w:t> </w:t>
      </w:r>
      <w:r w:rsidRPr="004114E0">
        <w:t>2 of Part IIIH of the Veterans’ Entitlements Act;</w:t>
      </w:r>
    </w:p>
    <w:p w:rsidR="00D72B55" w:rsidRPr="004114E0" w:rsidRDefault="00D72B55" w:rsidP="00D72B55">
      <w:pPr>
        <w:pStyle w:val="subsection2"/>
      </w:pPr>
      <w:r w:rsidRPr="004114E0">
        <w:t>is paid to a person, no payment under this Division can be paid to the person.</w:t>
      </w:r>
    </w:p>
    <w:p w:rsidR="00D72B55" w:rsidRPr="004114E0" w:rsidRDefault="00D72B55" w:rsidP="00D72B55">
      <w:pPr>
        <w:pStyle w:val="ActHead5"/>
      </w:pPr>
      <w:bookmarkStart w:id="346" w:name="_Toc60846078"/>
      <w:r w:rsidRPr="004114E0">
        <w:rPr>
          <w:rStyle w:val="CharSectno"/>
        </w:rPr>
        <w:t>307</w:t>
      </w:r>
      <w:r w:rsidRPr="004114E0">
        <w:t xml:space="preserve">  Amount of second 2020 economic support payment</w:t>
      </w:r>
      <w:bookmarkEnd w:id="346"/>
    </w:p>
    <w:p w:rsidR="00D72B55" w:rsidRPr="004114E0" w:rsidRDefault="00D72B55" w:rsidP="00D72B55">
      <w:pPr>
        <w:pStyle w:val="subsection"/>
      </w:pPr>
      <w:r w:rsidRPr="004114E0">
        <w:tab/>
      </w:r>
      <w:r w:rsidRPr="004114E0">
        <w:tab/>
        <w:t>The amount of a person’s second 2020 economic support payment under this Division is $750.</w:t>
      </w:r>
    </w:p>
    <w:p w:rsidR="00D72B55" w:rsidRPr="004114E0" w:rsidRDefault="00D72B55" w:rsidP="008B5D52">
      <w:pPr>
        <w:pStyle w:val="ActHead3"/>
        <w:pageBreakBefore/>
      </w:pPr>
      <w:bookmarkStart w:id="347" w:name="_Toc60846079"/>
      <w:r w:rsidRPr="004114E0">
        <w:rPr>
          <w:rStyle w:val="CharDivNo"/>
        </w:rPr>
        <w:lastRenderedPageBreak/>
        <w:t>Division</w:t>
      </w:r>
      <w:r w:rsidR="00A50305" w:rsidRPr="004114E0">
        <w:rPr>
          <w:rStyle w:val="CharDivNo"/>
        </w:rPr>
        <w:t> </w:t>
      </w:r>
      <w:r w:rsidRPr="004114E0">
        <w:rPr>
          <w:rStyle w:val="CharDivNo"/>
        </w:rPr>
        <w:t>3</w:t>
      </w:r>
      <w:r w:rsidRPr="004114E0">
        <w:t>—</w:t>
      </w:r>
      <w:r w:rsidRPr="004114E0">
        <w:rPr>
          <w:rStyle w:val="CharDivText"/>
        </w:rPr>
        <w:t>Eligibility</w:t>
      </w:r>
      <w:bookmarkEnd w:id="347"/>
    </w:p>
    <w:p w:rsidR="00D72B55" w:rsidRPr="004114E0" w:rsidRDefault="00D72B55" w:rsidP="00D72B55">
      <w:pPr>
        <w:pStyle w:val="ActHead5"/>
      </w:pPr>
      <w:bookmarkStart w:id="348" w:name="_Toc60846080"/>
      <w:r w:rsidRPr="004114E0">
        <w:rPr>
          <w:rStyle w:val="CharSectno"/>
        </w:rPr>
        <w:t>308</w:t>
      </w:r>
      <w:r w:rsidRPr="004114E0">
        <w:t xml:space="preserve">  Eligibility</w:t>
      </w:r>
      <w:bookmarkEnd w:id="348"/>
    </w:p>
    <w:p w:rsidR="00D72B55" w:rsidRPr="004114E0" w:rsidRDefault="00D72B55" w:rsidP="00D72B55">
      <w:pPr>
        <w:pStyle w:val="subsection"/>
      </w:pPr>
      <w:r w:rsidRPr="004114E0">
        <w:tab/>
        <w:t>(1)</w:t>
      </w:r>
      <w:r w:rsidRPr="004114E0">
        <w:tab/>
        <w:t>This section applies for the purposes of subsection</w:t>
      </w:r>
      <w:r w:rsidR="00A50305" w:rsidRPr="004114E0">
        <w:t> </w:t>
      </w:r>
      <w:r w:rsidRPr="004114E0">
        <w:t>304(1) and paragraph</w:t>
      </w:r>
      <w:r w:rsidR="00A50305" w:rsidRPr="004114E0">
        <w:t> </w:t>
      </w:r>
      <w:r w:rsidRPr="004114E0">
        <w:t>306(1)(a).</w:t>
      </w:r>
    </w:p>
    <w:p w:rsidR="00D72B55" w:rsidRPr="004114E0" w:rsidRDefault="00D72B55" w:rsidP="00D72B55">
      <w:pPr>
        <w:pStyle w:val="SubsectionHead"/>
      </w:pPr>
      <w:r w:rsidRPr="004114E0">
        <w:t>Receipt of certain benefits</w:t>
      </w:r>
    </w:p>
    <w:p w:rsidR="00D72B55" w:rsidRPr="004114E0" w:rsidRDefault="00D72B55" w:rsidP="00D72B55">
      <w:pPr>
        <w:pStyle w:val="subsection"/>
      </w:pPr>
      <w:r w:rsidRPr="004114E0">
        <w:tab/>
        <w:t>(2)</w:t>
      </w:r>
      <w:r w:rsidRPr="004114E0">
        <w:tab/>
        <w:t xml:space="preserve">Subject to </w:t>
      </w:r>
      <w:r w:rsidR="00A50305" w:rsidRPr="004114E0">
        <w:t>subsection (</w:t>
      </w:r>
      <w:r w:rsidRPr="004114E0">
        <w:t>5) of this section, this subsection applies to a person on a day if the person receives one of the following benefits in respect of that day:</w:t>
      </w:r>
    </w:p>
    <w:p w:rsidR="00D72B55" w:rsidRPr="004114E0" w:rsidRDefault="00D72B55" w:rsidP="00D72B55">
      <w:pPr>
        <w:pStyle w:val="paragraph"/>
      </w:pPr>
      <w:r w:rsidRPr="004114E0">
        <w:tab/>
        <w:t>(a)</w:t>
      </w:r>
      <w:r w:rsidRPr="004114E0">
        <w:tab/>
        <w:t>age pension;</w:t>
      </w:r>
    </w:p>
    <w:p w:rsidR="00D72B55" w:rsidRPr="004114E0" w:rsidRDefault="00D72B55" w:rsidP="00D72B55">
      <w:pPr>
        <w:pStyle w:val="paragraph"/>
      </w:pPr>
      <w:r w:rsidRPr="004114E0">
        <w:tab/>
        <w:t>(b)</w:t>
      </w:r>
      <w:r w:rsidRPr="004114E0">
        <w:tab/>
        <w:t>disability support pension;</w:t>
      </w:r>
    </w:p>
    <w:p w:rsidR="00D72B55" w:rsidRPr="004114E0" w:rsidRDefault="00D72B55" w:rsidP="00D72B55">
      <w:pPr>
        <w:pStyle w:val="paragraph"/>
      </w:pPr>
      <w:r w:rsidRPr="004114E0">
        <w:tab/>
        <w:t>(c)</w:t>
      </w:r>
      <w:r w:rsidRPr="004114E0">
        <w:tab/>
        <w:t>wife pension;</w:t>
      </w:r>
    </w:p>
    <w:p w:rsidR="00D72B55" w:rsidRPr="004114E0" w:rsidRDefault="00D72B55" w:rsidP="00D72B55">
      <w:pPr>
        <w:pStyle w:val="paragraph"/>
      </w:pPr>
      <w:r w:rsidRPr="004114E0">
        <w:tab/>
        <w:t>(d)</w:t>
      </w:r>
      <w:r w:rsidRPr="004114E0">
        <w:tab/>
        <w:t>carer payment;</w:t>
      </w:r>
    </w:p>
    <w:p w:rsidR="00D72B55" w:rsidRPr="004114E0" w:rsidRDefault="00D72B55" w:rsidP="00D72B55">
      <w:pPr>
        <w:pStyle w:val="paragraph"/>
      </w:pPr>
      <w:r w:rsidRPr="004114E0">
        <w:tab/>
        <w:t>(e)</w:t>
      </w:r>
      <w:r w:rsidRPr="004114E0">
        <w:tab/>
        <w:t>bereavement allowance;</w:t>
      </w:r>
    </w:p>
    <w:p w:rsidR="00D72B55" w:rsidRPr="004114E0" w:rsidRDefault="00D72B55" w:rsidP="00D72B55">
      <w:pPr>
        <w:pStyle w:val="paragraph"/>
      </w:pPr>
      <w:r w:rsidRPr="004114E0">
        <w:tab/>
        <w:t>(f)</w:t>
      </w:r>
      <w:r w:rsidRPr="004114E0">
        <w:tab/>
        <w:t>widow B pension;</w:t>
      </w:r>
    </w:p>
    <w:p w:rsidR="00D72B55" w:rsidRPr="004114E0" w:rsidRDefault="00D72B55" w:rsidP="00D72B55">
      <w:pPr>
        <w:pStyle w:val="paragraph"/>
      </w:pPr>
      <w:r w:rsidRPr="004114E0">
        <w:tab/>
        <w:t>(g)</w:t>
      </w:r>
      <w:r w:rsidRPr="004114E0">
        <w:tab/>
        <w:t>widow allowance;</w:t>
      </w:r>
    </w:p>
    <w:p w:rsidR="00D72B55" w:rsidRPr="004114E0" w:rsidRDefault="00D72B55" w:rsidP="00D72B55">
      <w:pPr>
        <w:pStyle w:val="paragraph"/>
      </w:pPr>
      <w:r w:rsidRPr="004114E0">
        <w:tab/>
        <w:t>(h)</w:t>
      </w:r>
      <w:r w:rsidRPr="004114E0">
        <w:tab/>
        <w:t>parenting payment;</w:t>
      </w:r>
    </w:p>
    <w:p w:rsidR="00D72B55" w:rsidRPr="004114E0" w:rsidRDefault="00D72B55" w:rsidP="00D72B55">
      <w:pPr>
        <w:pStyle w:val="paragraph"/>
      </w:pPr>
      <w:r w:rsidRPr="004114E0">
        <w:tab/>
        <w:t>(i)</w:t>
      </w:r>
      <w:r w:rsidRPr="004114E0">
        <w:tab/>
        <w:t>youth allowance;</w:t>
      </w:r>
    </w:p>
    <w:p w:rsidR="00D72B55" w:rsidRPr="004114E0" w:rsidRDefault="00D72B55" w:rsidP="00D72B55">
      <w:pPr>
        <w:pStyle w:val="paragraph"/>
      </w:pPr>
      <w:r w:rsidRPr="004114E0">
        <w:tab/>
        <w:t>(j)</w:t>
      </w:r>
      <w:r w:rsidRPr="004114E0">
        <w:tab/>
        <w:t>austudy payment;</w:t>
      </w:r>
    </w:p>
    <w:p w:rsidR="00D72B55" w:rsidRPr="004114E0" w:rsidRDefault="00D72B55" w:rsidP="00D72B55">
      <w:pPr>
        <w:pStyle w:val="paragraph"/>
      </w:pPr>
      <w:r w:rsidRPr="004114E0">
        <w:tab/>
        <w:t>(k)</w:t>
      </w:r>
      <w:r w:rsidRPr="004114E0">
        <w:tab/>
        <w:t>newstart allowance;</w:t>
      </w:r>
    </w:p>
    <w:p w:rsidR="00D72B55" w:rsidRPr="004114E0" w:rsidRDefault="00D72B55" w:rsidP="00D72B55">
      <w:pPr>
        <w:pStyle w:val="paragraph"/>
      </w:pPr>
      <w:r w:rsidRPr="004114E0">
        <w:tab/>
        <w:t>(l)</w:t>
      </w:r>
      <w:r w:rsidRPr="004114E0">
        <w:tab/>
        <w:t>jobseeker payment;</w:t>
      </w:r>
    </w:p>
    <w:p w:rsidR="00D72B55" w:rsidRPr="004114E0" w:rsidRDefault="00D72B55" w:rsidP="00D72B55">
      <w:pPr>
        <w:pStyle w:val="paragraph"/>
      </w:pPr>
      <w:r w:rsidRPr="004114E0">
        <w:tab/>
        <w:t>(m)</w:t>
      </w:r>
      <w:r w:rsidRPr="004114E0">
        <w:tab/>
        <w:t>sickness allowance;</w:t>
      </w:r>
    </w:p>
    <w:p w:rsidR="00D72B55" w:rsidRPr="004114E0" w:rsidRDefault="00D72B55" w:rsidP="00D72B55">
      <w:pPr>
        <w:pStyle w:val="paragraph"/>
      </w:pPr>
      <w:r w:rsidRPr="004114E0">
        <w:tab/>
        <w:t>(n)</w:t>
      </w:r>
      <w:r w:rsidRPr="004114E0">
        <w:tab/>
        <w:t>special benefit;</w:t>
      </w:r>
    </w:p>
    <w:p w:rsidR="00D72B55" w:rsidRPr="004114E0" w:rsidRDefault="00D72B55" w:rsidP="00D72B55">
      <w:pPr>
        <w:pStyle w:val="paragraph"/>
      </w:pPr>
      <w:r w:rsidRPr="004114E0">
        <w:tab/>
        <w:t>(o)</w:t>
      </w:r>
      <w:r w:rsidRPr="004114E0">
        <w:tab/>
        <w:t>partner allowance;</w:t>
      </w:r>
    </w:p>
    <w:p w:rsidR="00D72B55" w:rsidRPr="004114E0" w:rsidRDefault="00D72B55" w:rsidP="00D72B55">
      <w:pPr>
        <w:pStyle w:val="paragraph"/>
      </w:pPr>
      <w:r w:rsidRPr="004114E0">
        <w:tab/>
        <w:t>(p)</w:t>
      </w:r>
      <w:r w:rsidRPr="004114E0">
        <w:tab/>
        <w:t>carer allowance;</w:t>
      </w:r>
    </w:p>
    <w:p w:rsidR="00D72B55" w:rsidRPr="004114E0" w:rsidRDefault="00D72B55" w:rsidP="00D72B55">
      <w:pPr>
        <w:pStyle w:val="paragraph"/>
      </w:pPr>
      <w:r w:rsidRPr="004114E0">
        <w:tab/>
        <w:t>(q)</w:t>
      </w:r>
      <w:r w:rsidRPr="004114E0">
        <w:tab/>
        <w:t>double orphan pension.</w:t>
      </w:r>
    </w:p>
    <w:p w:rsidR="00D72B55" w:rsidRPr="004114E0" w:rsidRDefault="00D72B55" w:rsidP="00D72B55">
      <w:pPr>
        <w:pStyle w:val="notetext"/>
      </w:pPr>
      <w:r w:rsidRPr="004114E0">
        <w:t>Note:</w:t>
      </w:r>
      <w:r w:rsidRPr="004114E0">
        <w:tab/>
        <w:t>References to youth allowance, newstart allowance and jobseeker payment include references to farm household allowance: see section</w:t>
      </w:r>
      <w:r w:rsidR="00A50305" w:rsidRPr="004114E0">
        <w:t> </w:t>
      </w:r>
      <w:r w:rsidRPr="004114E0">
        <w:t xml:space="preserve">93 of the </w:t>
      </w:r>
      <w:r w:rsidRPr="004114E0">
        <w:rPr>
          <w:i/>
        </w:rPr>
        <w:t>Farm Household Support Act 2014</w:t>
      </w:r>
      <w:r w:rsidRPr="004114E0">
        <w:t>.</w:t>
      </w:r>
    </w:p>
    <w:p w:rsidR="00D72B55" w:rsidRPr="004114E0" w:rsidRDefault="00D72B55" w:rsidP="00D72B55">
      <w:pPr>
        <w:pStyle w:val="SubsectionHead"/>
      </w:pPr>
      <w:r w:rsidRPr="004114E0">
        <w:lastRenderedPageBreak/>
        <w:t>Qualified for seniors health card</w:t>
      </w:r>
    </w:p>
    <w:p w:rsidR="00D72B55" w:rsidRPr="004114E0" w:rsidRDefault="00D72B55" w:rsidP="00D72B55">
      <w:pPr>
        <w:pStyle w:val="subsection"/>
      </w:pPr>
      <w:r w:rsidRPr="004114E0">
        <w:tab/>
        <w:t>(3)</w:t>
      </w:r>
      <w:r w:rsidRPr="004114E0">
        <w:tab/>
        <w:t xml:space="preserve">Subject to </w:t>
      </w:r>
      <w:r w:rsidR="00A50305" w:rsidRPr="004114E0">
        <w:t>subsection (</w:t>
      </w:r>
      <w:r w:rsidRPr="004114E0">
        <w:t>5) of this section, this subsection applies to a person on a day if:</w:t>
      </w:r>
    </w:p>
    <w:p w:rsidR="00D72B55" w:rsidRPr="004114E0" w:rsidRDefault="00D72B55" w:rsidP="00D72B55">
      <w:pPr>
        <w:pStyle w:val="paragraph"/>
      </w:pPr>
      <w:r w:rsidRPr="004114E0">
        <w:tab/>
        <w:t>(a)</w:t>
      </w:r>
      <w:r w:rsidRPr="004114E0">
        <w:tab/>
        <w:t>the person makes a claim for a seniors health card under Division</w:t>
      </w:r>
      <w:r w:rsidR="00A50305" w:rsidRPr="004114E0">
        <w:t> </w:t>
      </w:r>
      <w:r w:rsidRPr="004114E0">
        <w:t>1 of Part</w:t>
      </w:r>
      <w:r w:rsidR="00A50305" w:rsidRPr="004114E0">
        <w:t> </w:t>
      </w:r>
      <w:r w:rsidRPr="004114E0">
        <w:t>3 of the Administration Act on or before that day; and</w:t>
      </w:r>
    </w:p>
    <w:p w:rsidR="00D72B55" w:rsidRPr="004114E0" w:rsidRDefault="00D72B55" w:rsidP="00D72B55">
      <w:pPr>
        <w:pStyle w:val="paragraph"/>
      </w:pPr>
      <w:r w:rsidRPr="004114E0">
        <w:tab/>
        <w:t>(b)</w:t>
      </w:r>
      <w:r w:rsidRPr="004114E0">
        <w:tab/>
        <w:t>the person does not withdraw that claim on or before that day; and</w:t>
      </w:r>
    </w:p>
    <w:p w:rsidR="00D72B55" w:rsidRPr="004114E0" w:rsidRDefault="00D72B55" w:rsidP="00D72B55">
      <w:pPr>
        <w:pStyle w:val="paragraph"/>
        <w:rPr>
          <w:szCs w:val="22"/>
        </w:rPr>
      </w:pPr>
      <w:r w:rsidRPr="004114E0">
        <w:rPr>
          <w:szCs w:val="22"/>
        </w:rPr>
        <w:tab/>
        <w:t>(c)</w:t>
      </w:r>
      <w:r w:rsidRPr="004114E0">
        <w:rPr>
          <w:szCs w:val="22"/>
        </w:rPr>
        <w:tab/>
        <w:t>the person is qualified for the card on that day.</w:t>
      </w:r>
    </w:p>
    <w:p w:rsidR="00D72B55" w:rsidRPr="004114E0" w:rsidRDefault="00D72B55" w:rsidP="00D72B55">
      <w:pPr>
        <w:pStyle w:val="SubsectionHead"/>
      </w:pPr>
      <w:r w:rsidRPr="004114E0">
        <w:t>Qualified for pensioner concession card</w:t>
      </w:r>
    </w:p>
    <w:p w:rsidR="00D72B55" w:rsidRPr="004114E0" w:rsidRDefault="00D72B55" w:rsidP="00D72B55">
      <w:pPr>
        <w:pStyle w:val="subsection"/>
      </w:pPr>
      <w:r w:rsidRPr="004114E0">
        <w:tab/>
        <w:t>(4)</w:t>
      </w:r>
      <w:r w:rsidRPr="004114E0">
        <w:tab/>
        <w:t xml:space="preserve">Subject to </w:t>
      </w:r>
      <w:r w:rsidR="00A50305" w:rsidRPr="004114E0">
        <w:t>subsection (</w:t>
      </w:r>
      <w:r w:rsidRPr="004114E0">
        <w:t>5) of this section, this subsection applies to a person on a day if the person is qualified for a pensioner concession card on that day.</w:t>
      </w:r>
    </w:p>
    <w:p w:rsidR="00D72B55" w:rsidRPr="004114E0" w:rsidRDefault="00D72B55" w:rsidP="00D72B55">
      <w:pPr>
        <w:pStyle w:val="SubsectionHead"/>
      </w:pPr>
      <w:r w:rsidRPr="004114E0">
        <w:t>Residence requirement</w:t>
      </w:r>
    </w:p>
    <w:p w:rsidR="00D72B55" w:rsidRPr="004114E0" w:rsidRDefault="00D72B55" w:rsidP="00D72B55">
      <w:pPr>
        <w:pStyle w:val="subsection"/>
      </w:pPr>
      <w:r w:rsidRPr="004114E0">
        <w:tab/>
        <w:t>(5)</w:t>
      </w:r>
      <w:r w:rsidRPr="004114E0">
        <w:tab/>
      </w:r>
      <w:r w:rsidR="00A50305" w:rsidRPr="004114E0">
        <w:t>Subsection (</w:t>
      </w:r>
      <w:r w:rsidRPr="004114E0">
        <w:t>2), (3) or (4) does not apply to a person on a day if the person does not reside in Australia on that day.</w:t>
      </w:r>
    </w:p>
    <w:p w:rsidR="00D64FDC" w:rsidRPr="004114E0" w:rsidRDefault="00D64FDC" w:rsidP="008A797F">
      <w:pPr>
        <w:pStyle w:val="ActHead2"/>
        <w:pageBreakBefore/>
      </w:pPr>
      <w:bookmarkStart w:id="349" w:name="_Toc60846081"/>
      <w:r w:rsidRPr="004114E0">
        <w:rPr>
          <w:rStyle w:val="CharPartNo"/>
        </w:rPr>
        <w:lastRenderedPageBreak/>
        <w:t>Part 2.6C</w:t>
      </w:r>
      <w:r w:rsidRPr="004114E0">
        <w:t>—</w:t>
      </w:r>
      <w:r w:rsidRPr="004114E0">
        <w:rPr>
          <w:rStyle w:val="CharPartText"/>
        </w:rPr>
        <w:t>Additional economic support payments</w:t>
      </w:r>
      <w:bookmarkEnd w:id="349"/>
    </w:p>
    <w:p w:rsidR="00D64FDC" w:rsidRPr="004114E0" w:rsidRDefault="00D64FDC" w:rsidP="00D64FDC">
      <w:pPr>
        <w:pStyle w:val="ActHead3"/>
      </w:pPr>
      <w:bookmarkStart w:id="350" w:name="_Toc60846082"/>
      <w:r w:rsidRPr="004114E0">
        <w:rPr>
          <w:rStyle w:val="CharDivNo"/>
        </w:rPr>
        <w:t>Division 1</w:t>
      </w:r>
      <w:r w:rsidRPr="004114E0">
        <w:t>—</w:t>
      </w:r>
      <w:r w:rsidRPr="004114E0">
        <w:rPr>
          <w:rStyle w:val="CharDivText"/>
        </w:rPr>
        <w:t>Additional economic support payment 2020</w:t>
      </w:r>
      <w:bookmarkEnd w:id="350"/>
    </w:p>
    <w:p w:rsidR="00D64FDC" w:rsidRPr="004114E0" w:rsidRDefault="00D64FDC" w:rsidP="00D64FDC">
      <w:pPr>
        <w:pStyle w:val="ActHead5"/>
      </w:pPr>
      <w:bookmarkStart w:id="351" w:name="_Toc60846083"/>
      <w:r w:rsidRPr="004114E0">
        <w:rPr>
          <w:rStyle w:val="CharSectno"/>
        </w:rPr>
        <w:t>309</w:t>
      </w:r>
      <w:r w:rsidRPr="004114E0">
        <w:t xml:space="preserve">  Additional economic support payment 2020</w:t>
      </w:r>
      <w:bookmarkEnd w:id="351"/>
    </w:p>
    <w:p w:rsidR="00D64FDC" w:rsidRPr="004114E0" w:rsidRDefault="00D64FDC" w:rsidP="00D64FDC">
      <w:pPr>
        <w:pStyle w:val="SubsectionHead"/>
      </w:pPr>
      <w:r w:rsidRPr="004114E0">
        <w:t>Qualification for payment</w:t>
      </w:r>
    </w:p>
    <w:p w:rsidR="00D64FDC" w:rsidRPr="004114E0" w:rsidRDefault="00D64FDC" w:rsidP="00D64FDC">
      <w:pPr>
        <w:pStyle w:val="subsection"/>
      </w:pPr>
      <w:r w:rsidRPr="004114E0">
        <w:tab/>
        <w:t>(1)</w:t>
      </w:r>
      <w:r w:rsidRPr="004114E0">
        <w:tab/>
        <w:t>A person is qualified for an additional economic support payment 2020 if:</w:t>
      </w:r>
    </w:p>
    <w:p w:rsidR="00D64FDC" w:rsidRPr="004114E0" w:rsidRDefault="00D64FDC" w:rsidP="00D64FDC">
      <w:pPr>
        <w:pStyle w:val="paragraph"/>
      </w:pPr>
      <w:r w:rsidRPr="004114E0">
        <w:tab/>
        <w:t>(a)</w:t>
      </w:r>
      <w:r w:rsidRPr="004114E0">
        <w:tab/>
        <w:t xml:space="preserve">subsection 313(2), (3) or (4) applies to the person on </w:t>
      </w:r>
      <w:r w:rsidR="004114E0">
        <w:t>27 November</w:t>
      </w:r>
      <w:r w:rsidRPr="004114E0">
        <w:t xml:space="preserve"> 2020; and</w:t>
      </w:r>
    </w:p>
    <w:p w:rsidR="00D64FDC" w:rsidRPr="004114E0" w:rsidRDefault="00D64FDC" w:rsidP="00D64FDC">
      <w:pPr>
        <w:pStyle w:val="paragraph"/>
      </w:pPr>
      <w:r w:rsidRPr="004114E0">
        <w:tab/>
        <w:t>(b)</w:t>
      </w:r>
      <w:r w:rsidRPr="004114E0">
        <w:tab/>
        <w:t xml:space="preserve">the person is residing in Australia on </w:t>
      </w:r>
      <w:r w:rsidR="004114E0">
        <w:t>27 November</w:t>
      </w:r>
      <w:r w:rsidRPr="004114E0">
        <w:t xml:space="preserve"> 2020.</w:t>
      </w:r>
    </w:p>
    <w:p w:rsidR="00D64FDC" w:rsidRPr="004114E0" w:rsidRDefault="00D64FDC" w:rsidP="00D64FDC">
      <w:pPr>
        <w:pStyle w:val="SubsectionHead"/>
      </w:pPr>
      <w:r w:rsidRPr="004114E0">
        <w:t>More than one entitlement</w:t>
      </w:r>
    </w:p>
    <w:p w:rsidR="00D64FDC" w:rsidRPr="004114E0" w:rsidRDefault="00D64FDC" w:rsidP="00D64FDC">
      <w:pPr>
        <w:pStyle w:val="subsection"/>
      </w:pPr>
      <w:r w:rsidRPr="004114E0">
        <w:tab/>
        <w:t>(2)</w:t>
      </w:r>
      <w:r w:rsidRPr="004114E0">
        <w:tab/>
        <w:t>A person may receive one payment only under this Division, regardless of how many times the person qualifies under this section.</w:t>
      </w:r>
    </w:p>
    <w:p w:rsidR="00D64FDC" w:rsidRPr="004114E0" w:rsidRDefault="00D64FDC" w:rsidP="00D64FDC">
      <w:pPr>
        <w:pStyle w:val="subsection"/>
      </w:pPr>
      <w:r w:rsidRPr="004114E0">
        <w:tab/>
        <w:t>(3)</w:t>
      </w:r>
      <w:r w:rsidRPr="004114E0">
        <w:tab/>
        <w:t>If:</w:t>
      </w:r>
    </w:p>
    <w:p w:rsidR="00D64FDC" w:rsidRPr="004114E0" w:rsidRDefault="00D64FDC" w:rsidP="00D64FDC">
      <w:pPr>
        <w:pStyle w:val="paragraph"/>
      </w:pPr>
      <w:r w:rsidRPr="004114E0">
        <w:tab/>
        <w:t>(a)</w:t>
      </w:r>
      <w:r w:rsidRPr="004114E0">
        <w:tab/>
        <w:t>an additional economic support payment 2020 under Division 1 of Part 10 of the Family Assistance Act; or</w:t>
      </w:r>
    </w:p>
    <w:p w:rsidR="00D64FDC" w:rsidRPr="004114E0" w:rsidRDefault="00D64FDC" w:rsidP="00D64FDC">
      <w:pPr>
        <w:pStyle w:val="paragraph"/>
      </w:pPr>
      <w:r w:rsidRPr="004114E0">
        <w:tab/>
        <w:t>(b)</w:t>
      </w:r>
      <w:r w:rsidRPr="004114E0">
        <w:tab/>
        <w:t>an additional economic support payment 2020 under Division 1 of Part IIIJ of the Veterans’ Entitlements Act;</w:t>
      </w:r>
    </w:p>
    <w:p w:rsidR="00D64FDC" w:rsidRPr="004114E0" w:rsidRDefault="00D64FDC" w:rsidP="00D64FDC">
      <w:pPr>
        <w:pStyle w:val="subsection2"/>
      </w:pPr>
      <w:r w:rsidRPr="004114E0">
        <w:t>is paid to a person, no payment under this Division can be paid to the person.</w:t>
      </w:r>
    </w:p>
    <w:p w:rsidR="00D64FDC" w:rsidRPr="004114E0" w:rsidRDefault="00D64FDC" w:rsidP="00D64FDC">
      <w:pPr>
        <w:pStyle w:val="ActHead5"/>
      </w:pPr>
      <w:bookmarkStart w:id="352" w:name="_Toc60846084"/>
      <w:r w:rsidRPr="004114E0">
        <w:rPr>
          <w:rStyle w:val="CharSectno"/>
        </w:rPr>
        <w:t>310</w:t>
      </w:r>
      <w:r w:rsidRPr="004114E0">
        <w:t xml:space="preserve">  Amount of additional economic support payment 2020</w:t>
      </w:r>
      <w:bookmarkEnd w:id="352"/>
    </w:p>
    <w:p w:rsidR="00D64FDC" w:rsidRPr="004114E0" w:rsidRDefault="00D64FDC" w:rsidP="00D64FDC">
      <w:pPr>
        <w:pStyle w:val="subsection"/>
      </w:pPr>
      <w:r w:rsidRPr="004114E0">
        <w:tab/>
      </w:r>
      <w:r w:rsidRPr="004114E0">
        <w:tab/>
        <w:t>The amount of a person’s additional economic support payment 2020 under this Division is $250.</w:t>
      </w:r>
    </w:p>
    <w:p w:rsidR="00D64FDC" w:rsidRPr="004114E0" w:rsidRDefault="00D64FDC" w:rsidP="008A797F">
      <w:pPr>
        <w:pStyle w:val="ActHead3"/>
        <w:pageBreakBefore/>
      </w:pPr>
      <w:bookmarkStart w:id="353" w:name="_Toc60846085"/>
      <w:r w:rsidRPr="004114E0">
        <w:rPr>
          <w:rStyle w:val="CharDivNo"/>
        </w:rPr>
        <w:lastRenderedPageBreak/>
        <w:t>Division 2</w:t>
      </w:r>
      <w:r w:rsidRPr="004114E0">
        <w:t>—</w:t>
      </w:r>
      <w:r w:rsidRPr="004114E0">
        <w:rPr>
          <w:rStyle w:val="CharDivText"/>
        </w:rPr>
        <w:t>Additional economic support payment 2021</w:t>
      </w:r>
      <w:bookmarkEnd w:id="353"/>
    </w:p>
    <w:p w:rsidR="00D64FDC" w:rsidRPr="004114E0" w:rsidRDefault="00D64FDC" w:rsidP="00D64FDC">
      <w:pPr>
        <w:pStyle w:val="ActHead5"/>
      </w:pPr>
      <w:bookmarkStart w:id="354" w:name="_Toc60846086"/>
      <w:r w:rsidRPr="004114E0">
        <w:rPr>
          <w:rStyle w:val="CharSectno"/>
        </w:rPr>
        <w:t>311</w:t>
      </w:r>
      <w:r w:rsidRPr="004114E0">
        <w:t xml:space="preserve">  Additional economic support payment 2021</w:t>
      </w:r>
      <w:bookmarkEnd w:id="354"/>
    </w:p>
    <w:p w:rsidR="00D64FDC" w:rsidRPr="004114E0" w:rsidRDefault="00D64FDC" w:rsidP="00D64FDC">
      <w:pPr>
        <w:pStyle w:val="SubsectionHead"/>
      </w:pPr>
      <w:r w:rsidRPr="004114E0">
        <w:t>Qualification for payment</w:t>
      </w:r>
    </w:p>
    <w:p w:rsidR="00D64FDC" w:rsidRPr="004114E0" w:rsidRDefault="00D64FDC" w:rsidP="00D64FDC">
      <w:pPr>
        <w:pStyle w:val="subsection"/>
      </w:pPr>
      <w:r w:rsidRPr="004114E0">
        <w:tab/>
        <w:t>(1)</w:t>
      </w:r>
      <w:r w:rsidRPr="004114E0">
        <w:tab/>
        <w:t>A person is qualified for an additional economic support payment 2021 if:</w:t>
      </w:r>
    </w:p>
    <w:p w:rsidR="00D64FDC" w:rsidRPr="004114E0" w:rsidRDefault="00D64FDC" w:rsidP="00D64FDC">
      <w:pPr>
        <w:pStyle w:val="paragraph"/>
      </w:pPr>
      <w:r w:rsidRPr="004114E0">
        <w:tab/>
        <w:t>(a)</w:t>
      </w:r>
      <w:r w:rsidRPr="004114E0">
        <w:tab/>
        <w:t>subsection 313(2), (3) or (4) applies to the person on 26 February 2021; and</w:t>
      </w:r>
    </w:p>
    <w:p w:rsidR="00D64FDC" w:rsidRPr="004114E0" w:rsidRDefault="00D64FDC" w:rsidP="00D64FDC">
      <w:pPr>
        <w:pStyle w:val="paragraph"/>
      </w:pPr>
      <w:r w:rsidRPr="004114E0">
        <w:tab/>
        <w:t>(b)</w:t>
      </w:r>
      <w:r w:rsidRPr="004114E0">
        <w:tab/>
        <w:t>the person is residing in Australia on 26 February 2021.</w:t>
      </w:r>
    </w:p>
    <w:p w:rsidR="00D64FDC" w:rsidRPr="004114E0" w:rsidRDefault="00D64FDC" w:rsidP="00D64FDC">
      <w:pPr>
        <w:pStyle w:val="SubsectionHead"/>
      </w:pPr>
      <w:r w:rsidRPr="004114E0">
        <w:t>More than one entitlement</w:t>
      </w:r>
    </w:p>
    <w:p w:rsidR="00D64FDC" w:rsidRPr="004114E0" w:rsidRDefault="00D64FDC" w:rsidP="00D64FDC">
      <w:pPr>
        <w:pStyle w:val="subsection"/>
      </w:pPr>
      <w:r w:rsidRPr="004114E0">
        <w:tab/>
        <w:t>(2)</w:t>
      </w:r>
      <w:r w:rsidRPr="004114E0">
        <w:tab/>
        <w:t>A person may receive one payment only under this Division, regardless of how many times the person qualifies under this section.</w:t>
      </w:r>
    </w:p>
    <w:p w:rsidR="00D64FDC" w:rsidRPr="004114E0" w:rsidRDefault="00D64FDC" w:rsidP="00D64FDC">
      <w:pPr>
        <w:pStyle w:val="subsection"/>
      </w:pPr>
      <w:r w:rsidRPr="004114E0">
        <w:tab/>
        <w:t>(3)</w:t>
      </w:r>
      <w:r w:rsidRPr="004114E0">
        <w:tab/>
        <w:t>If:</w:t>
      </w:r>
    </w:p>
    <w:p w:rsidR="00D64FDC" w:rsidRPr="004114E0" w:rsidRDefault="00D64FDC" w:rsidP="00D64FDC">
      <w:pPr>
        <w:pStyle w:val="paragraph"/>
      </w:pPr>
      <w:r w:rsidRPr="004114E0">
        <w:tab/>
        <w:t>(a)</w:t>
      </w:r>
      <w:r w:rsidRPr="004114E0">
        <w:tab/>
        <w:t>an additional economic support payment 2021 under Division 2 of Part 10 of the Family Assistance Act; or</w:t>
      </w:r>
    </w:p>
    <w:p w:rsidR="00D64FDC" w:rsidRPr="004114E0" w:rsidRDefault="00D64FDC" w:rsidP="00D64FDC">
      <w:pPr>
        <w:pStyle w:val="paragraph"/>
      </w:pPr>
      <w:r w:rsidRPr="004114E0">
        <w:tab/>
        <w:t>(b)</w:t>
      </w:r>
      <w:r w:rsidRPr="004114E0">
        <w:tab/>
        <w:t>an additional economic support payment 2021 under Division 2 of Part IIIJ of the Veterans’ Entitlements Act;</w:t>
      </w:r>
    </w:p>
    <w:p w:rsidR="00D64FDC" w:rsidRPr="004114E0" w:rsidRDefault="00D64FDC" w:rsidP="00D64FDC">
      <w:pPr>
        <w:pStyle w:val="subsection2"/>
      </w:pPr>
      <w:r w:rsidRPr="004114E0">
        <w:t>is paid to a person, no payment under this Division can be paid to the person.</w:t>
      </w:r>
    </w:p>
    <w:p w:rsidR="00D64FDC" w:rsidRPr="004114E0" w:rsidRDefault="00D64FDC" w:rsidP="00D64FDC">
      <w:pPr>
        <w:pStyle w:val="ActHead5"/>
      </w:pPr>
      <w:bookmarkStart w:id="355" w:name="_Toc60846087"/>
      <w:r w:rsidRPr="004114E0">
        <w:rPr>
          <w:rStyle w:val="CharSectno"/>
        </w:rPr>
        <w:t>312</w:t>
      </w:r>
      <w:r w:rsidRPr="004114E0">
        <w:t xml:space="preserve">  Amount of additional economic support payment 2021</w:t>
      </w:r>
      <w:bookmarkEnd w:id="355"/>
    </w:p>
    <w:p w:rsidR="00D64FDC" w:rsidRPr="004114E0" w:rsidRDefault="00D64FDC" w:rsidP="00D64FDC">
      <w:pPr>
        <w:pStyle w:val="subsection"/>
      </w:pPr>
      <w:r w:rsidRPr="004114E0">
        <w:tab/>
      </w:r>
      <w:r w:rsidRPr="004114E0">
        <w:tab/>
        <w:t>The amount of a person’s additional economic support payment 2021 under this Division is $250.</w:t>
      </w:r>
    </w:p>
    <w:p w:rsidR="00D64FDC" w:rsidRPr="004114E0" w:rsidRDefault="00D64FDC" w:rsidP="008A797F">
      <w:pPr>
        <w:pStyle w:val="ActHead3"/>
        <w:pageBreakBefore/>
      </w:pPr>
      <w:bookmarkStart w:id="356" w:name="_Toc60846088"/>
      <w:r w:rsidRPr="004114E0">
        <w:rPr>
          <w:rStyle w:val="CharDivNo"/>
        </w:rPr>
        <w:lastRenderedPageBreak/>
        <w:t>Division 3</w:t>
      </w:r>
      <w:r w:rsidRPr="004114E0">
        <w:t>—</w:t>
      </w:r>
      <w:r w:rsidRPr="004114E0">
        <w:rPr>
          <w:rStyle w:val="CharDivText"/>
        </w:rPr>
        <w:t>Eligibility</w:t>
      </w:r>
      <w:bookmarkEnd w:id="356"/>
    </w:p>
    <w:p w:rsidR="00D64FDC" w:rsidRPr="004114E0" w:rsidRDefault="00D64FDC" w:rsidP="00D64FDC">
      <w:pPr>
        <w:pStyle w:val="ActHead5"/>
      </w:pPr>
      <w:bookmarkStart w:id="357" w:name="_Toc60846089"/>
      <w:r w:rsidRPr="004114E0">
        <w:rPr>
          <w:rStyle w:val="CharSectno"/>
        </w:rPr>
        <w:t>313</w:t>
      </w:r>
      <w:r w:rsidRPr="004114E0">
        <w:t xml:space="preserve">  Eligibility</w:t>
      </w:r>
      <w:bookmarkEnd w:id="357"/>
    </w:p>
    <w:p w:rsidR="00D64FDC" w:rsidRPr="004114E0" w:rsidRDefault="00D64FDC" w:rsidP="00D64FDC">
      <w:pPr>
        <w:pStyle w:val="subsection"/>
      </w:pPr>
      <w:r w:rsidRPr="004114E0">
        <w:tab/>
        <w:t>(1)</w:t>
      </w:r>
      <w:r w:rsidRPr="004114E0">
        <w:tab/>
        <w:t>This section applies for the purposes of paragraphs 309(1)(a) and 311(1)(a).</w:t>
      </w:r>
    </w:p>
    <w:p w:rsidR="00D64FDC" w:rsidRPr="004114E0" w:rsidRDefault="00D64FDC" w:rsidP="00D64FDC">
      <w:pPr>
        <w:pStyle w:val="SubsectionHead"/>
      </w:pPr>
      <w:r w:rsidRPr="004114E0">
        <w:t>Social security payments</w:t>
      </w:r>
    </w:p>
    <w:p w:rsidR="00D64FDC" w:rsidRPr="004114E0" w:rsidRDefault="00D64FDC" w:rsidP="00D64FDC">
      <w:pPr>
        <w:pStyle w:val="subsection"/>
      </w:pPr>
      <w:r w:rsidRPr="004114E0">
        <w:tab/>
        <w:t>(2)</w:t>
      </w:r>
      <w:r w:rsidRPr="004114E0">
        <w:tab/>
        <w:t>This subsection applies to a person on a day if:</w:t>
      </w:r>
    </w:p>
    <w:p w:rsidR="00D64FDC" w:rsidRPr="004114E0" w:rsidRDefault="00D64FDC" w:rsidP="00D64FDC">
      <w:pPr>
        <w:pStyle w:val="paragraph"/>
      </w:pPr>
      <w:r w:rsidRPr="004114E0">
        <w:tab/>
        <w:t>(a)</w:t>
      </w:r>
      <w:r w:rsidRPr="004114E0">
        <w:tab/>
        <w:t>the following apply:</w:t>
      </w:r>
    </w:p>
    <w:p w:rsidR="00D64FDC" w:rsidRPr="004114E0" w:rsidRDefault="00D64FDC" w:rsidP="00D64FDC">
      <w:pPr>
        <w:pStyle w:val="paragraphsub"/>
      </w:pPr>
      <w:r w:rsidRPr="004114E0">
        <w:tab/>
        <w:t>(i)</w:t>
      </w:r>
      <w:r w:rsidRPr="004114E0">
        <w:tab/>
        <w:t>the person receives age pension, disability support pension or carer payment in respect of that day;</w:t>
      </w:r>
    </w:p>
    <w:p w:rsidR="00D64FDC" w:rsidRPr="004114E0" w:rsidRDefault="00D64FDC" w:rsidP="00D64FDC">
      <w:pPr>
        <w:pStyle w:val="paragraphsub"/>
      </w:pPr>
      <w:r w:rsidRPr="004114E0">
        <w:tab/>
        <w:t>(ii)</w:t>
      </w:r>
      <w:r w:rsidRPr="004114E0">
        <w:tab/>
        <w:t>the person does not receive a payment under a prescribed educational scheme in respect of that day; or</w:t>
      </w:r>
    </w:p>
    <w:p w:rsidR="00D64FDC" w:rsidRPr="004114E0" w:rsidRDefault="00D64FDC" w:rsidP="00D64FDC">
      <w:pPr>
        <w:pStyle w:val="paragraph"/>
      </w:pPr>
      <w:r w:rsidRPr="004114E0">
        <w:tab/>
        <w:t>(b)</w:t>
      </w:r>
      <w:r w:rsidRPr="004114E0">
        <w:tab/>
        <w:t>the following apply:</w:t>
      </w:r>
    </w:p>
    <w:p w:rsidR="00D64FDC" w:rsidRPr="004114E0" w:rsidRDefault="00D64FDC" w:rsidP="00D64FDC">
      <w:pPr>
        <w:pStyle w:val="paragraphsub"/>
      </w:pPr>
      <w:r w:rsidRPr="004114E0">
        <w:tab/>
        <w:t>(i)</w:t>
      </w:r>
      <w:r w:rsidRPr="004114E0">
        <w:tab/>
        <w:t>the person receives carer allowance in respect of that day;</w:t>
      </w:r>
    </w:p>
    <w:p w:rsidR="00D64FDC" w:rsidRPr="004114E0" w:rsidRDefault="00D64FDC" w:rsidP="00D64FDC">
      <w:pPr>
        <w:pStyle w:val="paragraphsub"/>
      </w:pPr>
      <w:r w:rsidRPr="004114E0">
        <w:tab/>
        <w:t>(ii)</w:t>
      </w:r>
      <w:r w:rsidRPr="004114E0">
        <w:tab/>
        <w:t>the person does not receive an income support payment in respect of that day;</w:t>
      </w:r>
    </w:p>
    <w:p w:rsidR="00D64FDC" w:rsidRPr="004114E0" w:rsidRDefault="00D64FDC" w:rsidP="00D64FDC">
      <w:pPr>
        <w:pStyle w:val="paragraphsub"/>
      </w:pPr>
      <w:r w:rsidRPr="004114E0">
        <w:tab/>
        <w:t>(iii)</w:t>
      </w:r>
      <w:r w:rsidRPr="004114E0">
        <w:tab/>
        <w:t>the person does not receive a payment under a prescribed educational scheme in respect of that day; or</w:t>
      </w:r>
    </w:p>
    <w:p w:rsidR="00D64FDC" w:rsidRPr="004114E0" w:rsidRDefault="00D64FDC" w:rsidP="00D64FDC">
      <w:pPr>
        <w:pStyle w:val="paragraph"/>
      </w:pPr>
      <w:r w:rsidRPr="004114E0">
        <w:tab/>
        <w:t>(c)</w:t>
      </w:r>
      <w:r w:rsidRPr="004114E0">
        <w:tab/>
        <w:t>the following apply:</w:t>
      </w:r>
    </w:p>
    <w:p w:rsidR="00D64FDC" w:rsidRPr="004114E0" w:rsidRDefault="00D64FDC" w:rsidP="00D64FDC">
      <w:pPr>
        <w:pStyle w:val="paragraphsub"/>
      </w:pPr>
      <w:r w:rsidRPr="004114E0">
        <w:tab/>
        <w:t>(i)</w:t>
      </w:r>
      <w:r w:rsidRPr="004114E0">
        <w:tab/>
        <w:t>person receives double orphan pension in respect of that day;</w:t>
      </w:r>
    </w:p>
    <w:p w:rsidR="00D64FDC" w:rsidRPr="004114E0" w:rsidRDefault="00D64FDC" w:rsidP="00D64FDC">
      <w:pPr>
        <w:pStyle w:val="paragraphsub"/>
      </w:pPr>
      <w:r w:rsidRPr="004114E0">
        <w:tab/>
        <w:t>(ii)</w:t>
      </w:r>
      <w:r w:rsidRPr="004114E0">
        <w:tab/>
        <w:t>the person does not receive an income support payment in respect of that day;</w:t>
      </w:r>
    </w:p>
    <w:p w:rsidR="00D64FDC" w:rsidRPr="004114E0" w:rsidRDefault="00D64FDC" w:rsidP="00D64FDC">
      <w:pPr>
        <w:pStyle w:val="paragraphsub"/>
      </w:pPr>
      <w:r w:rsidRPr="004114E0">
        <w:tab/>
        <w:t>(iii)</w:t>
      </w:r>
      <w:r w:rsidRPr="004114E0">
        <w:tab/>
        <w:t>the person does not receive a payment under a prescribed educational scheme in respect of that day.</w:t>
      </w:r>
    </w:p>
    <w:p w:rsidR="00D64FDC" w:rsidRPr="004114E0" w:rsidRDefault="00D64FDC" w:rsidP="00D64FDC">
      <w:pPr>
        <w:pStyle w:val="SubsectionHead"/>
      </w:pPr>
      <w:r w:rsidRPr="004114E0">
        <w:t>Seniors health card</w:t>
      </w:r>
    </w:p>
    <w:p w:rsidR="00D64FDC" w:rsidRPr="004114E0" w:rsidRDefault="00D64FDC" w:rsidP="00D64FDC">
      <w:pPr>
        <w:pStyle w:val="subsection"/>
      </w:pPr>
      <w:r w:rsidRPr="004114E0">
        <w:tab/>
        <w:t>(3)</w:t>
      </w:r>
      <w:r w:rsidRPr="004114E0">
        <w:tab/>
        <w:t>This subsection applies to a person on a day if:</w:t>
      </w:r>
    </w:p>
    <w:p w:rsidR="00D64FDC" w:rsidRPr="004114E0" w:rsidRDefault="00D64FDC" w:rsidP="00D64FDC">
      <w:pPr>
        <w:pStyle w:val="paragraph"/>
      </w:pPr>
      <w:r w:rsidRPr="004114E0">
        <w:tab/>
        <w:t>(a)</w:t>
      </w:r>
      <w:r w:rsidRPr="004114E0">
        <w:tab/>
        <w:t>the following apply:</w:t>
      </w:r>
    </w:p>
    <w:p w:rsidR="00D64FDC" w:rsidRPr="004114E0" w:rsidRDefault="00D64FDC" w:rsidP="00D64FDC">
      <w:pPr>
        <w:pStyle w:val="paragraphsub"/>
      </w:pPr>
      <w:r w:rsidRPr="004114E0">
        <w:tab/>
        <w:t>(i)</w:t>
      </w:r>
      <w:r w:rsidRPr="004114E0">
        <w:tab/>
        <w:t>the person is the holder of a seniors health card on that day;</w:t>
      </w:r>
    </w:p>
    <w:p w:rsidR="00D64FDC" w:rsidRPr="004114E0" w:rsidRDefault="00D64FDC" w:rsidP="00D64FDC">
      <w:pPr>
        <w:pStyle w:val="paragraphsub"/>
      </w:pPr>
      <w:r w:rsidRPr="004114E0">
        <w:lastRenderedPageBreak/>
        <w:tab/>
        <w:t>(ii)</w:t>
      </w:r>
      <w:r w:rsidRPr="004114E0">
        <w:tab/>
        <w:t>the person does not receive a payment under a prescribed educational scheme in respect of that day; or</w:t>
      </w:r>
    </w:p>
    <w:p w:rsidR="00D64FDC" w:rsidRPr="004114E0" w:rsidRDefault="00D64FDC" w:rsidP="00D64FDC">
      <w:pPr>
        <w:pStyle w:val="paragraph"/>
      </w:pPr>
      <w:r w:rsidRPr="004114E0">
        <w:tab/>
        <w:t>(b)</w:t>
      </w:r>
      <w:r w:rsidRPr="004114E0">
        <w:tab/>
        <w:t>the following apply:</w:t>
      </w:r>
    </w:p>
    <w:p w:rsidR="00D64FDC" w:rsidRPr="004114E0" w:rsidRDefault="00D64FDC" w:rsidP="00D64FDC">
      <w:pPr>
        <w:pStyle w:val="paragraphsub"/>
      </w:pPr>
      <w:r w:rsidRPr="004114E0">
        <w:tab/>
        <w:t>(i)</w:t>
      </w:r>
      <w:r w:rsidRPr="004114E0">
        <w:tab/>
        <w:t>the person makes a claim for a seniors health card under Division 1 of Part 3 of the Administration Act on or before that day;</w:t>
      </w:r>
    </w:p>
    <w:p w:rsidR="00D64FDC" w:rsidRPr="004114E0" w:rsidRDefault="00D64FDC" w:rsidP="00D64FDC">
      <w:pPr>
        <w:pStyle w:val="paragraphsub"/>
      </w:pPr>
      <w:r w:rsidRPr="004114E0">
        <w:tab/>
        <w:t>(ii)</w:t>
      </w:r>
      <w:r w:rsidRPr="004114E0">
        <w:tab/>
        <w:t>the claim is pending on that day;</w:t>
      </w:r>
    </w:p>
    <w:p w:rsidR="00D64FDC" w:rsidRPr="004114E0" w:rsidRDefault="00D64FDC" w:rsidP="00D64FDC">
      <w:pPr>
        <w:pStyle w:val="paragraphsub"/>
      </w:pPr>
      <w:r w:rsidRPr="004114E0">
        <w:tab/>
        <w:t>(iii)</w:t>
      </w:r>
      <w:r w:rsidRPr="004114E0">
        <w:tab/>
        <w:t>the person is qualified for the card on that day;</w:t>
      </w:r>
    </w:p>
    <w:p w:rsidR="00D64FDC" w:rsidRPr="004114E0" w:rsidRDefault="00D64FDC" w:rsidP="00D64FDC">
      <w:pPr>
        <w:pStyle w:val="paragraphsub"/>
      </w:pPr>
      <w:r w:rsidRPr="004114E0">
        <w:tab/>
        <w:t>(iv)</w:t>
      </w:r>
      <w:r w:rsidRPr="004114E0">
        <w:tab/>
        <w:t>the person does not receive a payment under a prescribed educational scheme in respect of that day.</w:t>
      </w:r>
    </w:p>
    <w:p w:rsidR="00D64FDC" w:rsidRPr="004114E0" w:rsidRDefault="00D64FDC" w:rsidP="00D64FDC">
      <w:pPr>
        <w:pStyle w:val="SubsectionHead"/>
      </w:pPr>
      <w:r w:rsidRPr="004114E0">
        <w:t>Pensioner concession card</w:t>
      </w:r>
    </w:p>
    <w:p w:rsidR="00D64FDC" w:rsidRPr="004114E0" w:rsidRDefault="00D64FDC" w:rsidP="00D64FDC">
      <w:pPr>
        <w:pStyle w:val="subsection"/>
      </w:pPr>
      <w:r w:rsidRPr="004114E0">
        <w:tab/>
        <w:t>(4)</w:t>
      </w:r>
      <w:r w:rsidRPr="004114E0">
        <w:tab/>
        <w:t>This subsection applies to a person on a day if:</w:t>
      </w:r>
    </w:p>
    <w:p w:rsidR="00D64FDC" w:rsidRPr="004114E0" w:rsidRDefault="00D64FDC" w:rsidP="00D64FDC">
      <w:pPr>
        <w:pStyle w:val="paragraph"/>
      </w:pPr>
      <w:r w:rsidRPr="004114E0">
        <w:tab/>
        <w:t>(a)</w:t>
      </w:r>
      <w:r w:rsidRPr="004114E0">
        <w:tab/>
        <w:t>the person is qualified for a pensioner concession card on that day; and</w:t>
      </w:r>
    </w:p>
    <w:p w:rsidR="00D64FDC" w:rsidRPr="004114E0" w:rsidRDefault="00D64FDC" w:rsidP="00D64FDC">
      <w:pPr>
        <w:pStyle w:val="paragraph"/>
      </w:pPr>
      <w:r w:rsidRPr="004114E0">
        <w:tab/>
        <w:t>(b)</w:t>
      </w:r>
      <w:r w:rsidRPr="004114E0">
        <w:tab/>
        <w:t>the person does not receive an income support payment in respect of that day; and</w:t>
      </w:r>
    </w:p>
    <w:p w:rsidR="00D64FDC" w:rsidRPr="004114E0" w:rsidRDefault="00D64FDC" w:rsidP="00D64FDC">
      <w:pPr>
        <w:pStyle w:val="paragraph"/>
      </w:pPr>
      <w:r w:rsidRPr="004114E0">
        <w:tab/>
        <w:t>(c)</w:t>
      </w:r>
      <w:r w:rsidRPr="004114E0">
        <w:tab/>
        <w:t>the person does not receive a payment under a prescribed educational scheme in respect of that day.</w:t>
      </w:r>
    </w:p>
    <w:p w:rsidR="00DD66C1" w:rsidRPr="004114E0" w:rsidRDefault="00DD66C1" w:rsidP="000D4794">
      <w:pPr>
        <w:pStyle w:val="ActHead2"/>
        <w:pageBreakBefore/>
      </w:pPr>
      <w:bookmarkStart w:id="358" w:name="_Toc60846090"/>
      <w:r w:rsidRPr="004114E0">
        <w:rPr>
          <w:rStyle w:val="CharPartNo"/>
        </w:rPr>
        <w:lastRenderedPageBreak/>
        <w:t>Part</w:t>
      </w:r>
      <w:r w:rsidR="00A50305" w:rsidRPr="004114E0">
        <w:rPr>
          <w:rStyle w:val="CharPartNo"/>
        </w:rPr>
        <w:t> </w:t>
      </w:r>
      <w:r w:rsidRPr="004114E0">
        <w:rPr>
          <w:rStyle w:val="CharPartNo"/>
        </w:rPr>
        <w:t>2.8A</w:t>
      </w:r>
      <w:r w:rsidRPr="004114E0">
        <w:t>—</w:t>
      </w:r>
      <w:r w:rsidRPr="004114E0">
        <w:rPr>
          <w:rStyle w:val="CharPartText"/>
        </w:rPr>
        <w:t>Widow allowance</w:t>
      </w:r>
      <w:bookmarkEnd w:id="358"/>
    </w:p>
    <w:p w:rsidR="00DD66C1" w:rsidRPr="004114E0" w:rsidRDefault="00DD66C1" w:rsidP="00DD66C1">
      <w:pPr>
        <w:pStyle w:val="ActHead3"/>
      </w:pPr>
      <w:bookmarkStart w:id="359" w:name="_Toc60846091"/>
      <w:r w:rsidRPr="004114E0">
        <w:rPr>
          <w:rStyle w:val="CharDivNo"/>
        </w:rPr>
        <w:t>Division</w:t>
      </w:r>
      <w:r w:rsidR="00A50305" w:rsidRPr="004114E0">
        <w:rPr>
          <w:rStyle w:val="CharDivNo"/>
        </w:rPr>
        <w:t> </w:t>
      </w:r>
      <w:r w:rsidRPr="004114E0">
        <w:rPr>
          <w:rStyle w:val="CharDivNo"/>
        </w:rPr>
        <w:t>1</w:t>
      </w:r>
      <w:r w:rsidRPr="004114E0">
        <w:t>—</w:t>
      </w:r>
      <w:r w:rsidRPr="004114E0">
        <w:rPr>
          <w:rStyle w:val="CharDivText"/>
        </w:rPr>
        <w:t>Time limit on grants of widow allowance</w:t>
      </w:r>
      <w:bookmarkEnd w:id="359"/>
    </w:p>
    <w:p w:rsidR="00DD66C1" w:rsidRPr="004114E0" w:rsidRDefault="00DD66C1" w:rsidP="00DD66C1">
      <w:pPr>
        <w:pStyle w:val="ActHead5"/>
      </w:pPr>
      <w:bookmarkStart w:id="360" w:name="_Toc60846092"/>
      <w:r w:rsidRPr="004114E0">
        <w:rPr>
          <w:rStyle w:val="CharSectno"/>
        </w:rPr>
        <w:t>408AA</w:t>
      </w:r>
      <w:r w:rsidRPr="004114E0">
        <w:t xml:space="preserve">  Time limit on grants</w:t>
      </w:r>
      <w:bookmarkEnd w:id="360"/>
    </w:p>
    <w:p w:rsidR="00DD66C1" w:rsidRPr="004114E0" w:rsidRDefault="00DD66C1" w:rsidP="00DD66C1">
      <w:pPr>
        <w:pStyle w:val="subsection"/>
      </w:pPr>
      <w:r w:rsidRPr="004114E0">
        <w:tab/>
      </w:r>
      <w:r w:rsidR="00710DFA" w:rsidRPr="004114E0">
        <w:t>(1)</w:t>
      </w:r>
      <w:r w:rsidRPr="004114E0">
        <w:tab/>
        <w:t>A woman is not to be granted widow allowance on or after 1</w:t>
      </w:r>
      <w:r w:rsidR="00A50305" w:rsidRPr="004114E0">
        <w:t> </w:t>
      </w:r>
      <w:r w:rsidRPr="004114E0">
        <w:t>July 2005 unless she was born on or before 1</w:t>
      </w:r>
      <w:r w:rsidR="00A50305" w:rsidRPr="004114E0">
        <w:t> </w:t>
      </w:r>
      <w:r w:rsidRPr="004114E0">
        <w:t>July 1955.</w:t>
      </w:r>
    </w:p>
    <w:p w:rsidR="00710DFA" w:rsidRPr="004114E0" w:rsidRDefault="00710DFA" w:rsidP="00710DFA">
      <w:pPr>
        <w:pStyle w:val="subsection"/>
      </w:pPr>
      <w:r w:rsidRPr="004114E0">
        <w:tab/>
        <w:t>(2)</w:t>
      </w:r>
      <w:r w:rsidRPr="004114E0">
        <w:tab/>
        <w:t>Despite anything else in this Part, widow allowance must not be granted to a woman unless:</w:t>
      </w:r>
    </w:p>
    <w:p w:rsidR="00710DFA" w:rsidRPr="004114E0" w:rsidRDefault="00710DFA" w:rsidP="00710DFA">
      <w:pPr>
        <w:pStyle w:val="paragraph"/>
      </w:pPr>
      <w:r w:rsidRPr="004114E0">
        <w:tab/>
        <w:t>(a)</w:t>
      </w:r>
      <w:r w:rsidRPr="004114E0">
        <w:tab/>
        <w:t>the woman’s claim for the allowance is made before the commencement of this subsection; and</w:t>
      </w:r>
    </w:p>
    <w:p w:rsidR="00710DFA" w:rsidRPr="004114E0" w:rsidRDefault="00710DFA" w:rsidP="00710DFA">
      <w:pPr>
        <w:pStyle w:val="paragraph"/>
      </w:pPr>
      <w:r w:rsidRPr="004114E0">
        <w:tab/>
        <w:t>(b)</w:t>
      </w:r>
      <w:r w:rsidRPr="004114E0">
        <w:tab/>
        <w:t>the woman is qualified for the allowance before the commencement of this subsection.</w:t>
      </w:r>
    </w:p>
    <w:p w:rsidR="00710DFA" w:rsidRPr="004114E0" w:rsidRDefault="00710DFA" w:rsidP="00710DFA">
      <w:pPr>
        <w:pStyle w:val="notetext"/>
      </w:pPr>
      <w:r w:rsidRPr="004114E0">
        <w:t>Note:</w:t>
      </w:r>
      <w:r w:rsidRPr="004114E0">
        <w:tab/>
        <w:t>A woman’s claim for widow allowance may be taken to have been made before the commencement of this subsection in accordance with section</w:t>
      </w:r>
      <w:r w:rsidR="00A50305" w:rsidRPr="004114E0">
        <w:t> </w:t>
      </w:r>
      <w:r w:rsidRPr="004114E0">
        <w:t>12 or 15 of the Administration Act.</w:t>
      </w:r>
    </w:p>
    <w:p w:rsidR="00710DFA" w:rsidRPr="004114E0" w:rsidRDefault="00710DFA" w:rsidP="00710DFA">
      <w:pPr>
        <w:pStyle w:val="subsection"/>
      </w:pPr>
      <w:r w:rsidRPr="004114E0">
        <w:tab/>
        <w:t>(3)</w:t>
      </w:r>
      <w:r w:rsidRPr="004114E0">
        <w:tab/>
        <w:t>This section does not apply in relation to a determination by the Secretary under section</w:t>
      </w:r>
      <w:r w:rsidR="00A50305" w:rsidRPr="004114E0">
        <w:t> </w:t>
      </w:r>
      <w:r w:rsidRPr="004114E0">
        <w:t>85 of the Administration Act.</w:t>
      </w:r>
    </w:p>
    <w:p w:rsidR="00DD66C1" w:rsidRPr="004114E0" w:rsidRDefault="00DD66C1" w:rsidP="000D4794">
      <w:pPr>
        <w:pStyle w:val="ActHead3"/>
        <w:pageBreakBefore/>
      </w:pPr>
      <w:bookmarkStart w:id="361" w:name="_Toc60846093"/>
      <w:r w:rsidRPr="004114E0">
        <w:rPr>
          <w:rStyle w:val="CharDivNo"/>
        </w:rPr>
        <w:lastRenderedPageBreak/>
        <w:t>Division</w:t>
      </w:r>
      <w:r w:rsidR="00A50305" w:rsidRPr="004114E0">
        <w:rPr>
          <w:rStyle w:val="CharDivNo"/>
        </w:rPr>
        <w:t> </w:t>
      </w:r>
      <w:r w:rsidRPr="004114E0">
        <w:rPr>
          <w:rStyle w:val="CharDivNo"/>
        </w:rPr>
        <w:t>2</w:t>
      </w:r>
      <w:r w:rsidRPr="004114E0">
        <w:t>—</w:t>
      </w:r>
      <w:r w:rsidRPr="004114E0">
        <w:rPr>
          <w:rStyle w:val="CharDivText"/>
        </w:rPr>
        <w:t>Qualification for and payability of widow allowance</w:t>
      </w:r>
      <w:bookmarkEnd w:id="361"/>
    </w:p>
    <w:p w:rsidR="00DD66C1" w:rsidRPr="004114E0" w:rsidRDefault="00DD66C1" w:rsidP="00DD66C1">
      <w:pPr>
        <w:pStyle w:val="ActHead4"/>
      </w:pPr>
      <w:bookmarkStart w:id="362" w:name="_Toc60846094"/>
      <w:r w:rsidRPr="004114E0">
        <w:rPr>
          <w:rStyle w:val="CharSubdNo"/>
        </w:rPr>
        <w:t>Subdivision A</w:t>
      </w:r>
      <w:r w:rsidRPr="004114E0">
        <w:t>—</w:t>
      </w:r>
      <w:r w:rsidRPr="004114E0">
        <w:rPr>
          <w:rStyle w:val="CharSubdText"/>
        </w:rPr>
        <w:t>Qualification</w:t>
      </w:r>
      <w:bookmarkEnd w:id="362"/>
    </w:p>
    <w:p w:rsidR="00DD66C1" w:rsidRPr="004114E0" w:rsidRDefault="00DD66C1" w:rsidP="00DD66C1">
      <w:pPr>
        <w:pStyle w:val="ActHead5"/>
      </w:pPr>
      <w:bookmarkStart w:id="363" w:name="_Toc60846095"/>
      <w:r w:rsidRPr="004114E0">
        <w:rPr>
          <w:rStyle w:val="CharSectno"/>
        </w:rPr>
        <w:t>408BA</w:t>
      </w:r>
      <w:r w:rsidRPr="004114E0">
        <w:t xml:space="preserve">  Qualification for widow allowance</w:t>
      </w:r>
      <w:bookmarkEnd w:id="363"/>
    </w:p>
    <w:p w:rsidR="00DD66C1" w:rsidRPr="004114E0" w:rsidRDefault="00DD66C1" w:rsidP="00DD66C1">
      <w:pPr>
        <w:pStyle w:val="subsection"/>
      </w:pPr>
      <w:r w:rsidRPr="004114E0">
        <w:tab/>
        <w:t>(2)</w:t>
      </w:r>
      <w:r w:rsidRPr="004114E0">
        <w:tab/>
        <w:t>Subject to section</w:t>
      </w:r>
      <w:r w:rsidR="00A50305" w:rsidRPr="004114E0">
        <w:t> </w:t>
      </w:r>
      <w:r w:rsidRPr="004114E0">
        <w:t>408BB, a woman is qualified for widow allowance in respect of a period if:</w:t>
      </w:r>
    </w:p>
    <w:p w:rsidR="00DD66C1" w:rsidRPr="004114E0" w:rsidRDefault="00DD66C1" w:rsidP="00DD66C1">
      <w:pPr>
        <w:pStyle w:val="paragraph"/>
      </w:pPr>
      <w:r w:rsidRPr="004114E0">
        <w:tab/>
        <w:t>(a)</w:t>
      </w:r>
      <w:r w:rsidRPr="004114E0">
        <w:tab/>
        <w:t>she has turned 50; and</w:t>
      </w:r>
    </w:p>
    <w:p w:rsidR="00DD66C1" w:rsidRPr="004114E0" w:rsidRDefault="00DD66C1" w:rsidP="00DD66C1">
      <w:pPr>
        <w:pStyle w:val="paragraph"/>
      </w:pPr>
      <w:r w:rsidRPr="004114E0">
        <w:tab/>
        <w:t>(b)</w:t>
      </w:r>
      <w:r w:rsidRPr="004114E0">
        <w:tab/>
        <w:t>she was a member of a couple and since turning 40:</w:t>
      </w:r>
    </w:p>
    <w:p w:rsidR="00DD66C1" w:rsidRPr="004114E0" w:rsidRDefault="00DD66C1" w:rsidP="00DD66C1">
      <w:pPr>
        <w:pStyle w:val="paragraphsub"/>
      </w:pPr>
      <w:r w:rsidRPr="004114E0">
        <w:tab/>
        <w:t>(i)</w:t>
      </w:r>
      <w:r w:rsidRPr="004114E0">
        <w:tab/>
        <w:t>her partner died; or</w:t>
      </w:r>
    </w:p>
    <w:p w:rsidR="00DD66C1" w:rsidRPr="004114E0" w:rsidRDefault="00DD66C1" w:rsidP="00DD66C1">
      <w:pPr>
        <w:pStyle w:val="paragraphsub"/>
      </w:pPr>
      <w:r w:rsidRPr="004114E0">
        <w:tab/>
        <w:t>(ii)</w:t>
      </w:r>
      <w:r w:rsidRPr="004114E0">
        <w:tab/>
        <w:t>she separated from her partner; or</w:t>
      </w:r>
    </w:p>
    <w:p w:rsidR="00DD66C1" w:rsidRPr="004114E0" w:rsidRDefault="00DD66C1" w:rsidP="00DD66C1">
      <w:pPr>
        <w:pStyle w:val="paragraphsub"/>
      </w:pPr>
      <w:r w:rsidRPr="004114E0">
        <w:tab/>
        <w:t>(iii)</w:t>
      </w:r>
      <w:r w:rsidRPr="004114E0">
        <w:tab/>
        <w:t>she divorced from her husband; and</w:t>
      </w:r>
    </w:p>
    <w:p w:rsidR="00DD66C1" w:rsidRPr="004114E0" w:rsidRDefault="00DD66C1" w:rsidP="00DD66C1">
      <w:pPr>
        <w:pStyle w:val="paragraph"/>
      </w:pPr>
      <w:r w:rsidRPr="004114E0">
        <w:tab/>
        <w:t>(c)</w:t>
      </w:r>
      <w:r w:rsidRPr="004114E0">
        <w:tab/>
        <w:t>she satisfies the Secretary that she has no recent workforce experience on the day when she makes her claim for the allowance; and</w:t>
      </w:r>
    </w:p>
    <w:p w:rsidR="00DD66C1" w:rsidRPr="004114E0" w:rsidRDefault="00DD66C1" w:rsidP="00DD66C1">
      <w:pPr>
        <w:pStyle w:val="paragraph"/>
      </w:pPr>
      <w:r w:rsidRPr="004114E0">
        <w:tab/>
        <w:t>(d)</w:t>
      </w:r>
      <w:r w:rsidRPr="004114E0">
        <w:tab/>
        <w:t>at least one of the following is satisfied:</w:t>
      </w:r>
    </w:p>
    <w:p w:rsidR="00DD66C1" w:rsidRPr="004114E0" w:rsidRDefault="00DD66C1" w:rsidP="00DD66C1">
      <w:pPr>
        <w:pStyle w:val="paragraphsub"/>
      </w:pPr>
      <w:r w:rsidRPr="004114E0">
        <w:tab/>
        <w:t>(ib)</w:t>
      </w:r>
      <w:r w:rsidRPr="004114E0">
        <w:tab/>
        <w:t>the woman has been an Australian resident and in Australia for a period of, or periods totalling, 104 weeks before the day she lodged the claim for the allowance; or</w:t>
      </w:r>
    </w:p>
    <w:p w:rsidR="00DD66C1" w:rsidRPr="004114E0" w:rsidRDefault="00DD66C1" w:rsidP="00DD66C1">
      <w:pPr>
        <w:pStyle w:val="paragraphsub"/>
      </w:pPr>
      <w:r w:rsidRPr="004114E0">
        <w:tab/>
        <w:t>(ii)</w:t>
      </w:r>
      <w:r w:rsidRPr="004114E0">
        <w:tab/>
        <w:t>she ha</w:t>
      </w:r>
      <w:smartTag w:uri="urn:schemas-microsoft-com:office:smarttags" w:element="address">
        <w:r w:rsidRPr="004114E0">
          <w:t>s 1</w:t>
        </w:r>
      </w:smartTag>
      <w:r w:rsidRPr="004114E0">
        <w:t>0 years qualifying Australian residence; or</w:t>
      </w:r>
    </w:p>
    <w:p w:rsidR="00DD66C1" w:rsidRPr="004114E0" w:rsidRDefault="00DD66C1" w:rsidP="00DD66C1">
      <w:pPr>
        <w:pStyle w:val="paragraphsub"/>
      </w:pPr>
      <w:r w:rsidRPr="004114E0">
        <w:tab/>
        <w:t>(iii)</w:t>
      </w:r>
      <w:r w:rsidRPr="004114E0">
        <w:tab/>
        <w:t>she has a qualifying residence exemption for widow allowance; or</w:t>
      </w:r>
    </w:p>
    <w:p w:rsidR="00DD66C1" w:rsidRPr="004114E0" w:rsidRDefault="00DD66C1" w:rsidP="00DD66C1">
      <w:pPr>
        <w:pStyle w:val="paragraphsub"/>
      </w:pPr>
      <w:r w:rsidRPr="004114E0">
        <w:tab/>
        <w:t>(iv)</w:t>
      </w:r>
      <w:r w:rsidRPr="004114E0">
        <w:tab/>
        <w:t xml:space="preserve">both the woman and her partner were Australian residents at the time when the qualifying event under </w:t>
      </w:r>
      <w:r w:rsidR="00A50305" w:rsidRPr="004114E0">
        <w:t>paragraph (</w:t>
      </w:r>
      <w:r w:rsidRPr="004114E0">
        <w:t>b) occurred; and</w:t>
      </w:r>
    </w:p>
    <w:p w:rsidR="00DD66C1" w:rsidRPr="004114E0" w:rsidRDefault="00DD66C1" w:rsidP="00DD66C1">
      <w:pPr>
        <w:pStyle w:val="paragraph"/>
      </w:pPr>
      <w:r w:rsidRPr="004114E0">
        <w:tab/>
        <w:t>(e)</w:t>
      </w:r>
      <w:r w:rsidRPr="004114E0">
        <w:tab/>
        <w:t>throughout the period, she:</w:t>
      </w:r>
    </w:p>
    <w:p w:rsidR="00DD66C1" w:rsidRPr="004114E0" w:rsidRDefault="00DD66C1" w:rsidP="00DD66C1">
      <w:pPr>
        <w:pStyle w:val="paragraphsub"/>
      </w:pPr>
      <w:r w:rsidRPr="004114E0">
        <w:tab/>
        <w:t>(i)</w:t>
      </w:r>
      <w:r w:rsidRPr="004114E0">
        <w:tab/>
        <w:t>is not a member of a couple; and</w:t>
      </w:r>
    </w:p>
    <w:p w:rsidR="00DD66C1" w:rsidRPr="004114E0" w:rsidRDefault="00DD66C1" w:rsidP="00DD66C1">
      <w:pPr>
        <w:pStyle w:val="paragraphsub"/>
      </w:pPr>
      <w:r w:rsidRPr="004114E0">
        <w:tab/>
        <w:t>(ii)</w:t>
      </w:r>
      <w:r w:rsidRPr="004114E0">
        <w:tab/>
        <w:t>is an Australian resident.</w:t>
      </w:r>
    </w:p>
    <w:p w:rsidR="00DD66C1" w:rsidRPr="004114E0" w:rsidRDefault="00DD66C1" w:rsidP="00DD66C1">
      <w:pPr>
        <w:pStyle w:val="notetext"/>
      </w:pPr>
      <w:r w:rsidRPr="004114E0">
        <w:t>Note 1:</w:t>
      </w:r>
      <w:r w:rsidRPr="004114E0">
        <w:tab/>
        <w:t xml:space="preserve">For </w:t>
      </w:r>
      <w:r w:rsidRPr="004114E0">
        <w:rPr>
          <w:b/>
          <w:i/>
        </w:rPr>
        <w:t>recent workforce experience</w:t>
      </w:r>
      <w:r w:rsidRPr="004114E0">
        <w:t xml:space="preserve"> see </w:t>
      </w:r>
      <w:r w:rsidR="00A50305" w:rsidRPr="004114E0">
        <w:t>subsection (</w:t>
      </w:r>
      <w:r w:rsidRPr="004114E0">
        <w:t>3).</w:t>
      </w:r>
    </w:p>
    <w:p w:rsidR="00DD66C1" w:rsidRPr="004114E0" w:rsidRDefault="00DD66C1" w:rsidP="00DD66C1">
      <w:pPr>
        <w:pStyle w:val="notetext"/>
      </w:pPr>
      <w:r w:rsidRPr="004114E0">
        <w:t>Note 2:</w:t>
      </w:r>
      <w:r w:rsidRPr="004114E0">
        <w:tab/>
        <w:t xml:space="preserve">For </w:t>
      </w:r>
      <w:r w:rsidRPr="004114E0">
        <w:rPr>
          <w:b/>
          <w:i/>
        </w:rPr>
        <w:t>Australian resident</w:t>
      </w:r>
      <w:r w:rsidRPr="004114E0">
        <w:t xml:space="preserve"> and </w:t>
      </w:r>
      <w:r w:rsidRPr="004114E0">
        <w:rPr>
          <w:b/>
          <w:i/>
        </w:rPr>
        <w:t>qualifying residence exemption</w:t>
      </w:r>
      <w:r w:rsidRPr="004114E0">
        <w:t xml:space="preserve"> see section</w:t>
      </w:r>
      <w:r w:rsidR="00A50305" w:rsidRPr="004114E0">
        <w:t> </w:t>
      </w:r>
      <w:r w:rsidRPr="004114E0">
        <w:t>7.</w:t>
      </w:r>
    </w:p>
    <w:p w:rsidR="00DD66C1" w:rsidRPr="004114E0" w:rsidRDefault="00DD66C1" w:rsidP="00DD66C1">
      <w:pPr>
        <w:pStyle w:val="notetext"/>
      </w:pPr>
      <w:r w:rsidRPr="004114E0">
        <w:lastRenderedPageBreak/>
        <w:t>Note 4:</w:t>
      </w:r>
      <w:r w:rsidRPr="004114E0">
        <w:tab/>
        <w:t xml:space="preserve">For </w:t>
      </w:r>
      <w:r w:rsidRPr="004114E0">
        <w:rPr>
          <w:b/>
          <w:i/>
        </w:rPr>
        <w:t>member of a couple</w:t>
      </w:r>
      <w:r w:rsidRPr="004114E0">
        <w:t xml:space="preserve"> see section</w:t>
      </w:r>
      <w:r w:rsidR="00A50305" w:rsidRPr="004114E0">
        <w:t> </w:t>
      </w:r>
      <w:r w:rsidRPr="004114E0">
        <w:t>4.</w:t>
      </w:r>
    </w:p>
    <w:p w:rsidR="00DD66C1" w:rsidRPr="004114E0" w:rsidRDefault="00DD66C1" w:rsidP="00DD66C1">
      <w:pPr>
        <w:pStyle w:val="subsection"/>
      </w:pPr>
      <w:r w:rsidRPr="004114E0">
        <w:tab/>
        <w:t>(3)</w:t>
      </w:r>
      <w:r w:rsidRPr="004114E0">
        <w:tab/>
        <w:t xml:space="preserve">For the purposes of </w:t>
      </w:r>
      <w:r w:rsidR="00A50305" w:rsidRPr="004114E0">
        <w:t>subsection (</w:t>
      </w:r>
      <w:r w:rsidRPr="004114E0">
        <w:t xml:space="preserve">2), </w:t>
      </w:r>
      <w:r w:rsidRPr="004114E0">
        <w:rPr>
          <w:b/>
          <w:i/>
        </w:rPr>
        <w:t>recent workforce experience</w:t>
      </w:r>
      <w:r w:rsidRPr="004114E0">
        <w:t xml:space="preserve"> is employment of 20 hours or more a week for a total of 13 weeks or more at any time during the 12 months immediately before the day the woman lodged the claim for the allowance.</w:t>
      </w:r>
    </w:p>
    <w:p w:rsidR="00DD66C1" w:rsidRPr="004114E0" w:rsidRDefault="00DD66C1" w:rsidP="00DD66C1">
      <w:pPr>
        <w:pStyle w:val="ActHead5"/>
      </w:pPr>
      <w:bookmarkStart w:id="364" w:name="_Toc60846096"/>
      <w:r w:rsidRPr="004114E0">
        <w:rPr>
          <w:rStyle w:val="CharSectno"/>
        </w:rPr>
        <w:t>408BB</w:t>
      </w:r>
      <w:r w:rsidRPr="004114E0">
        <w:t xml:space="preserve">  Assurance of support</w:t>
      </w:r>
      <w:bookmarkEnd w:id="364"/>
    </w:p>
    <w:p w:rsidR="00DD66C1" w:rsidRPr="004114E0" w:rsidRDefault="00DD66C1" w:rsidP="00DD66C1">
      <w:pPr>
        <w:pStyle w:val="subsection"/>
      </w:pPr>
      <w:r w:rsidRPr="004114E0">
        <w:tab/>
      </w:r>
      <w:r w:rsidRPr="004114E0">
        <w:tab/>
        <w:t>A woman is not qualified for widow allowance in respect of a period if the Secretary is satisfied that:</w:t>
      </w:r>
    </w:p>
    <w:p w:rsidR="00DD66C1" w:rsidRPr="004114E0" w:rsidRDefault="00DD66C1" w:rsidP="00DD66C1">
      <w:pPr>
        <w:pStyle w:val="paragraph"/>
      </w:pPr>
      <w:r w:rsidRPr="004114E0">
        <w:tab/>
        <w:t>(a)</w:t>
      </w:r>
      <w:r w:rsidRPr="004114E0">
        <w:tab/>
        <w:t>an assurance of support is in force in respect of the woman for that period; and</w:t>
      </w:r>
    </w:p>
    <w:p w:rsidR="00DD66C1" w:rsidRPr="004114E0" w:rsidRDefault="00DD66C1" w:rsidP="00DD66C1">
      <w:pPr>
        <w:pStyle w:val="paragraph"/>
      </w:pPr>
      <w:r w:rsidRPr="004114E0">
        <w:tab/>
        <w:t>(b)</w:t>
      </w:r>
      <w:r w:rsidRPr="004114E0">
        <w:tab/>
        <w:t>throughout the period the person who gave the assurance of support is likely to be willing and able to provide an adequate level of support to the woman; and</w:t>
      </w:r>
    </w:p>
    <w:p w:rsidR="00DD66C1" w:rsidRPr="004114E0" w:rsidRDefault="00DD66C1" w:rsidP="00DD66C1">
      <w:pPr>
        <w:pStyle w:val="paragraph"/>
        <w:keepNext/>
      </w:pPr>
      <w:r w:rsidRPr="004114E0">
        <w:tab/>
        <w:t>(c)</w:t>
      </w:r>
      <w:r w:rsidRPr="004114E0">
        <w:tab/>
        <w:t>throughout the period it would be reasonable for the woman to accept that support.</w:t>
      </w:r>
    </w:p>
    <w:p w:rsidR="00DD66C1" w:rsidRPr="004114E0" w:rsidRDefault="00DD66C1" w:rsidP="00DD66C1">
      <w:pPr>
        <w:pStyle w:val="notetext"/>
      </w:pPr>
      <w:r w:rsidRPr="004114E0">
        <w:t>Note:</w:t>
      </w:r>
      <w:r w:rsidRPr="004114E0">
        <w:tab/>
        <w:t xml:space="preserve">For </w:t>
      </w:r>
      <w:r w:rsidRPr="004114E0">
        <w:rPr>
          <w:b/>
          <w:i/>
        </w:rPr>
        <w:t>assurance of support</w:t>
      </w:r>
      <w:r w:rsidRPr="004114E0">
        <w:t xml:space="preserve"> see subsection</w:t>
      </w:r>
      <w:r w:rsidR="00A50305" w:rsidRPr="004114E0">
        <w:t> </w:t>
      </w:r>
      <w:r w:rsidRPr="004114E0">
        <w:t>23(1).</w:t>
      </w:r>
    </w:p>
    <w:p w:rsidR="00DD66C1" w:rsidRPr="004114E0" w:rsidRDefault="00DD66C1" w:rsidP="00DD66C1">
      <w:pPr>
        <w:pStyle w:val="ActHead4"/>
      </w:pPr>
      <w:bookmarkStart w:id="365" w:name="_Toc60846097"/>
      <w:r w:rsidRPr="004114E0">
        <w:rPr>
          <w:rStyle w:val="CharSubdNo"/>
        </w:rPr>
        <w:t>Subdivision B</w:t>
      </w:r>
      <w:r w:rsidRPr="004114E0">
        <w:t>—</w:t>
      </w:r>
      <w:r w:rsidRPr="004114E0">
        <w:rPr>
          <w:rStyle w:val="CharSubdText"/>
        </w:rPr>
        <w:t>Payability</w:t>
      </w:r>
      <w:bookmarkEnd w:id="365"/>
    </w:p>
    <w:p w:rsidR="00DD66C1" w:rsidRPr="004114E0" w:rsidRDefault="00DD66C1" w:rsidP="00DD66C1">
      <w:pPr>
        <w:pStyle w:val="ActHead5"/>
      </w:pPr>
      <w:bookmarkStart w:id="366" w:name="_Toc60846098"/>
      <w:r w:rsidRPr="004114E0">
        <w:rPr>
          <w:rStyle w:val="CharSectno"/>
        </w:rPr>
        <w:t>408CA</w:t>
      </w:r>
      <w:r w:rsidRPr="004114E0">
        <w:t xml:space="preserve">  Widow allowance not payable if allowance rate nil</w:t>
      </w:r>
      <w:bookmarkEnd w:id="366"/>
    </w:p>
    <w:p w:rsidR="00DD66C1" w:rsidRPr="004114E0" w:rsidRDefault="00DD66C1" w:rsidP="00DD66C1">
      <w:pPr>
        <w:pStyle w:val="subsection"/>
      </w:pPr>
      <w:r w:rsidRPr="004114E0">
        <w:tab/>
        <w:t>(1)</w:t>
      </w:r>
      <w:r w:rsidRPr="004114E0">
        <w:tab/>
        <w:t xml:space="preserve">Subject to </w:t>
      </w:r>
      <w:r w:rsidR="00A50305" w:rsidRPr="004114E0">
        <w:t>subsection (</w:t>
      </w:r>
      <w:r w:rsidRPr="004114E0">
        <w:t>2), a widow allowance is not payable to a person if the person’s widow allowance rate would be nil.</w:t>
      </w:r>
    </w:p>
    <w:p w:rsidR="00AF50F3" w:rsidRPr="004114E0" w:rsidRDefault="00AF50F3" w:rsidP="00AF50F3">
      <w:pPr>
        <w:pStyle w:val="subsection"/>
      </w:pPr>
      <w:r w:rsidRPr="004114E0">
        <w:tab/>
        <w:t>(2)</w:t>
      </w:r>
      <w:r w:rsidRPr="004114E0">
        <w:tab/>
      </w:r>
      <w:r w:rsidR="00A50305" w:rsidRPr="004114E0">
        <w:t>Subsection (</w:t>
      </w:r>
      <w:r w:rsidRPr="004114E0">
        <w:t>1) does not apply to a person if the person’s rate would be nil merely because:</w:t>
      </w:r>
    </w:p>
    <w:p w:rsidR="00AF50F3" w:rsidRPr="004114E0" w:rsidRDefault="00AF50F3" w:rsidP="00AF50F3">
      <w:pPr>
        <w:pStyle w:val="paragraph"/>
      </w:pPr>
      <w:r w:rsidRPr="004114E0">
        <w:tab/>
        <w:t>(a)</w:t>
      </w:r>
      <w:r w:rsidRPr="004114E0">
        <w:tab/>
        <w:t xml:space="preserve">an election by the person under </w:t>
      </w:r>
      <w:r w:rsidR="00874E35" w:rsidRPr="004114E0">
        <w:t>subsection</w:t>
      </w:r>
      <w:r w:rsidR="00A50305" w:rsidRPr="004114E0">
        <w:t> </w:t>
      </w:r>
      <w:r w:rsidR="00874E35" w:rsidRPr="004114E0">
        <w:t xml:space="preserve">915A(1) (about </w:t>
      </w:r>
      <w:r w:rsidR="00C34DE0" w:rsidRPr="004114E0">
        <w:t>quarterly energy supplement</w:t>
      </w:r>
      <w:r w:rsidR="00874E35" w:rsidRPr="004114E0">
        <w:t>) or 1061VA(1) (about quarterly pension supplement)</w:t>
      </w:r>
      <w:r w:rsidRPr="004114E0">
        <w:t xml:space="preserve"> is in force; or</w:t>
      </w:r>
    </w:p>
    <w:p w:rsidR="00AF50F3" w:rsidRPr="004114E0" w:rsidRDefault="00AF50F3" w:rsidP="00AF50F3">
      <w:pPr>
        <w:pStyle w:val="paragraph"/>
      </w:pPr>
      <w:r w:rsidRPr="004114E0">
        <w:tab/>
        <w:t>(b)</w:t>
      </w:r>
      <w:r w:rsidRPr="004114E0">
        <w:tab/>
        <w:t>the person has been paid an advance pharmaceutical allowance under the social security law.</w:t>
      </w:r>
    </w:p>
    <w:p w:rsidR="00DD66C1" w:rsidRPr="004114E0" w:rsidRDefault="00DD66C1" w:rsidP="00DD66C1">
      <w:pPr>
        <w:pStyle w:val="ActHead5"/>
      </w:pPr>
      <w:bookmarkStart w:id="367" w:name="_Toc60846099"/>
      <w:r w:rsidRPr="004114E0">
        <w:rPr>
          <w:rStyle w:val="CharSectno"/>
        </w:rPr>
        <w:lastRenderedPageBreak/>
        <w:t>408CE</w:t>
      </w:r>
      <w:r w:rsidRPr="004114E0">
        <w:t xml:space="preserve">  Assets test—allowance not payable if assets value limit exceeded</w:t>
      </w:r>
      <w:bookmarkEnd w:id="367"/>
    </w:p>
    <w:p w:rsidR="00DD66C1" w:rsidRPr="004114E0" w:rsidRDefault="00DD66C1" w:rsidP="00DD66C1">
      <w:pPr>
        <w:pStyle w:val="subsection"/>
      </w:pPr>
      <w:r w:rsidRPr="004114E0">
        <w:tab/>
        <w:t>(1)</w:t>
      </w:r>
      <w:r w:rsidRPr="004114E0">
        <w:tab/>
        <w:t>Widow allowance is not payable to a woman if the value of her assets exceeds her assets value limit.</w:t>
      </w:r>
    </w:p>
    <w:p w:rsidR="00DD66C1" w:rsidRPr="004114E0" w:rsidRDefault="00DD66C1" w:rsidP="00DD66C1">
      <w:pPr>
        <w:pStyle w:val="subsection"/>
        <w:spacing w:after="120"/>
      </w:pPr>
      <w:r w:rsidRPr="004114E0">
        <w:tab/>
        <w:t>(2)</w:t>
      </w:r>
      <w:r w:rsidRPr="004114E0">
        <w:tab/>
        <w:t>A woman’s assets value limit is worked out using the following Table:</w:t>
      </w:r>
    </w:p>
    <w:tbl>
      <w:tblPr>
        <w:tblW w:w="0" w:type="auto"/>
        <w:tblInd w:w="1242" w:type="dxa"/>
        <w:tblLayout w:type="fixed"/>
        <w:tblLook w:val="0000" w:firstRow="0" w:lastRow="0" w:firstColumn="0" w:lastColumn="0" w:noHBand="0" w:noVBand="0"/>
      </w:tblPr>
      <w:tblGrid>
        <w:gridCol w:w="1134"/>
        <w:gridCol w:w="2835"/>
        <w:gridCol w:w="1843"/>
      </w:tblGrid>
      <w:tr w:rsidR="00DD66C1" w:rsidRPr="004114E0">
        <w:trPr>
          <w:cantSplit/>
        </w:trPr>
        <w:tc>
          <w:tcPr>
            <w:tcW w:w="5812" w:type="dxa"/>
            <w:gridSpan w:val="3"/>
            <w:tcBorders>
              <w:top w:val="single" w:sz="12" w:space="0" w:color="auto"/>
            </w:tcBorders>
          </w:tcPr>
          <w:p w:rsidR="00DD66C1" w:rsidRPr="004114E0" w:rsidRDefault="00DD66C1" w:rsidP="00DD66C1">
            <w:pPr>
              <w:pStyle w:val="Tabletext"/>
            </w:pPr>
            <w:r w:rsidRPr="004114E0">
              <w:rPr>
                <w:b/>
              </w:rPr>
              <w:t>Assets value limit table</w:t>
            </w:r>
          </w:p>
        </w:tc>
      </w:tr>
      <w:tr w:rsidR="00DD66C1" w:rsidRPr="004114E0">
        <w:trPr>
          <w:cantSplit/>
        </w:trPr>
        <w:tc>
          <w:tcPr>
            <w:tcW w:w="1134" w:type="dxa"/>
            <w:tcBorders>
              <w:top w:val="single" w:sz="6" w:space="0" w:color="auto"/>
              <w:bottom w:val="single" w:sz="12" w:space="0" w:color="auto"/>
            </w:tcBorders>
          </w:tcPr>
          <w:p w:rsidR="00DD66C1" w:rsidRPr="004114E0" w:rsidRDefault="00DD66C1" w:rsidP="00DD66C1">
            <w:pPr>
              <w:pStyle w:val="Tabletext"/>
            </w:pPr>
            <w:r w:rsidRPr="004114E0">
              <w:rPr>
                <w:b/>
              </w:rPr>
              <w:t>Column 1</w:t>
            </w:r>
          </w:p>
          <w:p w:rsidR="00DD66C1" w:rsidRPr="004114E0" w:rsidRDefault="00DD66C1" w:rsidP="00DD66C1">
            <w:pPr>
              <w:pStyle w:val="Tabletext"/>
              <w:rPr>
                <w:b/>
              </w:rPr>
            </w:pPr>
            <w:r w:rsidRPr="004114E0">
              <w:rPr>
                <w:b/>
              </w:rPr>
              <w:t>Item</w:t>
            </w:r>
          </w:p>
        </w:tc>
        <w:tc>
          <w:tcPr>
            <w:tcW w:w="2835" w:type="dxa"/>
            <w:tcBorders>
              <w:top w:val="single" w:sz="6" w:space="0" w:color="auto"/>
              <w:bottom w:val="single" w:sz="12" w:space="0" w:color="auto"/>
            </w:tcBorders>
          </w:tcPr>
          <w:p w:rsidR="00DD66C1" w:rsidRPr="004114E0" w:rsidRDefault="00DD66C1" w:rsidP="00DD66C1">
            <w:pPr>
              <w:pStyle w:val="Tabletext"/>
            </w:pPr>
            <w:r w:rsidRPr="004114E0">
              <w:rPr>
                <w:b/>
              </w:rPr>
              <w:t>Column 2</w:t>
            </w:r>
          </w:p>
          <w:p w:rsidR="00DD66C1" w:rsidRPr="004114E0" w:rsidRDefault="00DD66C1" w:rsidP="00DD66C1">
            <w:pPr>
              <w:pStyle w:val="Tabletext"/>
              <w:rPr>
                <w:b/>
              </w:rPr>
            </w:pPr>
            <w:r w:rsidRPr="004114E0">
              <w:rPr>
                <w:b/>
              </w:rPr>
              <w:t>Woman’s situation</w:t>
            </w:r>
          </w:p>
        </w:tc>
        <w:tc>
          <w:tcPr>
            <w:tcW w:w="1843" w:type="dxa"/>
            <w:tcBorders>
              <w:top w:val="single" w:sz="6" w:space="0" w:color="auto"/>
              <w:bottom w:val="single" w:sz="12" w:space="0" w:color="auto"/>
            </w:tcBorders>
          </w:tcPr>
          <w:p w:rsidR="00DD66C1" w:rsidRPr="004114E0" w:rsidRDefault="00DD66C1" w:rsidP="00DD66C1">
            <w:pPr>
              <w:pStyle w:val="Tabletext"/>
            </w:pPr>
            <w:r w:rsidRPr="004114E0">
              <w:rPr>
                <w:b/>
              </w:rPr>
              <w:t>Column 3</w:t>
            </w:r>
          </w:p>
          <w:p w:rsidR="00DD66C1" w:rsidRPr="004114E0" w:rsidRDefault="00DD66C1" w:rsidP="00DD66C1">
            <w:pPr>
              <w:pStyle w:val="Tabletext"/>
              <w:rPr>
                <w:b/>
              </w:rPr>
            </w:pPr>
            <w:r w:rsidRPr="004114E0">
              <w:rPr>
                <w:b/>
              </w:rPr>
              <w:t>Assets value limit</w:t>
            </w:r>
          </w:p>
        </w:tc>
      </w:tr>
      <w:tr w:rsidR="00DD66C1" w:rsidRPr="004114E0">
        <w:trPr>
          <w:cantSplit/>
        </w:trPr>
        <w:tc>
          <w:tcPr>
            <w:tcW w:w="1134" w:type="dxa"/>
            <w:tcBorders>
              <w:top w:val="single" w:sz="12" w:space="0" w:color="auto"/>
              <w:bottom w:val="single" w:sz="2" w:space="0" w:color="auto"/>
            </w:tcBorders>
            <w:shd w:val="clear" w:color="auto" w:fill="auto"/>
          </w:tcPr>
          <w:p w:rsidR="00DD66C1" w:rsidRPr="004114E0" w:rsidRDefault="00DD66C1" w:rsidP="00DD66C1">
            <w:pPr>
              <w:pStyle w:val="Tabletext"/>
            </w:pPr>
            <w:r w:rsidRPr="004114E0">
              <w:t xml:space="preserve">1 </w:t>
            </w:r>
          </w:p>
        </w:tc>
        <w:tc>
          <w:tcPr>
            <w:tcW w:w="2835" w:type="dxa"/>
            <w:tcBorders>
              <w:top w:val="single" w:sz="12" w:space="0" w:color="auto"/>
              <w:bottom w:val="single" w:sz="2" w:space="0" w:color="auto"/>
            </w:tcBorders>
            <w:shd w:val="clear" w:color="auto" w:fill="auto"/>
          </w:tcPr>
          <w:p w:rsidR="00DD66C1" w:rsidRPr="004114E0" w:rsidRDefault="00DD66C1" w:rsidP="00DD66C1">
            <w:pPr>
              <w:pStyle w:val="Tabletext"/>
            </w:pPr>
            <w:r w:rsidRPr="004114E0">
              <w:t xml:space="preserve">Woman is a homeowner </w:t>
            </w:r>
          </w:p>
        </w:tc>
        <w:tc>
          <w:tcPr>
            <w:tcW w:w="1843" w:type="dxa"/>
            <w:tcBorders>
              <w:top w:val="single" w:sz="12" w:space="0" w:color="auto"/>
              <w:bottom w:val="single" w:sz="2" w:space="0" w:color="auto"/>
            </w:tcBorders>
            <w:shd w:val="clear" w:color="auto" w:fill="auto"/>
          </w:tcPr>
          <w:p w:rsidR="00DD66C1" w:rsidRPr="004114E0" w:rsidRDefault="00E31FB1" w:rsidP="00DD66C1">
            <w:pPr>
              <w:pStyle w:val="Tabletext"/>
            </w:pPr>
            <w:r w:rsidRPr="004114E0">
              <w:t>$250,000</w:t>
            </w:r>
          </w:p>
        </w:tc>
      </w:tr>
      <w:tr w:rsidR="00DD66C1" w:rsidRPr="004114E0">
        <w:trPr>
          <w:cantSplit/>
        </w:trPr>
        <w:tc>
          <w:tcPr>
            <w:tcW w:w="1134" w:type="dxa"/>
            <w:tcBorders>
              <w:top w:val="single" w:sz="2" w:space="0" w:color="auto"/>
              <w:bottom w:val="single" w:sz="12" w:space="0" w:color="auto"/>
            </w:tcBorders>
          </w:tcPr>
          <w:p w:rsidR="00DD66C1" w:rsidRPr="004114E0" w:rsidRDefault="00DD66C1" w:rsidP="00DD66C1">
            <w:pPr>
              <w:pStyle w:val="Tabletext"/>
            </w:pPr>
            <w:r w:rsidRPr="004114E0">
              <w:t xml:space="preserve">2 </w:t>
            </w:r>
          </w:p>
        </w:tc>
        <w:tc>
          <w:tcPr>
            <w:tcW w:w="2835" w:type="dxa"/>
            <w:tcBorders>
              <w:top w:val="single" w:sz="2" w:space="0" w:color="auto"/>
              <w:bottom w:val="single" w:sz="12" w:space="0" w:color="auto"/>
            </w:tcBorders>
          </w:tcPr>
          <w:p w:rsidR="00DD66C1" w:rsidRPr="004114E0" w:rsidRDefault="00DD66C1" w:rsidP="00DD66C1">
            <w:pPr>
              <w:pStyle w:val="Tabletext"/>
            </w:pPr>
            <w:r w:rsidRPr="004114E0">
              <w:t xml:space="preserve">Woman is not a homeowner </w:t>
            </w:r>
          </w:p>
        </w:tc>
        <w:tc>
          <w:tcPr>
            <w:tcW w:w="1843" w:type="dxa"/>
            <w:tcBorders>
              <w:top w:val="single" w:sz="2" w:space="0" w:color="auto"/>
              <w:bottom w:val="single" w:sz="12" w:space="0" w:color="auto"/>
            </w:tcBorders>
          </w:tcPr>
          <w:p w:rsidR="00DD66C1" w:rsidRPr="004114E0" w:rsidRDefault="00E31FB1" w:rsidP="00DD66C1">
            <w:pPr>
              <w:pStyle w:val="Tabletext"/>
            </w:pPr>
            <w:r w:rsidRPr="004114E0">
              <w:t>$450,000</w:t>
            </w:r>
          </w:p>
        </w:tc>
      </w:tr>
    </w:tbl>
    <w:p w:rsidR="00DD66C1" w:rsidRPr="004114E0" w:rsidRDefault="00DD66C1" w:rsidP="00DD66C1">
      <w:pPr>
        <w:pStyle w:val="notetext"/>
      </w:pPr>
      <w:r w:rsidRPr="004114E0">
        <w:t>Note 1:</w:t>
      </w:r>
      <w:r w:rsidRPr="004114E0">
        <w:tab/>
        <w:t xml:space="preserve">For </w:t>
      </w:r>
      <w:r w:rsidRPr="004114E0">
        <w:rPr>
          <w:b/>
          <w:i/>
        </w:rPr>
        <w:t>homeowner</w:t>
      </w:r>
      <w:r w:rsidRPr="004114E0">
        <w:t xml:space="preserve"> see section</w:t>
      </w:r>
      <w:r w:rsidR="00A50305" w:rsidRPr="004114E0">
        <w:t> </w:t>
      </w:r>
      <w:r w:rsidRPr="004114E0">
        <w:t>11.</w:t>
      </w:r>
    </w:p>
    <w:p w:rsidR="00DD66C1" w:rsidRPr="004114E0" w:rsidRDefault="00DD66C1" w:rsidP="00DD66C1">
      <w:pPr>
        <w:pStyle w:val="notetext"/>
      </w:pPr>
      <w:r w:rsidRPr="004114E0">
        <w:t>Note 2:</w:t>
      </w:r>
      <w:r w:rsidRPr="004114E0">
        <w:tab/>
        <w:t>The assets value limit in column 3 of item</w:t>
      </w:r>
      <w:r w:rsidR="00A50305" w:rsidRPr="004114E0">
        <w:t> </w:t>
      </w:r>
      <w:r w:rsidRPr="004114E0">
        <w:t>1 is indexed annually in line with CPI increases (see sections</w:t>
      </w:r>
      <w:r w:rsidR="00A50305" w:rsidRPr="004114E0">
        <w:t> </w:t>
      </w:r>
      <w:r w:rsidRPr="004114E0">
        <w:t>1190 to 1194).</w:t>
      </w:r>
    </w:p>
    <w:p w:rsidR="00DD66C1" w:rsidRPr="004114E0" w:rsidRDefault="00DD66C1" w:rsidP="00DD66C1">
      <w:pPr>
        <w:pStyle w:val="notetext"/>
      </w:pPr>
      <w:r w:rsidRPr="004114E0">
        <w:t>Note 3:</w:t>
      </w:r>
      <w:r w:rsidRPr="004114E0">
        <w:tab/>
        <w:t>The assets value limit in column 3 of item</w:t>
      </w:r>
      <w:r w:rsidR="00A50305" w:rsidRPr="004114E0">
        <w:t> </w:t>
      </w:r>
      <w:r w:rsidRPr="004114E0">
        <w:t>2 is adjusted annually (see subsection</w:t>
      </w:r>
      <w:r w:rsidR="00A50305" w:rsidRPr="004114E0">
        <w:t> </w:t>
      </w:r>
      <w:r w:rsidRPr="004114E0">
        <w:t>1204(1)).</w:t>
      </w:r>
    </w:p>
    <w:p w:rsidR="00DD66C1" w:rsidRPr="004114E0" w:rsidRDefault="00DD66C1" w:rsidP="00DD66C1">
      <w:pPr>
        <w:pStyle w:val="notetext"/>
      </w:pPr>
      <w:r w:rsidRPr="004114E0">
        <w:t>Note 4:</w:t>
      </w:r>
      <w:r w:rsidRPr="004114E0">
        <w:tab/>
        <w:t>If widow allowance is not payable to a woman because of the value of the her assets, she may be able to take advantage of provisions dealing with financial hardship (see sections</w:t>
      </w:r>
      <w:r w:rsidR="00A50305" w:rsidRPr="004114E0">
        <w:t> </w:t>
      </w:r>
      <w:r w:rsidRPr="004114E0">
        <w:t>1131 and 1132).</w:t>
      </w:r>
    </w:p>
    <w:p w:rsidR="00DD66C1" w:rsidRPr="004114E0" w:rsidRDefault="00DD66C1" w:rsidP="00DD66C1">
      <w:pPr>
        <w:pStyle w:val="ActHead5"/>
      </w:pPr>
      <w:bookmarkStart w:id="368" w:name="_Toc60846100"/>
      <w:r w:rsidRPr="004114E0">
        <w:rPr>
          <w:rStyle w:val="CharSectno"/>
        </w:rPr>
        <w:t>408CF</w:t>
      </w:r>
      <w:r w:rsidRPr="004114E0">
        <w:t xml:space="preserve">  Multiple entitlement exclusion</w:t>
      </w:r>
      <w:bookmarkEnd w:id="368"/>
    </w:p>
    <w:p w:rsidR="00DD66C1" w:rsidRPr="004114E0" w:rsidRDefault="00DD66C1" w:rsidP="00DD66C1">
      <w:pPr>
        <w:pStyle w:val="subsection"/>
      </w:pPr>
      <w:r w:rsidRPr="004114E0">
        <w:tab/>
        <w:t>(1)</w:t>
      </w:r>
      <w:r w:rsidRPr="004114E0">
        <w:tab/>
        <w:t>Widow allowance is not payable to a woman if she is already receiving a service pension</w:t>
      </w:r>
      <w:r w:rsidR="00B87546" w:rsidRPr="004114E0">
        <w:t>, income support supplement or a veteran payment</w:t>
      </w:r>
      <w:r w:rsidRPr="004114E0">
        <w:t>.</w:t>
      </w:r>
    </w:p>
    <w:p w:rsidR="00DD66C1" w:rsidRPr="004114E0" w:rsidRDefault="00DD66C1" w:rsidP="00DD66C1">
      <w:pPr>
        <w:pStyle w:val="subsection"/>
      </w:pPr>
      <w:r w:rsidRPr="004114E0">
        <w:tab/>
        <w:t>(2)</w:t>
      </w:r>
      <w:r w:rsidRPr="004114E0">
        <w:tab/>
        <w:t>If:</w:t>
      </w:r>
    </w:p>
    <w:p w:rsidR="00DD66C1" w:rsidRPr="004114E0" w:rsidRDefault="00DD66C1" w:rsidP="00DD66C1">
      <w:pPr>
        <w:pStyle w:val="paragraph"/>
      </w:pPr>
      <w:r w:rsidRPr="004114E0">
        <w:tab/>
        <w:t>(a)</w:t>
      </w:r>
      <w:r w:rsidRPr="004114E0">
        <w:tab/>
        <w:t>a woman is receiving widow allowance; and</w:t>
      </w:r>
    </w:p>
    <w:p w:rsidR="00DD66C1" w:rsidRPr="004114E0" w:rsidRDefault="00DD66C1" w:rsidP="00DD66C1">
      <w:pPr>
        <w:pStyle w:val="paragraph"/>
        <w:keepNext/>
      </w:pPr>
      <w:r w:rsidRPr="004114E0">
        <w:tab/>
        <w:t>(b)</w:t>
      </w:r>
      <w:r w:rsidRPr="004114E0">
        <w:tab/>
        <w:t>a social security pension, another social security benefit, a service pension</w:t>
      </w:r>
      <w:r w:rsidR="00B87546" w:rsidRPr="004114E0">
        <w:t>, income support supplement or a veteran payment</w:t>
      </w:r>
      <w:r w:rsidRPr="004114E0">
        <w:t xml:space="preserve"> becomes payable to her;</w:t>
      </w:r>
    </w:p>
    <w:p w:rsidR="00DD66C1" w:rsidRPr="004114E0" w:rsidRDefault="00DD66C1" w:rsidP="00DD66C1">
      <w:pPr>
        <w:pStyle w:val="subsection2"/>
      </w:pPr>
      <w:r w:rsidRPr="004114E0">
        <w:t>widow allowance is not payable to her.</w:t>
      </w:r>
    </w:p>
    <w:p w:rsidR="00DD66C1" w:rsidRPr="004114E0" w:rsidRDefault="006D0BD5" w:rsidP="00DD66C1">
      <w:pPr>
        <w:pStyle w:val="notetext"/>
      </w:pPr>
      <w:r w:rsidRPr="004114E0">
        <w:t>Note</w:t>
      </w:r>
      <w:r w:rsidR="00DD66C1" w:rsidRPr="004114E0">
        <w:t>:</w:t>
      </w:r>
      <w:r w:rsidR="00DD66C1" w:rsidRPr="004114E0">
        <w:tab/>
        <w:t>Another payment type will generally not become payable to the woman until the woman claims it.</w:t>
      </w:r>
    </w:p>
    <w:p w:rsidR="00DD66C1" w:rsidRPr="004114E0" w:rsidRDefault="00DD66C1" w:rsidP="00DD66C1">
      <w:pPr>
        <w:pStyle w:val="subsection"/>
      </w:pPr>
      <w:r w:rsidRPr="004114E0">
        <w:lastRenderedPageBreak/>
        <w:tab/>
        <w:t>(3)</w:t>
      </w:r>
      <w:r w:rsidRPr="004114E0">
        <w:tab/>
        <w:t>Widow allowance is not payable to a woman if:</w:t>
      </w:r>
    </w:p>
    <w:p w:rsidR="00DD66C1" w:rsidRPr="004114E0" w:rsidRDefault="00DD66C1" w:rsidP="00DD66C1">
      <w:pPr>
        <w:pStyle w:val="paragraph"/>
      </w:pPr>
      <w:r w:rsidRPr="004114E0">
        <w:tab/>
        <w:t>(a)</w:t>
      </w:r>
      <w:r w:rsidRPr="004114E0">
        <w:tab/>
        <w:t>she is an armed services widow; and</w:t>
      </w:r>
    </w:p>
    <w:p w:rsidR="00DD66C1" w:rsidRPr="004114E0" w:rsidRDefault="00DD66C1" w:rsidP="00DD66C1">
      <w:pPr>
        <w:pStyle w:val="paragraph"/>
        <w:keepNext/>
      </w:pPr>
      <w:r w:rsidRPr="004114E0">
        <w:tab/>
        <w:t>(b)</w:t>
      </w:r>
      <w:r w:rsidRPr="004114E0">
        <w:tab/>
        <w:t>she is receiving a pension under Part</w:t>
      </w:r>
      <w:r w:rsidR="006A5FFB" w:rsidRPr="004114E0">
        <w:t> </w:t>
      </w:r>
      <w:r w:rsidRPr="004114E0">
        <w:t>II or IV of the Veterans’ Entitlements Act at a rate determined under or by reference to subsection</w:t>
      </w:r>
      <w:r w:rsidR="00A50305" w:rsidRPr="004114E0">
        <w:t> </w:t>
      </w:r>
      <w:r w:rsidRPr="004114E0">
        <w:t>30(1) of that Act;</w:t>
      </w:r>
    </w:p>
    <w:p w:rsidR="00DD66C1" w:rsidRPr="004114E0" w:rsidRDefault="00DD66C1" w:rsidP="00DD66C1">
      <w:pPr>
        <w:pStyle w:val="subsection2"/>
      </w:pPr>
      <w:r w:rsidRPr="004114E0">
        <w:t>unless:</w:t>
      </w:r>
    </w:p>
    <w:p w:rsidR="00DD66C1" w:rsidRPr="004114E0" w:rsidRDefault="00DD66C1" w:rsidP="00DD66C1">
      <w:pPr>
        <w:pStyle w:val="paragraph"/>
      </w:pPr>
      <w:r w:rsidRPr="004114E0">
        <w:tab/>
        <w:t>(c)</w:t>
      </w:r>
      <w:r w:rsidRPr="004114E0">
        <w:tab/>
        <w:t xml:space="preserve">she has been receiving a payment referred to in </w:t>
      </w:r>
      <w:r w:rsidR="00A50305" w:rsidRPr="004114E0">
        <w:t>paragraph (</w:t>
      </w:r>
      <w:r w:rsidRPr="004114E0">
        <w:t>b) continuously since before 1</w:t>
      </w:r>
      <w:r w:rsidR="00A50305" w:rsidRPr="004114E0">
        <w:t> </w:t>
      </w:r>
      <w:r w:rsidRPr="004114E0">
        <w:t>November 1986; and</w:t>
      </w:r>
    </w:p>
    <w:p w:rsidR="00DD66C1" w:rsidRPr="004114E0" w:rsidRDefault="00DD66C1" w:rsidP="00DD66C1">
      <w:pPr>
        <w:pStyle w:val="paragraph"/>
      </w:pPr>
      <w:r w:rsidRPr="004114E0">
        <w:tab/>
        <w:t>(d)</w:t>
      </w:r>
      <w:r w:rsidRPr="004114E0">
        <w:tab/>
        <w:t>before 1</w:t>
      </w:r>
      <w:r w:rsidR="00A50305" w:rsidRPr="004114E0">
        <w:t> </w:t>
      </w:r>
      <w:r w:rsidRPr="004114E0">
        <w:t>November 1986 she was also receiving a social security benefit.</w:t>
      </w:r>
    </w:p>
    <w:p w:rsidR="00DD66C1" w:rsidRPr="004114E0" w:rsidRDefault="00DD66C1" w:rsidP="00DD66C1">
      <w:pPr>
        <w:pStyle w:val="notetext"/>
      </w:pPr>
      <w:r w:rsidRPr="004114E0">
        <w:t>Note 1:</w:t>
      </w:r>
      <w:r w:rsidRPr="004114E0">
        <w:tab/>
        <w:t xml:space="preserve">For </w:t>
      </w:r>
      <w:r w:rsidRPr="004114E0">
        <w:rPr>
          <w:b/>
          <w:i/>
        </w:rPr>
        <w:t>armed services widow</w:t>
      </w:r>
      <w:r w:rsidRPr="004114E0">
        <w:t xml:space="preserve"> see subsection</w:t>
      </w:r>
      <w:r w:rsidR="00A50305" w:rsidRPr="004114E0">
        <w:t> </w:t>
      </w:r>
      <w:r w:rsidRPr="004114E0">
        <w:t>4(1).</w:t>
      </w:r>
    </w:p>
    <w:p w:rsidR="00DD66C1" w:rsidRPr="004114E0" w:rsidRDefault="00DD66C1" w:rsidP="00DD66C1">
      <w:pPr>
        <w:pStyle w:val="notetext"/>
      </w:pPr>
      <w:r w:rsidRPr="004114E0">
        <w:t>Note 2:</w:t>
      </w:r>
      <w:r w:rsidRPr="004114E0">
        <w:tab/>
        <w:t xml:space="preserve">A widow receiving a payment under the Veterans’ Entitlements Act who is not covered by </w:t>
      </w:r>
      <w:r w:rsidR="00A50305" w:rsidRPr="004114E0">
        <w:t>paragraph (</w:t>
      </w:r>
      <w:r w:rsidRPr="004114E0">
        <w:t>b) may be paid at a lower rate—see subsection</w:t>
      </w:r>
      <w:r w:rsidR="00A50305" w:rsidRPr="004114E0">
        <w:t> </w:t>
      </w:r>
      <w:r w:rsidRPr="004114E0">
        <w:t>1068(3).</w:t>
      </w:r>
    </w:p>
    <w:p w:rsidR="00DD66C1" w:rsidRPr="004114E0" w:rsidRDefault="00DD66C1" w:rsidP="00DD66C1">
      <w:pPr>
        <w:pStyle w:val="subsection"/>
      </w:pPr>
      <w:r w:rsidRPr="004114E0">
        <w:tab/>
        <w:t>(4)</w:t>
      </w:r>
      <w:r w:rsidRPr="004114E0">
        <w:tab/>
        <w:t xml:space="preserve">Subject to </w:t>
      </w:r>
      <w:r w:rsidR="00A50305" w:rsidRPr="004114E0">
        <w:t>subsections (</w:t>
      </w:r>
      <w:r w:rsidRPr="004114E0">
        <w:t>5) and (6), widow allowance is not payable to a woman for a period if a payment has been or may be made in respect of the woman for that period under:</w:t>
      </w:r>
    </w:p>
    <w:p w:rsidR="00DD66C1" w:rsidRPr="004114E0" w:rsidRDefault="00DD66C1" w:rsidP="00DD66C1">
      <w:pPr>
        <w:pStyle w:val="paragraph"/>
      </w:pPr>
      <w:r w:rsidRPr="004114E0">
        <w:tab/>
        <w:t>(a)</w:t>
      </w:r>
      <w:r w:rsidRPr="004114E0">
        <w:tab/>
        <w:t>a prescribed educational scheme other than the ABSTUDY Scheme to the extent that it applies to part</w:t>
      </w:r>
      <w:r w:rsidR="004114E0">
        <w:noBreakHyphen/>
      </w:r>
      <w:r w:rsidRPr="004114E0">
        <w:t>time students; or</w:t>
      </w:r>
    </w:p>
    <w:p w:rsidR="00DD66C1" w:rsidRPr="004114E0" w:rsidRDefault="00DD66C1" w:rsidP="00DD66C1">
      <w:pPr>
        <w:pStyle w:val="paragraph"/>
      </w:pPr>
      <w:r w:rsidRPr="004114E0">
        <w:tab/>
        <w:t>(b)</w:t>
      </w:r>
      <w:r w:rsidRPr="004114E0">
        <w:tab/>
        <w:t>the scheme to provide an allowance known as the Maintenance Allowance for Refugees.</w:t>
      </w:r>
    </w:p>
    <w:p w:rsidR="00DD66C1" w:rsidRPr="004114E0" w:rsidRDefault="006D0BD5" w:rsidP="00DD66C1">
      <w:pPr>
        <w:pStyle w:val="notetext"/>
      </w:pPr>
      <w:r w:rsidRPr="004114E0">
        <w:t>Note</w:t>
      </w:r>
      <w:r w:rsidR="00DD66C1" w:rsidRPr="004114E0">
        <w:t>:</w:t>
      </w:r>
      <w:r w:rsidR="00DD66C1" w:rsidRPr="004114E0">
        <w:tab/>
        <w:t xml:space="preserve">For </w:t>
      </w:r>
      <w:r w:rsidR="00DD66C1" w:rsidRPr="004114E0">
        <w:rPr>
          <w:b/>
          <w:i/>
        </w:rPr>
        <w:t>prescribed educational scheme</w:t>
      </w:r>
      <w:r w:rsidR="00DD66C1" w:rsidRPr="004114E0">
        <w:t xml:space="preserve"> see section</w:t>
      </w:r>
      <w:r w:rsidR="00A50305" w:rsidRPr="004114E0">
        <w:t> </w:t>
      </w:r>
      <w:r w:rsidR="00DD66C1" w:rsidRPr="004114E0">
        <w:t>5.</w:t>
      </w:r>
    </w:p>
    <w:p w:rsidR="00DD66C1" w:rsidRPr="004114E0" w:rsidRDefault="00DD66C1" w:rsidP="00DD66C1">
      <w:pPr>
        <w:pStyle w:val="subsection"/>
        <w:keepNext/>
      </w:pPr>
      <w:r w:rsidRPr="004114E0">
        <w:tab/>
        <w:t>(5)</w:t>
      </w:r>
      <w:r w:rsidRPr="004114E0">
        <w:tab/>
        <w:t>If:</w:t>
      </w:r>
    </w:p>
    <w:p w:rsidR="00DD66C1" w:rsidRPr="004114E0" w:rsidRDefault="00DD66C1" w:rsidP="00DD66C1">
      <w:pPr>
        <w:pStyle w:val="paragraph"/>
      </w:pPr>
      <w:r w:rsidRPr="004114E0">
        <w:tab/>
        <w:t>(a)</w:t>
      </w:r>
      <w:r w:rsidRPr="004114E0">
        <w:tab/>
        <w:t>a woman enrols in a full</w:t>
      </w:r>
      <w:r w:rsidR="004114E0">
        <w:noBreakHyphen/>
      </w:r>
      <w:r w:rsidRPr="004114E0">
        <w:t>time course of education; and</w:t>
      </w:r>
    </w:p>
    <w:p w:rsidR="00DD66C1" w:rsidRPr="004114E0" w:rsidRDefault="00DD66C1" w:rsidP="00DD66C1">
      <w:pPr>
        <w:pStyle w:val="paragraph"/>
        <w:keepNext/>
      </w:pPr>
      <w:r w:rsidRPr="004114E0">
        <w:tab/>
        <w:t>(b)</w:t>
      </w:r>
      <w:r w:rsidRPr="004114E0">
        <w:tab/>
        <w:t xml:space="preserve">a payment under a scheme referred to in </w:t>
      </w:r>
      <w:r w:rsidR="00A50305" w:rsidRPr="004114E0">
        <w:t>subsection (</w:t>
      </w:r>
      <w:r w:rsidRPr="004114E0">
        <w:t>4) may be made in respect of her;</w:t>
      </w:r>
    </w:p>
    <w:p w:rsidR="00DD66C1" w:rsidRPr="004114E0" w:rsidRDefault="00DD66C1" w:rsidP="00DD66C1">
      <w:pPr>
        <w:pStyle w:val="subsection2"/>
      </w:pPr>
      <w:r w:rsidRPr="004114E0">
        <w:t xml:space="preserve">the Secretary may decide that, in spite of </w:t>
      </w:r>
      <w:r w:rsidR="00A50305" w:rsidRPr="004114E0">
        <w:t>subsection (</w:t>
      </w:r>
      <w:r w:rsidRPr="004114E0">
        <w:t>4), widow allowance is payable to her for a period before she starts the course.</w:t>
      </w:r>
    </w:p>
    <w:p w:rsidR="00DD66C1" w:rsidRPr="004114E0" w:rsidRDefault="00DD66C1" w:rsidP="00DD66C1">
      <w:pPr>
        <w:pStyle w:val="subsection"/>
      </w:pPr>
      <w:r w:rsidRPr="004114E0">
        <w:tab/>
        <w:t>(6)</w:t>
      </w:r>
      <w:r w:rsidRPr="004114E0">
        <w:tab/>
        <w:t>If:</w:t>
      </w:r>
    </w:p>
    <w:p w:rsidR="00DD66C1" w:rsidRPr="004114E0" w:rsidRDefault="00DD66C1" w:rsidP="00DD66C1">
      <w:pPr>
        <w:pStyle w:val="paragraph"/>
      </w:pPr>
      <w:r w:rsidRPr="004114E0">
        <w:tab/>
        <w:t>(a)</w:t>
      </w:r>
      <w:r w:rsidRPr="004114E0">
        <w:tab/>
        <w:t>a woman enrols in a full</w:t>
      </w:r>
      <w:r w:rsidR="004114E0">
        <w:noBreakHyphen/>
      </w:r>
      <w:r w:rsidRPr="004114E0">
        <w:t>time course of education; and</w:t>
      </w:r>
    </w:p>
    <w:p w:rsidR="00DD66C1" w:rsidRPr="004114E0" w:rsidRDefault="00DD66C1" w:rsidP="00DD66C1">
      <w:pPr>
        <w:pStyle w:val="paragraph"/>
      </w:pPr>
      <w:r w:rsidRPr="004114E0">
        <w:tab/>
        <w:t>(b)</w:t>
      </w:r>
      <w:r w:rsidRPr="004114E0">
        <w:tab/>
        <w:t>the course is to last for 6 months or more; and</w:t>
      </w:r>
    </w:p>
    <w:p w:rsidR="00DD66C1" w:rsidRPr="004114E0" w:rsidRDefault="00DD66C1" w:rsidP="00DD66C1">
      <w:pPr>
        <w:pStyle w:val="paragraph"/>
      </w:pPr>
      <w:r w:rsidRPr="004114E0">
        <w:tab/>
        <w:t>(c)</w:t>
      </w:r>
      <w:r w:rsidRPr="004114E0">
        <w:tab/>
        <w:t>an application is made for a payment in respect of her under:</w:t>
      </w:r>
    </w:p>
    <w:p w:rsidR="00DD66C1" w:rsidRPr="004114E0" w:rsidRDefault="00DD66C1" w:rsidP="00DD66C1">
      <w:pPr>
        <w:pStyle w:val="paragraphsub"/>
      </w:pPr>
      <w:r w:rsidRPr="004114E0">
        <w:lastRenderedPageBreak/>
        <w:tab/>
        <w:t>(ii)</w:t>
      </w:r>
      <w:r w:rsidRPr="004114E0">
        <w:tab/>
        <w:t>the ABSTUDY Schools Scheme; or</w:t>
      </w:r>
    </w:p>
    <w:p w:rsidR="00DD66C1" w:rsidRPr="004114E0" w:rsidRDefault="00DD66C1" w:rsidP="00DD66C1">
      <w:pPr>
        <w:pStyle w:val="paragraphsub"/>
      </w:pPr>
      <w:r w:rsidRPr="004114E0">
        <w:tab/>
        <w:t>(iii)</w:t>
      </w:r>
      <w:r w:rsidRPr="004114E0">
        <w:tab/>
        <w:t>the ABSTUDY Tertiary Scheme; and</w:t>
      </w:r>
    </w:p>
    <w:p w:rsidR="00DD66C1" w:rsidRPr="004114E0" w:rsidRDefault="00DD66C1" w:rsidP="00DD66C1">
      <w:pPr>
        <w:pStyle w:val="paragraph"/>
        <w:keepNext/>
      </w:pPr>
      <w:r w:rsidRPr="004114E0">
        <w:tab/>
        <w:t>(d)</w:t>
      </w:r>
      <w:r w:rsidRPr="004114E0">
        <w:tab/>
        <w:t>she was receiving widow allowance immediately before the start of the course;</w:t>
      </w:r>
    </w:p>
    <w:p w:rsidR="00DD66C1" w:rsidRPr="004114E0" w:rsidRDefault="00DD66C1" w:rsidP="00DD66C1">
      <w:pPr>
        <w:pStyle w:val="subsection2"/>
      </w:pPr>
      <w:r w:rsidRPr="004114E0">
        <w:t xml:space="preserve">the Secretary may decide that, in spite of </w:t>
      </w:r>
      <w:r w:rsidR="00A50305" w:rsidRPr="004114E0">
        <w:t>subsection (</w:t>
      </w:r>
      <w:r w:rsidRPr="004114E0">
        <w:t>4), widow allowance is payable to her until:</w:t>
      </w:r>
    </w:p>
    <w:p w:rsidR="00DD66C1" w:rsidRPr="004114E0" w:rsidRDefault="00DD66C1" w:rsidP="00DD66C1">
      <w:pPr>
        <w:pStyle w:val="paragraph"/>
      </w:pPr>
      <w:r w:rsidRPr="004114E0">
        <w:tab/>
        <w:t>(e)</w:t>
      </w:r>
      <w:r w:rsidRPr="004114E0">
        <w:tab/>
        <w:t>the application is determined; or</w:t>
      </w:r>
    </w:p>
    <w:p w:rsidR="00DD66C1" w:rsidRPr="004114E0" w:rsidRDefault="00DD66C1" w:rsidP="00DD66C1">
      <w:pPr>
        <w:pStyle w:val="paragraph"/>
        <w:keepNext/>
      </w:pPr>
      <w:r w:rsidRPr="004114E0">
        <w:tab/>
        <w:t>(f)</w:t>
      </w:r>
      <w:r w:rsidRPr="004114E0">
        <w:tab/>
        <w:t>the end of 3 weeks commencing on the day on which the course starts;</w:t>
      </w:r>
    </w:p>
    <w:p w:rsidR="00DD66C1" w:rsidRPr="004114E0" w:rsidRDefault="00DD66C1" w:rsidP="00DD66C1">
      <w:pPr>
        <w:pStyle w:val="subsection2"/>
      </w:pPr>
      <w:r w:rsidRPr="004114E0">
        <w:t>whichever happens first.</w:t>
      </w:r>
    </w:p>
    <w:p w:rsidR="00DD66C1" w:rsidRPr="004114E0" w:rsidRDefault="00DD66C1" w:rsidP="00DD66C1">
      <w:pPr>
        <w:pStyle w:val="ActHead5"/>
      </w:pPr>
      <w:bookmarkStart w:id="369" w:name="_Toc60846101"/>
      <w:r w:rsidRPr="004114E0">
        <w:rPr>
          <w:rStyle w:val="CharSectno"/>
        </w:rPr>
        <w:t>408CG</w:t>
      </w:r>
      <w:r w:rsidRPr="004114E0">
        <w:t xml:space="preserve">  Maximum basic rate and remote area allowance not payable to CDEP Scheme participant</w:t>
      </w:r>
      <w:bookmarkEnd w:id="369"/>
    </w:p>
    <w:p w:rsidR="00DD66C1" w:rsidRPr="004114E0" w:rsidRDefault="00DD66C1" w:rsidP="00DD66C1">
      <w:pPr>
        <w:pStyle w:val="subsection"/>
      </w:pPr>
      <w:r w:rsidRPr="004114E0">
        <w:tab/>
      </w:r>
      <w:r w:rsidRPr="004114E0">
        <w:tab/>
        <w:t>The maximum basic rate, and the remote area allowance, of widow allowance for a period are not payable to a woman who is a CDEP Scheme participant in respect of the whole or a part of the period.</w:t>
      </w:r>
    </w:p>
    <w:p w:rsidR="00DD66C1" w:rsidRPr="004114E0" w:rsidRDefault="00DD66C1" w:rsidP="00DD66C1">
      <w:pPr>
        <w:pStyle w:val="notetext"/>
      </w:pPr>
      <w:r w:rsidRPr="004114E0">
        <w:t>Note 1:</w:t>
      </w:r>
      <w:r w:rsidRPr="004114E0">
        <w:tab/>
        <w:t xml:space="preserve">For </w:t>
      </w:r>
      <w:r w:rsidRPr="004114E0">
        <w:rPr>
          <w:b/>
          <w:i/>
        </w:rPr>
        <w:t>remote area allowance</w:t>
      </w:r>
      <w:r w:rsidRPr="004114E0">
        <w:t xml:space="preserve"> see Module J of Benefit Rate Calculator</w:t>
      </w:r>
      <w:r w:rsidR="00EC7B02" w:rsidRPr="004114E0">
        <w:t> </w:t>
      </w:r>
      <w:r w:rsidRPr="004114E0">
        <w:t>B.</w:t>
      </w:r>
    </w:p>
    <w:p w:rsidR="00DD66C1" w:rsidRPr="004114E0" w:rsidRDefault="00DD66C1" w:rsidP="00DD66C1">
      <w:pPr>
        <w:pStyle w:val="notetext"/>
      </w:pPr>
      <w:r w:rsidRPr="004114E0">
        <w:t>Note 2:</w:t>
      </w:r>
      <w:r w:rsidRPr="004114E0">
        <w:tab/>
        <w:t xml:space="preserve">For </w:t>
      </w:r>
      <w:r w:rsidRPr="004114E0">
        <w:rPr>
          <w:b/>
          <w:i/>
        </w:rPr>
        <w:t>CDEP Scheme participant</w:t>
      </w:r>
      <w:r w:rsidRPr="004114E0">
        <w:t xml:space="preserve"> see subsection</w:t>
      </w:r>
      <w:r w:rsidR="00A50305" w:rsidRPr="004114E0">
        <w:t> </w:t>
      </w:r>
      <w:r w:rsidRPr="004114E0">
        <w:t>23(1).</w:t>
      </w:r>
    </w:p>
    <w:p w:rsidR="00DD66C1" w:rsidRPr="004114E0" w:rsidRDefault="00DD66C1" w:rsidP="00DD66C1">
      <w:pPr>
        <w:pStyle w:val="ActHead5"/>
      </w:pPr>
      <w:bookmarkStart w:id="370" w:name="_Toc60846102"/>
      <w:r w:rsidRPr="004114E0">
        <w:rPr>
          <w:rStyle w:val="CharSectno"/>
        </w:rPr>
        <w:t>408CH</w:t>
      </w:r>
      <w:r w:rsidRPr="004114E0">
        <w:t xml:space="preserve">  Seasonal workers</w:t>
      </w:r>
      <w:bookmarkEnd w:id="370"/>
    </w:p>
    <w:p w:rsidR="00DD66C1" w:rsidRPr="004114E0" w:rsidRDefault="00DD66C1" w:rsidP="00DD66C1">
      <w:pPr>
        <w:pStyle w:val="subsection"/>
      </w:pPr>
      <w:r w:rsidRPr="004114E0">
        <w:tab/>
        <w:t>(1)</w:t>
      </w:r>
      <w:r w:rsidRPr="004114E0">
        <w:tab/>
        <w:t>This section applies if, at any time during the 6 months immediately before the day on which a woman lodges a claim for widow allowance, she has been engaged in seasonal work.</w:t>
      </w:r>
    </w:p>
    <w:p w:rsidR="00DD66C1" w:rsidRPr="004114E0" w:rsidRDefault="00DD66C1" w:rsidP="00DD66C1">
      <w:pPr>
        <w:pStyle w:val="notetext"/>
      </w:pPr>
      <w:r w:rsidRPr="004114E0">
        <w:t>Note:</w:t>
      </w:r>
      <w:r w:rsidRPr="004114E0">
        <w:tab/>
        <w:t xml:space="preserve">For </w:t>
      </w:r>
      <w:r w:rsidRPr="004114E0">
        <w:rPr>
          <w:b/>
          <w:i/>
        </w:rPr>
        <w:t xml:space="preserve">seasonal work </w:t>
      </w:r>
      <w:r w:rsidRPr="004114E0">
        <w:t>see subsection</w:t>
      </w:r>
      <w:r w:rsidR="00A50305" w:rsidRPr="004114E0">
        <w:t> </w:t>
      </w:r>
      <w:r w:rsidRPr="004114E0">
        <w:t>16A(1).</w:t>
      </w:r>
    </w:p>
    <w:p w:rsidR="00DD66C1" w:rsidRPr="004114E0" w:rsidRDefault="00DD66C1" w:rsidP="00DD66C1">
      <w:pPr>
        <w:pStyle w:val="subsection"/>
      </w:pPr>
      <w:r w:rsidRPr="004114E0">
        <w:tab/>
        <w:t>(2)</w:t>
      </w:r>
      <w:r w:rsidRPr="004114E0">
        <w:tab/>
        <w:t>Widow allowance is not payable to the woman:</w:t>
      </w:r>
    </w:p>
    <w:p w:rsidR="00DD66C1" w:rsidRPr="004114E0" w:rsidRDefault="00DD66C1" w:rsidP="00DD66C1">
      <w:pPr>
        <w:pStyle w:val="paragraph"/>
      </w:pPr>
      <w:r w:rsidRPr="004114E0">
        <w:tab/>
        <w:t>(a)</w:t>
      </w:r>
      <w:r w:rsidRPr="004114E0">
        <w:tab/>
        <w:t xml:space="preserve">if she is subject to a seasonal work preclusion period (whether in relation to the claim referred to in </w:t>
      </w:r>
      <w:r w:rsidR="00A50305" w:rsidRPr="004114E0">
        <w:t>subsection (</w:t>
      </w:r>
      <w:r w:rsidRPr="004114E0">
        <w:t xml:space="preserve">1) or any other claim under this Act) and the Secretary has not made a determination under </w:t>
      </w:r>
      <w:r w:rsidR="00A50305" w:rsidRPr="004114E0">
        <w:t>subsection (</w:t>
      </w:r>
      <w:r w:rsidRPr="004114E0">
        <w:t>3) in relation to her—for her seasonal work preclusion period; or</w:t>
      </w:r>
    </w:p>
    <w:p w:rsidR="00DD66C1" w:rsidRPr="004114E0" w:rsidRDefault="00DD66C1" w:rsidP="00DD66C1">
      <w:pPr>
        <w:pStyle w:val="paragraph"/>
      </w:pPr>
      <w:r w:rsidRPr="004114E0">
        <w:tab/>
        <w:t>(b)</w:t>
      </w:r>
      <w:r w:rsidRPr="004114E0">
        <w:tab/>
        <w:t xml:space="preserve">if the Secretary has made a determination under </w:t>
      </w:r>
      <w:r w:rsidR="00A50305" w:rsidRPr="004114E0">
        <w:t>subsection (</w:t>
      </w:r>
      <w:r w:rsidRPr="004114E0">
        <w:t xml:space="preserve">3) in relation to her—for that part (if any) of her </w:t>
      </w:r>
      <w:r w:rsidRPr="004114E0">
        <w:lastRenderedPageBreak/>
        <w:t>seasonal work preclusion period to which she is subject as a result of the determination.</w:t>
      </w:r>
    </w:p>
    <w:p w:rsidR="00DD66C1" w:rsidRPr="004114E0" w:rsidRDefault="00DD66C1" w:rsidP="00DD66C1">
      <w:pPr>
        <w:pStyle w:val="notetext"/>
      </w:pPr>
      <w:r w:rsidRPr="004114E0">
        <w:t>Note:</w:t>
      </w:r>
      <w:r w:rsidRPr="004114E0">
        <w:tab/>
        <w:t xml:space="preserve">For </w:t>
      </w:r>
      <w:r w:rsidRPr="004114E0">
        <w:rPr>
          <w:b/>
          <w:i/>
        </w:rPr>
        <w:t xml:space="preserve">seasonal work preclusion period </w:t>
      </w:r>
      <w:r w:rsidRPr="004114E0">
        <w:t>see subsection</w:t>
      </w:r>
      <w:r w:rsidR="00A50305" w:rsidRPr="004114E0">
        <w:t> </w:t>
      </w:r>
      <w:r w:rsidRPr="004114E0">
        <w:t>16A(1).</w:t>
      </w:r>
    </w:p>
    <w:p w:rsidR="00DD66C1" w:rsidRPr="004114E0" w:rsidRDefault="00DD66C1" w:rsidP="00DD66C1">
      <w:pPr>
        <w:pStyle w:val="subsection"/>
      </w:pPr>
      <w:r w:rsidRPr="004114E0">
        <w:tab/>
        <w:t>(3)</w:t>
      </w:r>
      <w:r w:rsidRPr="004114E0">
        <w:tab/>
        <w:t xml:space="preserve">If the Secretary is satisfied that a woman is in severe financial hardship because she has incurred unavoidable or reasonable expenditure while she is subject to a seasonal work preclusion period (whether in relation to the claim referred to in </w:t>
      </w:r>
      <w:r w:rsidR="00A50305" w:rsidRPr="004114E0">
        <w:t>subsection (</w:t>
      </w:r>
      <w:r w:rsidRPr="004114E0">
        <w:t>1) or any other claim under this Act):</w:t>
      </w:r>
    </w:p>
    <w:p w:rsidR="00DD66C1" w:rsidRPr="004114E0" w:rsidRDefault="00DD66C1" w:rsidP="00DD66C1">
      <w:pPr>
        <w:pStyle w:val="paragraph"/>
      </w:pPr>
      <w:r w:rsidRPr="004114E0">
        <w:tab/>
        <w:t>(a)</w:t>
      </w:r>
      <w:r w:rsidRPr="004114E0">
        <w:tab/>
        <w:t>the Secretary may determine that she is not subject to the whole, or any part, of the preclusion period; and</w:t>
      </w:r>
    </w:p>
    <w:p w:rsidR="00DD66C1" w:rsidRPr="004114E0" w:rsidRDefault="00DD66C1" w:rsidP="00DD66C1">
      <w:pPr>
        <w:pStyle w:val="paragraph"/>
      </w:pPr>
      <w:r w:rsidRPr="004114E0">
        <w:tab/>
        <w:t>(b)</w:t>
      </w:r>
      <w:r w:rsidRPr="004114E0">
        <w:tab/>
        <w:t>the determination has effect accordingly.</w:t>
      </w:r>
    </w:p>
    <w:p w:rsidR="00DD66C1" w:rsidRPr="004114E0" w:rsidRDefault="00DD66C1" w:rsidP="00DD66C1">
      <w:pPr>
        <w:pStyle w:val="notetext"/>
      </w:pPr>
      <w:r w:rsidRPr="004114E0">
        <w:t>Note 1:</w:t>
      </w:r>
      <w:r w:rsidRPr="004114E0">
        <w:tab/>
        <w:t xml:space="preserve">For </w:t>
      </w:r>
      <w:r w:rsidRPr="004114E0">
        <w:rPr>
          <w:b/>
          <w:i/>
        </w:rPr>
        <w:t xml:space="preserve">in severe financial hardship </w:t>
      </w:r>
      <w:r w:rsidRPr="004114E0">
        <w:t>see subsection</w:t>
      </w:r>
      <w:r w:rsidR="00A50305" w:rsidRPr="004114E0">
        <w:t> </w:t>
      </w:r>
      <w:r w:rsidRPr="004114E0">
        <w:t>19C(2) (person who is not a member of a couple).</w:t>
      </w:r>
    </w:p>
    <w:p w:rsidR="00DD66C1" w:rsidRPr="004114E0" w:rsidRDefault="00DD66C1" w:rsidP="00DD66C1">
      <w:pPr>
        <w:pStyle w:val="notetext"/>
      </w:pPr>
      <w:r w:rsidRPr="004114E0">
        <w:t>Note 2:</w:t>
      </w:r>
      <w:r w:rsidRPr="004114E0">
        <w:tab/>
        <w:t xml:space="preserve">For </w:t>
      </w:r>
      <w:r w:rsidRPr="004114E0">
        <w:rPr>
          <w:b/>
          <w:i/>
        </w:rPr>
        <w:t xml:space="preserve">unavoidable or reasonable expenditure </w:t>
      </w:r>
      <w:r w:rsidRPr="004114E0">
        <w:t>see subsection</w:t>
      </w:r>
      <w:r w:rsidR="00A50305" w:rsidRPr="004114E0">
        <w:t> </w:t>
      </w:r>
      <w:r w:rsidRPr="004114E0">
        <w:t>19C(4).</w:t>
      </w:r>
    </w:p>
    <w:p w:rsidR="00DD66C1" w:rsidRPr="004114E0" w:rsidRDefault="00DD66C1" w:rsidP="000D4794">
      <w:pPr>
        <w:pStyle w:val="ActHead3"/>
        <w:pageBreakBefore/>
      </w:pPr>
      <w:bookmarkStart w:id="371" w:name="_Toc60846103"/>
      <w:r w:rsidRPr="004114E0">
        <w:rPr>
          <w:rStyle w:val="CharDivNo"/>
        </w:rPr>
        <w:lastRenderedPageBreak/>
        <w:t>Division</w:t>
      </w:r>
      <w:r w:rsidR="00A50305" w:rsidRPr="004114E0">
        <w:rPr>
          <w:rStyle w:val="CharDivNo"/>
        </w:rPr>
        <w:t> </w:t>
      </w:r>
      <w:r w:rsidRPr="004114E0">
        <w:rPr>
          <w:rStyle w:val="CharDivNo"/>
        </w:rPr>
        <w:t>5</w:t>
      </w:r>
      <w:r w:rsidRPr="004114E0">
        <w:t>—</w:t>
      </w:r>
      <w:r w:rsidRPr="004114E0">
        <w:rPr>
          <w:rStyle w:val="CharDivText"/>
        </w:rPr>
        <w:t>Rate of widow allowance</w:t>
      </w:r>
      <w:bookmarkEnd w:id="371"/>
    </w:p>
    <w:p w:rsidR="00DD66C1" w:rsidRPr="004114E0" w:rsidRDefault="00DD66C1" w:rsidP="00DD66C1">
      <w:pPr>
        <w:pStyle w:val="ActHead5"/>
      </w:pPr>
      <w:bookmarkStart w:id="372" w:name="_Toc60846104"/>
      <w:r w:rsidRPr="004114E0">
        <w:rPr>
          <w:rStyle w:val="CharSectno"/>
        </w:rPr>
        <w:t>408FA</w:t>
      </w:r>
      <w:r w:rsidRPr="004114E0">
        <w:t xml:space="preserve">  How to work out a woman’s widow allowance rate</w:t>
      </w:r>
      <w:bookmarkEnd w:id="372"/>
    </w:p>
    <w:p w:rsidR="00DD66C1" w:rsidRPr="004114E0" w:rsidRDefault="00DD66C1" w:rsidP="00DD66C1">
      <w:pPr>
        <w:pStyle w:val="subsection"/>
      </w:pPr>
      <w:r w:rsidRPr="004114E0">
        <w:tab/>
      </w:r>
      <w:r w:rsidRPr="004114E0">
        <w:tab/>
        <w:t>A woman’s widow allowance rate is worked out using the Benefit Rate Calculator B at the end of section</w:t>
      </w:r>
      <w:r w:rsidR="00A50305" w:rsidRPr="004114E0">
        <w:t> </w:t>
      </w:r>
      <w:r w:rsidRPr="004114E0">
        <w:t>1068.</w:t>
      </w:r>
    </w:p>
    <w:p w:rsidR="00DD66C1" w:rsidRPr="004114E0" w:rsidRDefault="00DD66C1" w:rsidP="00DD66C1">
      <w:pPr>
        <w:pStyle w:val="ActHead5"/>
      </w:pPr>
      <w:bookmarkStart w:id="373" w:name="_Toc60846105"/>
      <w:r w:rsidRPr="004114E0">
        <w:rPr>
          <w:rStyle w:val="CharSectno"/>
        </w:rPr>
        <w:t>408GI</w:t>
      </w:r>
      <w:r w:rsidRPr="004114E0">
        <w:t xml:space="preserve">  CDEP Scheme participant may accumulate widow allowance</w:t>
      </w:r>
      <w:bookmarkEnd w:id="373"/>
    </w:p>
    <w:p w:rsidR="00DD66C1" w:rsidRPr="004114E0" w:rsidRDefault="00DD66C1" w:rsidP="00DD66C1">
      <w:pPr>
        <w:pStyle w:val="subsection"/>
      </w:pPr>
      <w:r w:rsidRPr="004114E0">
        <w:tab/>
        <w:t>(1)</w:t>
      </w:r>
      <w:r w:rsidRPr="004114E0">
        <w:tab/>
        <w:t>A person who is a CDEP Scheme participant in respect of the whole or a part of a quarter may, by written notice given to the Secretary, choose to accumulate the amounts of any widow allowance that become payable to the person in respect of that quarter, or any later quarter in respect of the whole or a part of which the person is a CDEP Scheme participant, and have not already been paid.</w:t>
      </w:r>
    </w:p>
    <w:p w:rsidR="00DD66C1" w:rsidRPr="004114E0" w:rsidRDefault="00DD66C1" w:rsidP="00DD66C1">
      <w:pPr>
        <w:pStyle w:val="subsection"/>
      </w:pPr>
      <w:r w:rsidRPr="004114E0">
        <w:tab/>
        <w:t>(2)</w:t>
      </w:r>
      <w:r w:rsidRPr="004114E0">
        <w:tab/>
        <w:t xml:space="preserve">If a person to whom </w:t>
      </w:r>
      <w:r w:rsidR="00A50305" w:rsidRPr="004114E0">
        <w:t>subsection (</w:t>
      </w:r>
      <w:r w:rsidRPr="004114E0">
        <w:t>1) applies makes a choice under that subsection, the sum of the accumulated amounts payable to the person in respect of a quarter is to be paid on, or as soon as practicable after, the first payday after:</w:t>
      </w:r>
    </w:p>
    <w:p w:rsidR="00DD66C1" w:rsidRPr="004114E0" w:rsidRDefault="00DD66C1" w:rsidP="00DD66C1">
      <w:pPr>
        <w:pStyle w:val="paragraph"/>
      </w:pPr>
      <w:r w:rsidRPr="004114E0">
        <w:tab/>
        <w:t>(a)</w:t>
      </w:r>
      <w:r w:rsidRPr="004114E0">
        <w:tab/>
        <w:t xml:space="preserve">unless </w:t>
      </w:r>
      <w:r w:rsidR="00A50305" w:rsidRPr="004114E0">
        <w:t>paragraph (</w:t>
      </w:r>
      <w:r w:rsidRPr="004114E0">
        <w:t>b) applies, the last day of the quarter; or</w:t>
      </w:r>
    </w:p>
    <w:p w:rsidR="00DD66C1" w:rsidRPr="004114E0" w:rsidRDefault="00DD66C1" w:rsidP="00DD66C1">
      <w:pPr>
        <w:pStyle w:val="paragraph"/>
      </w:pPr>
      <w:r w:rsidRPr="004114E0">
        <w:tab/>
        <w:t>(b)</w:t>
      </w:r>
      <w:r w:rsidRPr="004114E0">
        <w:tab/>
        <w:t>if the person ceases to be a CDEP Scheme participant before the end of the quarter—the day on which the person so ceases.</w:t>
      </w:r>
    </w:p>
    <w:p w:rsidR="00DD66C1" w:rsidRPr="004114E0" w:rsidRDefault="00DD66C1" w:rsidP="00DD66C1">
      <w:pPr>
        <w:pStyle w:val="subsection"/>
      </w:pPr>
      <w:r w:rsidRPr="004114E0">
        <w:tab/>
        <w:t>(3)</w:t>
      </w:r>
      <w:r w:rsidRPr="004114E0">
        <w:tab/>
        <w:t>In this section:</w:t>
      </w:r>
    </w:p>
    <w:p w:rsidR="00DD66C1" w:rsidRPr="004114E0" w:rsidRDefault="00DD66C1" w:rsidP="00DD66C1">
      <w:pPr>
        <w:pStyle w:val="Definition"/>
      </w:pPr>
      <w:r w:rsidRPr="004114E0">
        <w:rPr>
          <w:b/>
          <w:i/>
        </w:rPr>
        <w:t>quarter</w:t>
      </w:r>
      <w:r w:rsidRPr="004114E0">
        <w:t xml:space="preserve"> means a CDEP Scheme quarter.</w:t>
      </w:r>
    </w:p>
    <w:p w:rsidR="00DD66C1" w:rsidRPr="004114E0" w:rsidRDefault="00DD66C1" w:rsidP="00DD66C1">
      <w:pPr>
        <w:pStyle w:val="notetext"/>
      </w:pPr>
      <w:r w:rsidRPr="004114E0">
        <w:t>Note 1:</w:t>
      </w:r>
      <w:r w:rsidRPr="004114E0">
        <w:tab/>
        <w:t xml:space="preserve">For </w:t>
      </w:r>
      <w:r w:rsidRPr="004114E0">
        <w:rPr>
          <w:b/>
          <w:i/>
        </w:rPr>
        <w:t>CDEP Scheme participant</w:t>
      </w:r>
      <w:r w:rsidRPr="004114E0">
        <w:t xml:space="preserve"> see section</w:t>
      </w:r>
      <w:r w:rsidR="00A50305" w:rsidRPr="004114E0">
        <w:t> </w:t>
      </w:r>
      <w:r w:rsidRPr="004114E0">
        <w:t>1188B.</w:t>
      </w:r>
    </w:p>
    <w:p w:rsidR="00DD66C1" w:rsidRPr="004114E0" w:rsidRDefault="00DD66C1" w:rsidP="00DD66C1">
      <w:pPr>
        <w:pStyle w:val="notetext"/>
      </w:pPr>
      <w:r w:rsidRPr="004114E0">
        <w:t>Note 2:</w:t>
      </w:r>
      <w:r w:rsidRPr="004114E0">
        <w:tab/>
        <w:t xml:space="preserve">For </w:t>
      </w:r>
      <w:r w:rsidRPr="004114E0">
        <w:rPr>
          <w:b/>
          <w:i/>
        </w:rPr>
        <w:t xml:space="preserve">CDEP Scheme quarter </w:t>
      </w:r>
      <w:r w:rsidRPr="004114E0">
        <w:t>see subsection</w:t>
      </w:r>
      <w:r w:rsidR="00A50305" w:rsidRPr="004114E0">
        <w:t> </w:t>
      </w:r>
      <w:r w:rsidRPr="004114E0">
        <w:t>23(1).</w:t>
      </w:r>
    </w:p>
    <w:p w:rsidR="00DD66C1" w:rsidRPr="004114E0" w:rsidRDefault="00DD66C1" w:rsidP="000D4794">
      <w:pPr>
        <w:pStyle w:val="ActHead2"/>
        <w:pageBreakBefore/>
      </w:pPr>
      <w:bookmarkStart w:id="374" w:name="_Toc60846106"/>
      <w:r w:rsidRPr="004114E0">
        <w:rPr>
          <w:rStyle w:val="CharPartNo"/>
        </w:rPr>
        <w:lastRenderedPageBreak/>
        <w:t>Part</w:t>
      </w:r>
      <w:r w:rsidR="00A50305" w:rsidRPr="004114E0">
        <w:rPr>
          <w:rStyle w:val="CharPartNo"/>
        </w:rPr>
        <w:t> </w:t>
      </w:r>
      <w:r w:rsidRPr="004114E0">
        <w:rPr>
          <w:rStyle w:val="CharPartNo"/>
        </w:rPr>
        <w:t>2.10</w:t>
      </w:r>
      <w:r w:rsidRPr="004114E0">
        <w:t>—</w:t>
      </w:r>
      <w:r w:rsidRPr="004114E0">
        <w:rPr>
          <w:rStyle w:val="CharPartText"/>
        </w:rPr>
        <w:t>Parenting payment</w:t>
      </w:r>
      <w:bookmarkEnd w:id="374"/>
    </w:p>
    <w:p w:rsidR="00DD66C1" w:rsidRPr="004114E0" w:rsidRDefault="00DD66C1" w:rsidP="00DD66C1">
      <w:pPr>
        <w:pStyle w:val="ActHead3"/>
      </w:pPr>
      <w:bookmarkStart w:id="375" w:name="_Toc60846107"/>
      <w:r w:rsidRPr="004114E0">
        <w:rPr>
          <w:rStyle w:val="CharDivNo"/>
        </w:rPr>
        <w:t>Division</w:t>
      </w:r>
      <w:r w:rsidR="00A50305" w:rsidRPr="004114E0">
        <w:rPr>
          <w:rStyle w:val="CharDivNo"/>
        </w:rPr>
        <w:t> </w:t>
      </w:r>
      <w:r w:rsidRPr="004114E0">
        <w:rPr>
          <w:rStyle w:val="CharDivNo"/>
        </w:rPr>
        <w:t>1</w:t>
      </w:r>
      <w:r w:rsidRPr="004114E0">
        <w:t>—</w:t>
      </w:r>
      <w:r w:rsidRPr="004114E0">
        <w:rPr>
          <w:rStyle w:val="CharDivText"/>
        </w:rPr>
        <w:t>Qualification for and payability of parenting payment</w:t>
      </w:r>
      <w:bookmarkEnd w:id="375"/>
    </w:p>
    <w:p w:rsidR="00DD66C1" w:rsidRPr="004114E0" w:rsidRDefault="00DD66C1" w:rsidP="00DD66C1">
      <w:pPr>
        <w:pStyle w:val="ActHead4"/>
      </w:pPr>
      <w:bookmarkStart w:id="376" w:name="_Toc60846108"/>
      <w:r w:rsidRPr="004114E0">
        <w:rPr>
          <w:rStyle w:val="CharSubdNo"/>
        </w:rPr>
        <w:t>Subdivision A</w:t>
      </w:r>
      <w:r w:rsidRPr="004114E0">
        <w:t>—</w:t>
      </w:r>
      <w:r w:rsidRPr="004114E0">
        <w:rPr>
          <w:rStyle w:val="CharSubdText"/>
        </w:rPr>
        <w:t>Qualification</w:t>
      </w:r>
      <w:bookmarkEnd w:id="376"/>
    </w:p>
    <w:p w:rsidR="00DD66C1" w:rsidRPr="004114E0" w:rsidRDefault="00DD66C1" w:rsidP="00DD66C1">
      <w:pPr>
        <w:pStyle w:val="ActHead5"/>
      </w:pPr>
      <w:bookmarkStart w:id="377" w:name="_Toc60846109"/>
      <w:r w:rsidRPr="004114E0">
        <w:rPr>
          <w:rStyle w:val="CharSectno"/>
        </w:rPr>
        <w:t>500</w:t>
      </w:r>
      <w:r w:rsidRPr="004114E0">
        <w:t xml:space="preserve">  Qualification for parenting payment</w:t>
      </w:r>
      <w:bookmarkEnd w:id="377"/>
    </w:p>
    <w:p w:rsidR="00DD66C1" w:rsidRPr="004114E0" w:rsidRDefault="00DD66C1" w:rsidP="00DD66C1">
      <w:pPr>
        <w:pStyle w:val="subsection"/>
      </w:pPr>
      <w:r w:rsidRPr="004114E0">
        <w:tab/>
        <w:t>(1)</w:t>
      </w:r>
      <w:r w:rsidRPr="004114E0">
        <w:tab/>
        <w:t>A person is qualified for parenting payment if:</w:t>
      </w:r>
    </w:p>
    <w:p w:rsidR="00DD66C1" w:rsidRPr="004114E0" w:rsidRDefault="00DD66C1" w:rsidP="00DD66C1">
      <w:pPr>
        <w:pStyle w:val="paragraph"/>
      </w:pPr>
      <w:r w:rsidRPr="004114E0">
        <w:tab/>
        <w:t>(a)</w:t>
      </w:r>
      <w:r w:rsidRPr="004114E0">
        <w:tab/>
        <w:t>the person has at least one PP child (see</w:t>
      </w:r>
      <w:r w:rsidR="00D334E1" w:rsidRPr="004114E0">
        <w:t xml:space="preserve"> section</w:t>
      </w:r>
      <w:r w:rsidR="00A50305" w:rsidRPr="004114E0">
        <w:t> </w:t>
      </w:r>
      <w:r w:rsidR="00D334E1" w:rsidRPr="004114E0">
        <w:t>500D</w:t>
      </w:r>
      <w:r w:rsidRPr="004114E0">
        <w:t>); and</w:t>
      </w:r>
    </w:p>
    <w:p w:rsidR="00DD66C1" w:rsidRPr="004114E0" w:rsidRDefault="00DD66C1" w:rsidP="00DD66C1">
      <w:pPr>
        <w:pStyle w:val="paragraph"/>
      </w:pPr>
      <w:r w:rsidRPr="004114E0">
        <w:tab/>
        <w:t>(b)</w:t>
      </w:r>
      <w:r w:rsidRPr="004114E0">
        <w:tab/>
        <w:t>the person is an Australian resident; and</w:t>
      </w:r>
    </w:p>
    <w:p w:rsidR="00DD66C1" w:rsidRPr="004114E0" w:rsidRDefault="00DD66C1" w:rsidP="00DD66C1">
      <w:pPr>
        <w:pStyle w:val="paragraph"/>
      </w:pPr>
      <w:r w:rsidRPr="004114E0">
        <w:tab/>
        <w:t>(c)</w:t>
      </w:r>
      <w:r w:rsidRPr="004114E0">
        <w:tab/>
        <w:t>in a case where the person is not a member of a couple and does not have at least one PP child who has not turned 6—the person meets any participation requirements that apply to the person under section</w:t>
      </w:r>
      <w:r w:rsidR="00A50305" w:rsidRPr="004114E0">
        <w:t> </w:t>
      </w:r>
      <w:r w:rsidRPr="004114E0">
        <w:t>500A; and</w:t>
      </w:r>
    </w:p>
    <w:p w:rsidR="00E52511" w:rsidRPr="004114E0" w:rsidRDefault="00E52511" w:rsidP="00E52511">
      <w:pPr>
        <w:pStyle w:val="paragraph"/>
      </w:pPr>
      <w:r w:rsidRPr="004114E0">
        <w:tab/>
        <w:t>(ca)</w:t>
      </w:r>
      <w:r w:rsidRPr="004114E0">
        <w:tab/>
        <w:t xml:space="preserve">in a case where the person is in a class of persons specified by legislative instrument under </w:t>
      </w:r>
      <w:r w:rsidR="00A50305" w:rsidRPr="004114E0">
        <w:t>subsection (</w:t>
      </w:r>
      <w:r w:rsidRPr="004114E0">
        <w:t>2)—the person meets any participation requirements that apply to the person under section</w:t>
      </w:r>
      <w:r w:rsidR="00A50305" w:rsidRPr="004114E0">
        <w:t> </w:t>
      </w:r>
      <w:r w:rsidRPr="004114E0">
        <w:t>500A; and</w:t>
      </w:r>
    </w:p>
    <w:p w:rsidR="00DD66C1" w:rsidRPr="004114E0" w:rsidRDefault="00DD66C1" w:rsidP="00DD66C1">
      <w:pPr>
        <w:pStyle w:val="paragraph"/>
      </w:pPr>
      <w:r w:rsidRPr="004114E0">
        <w:tab/>
        <w:t>(d)</w:t>
      </w:r>
      <w:r w:rsidRPr="004114E0">
        <w:tab/>
        <w:t>at least one of the following conditions is satisfied:</w:t>
      </w:r>
    </w:p>
    <w:p w:rsidR="00DD66C1" w:rsidRPr="004114E0" w:rsidRDefault="00DD66C1" w:rsidP="00DD66C1">
      <w:pPr>
        <w:pStyle w:val="paragraphsub"/>
      </w:pPr>
      <w:r w:rsidRPr="004114E0">
        <w:tab/>
        <w:t>(i)</w:t>
      </w:r>
      <w:r w:rsidRPr="004114E0">
        <w:tab/>
        <w:t>the person is not a member of a couple and the person was not a lone parent at the start of the person’s current period as an Australian resident;</w:t>
      </w:r>
    </w:p>
    <w:p w:rsidR="00DD66C1" w:rsidRPr="004114E0" w:rsidRDefault="00DD66C1" w:rsidP="00DD66C1">
      <w:pPr>
        <w:pStyle w:val="paragraphsub"/>
      </w:pPr>
      <w:r w:rsidRPr="004114E0">
        <w:tab/>
        <w:t>(ii)</w:t>
      </w:r>
      <w:r w:rsidRPr="004114E0">
        <w:tab/>
        <w:t xml:space="preserve">the person has, at any time, been in </w:t>
      </w:r>
      <w:smartTag w:uri="urn:schemas-microsoft-com:office:smarttags" w:element="country-region">
        <w:smartTag w:uri="urn:schemas-microsoft-com:office:smarttags" w:element="place">
          <w:r w:rsidRPr="004114E0">
            <w:t>Australia</w:t>
          </w:r>
        </w:smartTag>
      </w:smartTag>
      <w:r w:rsidRPr="004114E0">
        <w:t xml:space="preserve"> for a period of, or periods adding up to, at least 104 weeks during a continuous period throughout which the person was an Australian resident;</w:t>
      </w:r>
    </w:p>
    <w:p w:rsidR="00DD66C1" w:rsidRPr="004114E0" w:rsidRDefault="00DD66C1" w:rsidP="00DD66C1">
      <w:pPr>
        <w:pStyle w:val="paragraphsub"/>
      </w:pPr>
      <w:r w:rsidRPr="004114E0">
        <w:tab/>
        <w:t>(iii)</w:t>
      </w:r>
      <w:r w:rsidRPr="004114E0">
        <w:tab/>
        <w:t>the person has a qualifying residence exemption for parenting payment</w:t>
      </w:r>
      <w:r w:rsidR="00B06085" w:rsidRPr="004114E0">
        <w:t>;</w:t>
      </w:r>
    </w:p>
    <w:p w:rsidR="00B06085" w:rsidRPr="004114E0" w:rsidRDefault="00B06085" w:rsidP="00B06085">
      <w:pPr>
        <w:pStyle w:val="paragraphsub"/>
      </w:pPr>
      <w:r w:rsidRPr="004114E0">
        <w:tab/>
        <w:t>(iv)</w:t>
      </w:r>
      <w:r w:rsidRPr="004114E0">
        <w:tab/>
        <w:t xml:space="preserve">the person satisfies </w:t>
      </w:r>
      <w:r w:rsidR="00A50305" w:rsidRPr="004114E0">
        <w:t>subsection (</w:t>
      </w:r>
      <w:r w:rsidRPr="004114E0">
        <w:t>3).</w:t>
      </w:r>
    </w:p>
    <w:p w:rsidR="00B06085" w:rsidRPr="004114E0" w:rsidRDefault="00B06085" w:rsidP="00B06085">
      <w:pPr>
        <w:pStyle w:val="notetext"/>
      </w:pPr>
      <w:r w:rsidRPr="004114E0">
        <w:t>Note 1:</w:t>
      </w:r>
      <w:r w:rsidRPr="004114E0">
        <w:tab/>
        <w:t xml:space="preserve">For </w:t>
      </w:r>
      <w:r w:rsidRPr="004114E0">
        <w:rPr>
          <w:b/>
          <w:i/>
        </w:rPr>
        <w:t>Australian resident</w:t>
      </w:r>
      <w:r w:rsidRPr="004114E0">
        <w:t>, see section</w:t>
      </w:r>
      <w:r w:rsidR="00A50305" w:rsidRPr="004114E0">
        <w:t> </w:t>
      </w:r>
      <w:r w:rsidRPr="004114E0">
        <w:t xml:space="preserve">7. For </w:t>
      </w:r>
      <w:r w:rsidRPr="004114E0">
        <w:rPr>
          <w:b/>
          <w:i/>
        </w:rPr>
        <w:t>qualifying residence exemption</w:t>
      </w:r>
      <w:r w:rsidRPr="004114E0">
        <w:t xml:space="preserve"> in relation to parenting payment, see subsection</w:t>
      </w:r>
      <w:r w:rsidR="00A50305" w:rsidRPr="004114E0">
        <w:t> </w:t>
      </w:r>
      <w:r w:rsidRPr="004114E0">
        <w:t>7(6) and paragraph</w:t>
      </w:r>
      <w:r w:rsidR="00A50305" w:rsidRPr="004114E0">
        <w:t> </w:t>
      </w:r>
      <w:r w:rsidRPr="004114E0">
        <w:t>7(6AA)(f).</w:t>
      </w:r>
    </w:p>
    <w:p w:rsidR="00DD66C1" w:rsidRPr="004114E0" w:rsidRDefault="00DD66C1" w:rsidP="00DD66C1">
      <w:pPr>
        <w:pStyle w:val="notetext"/>
      </w:pPr>
      <w:r w:rsidRPr="004114E0">
        <w:lastRenderedPageBreak/>
        <w:t>Note 2:</w:t>
      </w:r>
      <w:r w:rsidRPr="004114E0">
        <w:tab/>
        <w:t xml:space="preserve">If a person is claiming parenting payment under a scheduled international social security agreement, the requirements of this subsection could be modified by </w:t>
      </w:r>
      <w:r w:rsidR="00CB5780" w:rsidRPr="004114E0">
        <w:t>section</w:t>
      </w:r>
      <w:r w:rsidR="00A50305" w:rsidRPr="004114E0">
        <w:t> </w:t>
      </w:r>
      <w:r w:rsidR="00CB5780" w:rsidRPr="004114E0">
        <w:t xml:space="preserve">10 of the </w:t>
      </w:r>
      <w:r w:rsidR="00CB5780" w:rsidRPr="004114E0">
        <w:rPr>
          <w:i/>
        </w:rPr>
        <w:t>Social Security (International Agreements) Act 1999</w:t>
      </w:r>
      <w:r w:rsidRPr="004114E0">
        <w:t>.</w:t>
      </w:r>
    </w:p>
    <w:p w:rsidR="00DD66C1" w:rsidRPr="004114E0" w:rsidRDefault="00DD66C1" w:rsidP="00DD66C1">
      <w:pPr>
        <w:pStyle w:val="notetext"/>
      </w:pPr>
      <w:r w:rsidRPr="004114E0">
        <w:t>Note 3:</w:t>
      </w:r>
      <w:r w:rsidRPr="004114E0">
        <w:tab/>
        <w:t xml:space="preserve">For </w:t>
      </w:r>
      <w:r w:rsidRPr="004114E0">
        <w:rPr>
          <w:b/>
          <w:i/>
        </w:rPr>
        <w:t>lone parent</w:t>
      </w:r>
      <w:r w:rsidRPr="004114E0">
        <w:t xml:space="preserve"> and </w:t>
      </w:r>
      <w:r w:rsidRPr="004114E0">
        <w:rPr>
          <w:b/>
          <w:i/>
        </w:rPr>
        <w:t>current period as an Australian resident</w:t>
      </w:r>
      <w:r w:rsidRPr="004114E0">
        <w:t xml:space="preserve"> see subsection</w:t>
      </w:r>
      <w:r w:rsidR="00A50305" w:rsidRPr="004114E0">
        <w:t> </w:t>
      </w:r>
      <w:r w:rsidRPr="004114E0">
        <w:t>23(1).</w:t>
      </w:r>
    </w:p>
    <w:p w:rsidR="00356EFD" w:rsidRPr="004114E0" w:rsidRDefault="00356EFD" w:rsidP="00356EFD">
      <w:pPr>
        <w:pStyle w:val="subsection"/>
      </w:pPr>
      <w:r w:rsidRPr="004114E0">
        <w:tab/>
        <w:t>(2)</w:t>
      </w:r>
      <w:r w:rsidRPr="004114E0">
        <w:tab/>
        <w:t xml:space="preserve">For the purposes of </w:t>
      </w:r>
      <w:r w:rsidR="00A50305" w:rsidRPr="004114E0">
        <w:t>paragraph (</w:t>
      </w:r>
      <w:r w:rsidRPr="004114E0">
        <w:t>1)(ca), the Minister may, by legislative instrument, specify a class of persons.</w:t>
      </w:r>
    </w:p>
    <w:p w:rsidR="00F17F49" w:rsidRPr="004114E0" w:rsidRDefault="00F17F49" w:rsidP="00F17F49">
      <w:pPr>
        <w:pStyle w:val="subsection"/>
      </w:pPr>
      <w:r w:rsidRPr="004114E0">
        <w:tab/>
        <w:t>(3)</w:t>
      </w:r>
      <w:r w:rsidRPr="004114E0">
        <w:tab/>
        <w:t>A person satisfies this subsection if the following apply:</w:t>
      </w:r>
    </w:p>
    <w:p w:rsidR="00F17F49" w:rsidRPr="004114E0" w:rsidRDefault="00F17F49" w:rsidP="00F17F49">
      <w:pPr>
        <w:pStyle w:val="paragraph"/>
      </w:pPr>
      <w:r w:rsidRPr="004114E0">
        <w:tab/>
        <w:t>(a)</w:t>
      </w:r>
      <w:r w:rsidRPr="004114E0">
        <w:tab/>
        <w:t>before the person made the claim for parenting payment, the person was a family member of another person at the time the other person became a refugee;</w:t>
      </w:r>
    </w:p>
    <w:p w:rsidR="00F17F49" w:rsidRPr="004114E0" w:rsidRDefault="00F17F49" w:rsidP="00F17F49">
      <w:pPr>
        <w:pStyle w:val="paragraph"/>
      </w:pPr>
      <w:r w:rsidRPr="004114E0">
        <w:tab/>
        <w:t>(b)</w:t>
      </w:r>
      <w:r w:rsidRPr="004114E0">
        <w:tab/>
        <w:t>the person is a family member of that other person at the time the person made the claim for parenting payment or, if that other person has died, the person was a family member of that other person immediately before that other person died.</w:t>
      </w:r>
    </w:p>
    <w:p w:rsidR="00F17F49" w:rsidRPr="004114E0" w:rsidRDefault="00F17F49" w:rsidP="00F17F49">
      <w:pPr>
        <w:pStyle w:val="subsection"/>
      </w:pPr>
      <w:r w:rsidRPr="004114E0">
        <w:tab/>
        <w:t>(4)</w:t>
      </w:r>
      <w:r w:rsidRPr="004114E0">
        <w:tab/>
        <w:t xml:space="preserve">For the purposes of </w:t>
      </w:r>
      <w:r w:rsidR="00A50305" w:rsidRPr="004114E0">
        <w:t>subsection (</w:t>
      </w:r>
      <w:r w:rsidRPr="004114E0">
        <w:t>3):</w:t>
      </w:r>
    </w:p>
    <w:p w:rsidR="00F17F49" w:rsidRPr="004114E0" w:rsidRDefault="00F17F49" w:rsidP="00F17F49">
      <w:pPr>
        <w:pStyle w:val="paragraph"/>
      </w:pPr>
      <w:r w:rsidRPr="004114E0">
        <w:tab/>
        <w:t>(a)</w:t>
      </w:r>
      <w:r w:rsidRPr="004114E0">
        <w:tab/>
      </w:r>
      <w:r w:rsidRPr="004114E0">
        <w:rPr>
          <w:b/>
          <w:i/>
        </w:rPr>
        <w:t>family member</w:t>
      </w:r>
      <w:r w:rsidRPr="004114E0">
        <w:t xml:space="preserve"> has the meaning given by subsection</w:t>
      </w:r>
      <w:r w:rsidR="00A50305" w:rsidRPr="004114E0">
        <w:t> </w:t>
      </w:r>
      <w:r w:rsidRPr="004114E0">
        <w:t>7(6D); and</w:t>
      </w:r>
    </w:p>
    <w:p w:rsidR="00F17F49" w:rsidRPr="004114E0" w:rsidRDefault="00F17F49" w:rsidP="00F17F49">
      <w:pPr>
        <w:pStyle w:val="paragraph"/>
      </w:pPr>
      <w:r w:rsidRPr="004114E0">
        <w:tab/>
        <w:t>(b)</w:t>
      </w:r>
      <w:r w:rsidRPr="004114E0">
        <w:tab/>
      </w:r>
      <w:r w:rsidRPr="004114E0">
        <w:rPr>
          <w:b/>
          <w:i/>
        </w:rPr>
        <w:t xml:space="preserve">refugee </w:t>
      </w:r>
      <w:r w:rsidRPr="004114E0">
        <w:t>has the meaning given by subsection</w:t>
      </w:r>
      <w:r w:rsidR="00A50305" w:rsidRPr="004114E0">
        <w:t> </w:t>
      </w:r>
      <w:r w:rsidRPr="004114E0">
        <w:t>7(6B).</w:t>
      </w:r>
    </w:p>
    <w:p w:rsidR="00DD66C1" w:rsidRPr="004114E0" w:rsidRDefault="00DD66C1" w:rsidP="00DD66C1">
      <w:pPr>
        <w:pStyle w:val="ActHead5"/>
      </w:pPr>
      <w:bookmarkStart w:id="378" w:name="_Toc60846110"/>
      <w:r w:rsidRPr="004114E0">
        <w:rPr>
          <w:rStyle w:val="CharSectno"/>
        </w:rPr>
        <w:t>500A</w:t>
      </w:r>
      <w:r w:rsidRPr="004114E0">
        <w:t xml:space="preserve">  Participation requirements</w:t>
      </w:r>
      <w:bookmarkEnd w:id="378"/>
    </w:p>
    <w:p w:rsidR="00DD66C1" w:rsidRPr="004114E0" w:rsidRDefault="00DD66C1" w:rsidP="00DD66C1">
      <w:pPr>
        <w:pStyle w:val="subsection"/>
        <w:keepNext/>
      </w:pPr>
      <w:r w:rsidRPr="004114E0">
        <w:tab/>
      </w:r>
      <w:r w:rsidRPr="004114E0">
        <w:tab/>
        <w:t>The participation requirements are as follows:</w:t>
      </w:r>
    </w:p>
    <w:p w:rsidR="00DD66C1" w:rsidRPr="004114E0" w:rsidRDefault="00DD66C1" w:rsidP="00DD66C1">
      <w:pPr>
        <w:pStyle w:val="paragraph"/>
      </w:pPr>
      <w:r w:rsidRPr="004114E0">
        <w:tab/>
        <w:t>(a)</w:t>
      </w:r>
      <w:r w:rsidRPr="004114E0">
        <w:tab/>
        <w:t xml:space="preserve">the person must enter into a Parenting Payment </w:t>
      </w:r>
      <w:r w:rsidR="003E2153" w:rsidRPr="004114E0">
        <w:t>Employment Pathway Plan</w:t>
      </w:r>
      <w:r w:rsidRPr="004114E0">
        <w:t xml:space="preserve"> when the person is required by the Secretary under section</w:t>
      </w:r>
      <w:r w:rsidR="00A50305" w:rsidRPr="004114E0">
        <w:t> </w:t>
      </w:r>
      <w:r w:rsidRPr="004114E0">
        <w:t>501 to do so;</w:t>
      </w:r>
    </w:p>
    <w:p w:rsidR="003E2153" w:rsidRPr="004114E0" w:rsidRDefault="003E2153" w:rsidP="003E2153">
      <w:pPr>
        <w:pStyle w:val="paragraph"/>
      </w:pPr>
      <w:r w:rsidRPr="004114E0">
        <w:tab/>
        <w:t>(b)</w:t>
      </w:r>
      <w:r w:rsidRPr="004114E0">
        <w:tab/>
        <w:t>while the plan is in force, the person must comply with the requirements in the plan;</w:t>
      </w:r>
    </w:p>
    <w:p w:rsidR="00DD66C1" w:rsidRPr="004114E0" w:rsidRDefault="00DD66C1" w:rsidP="00DD66C1">
      <w:pPr>
        <w:pStyle w:val="paragraph"/>
      </w:pPr>
      <w:r w:rsidRPr="004114E0">
        <w:tab/>
        <w:t>(c)</w:t>
      </w:r>
      <w:r w:rsidRPr="004114E0">
        <w:tab/>
        <w:t xml:space="preserve">at any time while the </w:t>
      </w:r>
      <w:r w:rsidR="003E2153" w:rsidRPr="004114E0">
        <w:t>plan</w:t>
      </w:r>
      <w:r w:rsidRPr="004114E0">
        <w:t xml:space="preserve"> is in force the person must be prepared to enter into another such </w:t>
      </w:r>
      <w:r w:rsidR="003E2153" w:rsidRPr="004114E0">
        <w:t>plan</w:t>
      </w:r>
      <w:r w:rsidRPr="004114E0">
        <w:t xml:space="preserve">, instead of the existing </w:t>
      </w:r>
      <w:r w:rsidR="003E2153" w:rsidRPr="004114E0">
        <w:t>plan</w:t>
      </w:r>
      <w:r w:rsidRPr="004114E0">
        <w:t>, if required to do so by the Secretary under section</w:t>
      </w:r>
      <w:r w:rsidR="00A50305" w:rsidRPr="004114E0">
        <w:t> </w:t>
      </w:r>
      <w:r w:rsidRPr="004114E0">
        <w:t>501;</w:t>
      </w:r>
    </w:p>
    <w:p w:rsidR="00DD66C1" w:rsidRPr="004114E0" w:rsidRDefault="00DD66C1" w:rsidP="00DD66C1">
      <w:pPr>
        <w:pStyle w:val="paragraph"/>
      </w:pPr>
      <w:r w:rsidRPr="004114E0">
        <w:tab/>
        <w:t>(d)</w:t>
      </w:r>
      <w:r w:rsidRPr="004114E0">
        <w:tab/>
        <w:t>the person must comply with any requirements that the Secretary notifies to the person under subsection</w:t>
      </w:r>
      <w:r w:rsidR="00A50305" w:rsidRPr="004114E0">
        <w:t> </w:t>
      </w:r>
      <w:r w:rsidRPr="004114E0">
        <w:t>502(1).</w:t>
      </w:r>
    </w:p>
    <w:p w:rsidR="00DD66C1" w:rsidRPr="004114E0" w:rsidRDefault="00DD66C1" w:rsidP="00DD66C1">
      <w:pPr>
        <w:pStyle w:val="ActHead5"/>
      </w:pPr>
      <w:bookmarkStart w:id="379" w:name="_Toc60846111"/>
      <w:r w:rsidRPr="004114E0">
        <w:rPr>
          <w:rStyle w:val="CharSectno"/>
        </w:rPr>
        <w:lastRenderedPageBreak/>
        <w:t>500B</w:t>
      </w:r>
      <w:r w:rsidRPr="004114E0">
        <w:t xml:space="preserve">  Qualification—assurance of support</w:t>
      </w:r>
      <w:bookmarkEnd w:id="379"/>
    </w:p>
    <w:p w:rsidR="00DD66C1" w:rsidRPr="004114E0" w:rsidRDefault="00DD66C1" w:rsidP="00DD66C1">
      <w:pPr>
        <w:pStyle w:val="subsection"/>
      </w:pPr>
      <w:r w:rsidRPr="004114E0">
        <w:tab/>
      </w:r>
      <w:r w:rsidRPr="004114E0">
        <w:tab/>
        <w:t>A person is not qualified for parenting payment if the Secretary is satisfied that:</w:t>
      </w:r>
    </w:p>
    <w:p w:rsidR="00DD66C1" w:rsidRPr="004114E0" w:rsidRDefault="00DD66C1" w:rsidP="00DD66C1">
      <w:pPr>
        <w:pStyle w:val="paragraph"/>
      </w:pPr>
      <w:r w:rsidRPr="004114E0">
        <w:tab/>
        <w:t>(a)</w:t>
      </w:r>
      <w:r w:rsidRPr="004114E0">
        <w:tab/>
        <w:t xml:space="preserve">an assurance of support is in force in respect of the person (the </w:t>
      </w:r>
      <w:r w:rsidRPr="004114E0">
        <w:rPr>
          <w:b/>
          <w:i/>
        </w:rPr>
        <w:t>assuree</w:t>
      </w:r>
      <w:r w:rsidRPr="004114E0">
        <w:t>); and</w:t>
      </w:r>
    </w:p>
    <w:p w:rsidR="00DD66C1" w:rsidRPr="004114E0" w:rsidRDefault="00DD66C1" w:rsidP="00DD66C1">
      <w:pPr>
        <w:pStyle w:val="paragraph"/>
      </w:pPr>
      <w:r w:rsidRPr="004114E0">
        <w:tab/>
        <w:t>(b)</w:t>
      </w:r>
      <w:r w:rsidRPr="004114E0">
        <w:tab/>
        <w:t>the person who gave the assurance of support is willing and able to provide an adequate level of support to the assuree; and</w:t>
      </w:r>
    </w:p>
    <w:p w:rsidR="00DD66C1" w:rsidRPr="004114E0" w:rsidRDefault="00DD66C1" w:rsidP="00DD66C1">
      <w:pPr>
        <w:pStyle w:val="paragraph"/>
      </w:pPr>
      <w:r w:rsidRPr="004114E0">
        <w:tab/>
        <w:t>(c)</w:t>
      </w:r>
      <w:r w:rsidRPr="004114E0">
        <w:tab/>
        <w:t>it would be reasonable for the assuree to accept that support.</w:t>
      </w:r>
    </w:p>
    <w:p w:rsidR="00DD66C1" w:rsidRPr="004114E0" w:rsidRDefault="00DD66C1" w:rsidP="00DD66C1">
      <w:pPr>
        <w:pStyle w:val="notetext"/>
      </w:pPr>
      <w:r w:rsidRPr="004114E0">
        <w:t>Note:</w:t>
      </w:r>
      <w:r w:rsidRPr="004114E0">
        <w:tab/>
        <w:t xml:space="preserve">For </w:t>
      </w:r>
      <w:r w:rsidRPr="004114E0">
        <w:rPr>
          <w:b/>
          <w:i/>
        </w:rPr>
        <w:t>assurance of support</w:t>
      </w:r>
      <w:r w:rsidRPr="004114E0">
        <w:t xml:space="preserve"> see subsection</w:t>
      </w:r>
      <w:r w:rsidR="00A50305" w:rsidRPr="004114E0">
        <w:t> </w:t>
      </w:r>
      <w:r w:rsidRPr="004114E0">
        <w:t>23(1).</w:t>
      </w:r>
    </w:p>
    <w:p w:rsidR="00DD66C1" w:rsidRPr="004114E0" w:rsidRDefault="00DD66C1" w:rsidP="00DD66C1">
      <w:pPr>
        <w:pStyle w:val="ActHead5"/>
      </w:pPr>
      <w:bookmarkStart w:id="380" w:name="_Toc60846112"/>
      <w:r w:rsidRPr="004114E0">
        <w:rPr>
          <w:rStyle w:val="CharSectno"/>
        </w:rPr>
        <w:t>500C</w:t>
      </w:r>
      <w:r w:rsidRPr="004114E0">
        <w:t xml:space="preserve">  Qualification affecting member of couple—unemployment due to industrial action</w:t>
      </w:r>
      <w:bookmarkEnd w:id="380"/>
    </w:p>
    <w:p w:rsidR="00DD66C1" w:rsidRPr="004114E0" w:rsidRDefault="00DD66C1" w:rsidP="00DD66C1">
      <w:pPr>
        <w:pStyle w:val="subsection"/>
      </w:pPr>
      <w:r w:rsidRPr="004114E0">
        <w:tab/>
        <w:t>(1)</w:t>
      </w:r>
      <w:r w:rsidRPr="004114E0">
        <w:tab/>
        <w:t>If:</w:t>
      </w:r>
    </w:p>
    <w:p w:rsidR="00DD66C1" w:rsidRPr="004114E0" w:rsidRDefault="00DD66C1" w:rsidP="00DD66C1">
      <w:pPr>
        <w:pStyle w:val="paragraph"/>
      </w:pPr>
      <w:r w:rsidRPr="004114E0">
        <w:tab/>
        <w:t>(a)</w:t>
      </w:r>
      <w:r w:rsidRPr="004114E0">
        <w:tab/>
        <w:t>a person (</w:t>
      </w:r>
      <w:r w:rsidRPr="004114E0">
        <w:rPr>
          <w:b/>
          <w:i/>
        </w:rPr>
        <w:t>claimant</w:t>
      </w:r>
      <w:r w:rsidRPr="004114E0">
        <w:t>) who is a member of a couple has claimed but has not yet received parenting payment; and</w:t>
      </w:r>
    </w:p>
    <w:p w:rsidR="00DD66C1" w:rsidRPr="004114E0" w:rsidRDefault="00DD66C1" w:rsidP="00DD66C1">
      <w:pPr>
        <w:pStyle w:val="paragraph"/>
      </w:pPr>
      <w:r w:rsidRPr="004114E0">
        <w:tab/>
        <w:t>(b)</w:t>
      </w:r>
      <w:r w:rsidRPr="004114E0">
        <w:tab/>
        <w:t>when the claim was lodged, the claimant was unemployed;</w:t>
      </w:r>
    </w:p>
    <w:p w:rsidR="00DD66C1" w:rsidRPr="004114E0" w:rsidRDefault="00DD66C1" w:rsidP="00DD66C1">
      <w:pPr>
        <w:pStyle w:val="subsection2"/>
      </w:pPr>
      <w:r w:rsidRPr="004114E0">
        <w:t>the claimant is not qualified for parenting payment unless the Secretary is satisfied that the claimant’s unemployment is not due to the fact that the claimant is, or has been, engaged in industrial action or a series of industrial actions.</w:t>
      </w:r>
    </w:p>
    <w:p w:rsidR="00DD66C1" w:rsidRPr="004114E0" w:rsidRDefault="00DD66C1" w:rsidP="00DD66C1">
      <w:pPr>
        <w:pStyle w:val="subsection"/>
      </w:pPr>
      <w:r w:rsidRPr="004114E0">
        <w:tab/>
        <w:t>(2)</w:t>
      </w:r>
      <w:r w:rsidRPr="004114E0">
        <w:tab/>
        <w:t xml:space="preserve">For the purposes of </w:t>
      </w:r>
      <w:r w:rsidR="00A50305" w:rsidRPr="004114E0">
        <w:t>subsection (</w:t>
      </w:r>
      <w:r w:rsidRPr="004114E0">
        <w:t>1) and without limiting that subsection, a claimant is taken not to be, or not to have been, engaged in industrial action or a series of industrial actions if the Secretary is satisfied that the claimant’s unemployment is due to the fact that other persons are, or have been, engaged in industrial action or in a series of industrial actions, and that:</w:t>
      </w:r>
    </w:p>
    <w:p w:rsidR="00DD66C1" w:rsidRPr="004114E0" w:rsidRDefault="00DD66C1" w:rsidP="00DD66C1">
      <w:pPr>
        <w:pStyle w:val="paragraph"/>
      </w:pPr>
      <w:r w:rsidRPr="004114E0">
        <w:tab/>
        <w:t>(a)</w:t>
      </w:r>
      <w:r w:rsidRPr="004114E0">
        <w:tab/>
        <w:t>if industrial action is still being engaged in:</w:t>
      </w:r>
    </w:p>
    <w:p w:rsidR="00DD66C1" w:rsidRPr="004114E0" w:rsidRDefault="00DD66C1" w:rsidP="00DD66C1">
      <w:pPr>
        <w:pStyle w:val="paragraphsub"/>
      </w:pPr>
      <w:r w:rsidRPr="004114E0">
        <w:tab/>
        <w:t>(i)</w:t>
      </w:r>
      <w:r w:rsidRPr="004114E0">
        <w:tab/>
        <w:t>those persons, or some of those persons, are members of a trade union that is involved in the industrial action, or have been such members at any time since industrial action started; and</w:t>
      </w:r>
    </w:p>
    <w:p w:rsidR="00DD66C1" w:rsidRPr="004114E0" w:rsidRDefault="00DD66C1" w:rsidP="00DD66C1">
      <w:pPr>
        <w:pStyle w:val="paragraphsub"/>
      </w:pPr>
      <w:r w:rsidRPr="004114E0">
        <w:tab/>
        <w:t>(ii)</w:t>
      </w:r>
      <w:r w:rsidRPr="004114E0">
        <w:tab/>
        <w:t>the claimant has not been a member of that trade union at any time since industrial action started; or</w:t>
      </w:r>
    </w:p>
    <w:p w:rsidR="00DD66C1" w:rsidRPr="004114E0" w:rsidRDefault="00DD66C1" w:rsidP="00DD66C1">
      <w:pPr>
        <w:pStyle w:val="paragraph"/>
      </w:pPr>
      <w:r w:rsidRPr="004114E0">
        <w:lastRenderedPageBreak/>
        <w:tab/>
        <w:t>(b)</w:t>
      </w:r>
      <w:r w:rsidRPr="004114E0">
        <w:tab/>
        <w:t>if industrial action has stopped:</w:t>
      </w:r>
    </w:p>
    <w:p w:rsidR="00DD66C1" w:rsidRPr="004114E0" w:rsidRDefault="00DD66C1" w:rsidP="00DD66C1">
      <w:pPr>
        <w:pStyle w:val="paragraphsub"/>
      </w:pPr>
      <w:r w:rsidRPr="004114E0">
        <w:tab/>
        <w:t>(i)</w:t>
      </w:r>
      <w:r w:rsidRPr="004114E0">
        <w:tab/>
        <w:t>at any time while industrial action was being engaged in, those persons, or some of those persons, were members of a trade union that was involved in the industrial action; and</w:t>
      </w:r>
    </w:p>
    <w:p w:rsidR="00DD66C1" w:rsidRPr="004114E0" w:rsidRDefault="00DD66C1" w:rsidP="00DD66C1">
      <w:pPr>
        <w:pStyle w:val="paragraphsub"/>
      </w:pPr>
      <w:r w:rsidRPr="004114E0">
        <w:tab/>
        <w:t>(ii)</w:t>
      </w:r>
      <w:r w:rsidRPr="004114E0">
        <w:tab/>
        <w:t>the claimant was not a member of that trade union at any time while industrial action was being engaged in.</w:t>
      </w:r>
    </w:p>
    <w:p w:rsidR="00DD66C1" w:rsidRPr="004114E0" w:rsidRDefault="00DD66C1" w:rsidP="00DD66C1">
      <w:pPr>
        <w:pStyle w:val="subsection"/>
      </w:pPr>
      <w:r w:rsidRPr="004114E0">
        <w:tab/>
        <w:t>(3)</w:t>
      </w:r>
      <w:r w:rsidRPr="004114E0">
        <w:tab/>
      </w:r>
      <w:r w:rsidR="00A50305" w:rsidRPr="004114E0">
        <w:t>Subsection (</w:t>
      </w:r>
      <w:r w:rsidRPr="004114E0">
        <w:t>1) does not prevent a person from being qualified for parenting payment after the relevant industrial action or series of industrial actions has stopped.</w:t>
      </w:r>
    </w:p>
    <w:p w:rsidR="00DD66C1" w:rsidRPr="004114E0" w:rsidRDefault="00DD66C1" w:rsidP="00DD66C1">
      <w:pPr>
        <w:pStyle w:val="notetext"/>
      </w:pPr>
      <w:r w:rsidRPr="004114E0">
        <w:t>Note:</w:t>
      </w:r>
      <w:r w:rsidRPr="004114E0">
        <w:tab/>
        <w:t xml:space="preserve">For </w:t>
      </w:r>
      <w:r w:rsidRPr="004114E0">
        <w:rPr>
          <w:b/>
          <w:i/>
        </w:rPr>
        <w:t>industrial action</w:t>
      </w:r>
      <w:r w:rsidRPr="004114E0">
        <w:t xml:space="preserve">, </w:t>
      </w:r>
      <w:r w:rsidRPr="004114E0">
        <w:rPr>
          <w:b/>
          <w:i/>
        </w:rPr>
        <w:t>trade union</w:t>
      </w:r>
      <w:r w:rsidRPr="004114E0">
        <w:t xml:space="preserve"> and </w:t>
      </w:r>
      <w:r w:rsidRPr="004114E0">
        <w:rPr>
          <w:b/>
          <w:i/>
        </w:rPr>
        <w:t>unemployment</w:t>
      </w:r>
      <w:r w:rsidRPr="004114E0">
        <w:t xml:space="preserve"> see section</w:t>
      </w:r>
      <w:r w:rsidR="00A50305" w:rsidRPr="004114E0">
        <w:t> </w:t>
      </w:r>
      <w:r w:rsidRPr="004114E0">
        <w:t>16.</w:t>
      </w:r>
    </w:p>
    <w:p w:rsidR="00DD66C1" w:rsidRPr="004114E0" w:rsidRDefault="00DD66C1" w:rsidP="00DD66C1">
      <w:pPr>
        <w:pStyle w:val="ActHead5"/>
      </w:pPr>
      <w:bookmarkStart w:id="381" w:name="_Toc60846113"/>
      <w:r w:rsidRPr="004114E0">
        <w:rPr>
          <w:rStyle w:val="CharSectno"/>
        </w:rPr>
        <w:t>500D</w:t>
      </w:r>
      <w:r w:rsidRPr="004114E0">
        <w:t xml:space="preserve">  PP child</w:t>
      </w:r>
      <w:bookmarkEnd w:id="381"/>
    </w:p>
    <w:p w:rsidR="00DD66C1" w:rsidRPr="004114E0" w:rsidRDefault="00DD66C1" w:rsidP="00DD66C1">
      <w:pPr>
        <w:pStyle w:val="subsection"/>
      </w:pPr>
      <w:r w:rsidRPr="004114E0">
        <w:tab/>
        <w:t>(1)</w:t>
      </w:r>
      <w:r w:rsidRPr="004114E0">
        <w:tab/>
        <w:t xml:space="preserve">A child is a </w:t>
      </w:r>
      <w:r w:rsidRPr="004114E0">
        <w:rPr>
          <w:b/>
          <w:i/>
        </w:rPr>
        <w:t>PP child</w:t>
      </w:r>
      <w:r w:rsidRPr="004114E0">
        <w:t xml:space="preserve"> of a person if:</w:t>
      </w:r>
    </w:p>
    <w:p w:rsidR="00DD66C1" w:rsidRPr="004114E0" w:rsidRDefault="00DD66C1" w:rsidP="00DD66C1">
      <w:pPr>
        <w:pStyle w:val="paragraph"/>
      </w:pPr>
      <w:r w:rsidRPr="004114E0">
        <w:tab/>
        <w:t>(a)</w:t>
      </w:r>
      <w:r w:rsidRPr="004114E0">
        <w:tab/>
        <w:t>the child is a child of the person; and</w:t>
      </w:r>
    </w:p>
    <w:p w:rsidR="00DD66C1" w:rsidRPr="004114E0" w:rsidRDefault="00DD66C1" w:rsidP="00DD66C1">
      <w:pPr>
        <w:pStyle w:val="paragraph"/>
      </w:pPr>
      <w:r w:rsidRPr="004114E0">
        <w:tab/>
        <w:t>(b)</w:t>
      </w:r>
      <w:r w:rsidRPr="004114E0">
        <w:tab/>
        <w:t>the person is a member of a couple; and</w:t>
      </w:r>
    </w:p>
    <w:p w:rsidR="00DD66C1" w:rsidRPr="004114E0" w:rsidRDefault="00DD66C1" w:rsidP="00DD66C1">
      <w:pPr>
        <w:pStyle w:val="paragraph"/>
      </w:pPr>
      <w:r w:rsidRPr="004114E0">
        <w:tab/>
        <w:t>(c)</w:t>
      </w:r>
      <w:r w:rsidRPr="004114E0">
        <w:tab/>
        <w:t>the child has not turned 6; and</w:t>
      </w:r>
    </w:p>
    <w:p w:rsidR="00DD66C1" w:rsidRPr="004114E0" w:rsidRDefault="00DD66C1" w:rsidP="00DD66C1">
      <w:pPr>
        <w:pStyle w:val="paragraph"/>
      </w:pPr>
      <w:r w:rsidRPr="004114E0">
        <w:tab/>
        <w:t>(d)</w:t>
      </w:r>
      <w:r w:rsidRPr="004114E0">
        <w:tab/>
        <w:t>the person is the principal carer of the child.</w:t>
      </w:r>
    </w:p>
    <w:p w:rsidR="00DD66C1" w:rsidRPr="004114E0" w:rsidRDefault="00DD66C1" w:rsidP="00DD66C1">
      <w:pPr>
        <w:pStyle w:val="subsection"/>
      </w:pPr>
      <w:r w:rsidRPr="004114E0">
        <w:tab/>
        <w:t>(2)</w:t>
      </w:r>
      <w:r w:rsidRPr="004114E0">
        <w:tab/>
        <w:t xml:space="preserve">A child is a </w:t>
      </w:r>
      <w:r w:rsidRPr="004114E0">
        <w:rPr>
          <w:b/>
          <w:i/>
        </w:rPr>
        <w:t>PP child</w:t>
      </w:r>
      <w:r w:rsidRPr="004114E0">
        <w:t xml:space="preserve"> of a person if:</w:t>
      </w:r>
    </w:p>
    <w:p w:rsidR="00DD66C1" w:rsidRPr="004114E0" w:rsidRDefault="00DD66C1" w:rsidP="00DD66C1">
      <w:pPr>
        <w:pStyle w:val="paragraph"/>
      </w:pPr>
      <w:r w:rsidRPr="004114E0">
        <w:tab/>
        <w:t>(a)</w:t>
      </w:r>
      <w:r w:rsidRPr="004114E0">
        <w:tab/>
        <w:t>the child is a child of the person; and</w:t>
      </w:r>
    </w:p>
    <w:p w:rsidR="00DD66C1" w:rsidRPr="004114E0" w:rsidRDefault="00DD66C1" w:rsidP="00DD66C1">
      <w:pPr>
        <w:pStyle w:val="paragraph"/>
      </w:pPr>
      <w:r w:rsidRPr="004114E0">
        <w:tab/>
        <w:t>(b)</w:t>
      </w:r>
      <w:r w:rsidRPr="004114E0">
        <w:tab/>
        <w:t>the person is not a member of a couple; and</w:t>
      </w:r>
    </w:p>
    <w:p w:rsidR="00DD66C1" w:rsidRPr="004114E0" w:rsidRDefault="00DD66C1" w:rsidP="00DD66C1">
      <w:pPr>
        <w:pStyle w:val="paragraph"/>
      </w:pPr>
      <w:r w:rsidRPr="004114E0">
        <w:tab/>
        <w:t>(c)</w:t>
      </w:r>
      <w:r w:rsidRPr="004114E0">
        <w:tab/>
        <w:t>the child has not turned 8; and</w:t>
      </w:r>
    </w:p>
    <w:p w:rsidR="00DD66C1" w:rsidRPr="004114E0" w:rsidRDefault="00DD66C1" w:rsidP="00DD66C1">
      <w:pPr>
        <w:pStyle w:val="paragraph"/>
      </w:pPr>
      <w:r w:rsidRPr="004114E0">
        <w:tab/>
        <w:t>(d)</w:t>
      </w:r>
      <w:r w:rsidRPr="004114E0">
        <w:tab/>
        <w:t>the person is the principal carer of the child.</w:t>
      </w:r>
    </w:p>
    <w:p w:rsidR="00DD66C1" w:rsidRPr="004114E0" w:rsidRDefault="00DD66C1" w:rsidP="00DD66C1">
      <w:pPr>
        <w:pStyle w:val="notetext"/>
      </w:pPr>
      <w:r w:rsidRPr="004114E0">
        <w:t>Note:</w:t>
      </w:r>
      <w:r w:rsidRPr="004114E0">
        <w:tab/>
        <w:t xml:space="preserve">For </w:t>
      </w:r>
      <w:r w:rsidRPr="004114E0">
        <w:rPr>
          <w:b/>
          <w:i/>
        </w:rPr>
        <w:t xml:space="preserve">principal carer </w:t>
      </w:r>
      <w:r w:rsidRPr="004114E0">
        <w:t>see subsections</w:t>
      </w:r>
      <w:r w:rsidR="00A50305" w:rsidRPr="004114E0">
        <w:t> </w:t>
      </w:r>
      <w:r w:rsidRPr="004114E0">
        <w:t>5(15) to (24).</w:t>
      </w:r>
    </w:p>
    <w:p w:rsidR="00DD66C1" w:rsidRPr="004114E0" w:rsidRDefault="00DD66C1" w:rsidP="00DD66C1">
      <w:pPr>
        <w:pStyle w:val="ActHead5"/>
      </w:pPr>
      <w:bookmarkStart w:id="382" w:name="_Toc60846114"/>
      <w:r w:rsidRPr="004114E0">
        <w:rPr>
          <w:rStyle w:val="CharSectno"/>
        </w:rPr>
        <w:t>500E</w:t>
      </w:r>
      <w:r w:rsidRPr="004114E0">
        <w:t xml:space="preserve">  Prospective determinations for some recipients</w:t>
      </w:r>
      <w:bookmarkEnd w:id="382"/>
    </w:p>
    <w:p w:rsidR="00DD66C1" w:rsidRPr="004114E0" w:rsidRDefault="00DD66C1" w:rsidP="00DD66C1">
      <w:pPr>
        <w:pStyle w:val="subsection"/>
      </w:pPr>
      <w:r w:rsidRPr="004114E0">
        <w:tab/>
        <w:t>(1)</w:t>
      </w:r>
      <w:r w:rsidRPr="004114E0">
        <w:tab/>
        <w:t>A person is qualified for parenting payment for a period determined by the Secretary if:</w:t>
      </w:r>
    </w:p>
    <w:p w:rsidR="00DD66C1" w:rsidRPr="004114E0" w:rsidRDefault="00DD66C1" w:rsidP="00DD66C1">
      <w:pPr>
        <w:pStyle w:val="paragraph"/>
      </w:pPr>
      <w:r w:rsidRPr="004114E0">
        <w:tab/>
        <w:t>(a)</w:t>
      </w:r>
      <w:r w:rsidRPr="004114E0">
        <w:tab/>
        <w:t>the person is receiving parenting payment; and</w:t>
      </w:r>
    </w:p>
    <w:p w:rsidR="00DD66C1" w:rsidRPr="004114E0" w:rsidRDefault="00DD66C1" w:rsidP="00DD66C1">
      <w:pPr>
        <w:pStyle w:val="paragraph"/>
      </w:pPr>
      <w:r w:rsidRPr="004114E0">
        <w:tab/>
        <w:t>(b)</w:t>
      </w:r>
      <w:r w:rsidRPr="004114E0">
        <w:tab/>
        <w:t>the Secretary considers at the start of the period that:</w:t>
      </w:r>
    </w:p>
    <w:p w:rsidR="00DD66C1" w:rsidRPr="004114E0" w:rsidRDefault="00DD66C1" w:rsidP="00DD66C1">
      <w:pPr>
        <w:pStyle w:val="paragraphsub"/>
      </w:pPr>
      <w:r w:rsidRPr="004114E0">
        <w:lastRenderedPageBreak/>
        <w:tab/>
        <w:t>(i)</w:t>
      </w:r>
      <w:r w:rsidRPr="004114E0">
        <w:tab/>
        <w:t>the person may reasonably be expected to satisfy the qualification requirements for parenting payment (see sections</w:t>
      </w:r>
      <w:r w:rsidR="00A50305" w:rsidRPr="004114E0">
        <w:t> </w:t>
      </w:r>
      <w:r w:rsidRPr="004114E0">
        <w:t>500 to 500C) during the period; and</w:t>
      </w:r>
    </w:p>
    <w:p w:rsidR="00DD66C1" w:rsidRPr="004114E0" w:rsidRDefault="00DD66C1" w:rsidP="00DD66C1">
      <w:pPr>
        <w:pStyle w:val="paragraphsub"/>
      </w:pPr>
      <w:r w:rsidRPr="004114E0">
        <w:tab/>
        <w:t>(ii)</w:t>
      </w:r>
      <w:r w:rsidRPr="004114E0">
        <w:tab/>
        <w:t>it is reasonable to expect that parenting payment will be payable to the person for the period; and</w:t>
      </w:r>
    </w:p>
    <w:p w:rsidR="00DD66C1" w:rsidRPr="004114E0" w:rsidRDefault="00DD66C1" w:rsidP="00DD66C1">
      <w:pPr>
        <w:pStyle w:val="paragraphsub"/>
      </w:pPr>
      <w:r w:rsidRPr="004114E0">
        <w:tab/>
        <w:t>(iii)</w:t>
      </w:r>
      <w:r w:rsidRPr="004114E0">
        <w:tab/>
        <w:t>the person will comply with the Act during the period; and</w:t>
      </w:r>
    </w:p>
    <w:p w:rsidR="00DD66C1" w:rsidRPr="004114E0" w:rsidRDefault="00DD66C1" w:rsidP="00DD66C1">
      <w:pPr>
        <w:pStyle w:val="paragraph"/>
      </w:pPr>
      <w:r w:rsidRPr="004114E0">
        <w:tab/>
        <w:t>(c)</w:t>
      </w:r>
      <w:r w:rsidRPr="004114E0">
        <w:tab/>
        <w:t>except where the person is a CDEP Scheme participant in respect of the period, the person is not indebted at the start of the period to the Commonwealth under or as a result of this Act; and</w:t>
      </w:r>
    </w:p>
    <w:p w:rsidR="00DD66C1" w:rsidRPr="004114E0" w:rsidRDefault="00DD66C1" w:rsidP="00DD66C1">
      <w:pPr>
        <w:pStyle w:val="paragraph"/>
      </w:pPr>
      <w:r w:rsidRPr="004114E0">
        <w:tab/>
        <w:t>(d)</w:t>
      </w:r>
      <w:r w:rsidRPr="004114E0">
        <w:tab/>
        <w:t>the Secretary is satisfied that the person should be qualified under this section for a parenting payment for the period.</w:t>
      </w:r>
    </w:p>
    <w:p w:rsidR="00DD66C1" w:rsidRPr="004114E0" w:rsidRDefault="00DD66C1" w:rsidP="00DD66C1">
      <w:pPr>
        <w:pStyle w:val="subsection"/>
        <w:keepNext/>
      </w:pPr>
      <w:r w:rsidRPr="004114E0">
        <w:tab/>
        <w:t>(2)</w:t>
      </w:r>
      <w:r w:rsidRPr="004114E0">
        <w:tab/>
        <w:t>The Minister:</w:t>
      </w:r>
    </w:p>
    <w:p w:rsidR="00DD66C1" w:rsidRPr="004114E0" w:rsidRDefault="00DD66C1" w:rsidP="00DD66C1">
      <w:pPr>
        <w:pStyle w:val="paragraph"/>
      </w:pPr>
      <w:r w:rsidRPr="004114E0">
        <w:tab/>
        <w:t>(a)</w:t>
      </w:r>
      <w:r w:rsidRPr="004114E0">
        <w:tab/>
        <w:t xml:space="preserve">must determine, by legislative instrument, guidelines for making decisions under </w:t>
      </w:r>
      <w:r w:rsidR="00A50305" w:rsidRPr="004114E0">
        <w:t>paragraph (</w:t>
      </w:r>
      <w:r w:rsidRPr="004114E0">
        <w:t>1)(b); and</w:t>
      </w:r>
    </w:p>
    <w:p w:rsidR="00DD66C1" w:rsidRPr="004114E0" w:rsidRDefault="00DD66C1" w:rsidP="00DD66C1">
      <w:pPr>
        <w:pStyle w:val="paragraph"/>
      </w:pPr>
      <w:r w:rsidRPr="004114E0">
        <w:tab/>
        <w:t>(b)</w:t>
      </w:r>
      <w:r w:rsidRPr="004114E0">
        <w:tab/>
        <w:t>may revoke or vary the determination.</w:t>
      </w:r>
    </w:p>
    <w:p w:rsidR="00DD66C1" w:rsidRPr="004114E0" w:rsidRDefault="00DD66C1" w:rsidP="00DD66C1">
      <w:pPr>
        <w:pStyle w:val="subsection2"/>
      </w:pPr>
      <w:r w:rsidRPr="004114E0">
        <w:t xml:space="preserve">If the Minister revokes a determination, the Minister must determine, by legislative instrument, guidelines that </w:t>
      </w:r>
      <w:r w:rsidR="007625D4" w:rsidRPr="004114E0">
        <w:t>commence</w:t>
      </w:r>
      <w:r w:rsidRPr="004114E0">
        <w:t xml:space="preserve"> immediately after the revocation.</w:t>
      </w:r>
    </w:p>
    <w:p w:rsidR="00DD66C1" w:rsidRPr="004114E0" w:rsidRDefault="00DD66C1" w:rsidP="00DD66C1">
      <w:pPr>
        <w:pStyle w:val="ActHead4"/>
      </w:pPr>
      <w:bookmarkStart w:id="383" w:name="_Toc60846115"/>
      <w:r w:rsidRPr="004114E0">
        <w:rPr>
          <w:rStyle w:val="CharSubdNo"/>
        </w:rPr>
        <w:t>Subdivision B</w:t>
      </w:r>
      <w:r w:rsidRPr="004114E0">
        <w:t>—</w:t>
      </w:r>
      <w:r w:rsidRPr="004114E0">
        <w:rPr>
          <w:rStyle w:val="CharSubdText"/>
        </w:rPr>
        <w:t>General principles relating to payability</w:t>
      </w:r>
      <w:bookmarkEnd w:id="383"/>
    </w:p>
    <w:p w:rsidR="00DD66C1" w:rsidRPr="004114E0" w:rsidRDefault="00DD66C1" w:rsidP="00DD66C1">
      <w:pPr>
        <w:pStyle w:val="ActHead5"/>
      </w:pPr>
      <w:bookmarkStart w:id="384" w:name="_Toc60846116"/>
      <w:r w:rsidRPr="004114E0">
        <w:rPr>
          <w:rStyle w:val="CharSectno"/>
        </w:rPr>
        <w:t>500I</w:t>
      </w:r>
      <w:r w:rsidRPr="004114E0">
        <w:t xml:space="preserve">  Parenting payment not payable if payment rate nil</w:t>
      </w:r>
      <w:bookmarkEnd w:id="384"/>
    </w:p>
    <w:p w:rsidR="00DD66C1" w:rsidRPr="004114E0" w:rsidRDefault="00DD66C1" w:rsidP="00DD66C1">
      <w:pPr>
        <w:pStyle w:val="subsection"/>
      </w:pPr>
      <w:r w:rsidRPr="004114E0">
        <w:tab/>
        <w:t>(1)</w:t>
      </w:r>
      <w:r w:rsidRPr="004114E0">
        <w:tab/>
        <w:t xml:space="preserve">Subject to </w:t>
      </w:r>
      <w:r w:rsidR="00A50305" w:rsidRPr="004114E0">
        <w:t>subsection (</w:t>
      </w:r>
      <w:r w:rsidRPr="004114E0">
        <w:t>2), a parenting payment is not payable to a person if the person’s parenting payment rate would be nil.</w:t>
      </w:r>
    </w:p>
    <w:p w:rsidR="00AF50F3" w:rsidRPr="004114E0" w:rsidRDefault="00AF50F3" w:rsidP="00AF50F3">
      <w:pPr>
        <w:pStyle w:val="subsection"/>
      </w:pPr>
      <w:r w:rsidRPr="004114E0">
        <w:tab/>
        <w:t>(2)</w:t>
      </w:r>
      <w:r w:rsidRPr="004114E0">
        <w:tab/>
      </w:r>
      <w:r w:rsidR="00A50305" w:rsidRPr="004114E0">
        <w:t>Subsection (</w:t>
      </w:r>
      <w:r w:rsidRPr="004114E0">
        <w:t>1) does not apply to a person if the person’s rate would be nil merely because:</w:t>
      </w:r>
    </w:p>
    <w:p w:rsidR="00AF50F3" w:rsidRPr="004114E0" w:rsidRDefault="00AF50F3" w:rsidP="00AF50F3">
      <w:pPr>
        <w:pStyle w:val="paragraph"/>
      </w:pPr>
      <w:r w:rsidRPr="004114E0">
        <w:tab/>
        <w:t>(a)</w:t>
      </w:r>
      <w:r w:rsidRPr="004114E0">
        <w:tab/>
        <w:t xml:space="preserve">an election by the person under </w:t>
      </w:r>
      <w:r w:rsidR="00874E35" w:rsidRPr="004114E0">
        <w:t>subsection</w:t>
      </w:r>
      <w:r w:rsidR="00A50305" w:rsidRPr="004114E0">
        <w:t> </w:t>
      </w:r>
      <w:r w:rsidR="00874E35" w:rsidRPr="004114E0">
        <w:t xml:space="preserve">915A(1) (about </w:t>
      </w:r>
      <w:r w:rsidR="00C34DE0" w:rsidRPr="004114E0">
        <w:t>quarterly energy supplement</w:t>
      </w:r>
      <w:r w:rsidR="00874E35" w:rsidRPr="004114E0">
        <w:t>) or 1061VA(1) (about quarterly pension supplement)</w:t>
      </w:r>
      <w:r w:rsidRPr="004114E0">
        <w:t xml:space="preserve"> is in force; or</w:t>
      </w:r>
    </w:p>
    <w:p w:rsidR="00AF50F3" w:rsidRPr="004114E0" w:rsidRDefault="00AF50F3" w:rsidP="00AF50F3">
      <w:pPr>
        <w:pStyle w:val="paragraph"/>
      </w:pPr>
      <w:r w:rsidRPr="004114E0">
        <w:tab/>
        <w:t>(b)</w:t>
      </w:r>
      <w:r w:rsidRPr="004114E0">
        <w:tab/>
        <w:t>the person has been paid an advance pharmaceutical allowance under the social security law.</w:t>
      </w:r>
    </w:p>
    <w:p w:rsidR="00DD66C1" w:rsidRPr="004114E0" w:rsidRDefault="00DD66C1" w:rsidP="00AD4043">
      <w:pPr>
        <w:pStyle w:val="ActHead5"/>
      </w:pPr>
      <w:bookmarkStart w:id="385" w:name="_Toc60846117"/>
      <w:r w:rsidRPr="004114E0">
        <w:rPr>
          <w:rStyle w:val="CharSectno"/>
        </w:rPr>
        <w:lastRenderedPageBreak/>
        <w:t>500J</w:t>
      </w:r>
      <w:r w:rsidRPr="004114E0">
        <w:t xml:space="preserve">  Situations where payment not payable for failure to comply with certain requirements</w:t>
      </w:r>
      <w:bookmarkEnd w:id="385"/>
    </w:p>
    <w:p w:rsidR="00DD66C1" w:rsidRPr="004114E0" w:rsidRDefault="00DD66C1" w:rsidP="00AD4043">
      <w:pPr>
        <w:pStyle w:val="subsection"/>
        <w:keepNext/>
        <w:keepLines/>
      </w:pPr>
      <w:r w:rsidRPr="004114E0">
        <w:tab/>
      </w:r>
      <w:r w:rsidRPr="004114E0">
        <w:tab/>
        <w:t>Parenting payment is not payable to a person if the person refuses or fails, without reasonable excuse, to comply with a requirement made of the person under section</w:t>
      </w:r>
      <w:r w:rsidR="00A50305" w:rsidRPr="004114E0">
        <w:t> </w:t>
      </w:r>
      <w:r w:rsidRPr="004114E0">
        <w:t>67, 68 or 192 of the Administration Act.</w:t>
      </w:r>
    </w:p>
    <w:p w:rsidR="00DD66C1" w:rsidRPr="004114E0" w:rsidRDefault="00DD66C1" w:rsidP="00DD66C1">
      <w:pPr>
        <w:pStyle w:val="ActHead5"/>
      </w:pPr>
      <w:bookmarkStart w:id="386" w:name="_Toc60846118"/>
      <w:r w:rsidRPr="004114E0">
        <w:rPr>
          <w:rStyle w:val="CharSectno"/>
        </w:rPr>
        <w:t>500Q</w:t>
      </w:r>
      <w:r w:rsidRPr="004114E0">
        <w:t xml:space="preserve">  Assets test—payment not payable if assets value limit exceeded</w:t>
      </w:r>
      <w:bookmarkEnd w:id="386"/>
    </w:p>
    <w:p w:rsidR="00DD66C1" w:rsidRPr="004114E0" w:rsidRDefault="00DD66C1" w:rsidP="00DD66C1">
      <w:pPr>
        <w:pStyle w:val="subsection"/>
      </w:pPr>
      <w:r w:rsidRPr="004114E0">
        <w:tab/>
        <w:t>(1)</w:t>
      </w:r>
      <w:r w:rsidRPr="004114E0">
        <w:tab/>
        <w:t>Parenting payment is not payable to a person if the value of the person’s assets exceeds the person’s assets value limit.</w:t>
      </w:r>
    </w:p>
    <w:p w:rsidR="00DD66C1" w:rsidRPr="004114E0" w:rsidRDefault="00DD66C1" w:rsidP="00EC7B02">
      <w:pPr>
        <w:pStyle w:val="subsection"/>
      </w:pPr>
      <w:r w:rsidRPr="004114E0">
        <w:tab/>
        <w:t>(2)</w:t>
      </w:r>
      <w:r w:rsidRPr="004114E0">
        <w:tab/>
        <w:t>The assets value limit of a person who is not a member of a couple is worked out using the following table:</w:t>
      </w:r>
    </w:p>
    <w:p w:rsidR="00DD66C1" w:rsidRPr="004114E0" w:rsidRDefault="00DD66C1" w:rsidP="00EC7B02">
      <w:pPr>
        <w:pStyle w:val="Tabletext"/>
        <w:keepNext/>
        <w:keepLines/>
      </w:pPr>
    </w:p>
    <w:tbl>
      <w:tblPr>
        <w:tblW w:w="0" w:type="auto"/>
        <w:tblInd w:w="1242" w:type="dxa"/>
        <w:tblLayout w:type="fixed"/>
        <w:tblLook w:val="0000" w:firstRow="0" w:lastRow="0" w:firstColumn="0" w:lastColumn="0" w:noHBand="0" w:noVBand="0"/>
      </w:tblPr>
      <w:tblGrid>
        <w:gridCol w:w="1418"/>
        <w:gridCol w:w="2693"/>
        <w:gridCol w:w="1843"/>
      </w:tblGrid>
      <w:tr w:rsidR="00DD66C1" w:rsidRPr="004114E0" w:rsidTr="00EC7B02">
        <w:trPr>
          <w:cantSplit/>
        </w:trPr>
        <w:tc>
          <w:tcPr>
            <w:tcW w:w="5954" w:type="dxa"/>
            <w:gridSpan w:val="3"/>
            <w:tcBorders>
              <w:top w:val="single" w:sz="12" w:space="0" w:color="000000"/>
            </w:tcBorders>
          </w:tcPr>
          <w:p w:rsidR="00DD66C1" w:rsidRPr="004114E0" w:rsidRDefault="00DD66C1" w:rsidP="00EC7B02">
            <w:pPr>
              <w:pStyle w:val="Tabletext"/>
              <w:keepNext/>
              <w:keepLines/>
            </w:pPr>
            <w:r w:rsidRPr="004114E0">
              <w:rPr>
                <w:b/>
              </w:rPr>
              <w:t>Table—Assets value limits for person who is not a member of a couple</w:t>
            </w:r>
          </w:p>
        </w:tc>
      </w:tr>
      <w:tr w:rsidR="00DD66C1" w:rsidRPr="004114E0" w:rsidTr="00EC7B02">
        <w:trPr>
          <w:cantSplit/>
        </w:trPr>
        <w:tc>
          <w:tcPr>
            <w:tcW w:w="1418" w:type="dxa"/>
            <w:tcBorders>
              <w:top w:val="single" w:sz="6" w:space="0" w:color="000000"/>
              <w:bottom w:val="single" w:sz="12" w:space="0" w:color="auto"/>
            </w:tcBorders>
          </w:tcPr>
          <w:p w:rsidR="00DD66C1" w:rsidRPr="004114E0" w:rsidRDefault="00DD66C1" w:rsidP="00EC7B02">
            <w:pPr>
              <w:pStyle w:val="Tabletext"/>
              <w:keepNext/>
              <w:keepLines/>
            </w:pPr>
            <w:r w:rsidRPr="004114E0">
              <w:rPr>
                <w:b/>
              </w:rPr>
              <w:t>Column 1</w:t>
            </w:r>
          </w:p>
          <w:p w:rsidR="00DD66C1" w:rsidRPr="004114E0" w:rsidRDefault="00DD66C1" w:rsidP="00EC7B02">
            <w:pPr>
              <w:pStyle w:val="Tabletext"/>
              <w:keepNext/>
              <w:keepLines/>
              <w:rPr>
                <w:b/>
              </w:rPr>
            </w:pPr>
            <w:r w:rsidRPr="004114E0">
              <w:rPr>
                <w:b/>
              </w:rPr>
              <w:t>Item</w:t>
            </w:r>
          </w:p>
        </w:tc>
        <w:tc>
          <w:tcPr>
            <w:tcW w:w="2693" w:type="dxa"/>
            <w:tcBorders>
              <w:top w:val="single" w:sz="6" w:space="0" w:color="000000"/>
              <w:bottom w:val="single" w:sz="12" w:space="0" w:color="auto"/>
            </w:tcBorders>
          </w:tcPr>
          <w:p w:rsidR="00DD66C1" w:rsidRPr="004114E0" w:rsidRDefault="00DD66C1" w:rsidP="00EC7B02">
            <w:pPr>
              <w:pStyle w:val="Tabletext"/>
              <w:keepNext/>
              <w:keepLines/>
            </w:pPr>
            <w:r w:rsidRPr="004114E0">
              <w:rPr>
                <w:b/>
              </w:rPr>
              <w:t>Column 2</w:t>
            </w:r>
          </w:p>
          <w:p w:rsidR="00DD66C1" w:rsidRPr="004114E0" w:rsidRDefault="00DD66C1" w:rsidP="00EC7B02">
            <w:pPr>
              <w:pStyle w:val="Tabletext"/>
              <w:keepNext/>
              <w:keepLines/>
              <w:rPr>
                <w:b/>
              </w:rPr>
            </w:pPr>
            <w:r w:rsidRPr="004114E0">
              <w:rPr>
                <w:b/>
              </w:rPr>
              <w:t>Person’s situation</w:t>
            </w:r>
          </w:p>
        </w:tc>
        <w:tc>
          <w:tcPr>
            <w:tcW w:w="1843" w:type="dxa"/>
            <w:tcBorders>
              <w:top w:val="single" w:sz="6" w:space="0" w:color="000000"/>
              <w:bottom w:val="single" w:sz="12" w:space="0" w:color="auto"/>
            </w:tcBorders>
          </w:tcPr>
          <w:p w:rsidR="00DD66C1" w:rsidRPr="004114E0" w:rsidRDefault="00DD66C1" w:rsidP="00EC7B02">
            <w:pPr>
              <w:pStyle w:val="Tabletext"/>
              <w:keepNext/>
              <w:keepLines/>
            </w:pPr>
            <w:r w:rsidRPr="004114E0">
              <w:rPr>
                <w:b/>
              </w:rPr>
              <w:t>Column 3</w:t>
            </w:r>
          </w:p>
          <w:p w:rsidR="00DD66C1" w:rsidRPr="004114E0" w:rsidRDefault="00DD66C1" w:rsidP="00EC7B02">
            <w:pPr>
              <w:pStyle w:val="Tabletext"/>
              <w:keepNext/>
              <w:keepLines/>
              <w:rPr>
                <w:b/>
              </w:rPr>
            </w:pPr>
            <w:r w:rsidRPr="004114E0">
              <w:rPr>
                <w:b/>
              </w:rPr>
              <w:t>Assets value limit</w:t>
            </w:r>
          </w:p>
        </w:tc>
      </w:tr>
      <w:tr w:rsidR="00DD66C1" w:rsidRPr="004114E0">
        <w:trPr>
          <w:cantSplit/>
        </w:trPr>
        <w:tc>
          <w:tcPr>
            <w:tcW w:w="1418" w:type="dxa"/>
            <w:tcBorders>
              <w:top w:val="single" w:sz="12" w:space="0" w:color="auto"/>
              <w:bottom w:val="single" w:sz="2" w:space="0" w:color="auto"/>
            </w:tcBorders>
            <w:shd w:val="clear" w:color="auto" w:fill="auto"/>
          </w:tcPr>
          <w:p w:rsidR="00DD66C1" w:rsidRPr="004114E0" w:rsidRDefault="00DD66C1" w:rsidP="00DD66C1">
            <w:pPr>
              <w:pStyle w:val="Tabletext"/>
            </w:pPr>
            <w:r w:rsidRPr="004114E0">
              <w:t>1</w:t>
            </w:r>
          </w:p>
        </w:tc>
        <w:tc>
          <w:tcPr>
            <w:tcW w:w="2693" w:type="dxa"/>
            <w:tcBorders>
              <w:top w:val="single" w:sz="12" w:space="0" w:color="auto"/>
              <w:bottom w:val="single" w:sz="2" w:space="0" w:color="auto"/>
            </w:tcBorders>
            <w:shd w:val="clear" w:color="auto" w:fill="auto"/>
          </w:tcPr>
          <w:p w:rsidR="00DD66C1" w:rsidRPr="004114E0" w:rsidRDefault="00DD66C1" w:rsidP="00DD66C1">
            <w:pPr>
              <w:pStyle w:val="Tabletext"/>
            </w:pPr>
            <w:r w:rsidRPr="004114E0">
              <w:t>Person is a homeowner</w:t>
            </w:r>
          </w:p>
        </w:tc>
        <w:tc>
          <w:tcPr>
            <w:tcW w:w="1843" w:type="dxa"/>
            <w:tcBorders>
              <w:top w:val="single" w:sz="12" w:space="0" w:color="auto"/>
              <w:bottom w:val="single" w:sz="2" w:space="0" w:color="auto"/>
            </w:tcBorders>
            <w:shd w:val="clear" w:color="auto" w:fill="auto"/>
          </w:tcPr>
          <w:p w:rsidR="00DD66C1" w:rsidRPr="004114E0" w:rsidRDefault="00E31FB1" w:rsidP="00DD66C1">
            <w:pPr>
              <w:pStyle w:val="Tabletext"/>
            </w:pPr>
            <w:r w:rsidRPr="004114E0">
              <w:t>$250,000</w:t>
            </w:r>
          </w:p>
        </w:tc>
      </w:tr>
      <w:tr w:rsidR="00DD66C1" w:rsidRPr="004114E0">
        <w:trPr>
          <w:cantSplit/>
        </w:trPr>
        <w:tc>
          <w:tcPr>
            <w:tcW w:w="1418" w:type="dxa"/>
            <w:tcBorders>
              <w:top w:val="single" w:sz="2" w:space="0" w:color="auto"/>
              <w:bottom w:val="single" w:sz="12" w:space="0" w:color="auto"/>
            </w:tcBorders>
          </w:tcPr>
          <w:p w:rsidR="00DD66C1" w:rsidRPr="004114E0" w:rsidRDefault="00DD66C1" w:rsidP="00DD66C1">
            <w:pPr>
              <w:pStyle w:val="Tabletext"/>
            </w:pPr>
            <w:r w:rsidRPr="004114E0">
              <w:t>2</w:t>
            </w:r>
          </w:p>
        </w:tc>
        <w:tc>
          <w:tcPr>
            <w:tcW w:w="2693" w:type="dxa"/>
            <w:tcBorders>
              <w:top w:val="single" w:sz="2" w:space="0" w:color="auto"/>
              <w:bottom w:val="single" w:sz="12" w:space="0" w:color="auto"/>
            </w:tcBorders>
          </w:tcPr>
          <w:p w:rsidR="00DD66C1" w:rsidRPr="004114E0" w:rsidRDefault="00DD66C1" w:rsidP="00DD66C1">
            <w:pPr>
              <w:pStyle w:val="Tabletext"/>
            </w:pPr>
            <w:r w:rsidRPr="004114E0">
              <w:t>Person is not a homeowner</w:t>
            </w:r>
          </w:p>
        </w:tc>
        <w:tc>
          <w:tcPr>
            <w:tcW w:w="1843" w:type="dxa"/>
            <w:tcBorders>
              <w:top w:val="single" w:sz="2" w:space="0" w:color="auto"/>
              <w:bottom w:val="single" w:sz="12" w:space="0" w:color="auto"/>
            </w:tcBorders>
          </w:tcPr>
          <w:p w:rsidR="00DD66C1" w:rsidRPr="004114E0" w:rsidRDefault="00E31FB1" w:rsidP="00DD66C1">
            <w:pPr>
              <w:pStyle w:val="Tabletext"/>
            </w:pPr>
            <w:r w:rsidRPr="004114E0">
              <w:t>$450,000</w:t>
            </w:r>
          </w:p>
        </w:tc>
      </w:tr>
    </w:tbl>
    <w:p w:rsidR="00DD66C1" w:rsidRPr="004114E0" w:rsidRDefault="00DD66C1" w:rsidP="00DD66C1">
      <w:pPr>
        <w:pStyle w:val="notetext"/>
      </w:pPr>
      <w:r w:rsidRPr="004114E0">
        <w:t>Note 1:</w:t>
      </w:r>
      <w:r w:rsidRPr="004114E0">
        <w:tab/>
        <w:t xml:space="preserve">For </w:t>
      </w:r>
      <w:r w:rsidRPr="004114E0">
        <w:rPr>
          <w:b/>
          <w:i/>
        </w:rPr>
        <w:t>homeowner</w:t>
      </w:r>
      <w:r w:rsidRPr="004114E0">
        <w:t xml:space="preserve"> see section</w:t>
      </w:r>
      <w:r w:rsidR="00A50305" w:rsidRPr="004114E0">
        <w:t> </w:t>
      </w:r>
      <w:r w:rsidRPr="004114E0">
        <w:t>11.</w:t>
      </w:r>
    </w:p>
    <w:p w:rsidR="00DD66C1" w:rsidRPr="004114E0" w:rsidRDefault="00DD66C1" w:rsidP="00DD66C1">
      <w:pPr>
        <w:pStyle w:val="notetext"/>
      </w:pPr>
      <w:r w:rsidRPr="004114E0">
        <w:t>Note 2:</w:t>
      </w:r>
      <w:r w:rsidRPr="004114E0">
        <w:tab/>
        <w:t>The assets value limit in Column 3 of Item</w:t>
      </w:r>
      <w:r w:rsidR="00A50305" w:rsidRPr="004114E0">
        <w:t> </w:t>
      </w:r>
      <w:r w:rsidRPr="004114E0">
        <w:t>1 is indexed annually in line with CPI increases (see sections</w:t>
      </w:r>
      <w:r w:rsidR="00A50305" w:rsidRPr="004114E0">
        <w:t> </w:t>
      </w:r>
      <w:r w:rsidRPr="004114E0">
        <w:t>1190 to 1194).</w:t>
      </w:r>
    </w:p>
    <w:p w:rsidR="00DD66C1" w:rsidRPr="004114E0" w:rsidRDefault="00DD66C1" w:rsidP="00DD66C1">
      <w:pPr>
        <w:pStyle w:val="notetext"/>
      </w:pPr>
      <w:r w:rsidRPr="004114E0">
        <w:t>Note 3:</w:t>
      </w:r>
      <w:r w:rsidRPr="004114E0">
        <w:tab/>
        <w:t>The assets value limit in Column 3 of Item</w:t>
      </w:r>
      <w:r w:rsidR="00A50305" w:rsidRPr="004114E0">
        <w:t> </w:t>
      </w:r>
      <w:r w:rsidRPr="004114E0">
        <w:t>2 is adjusted annually (see subsection</w:t>
      </w:r>
      <w:r w:rsidR="00A50305" w:rsidRPr="004114E0">
        <w:t> </w:t>
      </w:r>
      <w:r w:rsidRPr="004114E0">
        <w:t>1204(1)).</w:t>
      </w:r>
    </w:p>
    <w:p w:rsidR="00DD66C1" w:rsidRPr="004114E0" w:rsidRDefault="00DD66C1" w:rsidP="00DD66C1">
      <w:pPr>
        <w:pStyle w:val="notetext"/>
      </w:pPr>
      <w:r w:rsidRPr="004114E0">
        <w:t>Note 4:</w:t>
      </w:r>
      <w:r w:rsidRPr="004114E0">
        <w:tab/>
        <w:t>If parenting payment is not payable to a person because of the value of the person’s assets, the person may be able to take advantage of provisions dealing with financial hardship (see sections</w:t>
      </w:r>
      <w:r w:rsidR="00A50305" w:rsidRPr="004114E0">
        <w:t> </w:t>
      </w:r>
      <w:r w:rsidRPr="004114E0">
        <w:t>1130B and 1130C).</w:t>
      </w:r>
    </w:p>
    <w:p w:rsidR="00DD66C1" w:rsidRPr="004114E0" w:rsidRDefault="00DD66C1" w:rsidP="00AD4043">
      <w:pPr>
        <w:pStyle w:val="subsection"/>
        <w:keepNext/>
        <w:keepLines/>
      </w:pPr>
      <w:r w:rsidRPr="004114E0">
        <w:lastRenderedPageBreak/>
        <w:tab/>
        <w:t>(3)</w:t>
      </w:r>
      <w:r w:rsidRPr="004114E0">
        <w:tab/>
        <w:t>The assets value limit of a person who is a member of a couple is worked out using the following table:</w:t>
      </w:r>
    </w:p>
    <w:p w:rsidR="00DD66C1" w:rsidRPr="004114E0" w:rsidRDefault="00DD66C1" w:rsidP="00DD66C1">
      <w:pPr>
        <w:pStyle w:val="Tabletext"/>
        <w:keepNext/>
        <w:keepLines/>
      </w:pPr>
    </w:p>
    <w:tbl>
      <w:tblPr>
        <w:tblW w:w="0" w:type="auto"/>
        <w:tblInd w:w="1242" w:type="dxa"/>
        <w:tblLayout w:type="fixed"/>
        <w:tblLook w:val="0000" w:firstRow="0" w:lastRow="0" w:firstColumn="0" w:lastColumn="0" w:noHBand="0" w:noVBand="0"/>
      </w:tblPr>
      <w:tblGrid>
        <w:gridCol w:w="1418"/>
        <w:gridCol w:w="1559"/>
        <w:gridCol w:w="1276"/>
        <w:gridCol w:w="1701"/>
      </w:tblGrid>
      <w:tr w:rsidR="00DD66C1" w:rsidRPr="004114E0" w:rsidTr="0049195C">
        <w:trPr>
          <w:cantSplit/>
          <w:tblHeader/>
        </w:trPr>
        <w:tc>
          <w:tcPr>
            <w:tcW w:w="5954" w:type="dxa"/>
            <w:gridSpan w:val="4"/>
            <w:tcBorders>
              <w:top w:val="single" w:sz="12" w:space="0" w:color="000000"/>
            </w:tcBorders>
          </w:tcPr>
          <w:p w:rsidR="00DD66C1" w:rsidRPr="004114E0" w:rsidRDefault="00DD66C1" w:rsidP="00DD66C1">
            <w:pPr>
              <w:pStyle w:val="Tabletext"/>
              <w:keepNext/>
              <w:keepLines/>
            </w:pPr>
            <w:r w:rsidRPr="004114E0">
              <w:rPr>
                <w:b/>
              </w:rPr>
              <w:t>Table—Assets value limits for person who is a member of a couple</w:t>
            </w:r>
          </w:p>
        </w:tc>
      </w:tr>
      <w:tr w:rsidR="00DD66C1" w:rsidRPr="004114E0" w:rsidTr="0049195C">
        <w:trPr>
          <w:cantSplit/>
          <w:tblHeader/>
        </w:trPr>
        <w:tc>
          <w:tcPr>
            <w:tcW w:w="1418" w:type="dxa"/>
            <w:tcBorders>
              <w:top w:val="single" w:sz="6" w:space="0" w:color="000000"/>
              <w:bottom w:val="single" w:sz="6" w:space="0" w:color="000000"/>
            </w:tcBorders>
          </w:tcPr>
          <w:p w:rsidR="00DD66C1" w:rsidRPr="004114E0" w:rsidRDefault="00DD66C1" w:rsidP="00DD66C1">
            <w:pPr>
              <w:pStyle w:val="Tabletext"/>
              <w:keepNext/>
              <w:keepLines/>
            </w:pPr>
            <w:r w:rsidRPr="004114E0">
              <w:rPr>
                <w:b/>
              </w:rPr>
              <w:t>Column 1</w:t>
            </w:r>
          </w:p>
          <w:p w:rsidR="00DD66C1" w:rsidRPr="004114E0" w:rsidRDefault="00DD66C1" w:rsidP="00DD66C1">
            <w:pPr>
              <w:pStyle w:val="Tabletext"/>
              <w:keepNext/>
              <w:keepLines/>
              <w:rPr>
                <w:b/>
              </w:rPr>
            </w:pPr>
            <w:r w:rsidRPr="004114E0">
              <w:rPr>
                <w:b/>
              </w:rPr>
              <w:t>Item</w:t>
            </w:r>
          </w:p>
        </w:tc>
        <w:tc>
          <w:tcPr>
            <w:tcW w:w="1559" w:type="dxa"/>
            <w:tcBorders>
              <w:top w:val="single" w:sz="6" w:space="0" w:color="000000"/>
              <w:bottom w:val="single" w:sz="6" w:space="0" w:color="000000"/>
            </w:tcBorders>
          </w:tcPr>
          <w:p w:rsidR="00DD66C1" w:rsidRPr="004114E0" w:rsidRDefault="00DD66C1" w:rsidP="00DD66C1">
            <w:pPr>
              <w:pStyle w:val="Tabletext"/>
              <w:keepNext/>
              <w:keepLines/>
            </w:pPr>
            <w:r w:rsidRPr="004114E0">
              <w:rPr>
                <w:b/>
              </w:rPr>
              <w:t>Column 2</w:t>
            </w:r>
          </w:p>
          <w:p w:rsidR="00DD66C1" w:rsidRPr="004114E0" w:rsidRDefault="00DD66C1" w:rsidP="00DD66C1">
            <w:pPr>
              <w:pStyle w:val="Tabletext"/>
              <w:keepNext/>
              <w:keepLines/>
              <w:rPr>
                <w:b/>
              </w:rPr>
            </w:pPr>
            <w:r w:rsidRPr="004114E0">
              <w:rPr>
                <w:b/>
              </w:rPr>
              <w:t>Person’s situation</w:t>
            </w:r>
          </w:p>
        </w:tc>
        <w:tc>
          <w:tcPr>
            <w:tcW w:w="2977" w:type="dxa"/>
            <w:gridSpan w:val="2"/>
            <w:tcBorders>
              <w:top w:val="single" w:sz="6" w:space="0" w:color="000000"/>
              <w:bottom w:val="single" w:sz="6" w:space="0" w:color="000000"/>
            </w:tcBorders>
          </w:tcPr>
          <w:p w:rsidR="00DD66C1" w:rsidRPr="004114E0" w:rsidRDefault="00DD66C1" w:rsidP="00DD66C1">
            <w:pPr>
              <w:pStyle w:val="Tabletext"/>
              <w:keepNext/>
              <w:keepLines/>
            </w:pPr>
            <w:r w:rsidRPr="004114E0">
              <w:rPr>
                <w:b/>
              </w:rPr>
              <w:t>Column 3</w:t>
            </w:r>
          </w:p>
          <w:p w:rsidR="00DD66C1" w:rsidRPr="004114E0" w:rsidRDefault="00DD66C1" w:rsidP="00DD66C1">
            <w:pPr>
              <w:pStyle w:val="Tabletext"/>
              <w:keepNext/>
              <w:keepLines/>
              <w:rPr>
                <w:b/>
              </w:rPr>
            </w:pPr>
            <w:r w:rsidRPr="004114E0">
              <w:rPr>
                <w:b/>
              </w:rPr>
              <w:t>Assets value limit</w:t>
            </w:r>
          </w:p>
        </w:tc>
      </w:tr>
      <w:tr w:rsidR="00DD66C1" w:rsidRPr="004114E0" w:rsidTr="0049195C">
        <w:trPr>
          <w:cantSplit/>
          <w:tblHeader/>
        </w:trPr>
        <w:tc>
          <w:tcPr>
            <w:tcW w:w="1418" w:type="dxa"/>
            <w:tcBorders>
              <w:top w:val="single" w:sz="6" w:space="0" w:color="000000"/>
              <w:bottom w:val="single" w:sz="12" w:space="0" w:color="000000"/>
            </w:tcBorders>
          </w:tcPr>
          <w:p w:rsidR="00DD66C1" w:rsidRPr="004114E0" w:rsidRDefault="00DD66C1" w:rsidP="00DD66C1">
            <w:pPr>
              <w:pStyle w:val="Tabletext"/>
              <w:keepNext/>
            </w:pPr>
          </w:p>
        </w:tc>
        <w:tc>
          <w:tcPr>
            <w:tcW w:w="1559" w:type="dxa"/>
            <w:tcBorders>
              <w:top w:val="single" w:sz="6" w:space="0" w:color="000000"/>
              <w:bottom w:val="single" w:sz="12" w:space="0" w:color="000000"/>
            </w:tcBorders>
          </w:tcPr>
          <w:p w:rsidR="00DD66C1" w:rsidRPr="004114E0" w:rsidRDefault="00DD66C1" w:rsidP="00DD66C1">
            <w:pPr>
              <w:pStyle w:val="Tabletext"/>
            </w:pPr>
          </w:p>
        </w:tc>
        <w:tc>
          <w:tcPr>
            <w:tcW w:w="1276" w:type="dxa"/>
            <w:tcBorders>
              <w:bottom w:val="single" w:sz="12" w:space="0" w:color="000000"/>
            </w:tcBorders>
          </w:tcPr>
          <w:p w:rsidR="00DD66C1" w:rsidRPr="004114E0" w:rsidRDefault="00DD66C1" w:rsidP="00DD66C1">
            <w:pPr>
              <w:pStyle w:val="Tabletext"/>
            </w:pPr>
            <w:r w:rsidRPr="004114E0">
              <w:rPr>
                <w:b/>
              </w:rPr>
              <w:t>Column 3A</w:t>
            </w:r>
          </w:p>
          <w:p w:rsidR="00DD66C1" w:rsidRPr="004114E0" w:rsidRDefault="00DD66C1" w:rsidP="00DD66C1">
            <w:pPr>
              <w:pStyle w:val="Tabletext"/>
              <w:rPr>
                <w:b/>
              </w:rPr>
            </w:pPr>
            <w:r w:rsidRPr="004114E0">
              <w:rPr>
                <w:b/>
              </w:rPr>
              <w:t>Either person or partner homeowner</w:t>
            </w:r>
          </w:p>
        </w:tc>
        <w:tc>
          <w:tcPr>
            <w:tcW w:w="1701" w:type="dxa"/>
            <w:tcBorders>
              <w:bottom w:val="single" w:sz="12" w:space="0" w:color="000000"/>
            </w:tcBorders>
          </w:tcPr>
          <w:p w:rsidR="00DD66C1" w:rsidRPr="004114E0" w:rsidRDefault="00DD66C1" w:rsidP="00DD66C1">
            <w:pPr>
              <w:pStyle w:val="Tabletext"/>
            </w:pPr>
            <w:r w:rsidRPr="004114E0">
              <w:rPr>
                <w:b/>
              </w:rPr>
              <w:t>Column 3B</w:t>
            </w:r>
          </w:p>
          <w:p w:rsidR="00DD66C1" w:rsidRPr="004114E0" w:rsidRDefault="00DD66C1" w:rsidP="00DD66C1">
            <w:pPr>
              <w:pStyle w:val="Tabletext"/>
              <w:rPr>
                <w:b/>
              </w:rPr>
            </w:pPr>
            <w:r w:rsidRPr="004114E0">
              <w:rPr>
                <w:b/>
              </w:rPr>
              <w:t>Neither person nor partner homeowner</w:t>
            </w:r>
          </w:p>
        </w:tc>
      </w:tr>
      <w:tr w:rsidR="00DD66C1" w:rsidRPr="004114E0" w:rsidTr="0049195C">
        <w:trPr>
          <w:cantSplit/>
        </w:trPr>
        <w:tc>
          <w:tcPr>
            <w:tcW w:w="1418" w:type="dxa"/>
            <w:tcBorders>
              <w:top w:val="single" w:sz="12" w:space="0" w:color="000000"/>
              <w:bottom w:val="single" w:sz="2" w:space="0" w:color="auto"/>
            </w:tcBorders>
            <w:shd w:val="clear" w:color="auto" w:fill="auto"/>
          </w:tcPr>
          <w:p w:rsidR="00DD66C1" w:rsidRPr="004114E0" w:rsidRDefault="00DD66C1" w:rsidP="00DD66C1">
            <w:pPr>
              <w:pStyle w:val="Tabletext"/>
            </w:pPr>
            <w:r w:rsidRPr="004114E0">
              <w:t>1</w:t>
            </w:r>
          </w:p>
        </w:tc>
        <w:tc>
          <w:tcPr>
            <w:tcW w:w="1559" w:type="dxa"/>
            <w:tcBorders>
              <w:top w:val="single" w:sz="12" w:space="0" w:color="000000"/>
              <w:bottom w:val="single" w:sz="2" w:space="0" w:color="auto"/>
            </w:tcBorders>
            <w:shd w:val="clear" w:color="auto" w:fill="auto"/>
          </w:tcPr>
          <w:p w:rsidR="00DD66C1" w:rsidRPr="004114E0" w:rsidRDefault="00DD66C1" w:rsidP="00DD66C1">
            <w:pPr>
              <w:pStyle w:val="Tabletext"/>
            </w:pPr>
            <w:r w:rsidRPr="004114E0">
              <w:t>Person is partnered (partner getting neither pension nor benefit)</w:t>
            </w:r>
          </w:p>
        </w:tc>
        <w:tc>
          <w:tcPr>
            <w:tcW w:w="1276" w:type="dxa"/>
            <w:tcBorders>
              <w:top w:val="single" w:sz="12" w:space="0" w:color="000000"/>
              <w:bottom w:val="single" w:sz="2" w:space="0" w:color="auto"/>
            </w:tcBorders>
            <w:shd w:val="clear" w:color="auto" w:fill="auto"/>
          </w:tcPr>
          <w:p w:rsidR="00DD66C1" w:rsidRPr="004114E0" w:rsidRDefault="00E31FB1" w:rsidP="00DD66C1">
            <w:pPr>
              <w:pStyle w:val="Tabletext"/>
            </w:pPr>
            <w:r w:rsidRPr="004114E0">
              <w:t>$375,000</w:t>
            </w:r>
          </w:p>
        </w:tc>
        <w:tc>
          <w:tcPr>
            <w:tcW w:w="1701" w:type="dxa"/>
            <w:tcBorders>
              <w:top w:val="single" w:sz="12" w:space="0" w:color="000000"/>
              <w:bottom w:val="single" w:sz="2" w:space="0" w:color="auto"/>
            </w:tcBorders>
            <w:shd w:val="clear" w:color="auto" w:fill="auto"/>
          </w:tcPr>
          <w:p w:rsidR="00DD66C1" w:rsidRPr="004114E0" w:rsidRDefault="00E31FB1" w:rsidP="00DD66C1">
            <w:pPr>
              <w:pStyle w:val="Tabletext"/>
            </w:pPr>
            <w:r w:rsidRPr="004114E0">
              <w:t>$575,000</w:t>
            </w:r>
          </w:p>
        </w:tc>
      </w:tr>
      <w:tr w:rsidR="00DD66C1" w:rsidRPr="004114E0" w:rsidTr="0049195C">
        <w:trPr>
          <w:cantSplit/>
        </w:trPr>
        <w:tc>
          <w:tcPr>
            <w:tcW w:w="1418" w:type="dxa"/>
            <w:tcBorders>
              <w:top w:val="single" w:sz="2" w:space="0" w:color="auto"/>
              <w:bottom w:val="single" w:sz="12" w:space="0" w:color="auto"/>
            </w:tcBorders>
          </w:tcPr>
          <w:p w:rsidR="00DD66C1" w:rsidRPr="004114E0" w:rsidRDefault="00DD66C1" w:rsidP="00DD66C1">
            <w:pPr>
              <w:pStyle w:val="Tabletext"/>
            </w:pPr>
            <w:r w:rsidRPr="004114E0">
              <w:t>2</w:t>
            </w:r>
          </w:p>
        </w:tc>
        <w:tc>
          <w:tcPr>
            <w:tcW w:w="1559" w:type="dxa"/>
            <w:tcBorders>
              <w:top w:val="single" w:sz="2" w:space="0" w:color="auto"/>
              <w:bottom w:val="single" w:sz="12" w:space="0" w:color="auto"/>
            </w:tcBorders>
          </w:tcPr>
          <w:p w:rsidR="00DD66C1" w:rsidRPr="004114E0" w:rsidRDefault="00DD66C1" w:rsidP="00DD66C1">
            <w:pPr>
              <w:pStyle w:val="Tabletext"/>
            </w:pPr>
            <w:r w:rsidRPr="004114E0">
              <w:t>Person is partnered (partner getting pension or benefit)</w:t>
            </w:r>
          </w:p>
        </w:tc>
        <w:tc>
          <w:tcPr>
            <w:tcW w:w="1276" w:type="dxa"/>
            <w:tcBorders>
              <w:top w:val="single" w:sz="2" w:space="0" w:color="auto"/>
              <w:bottom w:val="single" w:sz="12" w:space="0" w:color="auto"/>
            </w:tcBorders>
          </w:tcPr>
          <w:p w:rsidR="00DD66C1" w:rsidRPr="004114E0" w:rsidRDefault="00E31FB1" w:rsidP="00DD66C1">
            <w:pPr>
              <w:pStyle w:val="Tabletext"/>
            </w:pPr>
            <w:r w:rsidRPr="004114E0">
              <w:t>$187,500</w:t>
            </w:r>
          </w:p>
        </w:tc>
        <w:tc>
          <w:tcPr>
            <w:tcW w:w="1701" w:type="dxa"/>
            <w:tcBorders>
              <w:top w:val="single" w:sz="2" w:space="0" w:color="auto"/>
              <w:bottom w:val="single" w:sz="12" w:space="0" w:color="auto"/>
            </w:tcBorders>
          </w:tcPr>
          <w:p w:rsidR="00DD66C1" w:rsidRPr="004114E0" w:rsidRDefault="00E31FB1" w:rsidP="00DD66C1">
            <w:pPr>
              <w:pStyle w:val="Tabletext"/>
            </w:pPr>
            <w:r w:rsidRPr="004114E0">
              <w:t>$287,500</w:t>
            </w:r>
          </w:p>
        </w:tc>
      </w:tr>
    </w:tbl>
    <w:p w:rsidR="00DD66C1" w:rsidRPr="004114E0" w:rsidRDefault="00DD66C1" w:rsidP="00DD66C1">
      <w:pPr>
        <w:pStyle w:val="notetext"/>
      </w:pPr>
      <w:r w:rsidRPr="004114E0">
        <w:t>Note 1:</w:t>
      </w:r>
      <w:r w:rsidRPr="004114E0">
        <w:tab/>
        <w:t xml:space="preserve">For </w:t>
      </w:r>
      <w:r w:rsidRPr="004114E0">
        <w:rPr>
          <w:b/>
          <w:i/>
        </w:rPr>
        <w:t>partnered (partner getting neither pension nor benefit)</w:t>
      </w:r>
      <w:r w:rsidRPr="004114E0">
        <w:t xml:space="preserve"> and </w:t>
      </w:r>
      <w:r w:rsidRPr="004114E0">
        <w:rPr>
          <w:b/>
          <w:i/>
        </w:rPr>
        <w:t>partnered (partner getting pension or benefit)</w:t>
      </w:r>
      <w:r w:rsidRPr="004114E0">
        <w:t xml:space="preserve"> see subsection</w:t>
      </w:r>
      <w:r w:rsidR="00A50305" w:rsidRPr="004114E0">
        <w:t> </w:t>
      </w:r>
      <w:r w:rsidRPr="004114E0">
        <w:t>4(11).</w:t>
      </w:r>
    </w:p>
    <w:p w:rsidR="00DD66C1" w:rsidRPr="004114E0" w:rsidRDefault="00DD66C1" w:rsidP="00DD66C1">
      <w:pPr>
        <w:pStyle w:val="notetext"/>
      </w:pPr>
      <w:r w:rsidRPr="004114E0">
        <w:t>Note 2:</w:t>
      </w:r>
      <w:r w:rsidRPr="004114E0">
        <w:tab/>
        <w:t xml:space="preserve">For </w:t>
      </w:r>
      <w:r w:rsidRPr="004114E0">
        <w:rPr>
          <w:b/>
          <w:i/>
        </w:rPr>
        <w:t>homeowner</w:t>
      </w:r>
      <w:r w:rsidRPr="004114E0">
        <w:t xml:space="preserve"> see subsection</w:t>
      </w:r>
      <w:r w:rsidR="00A50305" w:rsidRPr="004114E0">
        <w:t> </w:t>
      </w:r>
      <w:r w:rsidRPr="004114E0">
        <w:t>11(4).</w:t>
      </w:r>
    </w:p>
    <w:p w:rsidR="00DD66C1" w:rsidRPr="004114E0" w:rsidRDefault="00DD66C1" w:rsidP="00DD66C1">
      <w:pPr>
        <w:pStyle w:val="notetext"/>
      </w:pPr>
      <w:r w:rsidRPr="004114E0">
        <w:t>Note 3:</w:t>
      </w:r>
      <w:r w:rsidRPr="004114E0">
        <w:tab/>
        <w:t>If item</w:t>
      </w:r>
      <w:r w:rsidR="00A50305" w:rsidRPr="004114E0">
        <w:t> </w:t>
      </w:r>
      <w:r w:rsidRPr="004114E0">
        <w:t xml:space="preserve">1 applies to a person, the value of all the assets of the person’s partner are to be taken as being included in the value of the person’s assets (see </w:t>
      </w:r>
      <w:r w:rsidR="00A50305" w:rsidRPr="004114E0">
        <w:t>subsection (</w:t>
      </w:r>
      <w:r w:rsidRPr="004114E0">
        <w:t>4)). If item</w:t>
      </w:r>
      <w:r w:rsidR="00A50305" w:rsidRPr="004114E0">
        <w:t> </w:t>
      </w:r>
      <w:r w:rsidRPr="004114E0">
        <w:t xml:space="preserve">2 applies to a person, the value of the person’s assets is only half the combined value of the person’s assets and the assets of the person’s partner (see </w:t>
      </w:r>
      <w:r w:rsidR="00A50305" w:rsidRPr="004114E0">
        <w:t>subsection (</w:t>
      </w:r>
      <w:r w:rsidRPr="004114E0">
        <w:t>5)).</w:t>
      </w:r>
    </w:p>
    <w:p w:rsidR="00DD66C1" w:rsidRPr="004114E0" w:rsidRDefault="00DD66C1" w:rsidP="00DD66C1">
      <w:pPr>
        <w:pStyle w:val="notetext"/>
      </w:pPr>
      <w:r w:rsidRPr="004114E0">
        <w:t>Note 4:</w:t>
      </w:r>
      <w:r w:rsidRPr="004114E0">
        <w:tab/>
        <w:t>If benefit PP (partnered) is not payable to a person because of the value of the person’s assets, the person may be able to take advantage of provisions dealing with financial hardship (see sections</w:t>
      </w:r>
      <w:r w:rsidR="00A50305" w:rsidRPr="004114E0">
        <w:t> </w:t>
      </w:r>
      <w:r w:rsidRPr="004114E0">
        <w:t>1131 and 1132).</w:t>
      </w:r>
    </w:p>
    <w:p w:rsidR="00DD66C1" w:rsidRPr="004114E0" w:rsidRDefault="00DD66C1" w:rsidP="00DD66C1">
      <w:pPr>
        <w:pStyle w:val="notetext"/>
      </w:pPr>
      <w:r w:rsidRPr="004114E0">
        <w:t>Note 5:</w:t>
      </w:r>
      <w:r w:rsidRPr="004114E0">
        <w:tab/>
        <w:t>The assets value limits of item</w:t>
      </w:r>
      <w:r w:rsidR="00A50305" w:rsidRPr="004114E0">
        <w:t> </w:t>
      </w:r>
      <w:r w:rsidRPr="004114E0">
        <w:t>2 are indexed annually in line with CPI increases (see sections</w:t>
      </w:r>
      <w:r w:rsidR="00A50305" w:rsidRPr="004114E0">
        <w:t> </w:t>
      </w:r>
      <w:r w:rsidRPr="004114E0">
        <w:t>1191 to 1194).</w:t>
      </w:r>
    </w:p>
    <w:p w:rsidR="00DD66C1" w:rsidRPr="004114E0" w:rsidRDefault="00DD66C1" w:rsidP="00DD66C1">
      <w:pPr>
        <w:pStyle w:val="notetext"/>
      </w:pPr>
      <w:r w:rsidRPr="004114E0">
        <w:lastRenderedPageBreak/>
        <w:t>Note 6:</w:t>
      </w:r>
      <w:r w:rsidRPr="004114E0">
        <w:tab/>
        <w:t>The item</w:t>
      </w:r>
      <w:r w:rsidR="00A50305" w:rsidRPr="004114E0">
        <w:t> </w:t>
      </w:r>
      <w:r w:rsidRPr="004114E0">
        <w:t>1 assets value limits are adjusted annually so that they are twice the corresponding item</w:t>
      </w:r>
      <w:r w:rsidR="00A50305" w:rsidRPr="004114E0">
        <w:t> </w:t>
      </w:r>
      <w:r w:rsidRPr="004114E0">
        <w:t>2 limits (see subsections</w:t>
      </w:r>
      <w:r w:rsidR="00A50305" w:rsidRPr="004114E0">
        <w:t> </w:t>
      </w:r>
      <w:r w:rsidRPr="004114E0">
        <w:t>1204(2) and (3)).</w:t>
      </w:r>
    </w:p>
    <w:p w:rsidR="00DD66C1" w:rsidRPr="004114E0" w:rsidRDefault="00DD66C1" w:rsidP="00DD66C1">
      <w:pPr>
        <w:pStyle w:val="subsection"/>
      </w:pPr>
      <w:r w:rsidRPr="004114E0">
        <w:tab/>
        <w:t>(4)</w:t>
      </w:r>
      <w:r w:rsidRPr="004114E0">
        <w:tab/>
        <w:t xml:space="preserve">For the purposes of </w:t>
      </w:r>
      <w:r w:rsidR="00A50305" w:rsidRPr="004114E0">
        <w:t>subsection (</w:t>
      </w:r>
      <w:r w:rsidRPr="004114E0">
        <w:t>3), if the person is partnered (partner getting neither pension nor benefit):</w:t>
      </w:r>
    </w:p>
    <w:p w:rsidR="00DD66C1" w:rsidRPr="004114E0" w:rsidRDefault="00DD66C1" w:rsidP="00DD66C1">
      <w:pPr>
        <w:pStyle w:val="paragraph"/>
      </w:pPr>
      <w:r w:rsidRPr="004114E0">
        <w:tab/>
        <w:t>(a)</w:t>
      </w:r>
      <w:r w:rsidRPr="004114E0">
        <w:tab/>
        <w:t>the value of the person’s assets includes the value of the partner’s assets; and</w:t>
      </w:r>
    </w:p>
    <w:p w:rsidR="00DD66C1" w:rsidRPr="004114E0" w:rsidRDefault="00DD66C1" w:rsidP="00DD66C1">
      <w:pPr>
        <w:pStyle w:val="paragraph"/>
      </w:pPr>
      <w:r w:rsidRPr="004114E0">
        <w:tab/>
        <w:t>(b)</w:t>
      </w:r>
      <w:r w:rsidRPr="004114E0">
        <w:tab/>
        <w:t>the value of assets of a particular kind of the person includes the assets of that kind of the partner.</w:t>
      </w:r>
    </w:p>
    <w:p w:rsidR="00DD66C1" w:rsidRPr="004114E0" w:rsidRDefault="00DD66C1" w:rsidP="00DD66C1">
      <w:pPr>
        <w:pStyle w:val="notetext"/>
      </w:pPr>
      <w:r w:rsidRPr="004114E0">
        <w:t>Note:</w:t>
      </w:r>
      <w:r w:rsidRPr="004114E0">
        <w:tab/>
        <w:t xml:space="preserve">For </w:t>
      </w:r>
      <w:r w:rsidRPr="004114E0">
        <w:rPr>
          <w:b/>
          <w:i/>
        </w:rPr>
        <w:t>partnered (partner getting neither pension nor benefit)</w:t>
      </w:r>
      <w:r w:rsidRPr="004114E0">
        <w:t xml:space="preserve"> see subsection</w:t>
      </w:r>
      <w:r w:rsidR="00A50305" w:rsidRPr="004114E0">
        <w:t> </w:t>
      </w:r>
      <w:r w:rsidRPr="004114E0">
        <w:t>4(11).</w:t>
      </w:r>
    </w:p>
    <w:p w:rsidR="00DD66C1" w:rsidRPr="004114E0" w:rsidRDefault="00DD66C1" w:rsidP="00DD66C1">
      <w:pPr>
        <w:pStyle w:val="subsection"/>
      </w:pPr>
      <w:r w:rsidRPr="004114E0">
        <w:tab/>
        <w:t>(5)</w:t>
      </w:r>
      <w:r w:rsidRPr="004114E0">
        <w:tab/>
        <w:t xml:space="preserve">For the purposes of </w:t>
      </w:r>
      <w:r w:rsidR="00A50305" w:rsidRPr="004114E0">
        <w:t>subsection (</w:t>
      </w:r>
      <w:r w:rsidRPr="004114E0">
        <w:t>3), if the person is partnered (partner getting pension or benefit):</w:t>
      </w:r>
    </w:p>
    <w:p w:rsidR="00DD66C1" w:rsidRPr="004114E0" w:rsidRDefault="00DD66C1" w:rsidP="00DD66C1">
      <w:pPr>
        <w:pStyle w:val="paragraph"/>
      </w:pPr>
      <w:r w:rsidRPr="004114E0">
        <w:tab/>
        <w:t>(a)</w:t>
      </w:r>
      <w:r w:rsidRPr="004114E0">
        <w:tab/>
        <w:t>the value of the person’s assets is taken to be 50% of the sum of the value of the assets of the person and the value of the assets of the person’s partner; and</w:t>
      </w:r>
    </w:p>
    <w:p w:rsidR="00DD66C1" w:rsidRPr="004114E0" w:rsidRDefault="00DD66C1" w:rsidP="00DD66C1">
      <w:pPr>
        <w:pStyle w:val="paragraph"/>
      </w:pPr>
      <w:r w:rsidRPr="004114E0">
        <w:tab/>
        <w:t>(b)</w:t>
      </w:r>
      <w:r w:rsidRPr="004114E0">
        <w:tab/>
        <w:t>the value of the person’s assets of a particular kind are taken to be 50% of the sum of the value of the assets of that kind of the person and the value of the assets of that kind of the person’s partner.</w:t>
      </w:r>
    </w:p>
    <w:p w:rsidR="00DD66C1" w:rsidRPr="004114E0" w:rsidRDefault="00DD66C1" w:rsidP="00DD66C1">
      <w:pPr>
        <w:pStyle w:val="notetext"/>
      </w:pPr>
      <w:r w:rsidRPr="004114E0">
        <w:t>Note:</w:t>
      </w:r>
      <w:r w:rsidRPr="004114E0">
        <w:tab/>
        <w:t xml:space="preserve">For </w:t>
      </w:r>
      <w:r w:rsidRPr="004114E0">
        <w:rPr>
          <w:b/>
          <w:i/>
        </w:rPr>
        <w:t>partnered (partner getting pension or benefit)</w:t>
      </w:r>
      <w:r w:rsidRPr="004114E0">
        <w:t xml:space="preserve"> see subsection</w:t>
      </w:r>
      <w:r w:rsidR="00A50305" w:rsidRPr="004114E0">
        <w:t> </w:t>
      </w:r>
      <w:r w:rsidRPr="004114E0">
        <w:t>4(11).</w:t>
      </w:r>
    </w:p>
    <w:p w:rsidR="00632D24" w:rsidRPr="004114E0" w:rsidRDefault="00632D24" w:rsidP="00632D24">
      <w:pPr>
        <w:pStyle w:val="subsection"/>
      </w:pPr>
      <w:r w:rsidRPr="004114E0">
        <w:tab/>
        <w:t>(6)</w:t>
      </w:r>
      <w:r w:rsidRPr="004114E0">
        <w:tab/>
        <w:t>This section does not apply to a person during the period covered by subsection</w:t>
      </w:r>
      <w:r w:rsidR="00A50305" w:rsidRPr="004114E0">
        <w:t> </w:t>
      </w:r>
      <w:r w:rsidRPr="004114E0">
        <w:t>504(2).</w:t>
      </w:r>
    </w:p>
    <w:p w:rsidR="00DD66C1" w:rsidRPr="004114E0" w:rsidRDefault="00DD66C1" w:rsidP="00DD66C1">
      <w:pPr>
        <w:pStyle w:val="ActHead5"/>
      </w:pPr>
      <w:bookmarkStart w:id="387" w:name="_Toc60846119"/>
      <w:r w:rsidRPr="004114E0">
        <w:rPr>
          <w:rStyle w:val="CharSectno"/>
        </w:rPr>
        <w:t>500S</w:t>
      </w:r>
      <w:r w:rsidRPr="004114E0">
        <w:t xml:space="preserve">  Multiple entitlement exclusion</w:t>
      </w:r>
      <w:bookmarkEnd w:id="387"/>
    </w:p>
    <w:p w:rsidR="00DD66C1" w:rsidRPr="004114E0" w:rsidRDefault="00DD66C1" w:rsidP="00DD66C1">
      <w:pPr>
        <w:pStyle w:val="subsection"/>
      </w:pPr>
      <w:r w:rsidRPr="004114E0">
        <w:tab/>
        <w:t>(1)</w:t>
      </w:r>
      <w:r w:rsidRPr="004114E0">
        <w:tab/>
        <w:t>Parenting payment is not payable to a person if the person is already receiving a service pension</w:t>
      </w:r>
      <w:r w:rsidR="00B87546" w:rsidRPr="004114E0">
        <w:t xml:space="preserve"> or a veteran payment</w:t>
      </w:r>
      <w:r w:rsidRPr="004114E0">
        <w:t>.</w:t>
      </w:r>
    </w:p>
    <w:p w:rsidR="00DD66C1" w:rsidRPr="004114E0" w:rsidRDefault="00DD66C1" w:rsidP="00DD66C1">
      <w:pPr>
        <w:pStyle w:val="subsection"/>
      </w:pPr>
      <w:r w:rsidRPr="004114E0">
        <w:tab/>
        <w:t>(2)</w:t>
      </w:r>
      <w:r w:rsidRPr="004114E0">
        <w:tab/>
        <w:t>If:</w:t>
      </w:r>
    </w:p>
    <w:p w:rsidR="00DD66C1" w:rsidRPr="004114E0" w:rsidRDefault="00DD66C1" w:rsidP="00DD66C1">
      <w:pPr>
        <w:pStyle w:val="paragraph"/>
      </w:pPr>
      <w:r w:rsidRPr="004114E0">
        <w:tab/>
        <w:t>(a)</w:t>
      </w:r>
      <w:r w:rsidRPr="004114E0">
        <w:tab/>
        <w:t>a person is receiving parenting payment; and</w:t>
      </w:r>
    </w:p>
    <w:p w:rsidR="00DD66C1" w:rsidRPr="004114E0" w:rsidRDefault="00DD66C1" w:rsidP="00DD66C1">
      <w:pPr>
        <w:pStyle w:val="paragraph"/>
      </w:pPr>
      <w:r w:rsidRPr="004114E0">
        <w:tab/>
        <w:t>(b)</w:t>
      </w:r>
      <w:r w:rsidRPr="004114E0">
        <w:tab/>
        <w:t xml:space="preserve">a social security pension other than a pension PP (single) or a social security benefit other than a benefit PP (partnered) or </w:t>
      </w:r>
      <w:r w:rsidR="00B87546" w:rsidRPr="004114E0">
        <w:t>a service pension or a veteran payment</w:t>
      </w:r>
      <w:r w:rsidRPr="004114E0">
        <w:t xml:space="preserve"> becomes payable to the person;</w:t>
      </w:r>
    </w:p>
    <w:p w:rsidR="00DD66C1" w:rsidRPr="004114E0" w:rsidRDefault="00DD66C1" w:rsidP="00DD66C1">
      <w:pPr>
        <w:pStyle w:val="subsection2"/>
      </w:pPr>
      <w:r w:rsidRPr="004114E0">
        <w:lastRenderedPageBreak/>
        <w:t>parenting payment is not payable to the person.</w:t>
      </w:r>
    </w:p>
    <w:p w:rsidR="00DD66C1" w:rsidRPr="004114E0" w:rsidRDefault="00DD66C1" w:rsidP="00DD66C1">
      <w:pPr>
        <w:pStyle w:val="notetext"/>
      </w:pPr>
      <w:r w:rsidRPr="004114E0">
        <w:t>Note 1:</w:t>
      </w:r>
      <w:r w:rsidRPr="004114E0">
        <w:tab/>
        <w:t>Another payment type will generally not become payable to the person until the person claims it.</w:t>
      </w:r>
    </w:p>
    <w:p w:rsidR="00DD66C1" w:rsidRPr="004114E0" w:rsidRDefault="00DD66C1" w:rsidP="00DD66C1">
      <w:pPr>
        <w:pStyle w:val="notetext"/>
      </w:pPr>
      <w:r w:rsidRPr="004114E0">
        <w:t>Note 2:</w:t>
      </w:r>
      <w:r w:rsidRPr="004114E0">
        <w:tab/>
        <w:t xml:space="preserve">For </w:t>
      </w:r>
      <w:r w:rsidRPr="004114E0">
        <w:rPr>
          <w:b/>
          <w:i/>
        </w:rPr>
        <w:t>social security pension</w:t>
      </w:r>
      <w:r w:rsidRPr="004114E0">
        <w:t xml:space="preserve"> and </w:t>
      </w:r>
      <w:r w:rsidRPr="004114E0">
        <w:rPr>
          <w:b/>
          <w:i/>
        </w:rPr>
        <w:t>social security benefit</w:t>
      </w:r>
      <w:r w:rsidRPr="004114E0">
        <w:t xml:space="preserve"> see subsection</w:t>
      </w:r>
      <w:r w:rsidR="00A50305" w:rsidRPr="004114E0">
        <w:t> </w:t>
      </w:r>
      <w:r w:rsidRPr="004114E0">
        <w:t>23(1).</w:t>
      </w:r>
    </w:p>
    <w:p w:rsidR="00DD66C1" w:rsidRPr="004114E0" w:rsidRDefault="00DD66C1" w:rsidP="00DD66C1">
      <w:pPr>
        <w:pStyle w:val="subsection"/>
      </w:pPr>
      <w:r w:rsidRPr="004114E0">
        <w:tab/>
        <w:t>(3)</w:t>
      </w:r>
      <w:r w:rsidRPr="004114E0">
        <w:tab/>
        <w:t>Parenting payment is not payable to a woman if:</w:t>
      </w:r>
    </w:p>
    <w:p w:rsidR="00DD66C1" w:rsidRPr="004114E0" w:rsidRDefault="00DD66C1" w:rsidP="00DD66C1">
      <w:pPr>
        <w:pStyle w:val="paragraph"/>
      </w:pPr>
      <w:r w:rsidRPr="004114E0">
        <w:tab/>
        <w:t>(a)</w:t>
      </w:r>
      <w:r w:rsidRPr="004114E0">
        <w:tab/>
        <w:t>the woman is an armed services widow; and</w:t>
      </w:r>
    </w:p>
    <w:p w:rsidR="00DD66C1" w:rsidRPr="004114E0" w:rsidRDefault="00DD66C1" w:rsidP="00DD66C1">
      <w:pPr>
        <w:pStyle w:val="paragraph"/>
      </w:pPr>
      <w:r w:rsidRPr="004114E0">
        <w:tab/>
        <w:t>(b)</w:t>
      </w:r>
      <w:r w:rsidRPr="004114E0">
        <w:tab/>
        <w:t>the woman is receiving a pension under Part</w:t>
      </w:r>
      <w:r w:rsidR="006A5FFB" w:rsidRPr="004114E0">
        <w:t> </w:t>
      </w:r>
      <w:r w:rsidRPr="004114E0">
        <w:t>II or IV of the Veterans’ Entitlements Act at a rate determined under or by reference to subsection</w:t>
      </w:r>
      <w:r w:rsidR="00A50305" w:rsidRPr="004114E0">
        <w:t> </w:t>
      </w:r>
      <w:r w:rsidRPr="004114E0">
        <w:t>30(1) of that Act.</w:t>
      </w:r>
    </w:p>
    <w:p w:rsidR="00DD66C1" w:rsidRPr="004114E0" w:rsidRDefault="00DD66C1" w:rsidP="00DD66C1">
      <w:pPr>
        <w:pStyle w:val="notetext"/>
      </w:pPr>
      <w:r w:rsidRPr="004114E0">
        <w:t>Note:</w:t>
      </w:r>
      <w:r w:rsidRPr="004114E0">
        <w:tab/>
        <w:t xml:space="preserve">For </w:t>
      </w:r>
      <w:r w:rsidRPr="004114E0">
        <w:rPr>
          <w:b/>
          <w:i/>
        </w:rPr>
        <w:t>armed services widower</w:t>
      </w:r>
      <w:r w:rsidRPr="004114E0">
        <w:t xml:space="preserve"> see subsection</w:t>
      </w:r>
      <w:r w:rsidR="00A50305" w:rsidRPr="004114E0">
        <w:t> </w:t>
      </w:r>
      <w:r w:rsidRPr="004114E0">
        <w:t>4(1).</w:t>
      </w:r>
    </w:p>
    <w:p w:rsidR="00DD66C1" w:rsidRPr="004114E0" w:rsidRDefault="00DD66C1" w:rsidP="00DD66C1">
      <w:pPr>
        <w:pStyle w:val="subsection"/>
      </w:pPr>
      <w:r w:rsidRPr="004114E0">
        <w:tab/>
        <w:t>(4)</w:t>
      </w:r>
      <w:r w:rsidRPr="004114E0">
        <w:tab/>
        <w:t>Parenting payment is not payable to a man if:</w:t>
      </w:r>
    </w:p>
    <w:p w:rsidR="00DD66C1" w:rsidRPr="004114E0" w:rsidRDefault="00DD66C1" w:rsidP="00DD66C1">
      <w:pPr>
        <w:pStyle w:val="paragraph"/>
      </w:pPr>
      <w:r w:rsidRPr="004114E0">
        <w:tab/>
        <w:t>(a)</w:t>
      </w:r>
      <w:r w:rsidRPr="004114E0">
        <w:tab/>
        <w:t>the man is an armed services widower; and</w:t>
      </w:r>
    </w:p>
    <w:p w:rsidR="00DD66C1" w:rsidRPr="004114E0" w:rsidRDefault="00DD66C1" w:rsidP="00DD66C1">
      <w:pPr>
        <w:pStyle w:val="paragraph"/>
      </w:pPr>
      <w:r w:rsidRPr="004114E0">
        <w:tab/>
        <w:t>(b)</w:t>
      </w:r>
      <w:r w:rsidRPr="004114E0">
        <w:tab/>
        <w:t>the man is receiving a pension under Part</w:t>
      </w:r>
      <w:r w:rsidR="006A5FFB" w:rsidRPr="004114E0">
        <w:t> </w:t>
      </w:r>
      <w:r w:rsidRPr="004114E0">
        <w:t>II or IV of the Veterans’ Entitlements Act at a rate determined under or by reference to subsection</w:t>
      </w:r>
      <w:r w:rsidR="00A50305" w:rsidRPr="004114E0">
        <w:t> </w:t>
      </w:r>
      <w:r w:rsidRPr="004114E0">
        <w:t>30(1) of that Act.</w:t>
      </w:r>
    </w:p>
    <w:p w:rsidR="00DD66C1" w:rsidRPr="004114E0" w:rsidRDefault="00DD66C1" w:rsidP="00DD66C1">
      <w:pPr>
        <w:pStyle w:val="notetext"/>
      </w:pPr>
      <w:r w:rsidRPr="004114E0">
        <w:t>Note:</w:t>
      </w:r>
      <w:r w:rsidRPr="004114E0">
        <w:tab/>
        <w:t xml:space="preserve">For </w:t>
      </w:r>
      <w:r w:rsidRPr="004114E0">
        <w:rPr>
          <w:b/>
          <w:i/>
        </w:rPr>
        <w:t>armed services widower</w:t>
      </w:r>
      <w:r w:rsidRPr="004114E0">
        <w:t xml:space="preserve"> see subsection</w:t>
      </w:r>
      <w:r w:rsidR="00A50305" w:rsidRPr="004114E0">
        <w:t> </w:t>
      </w:r>
      <w:r w:rsidRPr="004114E0">
        <w:t>4(1).</w:t>
      </w:r>
    </w:p>
    <w:p w:rsidR="00DD66C1" w:rsidRPr="004114E0" w:rsidRDefault="00DD66C1" w:rsidP="00DD66C1">
      <w:pPr>
        <w:pStyle w:val="subsection"/>
      </w:pPr>
      <w:r w:rsidRPr="004114E0">
        <w:tab/>
        <w:t>(5)</w:t>
      </w:r>
      <w:r w:rsidRPr="004114E0">
        <w:tab/>
        <w:t>Parenting payment is not payable to a person if:</w:t>
      </w:r>
    </w:p>
    <w:p w:rsidR="00DD66C1" w:rsidRPr="004114E0" w:rsidRDefault="00DD66C1" w:rsidP="00DD66C1">
      <w:pPr>
        <w:pStyle w:val="paragraph"/>
      </w:pPr>
      <w:r w:rsidRPr="004114E0">
        <w:tab/>
        <w:t>(a)</w:t>
      </w:r>
      <w:r w:rsidRPr="004114E0">
        <w:tab/>
        <w:t>the person is an armed services widow or an armed services widower; and</w:t>
      </w:r>
    </w:p>
    <w:p w:rsidR="00BE7EF9" w:rsidRPr="004114E0" w:rsidRDefault="00BE7EF9" w:rsidP="00BE7EF9">
      <w:pPr>
        <w:pStyle w:val="paragraph"/>
      </w:pPr>
      <w:r w:rsidRPr="004114E0">
        <w:tab/>
        <w:t>(b)</w:t>
      </w:r>
      <w:r w:rsidRPr="004114E0">
        <w:tab/>
        <w:t>the person is receiving the weekly amount mentioned in paragraph</w:t>
      </w:r>
      <w:r w:rsidR="00A50305" w:rsidRPr="004114E0">
        <w:t> </w:t>
      </w:r>
      <w:r w:rsidRPr="004114E0">
        <w:t>234(1)(b) of the MRCA (including a reduced weekly amount because of a choice under section</w:t>
      </w:r>
      <w:r w:rsidR="00A50305" w:rsidRPr="004114E0">
        <w:t> </w:t>
      </w:r>
      <w:r w:rsidRPr="004114E0">
        <w:t>236 of the MRCA) or has received a lump sum mentioned in subsection</w:t>
      </w:r>
      <w:r w:rsidR="00A50305" w:rsidRPr="004114E0">
        <w:t> </w:t>
      </w:r>
      <w:r w:rsidRPr="004114E0">
        <w:t>236(5) of the MRCA.</w:t>
      </w:r>
    </w:p>
    <w:p w:rsidR="00DD66C1" w:rsidRPr="004114E0" w:rsidRDefault="00DD66C1" w:rsidP="00DD66C1">
      <w:pPr>
        <w:pStyle w:val="notetext"/>
      </w:pPr>
      <w:r w:rsidRPr="004114E0">
        <w:t>Note 1:</w:t>
      </w:r>
      <w:r w:rsidRPr="004114E0">
        <w:tab/>
        <w:t xml:space="preserve">For </w:t>
      </w:r>
      <w:r w:rsidRPr="004114E0">
        <w:rPr>
          <w:b/>
          <w:i/>
        </w:rPr>
        <w:t>armed services widow</w:t>
      </w:r>
      <w:r w:rsidRPr="004114E0">
        <w:t xml:space="preserve"> and </w:t>
      </w:r>
      <w:r w:rsidRPr="004114E0">
        <w:rPr>
          <w:b/>
          <w:i/>
        </w:rPr>
        <w:t xml:space="preserve">armed services widower </w:t>
      </w:r>
      <w:r w:rsidRPr="004114E0">
        <w:t>see subsection</w:t>
      </w:r>
      <w:r w:rsidR="00A50305" w:rsidRPr="004114E0">
        <w:t> </w:t>
      </w:r>
      <w:r w:rsidRPr="004114E0">
        <w:t>4(1).</w:t>
      </w:r>
    </w:p>
    <w:p w:rsidR="00DD66C1" w:rsidRPr="004114E0" w:rsidRDefault="00DD66C1" w:rsidP="00DD66C1">
      <w:pPr>
        <w:pStyle w:val="notetext"/>
      </w:pPr>
      <w:r w:rsidRPr="004114E0">
        <w:t>Note 2:</w:t>
      </w:r>
      <w:r w:rsidRPr="004114E0">
        <w:tab/>
        <w:t xml:space="preserve">For </w:t>
      </w:r>
      <w:r w:rsidRPr="004114E0">
        <w:rPr>
          <w:b/>
          <w:i/>
        </w:rPr>
        <w:t xml:space="preserve">MRCA </w:t>
      </w:r>
      <w:r w:rsidRPr="004114E0">
        <w:t>see subsection</w:t>
      </w:r>
      <w:r w:rsidR="00A50305" w:rsidRPr="004114E0">
        <w:t> </w:t>
      </w:r>
      <w:r w:rsidRPr="004114E0">
        <w:t>23(1).</w:t>
      </w:r>
    </w:p>
    <w:p w:rsidR="00DD66C1" w:rsidRPr="004114E0" w:rsidRDefault="00DD66C1" w:rsidP="00DD66C1">
      <w:pPr>
        <w:pStyle w:val="ActHead5"/>
      </w:pPr>
      <w:bookmarkStart w:id="388" w:name="_Toc60846120"/>
      <w:r w:rsidRPr="004114E0">
        <w:rPr>
          <w:rStyle w:val="CharSectno"/>
        </w:rPr>
        <w:t>500V</w:t>
      </w:r>
      <w:r w:rsidRPr="004114E0">
        <w:t xml:space="preserve">  Educational schemes exclusion—person member of a couple</w:t>
      </w:r>
      <w:bookmarkEnd w:id="388"/>
    </w:p>
    <w:p w:rsidR="00DD66C1" w:rsidRPr="004114E0" w:rsidRDefault="00DD66C1" w:rsidP="00DD66C1">
      <w:pPr>
        <w:pStyle w:val="subsection"/>
      </w:pPr>
      <w:r w:rsidRPr="004114E0">
        <w:tab/>
        <w:t>(1)</w:t>
      </w:r>
      <w:r w:rsidRPr="004114E0">
        <w:tab/>
        <w:t>This section applies to a person who is a member of a couple.</w:t>
      </w:r>
    </w:p>
    <w:p w:rsidR="00DD66C1" w:rsidRPr="004114E0" w:rsidRDefault="00DD66C1" w:rsidP="00EC7B02">
      <w:pPr>
        <w:pStyle w:val="subsection"/>
        <w:keepNext/>
        <w:keepLines/>
      </w:pPr>
      <w:r w:rsidRPr="004114E0">
        <w:lastRenderedPageBreak/>
        <w:tab/>
        <w:t>(2)</w:t>
      </w:r>
      <w:r w:rsidRPr="004114E0">
        <w:tab/>
        <w:t>Parenting payment is not payable to the person if the person is receiving:</w:t>
      </w:r>
    </w:p>
    <w:p w:rsidR="00DD66C1" w:rsidRPr="004114E0" w:rsidRDefault="00DD66C1" w:rsidP="00DD66C1">
      <w:pPr>
        <w:pStyle w:val="paragraph"/>
      </w:pPr>
      <w:r w:rsidRPr="004114E0">
        <w:tab/>
        <w:t>(b)</w:t>
      </w:r>
      <w:r w:rsidRPr="004114E0">
        <w:tab/>
        <w:t>payments under the ABSTUDY Scheme (other than payments under the ABSTUDY Scheme as a part</w:t>
      </w:r>
      <w:r w:rsidR="004114E0">
        <w:noBreakHyphen/>
      </w:r>
      <w:r w:rsidRPr="004114E0">
        <w:t>time student); or</w:t>
      </w:r>
    </w:p>
    <w:p w:rsidR="00DD66C1" w:rsidRPr="004114E0" w:rsidRDefault="00DD66C1" w:rsidP="00DD66C1">
      <w:pPr>
        <w:pStyle w:val="paragraph"/>
      </w:pPr>
      <w:r w:rsidRPr="004114E0">
        <w:tab/>
        <w:t>(c)</w:t>
      </w:r>
      <w:r w:rsidRPr="004114E0">
        <w:tab/>
        <w:t>payments under a Student Financial Supplement Scheme.</w:t>
      </w:r>
    </w:p>
    <w:p w:rsidR="00DD66C1" w:rsidRPr="004114E0" w:rsidRDefault="00DD66C1" w:rsidP="00DD66C1">
      <w:pPr>
        <w:pStyle w:val="ActHead5"/>
      </w:pPr>
      <w:bookmarkStart w:id="389" w:name="_Toc60846121"/>
      <w:r w:rsidRPr="004114E0">
        <w:rPr>
          <w:rStyle w:val="CharSectno"/>
        </w:rPr>
        <w:t>500VA</w:t>
      </w:r>
      <w:r w:rsidRPr="004114E0">
        <w:t xml:space="preserve">  Exclusion of certain participants in ABSTUDY Scheme</w:t>
      </w:r>
      <w:bookmarkEnd w:id="389"/>
    </w:p>
    <w:p w:rsidR="00DD66C1" w:rsidRPr="004114E0" w:rsidRDefault="00DD66C1" w:rsidP="00DD66C1">
      <w:pPr>
        <w:pStyle w:val="subsection"/>
      </w:pPr>
      <w:r w:rsidRPr="004114E0">
        <w:tab/>
        <w:t>(1)</w:t>
      </w:r>
      <w:r w:rsidRPr="004114E0">
        <w:tab/>
        <w:t>If:</w:t>
      </w:r>
    </w:p>
    <w:p w:rsidR="00DD66C1" w:rsidRPr="004114E0" w:rsidRDefault="00DD66C1" w:rsidP="00DD66C1">
      <w:pPr>
        <w:pStyle w:val="paragraph"/>
      </w:pPr>
      <w:r w:rsidRPr="004114E0">
        <w:tab/>
        <w:t>(a)</w:t>
      </w:r>
      <w:r w:rsidRPr="004114E0">
        <w:tab/>
        <w:t>a payment is made in respect of a person under the ABSTUDY Scheme; and</w:t>
      </w:r>
    </w:p>
    <w:p w:rsidR="00DD66C1" w:rsidRPr="004114E0" w:rsidRDefault="00DD66C1" w:rsidP="00DD66C1">
      <w:pPr>
        <w:pStyle w:val="paragraph"/>
      </w:pPr>
      <w:r w:rsidRPr="004114E0">
        <w:tab/>
        <w:t>(b)</w:t>
      </w:r>
      <w:r w:rsidRPr="004114E0">
        <w:tab/>
        <w:t>the payment is made on the basis that the person is a full</w:t>
      </w:r>
      <w:r w:rsidR="004114E0">
        <w:noBreakHyphen/>
      </w:r>
      <w:r w:rsidRPr="004114E0">
        <w:t>time student; and</w:t>
      </w:r>
    </w:p>
    <w:p w:rsidR="00DD66C1" w:rsidRPr="004114E0" w:rsidRDefault="00DD66C1" w:rsidP="00DD66C1">
      <w:pPr>
        <w:pStyle w:val="paragraph"/>
      </w:pPr>
      <w:r w:rsidRPr="004114E0">
        <w:tab/>
        <w:t>(c)</w:t>
      </w:r>
      <w:r w:rsidRPr="004114E0">
        <w:tab/>
        <w:t xml:space="preserve">in the calculation of the payment, an amount identified as living allowance (the </w:t>
      </w:r>
      <w:r w:rsidRPr="004114E0">
        <w:rPr>
          <w:b/>
          <w:i/>
        </w:rPr>
        <w:t>basic payment</w:t>
      </w:r>
      <w:r w:rsidRPr="004114E0">
        <w:t>) is included; and</w:t>
      </w:r>
    </w:p>
    <w:p w:rsidR="00DD66C1" w:rsidRPr="004114E0" w:rsidRDefault="00DD66C1" w:rsidP="00DD66C1">
      <w:pPr>
        <w:pStyle w:val="paragraph"/>
      </w:pPr>
      <w:r w:rsidRPr="004114E0">
        <w:tab/>
        <w:t>(d)</w:t>
      </w:r>
      <w:r w:rsidRPr="004114E0">
        <w:tab/>
        <w:t>the payment relates to a period;</w:t>
      </w:r>
    </w:p>
    <w:p w:rsidR="00DD66C1" w:rsidRPr="004114E0" w:rsidRDefault="00DD66C1" w:rsidP="00DD66C1">
      <w:pPr>
        <w:pStyle w:val="subsection2"/>
      </w:pPr>
      <w:r w:rsidRPr="004114E0">
        <w:t>pension PP (single) is not payable to the person in respect of any part of the period.</w:t>
      </w:r>
    </w:p>
    <w:p w:rsidR="00DD66C1" w:rsidRPr="004114E0" w:rsidRDefault="00DD66C1" w:rsidP="00DD66C1">
      <w:pPr>
        <w:pStyle w:val="subsection"/>
        <w:keepNext/>
      </w:pPr>
      <w:r w:rsidRPr="004114E0">
        <w:tab/>
        <w:t>(2)</w:t>
      </w:r>
      <w:r w:rsidRPr="004114E0">
        <w:tab/>
        <w:t>If:</w:t>
      </w:r>
    </w:p>
    <w:p w:rsidR="00DD66C1" w:rsidRPr="004114E0" w:rsidRDefault="00DD66C1" w:rsidP="00DD66C1">
      <w:pPr>
        <w:pStyle w:val="paragraph"/>
      </w:pPr>
      <w:r w:rsidRPr="004114E0">
        <w:tab/>
        <w:t>(a)</w:t>
      </w:r>
      <w:r w:rsidRPr="004114E0">
        <w:tab/>
        <w:t>a person is qualified for a payment under the ABSTUDY Scheme; and</w:t>
      </w:r>
    </w:p>
    <w:p w:rsidR="00DD66C1" w:rsidRPr="004114E0" w:rsidRDefault="00DD66C1" w:rsidP="00DD66C1">
      <w:pPr>
        <w:pStyle w:val="paragraph"/>
      </w:pPr>
      <w:r w:rsidRPr="004114E0">
        <w:tab/>
        <w:t>(b)</w:t>
      </w:r>
      <w:r w:rsidRPr="004114E0">
        <w:tab/>
        <w:t>the payment for which the person is qualified is a payment that:</w:t>
      </w:r>
    </w:p>
    <w:p w:rsidR="00DD66C1" w:rsidRPr="004114E0" w:rsidRDefault="00DD66C1" w:rsidP="00DD66C1">
      <w:pPr>
        <w:pStyle w:val="paragraphsub"/>
      </w:pPr>
      <w:r w:rsidRPr="004114E0">
        <w:tab/>
        <w:t>(i)</w:t>
      </w:r>
      <w:r w:rsidRPr="004114E0">
        <w:tab/>
        <w:t>is made on the basis that the person is a full</w:t>
      </w:r>
      <w:r w:rsidR="004114E0">
        <w:noBreakHyphen/>
      </w:r>
      <w:r w:rsidRPr="004114E0">
        <w:t>time student; and</w:t>
      </w:r>
    </w:p>
    <w:p w:rsidR="00DD66C1" w:rsidRPr="004114E0" w:rsidRDefault="00DD66C1" w:rsidP="00DD66C1">
      <w:pPr>
        <w:pStyle w:val="paragraphsub"/>
      </w:pPr>
      <w:r w:rsidRPr="004114E0">
        <w:tab/>
        <w:t>(ii)</w:t>
      </w:r>
      <w:r w:rsidRPr="004114E0">
        <w:tab/>
        <w:t xml:space="preserve">is calculated on the basis that an amount identified as living allowance (the </w:t>
      </w:r>
      <w:r w:rsidRPr="004114E0">
        <w:rPr>
          <w:b/>
          <w:i/>
        </w:rPr>
        <w:t>basic payment</w:t>
      </w:r>
      <w:r w:rsidRPr="004114E0">
        <w:t>) is included; and</w:t>
      </w:r>
    </w:p>
    <w:p w:rsidR="00DD66C1" w:rsidRPr="004114E0" w:rsidRDefault="00DD66C1" w:rsidP="00DD66C1">
      <w:pPr>
        <w:pStyle w:val="paragraphsub"/>
      </w:pPr>
      <w:r w:rsidRPr="004114E0">
        <w:tab/>
        <w:t>(iii)</w:t>
      </w:r>
      <w:r w:rsidRPr="004114E0">
        <w:tab/>
        <w:t>relates to a period;</w:t>
      </w:r>
    </w:p>
    <w:p w:rsidR="00DD66C1" w:rsidRPr="004114E0" w:rsidRDefault="00DD66C1" w:rsidP="00DD66C1">
      <w:pPr>
        <w:pStyle w:val="subsection2"/>
      </w:pPr>
      <w:r w:rsidRPr="004114E0">
        <w:t>pension PP (single) is not payable to the person in respect of any part of the period.</w:t>
      </w:r>
    </w:p>
    <w:p w:rsidR="00DD66C1" w:rsidRPr="004114E0" w:rsidRDefault="00DD66C1" w:rsidP="00DD66C1">
      <w:pPr>
        <w:pStyle w:val="subsection"/>
      </w:pPr>
      <w:r w:rsidRPr="004114E0">
        <w:tab/>
        <w:t>(3)</w:t>
      </w:r>
      <w:r w:rsidRPr="004114E0">
        <w:tab/>
        <w:t>If:</w:t>
      </w:r>
    </w:p>
    <w:p w:rsidR="00DD66C1" w:rsidRPr="004114E0" w:rsidRDefault="00DD66C1" w:rsidP="00DD66C1">
      <w:pPr>
        <w:pStyle w:val="paragraph"/>
      </w:pPr>
      <w:r w:rsidRPr="004114E0">
        <w:tab/>
        <w:t>(a)</w:t>
      </w:r>
      <w:r w:rsidRPr="004114E0">
        <w:tab/>
        <w:t>a person may enrol in a full</w:t>
      </w:r>
      <w:r w:rsidR="004114E0">
        <w:noBreakHyphen/>
      </w:r>
      <w:r w:rsidRPr="004114E0">
        <w:t>time course of education; and</w:t>
      </w:r>
    </w:p>
    <w:p w:rsidR="00DD66C1" w:rsidRPr="004114E0" w:rsidRDefault="00DD66C1" w:rsidP="00DD66C1">
      <w:pPr>
        <w:pStyle w:val="paragraph"/>
      </w:pPr>
      <w:r w:rsidRPr="004114E0">
        <w:lastRenderedPageBreak/>
        <w:tab/>
        <w:t>(b)</w:t>
      </w:r>
      <w:r w:rsidRPr="004114E0">
        <w:tab/>
        <w:t xml:space="preserve">a payment referred to in </w:t>
      </w:r>
      <w:r w:rsidR="00A50305" w:rsidRPr="004114E0">
        <w:t>subsection (</w:t>
      </w:r>
      <w:r w:rsidRPr="004114E0">
        <w:t>2) may be made in respect of the person;</w:t>
      </w:r>
    </w:p>
    <w:p w:rsidR="00DD66C1" w:rsidRPr="004114E0" w:rsidRDefault="00DD66C1" w:rsidP="00DD66C1">
      <w:pPr>
        <w:pStyle w:val="subsection2"/>
      </w:pPr>
      <w:r w:rsidRPr="004114E0">
        <w:t xml:space="preserve">the Secretary may decide that, in spite of </w:t>
      </w:r>
      <w:r w:rsidR="00A50305" w:rsidRPr="004114E0">
        <w:t>subsection (</w:t>
      </w:r>
      <w:r w:rsidRPr="004114E0">
        <w:t>2), pension PP (single) is payable to the person before the person starts the course.</w:t>
      </w:r>
    </w:p>
    <w:p w:rsidR="00DD66C1" w:rsidRPr="004114E0" w:rsidRDefault="00DD66C1" w:rsidP="00DD66C1">
      <w:pPr>
        <w:pStyle w:val="ActHead5"/>
      </w:pPr>
      <w:bookmarkStart w:id="390" w:name="_Toc60846122"/>
      <w:r w:rsidRPr="004114E0">
        <w:rPr>
          <w:rStyle w:val="CharSectno"/>
        </w:rPr>
        <w:t>500W</w:t>
      </w:r>
      <w:r w:rsidRPr="004114E0">
        <w:t xml:space="preserve">  Maximum basic rate and remote area allowance not payable to CDEP Scheme participant who is a member of a couple</w:t>
      </w:r>
      <w:bookmarkEnd w:id="390"/>
    </w:p>
    <w:p w:rsidR="00DD66C1" w:rsidRPr="004114E0" w:rsidRDefault="00DD66C1" w:rsidP="00DD66C1">
      <w:pPr>
        <w:pStyle w:val="subsection"/>
      </w:pPr>
      <w:r w:rsidRPr="004114E0">
        <w:tab/>
      </w:r>
      <w:r w:rsidRPr="004114E0">
        <w:tab/>
        <w:t>The maximum basic rate, and the remote area allowance, of a parenting payment for a period is not payable to a person who is a member of a couple and is a CDEP Scheme participant in respect of the whole or a part of the period.</w:t>
      </w:r>
    </w:p>
    <w:p w:rsidR="00DD66C1" w:rsidRPr="004114E0" w:rsidRDefault="00DD66C1" w:rsidP="00DD66C1">
      <w:pPr>
        <w:pStyle w:val="notetext"/>
      </w:pPr>
      <w:r w:rsidRPr="004114E0">
        <w:t>Note 1:</w:t>
      </w:r>
      <w:r w:rsidRPr="004114E0">
        <w:tab/>
        <w:t xml:space="preserve">For </w:t>
      </w:r>
      <w:r w:rsidRPr="004114E0">
        <w:rPr>
          <w:b/>
          <w:i/>
        </w:rPr>
        <w:t>CDEP Scheme participant</w:t>
      </w:r>
      <w:r w:rsidRPr="004114E0">
        <w:t xml:space="preserve"> see subsection</w:t>
      </w:r>
      <w:r w:rsidR="00A50305" w:rsidRPr="004114E0">
        <w:t> </w:t>
      </w:r>
      <w:r w:rsidRPr="004114E0">
        <w:t>23(1).</w:t>
      </w:r>
    </w:p>
    <w:p w:rsidR="00DD66C1" w:rsidRPr="004114E0" w:rsidRDefault="00DD66C1" w:rsidP="00DD66C1">
      <w:pPr>
        <w:pStyle w:val="notetext"/>
      </w:pPr>
      <w:r w:rsidRPr="004114E0">
        <w:t>Note 2:</w:t>
      </w:r>
      <w:r w:rsidRPr="004114E0">
        <w:tab/>
        <w:t xml:space="preserve">For </w:t>
      </w:r>
      <w:r w:rsidRPr="004114E0">
        <w:rPr>
          <w:b/>
          <w:i/>
        </w:rPr>
        <w:t>remote area allowance</w:t>
      </w:r>
      <w:r w:rsidRPr="004114E0">
        <w:t xml:space="preserve"> see Module G of Benefit PP (partnered) Rate Calculator.</w:t>
      </w:r>
    </w:p>
    <w:p w:rsidR="00A04787" w:rsidRPr="004114E0" w:rsidRDefault="00A04787" w:rsidP="00A04787">
      <w:pPr>
        <w:pStyle w:val="ActHead5"/>
      </w:pPr>
      <w:bookmarkStart w:id="391" w:name="_Toc60846123"/>
      <w:r w:rsidRPr="004114E0">
        <w:rPr>
          <w:rStyle w:val="CharSectno"/>
        </w:rPr>
        <w:t>500WA</w:t>
      </w:r>
      <w:r w:rsidRPr="004114E0">
        <w:t xml:space="preserve">  Ordinary waiting period</w:t>
      </w:r>
      <w:bookmarkEnd w:id="391"/>
    </w:p>
    <w:p w:rsidR="00A04787" w:rsidRPr="004114E0" w:rsidRDefault="00A04787" w:rsidP="00A04787">
      <w:pPr>
        <w:pStyle w:val="subsection"/>
      </w:pPr>
      <w:r w:rsidRPr="004114E0">
        <w:tab/>
        <w:t>(1)</w:t>
      </w:r>
      <w:r w:rsidRPr="004114E0">
        <w:tab/>
        <w:t xml:space="preserve">Subject to </w:t>
      </w:r>
      <w:r w:rsidR="00A50305" w:rsidRPr="004114E0">
        <w:t>subsections (</w:t>
      </w:r>
      <w:r w:rsidR="00632D24" w:rsidRPr="004114E0">
        <w:t>2) and (4)</w:t>
      </w:r>
      <w:r w:rsidRPr="004114E0">
        <w:t>, a person is subject to an ordinary waiting period unless:</w:t>
      </w:r>
    </w:p>
    <w:p w:rsidR="00A04787" w:rsidRPr="004114E0" w:rsidRDefault="00A04787" w:rsidP="00A04787">
      <w:pPr>
        <w:pStyle w:val="paragraph"/>
      </w:pPr>
      <w:r w:rsidRPr="004114E0">
        <w:tab/>
        <w:t>(a)</w:t>
      </w:r>
      <w:r w:rsidRPr="004114E0">
        <w:tab/>
        <w:t>at some time in the 13 weeks immediately before the person’s start day (worked out disregarding clause</w:t>
      </w:r>
      <w:r w:rsidR="00A50305" w:rsidRPr="004114E0">
        <w:t> </w:t>
      </w:r>
      <w:r w:rsidRPr="004114E0">
        <w:t>5 of Schedule</w:t>
      </w:r>
      <w:r w:rsidR="00A50305" w:rsidRPr="004114E0">
        <w:t> </w:t>
      </w:r>
      <w:r w:rsidRPr="004114E0">
        <w:t>2 to the Administration Act), the person received an income support payment; or</w:t>
      </w:r>
    </w:p>
    <w:p w:rsidR="00A04787" w:rsidRPr="004114E0" w:rsidRDefault="00A04787" w:rsidP="00A04787">
      <w:pPr>
        <w:pStyle w:val="paragraph"/>
      </w:pPr>
      <w:r w:rsidRPr="004114E0">
        <w:tab/>
        <w:t>(b)</w:t>
      </w:r>
      <w:r w:rsidRPr="004114E0">
        <w:tab/>
        <w:t>the Secretary is satisfied that the person is experiencing a personal financial crisis.</w:t>
      </w:r>
    </w:p>
    <w:p w:rsidR="00A04787" w:rsidRPr="004114E0" w:rsidRDefault="00A04787" w:rsidP="00A04787">
      <w:pPr>
        <w:pStyle w:val="notetext"/>
      </w:pPr>
      <w:r w:rsidRPr="004114E0">
        <w:t>Note 1:</w:t>
      </w:r>
      <w:r w:rsidRPr="004114E0">
        <w:tab/>
        <w:t xml:space="preserve">For </w:t>
      </w:r>
      <w:r w:rsidRPr="004114E0">
        <w:rPr>
          <w:b/>
          <w:i/>
        </w:rPr>
        <w:t>income support payment</w:t>
      </w:r>
      <w:r w:rsidRPr="004114E0">
        <w:rPr>
          <w:i/>
        </w:rPr>
        <w:t xml:space="preserve"> </w:t>
      </w:r>
      <w:r w:rsidRPr="004114E0">
        <w:t>see subsection</w:t>
      </w:r>
      <w:r w:rsidR="00A50305" w:rsidRPr="004114E0">
        <w:t> </w:t>
      </w:r>
      <w:r w:rsidRPr="004114E0">
        <w:t>23(1).</w:t>
      </w:r>
    </w:p>
    <w:p w:rsidR="00A04787" w:rsidRPr="004114E0" w:rsidRDefault="00A04787" w:rsidP="00A04787">
      <w:pPr>
        <w:pStyle w:val="notetext"/>
      </w:pPr>
      <w:r w:rsidRPr="004114E0">
        <w:t>Note 2:</w:t>
      </w:r>
      <w:r w:rsidRPr="004114E0">
        <w:tab/>
        <w:t xml:space="preserve">For </w:t>
      </w:r>
      <w:r w:rsidRPr="004114E0">
        <w:rPr>
          <w:b/>
          <w:i/>
        </w:rPr>
        <w:t>experiencing a personal financial crisis</w:t>
      </w:r>
      <w:r w:rsidRPr="004114E0">
        <w:t xml:space="preserve"> see section</w:t>
      </w:r>
      <w:r w:rsidR="00A50305" w:rsidRPr="004114E0">
        <w:t> </w:t>
      </w:r>
      <w:r w:rsidRPr="004114E0">
        <w:t>19DA.</w:t>
      </w:r>
    </w:p>
    <w:p w:rsidR="00A04787" w:rsidRPr="004114E0" w:rsidRDefault="00A04787" w:rsidP="00A04787">
      <w:pPr>
        <w:pStyle w:val="subsection"/>
      </w:pPr>
      <w:r w:rsidRPr="004114E0">
        <w:tab/>
        <w:t>(2)</w:t>
      </w:r>
      <w:r w:rsidRPr="004114E0">
        <w:tab/>
      </w:r>
      <w:r w:rsidR="00A50305" w:rsidRPr="004114E0">
        <w:t>Subsection (</w:t>
      </w:r>
      <w:r w:rsidRPr="004114E0">
        <w:t>1) does not apply to a person who:</w:t>
      </w:r>
    </w:p>
    <w:p w:rsidR="00A04787" w:rsidRPr="004114E0" w:rsidRDefault="00A04787" w:rsidP="00A04787">
      <w:pPr>
        <w:pStyle w:val="paragraph"/>
      </w:pPr>
      <w:r w:rsidRPr="004114E0">
        <w:tab/>
        <w:t>(a)</w:t>
      </w:r>
      <w:r w:rsidRPr="004114E0">
        <w:tab/>
        <w:t xml:space="preserve">is undertaking an activity specified in an instrument made under </w:t>
      </w:r>
      <w:r w:rsidR="00A50305" w:rsidRPr="004114E0">
        <w:t>subsection (</w:t>
      </w:r>
      <w:r w:rsidRPr="004114E0">
        <w:t>3); and</w:t>
      </w:r>
    </w:p>
    <w:p w:rsidR="00A04787" w:rsidRPr="004114E0" w:rsidRDefault="00A04787" w:rsidP="00A04787">
      <w:pPr>
        <w:pStyle w:val="paragraph"/>
      </w:pPr>
      <w:r w:rsidRPr="004114E0">
        <w:tab/>
        <w:t>(b)</w:t>
      </w:r>
      <w:r w:rsidRPr="004114E0">
        <w:tab/>
        <w:t xml:space="preserve">has been exempted from the application of </w:t>
      </w:r>
      <w:r w:rsidR="00A50305" w:rsidRPr="004114E0">
        <w:t>subsection (</w:t>
      </w:r>
      <w:r w:rsidRPr="004114E0">
        <w:t>1) by the Secretary.</w:t>
      </w:r>
    </w:p>
    <w:p w:rsidR="00A04787" w:rsidRPr="004114E0" w:rsidRDefault="00A04787" w:rsidP="00A04787">
      <w:pPr>
        <w:pStyle w:val="subsection"/>
      </w:pPr>
      <w:r w:rsidRPr="004114E0">
        <w:lastRenderedPageBreak/>
        <w:tab/>
        <w:t>(3)</w:t>
      </w:r>
      <w:r w:rsidRPr="004114E0">
        <w:tab/>
        <w:t xml:space="preserve">The Secretary may, by legislative instrument, specify activities for the purpose of </w:t>
      </w:r>
      <w:r w:rsidR="00A50305" w:rsidRPr="004114E0">
        <w:t>paragraph (</w:t>
      </w:r>
      <w:r w:rsidRPr="004114E0">
        <w:t>2)(a).</w:t>
      </w:r>
    </w:p>
    <w:p w:rsidR="00632D24" w:rsidRPr="004114E0" w:rsidRDefault="00632D24" w:rsidP="00632D24">
      <w:pPr>
        <w:pStyle w:val="subsection"/>
      </w:pPr>
      <w:r w:rsidRPr="004114E0">
        <w:tab/>
        <w:t>(4)</w:t>
      </w:r>
      <w:r w:rsidRPr="004114E0">
        <w:tab/>
      </w:r>
      <w:r w:rsidR="00A50305" w:rsidRPr="004114E0">
        <w:t>Subsection (</w:t>
      </w:r>
      <w:r w:rsidRPr="004114E0">
        <w:t>1) does not apply to a person during the period covered by subsection</w:t>
      </w:r>
      <w:r w:rsidR="00A50305" w:rsidRPr="004114E0">
        <w:t> </w:t>
      </w:r>
      <w:r w:rsidRPr="004114E0">
        <w:t>504(2).</w:t>
      </w:r>
    </w:p>
    <w:p w:rsidR="00A04787" w:rsidRPr="004114E0" w:rsidRDefault="00A04787" w:rsidP="00A04787">
      <w:pPr>
        <w:pStyle w:val="ActHead5"/>
      </w:pPr>
      <w:bookmarkStart w:id="392" w:name="_Toc60846124"/>
      <w:r w:rsidRPr="004114E0">
        <w:rPr>
          <w:rStyle w:val="CharSectno"/>
        </w:rPr>
        <w:t>500WB</w:t>
      </w:r>
      <w:r w:rsidRPr="004114E0">
        <w:t xml:space="preserve">  Duration of ordinary waiting period</w:t>
      </w:r>
      <w:bookmarkEnd w:id="392"/>
    </w:p>
    <w:p w:rsidR="00A04787" w:rsidRPr="004114E0" w:rsidRDefault="00A04787" w:rsidP="00A04787">
      <w:pPr>
        <w:pStyle w:val="subsection"/>
      </w:pPr>
      <w:r w:rsidRPr="004114E0">
        <w:tab/>
        <w:t>(1)</w:t>
      </w:r>
      <w:r w:rsidRPr="004114E0">
        <w:tab/>
        <w:t xml:space="preserve">Subject to </w:t>
      </w:r>
      <w:r w:rsidR="00A50305" w:rsidRPr="004114E0">
        <w:t>subsections (</w:t>
      </w:r>
      <w:r w:rsidRPr="004114E0">
        <w:t>2) and (4), if a person is subject to an ordinary waiting period, the ordinary waiting period is the period of 7 days that starts on the person’s start day (worked out disregarding clause</w:t>
      </w:r>
      <w:r w:rsidR="00A50305" w:rsidRPr="004114E0">
        <w:t> </w:t>
      </w:r>
      <w:r w:rsidRPr="004114E0">
        <w:t>5 of Schedule</w:t>
      </w:r>
      <w:r w:rsidR="00A50305" w:rsidRPr="004114E0">
        <w:t> </w:t>
      </w:r>
      <w:r w:rsidRPr="004114E0">
        <w:t>2 to the Administration Act).</w:t>
      </w:r>
    </w:p>
    <w:p w:rsidR="00A04787" w:rsidRPr="004114E0" w:rsidRDefault="00A04787" w:rsidP="00A04787">
      <w:pPr>
        <w:pStyle w:val="subsection"/>
      </w:pPr>
      <w:r w:rsidRPr="004114E0">
        <w:tab/>
        <w:t>(2)</w:t>
      </w:r>
      <w:r w:rsidRPr="004114E0">
        <w:tab/>
        <w:t xml:space="preserve">Subject to </w:t>
      </w:r>
      <w:r w:rsidR="00A50305" w:rsidRPr="004114E0">
        <w:t>subsection (</w:t>
      </w:r>
      <w:r w:rsidRPr="004114E0">
        <w:t>4), if:</w:t>
      </w:r>
    </w:p>
    <w:p w:rsidR="00A04787" w:rsidRPr="004114E0" w:rsidRDefault="00A04787" w:rsidP="00A04787">
      <w:pPr>
        <w:pStyle w:val="paragraph"/>
      </w:pPr>
      <w:r w:rsidRPr="004114E0">
        <w:tab/>
        <w:t>(a)</w:t>
      </w:r>
      <w:r w:rsidRPr="004114E0">
        <w:tab/>
        <w:t>a person is subject to an ordinary waiting period; and</w:t>
      </w:r>
    </w:p>
    <w:p w:rsidR="00A04787" w:rsidRPr="004114E0" w:rsidRDefault="00A04787" w:rsidP="00A04787">
      <w:pPr>
        <w:pStyle w:val="paragraph"/>
      </w:pPr>
      <w:r w:rsidRPr="004114E0">
        <w:tab/>
        <w:t>(b)</w:t>
      </w:r>
      <w:r w:rsidRPr="004114E0">
        <w:tab/>
        <w:t>apart from this subsection, the ordinary waiting period would be the period of 7 days that starts on the person’s start day (worked out disregarding clause</w:t>
      </w:r>
      <w:r w:rsidR="00A50305" w:rsidRPr="004114E0">
        <w:t> </w:t>
      </w:r>
      <w:r w:rsidRPr="004114E0">
        <w:t>5 of Schedule</w:t>
      </w:r>
      <w:r w:rsidR="00A50305" w:rsidRPr="004114E0">
        <w:t> </w:t>
      </w:r>
      <w:r w:rsidRPr="004114E0">
        <w:t>2 to the Administration Act); and</w:t>
      </w:r>
    </w:p>
    <w:p w:rsidR="00A04787" w:rsidRPr="004114E0" w:rsidRDefault="00A04787" w:rsidP="00A04787">
      <w:pPr>
        <w:pStyle w:val="paragraph"/>
      </w:pPr>
      <w:r w:rsidRPr="004114E0">
        <w:tab/>
        <w:t>(c)</w:t>
      </w:r>
      <w:r w:rsidRPr="004114E0">
        <w:tab/>
        <w:t xml:space="preserve">that start day falls within one or more of the following periods (each of which is an </w:t>
      </w:r>
      <w:r w:rsidRPr="004114E0">
        <w:rPr>
          <w:b/>
          <w:i/>
        </w:rPr>
        <w:t>exclusion period</w:t>
      </w:r>
      <w:r w:rsidRPr="004114E0">
        <w:t>) that the person is subject to:</w:t>
      </w:r>
    </w:p>
    <w:p w:rsidR="00A04787" w:rsidRPr="004114E0" w:rsidRDefault="00A04787" w:rsidP="00A04787">
      <w:pPr>
        <w:pStyle w:val="paragraphsub"/>
      </w:pPr>
      <w:r w:rsidRPr="004114E0">
        <w:tab/>
        <w:t>(i)</w:t>
      </w:r>
      <w:r w:rsidRPr="004114E0">
        <w:tab/>
        <w:t>a seasonal work preclusion period;</w:t>
      </w:r>
    </w:p>
    <w:p w:rsidR="00A04787" w:rsidRPr="004114E0" w:rsidRDefault="00A04787" w:rsidP="00A04787">
      <w:pPr>
        <w:pStyle w:val="paragraphsub"/>
      </w:pPr>
      <w:r w:rsidRPr="004114E0">
        <w:tab/>
        <w:t>(ii)</w:t>
      </w:r>
      <w:r w:rsidRPr="004114E0">
        <w:tab/>
        <w:t>a lump sum preclusion period under Part</w:t>
      </w:r>
      <w:r w:rsidR="00A50305" w:rsidRPr="004114E0">
        <w:t> </w:t>
      </w:r>
      <w:r w:rsidRPr="004114E0">
        <w:t>3.14;</w:t>
      </w:r>
    </w:p>
    <w:p w:rsidR="00A04787" w:rsidRPr="004114E0" w:rsidRDefault="00A04787" w:rsidP="00A04787">
      <w:pPr>
        <w:pStyle w:val="paragraphsub"/>
      </w:pPr>
      <w:r w:rsidRPr="004114E0">
        <w:tab/>
        <w:t>(iii)</w:t>
      </w:r>
      <w:r w:rsidRPr="004114E0">
        <w:tab/>
        <w:t>an income maintenance period, where the person’s rate of parenting payment on that start day would be nil;</w:t>
      </w:r>
    </w:p>
    <w:p w:rsidR="00A04787" w:rsidRPr="004114E0" w:rsidRDefault="00A04787" w:rsidP="00A04787">
      <w:pPr>
        <w:pStyle w:val="subsection2"/>
      </w:pPr>
      <w:r w:rsidRPr="004114E0">
        <w:t>then the ordinary waiting period is the period of 7 days that starts on the first day after all the exclusion periods have ended.</w:t>
      </w:r>
    </w:p>
    <w:p w:rsidR="00A04787" w:rsidRPr="004114E0" w:rsidRDefault="00A04787" w:rsidP="00A04787">
      <w:pPr>
        <w:pStyle w:val="subsection"/>
      </w:pPr>
      <w:r w:rsidRPr="004114E0">
        <w:tab/>
        <w:t>(3)</w:t>
      </w:r>
      <w:r w:rsidRPr="004114E0">
        <w:tab/>
        <w:t>If:</w:t>
      </w:r>
    </w:p>
    <w:p w:rsidR="00A04787" w:rsidRPr="004114E0" w:rsidRDefault="00A04787" w:rsidP="00A04787">
      <w:pPr>
        <w:pStyle w:val="paragraph"/>
      </w:pPr>
      <w:r w:rsidRPr="004114E0">
        <w:tab/>
        <w:t>(a)</w:t>
      </w:r>
      <w:r w:rsidRPr="004114E0">
        <w:tab/>
      </w:r>
      <w:r w:rsidR="00A50305" w:rsidRPr="004114E0">
        <w:t>subparagraph (</w:t>
      </w:r>
      <w:r w:rsidRPr="004114E0">
        <w:t>2)(c)(iii) applies to a person; and</w:t>
      </w:r>
    </w:p>
    <w:p w:rsidR="00A04787" w:rsidRPr="004114E0" w:rsidRDefault="00A04787" w:rsidP="00A04787">
      <w:pPr>
        <w:pStyle w:val="paragraph"/>
      </w:pPr>
      <w:r w:rsidRPr="004114E0">
        <w:tab/>
        <w:t>(b)</w:t>
      </w:r>
      <w:r w:rsidRPr="004114E0">
        <w:tab/>
        <w:t>on a day in that income maintenance period, the person’s rate of parenting payment would be greater than nil if parenting payment were payable to the person on that day;</w:t>
      </w:r>
    </w:p>
    <w:p w:rsidR="00A04787" w:rsidRPr="004114E0" w:rsidRDefault="00A04787" w:rsidP="00A04787">
      <w:pPr>
        <w:pStyle w:val="subsection2"/>
      </w:pPr>
      <w:r w:rsidRPr="004114E0">
        <w:t xml:space="preserve">then, for the purposes of </w:t>
      </w:r>
      <w:r w:rsidR="00A50305" w:rsidRPr="004114E0">
        <w:t>subsection (</w:t>
      </w:r>
      <w:r w:rsidRPr="004114E0">
        <w:t>2), that income maintenance period is taken to have ended at the end of the day before that day.</w:t>
      </w:r>
    </w:p>
    <w:p w:rsidR="00A04787" w:rsidRPr="004114E0" w:rsidRDefault="00A04787" w:rsidP="00A04787">
      <w:pPr>
        <w:pStyle w:val="subsection"/>
      </w:pPr>
      <w:r w:rsidRPr="004114E0">
        <w:tab/>
        <w:t>(4)</w:t>
      </w:r>
      <w:r w:rsidRPr="004114E0">
        <w:tab/>
        <w:t>If:</w:t>
      </w:r>
    </w:p>
    <w:p w:rsidR="00A04787" w:rsidRPr="004114E0" w:rsidRDefault="00A04787" w:rsidP="00A04787">
      <w:pPr>
        <w:pStyle w:val="paragraph"/>
      </w:pPr>
      <w:r w:rsidRPr="004114E0">
        <w:lastRenderedPageBreak/>
        <w:tab/>
        <w:t>(a)</w:t>
      </w:r>
      <w:r w:rsidRPr="004114E0">
        <w:tab/>
        <w:t>a person qualifies for a social security payment (other than parenting payment); and</w:t>
      </w:r>
    </w:p>
    <w:p w:rsidR="00A04787" w:rsidRPr="004114E0" w:rsidRDefault="00A04787" w:rsidP="00A04787">
      <w:pPr>
        <w:pStyle w:val="paragraph"/>
      </w:pPr>
      <w:r w:rsidRPr="004114E0">
        <w:tab/>
        <w:t>(b)</w:t>
      </w:r>
      <w:r w:rsidRPr="004114E0">
        <w:tab/>
        <w:t xml:space="preserve">because the person is subject to an ordinary waiting period relating to that payment, that payment is not payable to the person for a period starting on a particular day (the </w:t>
      </w:r>
      <w:r w:rsidRPr="004114E0">
        <w:rPr>
          <w:b/>
          <w:i/>
        </w:rPr>
        <w:t>initial day</w:t>
      </w:r>
      <w:r w:rsidRPr="004114E0">
        <w:t>); and</w:t>
      </w:r>
    </w:p>
    <w:p w:rsidR="00A04787" w:rsidRPr="004114E0" w:rsidRDefault="00A04787" w:rsidP="00A04787">
      <w:pPr>
        <w:pStyle w:val="paragraph"/>
      </w:pPr>
      <w:r w:rsidRPr="004114E0">
        <w:tab/>
        <w:t>(c)</w:t>
      </w:r>
      <w:r w:rsidRPr="004114E0">
        <w:tab/>
        <w:t>during that period the person:</w:t>
      </w:r>
    </w:p>
    <w:p w:rsidR="00A04787" w:rsidRPr="004114E0" w:rsidRDefault="00A04787" w:rsidP="00A04787">
      <w:pPr>
        <w:pStyle w:val="paragraphsub"/>
      </w:pPr>
      <w:r w:rsidRPr="004114E0">
        <w:tab/>
        <w:t>(i)</w:t>
      </w:r>
      <w:r w:rsidRPr="004114E0">
        <w:tab/>
        <w:t>ceases to be qualified for that payment; and</w:t>
      </w:r>
    </w:p>
    <w:p w:rsidR="00A04787" w:rsidRPr="004114E0" w:rsidRDefault="00A04787" w:rsidP="00A04787">
      <w:pPr>
        <w:pStyle w:val="paragraphsub"/>
      </w:pPr>
      <w:r w:rsidRPr="004114E0">
        <w:tab/>
        <w:t>(ii)</w:t>
      </w:r>
      <w:r w:rsidRPr="004114E0">
        <w:tab/>
        <w:t>claims parenting payment;</w:t>
      </w:r>
    </w:p>
    <w:p w:rsidR="00A04787" w:rsidRPr="004114E0" w:rsidRDefault="00A04787" w:rsidP="00A04787">
      <w:pPr>
        <w:pStyle w:val="subsection2"/>
      </w:pPr>
      <w:r w:rsidRPr="004114E0">
        <w:t>the person’s ordinary waiting period relating to parenting payment is the period of 7 days that starts on the initial day.</w:t>
      </w:r>
    </w:p>
    <w:p w:rsidR="00A04787" w:rsidRPr="004114E0" w:rsidRDefault="00A04787" w:rsidP="00A04787">
      <w:pPr>
        <w:pStyle w:val="notetext"/>
      </w:pPr>
      <w:r w:rsidRPr="004114E0">
        <w:t>Note:</w:t>
      </w:r>
      <w:r w:rsidRPr="004114E0">
        <w:tab/>
        <w:t>Ordinary waiting periods apply to parenting payment, youth allowance</w:t>
      </w:r>
      <w:r w:rsidR="001F71E1" w:rsidRPr="004114E0">
        <w:t xml:space="preserve"> and jobseeker payment</w:t>
      </w:r>
      <w:r w:rsidRPr="004114E0">
        <w:t>.</w:t>
      </w:r>
    </w:p>
    <w:p w:rsidR="00F405EA" w:rsidRPr="004114E0" w:rsidRDefault="00F405EA" w:rsidP="00F405EA">
      <w:pPr>
        <w:pStyle w:val="ActHead5"/>
      </w:pPr>
      <w:bookmarkStart w:id="393" w:name="_Toc60846125"/>
      <w:r w:rsidRPr="004114E0">
        <w:rPr>
          <w:rStyle w:val="CharSectno"/>
        </w:rPr>
        <w:t>500X</w:t>
      </w:r>
      <w:r w:rsidRPr="004114E0">
        <w:t xml:space="preserve">  Newly arrived resident’s waiting period</w:t>
      </w:r>
      <w:bookmarkEnd w:id="393"/>
    </w:p>
    <w:p w:rsidR="00F405EA" w:rsidRPr="004114E0" w:rsidRDefault="00F405EA" w:rsidP="00F405EA">
      <w:pPr>
        <w:pStyle w:val="subsection"/>
      </w:pPr>
      <w:r w:rsidRPr="004114E0">
        <w:tab/>
        <w:t>(1)</w:t>
      </w:r>
      <w:r w:rsidRPr="004114E0">
        <w:tab/>
        <w:t>Subject to this section, a person who:</w:t>
      </w:r>
    </w:p>
    <w:p w:rsidR="00F405EA" w:rsidRPr="004114E0" w:rsidRDefault="00F405EA" w:rsidP="00F405EA">
      <w:pPr>
        <w:pStyle w:val="paragraph"/>
      </w:pPr>
      <w:r w:rsidRPr="004114E0">
        <w:tab/>
        <w:t>(a)</w:t>
      </w:r>
      <w:r w:rsidRPr="004114E0">
        <w:tab/>
        <w:t>has entered Australia; and</w:t>
      </w:r>
    </w:p>
    <w:p w:rsidR="00F405EA" w:rsidRPr="004114E0" w:rsidRDefault="00F405EA" w:rsidP="00F405EA">
      <w:pPr>
        <w:pStyle w:val="paragraph"/>
      </w:pPr>
      <w:r w:rsidRPr="004114E0">
        <w:tab/>
        <w:t>(b)</w:t>
      </w:r>
      <w:r w:rsidRPr="004114E0">
        <w:tab/>
        <w:t>has not been an Australian resident and in Australia for a period of, or periods totalling, 208 weeks;</w:t>
      </w:r>
    </w:p>
    <w:p w:rsidR="00F405EA" w:rsidRPr="004114E0" w:rsidRDefault="00F405EA" w:rsidP="00F405EA">
      <w:pPr>
        <w:pStyle w:val="subsection2"/>
      </w:pPr>
      <w:r w:rsidRPr="004114E0">
        <w:t>is subject to a newly arrived resident’s waiting period.</w:t>
      </w:r>
    </w:p>
    <w:p w:rsidR="00F405EA" w:rsidRPr="004114E0" w:rsidRDefault="00F405EA" w:rsidP="00F405EA">
      <w:pPr>
        <w:pStyle w:val="notetext"/>
      </w:pPr>
      <w:r w:rsidRPr="004114E0">
        <w:t>Note:</w:t>
      </w:r>
      <w:r w:rsidRPr="004114E0">
        <w:tab/>
        <w:t xml:space="preserve">For </w:t>
      </w:r>
      <w:r w:rsidRPr="004114E0">
        <w:rPr>
          <w:b/>
          <w:i/>
        </w:rPr>
        <w:t>Australian resident</w:t>
      </w:r>
      <w:r w:rsidRPr="004114E0">
        <w:t xml:space="preserve"> see subsection</w:t>
      </w:r>
      <w:r w:rsidR="00A50305" w:rsidRPr="004114E0">
        <w:t> </w:t>
      </w:r>
      <w:r w:rsidRPr="004114E0">
        <w:t>7(2).</w:t>
      </w:r>
    </w:p>
    <w:p w:rsidR="00F405EA" w:rsidRPr="004114E0" w:rsidRDefault="00F405EA" w:rsidP="00F405EA">
      <w:pPr>
        <w:pStyle w:val="subsection"/>
      </w:pPr>
      <w:r w:rsidRPr="004114E0">
        <w:tab/>
        <w:t>(2)</w:t>
      </w:r>
      <w:r w:rsidRPr="004114E0">
        <w:tab/>
      </w:r>
      <w:r w:rsidR="00A50305" w:rsidRPr="004114E0">
        <w:t>Subsection (</w:t>
      </w:r>
      <w:r w:rsidRPr="004114E0">
        <w:t>1) does not apply to a person who has a qualifying residence exemption for parenting payment.</w:t>
      </w:r>
    </w:p>
    <w:p w:rsidR="00F405EA" w:rsidRPr="004114E0" w:rsidRDefault="00F405EA" w:rsidP="00F405EA">
      <w:pPr>
        <w:pStyle w:val="notetext"/>
      </w:pPr>
      <w:r w:rsidRPr="004114E0">
        <w:t>Note:</w:t>
      </w:r>
      <w:r w:rsidRPr="004114E0">
        <w:tab/>
        <w:t xml:space="preserve">For </w:t>
      </w:r>
      <w:r w:rsidRPr="004114E0">
        <w:rPr>
          <w:b/>
          <w:i/>
        </w:rPr>
        <w:t>qualifying residence exemption</w:t>
      </w:r>
      <w:r w:rsidRPr="004114E0">
        <w:t xml:space="preserve"> in relation to parenting payment see subsection</w:t>
      </w:r>
      <w:r w:rsidR="00A50305" w:rsidRPr="004114E0">
        <w:t> </w:t>
      </w:r>
      <w:r w:rsidRPr="004114E0">
        <w:t>7(6) and paragraph</w:t>
      </w:r>
      <w:r w:rsidR="00A50305" w:rsidRPr="004114E0">
        <w:t> </w:t>
      </w:r>
      <w:r w:rsidRPr="004114E0">
        <w:t>7(6AA)(f).</w:t>
      </w:r>
    </w:p>
    <w:p w:rsidR="00F405EA" w:rsidRPr="004114E0" w:rsidRDefault="00F405EA" w:rsidP="00F405EA">
      <w:pPr>
        <w:pStyle w:val="subsection"/>
      </w:pPr>
      <w:r w:rsidRPr="004114E0">
        <w:tab/>
        <w:t>(3)</w:t>
      </w:r>
      <w:r w:rsidRPr="004114E0">
        <w:tab/>
      </w:r>
      <w:r w:rsidR="00A50305" w:rsidRPr="004114E0">
        <w:t>Subsection (</w:t>
      </w:r>
      <w:r w:rsidRPr="004114E0">
        <w:t>1) does not apply to a person if the person:</w:t>
      </w:r>
    </w:p>
    <w:p w:rsidR="00F405EA" w:rsidRPr="004114E0" w:rsidRDefault="00F405EA" w:rsidP="00F405EA">
      <w:pPr>
        <w:pStyle w:val="paragraph"/>
      </w:pPr>
      <w:r w:rsidRPr="004114E0">
        <w:tab/>
        <w:t>(a)</w:t>
      </w:r>
      <w:r w:rsidRPr="004114E0">
        <w:tab/>
        <w:t>is the principal carer of one or more children; and</w:t>
      </w:r>
    </w:p>
    <w:p w:rsidR="00F405EA" w:rsidRPr="004114E0" w:rsidRDefault="00F405EA" w:rsidP="00F405EA">
      <w:pPr>
        <w:pStyle w:val="paragraph"/>
      </w:pPr>
      <w:r w:rsidRPr="004114E0">
        <w:tab/>
        <w:t>(b)</w:t>
      </w:r>
      <w:r w:rsidRPr="004114E0">
        <w:tab/>
        <w:t>is not a member of a couple; and</w:t>
      </w:r>
    </w:p>
    <w:p w:rsidR="00F405EA" w:rsidRPr="004114E0" w:rsidRDefault="00F405EA" w:rsidP="00F405EA">
      <w:pPr>
        <w:pStyle w:val="paragraph"/>
      </w:pPr>
      <w:r w:rsidRPr="004114E0">
        <w:tab/>
        <w:t>(c)</w:t>
      </w:r>
      <w:r w:rsidRPr="004114E0">
        <w:tab/>
        <w:t>was not a lone parent at the start of the person’s current period as an Australian resident.</w:t>
      </w:r>
    </w:p>
    <w:p w:rsidR="00F405EA" w:rsidRPr="004114E0" w:rsidRDefault="00F405EA" w:rsidP="00F405EA">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F405EA" w:rsidRPr="004114E0" w:rsidRDefault="00F405EA" w:rsidP="00F405EA">
      <w:pPr>
        <w:pStyle w:val="notetext"/>
      </w:pPr>
      <w:r w:rsidRPr="004114E0">
        <w:t>Note 2:</w:t>
      </w:r>
      <w:r w:rsidRPr="004114E0">
        <w:tab/>
        <w:t xml:space="preserve">For </w:t>
      </w:r>
      <w:r w:rsidRPr="004114E0">
        <w:rPr>
          <w:b/>
          <w:i/>
        </w:rPr>
        <w:t>lone parent</w:t>
      </w:r>
      <w:r w:rsidRPr="004114E0">
        <w:t xml:space="preserve"> and </w:t>
      </w:r>
      <w:r w:rsidRPr="004114E0">
        <w:rPr>
          <w:b/>
          <w:i/>
        </w:rPr>
        <w:t>current period as an Australian resident</w:t>
      </w:r>
      <w:r w:rsidRPr="004114E0">
        <w:t xml:space="preserve"> see subsection</w:t>
      </w:r>
      <w:r w:rsidR="00A50305" w:rsidRPr="004114E0">
        <w:t> </w:t>
      </w:r>
      <w:r w:rsidRPr="004114E0">
        <w:t>23(1).</w:t>
      </w:r>
    </w:p>
    <w:p w:rsidR="00F405EA" w:rsidRPr="004114E0" w:rsidRDefault="00F405EA" w:rsidP="00F405EA">
      <w:pPr>
        <w:pStyle w:val="subsection"/>
      </w:pPr>
      <w:r w:rsidRPr="004114E0">
        <w:lastRenderedPageBreak/>
        <w:tab/>
        <w:t>(4)</w:t>
      </w:r>
      <w:r w:rsidRPr="004114E0">
        <w:tab/>
      </w:r>
      <w:r w:rsidR="00A50305" w:rsidRPr="004114E0">
        <w:t>Subsection (</w:t>
      </w:r>
      <w:r w:rsidRPr="004114E0">
        <w:t>1) does not apply to a person if:</w:t>
      </w:r>
    </w:p>
    <w:p w:rsidR="00F405EA" w:rsidRPr="004114E0" w:rsidRDefault="00F405EA" w:rsidP="00F405EA">
      <w:pPr>
        <w:pStyle w:val="paragraph"/>
      </w:pPr>
      <w:r w:rsidRPr="004114E0">
        <w:tab/>
        <w:t>(a)</w:t>
      </w:r>
      <w:r w:rsidRPr="004114E0">
        <w:tab/>
        <w:t>the person is a refugee, or a former refugee, at the time the person made the claim for parenting payment; or</w:t>
      </w:r>
    </w:p>
    <w:p w:rsidR="00F405EA" w:rsidRPr="004114E0" w:rsidRDefault="00F405EA" w:rsidP="00F405EA">
      <w:pPr>
        <w:pStyle w:val="paragraph"/>
      </w:pPr>
      <w:r w:rsidRPr="004114E0">
        <w:tab/>
        <w:t>(b)</w:t>
      </w:r>
      <w:r w:rsidRPr="004114E0">
        <w:tab/>
        <w:t>the following apply:</w:t>
      </w:r>
    </w:p>
    <w:p w:rsidR="00F405EA" w:rsidRPr="004114E0" w:rsidRDefault="00F405EA" w:rsidP="00F405EA">
      <w:pPr>
        <w:pStyle w:val="paragraphsub"/>
      </w:pPr>
      <w:r w:rsidRPr="004114E0">
        <w:tab/>
        <w:t>(i)</w:t>
      </w:r>
      <w:r w:rsidRPr="004114E0">
        <w:tab/>
        <w:t>before the person made the claim for parenting payment, the person was a family member of another person at the time the other person became a refugee;</w:t>
      </w:r>
    </w:p>
    <w:p w:rsidR="00F405EA" w:rsidRPr="004114E0" w:rsidRDefault="00F405EA" w:rsidP="00F405EA">
      <w:pPr>
        <w:pStyle w:val="paragraphsub"/>
      </w:pPr>
      <w:r w:rsidRPr="004114E0">
        <w:tab/>
        <w:t>(ii)</w:t>
      </w:r>
      <w:r w:rsidRPr="004114E0">
        <w:tab/>
        <w:t>the person is a family member of that other person at the time the person made the claim for parenting payment or, if that other person has died, the person was a family member of that other person immediately before that other person died; or</w:t>
      </w:r>
    </w:p>
    <w:p w:rsidR="00F405EA" w:rsidRPr="004114E0" w:rsidRDefault="00F405EA" w:rsidP="00F405EA">
      <w:pPr>
        <w:pStyle w:val="paragraph"/>
      </w:pPr>
      <w:r w:rsidRPr="004114E0">
        <w:tab/>
        <w:t>(c)</w:t>
      </w:r>
      <w:r w:rsidRPr="004114E0">
        <w:tab/>
        <w:t>the person is an Australian citizen at the time the person made the claim for parenting payment.</w:t>
      </w:r>
    </w:p>
    <w:p w:rsidR="00F405EA" w:rsidRPr="004114E0" w:rsidRDefault="00F405EA" w:rsidP="00F405EA">
      <w:pPr>
        <w:pStyle w:val="subsection"/>
      </w:pPr>
      <w:r w:rsidRPr="004114E0">
        <w:tab/>
        <w:t>(5)</w:t>
      </w:r>
      <w:r w:rsidRPr="004114E0">
        <w:tab/>
        <w:t xml:space="preserve">For the purposes of </w:t>
      </w:r>
      <w:r w:rsidR="00A50305" w:rsidRPr="004114E0">
        <w:t>subsection (</w:t>
      </w:r>
      <w:r w:rsidRPr="004114E0">
        <w:t>4):</w:t>
      </w:r>
    </w:p>
    <w:p w:rsidR="00F405EA" w:rsidRPr="004114E0" w:rsidRDefault="00F405EA" w:rsidP="00F405EA">
      <w:pPr>
        <w:pStyle w:val="paragraph"/>
      </w:pPr>
      <w:r w:rsidRPr="004114E0">
        <w:tab/>
        <w:t>(a)</w:t>
      </w:r>
      <w:r w:rsidRPr="004114E0">
        <w:tab/>
      </w:r>
      <w:r w:rsidRPr="004114E0">
        <w:rPr>
          <w:b/>
          <w:i/>
        </w:rPr>
        <w:t>family member</w:t>
      </w:r>
      <w:r w:rsidRPr="004114E0">
        <w:t xml:space="preserve"> has the meaning given by subsection</w:t>
      </w:r>
      <w:r w:rsidR="00A50305" w:rsidRPr="004114E0">
        <w:t> </w:t>
      </w:r>
      <w:r w:rsidRPr="004114E0">
        <w:t>7(6D); and</w:t>
      </w:r>
    </w:p>
    <w:p w:rsidR="00F405EA" w:rsidRPr="004114E0" w:rsidRDefault="00F405EA" w:rsidP="00F405EA">
      <w:pPr>
        <w:pStyle w:val="paragraph"/>
      </w:pPr>
      <w:r w:rsidRPr="004114E0">
        <w:tab/>
        <w:t>(b)</w:t>
      </w:r>
      <w:r w:rsidRPr="004114E0">
        <w:tab/>
      </w:r>
      <w:r w:rsidRPr="004114E0">
        <w:rPr>
          <w:b/>
          <w:i/>
        </w:rPr>
        <w:t xml:space="preserve">former refugee </w:t>
      </w:r>
      <w:r w:rsidRPr="004114E0">
        <w:t>has the meaning given by subsection</w:t>
      </w:r>
      <w:r w:rsidR="00A50305" w:rsidRPr="004114E0">
        <w:t> </w:t>
      </w:r>
      <w:r w:rsidRPr="004114E0">
        <w:t>7(1); and</w:t>
      </w:r>
    </w:p>
    <w:p w:rsidR="00F405EA" w:rsidRPr="004114E0" w:rsidRDefault="00F405EA" w:rsidP="00F405EA">
      <w:pPr>
        <w:pStyle w:val="paragraph"/>
      </w:pPr>
      <w:r w:rsidRPr="004114E0">
        <w:tab/>
        <w:t>(c)</w:t>
      </w:r>
      <w:r w:rsidRPr="004114E0">
        <w:tab/>
      </w:r>
      <w:r w:rsidRPr="004114E0">
        <w:rPr>
          <w:b/>
          <w:i/>
        </w:rPr>
        <w:t xml:space="preserve">refugee </w:t>
      </w:r>
      <w:r w:rsidRPr="004114E0">
        <w:t>has the meaning given by subsection</w:t>
      </w:r>
      <w:r w:rsidR="00A50305" w:rsidRPr="004114E0">
        <w:t> </w:t>
      </w:r>
      <w:r w:rsidRPr="004114E0">
        <w:t>7(6B).</w:t>
      </w:r>
    </w:p>
    <w:p w:rsidR="002E7792" w:rsidRPr="004114E0" w:rsidRDefault="002E7792" w:rsidP="002E7792">
      <w:pPr>
        <w:pStyle w:val="subsection"/>
      </w:pPr>
      <w:r w:rsidRPr="004114E0">
        <w:tab/>
        <w:t>(6)</w:t>
      </w:r>
      <w:r w:rsidRPr="004114E0">
        <w:tab/>
      </w:r>
      <w:r w:rsidR="00A50305" w:rsidRPr="004114E0">
        <w:t>Subsection (</w:t>
      </w:r>
      <w:r w:rsidRPr="004114E0">
        <w:t>1) does not apply to a person during the period covered by subsection</w:t>
      </w:r>
      <w:r w:rsidR="00A50305" w:rsidRPr="004114E0">
        <w:t> </w:t>
      </w:r>
      <w:r w:rsidRPr="004114E0">
        <w:t>504(2).</w:t>
      </w:r>
    </w:p>
    <w:p w:rsidR="00F405EA" w:rsidRPr="004114E0" w:rsidRDefault="00F405EA" w:rsidP="00F405EA">
      <w:pPr>
        <w:pStyle w:val="ActHead5"/>
      </w:pPr>
      <w:bookmarkStart w:id="394" w:name="_Toc60846126"/>
      <w:r w:rsidRPr="004114E0">
        <w:rPr>
          <w:rStyle w:val="CharSectno"/>
        </w:rPr>
        <w:t>500Y</w:t>
      </w:r>
      <w:r w:rsidRPr="004114E0">
        <w:t xml:space="preserve">  Duration of newly arrived resident’s waiting period</w:t>
      </w:r>
      <w:bookmarkEnd w:id="394"/>
    </w:p>
    <w:p w:rsidR="00F405EA" w:rsidRPr="004114E0" w:rsidRDefault="00F405EA" w:rsidP="00F405EA">
      <w:pPr>
        <w:pStyle w:val="subsection"/>
      </w:pPr>
      <w:r w:rsidRPr="004114E0">
        <w:tab/>
        <w:t>(1)</w:t>
      </w:r>
      <w:r w:rsidRPr="004114E0">
        <w:tab/>
        <w:t>If a person is subject to a newly arrived resident’s waiting period, the period starts on the day the person first became an Australian resident.</w:t>
      </w:r>
    </w:p>
    <w:p w:rsidR="00F405EA" w:rsidRPr="004114E0" w:rsidRDefault="00F405EA" w:rsidP="00F405EA">
      <w:pPr>
        <w:pStyle w:val="subsection"/>
      </w:pPr>
      <w:r w:rsidRPr="004114E0">
        <w:tab/>
        <w:t>(2)</w:t>
      </w:r>
      <w:r w:rsidRPr="004114E0">
        <w:tab/>
        <w:t>The newly arrived resident’s waiting period ends when the person has been an Australian resident and in Australia for a period of, or periods totalling, 208 weeks.</w:t>
      </w:r>
    </w:p>
    <w:p w:rsidR="00DD66C1" w:rsidRPr="004114E0" w:rsidRDefault="00DD66C1" w:rsidP="00DD66C1">
      <w:pPr>
        <w:pStyle w:val="ActHead5"/>
      </w:pPr>
      <w:bookmarkStart w:id="395" w:name="_Toc60846127"/>
      <w:r w:rsidRPr="004114E0">
        <w:rPr>
          <w:rStyle w:val="CharSectno"/>
        </w:rPr>
        <w:lastRenderedPageBreak/>
        <w:t>500Z</w:t>
      </w:r>
      <w:r w:rsidRPr="004114E0">
        <w:t xml:space="preserve">  Seasonal workers—preclusion period</w:t>
      </w:r>
      <w:bookmarkEnd w:id="395"/>
    </w:p>
    <w:p w:rsidR="00DD66C1" w:rsidRPr="004114E0" w:rsidRDefault="00DD66C1" w:rsidP="00DD66C1">
      <w:pPr>
        <w:pStyle w:val="subsection"/>
        <w:keepNext/>
        <w:keepLines/>
      </w:pPr>
      <w:r w:rsidRPr="004114E0">
        <w:tab/>
        <w:t>(1)</w:t>
      </w:r>
      <w:r w:rsidRPr="004114E0">
        <w:tab/>
        <w:t>This section applies if:</w:t>
      </w:r>
    </w:p>
    <w:p w:rsidR="00DD66C1" w:rsidRPr="004114E0" w:rsidRDefault="00DD66C1" w:rsidP="00DD66C1">
      <w:pPr>
        <w:pStyle w:val="paragraph"/>
      </w:pPr>
      <w:r w:rsidRPr="004114E0">
        <w:tab/>
        <w:t>(a)</w:t>
      </w:r>
      <w:r w:rsidRPr="004114E0">
        <w:tab/>
        <w:t>a person has lodged a claim for parenting payment; and</w:t>
      </w:r>
    </w:p>
    <w:p w:rsidR="00DD66C1" w:rsidRPr="004114E0" w:rsidRDefault="00DD66C1" w:rsidP="00DD66C1">
      <w:pPr>
        <w:pStyle w:val="paragraph"/>
      </w:pPr>
      <w:r w:rsidRPr="004114E0">
        <w:tab/>
        <w:t>(b)</w:t>
      </w:r>
      <w:r w:rsidRPr="004114E0">
        <w:tab/>
        <w:t>at any time during the 6 months immediately before the day on which the person lodged the claim, the person, or the person’s partner, has been engaged in seasonal work.</w:t>
      </w:r>
    </w:p>
    <w:p w:rsidR="00DD66C1" w:rsidRPr="004114E0" w:rsidRDefault="00DD66C1" w:rsidP="00DD66C1">
      <w:pPr>
        <w:pStyle w:val="notetext"/>
      </w:pPr>
      <w:r w:rsidRPr="004114E0">
        <w:t>Note:</w:t>
      </w:r>
      <w:r w:rsidRPr="004114E0">
        <w:tab/>
        <w:t xml:space="preserve">For </w:t>
      </w:r>
      <w:r w:rsidRPr="004114E0">
        <w:rPr>
          <w:b/>
          <w:i/>
        </w:rPr>
        <w:t xml:space="preserve">seasonal work </w:t>
      </w:r>
      <w:r w:rsidRPr="004114E0">
        <w:t>see subsection</w:t>
      </w:r>
      <w:r w:rsidR="00A50305" w:rsidRPr="004114E0">
        <w:t> </w:t>
      </w:r>
      <w:r w:rsidRPr="004114E0">
        <w:t>16A(1).</w:t>
      </w:r>
    </w:p>
    <w:p w:rsidR="00DD66C1" w:rsidRPr="004114E0" w:rsidRDefault="00DD66C1" w:rsidP="00DD66C1">
      <w:pPr>
        <w:pStyle w:val="subsection"/>
      </w:pPr>
      <w:r w:rsidRPr="004114E0">
        <w:tab/>
        <w:t>(2)</w:t>
      </w:r>
      <w:r w:rsidRPr="004114E0">
        <w:tab/>
        <w:t>Parenting payment is not payable to the person:</w:t>
      </w:r>
    </w:p>
    <w:p w:rsidR="00DD66C1" w:rsidRPr="004114E0" w:rsidRDefault="00DD66C1" w:rsidP="00DD66C1">
      <w:pPr>
        <w:pStyle w:val="paragraph"/>
      </w:pPr>
      <w:r w:rsidRPr="004114E0">
        <w:tab/>
        <w:t>(a)</w:t>
      </w:r>
      <w:r w:rsidRPr="004114E0">
        <w:tab/>
        <w:t xml:space="preserve">if the person is subject to a seasonal work preclusion period (whether in relation to the claim referred to in </w:t>
      </w:r>
      <w:r w:rsidR="00A50305" w:rsidRPr="004114E0">
        <w:t>subsection (</w:t>
      </w:r>
      <w:r w:rsidRPr="004114E0">
        <w:t xml:space="preserve">1) or any other claim under this Act) and the Secretary has not made a determination under </w:t>
      </w:r>
      <w:r w:rsidR="00A50305" w:rsidRPr="004114E0">
        <w:t>subsection (</w:t>
      </w:r>
      <w:r w:rsidRPr="004114E0">
        <w:t>3) in relation to the person—for the person’s seasonal work preclusion period; or</w:t>
      </w:r>
    </w:p>
    <w:p w:rsidR="00DD66C1" w:rsidRPr="004114E0" w:rsidRDefault="00DD66C1" w:rsidP="00DD66C1">
      <w:pPr>
        <w:pStyle w:val="paragraph"/>
      </w:pPr>
      <w:r w:rsidRPr="004114E0">
        <w:tab/>
        <w:t>(b)</w:t>
      </w:r>
      <w:r w:rsidRPr="004114E0">
        <w:tab/>
        <w:t xml:space="preserve">if the Secretary has made a determination under </w:t>
      </w:r>
      <w:r w:rsidR="00A50305" w:rsidRPr="004114E0">
        <w:t>subsection (</w:t>
      </w:r>
      <w:r w:rsidRPr="004114E0">
        <w:t>3) in relation to the person—for that part (if any) of the person’s seasonal work preclusion period to which the person is subject as a result of the determination.</w:t>
      </w:r>
    </w:p>
    <w:p w:rsidR="00DD66C1" w:rsidRPr="004114E0" w:rsidRDefault="00140E74" w:rsidP="00DD66C1">
      <w:pPr>
        <w:pStyle w:val="notetext"/>
      </w:pPr>
      <w:r w:rsidRPr="004114E0">
        <w:t>Note</w:t>
      </w:r>
      <w:r w:rsidR="00DD66C1" w:rsidRPr="004114E0">
        <w:t>:</w:t>
      </w:r>
      <w:r w:rsidR="00DD66C1" w:rsidRPr="004114E0">
        <w:tab/>
        <w:t xml:space="preserve">For </w:t>
      </w:r>
      <w:r w:rsidR="00DD66C1" w:rsidRPr="004114E0">
        <w:rPr>
          <w:b/>
          <w:i/>
        </w:rPr>
        <w:t xml:space="preserve">seasonal work preclusion period </w:t>
      </w:r>
      <w:r w:rsidR="00DD66C1" w:rsidRPr="004114E0">
        <w:t>see subsection</w:t>
      </w:r>
      <w:r w:rsidR="00A50305" w:rsidRPr="004114E0">
        <w:t> </w:t>
      </w:r>
      <w:r w:rsidR="00DD66C1" w:rsidRPr="004114E0">
        <w:t>16A(1).</w:t>
      </w:r>
    </w:p>
    <w:p w:rsidR="00DD66C1" w:rsidRPr="004114E0" w:rsidRDefault="00DD66C1" w:rsidP="00DD66C1">
      <w:pPr>
        <w:pStyle w:val="subsection"/>
      </w:pPr>
      <w:r w:rsidRPr="004114E0">
        <w:tab/>
        <w:t>(3)</w:t>
      </w:r>
      <w:r w:rsidRPr="004114E0">
        <w:tab/>
        <w:t xml:space="preserve">If the Secretary is satisfied that a person is in severe financial hardship because the person has incurred unavoidable or reasonable expenditure while the person is subject to a seasonal work preclusion period (whether in relation to the claim referred to in </w:t>
      </w:r>
      <w:r w:rsidR="00A50305" w:rsidRPr="004114E0">
        <w:t>subsection (</w:t>
      </w:r>
      <w:r w:rsidRPr="004114E0">
        <w:t>1) or any other claim under this Act):</w:t>
      </w:r>
    </w:p>
    <w:p w:rsidR="00DD66C1" w:rsidRPr="004114E0" w:rsidRDefault="00DD66C1" w:rsidP="00DD66C1">
      <w:pPr>
        <w:pStyle w:val="paragraph"/>
      </w:pPr>
      <w:r w:rsidRPr="004114E0">
        <w:tab/>
        <w:t>(a)</w:t>
      </w:r>
      <w:r w:rsidRPr="004114E0">
        <w:tab/>
        <w:t>the Secretary may determine that the person is not subject to the whole, or any part, of the preclusion period; and</w:t>
      </w:r>
    </w:p>
    <w:p w:rsidR="00DD66C1" w:rsidRPr="004114E0" w:rsidRDefault="00DD66C1" w:rsidP="00DD66C1">
      <w:pPr>
        <w:pStyle w:val="paragraph"/>
        <w:keepNext/>
      </w:pPr>
      <w:r w:rsidRPr="004114E0">
        <w:tab/>
        <w:t>(b)</w:t>
      </w:r>
      <w:r w:rsidRPr="004114E0">
        <w:tab/>
        <w:t>the determination has effect accordingly.</w:t>
      </w:r>
    </w:p>
    <w:p w:rsidR="00DD66C1" w:rsidRPr="004114E0" w:rsidRDefault="00DD66C1" w:rsidP="00DD66C1">
      <w:pPr>
        <w:pStyle w:val="notetext"/>
      </w:pPr>
      <w:r w:rsidRPr="004114E0">
        <w:t>Note 1:</w:t>
      </w:r>
      <w:r w:rsidRPr="004114E0">
        <w:tab/>
        <w:t xml:space="preserve">For </w:t>
      </w:r>
      <w:r w:rsidRPr="004114E0">
        <w:rPr>
          <w:b/>
          <w:i/>
        </w:rPr>
        <w:t xml:space="preserve">in severe financial hardship </w:t>
      </w:r>
      <w:r w:rsidRPr="004114E0">
        <w:t>see subsection</w:t>
      </w:r>
      <w:r w:rsidR="00A50305" w:rsidRPr="004114E0">
        <w:t> </w:t>
      </w:r>
      <w:r w:rsidRPr="004114E0">
        <w:t>19C(3) (person who is a member of a couple).</w:t>
      </w:r>
    </w:p>
    <w:p w:rsidR="00DD66C1" w:rsidRPr="004114E0" w:rsidRDefault="00DD66C1" w:rsidP="00DD66C1">
      <w:pPr>
        <w:pStyle w:val="notetext"/>
      </w:pPr>
      <w:r w:rsidRPr="004114E0">
        <w:t>Note 2:</w:t>
      </w:r>
      <w:r w:rsidRPr="004114E0">
        <w:tab/>
        <w:t xml:space="preserve">For </w:t>
      </w:r>
      <w:r w:rsidRPr="004114E0">
        <w:rPr>
          <w:b/>
          <w:i/>
        </w:rPr>
        <w:t xml:space="preserve">unavoidable or reasonable expenditure </w:t>
      </w:r>
      <w:r w:rsidRPr="004114E0">
        <w:t>see subsection</w:t>
      </w:r>
      <w:r w:rsidR="00A50305" w:rsidRPr="004114E0">
        <w:t> </w:t>
      </w:r>
      <w:r w:rsidRPr="004114E0">
        <w:t>19C(4).</w:t>
      </w:r>
    </w:p>
    <w:p w:rsidR="002E7792" w:rsidRPr="004114E0" w:rsidRDefault="002E7792" w:rsidP="002E7792">
      <w:pPr>
        <w:pStyle w:val="subsection"/>
      </w:pPr>
      <w:r w:rsidRPr="004114E0">
        <w:tab/>
        <w:t>(4)</w:t>
      </w:r>
      <w:r w:rsidRPr="004114E0">
        <w:tab/>
      </w:r>
      <w:r w:rsidR="00A50305" w:rsidRPr="004114E0">
        <w:t>Subsection (</w:t>
      </w:r>
      <w:r w:rsidRPr="004114E0">
        <w:t>2) does not apply to a person during the period covered by subsection</w:t>
      </w:r>
      <w:r w:rsidR="00A50305" w:rsidRPr="004114E0">
        <w:t> </w:t>
      </w:r>
      <w:r w:rsidRPr="004114E0">
        <w:t>504(2).</w:t>
      </w:r>
    </w:p>
    <w:p w:rsidR="00BD0E95" w:rsidRPr="004114E0" w:rsidRDefault="00BD0E95" w:rsidP="000D4794">
      <w:pPr>
        <w:pStyle w:val="ActHead3"/>
        <w:pageBreakBefore/>
      </w:pPr>
      <w:bookmarkStart w:id="396" w:name="_Toc60846128"/>
      <w:r w:rsidRPr="004114E0">
        <w:rPr>
          <w:rStyle w:val="CharDivNo"/>
        </w:rPr>
        <w:lastRenderedPageBreak/>
        <w:t>Division</w:t>
      </w:r>
      <w:r w:rsidR="00A50305" w:rsidRPr="004114E0">
        <w:rPr>
          <w:rStyle w:val="CharDivNo"/>
        </w:rPr>
        <w:t> </w:t>
      </w:r>
      <w:r w:rsidRPr="004114E0">
        <w:rPr>
          <w:rStyle w:val="CharDivNo"/>
        </w:rPr>
        <w:t>2</w:t>
      </w:r>
      <w:r w:rsidRPr="004114E0">
        <w:t>—</w:t>
      </w:r>
      <w:r w:rsidRPr="004114E0">
        <w:rPr>
          <w:rStyle w:val="CharDivText"/>
        </w:rPr>
        <w:t>Parenting Payment Employment Pathway Plans</w:t>
      </w:r>
      <w:bookmarkEnd w:id="396"/>
    </w:p>
    <w:p w:rsidR="00DD66C1" w:rsidRPr="004114E0" w:rsidRDefault="00DD66C1" w:rsidP="00DD66C1">
      <w:pPr>
        <w:pStyle w:val="ActHead5"/>
      </w:pPr>
      <w:bookmarkStart w:id="397" w:name="_Toc60846129"/>
      <w:r w:rsidRPr="004114E0">
        <w:rPr>
          <w:rStyle w:val="CharSectno"/>
        </w:rPr>
        <w:t>501</w:t>
      </w:r>
      <w:r w:rsidRPr="004114E0">
        <w:t xml:space="preserve">  Parenting Payment </w:t>
      </w:r>
      <w:r w:rsidR="00BD0E95" w:rsidRPr="004114E0">
        <w:t>Employment Pathway Plans</w:t>
      </w:r>
      <w:bookmarkEnd w:id="397"/>
    </w:p>
    <w:p w:rsidR="00DD66C1" w:rsidRPr="004114E0" w:rsidRDefault="00DD66C1" w:rsidP="00DD66C1">
      <w:pPr>
        <w:pStyle w:val="subsection"/>
      </w:pPr>
      <w:r w:rsidRPr="004114E0">
        <w:tab/>
        <w:t>(1)</w:t>
      </w:r>
      <w:r w:rsidRPr="004114E0">
        <w:tab/>
        <w:t xml:space="preserve">The Secretary may require a person who is subject to participation requirements to enter into a Parenting Payment </w:t>
      </w:r>
      <w:r w:rsidR="00BD0E95" w:rsidRPr="004114E0">
        <w:t>Employment Pathway Plan</w:t>
      </w:r>
      <w:r w:rsidRPr="004114E0">
        <w:t xml:space="preserve"> under this section.</w:t>
      </w:r>
    </w:p>
    <w:p w:rsidR="00DD66C1" w:rsidRPr="004114E0" w:rsidRDefault="00DD66C1" w:rsidP="00DD66C1">
      <w:pPr>
        <w:pStyle w:val="notetext"/>
      </w:pPr>
      <w:r w:rsidRPr="004114E0">
        <w:t>Note:</w:t>
      </w:r>
      <w:r w:rsidRPr="004114E0">
        <w:tab/>
        <w:t xml:space="preserve">For when a person is </w:t>
      </w:r>
      <w:r w:rsidRPr="004114E0">
        <w:rPr>
          <w:b/>
          <w:i/>
        </w:rPr>
        <w:t>subject to participation requirements</w:t>
      </w:r>
      <w:r w:rsidRPr="004114E0">
        <w:t xml:space="preserve"> see subsection</w:t>
      </w:r>
      <w:r w:rsidR="00A50305" w:rsidRPr="004114E0">
        <w:t> </w:t>
      </w:r>
      <w:r w:rsidRPr="004114E0">
        <w:t>23(1).</w:t>
      </w:r>
    </w:p>
    <w:p w:rsidR="00BD0E95" w:rsidRPr="004114E0" w:rsidRDefault="00BD0E95" w:rsidP="00BD0E95">
      <w:pPr>
        <w:pStyle w:val="subsection"/>
      </w:pPr>
      <w:r w:rsidRPr="004114E0">
        <w:tab/>
        <w:t>(2)</w:t>
      </w:r>
      <w:r w:rsidRPr="004114E0">
        <w:tab/>
        <w:t>If a Parenting Payment Employment Pathway Plan is in force in relation to a person, the Secretary may require the person to enter into another plan instead of the existing one.</w:t>
      </w:r>
    </w:p>
    <w:p w:rsidR="00DD66C1" w:rsidRPr="004114E0" w:rsidRDefault="00DD66C1" w:rsidP="00DD66C1">
      <w:pPr>
        <w:pStyle w:val="subsection"/>
      </w:pPr>
      <w:r w:rsidRPr="004114E0">
        <w:tab/>
        <w:t>(3)</w:t>
      </w:r>
      <w:r w:rsidRPr="004114E0">
        <w:tab/>
        <w:t xml:space="preserve">Subject to </w:t>
      </w:r>
      <w:r w:rsidR="00A50305" w:rsidRPr="004114E0">
        <w:t>subsection (</w:t>
      </w:r>
      <w:r w:rsidRPr="004114E0">
        <w:t xml:space="preserve">4), </w:t>
      </w:r>
      <w:r w:rsidR="00A50305" w:rsidRPr="004114E0">
        <w:t>subsections (</w:t>
      </w:r>
      <w:r w:rsidR="00565F54" w:rsidRPr="004114E0">
        <w:t>1</w:t>
      </w:r>
      <w:r w:rsidRPr="004114E0">
        <w:t>) and (2) do not apply to a person at any time during which the person is covered by a participation exemption under Division</w:t>
      </w:r>
      <w:r w:rsidR="00A50305" w:rsidRPr="004114E0">
        <w:t> </w:t>
      </w:r>
      <w:r w:rsidRPr="004114E0">
        <w:t>3A.</w:t>
      </w:r>
    </w:p>
    <w:p w:rsidR="00DD66C1" w:rsidRPr="004114E0" w:rsidRDefault="00DD66C1" w:rsidP="00DD66C1">
      <w:pPr>
        <w:pStyle w:val="subsection"/>
      </w:pPr>
      <w:r w:rsidRPr="004114E0">
        <w:tab/>
        <w:t>(4)</w:t>
      </w:r>
      <w:r w:rsidRPr="004114E0">
        <w:tab/>
        <w:t>If a person is covered by a participation exemption under Division</w:t>
      </w:r>
      <w:r w:rsidR="00A50305" w:rsidRPr="004114E0">
        <w:t> </w:t>
      </w:r>
      <w:r w:rsidRPr="004114E0">
        <w:t>3A only because of the application of section</w:t>
      </w:r>
      <w:r w:rsidR="00A50305" w:rsidRPr="004114E0">
        <w:t> </w:t>
      </w:r>
      <w:r w:rsidRPr="004114E0">
        <w:t xml:space="preserve">502H, </w:t>
      </w:r>
      <w:r w:rsidR="00A50305" w:rsidRPr="004114E0">
        <w:t>subsections (</w:t>
      </w:r>
      <w:r w:rsidRPr="004114E0">
        <w:t>1) and (2) apply to the person only if subsection</w:t>
      </w:r>
      <w:r w:rsidR="00A50305" w:rsidRPr="004114E0">
        <w:t> </w:t>
      </w:r>
      <w:r w:rsidRPr="004114E0">
        <w:t>502J(1) applies to the person.</w:t>
      </w:r>
    </w:p>
    <w:p w:rsidR="00DD66C1" w:rsidRPr="004114E0" w:rsidRDefault="00DD66C1" w:rsidP="00DD66C1">
      <w:pPr>
        <w:pStyle w:val="subsection"/>
      </w:pPr>
      <w:r w:rsidRPr="004114E0">
        <w:tab/>
        <w:t>(5)</w:t>
      </w:r>
      <w:r w:rsidRPr="004114E0">
        <w:tab/>
        <w:t xml:space="preserve">The Secretary is to give a person who is required to enter into a Parenting Payment </w:t>
      </w:r>
      <w:r w:rsidR="00CD63B1" w:rsidRPr="004114E0">
        <w:t>Employment Pathway Plan</w:t>
      </w:r>
      <w:r w:rsidRPr="004114E0">
        <w:t xml:space="preserve"> notice of:</w:t>
      </w:r>
    </w:p>
    <w:p w:rsidR="00DD66C1" w:rsidRPr="004114E0" w:rsidRDefault="00DD66C1" w:rsidP="00DD66C1">
      <w:pPr>
        <w:pStyle w:val="paragraph"/>
      </w:pPr>
      <w:r w:rsidRPr="004114E0">
        <w:tab/>
        <w:t>(a)</w:t>
      </w:r>
      <w:r w:rsidRPr="004114E0">
        <w:tab/>
        <w:t>the requirement; and</w:t>
      </w:r>
    </w:p>
    <w:p w:rsidR="00DD66C1" w:rsidRPr="004114E0" w:rsidRDefault="00DD66C1" w:rsidP="00DD66C1">
      <w:pPr>
        <w:pStyle w:val="paragraph"/>
      </w:pPr>
      <w:r w:rsidRPr="004114E0">
        <w:tab/>
        <w:t>(b)</w:t>
      </w:r>
      <w:r w:rsidRPr="004114E0">
        <w:tab/>
        <w:t xml:space="preserve">the places and times at which the </w:t>
      </w:r>
      <w:r w:rsidR="00CD63B1" w:rsidRPr="004114E0">
        <w:t>plan</w:t>
      </w:r>
      <w:r w:rsidRPr="004114E0">
        <w:t xml:space="preserve"> is to be negotiated.</w:t>
      </w:r>
    </w:p>
    <w:p w:rsidR="00462622" w:rsidRPr="004114E0" w:rsidRDefault="00462622" w:rsidP="00462622">
      <w:pPr>
        <w:pStyle w:val="subsection"/>
      </w:pPr>
      <w:r w:rsidRPr="004114E0">
        <w:tab/>
        <w:t>(6)</w:t>
      </w:r>
      <w:r w:rsidRPr="004114E0">
        <w:tab/>
        <w:t>A Parenting Payment Employment Pathway Plan must be in a form approved by the Secretary.</w:t>
      </w:r>
    </w:p>
    <w:p w:rsidR="00DD66C1" w:rsidRPr="004114E0" w:rsidRDefault="00DD66C1" w:rsidP="00DD66C1">
      <w:pPr>
        <w:pStyle w:val="ActHead5"/>
      </w:pPr>
      <w:bookmarkStart w:id="398" w:name="_Toc60846130"/>
      <w:r w:rsidRPr="004114E0">
        <w:rPr>
          <w:rStyle w:val="CharSectno"/>
        </w:rPr>
        <w:t>501A</w:t>
      </w:r>
      <w:r w:rsidRPr="004114E0">
        <w:t xml:space="preserve">  Parenting Payment </w:t>
      </w:r>
      <w:r w:rsidR="00D45DB8" w:rsidRPr="004114E0">
        <w:t>Employment Pathway Plan</w:t>
      </w:r>
      <w:r w:rsidRPr="004114E0">
        <w:t>—terms</w:t>
      </w:r>
      <w:bookmarkEnd w:id="398"/>
    </w:p>
    <w:p w:rsidR="00D45DB8" w:rsidRPr="004114E0" w:rsidRDefault="00D45DB8" w:rsidP="00D45DB8">
      <w:pPr>
        <w:pStyle w:val="SubsectionHead"/>
      </w:pPr>
      <w:r w:rsidRPr="004114E0">
        <w:t>Suitable requirements</w:t>
      </w:r>
    </w:p>
    <w:p w:rsidR="00D45DB8" w:rsidRPr="004114E0" w:rsidRDefault="00D45DB8" w:rsidP="00D45DB8">
      <w:pPr>
        <w:pStyle w:val="subsection"/>
      </w:pPr>
      <w:r w:rsidRPr="004114E0">
        <w:tab/>
        <w:t>(1)</w:t>
      </w:r>
      <w:r w:rsidRPr="004114E0">
        <w:tab/>
        <w:t xml:space="preserve">Subject to </w:t>
      </w:r>
      <w:r w:rsidR="00A50305" w:rsidRPr="004114E0">
        <w:t>subsections (</w:t>
      </w:r>
      <w:r w:rsidRPr="004114E0">
        <w:t>2) and (3) and sections</w:t>
      </w:r>
      <w:r w:rsidR="00A50305" w:rsidRPr="004114E0">
        <w:t> </w:t>
      </w:r>
      <w:r w:rsidRPr="004114E0">
        <w:t xml:space="preserve">501B to 501E, a Parenting Payment Employment Pathway Plan that is in force in </w:t>
      </w:r>
      <w:r w:rsidRPr="004114E0">
        <w:lastRenderedPageBreak/>
        <w:t xml:space="preserve">relation to a person is to contain one or more terms (the </w:t>
      </w:r>
      <w:r w:rsidRPr="004114E0">
        <w:rPr>
          <w:b/>
          <w:i/>
        </w:rPr>
        <w:t>requirements</w:t>
      </w:r>
      <w:r w:rsidRPr="004114E0">
        <w:t>) that:</w:t>
      </w:r>
    </w:p>
    <w:p w:rsidR="00D45DB8" w:rsidRPr="004114E0" w:rsidRDefault="00D45DB8" w:rsidP="00D45DB8">
      <w:pPr>
        <w:pStyle w:val="paragraph"/>
      </w:pPr>
      <w:r w:rsidRPr="004114E0">
        <w:tab/>
        <w:t>(a)</w:t>
      </w:r>
      <w:r w:rsidRPr="004114E0">
        <w:tab/>
        <w:t>the person is required to comply with; and</w:t>
      </w:r>
    </w:p>
    <w:p w:rsidR="00D45DB8" w:rsidRPr="004114E0" w:rsidRDefault="00D45DB8" w:rsidP="00D45DB8">
      <w:pPr>
        <w:pStyle w:val="paragraph"/>
      </w:pPr>
      <w:r w:rsidRPr="004114E0">
        <w:tab/>
        <w:t>(b)</w:t>
      </w:r>
      <w:r w:rsidRPr="004114E0">
        <w:tab/>
        <w:t>the Secretary regards as suitable for the person.</w:t>
      </w:r>
    </w:p>
    <w:p w:rsidR="00356EFD" w:rsidRPr="004114E0" w:rsidRDefault="00356EFD" w:rsidP="00356EFD">
      <w:pPr>
        <w:pStyle w:val="subsection"/>
      </w:pPr>
      <w:r w:rsidRPr="004114E0">
        <w:tab/>
        <w:t>(1A)</w:t>
      </w:r>
      <w:r w:rsidRPr="004114E0">
        <w:tab/>
        <w:t>Without limiting the requirements that a Parenting Payment Employment Pathway Plan may contain, a plan relating to a person to whom paragraph</w:t>
      </w:r>
      <w:r w:rsidR="00A50305" w:rsidRPr="004114E0">
        <w:t> </w:t>
      </w:r>
      <w:r w:rsidRPr="004114E0">
        <w:t>500(1)(ca) applies may contain requirements relating to one or more of the following:</w:t>
      </w:r>
    </w:p>
    <w:p w:rsidR="00356EFD" w:rsidRPr="004114E0" w:rsidRDefault="00356EFD" w:rsidP="00356EFD">
      <w:pPr>
        <w:pStyle w:val="paragraph"/>
      </w:pPr>
      <w:r w:rsidRPr="004114E0">
        <w:tab/>
        <w:t>(a)</w:t>
      </w:r>
      <w:r w:rsidRPr="004114E0">
        <w:tab/>
        <w:t>the person’s education;</w:t>
      </w:r>
    </w:p>
    <w:p w:rsidR="00356EFD" w:rsidRPr="004114E0" w:rsidRDefault="00356EFD" w:rsidP="00356EFD">
      <w:pPr>
        <w:pStyle w:val="paragraph"/>
      </w:pPr>
      <w:r w:rsidRPr="004114E0">
        <w:tab/>
        <w:t>(b)</w:t>
      </w:r>
      <w:r w:rsidRPr="004114E0">
        <w:tab/>
        <w:t>the health of a PP child of the person;</w:t>
      </w:r>
    </w:p>
    <w:p w:rsidR="00356EFD" w:rsidRPr="004114E0" w:rsidRDefault="00356EFD" w:rsidP="00356EFD">
      <w:pPr>
        <w:pStyle w:val="paragraph"/>
      </w:pPr>
      <w:r w:rsidRPr="004114E0">
        <w:tab/>
        <w:t>(c)</w:t>
      </w:r>
      <w:r w:rsidRPr="004114E0">
        <w:tab/>
        <w:t>the education of a PP child of the person.</w:t>
      </w:r>
    </w:p>
    <w:p w:rsidR="00DD66C1" w:rsidRPr="004114E0" w:rsidRDefault="00DD66C1" w:rsidP="00DD66C1">
      <w:pPr>
        <w:pStyle w:val="subsection"/>
      </w:pPr>
      <w:r w:rsidRPr="004114E0">
        <w:tab/>
        <w:t>(2)</w:t>
      </w:r>
      <w:r w:rsidRPr="004114E0">
        <w:tab/>
        <w:t xml:space="preserve">If a Parenting Payment </w:t>
      </w:r>
      <w:r w:rsidR="00D45DB8" w:rsidRPr="004114E0">
        <w:t>Employment Pathway Plan</w:t>
      </w:r>
      <w:r w:rsidRPr="004114E0">
        <w:t xml:space="preserve"> requires a person, during a period, to engage for at least 30 hours per fortnight in paid work that the Secretary regards as suitable, the </w:t>
      </w:r>
      <w:r w:rsidR="00D45DB8" w:rsidRPr="004114E0">
        <w:t>plan</w:t>
      </w:r>
      <w:r w:rsidRPr="004114E0">
        <w:t xml:space="preserve"> must not require the person to undertake any other activities.</w:t>
      </w:r>
    </w:p>
    <w:p w:rsidR="00DD66C1" w:rsidRPr="004114E0" w:rsidRDefault="00DD66C1" w:rsidP="00DD66C1">
      <w:pPr>
        <w:pStyle w:val="subsection"/>
      </w:pPr>
      <w:r w:rsidRPr="004114E0">
        <w:tab/>
        <w:t>(3)</w:t>
      </w:r>
      <w:r w:rsidRPr="004114E0">
        <w:tab/>
      </w:r>
      <w:r w:rsidR="00D45DB8" w:rsidRPr="004114E0">
        <w:t>A plan</w:t>
      </w:r>
      <w:r w:rsidRPr="004114E0">
        <w:t xml:space="preserve"> must not contain a requirement of a kind that the Secretary determines under </w:t>
      </w:r>
      <w:r w:rsidR="00A50305" w:rsidRPr="004114E0">
        <w:t>subsection (</w:t>
      </w:r>
      <w:r w:rsidRPr="004114E0">
        <w:t>4).</w:t>
      </w:r>
    </w:p>
    <w:p w:rsidR="00DD66C1" w:rsidRPr="004114E0" w:rsidRDefault="00DD66C1" w:rsidP="00DD66C1">
      <w:pPr>
        <w:pStyle w:val="subsection"/>
      </w:pPr>
      <w:r w:rsidRPr="004114E0">
        <w:tab/>
        <w:t>(4)</w:t>
      </w:r>
      <w:r w:rsidRPr="004114E0">
        <w:tab/>
        <w:t xml:space="preserve">The Secretary must determine, by legislative instrument, kinds of requirements that </w:t>
      </w:r>
      <w:r w:rsidR="00D45DB8" w:rsidRPr="004114E0">
        <w:t>plans</w:t>
      </w:r>
      <w:r w:rsidRPr="004114E0">
        <w:t xml:space="preserve"> must not contain.</w:t>
      </w:r>
    </w:p>
    <w:p w:rsidR="00DD66C1" w:rsidRPr="004114E0" w:rsidRDefault="00DD66C1" w:rsidP="00DD66C1">
      <w:pPr>
        <w:pStyle w:val="subsection"/>
      </w:pPr>
      <w:r w:rsidRPr="004114E0">
        <w:tab/>
        <w:t>(4A)</w:t>
      </w:r>
      <w:r w:rsidRPr="004114E0">
        <w:tab/>
        <w:t xml:space="preserve">To avoid doubt, a determination under </w:t>
      </w:r>
      <w:r w:rsidR="00A50305" w:rsidRPr="004114E0">
        <w:t>subsection (</w:t>
      </w:r>
      <w:r w:rsidRPr="004114E0">
        <w:t xml:space="preserve">4) does not limit the Secretary’s discretion to exclude other kinds of requirements from a particular </w:t>
      </w:r>
      <w:r w:rsidR="00D45DB8" w:rsidRPr="004114E0">
        <w:t>plan</w:t>
      </w:r>
      <w:r w:rsidRPr="004114E0">
        <w:t xml:space="preserve"> under </w:t>
      </w:r>
      <w:r w:rsidR="00A50305" w:rsidRPr="004114E0">
        <w:t>subsection (</w:t>
      </w:r>
      <w:r w:rsidRPr="004114E0">
        <w:t>1).</w:t>
      </w:r>
    </w:p>
    <w:p w:rsidR="00D45DB8" w:rsidRPr="004114E0" w:rsidRDefault="00D45DB8" w:rsidP="00D45DB8">
      <w:pPr>
        <w:pStyle w:val="SubsectionHead"/>
      </w:pPr>
      <w:r w:rsidRPr="004114E0">
        <w:t>Optional terms</w:t>
      </w:r>
    </w:p>
    <w:p w:rsidR="00D45DB8" w:rsidRPr="004114E0" w:rsidRDefault="00D45DB8" w:rsidP="00D45DB8">
      <w:pPr>
        <w:pStyle w:val="subsection"/>
      </w:pPr>
      <w:r w:rsidRPr="004114E0">
        <w:tab/>
        <w:t>(4B)</w:t>
      </w:r>
      <w:r w:rsidRPr="004114E0">
        <w:tab/>
        <w:t>A plan may also contain one or more terms that the person may, but is not required to, comply with.</w:t>
      </w:r>
    </w:p>
    <w:p w:rsidR="00D45DB8" w:rsidRPr="004114E0" w:rsidRDefault="00D45DB8" w:rsidP="00D45DB8">
      <w:pPr>
        <w:pStyle w:val="SubsectionHead"/>
      </w:pPr>
      <w:r w:rsidRPr="004114E0">
        <w:t>Approval of requirements</w:t>
      </w:r>
    </w:p>
    <w:p w:rsidR="00D45DB8" w:rsidRPr="004114E0" w:rsidRDefault="00D45DB8" w:rsidP="00D45DB8">
      <w:pPr>
        <w:pStyle w:val="subsection"/>
      </w:pPr>
      <w:r w:rsidRPr="004114E0">
        <w:tab/>
        <w:t>(5)</w:t>
      </w:r>
      <w:r w:rsidRPr="004114E0">
        <w:tab/>
        <w:t>The requirements in a plan are to be approved by the Secretary.</w:t>
      </w:r>
    </w:p>
    <w:p w:rsidR="00D45DB8" w:rsidRPr="004114E0" w:rsidRDefault="00D45DB8" w:rsidP="00D45DB8">
      <w:pPr>
        <w:pStyle w:val="subsection"/>
      </w:pPr>
      <w:r w:rsidRPr="004114E0">
        <w:tab/>
        <w:t>(6)</w:t>
      </w:r>
      <w:r w:rsidRPr="004114E0">
        <w:tab/>
        <w:t>In considering whether to approve the requirements in a plan that will be in force in relation to a person, the Secretary is to have regard to:</w:t>
      </w:r>
    </w:p>
    <w:p w:rsidR="00D45DB8" w:rsidRPr="004114E0" w:rsidRDefault="00D45DB8" w:rsidP="00D45DB8">
      <w:pPr>
        <w:pStyle w:val="paragraph"/>
      </w:pPr>
      <w:r w:rsidRPr="004114E0">
        <w:lastRenderedPageBreak/>
        <w:tab/>
        <w:t>(a)</w:t>
      </w:r>
      <w:r w:rsidRPr="004114E0">
        <w:tab/>
        <w:t>the person’s capacity to comply with the requirements; and</w:t>
      </w:r>
    </w:p>
    <w:p w:rsidR="00D45DB8" w:rsidRPr="004114E0" w:rsidRDefault="00D45DB8" w:rsidP="00D45DB8">
      <w:pPr>
        <w:pStyle w:val="paragraph"/>
      </w:pPr>
      <w:r w:rsidRPr="004114E0">
        <w:tab/>
        <w:t>(b)</w:t>
      </w:r>
      <w:r w:rsidRPr="004114E0">
        <w:tab/>
        <w:t>the person’s needs.</w:t>
      </w:r>
    </w:p>
    <w:p w:rsidR="00DD66C1" w:rsidRPr="004114E0" w:rsidRDefault="00DD66C1" w:rsidP="00DD66C1">
      <w:pPr>
        <w:pStyle w:val="subsection"/>
      </w:pPr>
      <w:r w:rsidRPr="004114E0">
        <w:tab/>
        <w:t>(7)</w:t>
      </w:r>
      <w:r w:rsidRPr="004114E0">
        <w:tab/>
        <w:t xml:space="preserve">In having regard to a person’s capacity to comply with </w:t>
      </w:r>
      <w:r w:rsidR="00D45DB8" w:rsidRPr="004114E0">
        <w:t>the requirements in a plan</w:t>
      </w:r>
      <w:r w:rsidRPr="004114E0">
        <w:t>, the Secretary is to take into account, but is not limited to, the following matters:</w:t>
      </w:r>
    </w:p>
    <w:p w:rsidR="00DD66C1" w:rsidRPr="004114E0" w:rsidRDefault="00DD66C1" w:rsidP="00DD66C1">
      <w:pPr>
        <w:pStyle w:val="paragraph"/>
      </w:pPr>
      <w:r w:rsidRPr="004114E0">
        <w:tab/>
        <w:t>(a)</w:t>
      </w:r>
      <w:r w:rsidRPr="004114E0">
        <w:tab/>
        <w:t>the person’s education, experience, skills and age;</w:t>
      </w:r>
    </w:p>
    <w:p w:rsidR="00DD66C1" w:rsidRPr="004114E0" w:rsidRDefault="00DD66C1" w:rsidP="00DD66C1">
      <w:pPr>
        <w:pStyle w:val="paragraph"/>
      </w:pPr>
      <w:r w:rsidRPr="004114E0">
        <w:tab/>
        <w:t>(b)</w:t>
      </w:r>
      <w:r w:rsidRPr="004114E0">
        <w:tab/>
        <w:t>the impact of any disability, illness, mental condition or physical condition of the person on the person’s ability to work, to look for work or to participate in training activities;</w:t>
      </w:r>
    </w:p>
    <w:p w:rsidR="00DD66C1" w:rsidRPr="004114E0" w:rsidRDefault="00DD66C1" w:rsidP="00DD66C1">
      <w:pPr>
        <w:pStyle w:val="paragraph"/>
      </w:pPr>
      <w:r w:rsidRPr="004114E0">
        <w:tab/>
        <w:t>(c)</w:t>
      </w:r>
      <w:r w:rsidRPr="004114E0">
        <w:tab/>
        <w:t>the state of the local labour market and the transport options available to the person in accessing that market;</w:t>
      </w:r>
    </w:p>
    <w:p w:rsidR="00DD66C1" w:rsidRPr="004114E0" w:rsidRDefault="00DD66C1" w:rsidP="00DD66C1">
      <w:pPr>
        <w:pStyle w:val="paragraph"/>
      </w:pPr>
      <w:r w:rsidRPr="004114E0">
        <w:tab/>
        <w:t>(d)</w:t>
      </w:r>
      <w:r w:rsidRPr="004114E0">
        <w:tab/>
        <w:t>the participation opportunities available to the person;</w:t>
      </w:r>
    </w:p>
    <w:p w:rsidR="00DD66C1" w:rsidRPr="004114E0" w:rsidRDefault="00DD66C1" w:rsidP="00DD66C1">
      <w:pPr>
        <w:pStyle w:val="paragraph"/>
      </w:pPr>
      <w:r w:rsidRPr="004114E0">
        <w:tab/>
        <w:t>(e)</w:t>
      </w:r>
      <w:r w:rsidRPr="004114E0">
        <w:tab/>
        <w:t>the family and caring responsibilities of the person;</w:t>
      </w:r>
    </w:p>
    <w:p w:rsidR="00DD66C1" w:rsidRPr="004114E0" w:rsidRDefault="00DD66C1" w:rsidP="00DD66C1">
      <w:pPr>
        <w:pStyle w:val="paragraph"/>
      </w:pPr>
      <w:r w:rsidRPr="004114E0">
        <w:tab/>
        <w:t>(f)</w:t>
      </w:r>
      <w:r w:rsidRPr="004114E0">
        <w:tab/>
        <w:t xml:space="preserve">the length of travel time required </w:t>
      </w:r>
      <w:r w:rsidR="008966EF" w:rsidRPr="004114E0">
        <w:t>to comply with the requirements</w:t>
      </w:r>
      <w:r w:rsidRPr="004114E0">
        <w:t>;</w:t>
      </w:r>
    </w:p>
    <w:p w:rsidR="008966EF" w:rsidRPr="004114E0" w:rsidRDefault="008966EF" w:rsidP="008966EF">
      <w:pPr>
        <w:pStyle w:val="paragraph"/>
      </w:pPr>
      <w:r w:rsidRPr="004114E0">
        <w:tab/>
        <w:t>(g)</w:t>
      </w:r>
      <w:r w:rsidRPr="004114E0">
        <w:tab/>
        <w:t>the financial costs (such as travel costs) of complying with the requirements, and the person’s capacity to pay for such costs;</w:t>
      </w:r>
    </w:p>
    <w:p w:rsidR="00DD66C1" w:rsidRPr="004114E0" w:rsidRDefault="00DD66C1" w:rsidP="00DD66C1">
      <w:pPr>
        <w:pStyle w:val="paragraph"/>
      </w:pPr>
      <w:r w:rsidRPr="004114E0">
        <w:tab/>
        <w:t>(h)</w:t>
      </w:r>
      <w:r w:rsidRPr="004114E0">
        <w:tab/>
        <w:t>any other matters that the Secretary or the person considers relevant in the circumstances.</w:t>
      </w:r>
    </w:p>
    <w:p w:rsidR="00944293" w:rsidRPr="004114E0" w:rsidRDefault="00944293" w:rsidP="00944293">
      <w:pPr>
        <w:pStyle w:val="SubsectionHead"/>
      </w:pPr>
      <w:r w:rsidRPr="004114E0">
        <w:t>Variation, suspension, cancellation and review</w:t>
      </w:r>
    </w:p>
    <w:p w:rsidR="00DD66C1" w:rsidRPr="004114E0" w:rsidRDefault="00DD66C1" w:rsidP="00DD66C1">
      <w:pPr>
        <w:pStyle w:val="subsection"/>
      </w:pPr>
      <w:r w:rsidRPr="004114E0">
        <w:tab/>
        <w:t>(8)</w:t>
      </w:r>
      <w:r w:rsidRPr="004114E0">
        <w:tab/>
      </w:r>
      <w:r w:rsidR="001A362E" w:rsidRPr="004114E0">
        <w:t>A plan that is in force in relation to</w:t>
      </w:r>
      <w:r w:rsidRPr="004114E0">
        <w:t xml:space="preserve"> a person:</w:t>
      </w:r>
    </w:p>
    <w:p w:rsidR="000609B9" w:rsidRPr="004114E0" w:rsidRDefault="000609B9" w:rsidP="000609B9">
      <w:pPr>
        <w:pStyle w:val="paragraph"/>
      </w:pPr>
      <w:r w:rsidRPr="004114E0">
        <w:tab/>
        <w:t>(a)</w:t>
      </w:r>
      <w:r w:rsidRPr="004114E0">
        <w:tab/>
        <w:t>may be varied (in negotiation with the person) or suspended by the Secretary; and</w:t>
      </w:r>
    </w:p>
    <w:p w:rsidR="000609B9" w:rsidRPr="004114E0" w:rsidRDefault="000609B9" w:rsidP="000609B9">
      <w:pPr>
        <w:pStyle w:val="paragraph"/>
      </w:pPr>
      <w:r w:rsidRPr="004114E0">
        <w:tab/>
        <w:t>(b)</w:t>
      </w:r>
      <w:r w:rsidRPr="004114E0">
        <w:tab/>
        <w:t>must be cancelled by the Secretary if the person enters into another Parenting Payment Employment Pathway Plan; and</w:t>
      </w:r>
    </w:p>
    <w:p w:rsidR="000609B9" w:rsidRPr="004114E0" w:rsidRDefault="000609B9" w:rsidP="000609B9">
      <w:pPr>
        <w:pStyle w:val="paragraph"/>
      </w:pPr>
      <w:r w:rsidRPr="004114E0">
        <w:tab/>
        <w:t>(c)</w:t>
      </w:r>
      <w:r w:rsidRPr="004114E0">
        <w:tab/>
        <w:t>may be reviewed from time to time by the Secretary at the request of the Secretary or the person; and</w:t>
      </w:r>
    </w:p>
    <w:p w:rsidR="00DD66C1" w:rsidRPr="004114E0" w:rsidRDefault="00DD66C1" w:rsidP="00DD66C1">
      <w:pPr>
        <w:pStyle w:val="paragraph"/>
      </w:pPr>
      <w:r w:rsidRPr="004114E0">
        <w:tab/>
        <w:t>(d)</w:t>
      </w:r>
      <w:r w:rsidRPr="004114E0">
        <w:tab/>
        <w:t xml:space="preserve">may be cancelled by the Secretary after a review under </w:t>
      </w:r>
      <w:r w:rsidR="00A50305" w:rsidRPr="004114E0">
        <w:t>paragraph (</w:t>
      </w:r>
      <w:r w:rsidRPr="004114E0">
        <w:t>c).</w:t>
      </w:r>
    </w:p>
    <w:p w:rsidR="0007552F" w:rsidRPr="004114E0" w:rsidRDefault="0007552F" w:rsidP="0007552F">
      <w:pPr>
        <w:pStyle w:val="SubsectionHead"/>
      </w:pPr>
      <w:r w:rsidRPr="004114E0">
        <w:lastRenderedPageBreak/>
        <w:t>Circumstances preventing or affecting compliance</w:t>
      </w:r>
    </w:p>
    <w:p w:rsidR="0007552F" w:rsidRPr="004114E0" w:rsidRDefault="0007552F" w:rsidP="0007552F">
      <w:pPr>
        <w:pStyle w:val="subsection"/>
      </w:pPr>
      <w:r w:rsidRPr="004114E0">
        <w:tab/>
        <w:t>(9)</w:t>
      </w:r>
      <w:r w:rsidRPr="004114E0">
        <w:tab/>
        <w:t>If a plan is in force in relation to a person, the person must notify the Secretary of any circumstances preventing or affecting the person’s capacity to comply with the requirements in the plan.</w:t>
      </w:r>
    </w:p>
    <w:p w:rsidR="00DD66C1" w:rsidRPr="004114E0" w:rsidRDefault="00DD66C1" w:rsidP="00DD66C1">
      <w:pPr>
        <w:pStyle w:val="ActHead5"/>
      </w:pPr>
      <w:bookmarkStart w:id="399" w:name="_Toc60846131"/>
      <w:r w:rsidRPr="004114E0">
        <w:rPr>
          <w:rStyle w:val="CharSectno"/>
        </w:rPr>
        <w:t>501B</w:t>
      </w:r>
      <w:r w:rsidRPr="004114E0">
        <w:t xml:space="preserve">  Parenting Payment </w:t>
      </w:r>
      <w:r w:rsidR="008A2A7C" w:rsidRPr="004114E0">
        <w:t>Employment Pathway Plans</w:t>
      </w:r>
      <w:r w:rsidRPr="004114E0">
        <w:t>—requirement to look for work of appropriate number of hours per week</w:t>
      </w:r>
      <w:bookmarkEnd w:id="399"/>
    </w:p>
    <w:p w:rsidR="00DD66C1" w:rsidRPr="004114E0" w:rsidRDefault="00DD66C1" w:rsidP="00DD66C1">
      <w:pPr>
        <w:pStyle w:val="subsection"/>
      </w:pPr>
      <w:r w:rsidRPr="004114E0">
        <w:tab/>
        <w:t>(1)</w:t>
      </w:r>
      <w:r w:rsidRPr="004114E0">
        <w:tab/>
        <w:t xml:space="preserve">A Parenting Payment </w:t>
      </w:r>
      <w:r w:rsidR="008A2A7C" w:rsidRPr="004114E0">
        <w:t>Employment Pathway Plan</w:t>
      </w:r>
      <w:r w:rsidRPr="004114E0">
        <w:t xml:space="preserve"> that requires a person to undertake, as an activity, looking for part</w:t>
      </w:r>
      <w:r w:rsidR="004114E0">
        <w:noBreakHyphen/>
      </w:r>
      <w:r w:rsidRPr="004114E0">
        <w:t>time paid work that the Secretary regards as suitable must require the person to undertake looking for such part</w:t>
      </w:r>
      <w:r w:rsidR="004114E0">
        <w:noBreakHyphen/>
      </w:r>
      <w:r w:rsidRPr="004114E0">
        <w:t>time paid work of at least the appropriate number of hours per week.</w:t>
      </w:r>
    </w:p>
    <w:p w:rsidR="00DD66C1" w:rsidRPr="004114E0" w:rsidRDefault="00DD66C1" w:rsidP="00DD66C1">
      <w:pPr>
        <w:pStyle w:val="subsection"/>
      </w:pPr>
      <w:r w:rsidRPr="004114E0">
        <w:tab/>
        <w:t>(2)</w:t>
      </w:r>
      <w:r w:rsidRPr="004114E0">
        <w:tab/>
        <w:t>The appropriate number of hours per week is:</w:t>
      </w:r>
    </w:p>
    <w:p w:rsidR="00DD66C1" w:rsidRPr="004114E0" w:rsidRDefault="00DD66C1" w:rsidP="00DD66C1">
      <w:pPr>
        <w:pStyle w:val="paragraph"/>
      </w:pPr>
      <w:r w:rsidRPr="004114E0">
        <w:tab/>
        <w:t>(a)</w:t>
      </w:r>
      <w:r w:rsidRPr="004114E0">
        <w:tab/>
        <w:t>15; or</w:t>
      </w:r>
    </w:p>
    <w:p w:rsidR="00DD66C1" w:rsidRPr="004114E0" w:rsidRDefault="00DD66C1" w:rsidP="00DD66C1">
      <w:pPr>
        <w:pStyle w:val="paragraph"/>
      </w:pPr>
      <w:r w:rsidRPr="004114E0">
        <w:tab/>
        <w:t>(b)</w:t>
      </w:r>
      <w:r w:rsidRPr="004114E0">
        <w:tab/>
        <w:t>such other number as the Secretary determines to be appropriate having regard to the person’s circumstances.</w:t>
      </w:r>
    </w:p>
    <w:p w:rsidR="00DD66C1" w:rsidRPr="004114E0" w:rsidRDefault="00DD66C1" w:rsidP="00DD66C1">
      <w:pPr>
        <w:pStyle w:val="ActHead5"/>
      </w:pPr>
      <w:bookmarkStart w:id="400" w:name="_Toc60846132"/>
      <w:r w:rsidRPr="004114E0">
        <w:rPr>
          <w:rStyle w:val="CharSectno"/>
        </w:rPr>
        <w:t>501C</w:t>
      </w:r>
      <w:r w:rsidRPr="004114E0">
        <w:t xml:space="preserve">  Parenting Payment </w:t>
      </w:r>
      <w:r w:rsidR="00C53CD2" w:rsidRPr="004114E0">
        <w:t>Employment Pathway Plans</w:t>
      </w:r>
      <w:r w:rsidRPr="004114E0">
        <w:t>—people with partial capacity to work</w:t>
      </w:r>
      <w:bookmarkEnd w:id="400"/>
    </w:p>
    <w:p w:rsidR="00DD66C1" w:rsidRPr="004114E0" w:rsidRDefault="00DD66C1" w:rsidP="00DD66C1">
      <w:pPr>
        <w:pStyle w:val="subsection"/>
      </w:pPr>
      <w:r w:rsidRPr="004114E0">
        <w:tab/>
        <w:t>(1)</w:t>
      </w:r>
      <w:r w:rsidRPr="004114E0">
        <w:tab/>
        <w:t xml:space="preserve">A Parenting Payment </w:t>
      </w:r>
      <w:r w:rsidR="00C53CD2" w:rsidRPr="004114E0">
        <w:t>Employment Pathway Plan</w:t>
      </w:r>
      <w:r w:rsidRPr="004114E0">
        <w:t xml:space="preserve"> that:</w:t>
      </w:r>
    </w:p>
    <w:p w:rsidR="00DD66C1" w:rsidRPr="004114E0" w:rsidRDefault="00DD66C1" w:rsidP="00DD66C1">
      <w:pPr>
        <w:pStyle w:val="paragraph"/>
      </w:pPr>
      <w:r w:rsidRPr="004114E0">
        <w:tab/>
        <w:t>(a)</w:t>
      </w:r>
      <w:r w:rsidRPr="004114E0">
        <w:tab/>
      </w:r>
      <w:r w:rsidR="00C44576" w:rsidRPr="004114E0">
        <w:t>is in force in relation to</w:t>
      </w:r>
      <w:r w:rsidRPr="004114E0">
        <w:t xml:space="preserve"> a person who has a partial capacity to work; and</w:t>
      </w:r>
    </w:p>
    <w:p w:rsidR="00DD66C1" w:rsidRPr="004114E0" w:rsidRDefault="00DD66C1" w:rsidP="00DD66C1">
      <w:pPr>
        <w:pStyle w:val="paragraph"/>
      </w:pPr>
      <w:r w:rsidRPr="004114E0">
        <w:tab/>
        <w:t>(b)</w:t>
      </w:r>
      <w:r w:rsidRPr="004114E0">
        <w:tab/>
        <w:t>requires the person to undertake, as an activity, looking for part</w:t>
      </w:r>
      <w:r w:rsidR="004114E0">
        <w:noBreakHyphen/>
      </w:r>
      <w:r w:rsidRPr="004114E0">
        <w:t>time paid work that the Secretary regards as suitable;</w:t>
      </w:r>
    </w:p>
    <w:p w:rsidR="00DD66C1" w:rsidRPr="004114E0" w:rsidRDefault="00DD66C1" w:rsidP="00DD66C1">
      <w:pPr>
        <w:pStyle w:val="subsection2"/>
      </w:pPr>
      <w:r w:rsidRPr="004114E0">
        <w:t>must require the person to undertake looking for such part</w:t>
      </w:r>
      <w:r w:rsidR="004114E0">
        <w:noBreakHyphen/>
      </w:r>
      <w:r w:rsidRPr="004114E0">
        <w:t>time paid work of at least the appropriate number of hours per week.</w:t>
      </w:r>
    </w:p>
    <w:p w:rsidR="00DD66C1" w:rsidRPr="004114E0" w:rsidRDefault="00DD66C1" w:rsidP="00DD66C1">
      <w:pPr>
        <w:pStyle w:val="notetext"/>
      </w:pPr>
      <w:r w:rsidRPr="004114E0">
        <w:t>Note:</w:t>
      </w:r>
      <w:r w:rsidRPr="004114E0">
        <w:tab/>
        <w:t xml:space="preserve">For </w:t>
      </w:r>
      <w:r w:rsidRPr="004114E0">
        <w:rPr>
          <w:b/>
          <w:i/>
        </w:rPr>
        <w:t>partial capacity to work</w:t>
      </w:r>
      <w:r w:rsidRPr="004114E0">
        <w:t xml:space="preserve"> see section</w:t>
      </w:r>
      <w:r w:rsidR="00A50305" w:rsidRPr="004114E0">
        <w:t> </w:t>
      </w:r>
      <w:r w:rsidRPr="004114E0">
        <w:t>16B.</w:t>
      </w:r>
    </w:p>
    <w:p w:rsidR="00DD66C1" w:rsidRPr="004114E0" w:rsidRDefault="00DD66C1" w:rsidP="00DD66C1">
      <w:pPr>
        <w:pStyle w:val="subsection"/>
      </w:pPr>
      <w:r w:rsidRPr="004114E0">
        <w:tab/>
        <w:t>(2)</w:t>
      </w:r>
      <w:r w:rsidRPr="004114E0">
        <w:tab/>
        <w:t>The appropriate number of hours per week is:</w:t>
      </w:r>
    </w:p>
    <w:p w:rsidR="00DD66C1" w:rsidRPr="004114E0" w:rsidRDefault="00DD66C1" w:rsidP="00DD66C1">
      <w:pPr>
        <w:pStyle w:val="paragraph"/>
      </w:pPr>
      <w:r w:rsidRPr="004114E0">
        <w:tab/>
        <w:t>(a)</w:t>
      </w:r>
      <w:r w:rsidRPr="004114E0">
        <w:tab/>
        <w:t>15; or</w:t>
      </w:r>
    </w:p>
    <w:p w:rsidR="00DD66C1" w:rsidRPr="004114E0" w:rsidRDefault="00DD66C1" w:rsidP="00DD66C1">
      <w:pPr>
        <w:pStyle w:val="paragraph"/>
      </w:pPr>
      <w:r w:rsidRPr="004114E0">
        <w:tab/>
        <w:t>(b)</w:t>
      </w:r>
      <w:r w:rsidRPr="004114E0">
        <w:tab/>
        <w:t>such other number as the Secretary determines to be appropriate having regard to the person’s circumstances.</w:t>
      </w:r>
    </w:p>
    <w:p w:rsidR="00DD66C1" w:rsidRPr="004114E0" w:rsidRDefault="00DD66C1" w:rsidP="00DD66C1">
      <w:pPr>
        <w:pStyle w:val="ActHead5"/>
      </w:pPr>
      <w:bookmarkStart w:id="401" w:name="_Toc60846133"/>
      <w:r w:rsidRPr="004114E0">
        <w:rPr>
          <w:rStyle w:val="CharSectno"/>
        </w:rPr>
        <w:lastRenderedPageBreak/>
        <w:t>501D</w:t>
      </w:r>
      <w:r w:rsidRPr="004114E0">
        <w:t xml:space="preserve">  Parenting Payment </w:t>
      </w:r>
      <w:r w:rsidR="002D1188" w:rsidRPr="004114E0">
        <w:t>Employment Pathway Plans</w:t>
      </w:r>
      <w:r w:rsidRPr="004114E0">
        <w:t>—requirement to participate in an approved program of work</w:t>
      </w:r>
      <w:bookmarkEnd w:id="401"/>
    </w:p>
    <w:p w:rsidR="00DD66C1" w:rsidRPr="004114E0" w:rsidRDefault="00DD66C1" w:rsidP="00DD66C1">
      <w:pPr>
        <w:pStyle w:val="subsection"/>
      </w:pPr>
      <w:r w:rsidRPr="004114E0">
        <w:tab/>
        <w:t>(1)</w:t>
      </w:r>
      <w:r w:rsidRPr="004114E0">
        <w:tab/>
        <w:t xml:space="preserve">A Parenting Payment </w:t>
      </w:r>
      <w:r w:rsidR="002D1188" w:rsidRPr="004114E0">
        <w:t>Employment Pathway Plan that is in force in relation to</w:t>
      </w:r>
      <w:r w:rsidRPr="004114E0">
        <w:t xml:space="preserve"> a person must not require the person to participate in an approved program of work for income support payment if:</w:t>
      </w:r>
    </w:p>
    <w:p w:rsidR="00DD66C1" w:rsidRPr="004114E0" w:rsidRDefault="00DD66C1" w:rsidP="00DD66C1">
      <w:pPr>
        <w:pStyle w:val="paragraph"/>
      </w:pPr>
      <w:r w:rsidRPr="004114E0">
        <w:tab/>
        <w:t>(a)</w:t>
      </w:r>
      <w:r w:rsidRPr="004114E0">
        <w:tab/>
        <w:t>either:</w:t>
      </w:r>
    </w:p>
    <w:p w:rsidR="00DD66C1" w:rsidRPr="004114E0" w:rsidRDefault="00DD66C1" w:rsidP="00DD66C1">
      <w:pPr>
        <w:pStyle w:val="paragraphsub"/>
      </w:pPr>
      <w:r w:rsidRPr="004114E0">
        <w:tab/>
        <w:t>(i)</w:t>
      </w:r>
      <w:r w:rsidRPr="004114E0">
        <w:tab/>
        <w:t>if the person’s rate of parenting payment is worked out under the Pension PP (Single) Rate Calculator in section</w:t>
      </w:r>
      <w:r w:rsidR="00A50305" w:rsidRPr="004114E0">
        <w:t> </w:t>
      </w:r>
      <w:r w:rsidRPr="004114E0">
        <w:t>1068A—because of the application of Module E of that rate calculator, the person is receiving a parenting payment at a rate that has been reduced; or</w:t>
      </w:r>
    </w:p>
    <w:p w:rsidR="00DD66C1" w:rsidRPr="004114E0" w:rsidRDefault="00DD66C1" w:rsidP="00DD66C1">
      <w:pPr>
        <w:pStyle w:val="paragraphsub"/>
      </w:pPr>
      <w:r w:rsidRPr="004114E0">
        <w:tab/>
        <w:t>(ii)</w:t>
      </w:r>
      <w:r w:rsidRPr="004114E0">
        <w:tab/>
        <w:t>if the person’s rate of parenting payment is worked out under the Benefit PP (Partnered) Rate Calculator in section</w:t>
      </w:r>
      <w:r w:rsidR="00A50305" w:rsidRPr="004114E0">
        <w:t> </w:t>
      </w:r>
      <w:r w:rsidRPr="004114E0">
        <w:t>1068B—because of the application of Module D of that rate calculator, the person is receiving a parenting payment at a rate that has been reduced; or</w:t>
      </w:r>
    </w:p>
    <w:p w:rsidR="00DD66C1" w:rsidRPr="004114E0" w:rsidRDefault="00DD66C1" w:rsidP="00DD66C1">
      <w:pPr>
        <w:pStyle w:val="paragraph"/>
        <w:keepNext/>
      </w:pPr>
      <w:r w:rsidRPr="004114E0">
        <w:tab/>
        <w:t>(b)</w:t>
      </w:r>
      <w:r w:rsidRPr="004114E0">
        <w:tab/>
        <w:t>in the Secretary’s opinion:</w:t>
      </w:r>
    </w:p>
    <w:p w:rsidR="00DD66C1" w:rsidRPr="004114E0" w:rsidRDefault="00DD66C1" w:rsidP="00DD66C1">
      <w:pPr>
        <w:pStyle w:val="paragraphsub"/>
      </w:pPr>
      <w:r w:rsidRPr="004114E0">
        <w:tab/>
        <w:t>(i)</w:t>
      </w:r>
      <w:r w:rsidRPr="004114E0">
        <w:tab/>
        <w:t>it has been established that there is medical evidence that the person has an illness, disability or injury that would be aggravated by the conditions in which the work would be performed; or</w:t>
      </w:r>
    </w:p>
    <w:p w:rsidR="00DD66C1" w:rsidRPr="004114E0" w:rsidRDefault="00DD66C1" w:rsidP="00DD66C1">
      <w:pPr>
        <w:pStyle w:val="paragraphsub"/>
      </w:pPr>
      <w:r w:rsidRPr="004114E0">
        <w:tab/>
        <w:t>(ii)</w:t>
      </w:r>
      <w:r w:rsidRPr="004114E0">
        <w:tab/>
        <w:t>performing the work in the conditions in which the work would be performed would constitute a risk to health or safety or would contravene a law of the Commonwealth, a State or a Territory relating to occupational health and safety; or</w:t>
      </w:r>
    </w:p>
    <w:p w:rsidR="00DD66C1" w:rsidRPr="004114E0" w:rsidRDefault="00DD66C1" w:rsidP="00DD66C1">
      <w:pPr>
        <w:pStyle w:val="paragraph"/>
      </w:pPr>
      <w:r w:rsidRPr="004114E0">
        <w:tab/>
        <w:t>(c)</w:t>
      </w:r>
      <w:r w:rsidRPr="004114E0">
        <w:tab/>
        <w:t>the person is at least 50 years of age and is not a person to whom subsection</w:t>
      </w:r>
      <w:r w:rsidR="00A50305" w:rsidRPr="004114E0">
        <w:t> </w:t>
      </w:r>
      <w:r w:rsidRPr="004114E0">
        <w:t>28(4) applies.</w:t>
      </w:r>
    </w:p>
    <w:p w:rsidR="00DD66C1" w:rsidRPr="004114E0" w:rsidRDefault="00DD66C1" w:rsidP="00DD66C1">
      <w:pPr>
        <w:pStyle w:val="subsection"/>
      </w:pPr>
      <w:r w:rsidRPr="004114E0">
        <w:tab/>
        <w:t>(2)</w:t>
      </w:r>
      <w:r w:rsidRPr="004114E0">
        <w:tab/>
      </w:r>
      <w:r w:rsidR="002D1188" w:rsidRPr="004114E0">
        <w:t>If a Parenting Payment Employment Pathway Plan that is in force in relation to a person requires the person to participate in an approved program of work for income support payment, the Secretary may, by notice given to the person,</w:t>
      </w:r>
      <w:r w:rsidRPr="004114E0">
        <w:t xml:space="preserve"> revoke the requirement to participate in the program if the Secretary:</w:t>
      </w:r>
    </w:p>
    <w:p w:rsidR="00DD66C1" w:rsidRPr="004114E0" w:rsidRDefault="00DD66C1" w:rsidP="00DD66C1">
      <w:pPr>
        <w:pStyle w:val="paragraph"/>
      </w:pPr>
      <w:r w:rsidRPr="004114E0">
        <w:tab/>
        <w:t>(a)</w:t>
      </w:r>
      <w:r w:rsidRPr="004114E0">
        <w:tab/>
        <w:t>is satisfied that:</w:t>
      </w:r>
    </w:p>
    <w:p w:rsidR="00DD66C1" w:rsidRPr="004114E0" w:rsidRDefault="00DD66C1" w:rsidP="00DD66C1">
      <w:pPr>
        <w:pStyle w:val="paragraphsub"/>
      </w:pPr>
      <w:r w:rsidRPr="004114E0">
        <w:lastRenderedPageBreak/>
        <w:tab/>
        <w:t>(i)</w:t>
      </w:r>
      <w:r w:rsidRPr="004114E0">
        <w:tab/>
        <w:t>if the person’s rate of parenting payment is worked out under the Pension PP (Single) Rate Calculator in section</w:t>
      </w:r>
      <w:r w:rsidR="00A50305" w:rsidRPr="004114E0">
        <w:t> </w:t>
      </w:r>
      <w:r w:rsidRPr="004114E0">
        <w:t>1068A—because of the application of Module E of that rate calculator, the person is receiving a parenting payment at a rate that has been reduced; or</w:t>
      </w:r>
    </w:p>
    <w:p w:rsidR="00DD66C1" w:rsidRPr="004114E0" w:rsidRDefault="00DD66C1" w:rsidP="00DD66C1">
      <w:pPr>
        <w:pStyle w:val="paragraphsub"/>
      </w:pPr>
      <w:r w:rsidRPr="004114E0">
        <w:tab/>
        <w:t>(ii)</w:t>
      </w:r>
      <w:r w:rsidRPr="004114E0">
        <w:tab/>
        <w:t>if the person’s rate of parenting payment is worked out under the Benefit PP (Partnered) Rate Calculator in section</w:t>
      </w:r>
      <w:r w:rsidR="00A50305" w:rsidRPr="004114E0">
        <w:t> </w:t>
      </w:r>
      <w:r w:rsidRPr="004114E0">
        <w:t>1068B—because of the application of Module D of that rate calculator, the person is receiving a parenting payment at a rate that has been reduced; or</w:t>
      </w:r>
    </w:p>
    <w:p w:rsidR="00DD66C1" w:rsidRPr="004114E0" w:rsidRDefault="00DD66C1" w:rsidP="00DD66C1">
      <w:pPr>
        <w:pStyle w:val="paragraph"/>
      </w:pPr>
      <w:r w:rsidRPr="004114E0">
        <w:tab/>
        <w:t>(b)</w:t>
      </w:r>
      <w:r w:rsidRPr="004114E0">
        <w:tab/>
        <w:t>forms the opinion that:</w:t>
      </w:r>
    </w:p>
    <w:p w:rsidR="00DD66C1" w:rsidRPr="004114E0" w:rsidRDefault="00DD66C1" w:rsidP="00DD66C1">
      <w:pPr>
        <w:pStyle w:val="paragraphsub"/>
      </w:pPr>
      <w:r w:rsidRPr="004114E0">
        <w:tab/>
        <w:t>(i)</w:t>
      </w:r>
      <w:r w:rsidRPr="004114E0">
        <w:tab/>
        <w:t>it has been established that there is medical evidence that the person has an illness, disability or injury that would be aggravated by the conditions in which the work would be performed; or</w:t>
      </w:r>
    </w:p>
    <w:p w:rsidR="00DD66C1" w:rsidRPr="004114E0" w:rsidRDefault="00DD66C1" w:rsidP="00DD66C1">
      <w:pPr>
        <w:pStyle w:val="paragraphsub"/>
      </w:pPr>
      <w:r w:rsidRPr="004114E0">
        <w:tab/>
        <w:t>(ii)</w:t>
      </w:r>
      <w:r w:rsidRPr="004114E0">
        <w:tab/>
        <w:t>performing the work in the conditions in which the work would be performed would constitute a risk to health or safety or would contravene a law of the Commonwealth, a State or a Territory relating to occupational health and safety; or</w:t>
      </w:r>
    </w:p>
    <w:p w:rsidR="00DD66C1" w:rsidRPr="004114E0" w:rsidRDefault="00DD66C1" w:rsidP="00DD66C1">
      <w:pPr>
        <w:pStyle w:val="paragraph"/>
      </w:pPr>
      <w:r w:rsidRPr="004114E0">
        <w:tab/>
        <w:t>(c)</w:t>
      </w:r>
      <w:r w:rsidRPr="004114E0">
        <w:tab/>
        <w:t>is satisfied that the person is at least 50 years of age and is not a person to whom subsection</w:t>
      </w:r>
      <w:r w:rsidR="00A50305" w:rsidRPr="004114E0">
        <w:t> </w:t>
      </w:r>
      <w:r w:rsidRPr="004114E0">
        <w:t>28(4) applies.</w:t>
      </w:r>
    </w:p>
    <w:p w:rsidR="00DD66C1" w:rsidRPr="004114E0" w:rsidRDefault="00DD66C1" w:rsidP="00DD66C1">
      <w:pPr>
        <w:pStyle w:val="subsection"/>
      </w:pPr>
      <w:r w:rsidRPr="004114E0">
        <w:tab/>
        <w:t>(3)</w:t>
      </w:r>
      <w:r w:rsidRPr="004114E0">
        <w:tab/>
        <w:t>Upon the Secretary so notifying the person, the requirement is taken to have been revoked with effect from the day specified in the notice.</w:t>
      </w:r>
    </w:p>
    <w:p w:rsidR="00A04778" w:rsidRPr="004114E0" w:rsidRDefault="00A04778" w:rsidP="00A04778">
      <w:pPr>
        <w:pStyle w:val="subsection"/>
      </w:pPr>
      <w:r w:rsidRPr="004114E0">
        <w:tab/>
        <w:t>(4)</w:t>
      </w:r>
      <w:r w:rsidRPr="004114E0">
        <w:tab/>
        <w:t>A person is not to be taken to be one of the following merely because the person participates in an approved program of work for income support payment, or undertakes an activity (other than suitable paid work), in accordance with a term (including an optional term) of a Parenting Payment Employment Pathway Plan under this section:</w:t>
      </w:r>
    </w:p>
    <w:p w:rsidR="00F64C8E" w:rsidRPr="004114E0" w:rsidRDefault="00F64C8E" w:rsidP="00F64C8E">
      <w:pPr>
        <w:pStyle w:val="paragraph"/>
      </w:pPr>
      <w:r w:rsidRPr="004114E0">
        <w:tab/>
        <w:t>(a)</w:t>
      </w:r>
      <w:r w:rsidRPr="004114E0">
        <w:tab/>
        <w:t xml:space="preserve">a worker carrying out work in any capacity for the Commonwealth, or an employee of the Commonwealth, for the purposes of the </w:t>
      </w:r>
      <w:r w:rsidRPr="004114E0">
        <w:rPr>
          <w:i/>
        </w:rPr>
        <w:t>Work Health and Safety Act 2011</w:t>
      </w:r>
      <w:r w:rsidRPr="004114E0">
        <w:t>;</w:t>
      </w:r>
    </w:p>
    <w:p w:rsidR="00A04778" w:rsidRPr="004114E0" w:rsidRDefault="00A04778" w:rsidP="00A04778">
      <w:pPr>
        <w:pStyle w:val="paragraph"/>
      </w:pPr>
      <w:r w:rsidRPr="004114E0">
        <w:tab/>
        <w:t>(b)</w:t>
      </w:r>
      <w:r w:rsidRPr="004114E0">
        <w:tab/>
        <w:t>an employee within the meaning of section</w:t>
      </w:r>
      <w:r w:rsidR="00A50305" w:rsidRPr="004114E0">
        <w:t> </w:t>
      </w:r>
      <w:r w:rsidRPr="004114E0">
        <w:t xml:space="preserve">5 of the </w:t>
      </w:r>
      <w:r w:rsidRPr="004114E0">
        <w:rPr>
          <w:i/>
        </w:rPr>
        <w:t>Safety, Rehabilitation and Compensation Act 1988</w:t>
      </w:r>
      <w:r w:rsidRPr="004114E0">
        <w:t>;</w:t>
      </w:r>
    </w:p>
    <w:p w:rsidR="00A04778" w:rsidRPr="004114E0" w:rsidRDefault="00A04778" w:rsidP="00A04778">
      <w:pPr>
        <w:pStyle w:val="paragraph"/>
      </w:pPr>
      <w:r w:rsidRPr="004114E0">
        <w:lastRenderedPageBreak/>
        <w:tab/>
        <w:t>(c)</w:t>
      </w:r>
      <w:r w:rsidRPr="004114E0">
        <w:tab/>
        <w:t xml:space="preserve">an employee for the purposes of the </w:t>
      </w:r>
      <w:r w:rsidRPr="004114E0">
        <w:rPr>
          <w:i/>
        </w:rPr>
        <w:t>Superannuation Guarantee (Administration) Act 1992</w:t>
      </w:r>
      <w:r w:rsidRPr="004114E0">
        <w:t>;</w:t>
      </w:r>
    </w:p>
    <w:p w:rsidR="00A04778" w:rsidRPr="004114E0" w:rsidRDefault="00A04778" w:rsidP="00A04778">
      <w:pPr>
        <w:pStyle w:val="paragraph"/>
      </w:pPr>
      <w:r w:rsidRPr="004114E0">
        <w:tab/>
        <w:t>(d)</w:t>
      </w:r>
      <w:r w:rsidRPr="004114E0">
        <w:tab/>
        <w:t xml:space="preserve">an employee for the purposes of the </w:t>
      </w:r>
      <w:r w:rsidR="00D33DEF" w:rsidRPr="004114E0">
        <w:rPr>
          <w:i/>
        </w:rPr>
        <w:t>Fair Work Act 2009</w:t>
      </w:r>
      <w:r w:rsidRPr="004114E0">
        <w:t>.</w:t>
      </w:r>
    </w:p>
    <w:p w:rsidR="007171F9" w:rsidRPr="004114E0" w:rsidRDefault="007171F9" w:rsidP="007171F9">
      <w:pPr>
        <w:pStyle w:val="ActHead5"/>
      </w:pPr>
      <w:bookmarkStart w:id="402" w:name="_Toc60846134"/>
      <w:r w:rsidRPr="004114E0">
        <w:rPr>
          <w:rStyle w:val="CharSectno"/>
        </w:rPr>
        <w:t>501E</w:t>
      </w:r>
      <w:r w:rsidRPr="004114E0">
        <w:t xml:space="preserve">  Parenting Payment Employment Pathway Plans—suspension of plans</w:t>
      </w:r>
      <w:bookmarkEnd w:id="402"/>
    </w:p>
    <w:p w:rsidR="00DD66C1" w:rsidRPr="004114E0" w:rsidRDefault="00DD66C1" w:rsidP="00DD66C1">
      <w:pPr>
        <w:pStyle w:val="subsection"/>
      </w:pPr>
      <w:r w:rsidRPr="004114E0">
        <w:tab/>
      </w:r>
      <w:r w:rsidRPr="004114E0">
        <w:tab/>
        <w:t xml:space="preserve">A Parenting Payment </w:t>
      </w:r>
      <w:r w:rsidR="0065131A" w:rsidRPr="004114E0">
        <w:t>Employment Pathway Plan that is in force in relation to</w:t>
      </w:r>
      <w:r w:rsidRPr="004114E0">
        <w:t xml:space="preserve"> a person is taken to be suspended during any period during which the person is covered by a participation exemption under Division</w:t>
      </w:r>
      <w:r w:rsidR="00A50305" w:rsidRPr="004114E0">
        <w:t> </w:t>
      </w:r>
      <w:r w:rsidRPr="004114E0">
        <w:t>3A because of section</w:t>
      </w:r>
      <w:r w:rsidR="00A50305" w:rsidRPr="004114E0">
        <w:t> </w:t>
      </w:r>
      <w:r w:rsidR="007171F9" w:rsidRPr="004114E0">
        <w:t xml:space="preserve">502BA, </w:t>
      </w:r>
      <w:r w:rsidRPr="004114E0">
        <w:t>502C or 502D.</w:t>
      </w:r>
    </w:p>
    <w:p w:rsidR="00DD66C1" w:rsidRPr="004114E0" w:rsidRDefault="00DD66C1" w:rsidP="000D4794">
      <w:pPr>
        <w:pStyle w:val="ActHead3"/>
        <w:pageBreakBefore/>
      </w:pPr>
      <w:bookmarkStart w:id="403" w:name="_Toc60846135"/>
      <w:r w:rsidRPr="004114E0">
        <w:rPr>
          <w:rStyle w:val="CharDivNo"/>
        </w:rPr>
        <w:lastRenderedPageBreak/>
        <w:t>Division</w:t>
      </w:r>
      <w:r w:rsidR="00A50305" w:rsidRPr="004114E0">
        <w:rPr>
          <w:rStyle w:val="CharDivNo"/>
        </w:rPr>
        <w:t> </w:t>
      </w:r>
      <w:r w:rsidRPr="004114E0">
        <w:rPr>
          <w:rStyle w:val="CharDivNo"/>
        </w:rPr>
        <w:t>3</w:t>
      </w:r>
      <w:r w:rsidRPr="004114E0">
        <w:t>—</w:t>
      </w:r>
      <w:r w:rsidRPr="004114E0">
        <w:rPr>
          <w:rStyle w:val="CharDivText"/>
        </w:rPr>
        <w:t>Additional participation requirements</w:t>
      </w:r>
      <w:bookmarkEnd w:id="403"/>
    </w:p>
    <w:p w:rsidR="00DD66C1" w:rsidRPr="004114E0" w:rsidRDefault="00DD66C1" w:rsidP="00DD66C1">
      <w:pPr>
        <w:pStyle w:val="ActHead5"/>
      </w:pPr>
      <w:bookmarkStart w:id="404" w:name="_Toc60846136"/>
      <w:r w:rsidRPr="004114E0">
        <w:rPr>
          <w:rStyle w:val="CharSectno"/>
        </w:rPr>
        <w:t>502</w:t>
      </w:r>
      <w:r w:rsidRPr="004114E0">
        <w:t xml:space="preserve">  Secretary may impose additional participation requirements</w:t>
      </w:r>
      <w:bookmarkEnd w:id="404"/>
    </w:p>
    <w:p w:rsidR="00DD66C1" w:rsidRPr="004114E0" w:rsidRDefault="00DD66C1" w:rsidP="00DD66C1">
      <w:pPr>
        <w:pStyle w:val="subsection"/>
      </w:pPr>
      <w:r w:rsidRPr="004114E0">
        <w:tab/>
        <w:t>(1)</w:t>
      </w:r>
      <w:r w:rsidRPr="004114E0">
        <w:tab/>
        <w:t>Subject to sections</w:t>
      </w:r>
      <w:r w:rsidR="00A50305" w:rsidRPr="004114E0">
        <w:t> </w:t>
      </w:r>
      <w:r w:rsidRPr="004114E0">
        <w:t>502A and 502B, if the Secretary is of the opinion that, throughout a period, a person who:</w:t>
      </w:r>
    </w:p>
    <w:p w:rsidR="00DD66C1" w:rsidRPr="004114E0" w:rsidRDefault="00DD66C1" w:rsidP="00DD66C1">
      <w:pPr>
        <w:pStyle w:val="paragraph"/>
      </w:pPr>
      <w:r w:rsidRPr="004114E0">
        <w:tab/>
        <w:t>(a)</w:t>
      </w:r>
      <w:r w:rsidRPr="004114E0">
        <w:tab/>
        <w:t>is subject to participation requirements; and</w:t>
      </w:r>
    </w:p>
    <w:p w:rsidR="00DD66C1" w:rsidRPr="004114E0" w:rsidRDefault="00DD66C1" w:rsidP="00DD66C1">
      <w:pPr>
        <w:pStyle w:val="paragraph"/>
      </w:pPr>
      <w:r w:rsidRPr="004114E0">
        <w:tab/>
        <w:t>(b)</w:t>
      </w:r>
      <w:r w:rsidRPr="004114E0">
        <w:tab/>
        <w:t>is not covered by a participation exemption under Division</w:t>
      </w:r>
      <w:r w:rsidR="00A50305" w:rsidRPr="004114E0">
        <w:t> </w:t>
      </w:r>
      <w:r w:rsidRPr="004114E0">
        <w:t>3A;</w:t>
      </w:r>
    </w:p>
    <w:p w:rsidR="00DD66C1" w:rsidRPr="004114E0" w:rsidRDefault="00DD66C1" w:rsidP="00DD66C1">
      <w:pPr>
        <w:pStyle w:val="subsection2"/>
      </w:pPr>
      <w:r w:rsidRPr="004114E0">
        <w:t>should undertake particular paid work, other than paid work that is unsuitable to be done by the person, the Secretary may notify the person that the person is required to act in accordance with the opinion.</w:t>
      </w:r>
    </w:p>
    <w:p w:rsidR="00DD66C1" w:rsidRPr="004114E0" w:rsidRDefault="00DD66C1" w:rsidP="00DD66C1">
      <w:pPr>
        <w:pStyle w:val="notetext"/>
      </w:pPr>
      <w:r w:rsidRPr="004114E0">
        <w:t>Note 1:</w:t>
      </w:r>
      <w:r w:rsidRPr="004114E0">
        <w:tab/>
        <w:t xml:space="preserve">For when a person is </w:t>
      </w:r>
      <w:r w:rsidRPr="004114E0">
        <w:rPr>
          <w:b/>
          <w:i/>
        </w:rPr>
        <w:t>subject to participation requirements</w:t>
      </w:r>
      <w:r w:rsidRPr="004114E0">
        <w:t xml:space="preserve"> see subsection</w:t>
      </w:r>
      <w:r w:rsidR="00A50305" w:rsidRPr="004114E0">
        <w:t> </w:t>
      </w:r>
      <w:r w:rsidRPr="004114E0">
        <w:t>23(1).</w:t>
      </w:r>
    </w:p>
    <w:p w:rsidR="00DD66C1" w:rsidRPr="004114E0" w:rsidRDefault="00DD66C1" w:rsidP="00DD66C1">
      <w:pPr>
        <w:pStyle w:val="notetext"/>
      </w:pPr>
      <w:r w:rsidRPr="004114E0">
        <w:t>Note 2:</w:t>
      </w:r>
      <w:r w:rsidRPr="004114E0">
        <w:tab/>
        <w:t xml:space="preserve">See </w:t>
      </w:r>
      <w:r w:rsidR="00A50305" w:rsidRPr="004114E0">
        <w:t>subsection (</w:t>
      </w:r>
      <w:r w:rsidRPr="004114E0">
        <w:t>4) on what paid work is unsuitable.</w:t>
      </w:r>
    </w:p>
    <w:p w:rsidR="00DD66C1" w:rsidRPr="004114E0" w:rsidRDefault="00DD66C1" w:rsidP="00DD66C1">
      <w:pPr>
        <w:pStyle w:val="subsection"/>
      </w:pPr>
      <w:r w:rsidRPr="004114E0">
        <w:tab/>
        <w:t>(2)</w:t>
      </w:r>
      <w:r w:rsidRPr="004114E0">
        <w:tab/>
        <w:t xml:space="preserve">To avoid doubt, the work that the person is required to undertake under </w:t>
      </w:r>
      <w:r w:rsidR="00A50305" w:rsidRPr="004114E0">
        <w:t>subsection (</w:t>
      </w:r>
      <w:r w:rsidRPr="004114E0">
        <w:t xml:space="preserve">1) may involve a number of hours per week that differs from the number of hours of work per week that the person is required to seek to comply with a Parenting Payment </w:t>
      </w:r>
      <w:r w:rsidR="0071708A" w:rsidRPr="004114E0">
        <w:t>Employment Pathway Plan that is in force in relation to</w:t>
      </w:r>
      <w:r w:rsidRPr="004114E0">
        <w:t xml:space="preserve"> the person.</w:t>
      </w:r>
    </w:p>
    <w:p w:rsidR="00DA08F2" w:rsidRPr="004114E0" w:rsidRDefault="00DA08F2" w:rsidP="00DA08F2">
      <w:pPr>
        <w:pStyle w:val="subsection"/>
      </w:pPr>
      <w:r w:rsidRPr="004114E0">
        <w:tab/>
        <w:t>(3)</w:t>
      </w:r>
      <w:r w:rsidRPr="004114E0">
        <w:tab/>
        <w:t xml:space="preserve">The person can be taken not to have complied with requirements notified to the person under </w:t>
      </w:r>
      <w:r w:rsidR="00A50305" w:rsidRPr="004114E0">
        <w:t>subsection (</w:t>
      </w:r>
      <w:r w:rsidRPr="004114E0">
        <w:t>1) whether or not the person has complied with:</w:t>
      </w:r>
    </w:p>
    <w:p w:rsidR="00DA08F2" w:rsidRPr="004114E0" w:rsidRDefault="00DA08F2" w:rsidP="00DA08F2">
      <w:pPr>
        <w:pStyle w:val="paragraph"/>
      </w:pPr>
      <w:r w:rsidRPr="004114E0">
        <w:tab/>
        <w:t>(a)</w:t>
      </w:r>
      <w:r w:rsidRPr="004114E0">
        <w:tab/>
        <w:t>any requirement to enter into a Parenting Payment Employment Pathway Plan; and</w:t>
      </w:r>
    </w:p>
    <w:p w:rsidR="00DA08F2" w:rsidRPr="004114E0" w:rsidRDefault="00DA08F2" w:rsidP="00DA08F2">
      <w:pPr>
        <w:pStyle w:val="paragraph"/>
      </w:pPr>
      <w:r w:rsidRPr="004114E0">
        <w:tab/>
        <w:t>(b)</w:t>
      </w:r>
      <w:r w:rsidRPr="004114E0">
        <w:tab/>
        <w:t>the requirements in the plan.</w:t>
      </w:r>
    </w:p>
    <w:p w:rsidR="00DD66C1" w:rsidRPr="004114E0" w:rsidRDefault="00DD66C1" w:rsidP="00DD66C1">
      <w:pPr>
        <w:pStyle w:val="subsection"/>
      </w:pPr>
      <w:r w:rsidRPr="004114E0">
        <w:tab/>
        <w:t>(4)</w:t>
      </w:r>
      <w:r w:rsidRPr="004114E0">
        <w:tab/>
        <w:t xml:space="preserve">Subject to </w:t>
      </w:r>
      <w:r w:rsidR="00A50305" w:rsidRPr="004114E0">
        <w:t>subsections (</w:t>
      </w:r>
      <w:r w:rsidRPr="004114E0">
        <w:t>7) and (8), for the purposes of this section, particular paid work is unsuitable for a person if and only if, in the Secretary’s opinion:</w:t>
      </w:r>
    </w:p>
    <w:p w:rsidR="00DD66C1" w:rsidRPr="004114E0" w:rsidRDefault="00DD66C1" w:rsidP="00DD66C1">
      <w:pPr>
        <w:pStyle w:val="paragraph"/>
      </w:pPr>
      <w:r w:rsidRPr="004114E0">
        <w:tab/>
        <w:t>(a)</w:t>
      </w:r>
      <w:r w:rsidRPr="004114E0">
        <w:tab/>
        <w:t>the person lacks the particular skills, experience or qualifications that are needed to perform the work and no training will be provided by the employer; or</w:t>
      </w:r>
    </w:p>
    <w:p w:rsidR="00DD66C1" w:rsidRPr="004114E0" w:rsidRDefault="00DD66C1" w:rsidP="00DD66C1">
      <w:pPr>
        <w:pStyle w:val="paragraph"/>
      </w:pPr>
      <w:r w:rsidRPr="004114E0">
        <w:lastRenderedPageBreak/>
        <w:tab/>
        <w:t>(b)</w:t>
      </w:r>
      <w:r w:rsidRPr="004114E0">
        <w:tab/>
        <w:t>it has been established that there is medical evidence that the person has an illness, disability or injury that would be aggravated by the conditions in which the work would be performed; or</w:t>
      </w:r>
    </w:p>
    <w:p w:rsidR="00DD66C1" w:rsidRPr="004114E0" w:rsidRDefault="00DD66C1" w:rsidP="00DD66C1">
      <w:pPr>
        <w:pStyle w:val="paragraph"/>
      </w:pPr>
      <w:r w:rsidRPr="004114E0">
        <w:tab/>
        <w:t>(c)</w:t>
      </w:r>
      <w:r w:rsidRPr="004114E0">
        <w:tab/>
        <w:t>the person does not have access to appropriate care and supervision, for the one or more children for whom the person is the principal carer, at the times when the person would be required to undertake the work; or</w:t>
      </w:r>
    </w:p>
    <w:p w:rsidR="00DD66C1" w:rsidRPr="004114E0" w:rsidRDefault="00DD66C1" w:rsidP="005D5E17">
      <w:pPr>
        <w:pStyle w:val="noteToPara"/>
      </w:pPr>
      <w:r w:rsidRPr="004114E0">
        <w:t>Note:</w:t>
      </w:r>
      <w:r w:rsidRPr="004114E0">
        <w:tab/>
        <w:t xml:space="preserve">For </w:t>
      </w:r>
      <w:r w:rsidRPr="004114E0">
        <w:rPr>
          <w:b/>
          <w:i/>
        </w:rPr>
        <w:t>principal carer</w:t>
      </w:r>
      <w:r w:rsidRPr="004114E0">
        <w:t xml:space="preserve"> see subsections</w:t>
      </w:r>
      <w:r w:rsidR="00A50305" w:rsidRPr="004114E0">
        <w:t> </w:t>
      </w:r>
      <w:r w:rsidRPr="004114E0">
        <w:t>5(15) to (24).</w:t>
      </w:r>
    </w:p>
    <w:p w:rsidR="00DD66C1" w:rsidRPr="004114E0" w:rsidRDefault="00DD66C1" w:rsidP="00DD66C1">
      <w:pPr>
        <w:pStyle w:val="paragraph"/>
      </w:pPr>
      <w:r w:rsidRPr="004114E0">
        <w:tab/>
        <w:t>(d)</w:t>
      </w:r>
      <w:r w:rsidRPr="004114E0">
        <w:tab/>
        <w:t>performing the work in the conditions in which the work would be performed would constitute a risk to health or safety and would contravene a law of the Commonwealth, a State or a Territory relating to occupational health and safety; or</w:t>
      </w:r>
    </w:p>
    <w:p w:rsidR="00DD66C1" w:rsidRPr="004114E0" w:rsidRDefault="00DD66C1" w:rsidP="00DD66C1">
      <w:pPr>
        <w:pStyle w:val="paragraph"/>
      </w:pPr>
      <w:r w:rsidRPr="004114E0">
        <w:tab/>
        <w:t>(e)</w:t>
      </w:r>
      <w:r w:rsidRPr="004114E0">
        <w:tab/>
        <w:t>the terms and conditions for the work would be less generous than the applicable statutory conditions; or</w:t>
      </w:r>
    </w:p>
    <w:p w:rsidR="00DD66C1" w:rsidRPr="004114E0" w:rsidRDefault="00DD66C1" w:rsidP="00DD66C1">
      <w:pPr>
        <w:pStyle w:val="paragraph"/>
      </w:pPr>
      <w:r w:rsidRPr="004114E0">
        <w:tab/>
        <w:t>(g)</w:t>
      </w:r>
      <w:r w:rsidRPr="004114E0">
        <w:tab/>
        <w:t>commuting between the person’s home and the place of work would be unreasonably difficult; or</w:t>
      </w:r>
    </w:p>
    <w:p w:rsidR="00DD66C1" w:rsidRPr="004114E0" w:rsidRDefault="00DD66C1" w:rsidP="00DD66C1">
      <w:pPr>
        <w:pStyle w:val="paragraph"/>
      </w:pPr>
      <w:r w:rsidRPr="004114E0">
        <w:tab/>
        <w:t>(h)</w:t>
      </w:r>
      <w:r w:rsidRPr="004114E0">
        <w:tab/>
        <w:t>the work would require enlistment in the Defence Force or the Reserves; or</w:t>
      </w:r>
    </w:p>
    <w:p w:rsidR="00DD66C1" w:rsidRPr="004114E0" w:rsidRDefault="00DD66C1" w:rsidP="00DD66C1">
      <w:pPr>
        <w:pStyle w:val="paragraph"/>
      </w:pPr>
      <w:r w:rsidRPr="004114E0">
        <w:tab/>
        <w:t>(i)</w:t>
      </w:r>
      <w:r w:rsidRPr="004114E0">
        <w:tab/>
        <w:t>the work requires the person to move from a home in one place to a home in another place; or</w:t>
      </w:r>
    </w:p>
    <w:p w:rsidR="00DD66C1" w:rsidRPr="004114E0" w:rsidRDefault="00DD66C1" w:rsidP="00DD66C1">
      <w:pPr>
        <w:pStyle w:val="paragraph"/>
      </w:pPr>
      <w:r w:rsidRPr="004114E0">
        <w:tab/>
        <w:t>(j)</w:t>
      </w:r>
      <w:r w:rsidRPr="004114E0">
        <w:tab/>
        <w:t>for any other reason, the work is unsuitable for the person.</w:t>
      </w:r>
    </w:p>
    <w:p w:rsidR="00DD66C1" w:rsidRPr="004114E0" w:rsidRDefault="00DD66C1" w:rsidP="00DD66C1">
      <w:pPr>
        <w:pStyle w:val="subsection"/>
      </w:pPr>
      <w:r w:rsidRPr="004114E0">
        <w:tab/>
        <w:t>(4A)</w:t>
      </w:r>
      <w:r w:rsidRPr="004114E0">
        <w:tab/>
        <w:t xml:space="preserve">The Secretary must, by legislative instrument, determine matters that the Secretary must take into account in deciding whether, for the purposes of </w:t>
      </w:r>
      <w:r w:rsidR="00A50305" w:rsidRPr="004114E0">
        <w:t>paragraph (</w:t>
      </w:r>
      <w:r w:rsidRPr="004114E0">
        <w:t>4)(j), particular paid work is unsuitable for a person.</w:t>
      </w:r>
    </w:p>
    <w:p w:rsidR="00DD66C1" w:rsidRPr="004114E0" w:rsidRDefault="00DD66C1" w:rsidP="00DD66C1">
      <w:pPr>
        <w:pStyle w:val="subsection"/>
      </w:pPr>
      <w:r w:rsidRPr="004114E0">
        <w:tab/>
        <w:t>(4B)</w:t>
      </w:r>
      <w:r w:rsidRPr="004114E0">
        <w:tab/>
        <w:t xml:space="preserve">To avoid doubt, a determination under </w:t>
      </w:r>
      <w:r w:rsidR="00A50305" w:rsidRPr="004114E0">
        <w:t>subsection (</w:t>
      </w:r>
      <w:r w:rsidRPr="004114E0">
        <w:t xml:space="preserve">4A) does not limit the matters that the Secretary may take into account in deciding whether, for the purposes of </w:t>
      </w:r>
      <w:r w:rsidR="00A50305" w:rsidRPr="004114E0">
        <w:t>paragraph (</w:t>
      </w:r>
      <w:r w:rsidRPr="004114E0">
        <w:t>4)(j), particular paid work is unsuitable for a person.</w:t>
      </w:r>
    </w:p>
    <w:p w:rsidR="00DD66C1" w:rsidRPr="004114E0" w:rsidRDefault="00DD66C1" w:rsidP="00DD66C1">
      <w:pPr>
        <w:pStyle w:val="subsection"/>
      </w:pPr>
      <w:r w:rsidRPr="004114E0">
        <w:tab/>
        <w:t>(5)</w:t>
      </w:r>
      <w:r w:rsidRPr="004114E0">
        <w:tab/>
        <w:t xml:space="preserve">A person has, for the purposes of </w:t>
      </w:r>
      <w:r w:rsidR="00A50305" w:rsidRPr="004114E0">
        <w:t>paragraph (</w:t>
      </w:r>
      <w:r w:rsidRPr="004114E0">
        <w:t>4)(c), access to appropriate care and supervision for a child at a particular time if, at that time:</w:t>
      </w:r>
    </w:p>
    <w:p w:rsidR="00DD66C1" w:rsidRPr="004114E0" w:rsidRDefault="00DD66C1" w:rsidP="00DD66C1">
      <w:pPr>
        <w:pStyle w:val="paragraph"/>
      </w:pPr>
      <w:r w:rsidRPr="004114E0">
        <w:lastRenderedPageBreak/>
        <w:tab/>
        <w:t>(a)</w:t>
      </w:r>
      <w:r w:rsidRPr="004114E0">
        <w:tab/>
        <w:t>the child could be provided with care by an approved child care service (within the meaning of the Family Assistance Administration Act), and provision of that care would, in the Secretary’s opinion, be appropriate in the circumstances; or</w:t>
      </w:r>
    </w:p>
    <w:p w:rsidR="00DD66C1" w:rsidRPr="004114E0" w:rsidRDefault="00DD66C1" w:rsidP="00DD66C1">
      <w:pPr>
        <w:pStyle w:val="paragraph"/>
      </w:pPr>
      <w:r w:rsidRPr="004114E0">
        <w:tab/>
        <w:t>(b)</w:t>
      </w:r>
      <w:r w:rsidRPr="004114E0">
        <w:tab/>
        <w:t>the child could be provided with other care that the person considers to be suitable; or</w:t>
      </w:r>
    </w:p>
    <w:p w:rsidR="00DD66C1" w:rsidRPr="004114E0" w:rsidRDefault="00DD66C1" w:rsidP="00DD66C1">
      <w:pPr>
        <w:pStyle w:val="paragraph"/>
      </w:pPr>
      <w:r w:rsidRPr="004114E0">
        <w:tab/>
        <w:t>(c)</w:t>
      </w:r>
      <w:r w:rsidRPr="004114E0">
        <w:tab/>
        <w:t>the child could be attending school, and attendance at that school would, in the Secretary’s opinion, be appropriate in the circumstances.</w:t>
      </w:r>
    </w:p>
    <w:p w:rsidR="00DD66C1" w:rsidRPr="004114E0" w:rsidRDefault="00DD66C1" w:rsidP="00DD66C1">
      <w:pPr>
        <w:pStyle w:val="subsection"/>
      </w:pPr>
      <w:r w:rsidRPr="004114E0">
        <w:tab/>
        <w:t>(6)</w:t>
      </w:r>
      <w:r w:rsidRPr="004114E0">
        <w:tab/>
        <w:t xml:space="preserve">For the purposes of </w:t>
      </w:r>
      <w:r w:rsidR="00A50305" w:rsidRPr="004114E0">
        <w:t>paragraph (</w:t>
      </w:r>
      <w:r w:rsidRPr="004114E0">
        <w:t>4)(c), a time when the person would be required to undertake the work includes reasonable amounts of time that would be needed for the person to travel from the person’s home to the place of work and from the place of work to the person’s home.</w:t>
      </w:r>
    </w:p>
    <w:p w:rsidR="00DD66C1" w:rsidRPr="004114E0" w:rsidRDefault="00DD66C1" w:rsidP="00DD66C1">
      <w:pPr>
        <w:pStyle w:val="subsection"/>
      </w:pPr>
      <w:r w:rsidRPr="004114E0">
        <w:tab/>
        <w:t>(7)</w:t>
      </w:r>
      <w:r w:rsidRPr="004114E0">
        <w:tab/>
        <w:t>If:</w:t>
      </w:r>
    </w:p>
    <w:p w:rsidR="00DD66C1" w:rsidRPr="004114E0" w:rsidRDefault="00DD66C1" w:rsidP="00DD66C1">
      <w:pPr>
        <w:pStyle w:val="paragraph"/>
      </w:pPr>
      <w:r w:rsidRPr="004114E0">
        <w:tab/>
        <w:t>(a)</w:t>
      </w:r>
      <w:r w:rsidRPr="004114E0">
        <w:tab/>
        <w:t xml:space="preserve">a person seeks work in an area (the </w:t>
      </w:r>
      <w:r w:rsidRPr="004114E0">
        <w:rPr>
          <w:b/>
          <w:i/>
        </w:rPr>
        <w:t>new area</w:t>
      </w:r>
      <w:r w:rsidRPr="004114E0">
        <w:t xml:space="preserve">) that is outside the area (the </w:t>
      </w:r>
      <w:r w:rsidRPr="004114E0">
        <w:rPr>
          <w:b/>
          <w:i/>
        </w:rPr>
        <w:t>old area</w:t>
      </w:r>
      <w:r w:rsidRPr="004114E0">
        <w:t>) in which the person’s home is situated; and</w:t>
      </w:r>
    </w:p>
    <w:p w:rsidR="00DD66C1" w:rsidRPr="004114E0" w:rsidRDefault="00DD66C1" w:rsidP="00DD66C1">
      <w:pPr>
        <w:pStyle w:val="paragraph"/>
      </w:pPr>
      <w:r w:rsidRPr="004114E0">
        <w:tab/>
        <w:t>(b)</w:t>
      </w:r>
      <w:r w:rsidRPr="004114E0">
        <w:tab/>
        <w:t>the person is offered permanent work (whether or not work of the kind sought) in the new area;</w:t>
      </w:r>
    </w:p>
    <w:p w:rsidR="00DD66C1" w:rsidRPr="004114E0" w:rsidRDefault="00DD66C1" w:rsidP="00DD66C1">
      <w:pPr>
        <w:pStyle w:val="subsection2"/>
      </w:pPr>
      <w:r w:rsidRPr="004114E0">
        <w:t xml:space="preserve">the work offered is not unsuitable for the person because of </w:t>
      </w:r>
      <w:r w:rsidR="00A50305" w:rsidRPr="004114E0">
        <w:t>paragraph (</w:t>
      </w:r>
      <w:r w:rsidRPr="004114E0">
        <w:t>4)(g) or (i) unless:</w:t>
      </w:r>
    </w:p>
    <w:p w:rsidR="00DD66C1" w:rsidRPr="004114E0" w:rsidRDefault="00DD66C1" w:rsidP="00DD66C1">
      <w:pPr>
        <w:pStyle w:val="paragraph"/>
      </w:pPr>
      <w:r w:rsidRPr="004114E0">
        <w:tab/>
        <w:t>(c)</w:t>
      </w:r>
      <w:r w:rsidRPr="004114E0">
        <w:tab/>
        <w:t>the person is under the age of 18; or</w:t>
      </w:r>
    </w:p>
    <w:p w:rsidR="00DD66C1" w:rsidRPr="004114E0" w:rsidRDefault="00DD66C1" w:rsidP="00DD66C1">
      <w:pPr>
        <w:pStyle w:val="paragraph"/>
      </w:pPr>
      <w:r w:rsidRPr="004114E0">
        <w:tab/>
        <w:t>(d)</w:t>
      </w:r>
      <w:r w:rsidRPr="004114E0">
        <w:tab/>
        <w:t>the person or the person’s partner is pregnant; or</w:t>
      </w:r>
    </w:p>
    <w:p w:rsidR="00DD66C1" w:rsidRPr="004114E0" w:rsidRDefault="00DD66C1" w:rsidP="00DD66C1">
      <w:pPr>
        <w:pStyle w:val="paragraph"/>
      </w:pPr>
      <w:r w:rsidRPr="004114E0">
        <w:tab/>
        <w:t>(e)</w:t>
      </w:r>
      <w:r w:rsidRPr="004114E0">
        <w:tab/>
        <w:t>the person or the person’s partner has a severe medical condition and the condition makes it unreasonable for the person to accept the offer; or</w:t>
      </w:r>
    </w:p>
    <w:p w:rsidR="00DD66C1" w:rsidRPr="004114E0" w:rsidRDefault="00DD66C1" w:rsidP="00DD66C1">
      <w:pPr>
        <w:pStyle w:val="paragraph"/>
      </w:pPr>
      <w:r w:rsidRPr="004114E0">
        <w:tab/>
        <w:t>(f)</w:t>
      </w:r>
      <w:r w:rsidRPr="004114E0">
        <w:tab/>
        <w:t>the acceptance of the offer would jeopardise the current employment, or the employment prospects, of the person’s partner; or</w:t>
      </w:r>
    </w:p>
    <w:p w:rsidR="00DD66C1" w:rsidRPr="004114E0" w:rsidRDefault="00DD66C1" w:rsidP="00DD66C1">
      <w:pPr>
        <w:pStyle w:val="paragraph"/>
      </w:pPr>
      <w:r w:rsidRPr="004114E0">
        <w:tab/>
        <w:t>(g)</w:t>
      </w:r>
      <w:r w:rsidRPr="004114E0">
        <w:tab/>
        <w:t>the person or the person’s partner has a child under the age of 16 years who is living with them or is living somewhere else in the old area; or</w:t>
      </w:r>
    </w:p>
    <w:p w:rsidR="00DD66C1" w:rsidRPr="004114E0" w:rsidRDefault="00DD66C1" w:rsidP="00DD66C1">
      <w:pPr>
        <w:pStyle w:val="paragraph"/>
      </w:pPr>
      <w:r w:rsidRPr="004114E0">
        <w:tab/>
        <w:t>(h)</w:t>
      </w:r>
      <w:r w:rsidRPr="004114E0">
        <w:tab/>
        <w:t>the person or the person’s partner has significant caring responsibilities in the old area; or</w:t>
      </w:r>
    </w:p>
    <w:p w:rsidR="00DD66C1" w:rsidRPr="004114E0" w:rsidRDefault="00DD66C1" w:rsidP="00DD66C1">
      <w:pPr>
        <w:pStyle w:val="paragraph"/>
      </w:pPr>
      <w:r w:rsidRPr="004114E0">
        <w:lastRenderedPageBreak/>
        <w:tab/>
        <w:t>(i)</w:t>
      </w:r>
      <w:r w:rsidRPr="004114E0">
        <w:tab/>
        <w:t>the educational, cultural or religious background of the person makes it unreasonable for the person to accept the offer; or</w:t>
      </w:r>
    </w:p>
    <w:p w:rsidR="00DD66C1" w:rsidRPr="004114E0" w:rsidRDefault="00DD66C1" w:rsidP="00DD66C1">
      <w:pPr>
        <w:pStyle w:val="paragraph"/>
      </w:pPr>
      <w:r w:rsidRPr="004114E0">
        <w:tab/>
        <w:t>(j)</w:t>
      </w:r>
      <w:r w:rsidRPr="004114E0">
        <w:tab/>
        <w:t>it is more appropriate for the person to participate in education or training than to accept the offer; or</w:t>
      </w:r>
    </w:p>
    <w:p w:rsidR="00DD66C1" w:rsidRPr="004114E0" w:rsidRDefault="00DD66C1" w:rsidP="00DD66C1">
      <w:pPr>
        <w:pStyle w:val="paragraph"/>
      </w:pPr>
      <w:r w:rsidRPr="004114E0">
        <w:tab/>
        <w:t>(k)</w:t>
      </w:r>
      <w:r w:rsidRPr="004114E0">
        <w:tab/>
        <w:t>the person would suffer severe financial hardship if the person were to accept the offer.</w:t>
      </w:r>
    </w:p>
    <w:p w:rsidR="00DD66C1" w:rsidRPr="004114E0" w:rsidRDefault="00DD66C1" w:rsidP="00EC7B02">
      <w:pPr>
        <w:pStyle w:val="subsection"/>
        <w:keepNext/>
        <w:keepLines/>
      </w:pPr>
      <w:r w:rsidRPr="004114E0">
        <w:tab/>
        <w:t>(8)</w:t>
      </w:r>
      <w:r w:rsidRPr="004114E0">
        <w:tab/>
        <w:t xml:space="preserve">Without affecting what would otherwise constitute a person seeking work outside the area in which the person’s home is situated, if a person, when seeking employment through an employment service provider, represents to the provider that the person is willing to undertake work outside the area in which the person’s home is situated, the person is taken for the purposes of </w:t>
      </w:r>
      <w:r w:rsidR="00A50305" w:rsidRPr="004114E0">
        <w:t>subsection (</w:t>
      </w:r>
      <w:r w:rsidRPr="004114E0">
        <w:t>7) to seek work outside the area at the time when the representation is made.</w:t>
      </w:r>
    </w:p>
    <w:p w:rsidR="00DD66C1" w:rsidRPr="004114E0" w:rsidRDefault="00DD66C1" w:rsidP="00DD66C1">
      <w:pPr>
        <w:pStyle w:val="ActHead5"/>
      </w:pPr>
      <w:bookmarkStart w:id="405" w:name="_Toc60846137"/>
      <w:r w:rsidRPr="004114E0">
        <w:rPr>
          <w:rStyle w:val="CharSectno"/>
        </w:rPr>
        <w:t>502A</w:t>
      </w:r>
      <w:r w:rsidRPr="004114E0">
        <w:t xml:space="preserve">  People 55 and over who are engaged in work</w:t>
      </w:r>
      <w:bookmarkEnd w:id="405"/>
    </w:p>
    <w:p w:rsidR="00DD66C1" w:rsidRPr="004114E0" w:rsidRDefault="00DD66C1" w:rsidP="00DD66C1">
      <w:pPr>
        <w:pStyle w:val="subsection"/>
      </w:pPr>
      <w:r w:rsidRPr="004114E0">
        <w:tab/>
        <w:t>(1)</w:t>
      </w:r>
      <w:r w:rsidRPr="004114E0">
        <w:tab/>
        <w:t xml:space="preserve">Subject to </w:t>
      </w:r>
      <w:r w:rsidR="00A50305" w:rsidRPr="004114E0">
        <w:t>subsection (</w:t>
      </w:r>
      <w:r w:rsidRPr="004114E0">
        <w:t>2), the Secretary must not notify under subsection</w:t>
      </w:r>
      <w:r w:rsidR="00A50305" w:rsidRPr="004114E0">
        <w:t> </w:t>
      </w:r>
      <w:r w:rsidRPr="004114E0">
        <w:t xml:space="preserve">502(1) a person in respect of a period (the </w:t>
      </w:r>
      <w:r w:rsidRPr="004114E0">
        <w:rPr>
          <w:b/>
          <w:i/>
        </w:rPr>
        <w:t>relevant period</w:t>
      </w:r>
      <w:r w:rsidRPr="004114E0">
        <w:t>) if the person has reached 55 years and:</w:t>
      </w:r>
    </w:p>
    <w:p w:rsidR="00DD66C1" w:rsidRPr="004114E0" w:rsidRDefault="00DD66C1" w:rsidP="00DD66C1">
      <w:pPr>
        <w:pStyle w:val="paragraph"/>
      </w:pPr>
      <w:r w:rsidRPr="004114E0">
        <w:tab/>
        <w:t>(a)</w:t>
      </w:r>
      <w:r w:rsidRPr="004114E0">
        <w:tab/>
        <w:t>is engaged in approved unpaid voluntary work for an approved organisation for at least 30 hours in the period; or</w:t>
      </w:r>
    </w:p>
    <w:p w:rsidR="00DD66C1" w:rsidRPr="004114E0" w:rsidRDefault="00DD66C1" w:rsidP="00DD66C1">
      <w:pPr>
        <w:pStyle w:val="paragraph"/>
      </w:pPr>
      <w:r w:rsidRPr="004114E0">
        <w:tab/>
        <w:t>(b)</w:t>
      </w:r>
      <w:r w:rsidRPr="004114E0">
        <w:tab/>
        <w:t>is engaged, for at least 30 hours in the period in a combination of:</w:t>
      </w:r>
    </w:p>
    <w:p w:rsidR="00DD66C1" w:rsidRPr="004114E0" w:rsidRDefault="00DD66C1" w:rsidP="00DD66C1">
      <w:pPr>
        <w:pStyle w:val="paragraphsub"/>
      </w:pPr>
      <w:r w:rsidRPr="004114E0">
        <w:tab/>
        <w:t>(i)</w:t>
      </w:r>
      <w:r w:rsidRPr="004114E0">
        <w:tab/>
        <w:t>approved unpaid voluntary work for an approved organisation; and</w:t>
      </w:r>
    </w:p>
    <w:p w:rsidR="0097326A" w:rsidRPr="004114E0" w:rsidRDefault="0097326A" w:rsidP="0097326A">
      <w:pPr>
        <w:pStyle w:val="paragraphsub"/>
      </w:pPr>
      <w:r w:rsidRPr="004114E0">
        <w:tab/>
        <w:t>(ii)</w:t>
      </w:r>
      <w:r w:rsidRPr="004114E0">
        <w:tab/>
        <w:t>paid work that the Secretary regards as suitable; or</w:t>
      </w:r>
    </w:p>
    <w:p w:rsidR="00DD66C1" w:rsidRPr="004114E0" w:rsidRDefault="00DD66C1" w:rsidP="00DD66C1">
      <w:pPr>
        <w:pStyle w:val="paragraph"/>
      </w:pPr>
      <w:r w:rsidRPr="004114E0">
        <w:tab/>
        <w:t>(c)</w:t>
      </w:r>
      <w:r w:rsidRPr="004114E0">
        <w:tab/>
        <w:t>is engaged for at least 30 hours in the period in paid work that the Secretary regards as suitable.</w:t>
      </w:r>
    </w:p>
    <w:p w:rsidR="00DD66C1" w:rsidRPr="004114E0" w:rsidRDefault="00DD66C1" w:rsidP="00DD66C1">
      <w:pPr>
        <w:pStyle w:val="subsection"/>
        <w:keepLines/>
      </w:pPr>
      <w:r w:rsidRPr="004114E0">
        <w:tab/>
        <w:t>(2)</w:t>
      </w:r>
      <w:r w:rsidRPr="004114E0">
        <w:tab/>
        <w:t>This section does not apply to a person in respect of a day in a relevant period if, in respect of the person, having regard to the opportunities, or possible opportunities, for employment that become available to the person on or before the day, the Secretary considers that this section is not to apply to the person in respect of that day.</w:t>
      </w:r>
    </w:p>
    <w:p w:rsidR="00DD66C1" w:rsidRPr="004114E0" w:rsidRDefault="00DD66C1" w:rsidP="00DD66C1">
      <w:pPr>
        <w:pStyle w:val="subsection"/>
        <w:keepNext/>
      </w:pPr>
      <w:r w:rsidRPr="004114E0">
        <w:lastRenderedPageBreak/>
        <w:tab/>
        <w:t>(3)</w:t>
      </w:r>
      <w:r w:rsidRPr="004114E0">
        <w:tab/>
        <w:t>For the purposes of this section:</w:t>
      </w:r>
    </w:p>
    <w:p w:rsidR="00DD66C1" w:rsidRPr="004114E0" w:rsidRDefault="00DD66C1" w:rsidP="00DD66C1">
      <w:pPr>
        <w:pStyle w:val="paragraph"/>
      </w:pPr>
      <w:r w:rsidRPr="004114E0">
        <w:tab/>
        <w:t>(a)</w:t>
      </w:r>
      <w:r w:rsidRPr="004114E0">
        <w:tab/>
        <w:t>approved voluntary unpaid work is work that has been approved by the Secretary for the purposes of this section; and</w:t>
      </w:r>
    </w:p>
    <w:p w:rsidR="00DD66C1" w:rsidRPr="004114E0" w:rsidRDefault="00DD66C1" w:rsidP="00BF53BF">
      <w:pPr>
        <w:pStyle w:val="paragraph"/>
        <w:keepNext/>
        <w:keepLines/>
      </w:pPr>
      <w:r w:rsidRPr="004114E0">
        <w:tab/>
        <w:t>(b)</w:t>
      </w:r>
      <w:r w:rsidRPr="004114E0">
        <w:tab/>
        <w:t>an approved organisation is an organisation that has been approved by the Secretary for the purposes of this section.</w:t>
      </w:r>
    </w:p>
    <w:p w:rsidR="00DD66C1" w:rsidRPr="004114E0" w:rsidRDefault="00DD66C1" w:rsidP="00DD66C1">
      <w:pPr>
        <w:pStyle w:val="ActHead5"/>
      </w:pPr>
      <w:bookmarkStart w:id="406" w:name="_Toc60846138"/>
      <w:r w:rsidRPr="004114E0">
        <w:rPr>
          <w:rStyle w:val="CharSectno"/>
        </w:rPr>
        <w:t>502B</w:t>
      </w:r>
      <w:r w:rsidRPr="004114E0">
        <w:t xml:space="preserve">  Persons engaged in suitable paid work for at least 30 hours per fortnight</w:t>
      </w:r>
      <w:bookmarkEnd w:id="406"/>
    </w:p>
    <w:p w:rsidR="00DD66C1" w:rsidRPr="004114E0" w:rsidRDefault="00DD66C1" w:rsidP="00DD66C1">
      <w:pPr>
        <w:pStyle w:val="subsection"/>
      </w:pPr>
      <w:r w:rsidRPr="004114E0">
        <w:tab/>
      </w:r>
      <w:r w:rsidRPr="004114E0">
        <w:tab/>
        <w:t>The Secretary must not notify under subsection</w:t>
      </w:r>
      <w:r w:rsidR="00A50305" w:rsidRPr="004114E0">
        <w:t> </w:t>
      </w:r>
      <w:r w:rsidRPr="004114E0">
        <w:t>502(1) a person who is engaged for at least 30 hours per fortnight in paid work that the Secretary regards as suitable.</w:t>
      </w:r>
    </w:p>
    <w:p w:rsidR="00DD66C1" w:rsidRPr="004114E0" w:rsidRDefault="00DD66C1" w:rsidP="000D4794">
      <w:pPr>
        <w:pStyle w:val="ActHead3"/>
        <w:pageBreakBefore/>
      </w:pPr>
      <w:bookmarkStart w:id="407" w:name="_Toc60846139"/>
      <w:r w:rsidRPr="004114E0">
        <w:rPr>
          <w:rStyle w:val="CharDivNo"/>
        </w:rPr>
        <w:lastRenderedPageBreak/>
        <w:t>Division</w:t>
      </w:r>
      <w:r w:rsidR="00A50305" w:rsidRPr="004114E0">
        <w:rPr>
          <w:rStyle w:val="CharDivNo"/>
        </w:rPr>
        <w:t> </w:t>
      </w:r>
      <w:r w:rsidRPr="004114E0">
        <w:rPr>
          <w:rStyle w:val="CharDivNo"/>
        </w:rPr>
        <w:t>3A</w:t>
      </w:r>
      <w:r w:rsidRPr="004114E0">
        <w:t>—</w:t>
      </w:r>
      <w:r w:rsidRPr="004114E0">
        <w:rPr>
          <w:rStyle w:val="CharDivText"/>
        </w:rPr>
        <w:t>Participation exemptions</w:t>
      </w:r>
      <w:bookmarkEnd w:id="407"/>
    </w:p>
    <w:p w:rsidR="00966CBA" w:rsidRPr="004114E0" w:rsidRDefault="00966CBA" w:rsidP="00966CBA">
      <w:pPr>
        <w:pStyle w:val="ActHead5"/>
      </w:pPr>
      <w:bookmarkStart w:id="408" w:name="_Toc60846140"/>
      <w:r w:rsidRPr="004114E0">
        <w:rPr>
          <w:rStyle w:val="CharSectno"/>
        </w:rPr>
        <w:t>502BA</w:t>
      </w:r>
      <w:r w:rsidRPr="004114E0">
        <w:t xml:space="preserve">  Death of person’s partner</w:t>
      </w:r>
      <w:bookmarkEnd w:id="408"/>
    </w:p>
    <w:p w:rsidR="00966CBA" w:rsidRPr="004114E0" w:rsidRDefault="00966CBA" w:rsidP="00966CBA">
      <w:pPr>
        <w:pStyle w:val="SubsectionHead"/>
      </w:pPr>
      <w:r w:rsidRPr="004114E0">
        <w:t>Claimants</w:t>
      </w:r>
    </w:p>
    <w:p w:rsidR="00966CBA" w:rsidRPr="004114E0" w:rsidRDefault="00966CBA" w:rsidP="00966CBA">
      <w:pPr>
        <w:pStyle w:val="subsection"/>
      </w:pPr>
      <w:r w:rsidRPr="004114E0">
        <w:tab/>
        <w:t>(1)</w:t>
      </w:r>
      <w:r w:rsidRPr="004114E0">
        <w:tab/>
        <w:t>If:</w:t>
      </w:r>
    </w:p>
    <w:p w:rsidR="00966CBA" w:rsidRPr="004114E0" w:rsidRDefault="00966CBA" w:rsidP="00966CBA">
      <w:pPr>
        <w:pStyle w:val="paragraph"/>
      </w:pPr>
      <w:r w:rsidRPr="004114E0">
        <w:tab/>
        <w:t>(a)</w:t>
      </w:r>
      <w:r w:rsidRPr="004114E0">
        <w:tab/>
        <w:t>a person makes a claim for parenting payment on or after the commencement of this section; and</w:t>
      </w:r>
    </w:p>
    <w:p w:rsidR="00966CBA" w:rsidRPr="004114E0" w:rsidRDefault="00966CBA" w:rsidP="00966CBA">
      <w:pPr>
        <w:pStyle w:val="paragraph"/>
      </w:pPr>
      <w:r w:rsidRPr="004114E0">
        <w:tab/>
        <w:t>(b)</w:t>
      </w:r>
      <w:r w:rsidRPr="004114E0">
        <w:tab/>
        <w:t>the person makes the claim after the death of the person’s partner on or after the commencement of this section; and</w:t>
      </w:r>
    </w:p>
    <w:p w:rsidR="00966CBA" w:rsidRPr="004114E0" w:rsidRDefault="00966CBA" w:rsidP="00966CBA">
      <w:pPr>
        <w:pStyle w:val="paragraph"/>
      </w:pPr>
      <w:r w:rsidRPr="004114E0">
        <w:tab/>
        <w:t>(c)</w:t>
      </w:r>
      <w:r w:rsidRPr="004114E0">
        <w:tab/>
        <w:t>if the person is a man or a woman who was not pregnant when her partner died—the person makes the claim in the period of 14 weeks starting on the day of the death of the partner; and</w:t>
      </w:r>
    </w:p>
    <w:p w:rsidR="00966CBA" w:rsidRPr="004114E0" w:rsidRDefault="00966CBA" w:rsidP="00966CBA">
      <w:pPr>
        <w:pStyle w:val="paragraph"/>
      </w:pPr>
      <w:r w:rsidRPr="004114E0">
        <w:tab/>
        <w:t>(d)</w:t>
      </w:r>
      <w:r w:rsidRPr="004114E0">
        <w:tab/>
        <w:t>if the person is a woman who was pregnant when her partner died—the person makes the claim:</w:t>
      </w:r>
    </w:p>
    <w:p w:rsidR="00966CBA" w:rsidRPr="004114E0" w:rsidRDefault="00966CBA" w:rsidP="00966CBA">
      <w:pPr>
        <w:pStyle w:val="paragraphsub"/>
      </w:pPr>
      <w:r w:rsidRPr="004114E0">
        <w:tab/>
        <w:t>(i)</w:t>
      </w:r>
      <w:r w:rsidRPr="004114E0">
        <w:tab/>
        <w:t>in the period of 14 weeks starting on the day of the death of the partner; or</w:t>
      </w:r>
    </w:p>
    <w:p w:rsidR="00966CBA" w:rsidRPr="004114E0" w:rsidRDefault="00966CBA" w:rsidP="00966CBA">
      <w:pPr>
        <w:pStyle w:val="paragraphsub"/>
      </w:pPr>
      <w:r w:rsidRPr="004114E0">
        <w:tab/>
        <w:t>(ii)</w:t>
      </w:r>
      <w:r w:rsidRPr="004114E0">
        <w:tab/>
        <w:t>in the period starting on the day of the death of the partner and ending when the child is born or the woman otherwise stops being pregnant;</w:t>
      </w:r>
    </w:p>
    <w:p w:rsidR="00966CBA" w:rsidRPr="004114E0" w:rsidRDefault="00966CBA" w:rsidP="00966CBA">
      <w:pPr>
        <w:pStyle w:val="paragraph"/>
      </w:pPr>
      <w:r w:rsidRPr="004114E0">
        <w:tab/>
      </w:r>
      <w:r w:rsidRPr="004114E0">
        <w:tab/>
        <w:t>whichever ends later;</w:t>
      </w:r>
    </w:p>
    <w:p w:rsidR="00966CBA" w:rsidRPr="004114E0" w:rsidRDefault="00966CBA" w:rsidP="00966CBA">
      <w:pPr>
        <w:pStyle w:val="subsection2"/>
      </w:pPr>
      <w:r w:rsidRPr="004114E0">
        <w:t xml:space="preserve">then the person is covered by a participation exemption under this Division in respect of the period applicable under </w:t>
      </w:r>
      <w:r w:rsidR="00A50305" w:rsidRPr="004114E0">
        <w:t>paragraph (</w:t>
      </w:r>
      <w:r w:rsidRPr="004114E0">
        <w:t>c) or (d).</w:t>
      </w:r>
    </w:p>
    <w:p w:rsidR="00966CBA" w:rsidRPr="004114E0" w:rsidRDefault="00966CBA" w:rsidP="00966CBA">
      <w:pPr>
        <w:pStyle w:val="SubsectionHead"/>
      </w:pPr>
      <w:r w:rsidRPr="004114E0">
        <w:t>Recipients</w:t>
      </w:r>
    </w:p>
    <w:p w:rsidR="00966CBA" w:rsidRPr="004114E0" w:rsidRDefault="00966CBA" w:rsidP="00966CBA">
      <w:pPr>
        <w:pStyle w:val="subsection"/>
      </w:pPr>
      <w:r w:rsidRPr="004114E0">
        <w:tab/>
        <w:t>(2)</w:t>
      </w:r>
      <w:r w:rsidRPr="004114E0">
        <w:tab/>
        <w:t>If:</w:t>
      </w:r>
    </w:p>
    <w:p w:rsidR="00966CBA" w:rsidRPr="004114E0" w:rsidRDefault="00966CBA" w:rsidP="00966CBA">
      <w:pPr>
        <w:pStyle w:val="paragraph"/>
      </w:pPr>
      <w:r w:rsidRPr="004114E0">
        <w:tab/>
        <w:t>(a)</w:t>
      </w:r>
      <w:r w:rsidRPr="004114E0">
        <w:tab/>
        <w:t>a person is receiving parenting payment on or after the commencement of this section; and</w:t>
      </w:r>
    </w:p>
    <w:p w:rsidR="00966CBA" w:rsidRPr="004114E0" w:rsidRDefault="00966CBA" w:rsidP="00966CBA">
      <w:pPr>
        <w:pStyle w:val="paragraph"/>
      </w:pPr>
      <w:r w:rsidRPr="004114E0">
        <w:tab/>
        <w:t>(b)</w:t>
      </w:r>
      <w:r w:rsidRPr="004114E0">
        <w:tab/>
        <w:t>while the person is receiving parenting payment, the person’s partner dies on or after the commencement of this section; and</w:t>
      </w:r>
    </w:p>
    <w:p w:rsidR="00966CBA" w:rsidRPr="004114E0" w:rsidRDefault="00966CBA" w:rsidP="00966CBA">
      <w:pPr>
        <w:pStyle w:val="paragraph"/>
      </w:pPr>
      <w:r w:rsidRPr="004114E0">
        <w:lastRenderedPageBreak/>
        <w:tab/>
        <w:t>(c)</w:t>
      </w:r>
      <w:r w:rsidRPr="004114E0">
        <w:tab/>
        <w:t>if the person is a man or a woman who was not pregnant when her partner died—the person notifies the Secretary of the person’s partner’s death in the period of 14 weeks starting on the day of the death of the partner; and</w:t>
      </w:r>
    </w:p>
    <w:p w:rsidR="00966CBA" w:rsidRPr="004114E0" w:rsidRDefault="00966CBA" w:rsidP="00966CBA">
      <w:pPr>
        <w:pStyle w:val="paragraph"/>
      </w:pPr>
      <w:r w:rsidRPr="004114E0">
        <w:tab/>
        <w:t>(d)</w:t>
      </w:r>
      <w:r w:rsidRPr="004114E0">
        <w:tab/>
        <w:t>if the person is a woman who was pregnant when her partner died—the person notifies the Secretary of the person’s partner’s death:</w:t>
      </w:r>
    </w:p>
    <w:p w:rsidR="00966CBA" w:rsidRPr="004114E0" w:rsidRDefault="00966CBA" w:rsidP="00966CBA">
      <w:pPr>
        <w:pStyle w:val="paragraphsub"/>
      </w:pPr>
      <w:r w:rsidRPr="004114E0">
        <w:tab/>
        <w:t>(i)</w:t>
      </w:r>
      <w:r w:rsidRPr="004114E0">
        <w:tab/>
        <w:t>in the period of 14 weeks starting on the day of the death of the partner; or</w:t>
      </w:r>
    </w:p>
    <w:p w:rsidR="00966CBA" w:rsidRPr="004114E0" w:rsidRDefault="00966CBA" w:rsidP="00966CBA">
      <w:pPr>
        <w:pStyle w:val="paragraphsub"/>
      </w:pPr>
      <w:r w:rsidRPr="004114E0">
        <w:tab/>
        <w:t>(ii)</w:t>
      </w:r>
      <w:r w:rsidRPr="004114E0">
        <w:tab/>
        <w:t>in the period starting on the day of the death of the partner and ending when the child is born or the woman otherwise stops being pregnant;</w:t>
      </w:r>
    </w:p>
    <w:p w:rsidR="00966CBA" w:rsidRPr="004114E0" w:rsidRDefault="00966CBA" w:rsidP="00966CBA">
      <w:pPr>
        <w:pStyle w:val="paragraph"/>
      </w:pPr>
      <w:r w:rsidRPr="004114E0">
        <w:tab/>
      </w:r>
      <w:r w:rsidRPr="004114E0">
        <w:tab/>
        <w:t>whichever ends later; and</w:t>
      </w:r>
    </w:p>
    <w:p w:rsidR="00966CBA" w:rsidRPr="004114E0" w:rsidRDefault="00966CBA" w:rsidP="00966CBA">
      <w:pPr>
        <w:pStyle w:val="paragraph"/>
      </w:pPr>
      <w:r w:rsidRPr="004114E0">
        <w:tab/>
        <w:t>(e)</w:t>
      </w:r>
      <w:r w:rsidRPr="004114E0">
        <w:tab/>
        <w:t>the person is receiving parenting payment on the day of the notification;</w:t>
      </w:r>
    </w:p>
    <w:p w:rsidR="00966CBA" w:rsidRPr="004114E0" w:rsidRDefault="00966CBA" w:rsidP="00966CBA">
      <w:pPr>
        <w:pStyle w:val="subsection2"/>
      </w:pPr>
      <w:r w:rsidRPr="004114E0">
        <w:t xml:space="preserve">then the person is covered by a participation exemption under this Division in respect of the period applicable under </w:t>
      </w:r>
      <w:r w:rsidR="00A50305" w:rsidRPr="004114E0">
        <w:t>paragraph (</w:t>
      </w:r>
      <w:r w:rsidRPr="004114E0">
        <w:t>c) or (d).</w:t>
      </w:r>
    </w:p>
    <w:p w:rsidR="00DD66C1" w:rsidRPr="004114E0" w:rsidRDefault="00DD66C1" w:rsidP="00DD66C1">
      <w:pPr>
        <w:pStyle w:val="ActHead5"/>
      </w:pPr>
      <w:bookmarkStart w:id="409" w:name="_Toc60846141"/>
      <w:r w:rsidRPr="004114E0">
        <w:rPr>
          <w:rStyle w:val="CharSectno"/>
        </w:rPr>
        <w:t>502C</w:t>
      </w:r>
      <w:r w:rsidRPr="004114E0">
        <w:t xml:space="preserve">  Domestic violence etc.</w:t>
      </w:r>
      <w:bookmarkEnd w:id="409"/>
    </w:p>
    <w:p w:rsidR="00DD66C1" w:rsidRPr="004114E0" w:rsidRDefault="00DD66C1" w:rsidP="00DD66C1">
      <w:pPr>
        <w:pStyle w:val="subsection"/>
      </w:pPr>
      <w:r w:rsidRPr="004114E0">
        <w:tab/>
        <w:t>(1)</w:t>
      </w:r>
      <w:r w:rsidRPr="004114E0">
        <w:tab/>
        <w:t>A person is covered by a participation exemption under this Division in respect of a period that the Secretary determines under this section in relation to the person.</w:t>
      </w:r>
    </w:p>
    <w:p w:rsidR="00DD66C1" w:rsidRPr="004114E0" w:rsidRDefault="00DD66C1" w:rsidP="00DD66C1">
      <w:pPr>
        <w:pStyle w:val="subsection"/>
      </w:pPr>
      <w:r w:rsidRPr="004114E0">
        <w:tab/>
        <w:t>(2)</w:t>
      </w:r>
      <w:r w:rsidRPr="004114E0">
        <w:tab/>
        <w:t>The Secretary may make a determination under this section in relation to the person if the Secretary is satisfied that:</w:t>
      </w:r>
    </w:p>
    <w:p w:rsidR="00D65A07" w:rsidRPr="004114E0" w:rsidRDefault="00D65A07" w:rsidP="00D65A07">
      <w:pPr>
        <w:pStyle w:val="paragraph"/>
      </w:pPr>
      <w:r w:rsidRPr="004114E0">
        <w:tab/>
        <w:t>(a)</w:t>
      </w:r>
      <w:r w:rsidRPr="004114E0">
        <w:tab/>
        <w:t>the person was subjected to domestic violence in the 26</w:t>
      </w:r>
      <w:r w:rsidR="00BF53BF" w:rsidRPr="004114E0">
        <w:t> </w:t>
      </w:r>
      <w:r w:rsidRPr="004114E0">
        <w:t>weeks before the making of the determination; or</w:t>
      </w:r>
    </w:p>
    <w:p w:rsidR="00DD66C1" w:rsidRPr="004114E0" w:rsidRDefault="00DD66C1" w:rsidP="00DD66C1">
      <w:pPr>
        <w:pStyle w:val="paragraph"/>
      </w:pPr>
      <w:r w:rsidRPr="004114E0">
        <w:tab/>
        <w:t>(b)</w:t>
      </w:r>
      <w:r w:rsidRPr="004114E0">
        <w:tab/>
        <w:t>there are special circumstances relating to the person’s family that make it appropriate to make the determination.</w:t>
      </w:r>
    </w:p>
    <w:p w:rsidR="00DD66C1" w:rsidRPr="004114E0" w:rsidRDefault="00DD66C1" w:rsidP="00DD66C1">
      <w:pPr>
        <w:pStyle w:val="subsection"/>
      </w:pPr>
      <w:r w:rsidRPr="004114E0">
        <w:tab/>
        <w:t>(2A)</w:t>
      </w:r>
      <w:r w:rsidRPr="004114E0">
        <w:tab/>
        <w:t>The Secretary must, by legislative instrument, specify matters that the Secretary must take into account in deciding whether there are special circumstances relating to a person’s family that make it appropriate to make a determination under this section.</w:t>
      </w:r>
    </w:p>
    <w:p w:rsidR="00DD66C1" w:rsidRPr="004114E0" w:rsidRDefault="00DD66C1" w:rsidP="00DD66C1">
      <w:pPr>
        <w:pStyle w:val="subsection"/>
      </w:pPr>
      <w:r w:rsidRPr="004114E0">
        <w:lastRenderedPageBreak/>
        <w:tab/>
        <w:t>(2B)</w:t>
      </w:r>
      <w:r w:rsidRPr="004114E0">
        <w:tab/>
        <w:t xml:space="preserve">To avoid doubt, an instrument made under </w:t>
      </w:r>
      <w:r w:rsidR="00A50305" w:rsidRPr="004114E0">
        <w:t>subsection (</w:t>
      </w:r>
      <w:r w:rsidRPr="004114E0">
        <w:t xml:space="preserve">2A) does not limit the matters that the Secretary may take into account in making a determination under </w:t>
      </w:r>
      <w:r w:rsidR="00A50305" w:rsidRPr="004114E0">
        <w:t>subsection (</w:t>
      </w:r>
      <w:r w:rsidRPr="004114E0">
        <w:t>2).</w:t>
      </w:r>
    </w:p>
    <w:p w:rsidR="00DD66C1" w:rsidRPr="004114E0" w:rsidRDefault="00DD66C1" w:rsidP="00DD66C1">
      <w:pPr>
        <w:pStyle w:val="subsection"/>
      </w:pPr>
      <w:r w:rsidRPr="004114E0">
        <w:tab/>
        <w:t>(3)</w:t>
      </w:r>
      <w:r w:rsidRPr="004114E0">
        <w:tab/>
        <w:t>The period that the Secretary determines under this section must be the lesser of:</w:t>
      </w:r>
    </w:p>
    <w:p w:rsidR="00DD66C1" w:rsidRPr="004114E0" w:rsidRDefault="00DD66C1" w:rsidP="00DD66C1">
      <w:pPr>
        <w:pStyle w:val="paragraph"/>
      </w:pPr>
      <w:r w:rsidRPr="004114E0">
        <w:tab/>
        <w:t>(a)</w:t>
      </w:r>
      <w:r w:rsidRPr="004114E0">
        <w:tab/>
        <w:t>the period that the Secretary considers to be appropriate; or</w:t>
      </w:r>
    </w:p>
    <w:p w:rsidR="00DD66C1" w:rsidRPr="004114E0" w:rsidRDefault="00DD66C1" w:rsidP="00DD66C1">
      <w:pPr>
        <w:pStyle w:val="paragraph"/>
      </w:pPr>
      <w:r w:rsidRPr="004114E0">
        <w:tab/>
        <w:t>(b)</w:t>
      </w:r>
      <w:r w:rsidRPr="004114E0">
        <w:tab/>
        <w:t>16 weeks.</w:t>
      </w:r>
    </w:p>
    <w:p w:rsidR="00DD66C1" w:rsidRPr="004114E0" w:rsidRDefault="00DD66C1" w:rsidP="00DD66C1">
      <w:pPr>
        <w:pStyle w:val="subsection"/>
      </w:pPr>
      <w:r w:rsidRPr="004114E0">
        <w:tab/>
        <w:t>(4)</w:t>
      </w:r>
      <w:r w:rsidRPr="004114E0">
        <w:tab/>
        <w:t>Any such period may be followed by one or more other periods (not exceeding 16 weeks) determined under this section in relation to the person.</w:t>
      </w:r>
    </w:p>
    <w:p w:rsidR="00DD66C1" w:rsidRPr="004114E0" w:rsidRDefault="00DD66C1" w:rsidP="00DD66C1">
      <w:pPr>
        <w:pStyle w:val="subsection"/>
        <w:keepNext/>
      </w:pPr>
      <w:r w:rsidRPr="004114E0">
        <w:tab/>
        <w:t>(5)</w:t>
      </w:r>
      <w:r w:rsidRPr="004114E0">
        <w:tab/>
        <w:t xml:space="preserve">The period that the Secretary determines under this section must, despite </w:t>
      </w:r>
      <w:r w:rsidR="00A50305" w:rsidRPr="004114E0">
        <w:t>subsection (</w:t>
      </w:r>
      <w:r w:rsidRPr="004114E0">
        <w:t>3), be 16 weeks if the determination:</w:t>
      </w:r>
    </w:p>
    <w:p w:rsidR="00DD66C1" w:rsidRPr="004114E0" w:rsidRDefault="00DD66C1" w:rsidP="00DD66C1">
      <w:pPr>
        <w:pStyle w:val="paragraph"/>
      </w:pPr>
      <w:r w:rsidRPr="004114E0">
        <w:tab/>
        <w:t>(a)</w:t>
      </w:r>
      <w:r w:rsidRPr="004114E0">
        <w:tab/>
        <w:t xml:space="preserve">is made on grounds referred to in </w:t>
      </w:r>
      <w:r w:rsidR="00A50305" w:rsidRPr="004114E0">
        <w:t>paragraph (</w:t>
      </w:r>
      <w:r w:rsidRPr="004114E0">
        <w:t>2)(a) (or on grounds that include those grounds); and</w:t>
      </w:r>
    </w:p>
    <w:p w:rsidR="00DD66C1" w:rsidRPr="004114E0" w:rsidRDefault="00DD66C1" w:rsidP="00DD66C1">
      <w:pPr>
        <w:pStyle w:val="paragraph"/>
      </w:pPr>
      <w:r w:rsidRPr="004114E0">
        <w:tab/>
        <w:t>(b)</w:t>
      </w:r>
      <w:r w:rsidRPr="004114E0">
        <w:tab/>
        <w:t xml:space="preserve">is the first determination made on those grounds (or on grounds that include those grounds) </w:t>
      </w:r>
      <w:r w:rsidR="00D65A07" w:rsidRPr="004114E0">
        <w:t>in relation to the person on or after 1</w:t>
      </w:r>
      <w:r w:rsidR="00A50305" w:rsidRPr="004114E0">
        <w:t> </w:t>
      </w:r>
      <w:r w:rsidR="00D65A07" w:rsidRPr="004114E0">
        <w:t>July 2010</w:t>
      </w:r>
      <w:r w:rsidRPr="004114E0">
        <w:t>.</w:t>
      </w:r>
    </w:p>
    <w:p w:rsidR="00DD66C1" w:rsidRPr="004114E0" w:rsidRDefault="00DD66C1" w:rsidP="00DD66C1">
      <w:pPr>
        <w:pStyle w:val="subsection"/>
      </w:pPr>
      <w:r w:rsidRPr="004114E0">
        <w:tab/>
        <w:t>(6)</w:t>
      </w:r>
      <w:r w:rsidRPr="004114E0">
        <w:tab/>
        <w:t>The Secretary may revoke a determination under this section in relation to a person if the Secretary is satisfied that the grounds on which the determination was made no longer exist.</w:t>
      </w:r>
    </w:p>
    <w:p w:rsidR="00DD66C1" w:rsidRPr="004114E0" w:rsidRDefault="00DD66C1" w:rsidP="00DD66C1">
      <w:pPr>
        <w:pStyle w:val="subsection"/>
      </w:pPr>
      <w:r w:rsidRPr="004114E0">
        <w:tab/>
        <w:t>(7)</w:t>
      </w:r>
      <w:r w:rsidRPr="004114E0">
        <w:tab/>
      </w:r>
      <w:r w:rsidR="00A50305" w:rsidRPr="004114E0">
        <w:t>Subsection (</w:t>
      </w:r>
      <w:r w:rsidRPr="004114E0">
        <w:t>6) does not affect any operation that subsection</w:t>
      </w:r>
      <w:r w:rsidR="00A50305" w:rsidRPr="004114E0">
        <w:t> </w:t>
      </w:r>
      <w:r w:rsidRPr="004114E0">
        <w:t xml:space="preserve">33(3) of the </w:t>
      </w:r>
      <w:r w:rsidRPr="004114E0">
        <w:rPr>
          <w:i/>
        </w:rPr>
        <w:t>Acts Interpretation Act 1901</w:t>
      </w:r>
      <w:r w:rsidRPr="004114E0">
        <w:t xml:space="preserve"> has in relation to a determination under this section.</w:t>
      </w:r>
    </w:p>
    <w:p w:rsidR="00DD66C1" w:rsidRPr="004114E0" w:rsidRDefault="00DD66C1" w:rsidP="00DD66C1">
      <w:pPr>
        <w:pStyle w:val="ActHead5"/>
      </w:pPr>
      <w:bookmarkStart w:id="410" w:name="_Toc60846142"/>
      <w:r w:rsidRPr="004114E0">
        <w:rPr>
          <w:rStyle w:val="CharSectno"/>
        </w:rPr>
        <w:t>502D</w:t>
      </w:r>
      <w:r w:rsidRPr="004114E0">
        <w:t xml:space="preserve">  People with disabled children and other circumstances</w:t>
      </w:r>
      <w:bookmarkEnd w:id="410"/>
    </w:p>
    <w:p w:rsidR="00DD66C1" w:rsidRPr="004114E0" w:rsidRDefault="00DD66C1" w:rsidP="00DD66C1">
      <w:pPr>
        <w:pStyle w:val="subsection"/>
      </w:pPr>
      <w:r w:rsidRPr="004114E0">
        <w:tab/>
        <w:t>(1)</w:t>
      </w:r>
      <w:r w:rsidRPr="004114E0">
        <w:tab/>
        <w:t>A person is covered by a participation exemption under this Division in respect of a period that the Secretary determines under this section in relation to the person.</w:t>
      </w:r>
    </w:p>
    <w:p w:rsidR="00DD66C1" w:rsidRPr="004114E0" w:rsidRDefault="00DD66C1" w:rsidP="00DD66C1">
      <w:pPr>
        <w:pStyle w:val="subsection"/>
      </w:pPr>
      <w:r w:rsidRPr="004114E0">
        <w:tab/>
        <w:t>(2)</w:t>
      </w:r>
      <w:r w:rsidRPr="004114E0">
        <w:tab/>
        <w:t>The Secretary may make a determination under this section in relation to the person if the Secretary is satisfied that the person is the principal carer of one or more children:</w:t>
      </w:r>
    </w:p>
    <w:p w:rsidR="00DD66C1" w:rsidRPr="004114E0" w:rsidRDefault="00DD66C1" w:rsidP="00DD66C1">
      <w:pPr>
        <w:pStyle w:val="paragraph"/>
      </w:pPr>
      <w:r w:rsidRPr="004114E0">
        <w:lastRenderedPageBreak/>
        <w:tab/>
        <w:t>(a)</w:t>
      </w:r>
      <w:r w:rsidRPr="004114E0">
        <w:tab/>
        <w:t>who suffer from a physical, intellectual or psychiatric disability or illness; and</w:t>
      </w:r>
    </w:p>
    <w:p w:rsidR="00DD66C1" w:rsidRPr="004114E0" w:rsidRDefault="00DD66C1" w:rsidP="00DD66C1">
      <w:pPr>
        <w:pStyle w:val="paragraph"/>
      </w:pPr>
      <w:r w:rsidRPr="004114E0">
        <w:tab/>
        <w:t>(b)</w:t>
      </w:r>
      <w:r w:rsidRPr="004114E0">
        <w:tab/>
        <w:t>whose care needs are such that the person should, for the period specified in the determination, not be required to meet participation requirements.</w:t>
      </w:r>
    </w:p>
    <w:p w:rsidR="00DD66C1" w:rsidRPr="004114E0" w:rsidRDefault="00DD66C1" w:rsidP="00DD66C1">
      <w:pPr>
        <w:pStyle w:val="notetext"/>
      </w:pPr>
      <w:r w:rsidRPr="004114E0">
        <w:t>Note:</w:t>
      </w:r>
      <w:r w:rsidRPr="004114E0">
        <w:tab/>
        <w:t xml:space="preserve">For </w:t>
      </w:r>
      <w:r w:rsidRPr="004114E0">
        <w:rPr>
          <w:b/>
          <w:i/>
        </w:rPr>
        <w:t>principal carer</w:t>
      </w:r>
      <w:r w:rsidRPr="004114E0">
        <w:t xml:space="preserve"> see subsections</w:t>
      </w:r>
      <w:r w:rsidR="00A50305" w:rsidRPr="004114E0">
        <w:t> </w:t>
      </w:r>
      <w:r w:rsidRPr="004114E0">
        <w:t>5(15) to (24).</w:t>
      </w:r>
    </w:p>
    <w:p w:rsidR="00DD66C1" w:rsidRPr="004114E0" w:rsidRDefault="00DD66C1" w:rsidP="00DD66C1">
      <w:pPr>
        <w:pStyle w:val="subsection"/>
      </w:pPr>
      <w:r w:rsidRPr="004114E0">
        <w:tab/>
        <w:t>(3)</w:t>
      </w:r>
      <w:r w:rsidRPr="004114E0">
        <w:tab/>
        <w:t>The Secretary must make a determination under this section in relation to the person if the Secretary is satisfied that the person is the principal carer of one or more children, and that:</w:t>
      </w:r>
    </w:p>
    <w:p w:rsidR="00DD66C1" w:rsidRPr="004114E0" w:rsidRDefault="00DD66C1" w:rsidP="00DD66C1">
      <w:pPr>
        <w:pStyle w:val="paragraph"/>
      </w:pPr>
      <w:r w:rsidRPr="004114E0">
        <w:tab/>
        <w:t>(a)</w:t>
      </w:r>
      <w:r w:rsidRPr="004114E0">
        <w:tab/>
        <w:t>the person is a registered and active foster carer; or</w:t>
      </w:r>
    </w:p>
    <w:p w:rsidR="00DD66C1" w:rsidRPr="004114E0" w:rsidRDefault="00DD66C1" w:rsidP="00DD66C1">
      <w:pPr>
        <w:pStyle w:val="paragraph"/>
      </w:pPr>
      <w:r w:rsidRPr="004114E0">
        <w:tab/>
        <w:t>(b)</w:t>
      </w:r>
      <w:r w:rsidRPr="004114E0">
        <w:tab/>
        <w:t>the person is a home educator of that child, or one or more of those children; or</w:t>
      </w:r>
    </w:p>
    <w:p w:rsidR="00DD66C1" w:rsidRPr="004114E0" w:rsidRDefault="00DD66C1" w:rsidP="00DD66C1">
      <w:pPr>
        <w:pStyle w:val="paragraph"/>
      </w:pPr>
      <w:r w:rsidRPr="004114E0">
        <w:tab/>
        <w:t>(c)</w:t>
      </w:r>
      <w:r w:rsidRPr="004114E0">
        <w:tab/>
        <w:t xml:space="preserve">the person is a distance educator of that child, or one or more of those </w:t>
      </w:r>
      <w:r w:rsidR="00576BE5" w:rsidRPr="004114E0">
        <w:t>children; or</w:t>
      </w:r>
    </w:p>
    <w:p w:rsidR="00576BE5" w:rsidRPr="004114E0" w:rsidRDefault="00576BE5" w:rsidP="00576BE5">
      <w:pPr>
        <w:pStyle w:val="paragraph"/>
      </w:pPr>
      <w:r w:rsidRPr="004114E0">
        <w:tab/>
        <w:t>(d)</w:t>
      </w:r>
      <w:r w:rsidRPr="004114E0">
        <w:tab/>
        <w:t>under a family law order that the person is complying with, a child, of whom the person is a relative (other than a parent), is to live with the person.</w:t>
      </w:r>
    </w:p>
    <w:p w:rsidR="00DD66C1" w:rsidRPr="004114E0" w:rsidRDefault="00DD66C1" w:rsidP="00DD66C1">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DD66C1" w:rsidRPr="004114E0" w:rsidRDefault="00DD66C1" w:rsidP="00DD66C1">
      <w:pPr>
        <w:pStyle w:val="notetext"/>
      </w:pPr>
      <w:r w:rsidRPr="004114E0">
        <w:t>Note 2:</w:t>
      </w:r>
      <w:r w:rsidRPr="004114E0">
        <w:tab/>
        <w:t xml:space="preserve">For </w:t>
      </w:r>
      <w:r w:rsidRPr="004114E0">
        <w:rPr>
          <w:b/>
          <w:i/>
        </w:rPr>
        <w:t>registered and active foster carer</w:t>
      </w:r>
      <w:r w:rsidRPr="004114E0">
        <w:t xml:space="preserve"> see section</w:t>
      </w:r>
      <w:r w:rsidR="00A50305" w:rsidRPr="004114E0">
        <w:t> </w:t>
      </w:r>
      <w:r w:rsidRPr="004114E0">
        <w:t>5B.</w:t>
      </w:r>
    </w:p>
    <w:p w:rsidR="00DD66C1" w:rsidRPr="004114E0" w:rsidRDefault="00DD66C1" w:rsidP="00DD66C1">
      <w:pPr>
        <w:pStyle w:val="notetext"/>
      </w:pPr>
      <w:r w:rsidRPr="004114E0">
        <w:t>Note 3:</w:t>
      </w:r>
      <w:r w:rsidRPr="004114E0">
        <w:tab/>
        <w:t xml:space="preserve">For </w:t>
      </w:r>
      <w:r w:rsidRPr="004114E0">
        <w:rPr>
          <w:b/>
          <w:i/>
        </w:rPr>
        <w:t>home educator</w:t>
      </w:r>
      <w:r w:rsidRPr="004114E0">
        <w:t xml:space="preserve"> see section</w:t>
      </w:r>
      <w:r w:rsidR="00A50305" w:rsidRPr="004114E0">
        <w:t> </w:t>
      </w:r>
      <w:r w:rsidRPr="004114E0">
        <w:t>5C.</w:t>
      </w:r>
    </w:p>
    <w:p w:rsidR="00DD66C1" w:rsidRPr="004114E0" w:rsidRDefault="00DD66C1" w:rsidP="00DD66C1">
      <w:pPr>
        <w:pStyle w:val="notetext"/>
      </w:pPr>
      <w:r w:rsidRPr="004114E0">
        <w:t>Note 4:</w:t>
      </w:r>
      <w:r w:rsidRPr="004114E0">
        <w:tab/>
        <w:t xml:space="preserve">For </w:t>
      </w:r>
      <w:r w:rsidRPr="004114E0">
        <w:rPr>
          <w:b/>
          <w:i/>
        </w:rPr>
        <w:t>distance educator</w:t>
      </w:r>
      <w:r w:rsidRPr="004114E0">
        <w:t xml:space="preserve"> see section</w:t>
      </w:r>
      <w:r w:rsidR="00A50305" w:rsidRPr="004114E0">
        <w:t> </w:t>
      </w:r>
      <w:r w:rsidRPr="004114E0">
        <w:t>5D.</w:t>
      </w:r>
    </w:p>
    <w:p w:rsidR="005E4D53" w:rsidRPr="004114E0" w:rsidRDefault="005E4D53" w:rsidP="005E4D53">
      <w:pPr>
        <w:pStyle w:val="notetext"/>
      </w:pPr>
      <w:r w:rsidRPr="004114E0">
        <w:t>Note 5:</w:t>
      </w:r>
      <w:r w:rsidRPr="004114E0">
        <w:tab/>
        <w:t xml:space="preserve">For </w:t>
      </w:r>
      <w:r w:rsidRPr="004114E0">
        <w:rPr>
          <w:b/>
          <w:i/>
        </w:rPr>
        <w:t xml:space="preserve">family law order </w:t>
      </w:r>
      <w:r w:rsidRPr="004114E0">
        <w:t>see subsection</w:t>
      </w:r>
      <w:r w:rsidR="00A50305" w:rsidRPr="004114E0">
        <w:t> </w:t>
      </w:r>
      <w:r w:rsidRPr="004114E0">
        <w:t>23(1).</w:t>
      </w:r>
    </w:p>
    <w:p w:rsidR="005E4D53" w:rsidRPr="004114E0" w:rsidRDefault="005E4D53" w:rsidP="005E4D53">
      <w:pPr>
        <w:pStyle w:val="notetext"/>
      </w:pPr>
      <w:r w:rsidRPr="004114E0">
        <w:t>Note 6:</w:t>
      </w:r>
      <w:r w:rsidRPr="004114E0">
        <w:tab/>
        <w:t xml:space="preserve">For </w:t>
      </w:r>
      <w:r w:rsidRPr="004114E0">
        <w:rPr>
          <w:b/>
          <w:i/>
        </w:rPr>
        <w:t xml:space="preserve">relative (other than a parent) </w:t>
      </w:r>
      <w:r w:rsidRPr="004114E0">
        <w:t>see section</w:t>
      </w:r>
      <w:r w:rsidR="00A50305" w:rsidRPr="004114E0">
        <w:t> </w:t>
      </w:r>
      <w:r w:rsidRPr="004114E0">
        <w:t>5E.</w:t>
      </w:r>
    </w:p>
    <w:p w:rsidR="000406BD" w:rsidRPr="004114E0" w:rsidRDefault="000406BD" w:rsidP="000406BD">
      <w:pPr>
        <w:pStyle w:val="subsection"/>
      </w:pPr>
      <w:r w:rsidRPr="004114E0">
        <w:tab/>
        <w:t>(3A)</w:t>
      </w:r>
      <w:r w:rsidRPr="004114E0">
        <w:tab/>
        <w:t>The Secretary must make a determination under this section in relation to the person if the Secretary is satisfied that:</w:t>
      </w:r>
    </w:p>
    <w:p w:rsidR="000406BD" w:rsidRPr="004114E0" w:rsidRDefault="000406BD" w:rsidP="000406BD">
      <w:pPr>
        <w:pStyle w:val="paragraph"/>
      </w:pPr>
      <w:r w:rsidRPr="004114E0">
        <w:tab/>
        <w:t>(a)</w:t>
      </w:r>
      <w:r w:rsidRPr="004114E0">
        <w:tab/>
        <w:t>the person is the principal carer of a child; and</w:t>
      </w:r>
    </w:p>
    <w:p w:rsidR="000406BD" w:rsidRPr="004114E0" w:rsidRDefault="000406BD" w:rsidP="000406BD">
      <w:pPr>
        <w:pStyle w:val="paragraph"/>
      </w:pPr>
      <w:r w:rsidRPr="004114E0">
        <w:tab/>
        <w:t>(b)</w:t>
      </w:r>
      <w:r w:rsidRPr="004114E0">
        <w:tab/>
        <w:t>the person is one or both of the following:</w:t>
      </w:r>
    </w:p>
    <w:p w:rsidR="000406BD" w:rsidRPr="004114E0" w:rsidRDefault="000406BD" w:rsidP="000406BD">
      <w:pPr>
        <w:pStyle w:val="paragraphsub"/>
      </w:pPr>
      <w:r w:rsidRPr="004114E0">
        <w:tab/>
        <w:t>(i)</w:t>
      </w:r>
      <w:r w:rsidRPr="004114E0">
        <w:tab/>
        <w:t>the principal carer of one or more other children;</w:t>
      </w:r>
    </w:p>
    <w:p w:rsidR="000406BD" w:rsidRPr="004114E0" w:rsidRDefault="000406BD" w:rsidP="000406BD">
      <w:pPr>
        <w:pStyle w:val="paragraphsub"/>
      </w:pPr>
      <w:r w:rsidRPr="004114E0">
        <w:tab/>
        <w:t>(ii)</w:t>
      </w:r>
      <w:r w:rsidRPr="004114E0">
        <w:tab/>
        <w:t>the main supporter of one or more secondary pupil children; and</w:t>
      </w:r>
    </w:p>
    <w:p w:rsidR="000406BD" w:rsidRPr="004114E0" w:rsidRDefault="000406BD" w:rsidP="000406BD">
      <w:pPr>
        <w:pStyle w:val="paragraph"/>
      </w:pPr>
      <w:r w:rsidRPr="004114E0">
        <w:tab/>
        <w:t>(c)</w:t>
      </w:r>
      <w:r w:rsidRPr="004114E0">
        <w:tab/>
        <w:t>there are 4 or more of the children of whom the person is the principal carer or main supporter.</w:t>
      </w:r>
    </w:p>
    <w:p w:rsidR="000406BD" w:rsidRPr="004114E0" w:rsidRDefault="000406BD" w:rsidP="000406BD">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0406BD" w:rsidRPr="004114E0" w:rsidRDefault="000406BD" w:rsidP="000406BD">
      <w:pPr>
        <w:pStyle w:val="notetext"/>
      </w:pPr>
      <w:r w:rsidRPr="004114E0">
        <w:lastRenderedPageBreak/>
        <w:t>Note 2:</w:t>
      </w:r>
      <w:r w:rsidRPr="004114E0">
        <w:tab/>
        <w:t xml:space="preserve">For </w:t>
      </w:r>
      <w:r w:rsidRPr="004114E0">
        <w:rPr>
          <w:b/>
          <w:i/>
        </w:rPr>
        <w:t>main supporter</w:t>
      </w:r>
      <w:r w:rsidRPr="004114E0">
        <w:t xml:space="preserve"> see section</w:t>
      </w:r>
      <w:r w:rsidR="00A50305" w:rsidRPr="004114E0">
        <w:t> </w:t>
      </w:r>
      <w:r w:rsidRPr="004114E0">
        <w:t>5G.</w:t>
      </w:r>
    </w:p>
    <w:p w:rsidR="000406BD" w:rsidRPr="004114E0" w:rsidRDefault="000406BD" w:rsidP="000406BD">
      <w:pPr>
        <w:pStyle w:val="notetext"/>
      </w:pPr>
      <w:r w:rsidRPr="004114E0">
        <w:t>Note 3:</w:t>
      </w:r>
      <w:r w:rsidRPr="004114E0">
        <w:tab/>
        <w:t xml:space="preserve">For </w:t>
      </w:r>
      <w:r w:rsidRPr="004114E0">
        <w:rPr>
          <w:b/>
          <w:i/>
        </w:rPr>
        <w:t>secondary pupil child</w:t>
      </w:r>
      <w:r w:rsidRPr="004114E0">
        <w:t xml:space="preserve"> see section</w:t>
      </w:r>
      <w:r w:rsidR="00A50305" w:rsidRPr="004114E0">
        <w:t> </w:t>
      </w:r>
      <w:r w:rsidRPr="004114E0">
        <w:t>5F.</w:t>
      </w:r>
    </w:p>
    <w:p w:rsidR="000406BD" w:rsidRPr="004114E0" w:rsidRDefault="000406BD" w:rsidP="000406BD">
      <w:pPr>
        <w:pStyle w:val="subsection"/>
      </w:pPr>
      <w:r w:rsidRPr="004114E0">
        <w:tab/>
        <w:t>(3B)</w:t>
      </w:r>
      <w:r w:rsidRPr="004114E0">
        <w:tab/>
        <w:t>The Secretary must make a determination under this section in relation to the person if the Secretary is satisfied that:</w:t>
      </w:r>
    </w:p>
    <w:p w:rsidR="000406BD" w:rsidRPr="004114E0" w:rsidRDefault="000406BD" w:rsidP="000406BD">
      <w:pPr>
        <w:pStyle w:val="paragraph"/>
      </w:pPr>
      <w:r w:rsidRPr="004114E0">
        <w:tab/>
        <w:t>(a)</w:t>
      </w:r>
      <w:r w:rsidRPr="004114E0">
        <w:tab/>
        <w:t>the person is the main supporter of one or more secondary pupil children; and</w:t>
      </w:r>
    </w:p>
    <w:p w:rsidR="000406BD" w:rsidRPr="004114E0" w:rsidRDefault="000406BD" w:rsidP="000406BD">
      <w:pPr>
        <w:pStyle w:val="paragraph"/>
      </w:pPr>
      <w:r w:rsidRPr="004114E0">
        <w:tab/>
        <w:t>(b)</w:t>
      </w:r>
      <w:r w:rsidRPr="004114E0">
        <w:tab/>
        <w:t>the person is a home educator or distance educator of one or more of those children.</w:t>
      </w:r>
    </w:p>
    <w:p w:rsidR="000406BD" w:rsidRPr="004114E0" w:rsidRDefault="000406BD" w:rsidP="000406BD">
      <w:pPr>
        <w:pStyle w:val="notetext"/>
      </w:pPr>
      <w:r w:rsidRPr="004114E0">
        <w:t>Note 1:</w:t>
      </w:r>
      <w:r w:rsidRPr="004114E0">
        <w:tab/>
        <w:t xml:space="preserve">For </w:t>
      </w:r>
      <w:r w:rsidRPr="004114E0">
        <w:rPr>
          <w:b/>
          <w:i/>
        </w:rPr>
        <w:t>main supporter</w:t>
      </w:r>
      <w:r w:rsidRPr="004114E0">
        <w:t xml:space="preserve"> see section</w:t>
      </w:r>
      <w:r w:rsidR="00A50305" w:rsidRPr="004114E0">
        <w:t> </w:t>
      </w:r>
      <w:r w:rsidRPr="004114E0">
        <w:t>5G.</w:t>
      </w:r>
    </w:p>
    <w:p w:rsidR="000406BD" w:rsidRPr="004114E0" w:rsidRDefault="000406BD" w:rsidP="000406BD">
      <w:pPr>
        <w:pStyle w:val="notetext"/>
      </w:pPr>
      <w:r w:rsidRPr="004114E0">
        <w:t>Note 2:</w:t>
      </w:r>
      <w:r w:rsidRPr="004114E0">
        <w:tab/>
        <w:t xml:space="preserve">For </w:t>
      </w:r>
      <w:r w:rsidRPr="004114E0">
        <w:rPr>
          <w:b/>
          <w:i/>
        </w:rPr>
        <w:t>secondary pupil child</w:t>
      </w:r>
      <w:r w:rsidRPr="004114E0">
        <w:t xml:space="preserve"> see section</w:t>
      </w:r>
      <w:r w:rsidR="00A50305" w:rsidRPr="004114E0">
        <w:t> </w:t>
      </w:r>
      <w:r w:rsidRPr="004114E0">
        <w:t>5F.</w:t>
      </w:r>
    </w:p>
    <w:p w:rsidR="000406BD" w:rsidRPr="004114E0" w:rsidRDefault="000406BD" w:rsidP="000406BD">
      <w:pPr>
        <w:pStyle w:val="notetext"/>
      </w:pPr>
      <w:r w:rsidRPr="004114E0">
        <w:t>Note 3:</w:t>
      </w:r>
      <w:r w:rsidRPr="004114E0">
        <w:tab/>
        <w:t xml:space="preserve">For </w:t>
      </w:r>
      <w:r w:rsidRPr="004114E0">
        <w:rPr>
          <w:b/>
          <w:i/>
        </w:rPr>
        <w:t>home educator</w:t>
      </w:r>
      <w:r w:rsidRPr="004114E0">
        <w:t xml:space="preserve"> see section</w:t>
      </w:r>
      <w:r w:rsidR="00A50305" w:rsidRPr="004114E0">
        <w:t> </w:t>
      </w:r>
      <w:r w:rsidRPr="004114E0">
        <w:t>5C.</w:t>
      </w:r>
    </w:p>
    <w:p w:rsidR="000406BD" w:rsidRPr="004114E0" w:rsidRDefault="000406BD" w:rsidP="000406BD">
      <w:pPr>
        <w:pStyle w:val="notetext"/>
      </w:pPr>
      <w:r w:rsidRPr="004114E0">
        <w:t>Note 4:</w:t>
      </w:r>
      <w:r w:rsidRPr="004114E0">
        <w:tab/>
        <w:t xml:space="preserve">For </w:t>
      </w:r>
      <w:r w:rsidRPr="004114E0">
        <w:rPr>
          <w:b/>
          <w:i/>
        </w:rPr>
        <w:t>distance educator</w:t>
      </w:r>
      <w:r w:rsidRPr="004114E0">
        <w:t xml:space="preserve"> see section</w:t>
      </w:r>
      <w:r w:rsidR="00A50305" w:rsidRPr="004114E0">
        <w:t> </w:t>
      </w:r>
      <w:r w:rsidRPr="004114E0">
        <w:t>5D.</w:t>
      </w:r>
    </w:p>
    <w:p w:rsidR="000406BD" w:rsidRPr="004114E0" w:rsidRDefault="000406BD" w:rsidP="000406BD">
      <w:pPr>
        <w:pStyle w:val="subsection"/>
      </w:pPr>
      <w:r w:rsidRPr="004114E0">
        <w:tab/>
        <w:t>(3C)</w:t>
      </w:r>
      <w:r w:rsidRPr="004114E0">
        <w:tab/>
        <w:t>The Secretary must make a determination under this section in relation to the person if the Secretary is satisfied that:</w:t>
      </w:r>
    </w:p>
    <w:p w:rsidR="000406BD" w:rsidRPr="004114E0" w:rsidRDefault="000406BD" w:rsidP="000406BD">
      <w:pPr>
        <w:pStyle w:val="paragraph"/>
      </w:pPr>
      <w:r w:rsidRPr="004114E0">
        <w:tab/>
        <w:t>(a)</w:t>
      </w:r>
      <w:r w:rsidRPr="004114E0">
        <w:tab/>
        <w:t>the person is the principal carer of one or more children; and</w:t>
      </w:r>
    </w:p>
    <w:p w:rsidR="000406BD" w:rsidRPr="004114E0" w:rsidRDefault="000406BD" w:rsidP="000406BD">
      <w:pPr>
        <w:pStyle w:val="paragraph"/>
      </w:pPr>
      <w:r w:rsidRPr="004114E0">
        <w:tab/>
        <w:t>(b)</w:t>
      </w:r>
      <w:r w:rsidRPr="004114E0">
        <w:tab/>
        <w:t xml:space="preserve">the person is a relative (other than a parent) of a child (the </w:t>
      </w:r>
      <w:r w:rsidRPr="004114E0">
        <w:rPr>
          <w:b/>
          <w:i/>
        </w:rPr>
        <w:t>kin child</w:t>
      </w:r>
      <w:r w:rsidRPr="004114E0">
        <w:t>); and</w:t>
      </w:r>
    </w:p>
    <w:p w:rsidR="000406BD" w:rsidRPr="004114E0" w:rsidRDefault="000406BD" w:rsidP="000406BD">
      <w:pPr>
        <w:pStyle w:val="paragraph"/>
      </w:pPr>
      <w:r w:rsidRPr="004114E0">
        <w:tab/>
        <w:t>(c)</w:t>
      </w:r>
      <w:r w:rsidRPr="004114E0">
        <w:tab/>
        <w:t>there is a document that:</w:t>
      </w:r>
    </w:p>
    <w:p w:rsidR="000406BD" w:rsidRPr="004114E0" w:rsidRDefault="000406BD" w:rsidP="000406BD">
      <w:pPr>
        <w:pStyle w:val="paragraphsub"/>
      </w:pPr>
      <w:r w:rsidRPr="004114E0">
        <w:tab/>
        <w:t>(i)</w:t>
      </w:r>
      <w:r w:rsidRPr="004114E0">
        <w:tab/>
        <w:t>provides for the kin child to live with the person for the care and wellbeing of the kin child; and</w:t>
      </w:r>
    </w:p>
    <w:p w:rsidR="000406BD" w:rsidRPr="004114E0" w:rsidRDefault="000406BD" w:rsidP="000406BD">
      <w:pPr>
        <w:pStyle w:val="paragraphsub"/>
      </w:pPr>
      <w:r w:rsidRPr="004114E0">
        <w:tab/>
        <w:t>(ii)</w:t>
      </w:r>
      <w:r w:rsidRPr="004114E0">
        <w:tab/>
        <w:t>is prepared or accepted by an authority of a State or Territory that has responsibility for the wellbeing of children; and</w:t>
      </w:r>
    </w:p>
    <w:p w:rsidR="000406BD" w:rsidRPr="004114E0" w:rsidRDefault="000406BD" w:rsidP="00BF53BF">
      <w:pPr>
        <w:pStyle w:val="paragraph"/>
        <w:keepNext/>
        <w:keepLines/>
      </w:pPr>
      <w:r w:rsidRPr="004114E0">
        <w:tab/>
        <w:t>(d)</w:t>
      </w:r>
      <w:r w:rsidRPr="004114E0">
        <w:tab/>
        <w:t>the person is acting in accordance with the document.</w:t>
      </w:r>
    </w:p>
    <w:p w:rsidR="000406BD" w:rsidRPr="004114E0" w:rsidRDefault="000406BD" w:rsidP="00BF53BF">
      <w:pPr>
        <w:pStyle w:val="notetext"/>
        <w:keepNext/>
        <w:keepLines/>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0406BD" w:rsidRPr="004114E0" w:rsidRDefault="000406BD" w:rsidP="000406BD">
      <w:pPr>
        <w:pStyle w:val="notetext"/>
      </w:pPr>
      <w:r w:rsidRPr="004114E0">
        <w:t>Note 2:</w:t>
      </w:r>
      <w:r w:rsidRPr="004114E0">
        <w:tab/>
        <w:t xml:space="preserve">For </w:t>
      </w:r>
      <w:r w:rsidRPr="004114E0">
        <w:rPr>
          <w:b/>
          <w:i/>
        </w:rPr>
        <w:t>relative (other than a parent)</w:t>
      </w:r>
      <w:r w:rsidRPr="004114E0">
        <w:t xml:space="preserve"> see section</w:t>
      </w:r>
      <w:r w:rsidR="00A50305" w:rsidRPr="004114E0">
        <w:t> </w:t>
      </w:r>
      <w:r w:rsidRPr="004114E0">
        <w:t>5E.</w:t>
      </w:r>
    </w:p>
    <w:p w:rsidR="00DD66C1" w:rsidRPr="004114E0" w:rsidRDefault="00DD66C1" w:rsidP="00DD66C1">
      <w:pPr>
        <w:pStyle w:val="subsection"/>
      </w:pPr>
      <w:r w:rsidRPr="004114E0">
        <w:tab/>
        <w:t>(4)</w:t>
      </w:r>
      <w:r w:rsidRPr="004114E0">
        <w:tab/>
        <w:t>The Secretary may make a determination under this section in relation to the person if the Secretary is satisfied that:</w:t>
      </w:r>
    </w:p>
    <w:p w:rsidR="00DD66C1" w:rsidRPr="004114E0" w:rsidRDefault="00DD66C1" w:rsidP="00DD66C1">
      <w:pPr>
        <w:pStyle w:val="paragraph"/>
      </w:pPr>
      <w:r w:rsidRPr="004114E0">
        <w:tab/>
        <w:t>(a)</w:t>
      </w:r>
      <w:r w:rsidRPr="004114E0">
        <w:tab/>
        <w:t xml:space="preserve">the person is a person included in a class of persons specified under </w:t>
      </w:r>
      <w:r w:rsidR="00A50305" w:rsidRPr="004114E0">
        <w:t>subsection (</w:t>
      </w:r>
      <w:r w:rsidRPr="004114E0">
        <w:t>5); and</w:t>
      </w:r>
    </w:p>
    <w:p w:rsidR="00DD66C1" w:rsidRPr="004114E0" w:rsidRDefault="00DD66C1" w:rsidP="00DD66C1">
      <w:pPr>
        <w:pStyle w:val="paragraph"/>
      </w:pPr>
      <w:r w:rsidRPr="004114E0">
        <w:tab/>
        <w:t>(b)</w:t>
      </w:r>
      <w:r w:rsidRPr="004114E0">
        <w:tab/>
        <w:t>the person’s circumstances are such that the person should not be required to meet any of the participation requirements.</w:t>
      </w:r>
    </w:p>
    <w:p w:rsidR="00DD66C1" w:rsidRPr="004114E0" w:rsidRDefault="00DD66C1" w:rsidP="00DD66C1">
      <w:pPr>
        <w:pStyle w:val="subsection"/>
      </w:pPr>
      <w:r w:rsidRPr="004114E0">
        <w:lastRenderedPageBreak/>
        <w:tab/>
        <w:t>(5)</w:t>
      </w:r>
      <w:r w:rsidRPr="004114E0">
        <w:tab/>
        <w:t>The Secretary may, by legislative instrument, specify classes of persons in respect of whom determinations under this section may be made.</w:t>
      </w:r>
    </w:p>
    <w:p w:rsidR="00DD66C1" w:rsidRPr="004114E0" w:rsidRDefault="00DD66C1" w:rsidP="00DD66C1">
      <w:pPr>
        <w:pStyle w:val="subsection"/>
      </w:pPr>
      <w:r w:rsidRPr="004114E0">
        <w:tab/>
        <w:t>(6)</w:t>
      </w:r>
      <w:r w:rsidRPr="004114E0">
        <w:tab/>
        <w:t>The period that the Secretary determines under this section must be the lesser of:</w:t>
      </w:r>
    </w:p>
    <w:p w:rsidR="00DD66C1" w:rsidRPr="004114E0" w:rsidRDefault="00DD66C1" w:rsidP="00DD66C1">
      <w:pPr>
        <w:pStyle w:val="paragraph"/>
      </w:pPr>
      <w:r w:rsidRPr="004114E0">
        <w:tab/>
        <w:t>(a)</w:t>
      </w:r>
      <w:r w:rsidRPr="004114E0">
        <w:tab/>
        <w:t>the period that the Secretary considers to be appropriate; or</w:t>
      </w:r>
    </w:p>
    <w:p w:rsidR="00DD66C1" w:rsidRPr="004114E0" w:rsidRDefault="00DD66C1" w:rsidP="00DD66C1">
      <w:pPr>
        <w:pStyle w:val="paragraph"/>
      </w:pPr>
      <w:r w:rsidRPr="004114E0">
        <w:tab/>
        <w:t>(b)</w:t>
      </w:r>
      <w:r w:rsidRPr="004114E0">
        <w:tab/>
        <w:t>12 months.</w:t>
      </w:r>
    </w:p>
    <w:p w:rsidR="00DD66C1" w:rsidRPr="004114E0" w:rsidRDefault="00DD66C1" w:rsidP="00DD66C1">
      <w:pPr>
        <w:pStyle w:val="subsection"/>
      </w:pPr>
      <w:r w:rsidRPr="004114E0">
        <w:tab/>
        <w:t>(7)</w:t>
      </w:r>
      <w:r w:rsidRPr="004114E0">
        <w:tab/>
        <w:t>Any such period may be followed by one or more other periods (not exceeding 12 months) determined under this section in relation to the person.</w:t>
      </w:r>
    </w:p>
    <w:p w:rsidR="00DD66C1" w:rsidRPr="004114E0" w:rsidRDefault="00DD66C1" w:rsidP="00DD66C1">
      <w:pPr>
        <w:pStyle w:val="subsection"/>
      </w:pPr>
      <w:r w:rsidRPr="004114E0">
        <w:tab/>
        <w:t>(8)</w:t>
      </w:r>
      <w:r w:rsidRPr="004114E0">
        <w:tab/>
        <w:t>The Secretary may revoke a determination under this section in relation to a person if the Secretary is satisfied that the grounds on which the determination was made no longer exist.</w:t>
      </w:r>
    </w:p>
    <w:p w:rsidR="00DD66C1" w:rsidRPr="004114E0" w:rsidRDefault="00DD66C1" w:rsidP="00DD66C1">
      <w:pPr>
        <w:pStyle w:val="subsection"/>
      </w:pPr>
      <w:r w:rsidRPr="004114E0">
        <w:tab/>
        <w:t>(9)</w:t>
      </w:r>
      <w:r w:rsidRPr="004114E0">
        <w:tab/>
      </w:r>
      <w:r w:rsidR="00A50305" w:rsidRPr="004114E0">
        <w:t>Subsection (</w:t>
      </w:r>
      <w:r w:rsidRPr="004114E0">
        <w:t>8) does not affect any operation that subsection</w:t>
      </w:r>
      <w:r w:rsidR="00A50305" w:rsidRPr="004114E0">
        <w:t> </w:t>
      </w:r>
      <w:r w:rsidRPr="004114E0">
        <w:t xml:space="preserve">33(3) of the </w:t>
      </w:r>
      <w:r w:rsidRPr="004114E0">
        <w:rPr>
          <w:i/>
        </w:rPr>
        <w:t>Acts Interpretation Act 1901</w:t>
      </w:r>
      <w:r w:rsidRPr="004114E0">
        <w:t xml:space="preserve"> has in relation to a determination under this section.</w:t>
      </w:r>
    </w:p>
    <w:p w:rsidR="00DD66C1" w:rsidRPr="004114E0" w:rsidRDefault="00DD66C1" w:rsidP="00DD66C1">
      <w:pPr>
        <w:pStyle w:val="ActHead5"/>
      </w:pPr>
      <w:bookmarkStart w:id="411" w:name="_Toc60846143"/>
      <w:r w:rsidRPr="004114E0">
        <w:rPr>
          <w:rStyle w:val="CharSectno"/>
        </w:rPr>
        <w:t>502E</w:t>
      </w:r>
      <w:r w:rsidRPr="004114E0">
        <w:t xml:space="preserve">  Training camps</w:t>
      </w:r>
      <w:bookmarkEnd w:id="411"/>
    </w:p>
    <w:p w:rsidR="00DD66C1" w:rsidRPr="004114E0" w:rsidRDefault="00DD66C1" w:rsidP="00DD66C1">
      <w:pPr>
        <w:pStyle w:val="subsection"/>
      </w:pPr>
      <w:r w:rsidRPr="004114E0">
        <w:tab/>
      </w:r>
      <w:r w:rsidRPr="004114E0">
        <w:tab/>
        <w:t>A person is covered by a participation exemption under this Division in respect of a period when the person is attending a training camp as a member of:</w:t>
      </w:r>
    </w:p>
    <w:p w:rsidR="00DD66C1" w:rsidRPr="004114E0" w:rsidRDefault="00DD66C1" w:rsidP="00DD66C1">
      <w:pPr>
        <w:pStyle w:val="paragraph"/>
      </w:pPr>
      <w:r w:rsidRPr="004114E0">
        <w:tab/>
        <w:t>(a)</w:t>
      </w:r>
      <w:r w:rsidRPr="004114E0">
        <w:tab/>
        <w:t>the Naval Reserve; or</w:t>
      </w:r>
    </w:p>
    <w:p w:rsidR="00DD66C1" w:rsidRPr="004114E0" w:rsidRDefault="00DD66C1" w:rsidP="00DD66C1">
      <w:pPr>
        <w:pStyle w:val="paragraph"/>
      </w:pPr>
      <w:r w:rsidRPr="004114E0">
        <w:tab/>
        <w:t>(b)</w:t>
      </w:r>
      <w:r w:rsidRPr="004114E0">
        <w:tab/>
        <w:t>the Army Reserve; or</w:t>
      </w:r>
    </w:p>
    <w:p w:rsidR="00DD66C1" w:rsidRPr="004114E0" w:rsidRDefault="00DD66C1" w:rsidP="00DD66C1">
      <w:pPr>
        <w:pStyle w:val="paragraph"/>
      </w:pPr>
      <w:r w:rsidRPr="004114E0">
        <w:tab/>
        <w:t>(c)</w:t>
      </w:r>
      <w:r w:rsidRPr="004114E0">
        <w:tab/>
        <w:t>the Air Force Reserve.</w:t>
      </w:r>
    </w:p>
    <w:p w:rsidR="00DD66C1" w:rsidRPr="004114E0" w:rsidRDefault="00DD66C1" w:rsidP="00DD66C1">
      <w:pPr>
        <w:pStyle w:val="ActHead5"/>
      </w:pPr>
      <w:bookmarkStart w:id="412" w:name="_Toc60846144"/>
      <w:r w:rsidRPr="004114E0">
        <w:rPr>
          <w:rStyle w:val="CharSectno"/>
        </w:rPr>
        <w:t>502F</w:t>
      </w:r>
      <w:r w:rsidRPr="004114E0">
        <w:t xml:space="preserve">  Special circumstances</w:t>
      </w:r>
      <w:bookmarkEnd w:id="412"/>
    </w:p>
    <w:p w:rsidR="00DD66C1" w:rsidRPr="004114E0" w:rsidRDefault="00DD66C1" w:rsidP="00DD66C1">
      <w:pPr>
        <w:pStyle w:val="subsection"/>
      </w:pPr>
      <w:r w:rsidRPr="004114E0">
        <w:tab/>
        <w:t>(1)</w:t>
      </w:r>
      <w:r w:rsidRPr="004114E0">
        <w:tab/>
        <w:t>A person is covered by a participation exemption under this Division in respect of a period if:</w:t>
      </w:r>
    </w:p>
    <w:p w:rsidR="00DD66C1" w:rsidRPr="004114E0" w:rsidRDefault="00DD66C1" w:rsidP="00DD66C1">
      <w:pPr>
        <w:pStyle w:val="paragraph"/>
      </w:pPr>
      <w:r w:rsidRPr="004114E0">
        <w:tab/>
        <w:t>(a)</w:t>
      </w:r>
      <w:r w:rsidRPr="004114E0">
        <w:tab/>
        <w:t>the Secretary is satisfied that special circumstances, beyond the person’s control, exist; and</w:t>
      </w:r>
    </w:p>
    <w:p w:rsidR="00DD66C1" w:rsidRPr="004114E0" w:rsidRDefault="00DD66C1" w:rsidP="00DD66C1">
      <w:pPr>
        <w:pStyle w:val="paragraph"/>
      </w:pPr>
      <w:r w:rsidRPr="004114E0">
        <w:lastRenderedPageBreak/>
        <w:tab/>
        <w:t>(b)</w:t>
      </w:r>
      <w:r w:rsidRPr="004114E0">
        <w:tab/>
        <w:t>the Secretary is satisfied that in those circumstances it would be unreasonable to expect the person to meet participation requirements for that period.</w:t>
      </w:r>
    </w:p>
    <w:p w:rsidR="00F471D9" w:rsidRPr="004114E0" w:rsidRDefault="00F471D9" w:rsidP="00F471D9">
      <w:pPr>
        <w:pStyle w:val="subsection"/>
      </w:pPr>
      <w:r w:rsidRPr="004114E0">
        <w:tab/>
        <w:t>(1A)</w:t>
      </w:r>
      <w:r w:rsidRPr="004114E0">
        <w:tab/>
      </w:r>
      <w:r w:rsidR="00A50305" w:rsidRPr="004114E0">
        <w:t>Subsection (</w:t>
      </w:r>
      <w:r w:rsidRPr="004114E0">
        <w:t>1) does not apply to circumstances wholly or predominantly attributable to the person’s misuse of alcohol or another drug, unless the person is a declared program participant.</w:t>
      </w:r>
    </w:p>
    <w:p w:rsidR="00DD66C1" w:rsidRPr="004114E0" w:rsidRDefault="00DD66C1" w:rsidP="00DD66C1">
      <w:pPr>
        <w:pStyle w:val="subsection"/>
      </w:pPr>
      <w:r w:rsidRPr="004114E0">
        <w:tab/>
        <w:t>(2)</w:t>
      </w:r>
      <w:r w:rsidRPr="004114E0">
        <w:tab/>
        <w:t xml:space="preserve">The period referred to in </w:t>
      </w:r>
      <w:r w:rsidR="00A50305" w:rsidRPr="004114E0">
        <w:t>subsection (</w:t>
      </w:r>
      <w:r w:rsidRPr="004114E0">
        <w:t>1) is not to exceed 13 weeks.</w:t>
      </w:r>
    </w:p>
    <w:p w:rsidR="00DD66C1" w:rsidRPr="004114E0" w:rsidRDefault="00DD66C1" w:rsidP="00DD66C1">
      <w:pPr>
        <w:pStyle w:val="subsection"/>
      </w:pPr>
      <w:r w:rsidRPr="004114E0">
        <w:tab/>
        <w:t>(3)</w:t>
      </w:r>
      <w:r w:rsidRPr="004114E0">
        <w:tab/>
        <w:t>If:</w:t>
      </w:r>
    </w:p>
    <w:p w:rsidR="00DD66C1" w:rsidRPr="004114E0" w:rsidRDefault="00DD66C1" w:rsidP="00DD66C1">
      <w:pPr>
        <w:pStyle w:val="paragraph"/>
      </w:pPr>
      <w:r w:rsidRPr="004114E0">
        <w:tab/>
        <w:t>(a)</w:t>
      </w:r>
      <w:r w:rsidRPr="004114E0">
        <w:tab/>
        <w:t>the Secretary makes a number of determinations under any one or more of the following provisions:</w:t>
      </w:r>
    </w:p>
    <w:p w:rsidR="00DD66C1" w:rsidRPr="004114E0" w:rsidRDefault="00DD66C1" w:rsidP="00DD66C1">
      <w:pPr>
        <w:pStyle w:val="paragraphsub"/>
      </w:pPr>
      <w:r w:rsidRPr="004114E0">
        <w:tab/>
        <w:t>(i)</w:t>
      </w:r>
      <w:r w:rsidRPr="004114E0">
        <w:tab/>
        <w:t>subsection</w:t>
      </w:r>
      <w:r w:rsidR="00A50305" w:rsidRPr="004114E0">
        <w:t> </w:t>
      </w:r>
      <w:r w:rsidRPr="004114E0">
        <w:t>525AA(3) of this Act as previously in force;</w:t>
      </w:r>
    </w:p>
    <w:p w:rsidR="00DD66C1" w:rsidRPr="004114E0" w:rsidRDefault="00DD66C1" w:rsidP="00DD66C1">
      <w:pPr>
        <w:pStyle w:val="paragraphsub"/>
      </w:pPr>
      <w:r w:rsidRPr="004114E0">
        <w:tab/>
        <w:t>(ii)</w:t>
      </w:r>
      <w:r w:rsidRPr="004114E0">
        <w:tab/>
        <w:t>subsection</w:t>
      </w:r>
      <w:r w:rsidR="00A50305" w:rsidRPr="004114E0">
        <w:t> </w:t>
      </w:r>
      <w:r w:rsidRPr="004114E0">
        <w:t>542H(1) of this Act;</w:t>
      </w:r>
    </w:p>
    <w:p w:rsidR="00DD66C1" w:rsidRPr="004114E0" w:rsidRDefault="00DD66C1" w:rsidP="00DD66C1">
      <w:pPr>
        <w:pStyle w:val="paragraphsub"/>
      </w:pPr>
      <w:r w:rsidRPr="004114E0">
        <w:tab/>
        <w:t>(iii)</w:t>
      </w:r>
      <w:r w:rsidRPr="004114E0">
        <w:tab/>
        <w:t>subsection</w:t>
      </w:r>
      <w:r w:rsidR="00A50305" w:rsidRPr="004114E0">
        <w:t> </w:t>
      </w:r>
      <w:r w:rsidRPr="004114E0">
        <w:t>603A(1) of this Act;</w:t>
      </w:r>
    </w:p>
    <w:p w:rsidR="00DD66C1" w:rsidRPr="004114E0" w:rsidRDefault="00DD66C1" w:rsidP="00DD66C1">
      <w:pPr>
        <w:pStyle w:val="paragraphsub"/>
      </w:pPr>
      <w:r w:rsidRPr="004114E0">
        <w:tab/>
        <w:t>(iv)</w:t>
      </w:r>
      <w:r w:rsidRPr="004114E0">
        <w:tab/>
        <w:t>subsection</w:t>
      </w:r>
      <w:r w:rsidR="00A50305" w:rsidRPr="004114E0">
        <w:t> </w:t>
      </w:r>
      <w:r w:rsidRPr="004114E0">
        <w:t>731E(1) of this Act;</w:t>
      </w:r>
    </w:p>
    <w:p w:rsidR="00DD66C1" w:rsidRPr="004114E0" w:rsidRDefault="00DD66C1" w:rsidP="00DD66C1">
      <w:pPr>
        <w:pStyle w:val="paragraphsub"/>
      </w:pPr>
      <w:r w:rsidRPr="004114E0">
        <w:tab/>
        <w:t>(v)</w:t>
      </w:r>
      <w:r w:rsidRPr="004114E0">
        <w:tab/>
      </w:r>
      <w:r w:rsidR="00A50305" w:rsidRPr="004114E0">
        <w:t>subsection (</w:t>
      </w:r>
      <w:r w:rsidRPr="004114E0">
        <w:t>1) of this section; and</w:t>
      </w:r>
    </w:p>
    <w:p w:rsidR="00DD66C1" w:rsidRPr="004114E0" w:rsidRDefault="00DD66C1" w:rsidP="00DD66C1">
      <w:pPr>
        <w:pStyle w:val="paragraph"/>
        <w:keepNext/>
      </w:pPr>
      <w:r w:rsidRPr="004114E0">
        <w:tab/>
        <w:t>(b)</w:t>
      </w:r>
      <w:r w:rsidRPr="004114E0">
        <w:tab/>
        <w:t>the periods to which the determinations relate form a continuous period;</w:t>
      </w:r>
    </w:p>
    <w:p w:rsidR="00DD66C1" w:rsidRPr="004114E0" w:rsidRDefault="00DD66C1" w:rsidP="00DD66C1">
      <w:pPr>
        <w:pStyle w:val="subsection2"/>
      </w:pPr>
      <w:r w:rsidRPr="004114E0">
        <w:t>the continuous period is not to exceed 13 weeks, unless the Secretary determines otherwise, having regard to the continued existence, or likely continued existence, of the special circumstances on which the last preceding determination was based.</w:t>
      </w:r>
    </w:p>
    <w:p w:rsidR="00DD66C1" w:rsidRPr="004114E0" w:rsidRDefault="00DD66C1" w:rsidP="00DD66C1">
      <w:pPr>
        <w:pStyle w:val="ActHead5"/>
      </w:pPr>
      <w:bookmarkStart w:id="413" w:name="_Toc60846145"/>
      <w:r w:rsidRPr="004114E0">
        <w:rPr>
          <w:rStyle w:val="CharSectno"/>
        </w:rPr>
        <w:t>502G</w:t>
      </w:r>
      <w:r w:rsidRPr="004114E0">
        <w:t xml:space="preserve">  Pre</w:t>
      </w:r>
      <w:r w:rsidR="004114E0">
        <w:noBreakHyphen/>
      </w:r>
      <w:r w:rsidRPr="004114E0">
        <w:t>natal and post</w:t>
      </w:r>
      <w:r w:rsidR="004114E0">
        <w:noBreakHyphen/>
      </w:r>
      <w:r w:rsidRPr="004114E0">
        <w:t>natal relief</w:t>
      </w:r>
      <w:bookmarkEnd w:id="413"/>
    </w:p>
    <w:p w:rsidR="00DD66C1" w:rsidRPr="004114E0" w:rsidRDefault="00DD66C1" w:rsidP="00DD66C1">
      <w:pPr>
        <w:pStyle w:val="subsection"/>
      </w:pPr>
      <w:r w:rsidRPr="004114E0">
        <w:tab/>
        <w:t>(1)</w:t>
      </w:r>
      <w:r w:rsidRPr="004114E0">
        <w:tab/>
        <w:t>A pregnant woman is covered by a participation exemption under this Division for the period that starts 6 weeks before the woman’s expected date of confinement and ends on the day on which the woman gives birth to the child (whether or not the child is born alive).</w:t>
      </w:r>
    </w:p>
    <w:p w:rsidR="00DD66C1" w:rsidRPr="004114E0" w:rsidRDefault="00DD66C1" w:rsidP="00DD66C1">
      <w:pPr>
        <w:pStyle w:val="subsection"/>
      </w:pPr>
      <w:r w:rsidRPr="004114E0">
        <w:tab/>
        <w:t>(2)</w:t>
      </w:r>
      <w:r w:rsidRPr="004114E0">
        <w:tab/>
        <w:t>If a woman gives birth to a child (whether or not the child is born alive), the woman is covered by a participation exemption under this Division for the period that starts on the day on which she gives birth to the child and ends 6 weeks after that day.</w:t>
      </w:r>
    </w:p>
    <w:p w:rsidR="00DD66C1" w:rsidRPr="004114E0" w:rsidRDefault="00DD66C1" w:rsidP="00DD66C1">
      <w:pPr>
        <w:pStyle w:val="ActHead5"/>
      </w:pPr>
      <w:bookmarkStart w:id="414" w:name="_Toc60846146"/>
      <w:r w:rsidRPr="004114E0">
        <w:rPr>
          <w:rStyle w:val="CharSectno"/>
        </w:rPr>
        <w:lastRenderedPageBreak/>
        <w:t>502H</w:t>
      </w:r>
      <w:r w:rsidRPr="004114E0">
        <w:t xml:space="preserve">  Temporary incapacity</w:t>
      </w:r>
      <w:bookmarkEnd w:id="414"/>
    </w:p>
    <w:p w:rsidR="00DD66C1" w:rsidRPr="004114E0" w:rsidRDefault="00DD66C1" w:rsidP="00DD66C1">
      <w:pPr>
        <w:pStyle w:val="subsection"/>
      </w:pPr>
      <w:r w:rsidRPr="004114E0">
        <w:tab/>
        <w:t>(1)</w:t>
      </w:r>
      <w:r w:rsidRPr="004114E0">
        <w:tab/>
        <w:t>Subject to sections</w:t>
      </w:r>
      <w:r w:rsidR="00A50305" w:rsidRPr="004114E0">
        <w:t> </w:t>
      </w:r>
      <w:r w:rsidRPr="004114E0">
        <w:t>502J and 502K, a person is covered by a participation exemption under this Division in respect of a period if:</w:t>
      </w:r>
    </w:p>
    <w:p w:rsidR="00DD66C1" w:rsidRPr="004114E0" w:rsidRDefault="00DD66C1" w:rsidP="00DD66C1">
      <w:pPr>
        <w:pStyle w:val="paragraph"/>
      </w:pPr>
      <w:r w:rsidRPr="004114E0">
        <w:tab/>
        <w:t>(a)</w:t>
      </w:r>
      <w:r w:rsidRPr="004114E0">
        <w:tab/>
        <w:t>throughout the period the person is incapacitated for work because of sickness or an accident; and</w:t>
      </w:r>
    </w:p>
    <w:p w:rsidR="00DD66C1" w:rsidRPr="004114E0" w:rsidRDefault="00DD66C1" w:rsidP="00DD66C1">
      <w:pPr>
        <w:pStyle w:val="paragraph"/>
      </w:pPr>
      <w:r w:rsidRPr="004114E0">
        <w:tab/>
        <w:t>(b)</w:t>
      </w:r>
      <w:r w:rsidRPr="004114E0">
        <w:tab/>
        <w:t>the incapacity is caused wholly, or virtually wholly, by a medical condition arising from the sickness or accident; and</w:t>
      </w:r>
    </w:p>
    <w:p w:rsidR="00DD66C1" w:rsidRPr="004114E0" w:rsidRDefault="00DD66C1" w:rsidP="00DD66C1">
      <w:pPr>
        <w:pStyle w:val="paragraph"/>
      </w:pPr>
      <w:r w:rsidRPr="004114E0">
        <w:tab/>
        <w:t>(c)</w:t>
      </w:r>
      <w:r w:rsidRPr="004114E0">
        <w:tab/>
        <w:t>the incapacity is, or is likely to be, of a temporary nature; and</w:t>
      </w:r>
    </w:p>
    <w:p w:rsidR="00DD66C1" w:rsidRPr="004114E0" w:rsidRDefault="00DD66C1" w:rsidP="00DD66C1">
      <w:pPr>
        <w:pStyle w:val="paragraph"/>
      </w:pPr>
      <w:r w:rsidRPr="004114E0">
        <w:tab/>
        <w:t>(d)</w:t>
      </w:r>
      <w:r w:rsidRPr="004114E0">
        <w:tab/>
        <w:t>the person has, whether before or after the commencement of this section, given the Secretary a certificate of a medical practitioner, in a form approved by the Secretary, stating:</w:t>
      </w:r>
    </w:p>
    <w:p w:rsidR="00DD66C1" w:rsidRPr="004114E0" w:rsidRDefault="00DD66C1" w:rsidP="00DD66C1">
      <w:pPr>
        <w:pStyle w:val="paragraphsub"/>
      </w:pPr>
      <w:r w:rsidRPr="004114E0">
        <w:tab/>
        <w:t>(i)</w:t>
      </w:r>
      <w:r w:rsidRPr="004114E0">
        <w:tab/>
        <w:t>the medical practitioner’s diagnosis; and</w:t>
      </w:r>
    </w:p>
    <w:p w:rsidR="00DD66C1" w:rsidRPr="004114E0" w:rsidRDefault="00DD66C1" w:rsidP="00DD66C1">
      <w:pPr>
        <w:pStyle w:val="paragraphsub"/>
      </w:pPr>
      <w:r w:rsidRPr="004114E0">
        <w:tab/>
        <w:t>(ii)</w:t>
      </w:r>
      <w:r w:rsidRPr="004114E0">
        <w:tab/>
        <w:t>the medical practitioner’s prognosis; and</w:t>
      </w:r>
    </w:p>
    <w:p w:rsidR="00DD66C1" w:rsidRPr="004114E0" w:rsidRDefault="00DD66C1" w:rsidP="00DD66C1">
      <w:pPr>
        <w:pStyle w:val="paragraphsub"/>
      </w:pPr>
      <w:r w:rsidRPr="004114E0">
        <w:tab/>
        <w:t>(iii)</w:t>
      </w:r>
      <w:r w:rsidRPr="004114E0">
        <w:tab/>
        <w:t>that the person is incapacitated for work; and</w:t>
      </w:r>
    </w:p>
    <w:p w:rsidR="00DD66C1" w:rsidRPr="004114E0" w:rsidRDefault="00DD66C1" w:rsidP="00DD66C1">
      <w:pPr>
        <w:pStyle w:val="paragraphsub"/>
      </w:pPr>
      <w:r w:rsidRPr="004114E0">
        <w:tab/>
        <w:t>(iv)</w:t>
      </w:r>
      <w:r w:rsidRPr="004114E0">
        <w:tab/>
        <w:t>the period for which the person is incapacitated for work; and</w:t>
      </w:r>
    </w:p>
    <w:p w:rsidR="00DD66C1" w:rsidRPr="004114E0" w:rsidRDefault="00DD66C1" w:rsidP="00DD66C1">
      <w:pPr>
        <w:pStyle w:val="paragraph"/>
      </w:pPr>
      <w:r w:rsidRPr="004114E0">
        <w:tab/>
        <w:t>(e)</w:t>
      </w:r>
      <w:r w:rsidRPr="004114E0">
        <w:tab/>
        <w:t>the Secretary is satisfied that the incapacity has not been brought about with a view to obtaining an exemption from meeting the participation requirements.</w:t>
      </w:r>
    </w:p>
    <w:p w:rsidR="00710DFA" w:rsidRPr="004114E0" w:rsidRDefault="00710DFA" w:rsidP="00710DFA">
      <w:pPr>
        <w:pStyle w:val="subsection"/>
      </w:pPr>
      <w:r w:rsidRPr="004114E0">
        <w:tab/>
        <w:t>(1AA)</w:t>
      </w:r>
      <w:r w:rsidRPr="004114E0">
        <w:tab/>
      </w:r>
      <w:r w:rsidR="00A50305" w:rsidRPr="004114E0">
        <w:t>Subsection (</w:t>
      </w:r>
      <w:r w:rsidRPr="004114E0">
        <w:t>1) does not apply to sickness, or an accident, wholly or predominantly attributable to the person’s dependence on alcohol or another drug, unless the person is a declared program participant.</w:t>
      </w:r>
    </w:p>
    <w:p w:rsidR="00F819DE" w:rsidRPr="004114E0" w:rsidRDefault="00F819DE" w:rsidP="00F819DE">
      <w:pPr>
        <w:pStyle w:val="subsection"/>
      </w:pPr>
      <w:r w:rsidRPr="004114E0">
        <w:tab/>
        <w:t>(1A)</w:t>
      </w:r>
      <w:r w:rsidRPr="004114E0">
        <w:tab/>
        <w:t xml:space="preserve">The Secretary must comply with the guidelines (if any) determined and in force under </w:t>
      </w:r>
      <w:r w:rsidR="00A50305" w:rsidRPr="004114E0">
        <w:t>subsection (</w:t>
      </w:r>
      <w:r w:rsidRPr="004114E0">
        <w:t>1B) in deciding the following:</w:t>
      </w:r>
    </w:p>
    <w:p w:rsidR="00F819DE" w:rsidRPr="004114E0" w:rsidRDefault="00F819DE" w:rsidP="00F819DE">
      <w:pPr>
        <w:pStyle w:val="paragraph"/>
      </w:pPr>
      <w:r w:rsidRPr="004114E0">
        <w:tab/>
        <w:t>(a)</w:t>
      </w:r>
      <w:r w:rsidRPr="004114E0">
        <w:tab/>
        <w:t xml:space="preserve">whether </w:t>
      </w:r>
      <w:r w:rsidR="00A50305" w:rsidRPr="004114E0">
        <w:t>paragraph (</w:t>
      </w:r>
      <w:r w:rsidRPr="004114E0">
        <w:t>1)(a), (b) or (c) applies to a person in respect of a period;</w:t>
      </w:r>
    </w:p>
    <w:p w:rsidR="00F819DE" w:rsidRPr="004114E0" w:rsidRDefault="00F819DE" w:rsidP="00F819DE">
      <w:pPr>
        <w:pStyle w:val="paragraph"/>
      </w:pPr>
      <w:r w:rsidRPr="004114E0">
        <w:tab/>
        <w:t>(b)</w:t>
      </w:r>
      <w:r w:rsidRPr="004114E0">
        <w:tab/>
        <w:t xml:space="preserve">whether, for the purposes of </w:t>
      </w:r>
      <w:r w:rsidR="00A50305" w:rsidRPr="004114E0">
        <w:t>paragraph (</w:t>
      </w:r>
      <w:r w:rsidRPr="004114E0">
        <w:t xml:space="preserve">a) of the definition of </w:t>
      </w:r>
      <w:r w:rsidRPr="004114E0">
        <w:rPr>
          <w:b/>
          <w:i/>
        </w:rPr>
        <w:t>work</w:t>
      </w:r>
      <w:r w:rsidRPr="004114E0">
        <w:t xml:space="preserve"> in </w:t>
      </w:r>
      <w:r w:rsidR="00A50305" w:rsidRPr="004114E0">
        <w:t>subsection (</w:t>
      </w:r>
      <w:r w:rsidRPr="004114E0">
        <w:t>2), work is of a kind that a person could be reasonably expected to do.</w:t>
      </w:r>
    </w:p>
    <w:p w:rsidR="00F819DE" w:rsidRPr="004114E0" w:rsidRDefault="00F819DE" w:rsidP="00F819DE">
      <w:pPr>
        <w:pStyle w:val="subsection"/>
      </w:pPr>
      <w:r w:rsidRPr="004114E0">
        <w:lastRenderedPageBreak/>
        <w:tab/>
        <w:t>(1B)</w:t>
      </w:r>
      <w:r w:rsidRPr="004114E0">
        <w:tab/>
        <w:t xml:space="preserve">The Minister may, by legislative instrument, determine guidelines to be complied with by the Secretary in making a decision referred to in </w:t>
      </w:r>
      <w:r w:rsidR="00A50305" w:rsidRPr="004114E0">
        <w:t>subsection (</w:t>
      </w:r>
      <w:r w:rsidRPr="004114E0">
        <w:t>1A).</w:t>
      </w:r>
    </w:p>
    <w:p w:rsidR="00DD66C1" w:rsidRPr="004114E0" w:rsidRDefault="00DD66C1" w:rsidP="00DD66C1">
      <w:pPr>
        <w:pStyle w:val="subsection"/>
        <w:keepNext/>
      </w:pPr>
      <w:r w:rsidRPr="004114E0">
        <w:tab/>
        <w:t>(2)</w:t>
      </w:r>
      <w:r w:rsidRPr="004114E0">
        <w:tab/>
        <w:t>In this section:</w:t>
      </w:r>
    </w:p>
    <w:p w:rsidR="00DD66C1" w:rsidRPr="004114E0" w:rsidRDefault="00DD66C1" w:rsidP="00DD66C1">
      <w:pPr>
        <w:pStyle w:val="Definition"/>
      </w:pPr>
      <w:r w:rsidRPr="004114E0">
        <w:rPr>
          <w:b/>
          <w:i/>
        </w:rPr>
        <w:t>work</w:t>
      </w:r>
      <w:r w:rsidRPr="004114E0">
        <w:t>, in relation to a person, means work (whether full</w:t>
      </w:r>
      <w:r w:rsidR="004114E0">
        <w:noBreakHyphen/>
      </w:r>
      <w:r w:rsidRPr="004114E0">
        <w:t>time, part</w:t>
      </w:r>
      <w:r w:rsidR="004114E0">
        <w:noBreakHyphen/>
      </w:r>
      <w:r w:rsidRPr="004114E0">
        <w:t>time, permanent or casual) that:</w:t>
      </w:r>
    </w:p>
    <w:p w:rsidR="00DD66C1" w:rsidRPr="004114E0" w:rsidRDefault="00DD66C1" w:rsidP="00DD66C1">
      <w:pPr>
        <w:pStyle w:val="paragraph"/>
      </w:pPr>
      <w:r w:rsidRPr="004114E0">
        <w:tab/>
        <w:t>(a)</w:t>
      </w:r>
      <w:r w:rsidRPr="004114E0">
        <w:tab/>
        <w:t>is of a kind that the person could, in the Secretary’s opinion, be reasonably expected to do; and</w:t>
      </w:r>
    </w:p>
    <w:p w:rsidR="00DD66C1" w:rsidRPr="004114E0" w:rsidRDefault="00DD66C1" w:rsidP="00DD66C1">
      <w:pPr>
        <w:pStyle w:val="paragraph"/>
        <w:rPr>
          <w:rFonts w:eastAsia="MS Mincho"/>
        </w:rPr>
      </w:pPr>
      <w:r w:rsidRPr="004114E0">
        <w:rPr>
          <w:rFonts w:eastAsia="MS Mincho"/>
        </w:rPr>
        <w:tab/>
        <w:t>(b)</w:t>
      </w:r>
      <w:r w:rsidRPr="004114E0">
        <w:rPr>
          <w:rFonts w:eastAsia="MS Mincho"/>
        </w:rPr>
        <w:tab/>
        <w:t>is for at least 8 hours per week on wages that are at or above the relevant minimum wage.</w:t>
      </w:r>
    </w:p>
    <w:p w:rsidR="00DD66C1" w:rsidRPr="004114E0" w:rsidRDefault="00DD66C1" w:rsidP="00772891">
      <w:pPr>
        <w:pStyle w:val="ActHead5"/>
      </w:pPr>
      <w:bookmarkStart w:id="415" w:name="_Toc60846147"/>
      <w:r w:rsidRPr="004114E0">
        <w:rPr>
          <w:rStyle w:val="CharSectno"/>
        </w:rPr>
        <w:t>502J</w:t>
      </w:r>
      <w:r w:rsidRPr="004114E0">
        <w:t xml:space="preserve">  Time limit for temporary incapacity exemption—Secretary satisfied person can undertake activity</w:t>
      </w:r>
      <w:bookmarkEnd w:id="415"/>
    </w:p>
    <w:p w:rsidR="00DD66C1" w:rsidRPr="004114E0" w:rsidRDefault="00DD66C1" w:rsidP="00772891">
      <w:pPr>
        <w:pStyle w:val="subsection"/>
        <w:keepNext/>
        <w:keepLines/>
      </w:pPr>
      <w:r w:rsidRPr="004114E0">
        <w:tab/>
        <w:t>(1)</w:t>
      </w:r>
      <w:r w:rsidRPr="004114E0">
        <w:tab/>
        <w:t>Section</w:t>
      </w:r>
      <w:r w:rsidR="00A50305" w:rsidRPr="004114E0">
        <w:t> </w:t>
      </w:r>
      <w:r w:rsidRPr="004114E0">
        <w:t>502H ceases to apply to a person if the Secretary is satisfied that, although the person meets the requirements of that section, the person should undertake one or more activities that the Secretary regards as suitable for the person.</w:t>
      </w:r>
    </w:p>
    <w:p w:rsidR="00DD66C1" w:rsidRPr="004114E0" w:rsidRDefault="00DD66C1" w:rsidP="00DD66C1">
      <w:pPr>
        <w:pStyle w:val="subsection"/>
        <w:keepNext/>
      </w:pPr>
      <w:r w:rsidRPr="004114E0">
        <w:tab/>
        <w:t>(2)</w:t>
      </w:r>
      <w:r w:rsidRPr="004114E0">
        <w:tab/>
        <w:t>The cessation occurs:</w:t>
      </w:r>
    </w:p>
    <w:p w:rsidR="00DD66C1" w:rsidRPr="004114E0" w:rsidRDefault="00DD66C1" w:rsidP="00DD66C1">
      <w:pPr>
        <w:pStyle w:val="paragraph"/>
      </w:pPr>
      <w:r w:rsidRPr="004114E0">
        <w:tab/>
        <w:t>(a)</w:t>
      </w:r>
      <w:r w:rsidRPr="004114E0">
        <w:tab/>
        <w:t xml:space="preserve">if the person has failed to comply with a requirement to enter into a Parenting Payment </w:t>
      </w:r>
      <w:r w:rsidR="008A24BD" w:rsidRPr="004114E0">
        <w:t>Employment Pathway Plan</w:t>
      </w:r>
      <w:r w:rsidRPr="004114E0">
        <w:t>—when the person so failed; or</w:t>
      </w:r>
    </w:p>
    <w:p w:rsidR="00DD66C1" w:rsidRPr="004114E0" w:rsidRDefault="00DD66C1" w:rsidP="00DD66C1">
      <w:pPr>
        <w:pStyle w:val="paragraph"/>
      </w:pPr>
      <w:r w:rsidRPr="004114E0">
        <w:tab/>
        <w:t>(b)</w:t>
      </w:r>
      <w:r w:rsidRPr="004114E0">
        <w:tab/>
        <w:t xml:space="preserve">in any other case—when the person has entered into such </w:t>
      </w:r>
      <w:r w:rsidR="00155CD0" w:rsidRPr="004114E0">
        <w:t>a plan</w:t>
      </w:r>
      <w:r w:rsidRPr="004114E0">
        <w:t>.</w:t>
      </w:r>
    </w:p>
    <w:p w:rsidR="00DD66C1" w:rsidRPr="004114E0" w:rsidRDefault="00DD66C1" w:rsidP="00DD66C1">
      <w:pPr>
        <w:pStyle w:val="subsection"/>
      </w:pPr>
      <w:r w:rsidRPr="004114E0">
        <w:tab/>
        <w:t>(3)</w:t>
      </w:r>
      <w:r w:rsidRPr="004114E0">
        <w:tab/>
        <w:t>This section does not prevent section</w:t>
      </w:r>
      <w:r w:rsidR="00A50305" w:rsidRPr="004114E0">
        <w:t> </w:t>
      </w:r>
      <w:r w:rsidRPr="004114E0">
        <w:t>502H ceasing to apply to a person under section</w:t>
      </w:r>
      <w:r w:rsidR="00A50305" w:rsidRPr="004114E0">
        <w:t> </w:t>
      </w:r>
      <w:r w:rsidRPr="004114E0">
        <w:t>502K.</w:t>
      </w:r>
    </w:p>
    <w:p w:rsidR="00DD66C1" w:rsidRPr="004114E0" w:rsidRDefault="00DD66C1" w:rsidP="00DD66C1">
      <w:pPr>
        <w:pStyle w:val="ActHead5"/>
      </w:pPr>
      <w:bookmarkStart w:id="416" w:name="_Toc60846148"/>
      <w:r w:rsidRPr="004114E0">
        <w:rPr>
          <w:rStyle w:val="CharSectno"/>
        </w:rPr>
        <w:t>502K</w:t>
      </w:r>
      <w:r w:rsidRPr="004114E0">
        <w:t xml:space="preserve">  Time limit for temporary incapacity exemption—end of person’s maximum exemption period</w:t>
      </w:r>
      <w:bookmarkEnd w:id="416"/>
    </w:p>
    <w:p w:rsidR="00DD66C1" w:rsidRPr="004114E0" w:rsidRDefault="00DD66C1" w:rsidP="00DD66C1">
      <w:pPr>
        <w:pStyle w:val="subsection"/>
      </w:pPr>
      <w:r w:rsidRPr="004114E0">
        <w:tab/>
        <w:t>(1)</w:t>
      </w:r>
      <w:r w:rsidRPr="004114E0">
        <w:tab/>
        <w:t>Section</w:t>
      </w:r>
      <w:r w:rsidR="00A50305" w:rsidRPr="004114E0">
        <w:t> </w:t>
      </w:r>
      <w:r w:rsidRPr="004114E0">
        <w:t>502H ceases to apply to a person if the person’s maximum exemption period ends.</w:t>
      </w:r>
    </w:p>
    <w:p w:rsidR="00DD66C1" w:rsidRPr="004114E0" w:rsidRDefault="00DD66C1" w:rsidP="0056282C">
      <w:pPr>
        <w:pStyle w:val="subsection"/>
        <w:keepNext/>
        <w:keepLines/>
      </w:pPr>
      <w:r w:rsidRPr="004114E0">
        <w:lastRenderedPageBreak/>
        <w:tab/>
        <w:t>(2)</w:t>
      </w:r>
      <w:r w:rsidRPr="004114E0">
        <w:tab/>
        <w:t>Subject to this section, a person’s maximum exemption period is:</w:t>
      </w:r>
    </w:p>
    <w:p w:rsidR="00DD66C1" w:rsidRPr="004114E0" w:rsidRDefault="00DD66C1" w:rsidP="00DD66C1">
      <w:pPr>
        <w:pStyle w:val="paragraph"/>
      </w:pPr>
      <w:r w:rsidRPr="004114E0">
        <w:tab/>
        <w:t>(a)</w:t>
      </w:r>
      <w:r w:rsidRPr="004114E0">
        <w:tab/>
        <w:t>if the person has, whether before or after the commencement of this section, given the Secretary a medical certificate for the purpose of enabling the Secretary to decide whether section</w:t>
      </w:r>
      <w:r w:rsidR="00A50305" w:rsidRPr="004114E0">
        <w:t> </w:t>
      </w:r>
      <w:r w:rsidRPr="004114E0">
        <w:t>502H applies to the person—the lesser of the following periods:</w:t>
      </w:r>
    </w:p>
    <w:p w:rsidR="00DD66C1" w:rsidRPr="004114E0" w:rsidRDefault="00DD66C1" w:rsidP="00DD66C1">
      <w:pPr>
        <w:pStyle w:val="paragraphsub"/>
      </w:pPr>
      <w:r w:rsidRPr="004114E0">
        <w:tab/>
        <w:t>(i)</w:t>
      </w:r>
      <w:r w:rsidRPr="004114E0">
        <w:tab/>
        <w:t>the period stated in the certificate as the period for which the person would be incapacitated for work;</w:t>
      </w:r>
    </w:p>
    <w:p w:rsidR="00DD66C1" w:rsidRPr="004114E0" w:rsidRDefault="00DD66C1" w:rsidP="00DD66C1">
      <w:pPr>
        <w:pStyle w:val="paragraphsub"/>
      </w:pPr>
      <w:r w:rsidRPr="004114E0">
        <w:tab/>
        <w:t>(ii)</w:t>
      </w:r>
      <w:r w:rsidRPr="004114E0">
        <w:tab/>
        <w:t>the period of 13 weeks that started or starts on the first day of the period so stated in the certificate; or</w:t>
      </w:r>
    </w:p>
    <w:p w:rsidR="00DD66C1" w:rsidRPr="004114E0" w:rsidRDefault="00DD66C1" w:rsidP="00DD66C1">
      <w:pPr>
        <w:pStyle w:val="paragraph"/>
      </w:pPr>
      <w:r w:rsidRPr="004114E0">
        <w:tab/>
        <w:t>(b)</w:t>
      </w:r>
      <w:r w:rsidRPr="004114E0">
        <w:tab/>
        <w:t>otherwise—the period of 4 weeks that started or starts on the day determined by the Secretary to have been the day on which the person’s incapacity for work began.</w:t>
      </w:r>
    </w:p>
    <w:p w:rsidR="00DD66C1" w:rsidRPr="004114E0" w:rsidRDefault="00DD66C1" w:rsidP="00BF53BF">
      <w:pPr>
        <w:pStyle w:val="subsection"/>
        <w:keepNext/>
        <w:keepLines/>
      </w:pPr>
      <w:r w:rsidRPr="004114E0">
        <w:tab/>
        <w:t>(3)</w:t>
      </w:r>
      <w:r w:rsidRPr="004114E0">
        <w:tab/>
        <w:t>If:</w:t>
      </w:r>
    </w:p>
    <w:p w:rsidR="00DD66C1" w:rsidRPr="004114E0" w:rsidRDefault="00DD66C1" w:rsidP="00DD66C1">
      <w:pPr>
        <w:pStyle w:val="paragraph"/>
      </w:pPr>
      <w:r w:rsidRPr="004114E0">
        <w:tab/>
        <w:t>(a)</w:t>
      </w:r>
      <w:r w:rsidRPr="004114E0">
        <w:tab/>
        <w:t>section</w:t>
      </w:r>
      <w:r w:rsidR="00A50305" w:rsidRPr="004114E0">
        <w:t> </w:t>
      </w:r>
      <w:r w:rsidRPr="004114E0">
        <w:t>502H applies to a person; and</w:t>
      </w:r>
    </w:p>
    <w:p w:rsidR="00DD66C1" w:rsidRPr="004114E0" w:rsidRDefault="00DD66C1" w:rsidP="00DD66C1">
      <w:pPr>
        <w:pStyle w:val="paragraph"/>
      </w:pPr>
      <w:r w:rsidRPr="004114E0">
        <w:tab/>
        <w:t>(b)</w:t>
      </w:r>
      <w:r w:rsidRPr="004114E0">
        <w:tab/>
        <w:t>the person has, whether before or after the commencement of this section, given the Secretary a certificate of a medical practitioner that states the matters listed in paragraph</w:t>
      </w:r>
      <w:r w:rsidR="00A50305" w:rsidRPr="004114E0">
        <w:t> </w:t>
      </w:r>
      <w:r w:rsidRPr="004114E0">
        <w:t>502H(1)(d) and is in accordance with the form approved under that paragraph; and</w:t>
      </w:r>
    </w:p>
    <w:p w:rsidR="00DD66C1" w:rsidRPr="004114E0" w:rsidRDefault="00DD66C1" w:rsidP="00DD66C1">
      <w:pPr>
        <w:pStyle w:val="paragraph"/>
        <w:keepNext/>
      </w:pPr>
      <w:r w:rsidRPr="004114E0">
        <w:tab/>
        <w:t>(c)</w:t>
      </w:r>
      <w:r w:rsidRPr="004114E0">
        <w:tab/>
        <w:t>the Secretary is satisfied that the person’s incapacity for work will continue after the end of the person’s maximum exemption period;</w:t>
      </w:r>
    </w:p>
    <w:p w:rsidR="00DD66C1" w:rsidRPr="004114E0" w:rsidRDefault="00DD66C1" w:rsidP="00DD66C1">
      <w:pPr>
        <w:pStyle w:val="subsection2"/>
      </w:pPr>
      <w:r w:rsidRPr="004114E0">
        <w:t>the Secretary may extend the person’s maximum exemption period by a period that is not more than the lesser of the following periods:</w:t>
      </w:r>
    </w:p>
    <w:p w:rsidR="00DD66C1" w:rsidRPr="004114E0" w:rsidRDefault="00DD66C1" w:rsidP="00DD66C1">
      <w:pPr>
        <w:pStyle w:val="paragraph"/>
      </w:pPr>
      <w:r w:rsidRPr="004114E0">
        <w:tab/>
        <w:t>(d)</w:t>
      </w:r>
      <w:r w:rsidRPr="004114E0">
        <w:tab/>
        <w:t>a period equal to the period stated in the certificate as the period for which the person would be incapacitated for work;</w:t>
      </w:r>
    </w:p>
    <w:p w:rsidR="00DD66C1" w:rsidRPr="004114E0" w:rsidRDefault="00DD66C1" w:rsidP="00DD66C1">
      <w:pPr>
        <w:pStyle w:val="paragraph"/>
      </w:pPr>
      <w:r w:rsidRPr="004114E0">
        <w:tab/>
        <w:t>(e)</w:t>
      </w:r>
      <w:r w:rsidRPr="004114E0">
        <w:tab/>
        <w:t>13 weeks.</w:t>
      </w:r>
    </w:p>
    <w:p w:rsidR="00DD66C1" w:rsidRPr="004114E0" w:rsidRDefault="00DD66C1" w:rsidP="00DD66C1">
      <w:pPr>
        <w:pStyle w:val="subsection"/>
        <w:keepNext/>
      </w:pPr>
      <w:r w:rsidRPr="004114E0">
        <w:tab/>
        <w:t>(4)</w:t>
      </w:r>
      <w:r w:rsidRPr="004114E0">
        <w:tab/>
        <w:t>If:</w:t>
      </w:r>
    </w:p>
    <w:p w:rsidR="00DD66C1" w:rsidRPr="004114E0" w:rsidRDefault="00DD66C1" w:rsidP="00DD66C1">
      <w:pPr>
        <w:pStyle w:val="paragraph"/>
      </w:pPr>
      <w:r w:rsidRPr="004114E0">
        <w:tab/>
        <w:t>(a)</w:t>
      </w:r>
      <w:r w:rsidRPr="004114E0">
        <w:tab/>
        <w:t>section</w:t>
      </w:r>
      <w:r w:rsidR="00A50305" w:rsidRPr="004114E0">
        <w:t> </w:t>
      </w:r>
      <w:r w:rsidRPr="004114E0">
        <w:t>502H applied to a person; and</w:t>
      </w:r>
    </w:p>
    <w:p w:rsidR="00DD66C1" w:rsidRPr="004114E0" w:rsidRDefault="00DD66C1" w:rsidP="00DD66C1">
      <w:pPr>
        <w:pStyle w:val="paragraph"/>
      </w:pPr>
      <w:r w:rsidRPr="004114E0">
        <w:tab/>
        <w:t>(b)</w:t>
      </w:r>
      <w:r w:rsidRPr="004114E0">
        <w:tab/>
        <w:t xml:space="preserve">within 14 days after the end of the person’s maximum exemption period the person gives the Secretary a certificate of a medical practitioner that states the matters listed in </w:t>
      </w:r>
      <w:r w:rsidRPr="004114E0">
        <w:lastRenderedPageBreak/>
        <w:t>paragraph</w:t>
      </w:r>
      <w:r w:rsidR="00A50305" w:rsidRPr="004114E0">
        <w:t> </w:t>
      </w:r>
      <w:r w:rsidRPr="004114E0">
        <w:t>502H(1)(d) and is in accordance with a form approved under that paragraph; and</w:t>
      </w:r>
    </w:p>
    <w:p w:rsidR="00DD66C1" w:rsidRPr="004114E0" w:rsidRDefault="00DD66C1" w:rsidP="00DD66C1">
      <w:pPr>
        <w:pStyle w:val="paragraph"/>
        <w:keepNext/>
      </w:pPr>
      <w:r w:rsidRPr="004114E0">
        <w:tab/>
        <w:t>(c)</w:t>
      </w:r>
      <w:r w:rsidRPr="004114E0">
        <w:tab/>
        <w:t>the Secretary is satisfied that the person’s incapacity for work has continued after the end of the person’s maximum exemption period and that the incapacity will continue;</w:t>
      </w:r>
    </w:p>
    <w:p w:rsidR="00DD66C1" w:rsidRPr="004114E0" w:rsidRDefault="00DD66C1" w:rsidP="00DD66C1">
      <w:pPr>
        <w:pStyle w:val="subsection2"/>
      </w:pPr>
      <w:r w:rsidRPr="004114E0">
        <w:t>the Secretary may extend the maximum exemption period by a period that is not more than the lesser of the following periods:</w:t>
      </w:r>
    </w:p>
    <w:p w:rsidR="00DD66C1" w:rsidRPr="004114E0" w:rsidRDefault="00DD66C1" w:rsidP="00DD66C1">
      <w:pPr>
        <w:pStyle w:val="paragraph"/>
      </w:pPr>
      <w:r w:rsidRPr="004114E0">
        <w:tab/>
        <w:t>(d)</w:t>
      </w:r>
      <w:r w:rsidRPr="004114E0">
        <w:tab/>
        <w:t>a period equal to the period stated in the certificate as the period for which the person would be incapacitated for work;</w:t>
      </w:r>
    </w:p>
    <w:p w:rsidR="00DD66C1" w:rsidRPr="004114E0" w:rsidRDefault="00DD66C1" w:rsidP="00DD66C1">
      <w:pPr>
        <w:pStyle w:val="paragraph"/>
      </w:pPr>
      <w:r w:rsidRPr="004114E0">
        <w:tab/>
        <w:t>(e)</w:t>
      </w:r>
      <w:r w:rsidRPr="004114E0">
        <w:tab/>
        <w:t>13 weeks.</w:t>
      </w:r>
    </w:p>
    <w:p w:rsidR="00DD66C1" w:rsidRPr="004114E0" w:rsidRDefault="00DD66C1" w:rsidP="00DD66C1">
      <w:pPr>
        <w:pStyle w:val="subsection"/>
        <w:keepNext/>
      </w:pPr>
      <w:r w:rsidRPr="004114E0">
        <w:tab/>
        <w:t>(5)</w:t>
      </w:r>
      <w:r w:rsidRPr="004114E0">
        <w:tab/>
        <w:t>If:</w:t>
      </w:r>
    </w:p>
    <w:p w:rsidR="00DD66C1" w:rsidRPr="004114E0" w:rsidRDefault="00DD66C1" w:rsidP="00DD66C1">
      <w:pPr>
        <w:pStyle w:val="paragraph"/>
      </w:pPr>
      <w:r w:rsidRPr="004114E0">
        <w:tab/>
        <w:t>(a)</w:t>
      </w:r>
      <w:r w:rsidRPr="004114E0">
        <w:tab/>
        <w:t>section</w:t>
      </w:r>
      <w:r w:rsidR="00A50305" w:rsidRPr="004114E0">
        <w:t> </w:t>
      </w:r>
      <w:r w:rsidRPr="004114E0">
        <w:t>502H applies to a person; and</w:t>
      </w:r>
    </w:p>
    <w:p w:rsidR="00DD66C1" w:rsidRPr="004114E0" w:rsidRDefault="00DD66C1" w:rsidP="00DD66C1">
      <w:pPr>
        <w:pStyle w:val="paragraph"/>
      </w:pPr>
      <w:r w:rsidRPr="004114E0">
        <w:tab/>
        <w:t>(b)</w:t>
      </w:r>
      <w:r w:rsidRPr="004114E0">
        <w:tab/>
        <w:t xml:space="preserve">the person gives the Secretary written evidence (other than a certificate referred to in </w:t>
      </w:r>
      <w:r w:rsidR="00A50305" w:rsidRPr="004114E0">
        <w:t>paragraph (</w:t>
      </w:r>
      <w:r w:rsidRPr="004114E0">
        <w:t>3)(b)) that the person’s incapacity for work will continue after the end of the person’s maximum exemption period; and</w:t>
      </w:r>
    </w:p>
    <w:p w:rsidR="00DD66C1" w:rsidRPr="004114E0" w:rsidRDefault="00DD66C1" w:rsidP="00BF53BF">
      <w:pPr>
        <w:pStyle w:val="paragraph"/>
        <w:keepNext/>
        <w:keepLines/>
      </w:pPr>
      <w:r w:rsidRPr="004114E0">
        <w:tab/>
        <w:t>(c)</w:t>
      </w:r>
      <w:r w:rsidRPr="004114E0">
        <w:tab/>
        <w:t>the Secretary is satisfied that:</w:t>
      </w:r>
    </w:p>
    <w:p w:rsidR="00DD66C1" w:rsidRPr="004114E0" w:rsidRDefault="00DD66C1" w:rsidP="00DD66C1">
      <w:pPr>
        <w:pStyle w:val="paragraphsub"/>
      </w:pPr>
      <w:r w:rsidRPr="004114E0">
        <w:tab/>
        <w:t>(i)</w:t>
      </w:r>
      <w:r w:rsidRPr="004114E0">
        <w:tab/>
        <w:t xml:space="preserve">the person’s circumstances make it unreasonable to expect the person to obtain a certificate referred to in </w:t>
      </w:r>
      <w:r w:rsidR="00A50305" w:rsidRPr="004114E0">
        <w:t>paragraph (</w:t>
      </w:r>
      <w:r w:rsidRPr="004114E0">
        <w:t>3)(b) before the end of the maximum exemption period; and</w:t>
      </w:r>
    </w:p>
    <w:p w:rsidR="00DD66C1" w:rsidRPr="004114E0" w:rsidRDefault="00DD66C1" w:rsidP="00DD66C1">
      <w:pPr>
        <w:pStyle w:val="paragraphsub"/>
        <w:keepNext/>
      </w:pPr>
      <w:r w:rsidRPr="004114E0">
        <w:tab/>
        <w:t>(ii)</w:t>
      </w:r>
      <w:r w:rsidRPr="004114E0">
        <w:tab/>
        <w:t>the person’s incapacity for work will continue after the end of the person’s maximum exemption period;</w:t>
      </w:r>
    </w:p>
    <w:p w:rsidR="00DD66C1" w:rsidRPr="004114E0" w:rsidRDefault="00DD66C1" w:rsidP="00DD66C1">
      <w:pPr>
        <w:pStyle w:val="subsection2"/>
      </w:pPr>
      <w:r w:rsidRPr="004114E0">
        <w:t>the Secretary may extend the person’s maximum exemption period by not more than 4 weeks.</w:t>
      </w:r>
    </w:p>
    <w:p w:rsidR="00DD66C1" w:rsidRPr="004114E0" w:rsidRDefault="00DD66C1" w:rsidP="00DD66C1">
      <w:pPr>
        <w:pStyle w:val="subsection"/>
        <w:keepNext/>
      </w:pPr>
      <w:r w:rsidRPr="004114E0">
        <w:tab/>
        <w:t>(6)</w:t>
      </w:r>
      <w:r w:rsidRPr="004114E0">
        <w:tab/>
        <w:t>If:</w:t>
      </w:r>
    </w:p>
    <w:p w:rsidR="00DD66C1" w:rsidRPr="004114E0" w:rsidRDefault="00DD66C1" w:rsidP="00DD66C1">
      <w:pPr>
        <w:pStyle w:val="paragraph"/>
      </w:pPr>
      <w:r w:rsidRPr="004114E0">
        <w:tab/>
        <w:t>(a)</w:t>
      </w:r>
      <w:r w:rsidRPr="004114E0">
        <w:tab/>
        <w:t>section</w:t>
      </w:r>
      <w:r w:rsidR="00A50305" w:rsidRPr="004114E0">
        <w:t> </w:t>
      </w:r>
      <w:r w:rsidRPr="004114E0">
        <w:t>502H applied to a person; and</w:t>
      </w:r>
    </w:p>
    <w:p w:rsidR="00DD66C1" w:rsidRPr="004114E0" w:rsidRDefault="00DD66C1" w:rsidP="00DD66C1">
      <w:pPr>
        <w:pStyle w:val="paragraph"/>
      </w:pPr>
      <w:r w:rsidRPr="004114E0">
        <w:tab/>
        <w:t>(b)</w:t>
      </w:r>
      <w:r w:rsidRPr="004114E0">
        <w:tab/>
        <w:t xml:space="preserve">within 14 days after the end of the person’s maximum exemption period the person gives the Secretary written evidence (other than a certificate referred to in </w:t>
      </w:r>
      <w:r w:rsidR="00A50305" w:rsidRPr="004114E0">
        <w:t>paragraph (</w:t>
      </w:r>
      <w:r w:rsidRPr="004114E0">
        <w:t>4)(b)) that the person’s incapacity for work will continue after the end of the person’s maximum exemption period; and</w:t>
      </w:r>
    </w:p>
    <w:p w:rsidR="00DD66C1" w:rsidRPr="004114E0" w:rsidRDefault="00DD66C1" w:rsidP="00DD66C1">
      <w:pPr>
        <w:pStyle w:val="paragraph"/>
        <w:keepNext/>
      </w:pPr>
      <w:r w:rsidRPr="004114E0">
        <w:lastRenderedPageBreak/>
        <w:tab/>
        <w:t>(c)</w:t>
      </w:r>
      <w:r w:rsidRPr="004114E0">
        <w:tab/>
        <w:t>the Secretary is satisfied that:</w:t>
      </w:r>
    </w:p>
    <w:p w:rsidR="00DD66C1" w:rsidRPr="004114E0" w:rsidRDefault="00DD66C1" w:rsidP="00DD66C1">
      <w:pPr>
        <w:pStyle w:val="paragraphsub"/>
      </w:pPr>
      <w:r w:rsidRPr="004114E0">
        <w:tab/>
        <w:t>(i)</w:t>
      </w:r>
      <w:r w:rsidRPr="004114E0">
        <w:tab/>
        <w:t xml:space="preserve">the person’s circumstances make it unreasonable to expect the person to obtain a certificate referred to in </w:t>
      </w:r>
      <w:r w:rsidR="00A50305" w:rsidRPr="004114E0">
        <w:t>paragraph (</w:t>
      </w:r>
      <w:r w:rsidRPr="004114E0">
        <w:t>4)(b); and</w:t>
      </w:r>
    </w:p>
    <w:p w:rsidR="00DD66C1" w:rsidRPr="004114E0" w:rsidRDefault="00DD66C1" w:rsidP="00DD66C1">
      <w:pPr>
        <w:pStyle w:val="paragraphsub"/>
        <w:keepNext/>
      </w:pPr>
      <w:r w:rsidRPr="004114E0">
        <w:tab/>
        <w:t>(ii)</w:t>
      </w:r>
      <w:r w:rsidRPr="004114E0">
        <w:tab/>
        <w:t>the person’s incapacity for work has continued after the end of the person’s maximum exemption period and that the incapacity will continue;</w:t>
      </w:r>
    </w:p>
    <w:p w:rsidR="00DD66C1" w:rsidRPr="004114E0" w:rsidRDefault="00DD66C1" w:rsidP="00DD66C1">
      <w:pPr>
        <w:pStyle w:val="subsection2"/>
      </w:pPr>
      <w:r w:rsidRPr="004114E0">
        <w:t>the Secretary may extend the maximum exemption period by a period of not more than 4 weeks from the end of the previous maximum exemption period.</w:t>
      </w:r>
    </w:p>
    <w:p w:rsidR="00DD66C1" w:rsidRPr="004114E0" w:rsidRDefault="00DD66C1" w:rsidP="00DD66C1">
      <w:pPr>
        <w:pStyle w:val="subsection"/>
        <w:keepNext/>
      </w:pPr>
      <w:r w:rsidRPr="004114E0">
        <w:tab/>
        <w:t>(7)</w:t>
      </w:r>
      <w:r w:rsidRPr="004114E0">
        <w:tab/>
        <w:t>If:</w:t>
      </w:r>
    </w:p>
    <w:p w:rsidR="00DD66C1" w:rsidRPr="004114E0" w:rsidRDefault="00DD66C1" w:rsidP="00DD66C1">
      <w:pPr>
        <w:pStyle w:val="paragraph"/>
      </w:pPr>
      <w:r w:rsidRPr="004114E0">
        <w:tab/>
        <w:t>(a)</w:t>
      </w:r>
      <w:r w:rsidRPr="004114E0">
        <w:tab/>
        <w:t>section</w:t>
      </w:r>
      <w:r w:rsidR="00A50305" w:rsidRPr="004114E0">
        <w:t> </w:t>
      </w:r>
      <w:r w:rsidRPr="004114E0">
        <w:t>502H applies to a person; and</w:t>
      </w:r>
    </w:p>
    <w:p w:rsidR="00DD66C1" w:rsidRPr="004114E0" w:rsidRDefault="00DD66C1" w:rsidP="00DD66C1">
      <w:pPr>
        <w:pStyle w:val="paragraph"/>
      </w:pPr>
      <w:r w:rsidRPr="004114E0">
        <w:tab/>
        <w:t>(b)</w:t>
      </w:r>
      <w:r w:rsidRPr="004114E0">
        <w:tab/>
        <w:t xml:space="preserve">the person has, whether before or after the commencement of this section, given the Secretary a certificate referred to in </w:t>
      </w:r>
      <w:r w:rsidR="00A50305" w:rsidRPr="004114E0">
        <w:t>paragraph (</w:t>
      </w:r>
      <w:r w:rsidRPr="004114E0">
        <w:t>3)(b) before the end of the person’s maximum exemption period; and</w:t>
      </w:r>
    </w:p>
    <w:p w:rsidR="00DD66C1" w:rsidRPr="004114E0" w:rsidRDefault="00DD66C1" w:rsidP="00DD66C1">
      <w:pPr>
        <w:pStyle w:val="paragraph"/>
      </w:pPr>
      <w:r w:rsidRPr="004114E0">
        <w:tab/>
        <w:t>(c)</w:t>
      </w:r>
      <w:r w:rsidRPr="004114E0">
        <w:tab/>
        <w:t>before the end of the person’s maximum exemption period, the Secretary does not satisfy himself or herself that the person’s incapacity for work will continue after the end of that period; and</w:t>
      </w:r>
    </w:p>
    <w:p w:rsidR="00DD66C1" w:rsidRPr="004114E0" w:rsidRDefault="00DD66C1" w:rsidP="00DD66C1">
      <w:pPr>
        <w:pStyle w:val="paragraph"/>
      </w:pPr>
      <w:r w:rsidRPr="004114E0">
        <w:tab/>
        <w:t>(d)</w:t>
      </w:r>
      <w:r w:rsidRPr="004114E0">
        <w:tab/>
        <w:t>the sole or dominant cause of the Secretary failing so to satisfy himself or herself is an act or omission of an officer of the Department;</w:t>
      </w:r>
    </w:p>
    <w:p w:rsidR="00DD66C1" w:rsidRPr="004114E0" w:rsidRDefault="00DD66C1" w:rsidP="00DD66C1">
      <w:pPr>
        <w:pStyle w:val="subsection2"/>
      </w:pPr>
      <w:r w:rsidRPr="004114E0">
        <w:t>the Secretary may extend the person’s maximum exemption period by not more than 4 weeks.</w:t>
      </w:r>
    </w:p>
    <w:p w:rsidR="00DD66C1" w:rsidRPr="004114E0" w:rsidRDefault="00DD66C1" w:rsidP="00DD66C1">
      <w:pPr>
        <w:pStyle w:val="subsection"/>
      </w:pPr>
      <w:r w:rsidRPr="004114E0">
        <w:tab/>
        <w:t>(8)</w:t>
      </w:r>
      <w:r w:rsidRPr="004114E0">
        <w:tab/>
        <w:t>This section does not prevent section</w:t>
      </w:r>
      <w:r w:rsidR="00A50305" w:rsidRPr="004114E0">
        <w:t> </w:t>
      </w:r>
      <w:r w:rsidRPr="004114E0">
        <w:t>502H ceasing to apply to a person under section</w:t>
      </w:r>
      <w:r w:rsidR="00A50305" w:rsidRPr="004114E0">
        <w:t> </w:t>
      </w:r>
      <w:r w:rsidRPr="004114E0">
        <w:t>502J.</w:t>
      </w:r>
    </w:p>
    <w:p w:rsidR="00DD66C1" w:rsidRPr="004114E0" w:rsidRDefault="00DD66C1" w:rsidP="000D4794">
      <w:pPr>
        <w:pStyle w:val="ActHead3"/>
        <w:pageBreakBefore/>
      </w:pPr>
      <w:bookmarkStart w:id="417" w:name="_Toc60846149"/>
      <w:r w:rsidRPr="004114E0">
        <w:rPr>
          <w:rStyle w:val="CharDivNo"/>
        </w:rPr>
        <w:lastRenderedPageBreak/>
        <w:t>Division</w:t>
      </w:r>
      <w:r w:rsidR="00A50305" w:rsidRPr="004114E0">
        <w:rPr>
          <w:rStyle w:val="CharDivNo"/>
        </w:rPr>
        <w:t> </w:t>
      </w:r>
      <w:r w:rsidRPr="004114E0">
        <w:rPr>
          <w:rStyle w:val="CharDivNo"/>
        </w:rPr>
        <w:t>4</w:t>
      </w:r>
      <w:r w:rsidRPr="004114E0">
        <w:t>—</w:t>
      </w:r>
      <w:r w:rsidRPr="004114E0">
        <w:rPr>
          <w:rStyle w:val="CharDivText"/>
        </w:rPr>
        <w:t>Rate of parenting payment</w:t>
      </w:r>
      <w:bookmarkEnd w:id="417"/>
    </w:p>
    <w:p w:rsidR="00DD66C1" w:rsidRPr="004114E0" w:rsidRDefault="00DD66C1" w:rsidP="00DD66C1">
      <w:pPr>
        <w:pStyle w:val="ActHead4"/>
      </w:pPr>
      <w:bookmarkStart w:id="418" w:name="_Toc60846150"/>
      <w:r w:rsidRPr="004114E0">
        <w:rPr>
          <w:rStyle w:val="CharSubdNo"/>
        </w:rPr>
        <w:t>Subdivision A</w:t>
      </w:r>
      <w:r w:rsidRPr="004114E0">
        <w:t>—</w:t>
      </w:r>
      <w:r w:rsidRPr="004114E0">
        <w:rPr>
          <w:rStyle w:val="CharSubdText"/>
        </w:rPr>
        <w:t>Rate of parenting payment</w:t>
      </w:r>
      <w:bookmarkEnd w:id="418"/>
    </w:p>
    <w:p w:rsidR="00DD66C1" w:rsidRPr="004114E0" w:rsidRDefault="00DD66C1" w:rsidP="00DD66C1">
      <w:pPr>
        <w:pStyle w:val="ActHead5"/>
      </w:pPr>
      <w:bookmarkStart w:id="419" w:name="_Toc60846151"/>
      <w:r w:rsidRPr="004114E0">
        <w:rPr>
          <w:rStyle w:val="CharSectno"/>
        </w:rPr>
        <w:t>503</w:t>
      </w:r>
      <w:r w:rsidRPr="004114E0">
        <w:t xml:space="preserve">  How to work out a person’s parenting payment rate</w:t>
      </w:r>
      <w:bookmarkEnd w:id="419"/>
    </w:p>
    <w:p w:rsidR="00DD66C1" w:rsidRPr="004114E0" w:rsidRDefault="00DD66C1" w:rsidP="00DD66C1">
      <w:pPr>
        <w:pStyle w:val="subsection"/>
      </w:pPr>
      <w:r w:rsidRPr="004114E0">
        <w:tab/>
      </w:r>
      <w:r w:rsidRPr="004114E0">
        <w:tab/>
        <w:t>A person’s parenting payment rate is worked out using:</w:t>
      </w:r>
    </w:p>
    <w:p w:rsidR="00DD66C1" w:rsidRPr="004114E0" w:rsidRDefault="00DD66C1" w:rsidP="00DD66C1">
      <w:pPr>
        <w:pStyle w:val="paragraph"/>
      </w:pPr>
      <w:r w:rsidRPr="004114E0">
        <w:tab/>
        <w:t>(a)</w:t>
      </w:r>
      <w:r w:rsidRPr="004114E0">
        <w:tab/>
        <w:t>if the person is not a member of a couple—the Pension PP (Single) Rate Calculator at the end of section</w:t>
      </w:r>
      <w:r w:rsidR="00A50305" w:rsidRPr="004114E0">
        <w:t> </w:t>
      </w:r>
      <w:r w:rsidRPr="004114E0">
        <w:t>1068A (see Part</w:t>
      </w:r>
      <w:r w:rsidR="00A50305" w:rsidRPr="004114E0">
        <w:t> </w:t>
      </w:r>
      <w:r w:rsidRPr="004114E0">
        <w:t>3.6A); or</w:t>
      </w:r>
    </w:p>
    <w:p w:rsidR="00DD66C1" w:rsidRPr="004114E0" w:rsidRDefault="00DD66C1" w:rsidP="00DD66C1">
      <w:pPr>
        <w:pStyle w:val="paragraph"/>
      </w:pPr>
      <w:r w:rsidRPr="004114E0">
        <w:tab/>
        <w:t>(b)</w:t>
      </w:r>
      <w:r w:rsidRPr="004114E0">
        <w:tab/>
        <w:t>if the person is a member of a couple—the Benefit PP (Partnered) Rate Calculator at the end of section</w:t>
      </w:r>
      <w:r w:rsidR="00A50305" w:rsidRPr="004114E0">
        <w:t> </w:t>
      </w:r>
      <w:r w:rsidRPr="004114E0">
        <w:t>1068B (see Part</w:t>
      </w:r>
      <w:r w:rsidR="00A50305" w:rsidRPr="004114E0">
        <w:t> </w:t>
      </w:r>
      <w:r w:rsidRPr="004114E0">
        <w:t>3.6A).</w:t>
      </w:r>
    </w:p>
    <w:p w:rsidR="00DD66C1" w:rsidRPr="004114E0" w:rsidRDefault="00DD66C1" w:rsidP="00DD66C1">
      <w:pPr>
        <w:pStyle w:val="ActHead5"/>
      </w:pPr>
      <w:bookmarkStart w:id="420" w:name="_Toc60846152"/>
      <w:r w:rsidRPr="004114E0">
        <w:rPr>
          <w:rStyle w:val="CharSectno"/>
        </w:rPr>
        <w:t>503A</w:t>
      </w:r>
      <w:r w:rsidRPr="004114E0">
        <w:t xml:space="preserve">  Approved program of work supplement</w:t>
      </w:r>
      <w:bookmarkEnd w:id="420"/>
    </w:p>
    <w:p w:rsidR="00DD66C1" w:rsidRPr="004114E0" w:rsidRDefault="00DD66C1" w:rsidP="00DD66C1">
      <w:pPr>
        <w:pStyle w:val="subsection"/>
      </w:pPr>
      <w:r w:rsidRPr="004114E0">
        <w:tab/>
      </w:r>
      <w:r w:rsidRPr="004114E0">
        <w:tab/>
        <w:t>If a person:</w:t>
      </w:r>
    </w:p>
    <w:p w:rsidR="00DD66C1" w:rsidRPr="004114E0" w:rsidRDefault="00DD66C1" w:rsidP="00DD66C1">
      <w:pPr>
        <w:pStyle w:val="paragraph"/>
      </w:pPr>
      <w:r w:rsidRPr="004114E0">
        <w:tab/>
        <w:t>(a)</w:t>
      </w:r>
      <w:r w:rsidRPr="004114E0">
        <w:tab/>
        <w:t>is receiving a parenting payment; and</w:t>
      </w:r>
    </w:p>
    <w:p w:rsidR="00DD66C1" w:rsidRPr="004114E0" w:rsidRDefault="00DD66C1" w:rsidP="00DD66C1">
      <w:pPr>
        <w:pStyle w:val="paragraph"/>
      </w:pPr>
      <w:r w:rsidRPr="004114E0">
        <w:tab/>
        <w:t>(b)</w:t>
      </w:r>
      <w:r w:rsidRPr="004114E0">
        <w:tab/>
        <w:t>is participating in an approved program of work for income support payment;</w:t>
      </w:r>
    </w:p>
    <w:p w:rsidR="00DD66C1" w:rsidRPr="004114E0" w:rsidRDefault="00DD66C1" w:rsidP="00DD66C1">
      <w:pPr>
        <w:pStyle w:val="subsection2"/>
      </w:pPr>
      <w:r w:rsidRPr="004114E0">
        <w:t>the rate of the person’s parenting payment is increased by an amount of $20.80, to be known as the approved program of work supplement, for each fortnight during which the person participates in the program.</w:t>
      </w:r>
    </w:p>
    <w:p w:rsidR="00DD66C1" w:rsidRPr="004114E0" w:rsidRDefault="00DD66C1" w:rsidP="00DD66C1">
      <w:pPr>
        <w:pStyle w:val="ActHead5"/>
      </w:pPr>
      <w:bookmarkStart w:id="421" w:name="_Toc60846153"/>
      <w:r w:rsidRPr="004114E0">
        <w:rPr>
          <w:rStyle w:val="CharSectno"/>
        </w:rPr>
        <w:t>503AA</w:t>
      </w:r>
      <w:r w:rsidRPr="004114E0">
        <w:t xml:space="preserve">  Approved program of work supplement not payable in certain circumstances</w:t>
      </w:r>
      <w:bookmarkEnd w:id="421"/>
    </w:p>
    <w:p w:rsidR="00DD66C1" w:rsidRPr="004114E0" w:rsidRDefault="00DD66C1" w:rsidP="00DD66C1">
      <w:pPr>
        <w:pStyle w:val="subsection"/>
      </w:pPr>
      <w:r w:rsidRPr="004114E0">
        <w:tab/>
      </w:r>
      <w:r w:rsidR="002E70AA" w:rsidRPr="004114E0">
        <w:t>(1)</w:t>
      </w:r>
      <w:r w:rsidRPr="004114E0">
        <w:tab/>
        <w:t>An approved program of work supplement is not payable to a person in respect of a fortnight if pensioner education supplement under Part</w:t>
      </w:r>
      <w:r w:rsidR="00A50305" w:rsidRPr="004114E0">
        <w:t> </w:t>
      </w:r>
      <w:r w:rsidRPr="004114E0">
        <w:t>2.24A or under ABSTUDY is payable to the person in respect of a day in the fortnight.</w:t>
      </w:r>
    </w:p>
    <w:p w:rsidR="002E70AA" w:rsidRPr="004114E0" w:rsidRDefault="002E70AA" w:rsidP="002E70AA">
      <w:pPr>
        <w:pStyle w:val="subsection"/>
      </w:pPr>
      <w:r w:rsidRPr="004114E0">
        <w:tab/>
        <w:t>(2)</w:t>
      </w:r>
      <w:r w:rsidRPr="004114E0">
        <w:tab/>
        <w:t>An approved program of work supplement under section</w:t>
      </w:r>
      <w:r w:rsidR="00A50305" w:rsidRPr="004114E0">
        <w:t> </w:t>
      </w:r>
      <w:r w:rsidRPr="004114E0">
        <w:t>503A is not payable to a person in respect of a fortnight if a training supplement is payable to the person in respect of the fortnight.</w:t>
      </w:r>
    </w:p>
    <w:p w:rsidR="002E70AA" w:rsidRPr="004114E0" w:rsidRDefault="002E70AA" w:rsidP="0056325E">
      <w:pPr>
        <w:pStyle w:val="ActHead5"/>
      </w:pPr>
      <w:bookmarkStart w:id="422" w:name="_Toc60846154"/>
      <w:r w:rsidRPr="004114E0">
        <w:rPr>
          <w:rStyle w:val="CharSectno"/>
        </w:rPr>
        <w:lastRenderedPageBreak/>
        <w:t>503B</w:t>
      </w:r>
      <w:r w:rsidRPr="004114E0">
        <w:t xml:space="preserve">  Training supplement</w:t>
      </w:r>
      <w:bookmarkEnd w:id="422"/>
    </w:p>
    <w:p w:rsidR="002E70AA" w:rsidRPr="004114E0" w:rsidRDefault="002E70AA" w:rsidP="0056325E">
      <w:pPr>
        <w:pStyle w:val="subsection"/>
        <w:keepNext/>
        <w:keepLines/>
      </w:pPr>
      <w:r w:rsidRPr="004114E0">
        <w:tab/>
        <w:t>(1)</w:t>
      </w:r>
      <w:r w:rsidRPr="004114E0">
        <w:tab/>
        <w:t>This section applies if a person:</w:t>
      </w:r>
    </w:p>
    <w:p w:rsidR="002E70AA" w:rsidRPr="004114E0" w:rsidRDefault="002E70AA" w:rsidP="002E70AA">
      <w:pPr>
        <w:pStyle w:val="paragraph"/>
      </w:pPr>
      <w:r w:rsidRPr="004114E0">
        <w:tab/>
        <w:t>(a)</w:t>
      </w:r>
      <w:r w:rsidRPr="004114E0">
        <w:tab/>
        <w:t>is receiving a parenting payment; and</w:t>
      </w:r>
    </w:p>
    <w:p w:rsidR="008467C4" w:rsidRPr="004114E0" w:rsidRDefault="008467C4" w:rsidP="008467C4">
      <w:pPr>
        <w:pStyle w:val="paragraph"/>
      </w:pPr>
      <w:r w:rsidRPr="004114E0">
        <w:tab/>
        <w:t>(b)</w:t>
      </w:r>
      <w:r w:rsidRPr="004114E0">
        <w:tab/>
        <w:t>is subject to participation requirements; and</w:t>
      </w:r>
    </w:p>
    <w:p w:rsidR="002E70AA" w:rsidRPr="004114E0" w:rsidRDefault="002E70AA" w:rsidP="002E70AA">
      <w:pPr>
        <w:pStyle w:val="paragraph"/>
      </w:pPr>
      <w:r w:rsidRPr="004114E0">
        <w:tab/>
        <w:t>(c)</w:t>
      </w:r>
      <w:r w:rsidRPr="004114E0">
        <w:tab/>
        <w:t>is participating in an approved training course for training supplement for the person; and</w:t>
      </w:r>
    </w:p>
    <w:p w:rsidR="002E70AA" w:rsidRPr="004114E0" w:rsidRDefault="002E70AA" w:rsidP="002E70AA">
      <w:pPr>
        <w:pStyle w:val="paragraph"/>
      </w:pPr>
      <w:r w:rsidRPr="004114E0">
        <w:tab/>
        <w:t>(d)</w:t>
      </w:r>
      <w:r w:rsidRPr="004114E0">
        <w:tab/>
        <w:t>started participating in the course during the period beginning on the day on which this section commenced and ending on 30</w:t>
      </w:r>
      <w:r w:rsidR="00A50305" w:rsidRPr="004114E0">
        <w:t> </w:t>
      </w:r>
      <w:r w:rsidRPr="004114E0">
        <w:t>June 2011.</w:t>
      </w:r>
    </w:p>
    <w:p w:rsidR="008B6D50" w:rsidRPr="004114E0" w:rsidRDefault="008B6D50" w:rsidP="008B6D50">
      <w:pPr>
        <w:pStyle w:val="notetext"/>
      </w:pPr>
      <w:r w:rsidRPr="004114E0">
        <w:t>Note:</w:t>
      </w:r>
      <w:r w:rsidRPr="004114E0">
        <w:tab/>
        <w:t xml:space="preserve">For when a person is </w:t>
      </w:r>
      <w:r w:rsidRPr="004114E0">
        <w:rPr>
          <w:b/>
          <w:i/>
        </w:rPr>
        <w:t>subject to participation requirements</w:t>
      </w:r>
      <w:r w:rsidRPr="004114E0">
        <w:t>, see subsection</w:t>
      </w:r>
      <w:r w:rsidR="00A50305" w:rsidRPr="004114E0">
        <w:t> </w:t>
      </w:r>
      <w:r w:rsidRPr="004114E0">
        <w:t>23(1).</w:t>
      </w:r>
    </w:p>
    <w:p w:rsidR="002E70AA" w:rsidRPr="004114E0" w:rsidRDefault="002E70AA" w:rsidP="002E70AA">
      <w:pPr>
        <w:pStyle w:val="subsection"/>
      </w:pPr>
      <w:r w:rsidRPr="004114E0">
        <w:tab/>
        <w:t>(2)</w:t>
      </w:r>
      <w:r w:rsidRPr="004114E0">
        <w:tab/>
        <w:t>The rate of the person’s parenting payment is increased by an amount of $41.60 (to be known as a training supplement) for each fortnight during which the person participates in the course.</w:t>
      </w:r>
    </w:p>
    <w:p w:rsidR="002E70AA" w:rsidRPr="004114E0" w:rsidRDefault="002E70AA" w:rsidP="002E70AA">
      <w:pPr>
        <w:pStyle w:val="subsection"/>
      </w:pPr>
      <w:r w:rsidRPr="004114E0">
        <w:tab/>
        <w:t>(3)</w:t>
      </w:r>
      <w:r w:rsidRPr="004114E0">
        <w:tab/>
        <w:t>However, a training supplement is not payable for a fortnight during which the person participates in the course if:</w:t>
      </w:r>
    </w:p>
    <w:p w:rsidR="002E70AA" w:rsidRPr="004114E0" w:rsidRDefault="002E70AA" w:rsidP="002E70AA">
      <w:pPr>
        <w:pStyle w:val="paragraph"/>
      </w:pPr>
      <w:r w:rsidRPr="004114E0">
        <w:tab/>
        <w:t>(a)</w:t>
      </w:r>
      <w:r w:rsidRPr="004114E0">
        <w:tab/>
        <w:t>a Parenting Payment Employment Pathway Plan is in force in relation to the person; and</w:t>
      </w:r>
    </w:p>
    <w:p w:rsidR="002E70AA" w:rsidRPr="004114E0" w:rsidRDefault="002E70AA" w:rsidP="002E70AA">
      <w:pPr>
        <w:pStyle w:val="paragraph"/>
      </w:pPr>
      <w:r w:rsidRPr="004114E0">
        <w:tab/>
        <w:t>(b)</w:t>
      </w:r>
      <w:r w:rsidRPr="004114E0">
        <w:tab/>
        <w:t>during the fortnight, the person ceases to participate in the course in circumstances that constitute a failure to comply with the plan.</w:t>
      </w:r>
    </w:p>
    <w:p w:rsidR="00B971D8" w:rsidRPr="004114E0" w:rsidRDefault="00B971D8" w:rsidP="00B971D8">
      <w:pPr>
        <w:pStyle w:val="ActHead5"/>
      </w:pPr>
      <w:bookmarkStart w:id="423" w:name="_Toc60846155"/>
      <w:r w:rsidRPr="004114E0">
        <w:rPr>
          <w:rStyle w:val="CharSectno"/>
        </w:rPr>
        <w:t>503C</w:t>
      </w:r>
      <w:r w:rsidRPr="004114E0">
        <w:t xml:space="preserve">  National Green Jobs Corps supplement</w:t>
      </w:r>
      <w:bookmarkEnd w:id="423"/>
    </w:p>
    <w:p w:rsidR="00B971D8" w:rsidRPr="004114E0" w:rsidRDefault="00B971D8" w:rsidP="00B971D8">
      <w:pPr>
        <w:pStyle w:val="subsection"/>
      </w:pPr>
      <w:r w:rsidRPr="004114E0">
        <w:tab/>
        <w:t>(1)</w:t>
      </w:r>
      <w:r w:rsidRPr="004114E0">
        <w:tab/>
        <w:t>This section applies if a person:</w:t>
      </w:r>
    </w:p>
    <w:p w:rsidR="00B971D8" w:rsidRPr="004114E0" w:rsidRDefault="00B971D8" w:rsidP="00B971D8">
      <w:pPr>
        <w:pStyle w:val="paragraph"/>
      </w:pPr>
      <w:r w:rsidRPr="004114E0">
        <w:tab/>
        <w:t>(a)</w:t>
      </w:r>
      <w:r w:rsidRPr="004114E0">
        <w:tab/>
        <w:t>is receiving a parenting payment; and</w:t>
      </w:r>
    </w:p>
    <w:p w:rsidR="00B971D8" w:rsidRPr="004114E0" w:rsidRDefault="00B971D8" w:rsidP="00B971D8">
      <w:pPr>
        <w:pStyle w:val="paragraph"/>
      </w:pPr>
      <w:r w:rsidRPr="004114E0">
        <w:tab/>
        <w:t>(b)</w:t>
      </w:r>
      <w:r w:rsidRPr="004114E0">
        <w:tab/>
        <w:t>has reached 17, but is under 25, years of age; and</w:t>
      </w:r>
    </w:p>
    <w:p w:rsidR="00B971D8" w:rsidRPr="004114E0" w:rsidRDefault="00B971D8" w:rsidP="00B971D8">
      <w:pPr>
        <w:pStyle w:val="paragraph"/>
      </w:pPr>
      <w:r w:rsidRPr="004114E0">
        <w:tab/>
        <w:t>(c)</w:t>
      </w:r>
      <w:r w:rsidRPr="004114E0">
        <w:tab/>
        <w:t>is participating in the National Green Jobs Corps program; and</w:t>
      </w:r>
    </w:p>
    <w:p w:rsidR="00B971D8" w:rsidRPr="004114E0" w:rsidRDefault="00B971D8" w:rsidP="00B971D8">
      <w:pPr>
        <w:pStyle w:val="paragraph"/>
      </w:pPr>
      <w:r w:rsidRPr="004114E0">
        <w:tab/>
        <w:t>(d)</w:t>
      </w:r>
      <w:r w:rsidRPr="004114E0">
        <w:tab/>
        <w:t>started participating in that program before 2012.</w:t>
      </w:r>
    </w:p>
    <w:p w:rsidR="00B971D8" w:rsidRPr="004114E0" w:rsidRDefault="00B971D8" w:rsidP="00B971D8">
      <w:pPr>
        <w:pStyle w:val="subsection"/>
      </w:pPr>
      <w:r w:rsidRPr="004114E0">
        <w:tab/>
        <w:t>(2)</w:t>
      </w:r>
      <w:r w:rsidRPr="004114E0">
        <w:tab/>
        <w:t xml:space="preserve">The rate of the person’s parenting payment is increased by an amount of $41.60 (to be known as a National Green Jobs Corps </w:t>
      </w:r>
      <w:r w:rsidRPr="004114E0">
        <w:lastRenderedPageBreak/>
        <w:t>supplement) for each fortnight during which the person participates in the National Green Jobs Corps program.</w:t>
      </w:r>
    </w:p>
    <w:p w:rsidR="00B971D8" w:rsidRPr="004114E0" w:rsidRDefault="00B971D8" w:rsidP="00B971D8">
      <w:pPr>
        <w:pStyle w:val="subsection"/>
      </w:pPr>
      <w:r w:rsidRPr="004114E0">
        <w:tab/>
        <w:t>(3)</w:t>
      </w:r>
      <w:r w:rsidRPr="004114E0">
        <w:tab/>
        <w:t>However, a National Green Jobs Corps supplement is not payable for a fortnight during which the person participates in the National Green Jobs Corps program if:</w:t>
      </w:r>
    </w:p>
    <w:p w:rsidR="00B971D8" w:rsidRPr="004114E0" w:rsidRDefault="00B971D8" w:rsidP="0056325E">
      <w:pPr>
        <w:pStyle w:val="paragraph"/>
        <w:keepNext/>
        <w:keepLines/>
      </w:pPr>
      <w:r w:rsidRPr="004114E0">
        <w:tab/>
        <w:t>(a)</w:t>
      </w:r>
      <w:r w:rsidRPr="004114E0">
        <w:tab/>
        <w:t>both:</w:t>
      </w:r>
    </w:p>
    <w:p w:rsidR="00B971D8" w:rsidRPr="004114E0" w:rsidRDefault="00B971D8" w:rsidP="00B971D8">
      <w:pPr>
        <w:pStyle w:val="paragraphsub"/>
      </w:pPr>
      <w:r w:rsidRPr="004114E0">
        <w:tab/>
        <w:t>(i)</w:t>
      </w:r>
      <w:r w:rsidRPr="004114E0">
        <w:tab/>
        <w:t>a Parenting Payment Employment Pathway Plan is in force in relation to the person; and</w:t>
      </w:r>
    </w:p>
    <w:p w:rsidR="00B971D8" w:rsidRPr="004114E0" w:rsidRDefault="00B971D8" w:rsidP="00B971D8">
      <w:pPr>
        <w:pStyle w:val="paragraphsub"/>
      </w:pPr>
      <w:r w:rsidRPr="004114E0">
        <w:tab/>
        <w:t>(ii)</w:t>
      </w:r>
      <w:r w:rsidRPr="004114E0">
        <w:tab/>
        <w:t>during the fortnight, the person ceases to participate in that program in circumstances that constitute a failure to comply with the plan; or</w:t>
      </w:r>
    </w:p>
    <w:p w:rsidR="00B971D8" w:rsidRPr="004114E0" w:rsidRDefault="00B971D8" w:rsidP="00B971D8">
      <w:pPr>
        <w:pStyle w:val="paragraph"/>
      </w:pPr>
      <w:r w:rsidRPr="004114E0">
        <w:tab/>
        <w:t>(b)</w:t>
      </w:r>
      <w:r w:rsidRPr="004114E0">
        <w:tab/>
        <w:t>the rate of the person’s parenting payment is increased by training supplement for the fortnight.</w:t>
      </w:r>
    </w:p>
    <w:p w:rsidR="002E7792" w:rsidRPr="004114E0" w:rsidRDefault="002E7792" w:rsidP="002E7792">
      <w:pPr>
        <w:pStyle w:val="ActHead5"/>
      </w:pPr>
      <w:bookmarkStart w:id="424" w:name="_Toc60846156"/>
      <w:r w:rsidRPr="004114E0">
        <w:rPr>
          <w:rStyle w:val="CharSectno"/>
        </w:rPr>
        <w:t>504</w:t>
      </w:r>
      <w:r w:rsidRPr="004114E0">
        <w:t xml:space="preserve">  COVID</w:t>
      </w:r>
      <w:r w:rsidR="004114E0">
        <w:noBreakHyphen/>
      </w:r>
      <w:r w:rsidRPr="004114E0">
        <w:t>19 supplement</w:t>
      </w:r>
      <w:bookmarkEnd w:id="424"/>
    </w:p>
    <w:p w:rsidR="002E7792" w:rsidRPr="004114E0" w:rsidRDefault="002E7792" w:rsidP="002E7792">
      <w:pPr>
        <w:pStyle w:val="subsection"/>
      </w:pPr>
      <w:r w:rsidRPr="004114E0">
        <w:tab/>
        <w:t>(1)</w:t>
      </w:r>
      <w:r w:rsidRPr="004114E0">
        <w:tab/>
        <w:t>If a person is receiving a parenting payment, the rate of the person’s parenting payment is increased by the amount of the COVID</w:t>
      </w:r>
      <w:r w:rsidR="004114E0">
        <w:noBreakHyphen/>
      </w:r>
      <w:r w:rsidRPr="004114E0">
        <w:t>19 supplement. The increase begins on 27</w:t>
      </w:r>
      <w:r w:rsidR="00A50305" w:rsidRPr="004114E0">
        <w:t> </w:t>
      </w:r>
      <w:r w:rsidRPr="004114E0">
        <w:t>April 2020.</w:t>
      </w:r>
    </w:p>
    <w:p w:rsidR="002E7792" w:rsidRPr="004114E0" w:rsidRDefault="002E7792" w:rsidP="002E7792">
      <w:pPr>
        <w:pStyle w:val="SubsectionHead"/>
      </w:pPr>
      <w:r w:rsidRPr="004114E0">
        <w:t>Cessation of supplement</w:t>
      </w:r>
    </w:p>
    <w:p w:rsidR="002E7792" w:rsidRPr="004114E0" w:rsidRDefault="002E7792" w:rsidP="002E7792">
      <w:pPr>
        <w:pStyle w:val="subsection"/>
      </w:pPr>
      <w:r w:rsidRPr="004114E0">
        <w:tab/>
        <w:t>(2)</w:t>
      </w:r>
      <w:r w:rsidRPr="004114E0">
        <w:tab/>
        <w:t>This section ceases to apply at the end of:</w:t>
      </w:r>
    </w:p>
    <w:p w:rsidR="002E7792" w:rsidRPr="004114E0" w:rsidRDefault="002E7792" w:rsidP="002E7792">
      <w:pPr>
        <w:pStyle w:val="paragraph"/>
      </w:pPr>
      <w:r w:rsidRPr="004114E0">
        <w:tab/>
        <w:t>(a)</w:t>
      </w:r>
      <w:r w:rsidRPr="004114E0">
        <w:tab/>
        <w:t xml:space="preserve">the period (the </w:t>
      </w:r>
      <w:r w:rsidRPr="004114E0">
        <w:rPr>
          <w:b/>
          <w:i/>
        </w:rPr>
        <w:t>initial period</w:t>
      </w:r>
      <w:r w:rsidRPr="004114E0">
        <w:t xml:space="preserve">) of 6 months beginning on the day on which this section commences, unless </w:t>
      </w:r>
      <w:r w:rsidR="00A50305" w:rsidRPr="004114E0">
        <w:t>paragraph (</w:t>
      </w:r>
      <w:r w:rsidRPr="004114E0">
        <w:t>b) applies; or</w:t>
      </w:r>
    </w:p>
    <w:p w:rsidR="002E7792" w:rsidRPr="004114E0" w:rsidRDefault="002E7792" w:rsidP="002E7792">
      <w:pPr>
        <w:pStyle w:val="paragraph"/>
      </w:pPr>
      <w:r w:rsidRPr="004114E0">
        <w:tab/>
        <w:t>(b)</w:t>
      </w:r>
      <w:r w:rsidRPr="004114E0">
        <w:tab/>
        <w:t xml:space="preserve">if a period is extended under </w:t>
      </w:r>
      <w:r w:rsidR="00A50305" w:rsidRPr="004114E0">
        <w:t>subsection (</w:t>
      </w:r>
      <w:r w:rsidRPr="004114E0">
        <w:t>3)—the extended period.</w:t>
      </w:r>
    </w:p>
    <w:p w:rsidR="002E7792" w:rsidRPr="004114E0" w:rsidRDefault="002E7792" w:rsidP="002E7792">
      <w:pPr>
        <w:pStyle w:val="subsection"/>
      </w:pPr>
      <w:r w:rsidRPr="004114E0">
        <w:tab/>
        <w:t>(3)</w:t>
      </w:r>
      <w:r w:rsidRPr="004114E0">
        <w:tab/>
        <w:t>The Minister may, by legislative instrument, extend the initial period (or that period as extended one or more times under this subsection) by a period not exceeding 3 months. The Minister must be satisfied that the extension is in response to circumstances relating to the coronavirus known as COVID</w:t>
      </w:r>
      <w:r w:rsidR="004114E0">
        <w:noBreakHyphen/>
      </w:r>
      <w:r w:rsidRPr="004114E0">
        <w:t>19.</w:t>
      </w:r>
    </w:p>
    <w:p w:rsidR="002E7792" w:rsidRPr="004114E0" w:rsidRDefault="002E7792" w:rsidP="002E7792">
      <w:pPr>
        <w:pStyle w:val="SubsectionHead"/>
      </w:pPr>
      <w:r w:rsidRPr="004114E0">
        <w:lastRenderedPageBreak/>
        <w:t>Amount of supplement</w:t>
      </w:r>
    </w:p>
    <w:p w:rsidR="002E7792" w:rsidRPr="004114E0" w:rsidRDefault="002E7792" w:rsidP="002E7792">
      <w:pPr>
        <w:pStyle w:val="subsection"/>
      </w:pPr>
      <w:r w:rsidRPr="004114E0">
        <w:tab/>
        <w:t>(4)</w:t>
      </w:r>
      <w:r w:rsidRPr="004114E0">
        <w:tab/>
        <w:t>For the period beginning on 27</w:t>
      </w:r>
      <w:r w:rsidR="00A50305" w:rsidRPr="004114E0">
        <w:t> </w:t>
      </w:r>
      <w:r w:rsidRPr="004114E0">
        <w:t>April 2020 and ending at the end of the initial period, the amount of the COVID</w:t>
      </w:r>
      <w:r w:rsidR="004114E0">
        <w:noBreakHyphen/>
      </w:r>
      <w:r w:rsidRPr="004114E0">
        <w:t>19 supplement per fortnight is:</w:t>
      </w:r>
    </w:p>
    <w:p w:rsidR="002E7792" w:rsidRPr="004114E0" w:rsidRDefault="002E7792" w:rsidP="002E7792">
      <w:pPr>
        <w:pStyle w:val="paragraph"/>
      </w:pPr>
      <w:r w:rsidRPr="004114E0">
        <w:tab/>
        <w:t>(a)</w:t>
      </w:r>
      <w:r w:rsidRPr="004114E0">
        <w:tab/>
        <w:t xml:space="preserve">$550, unless </w:t>
      </w:r>
      <w:r w:rsidR="00A50305" w:rsidRPr="004114E0">
        <w:t>paragraph (</w:t>
      </w:r>
      <w:r w:rsidRPr="004114E0">
        <w:t>b) applies; or</w:t>
      </w:r>
    </w:p>
    <w:p w:rsidR="002E7792" w:rsidRPr="004114E0" w:rsidRDefault="002E7792" w:rsidP="002E7792">
      <w:pPr>
        <w:pStyle w:val="paragraph"/>
      </w:pPr>
      <w:r w:rsidRPr="004114E0">
        <w:tab/>
        <w:t>(b)</w:t>
      </w:r>
      <w:r w:rsidRPr="004114E0">
        <w:tab/>
        <w:t xml:space="preserve">if an amount is determined under </w:t>
      </w:r>
      <w:r w:rsidR="00A50305" w:rsidRPr="004114E0">
        <w:t>subsection (</w:t>
      </w:r>
      <w:r w:rsidRPr="004114E0">
        <w:t>5)—that amount.</w:t>
      </w:r>
    </w:p>
    <w:p w:rsidR="002E7792" w:rsidRPr="004114E0" w:rsidRDefault="002E7792" w:rsidP="002E7792">
      <w:pPr>
        <w:pStyle w:val="subsection"/>
      </w:pPr>
      <w:r w:rsidRPr="004114E0">
        <w:tab/>
        <w:t>(5)</w:t>
      </w:r>
      <w:r w:rsidRPr="004114E0">
        <w:tab/>
        <w:t xml:space="preserve">The Minister may, by legislative instrument, determine an amount for the purposes of </w:t>
      </w:r>
      <w:r w:rsidR="00A50305" w:rsidRPr="004114E0">
        <w:t>paragraph (</w:t>
      </w:r>
      <w:r w:rsidRPr="004114E0">
        <w:t>4)(b).</w:t>
      </w:r>
    </w:p>
    <w:p w:rsidR="002E7792" w:rsidRPr="004114E0" w:rsidRDefault="002E7792" w:rsidP="002E7792">
      <w:pPr>
        <w:pStyle w:val="subsection"/>
      </w:pPr>
      <w:r w:rsidRPr="004114E0">
        <w:tab/>
        <w:t>(6)</w:t>
      </w:r>
      <w:r w:rsidRPr="004114E0">
        <w:tab/>
        <w:t>For any extension period, the amount of the COVID</w:t>
      </w:r>
      <w:r w:rsidR="004114E0">
        <w:noBreakHyphen/>
      </w:r>
      <w:r w:rsidRPr="004114E0">
        <w:t xml:space="preserve">19 supplement is to be worked out in accordance with a determination under </w:t>
      </w:r>
      <w:r w:rsidR="00A50305" w:rsidRPr="004114E0">
        <w:t>subsection (</w:t>
      </w:r>
      <w:r w:rsidRPr="004114E0">
        <w:t>7).</w:t>
      </w:r>
    </w:p>
    <w:p w:rsidR="002E7792" w:rsidRPr="004114E0" w:rsidRDefault="002E7792" w:rsidP="002E7792">
      <w:pPr>
        <w:pStyle w:val="subsection"/>
      </w:pPr>
      <w:r w:rsidRPr="004114E0">
        <w:tab/>
        <w:t>(7)</w:t>
      </w:r>
      <w:r w:rsidRPr="004114E0">
        <w:tab/>
        <w:t xml:space="preserve">The Minister may, by legislative instrument, make a determination for the purposes of </w:t>
      </w:r>
      <w:r w:rsidR="00A50305" w:rsidRPr="004114E0">
        <w:t>subsection (</w:t>
      </w:r>
      <w:r w:rsidRPr="004114E0">
        <w:t>6).</w:t>
      </w:r>
    </w:p>
    <w:p w:rsidR="002E7792" w:rsidRPr="004114E0" w:rsidRDefault="002E7792" w:rsidP="002E7792">
      <w:pPr>
        <w:pStyle w:val="subsection"/>
      </w:pPr>
      <w:r w:rsidRPr="004114E0">
        <w:tab/>
        <w:t>(8)</w:t>
      </w:r>
      <w:r w:rsidRPr="004114E0">
        <w:tab/>
        <w:t xml:space="preserve">Without limiting </w:t>
      </w:r>
      <w:r w:rsidR="00A50305" w:rsidRPr="004114E0">
        <w:t>subsection (</w:t>
      </w:r>
      <w:r w:rsidRPr="004114E0">
        <w:t>7), the determination may provide that the amount of COVID</w:t>
      </w:r>
      <w:r w:rsidR="004114E0">
        <w:noBreakHyphen/>
      </w:r>
      <w:r w:rsidRPr="004114E0">
        <w:t>19 supplement per fortnight is nil for specified persons.</w:t>
      </w:r>
    </w:p>
    <w:p w:rsidR="00DD66C1" w:rsidRPr="004114E0" w:rsidRDefault="00DD66C1" w:rsidP="00DD66C1">
      <w:pPr>
        <w:pStyle w:val="ActHead4"/>
      </w:pPr>
      <w:bookmarkStart w:id="425" w:name="_Toc60846157"/>
      <w:r w:rsidRPr="004114E0">
        <w:rPr>
          <w:rStyle w:val="CharSubdNo"/>
        </w:rPr>
        <w:t>Subdivision C</w:t>
      </w:r>
      <w:r w:rsidRPr="004114E0">
        <w:t>—</w:t>
      </w:r>
      <w:r w:rsidRPr="004114E0">
        <w:rPr>
          <w:rStyle w:val="CharSubdText"/>
        </w:rPr>
        <w:t>Accumulation of parenting payments by CDEP Scheme participants</w:t>
      </w:r>
      <w:bookmarkEnd w:id="425"/>
    </w:p>
    <w:p w:rsidR="00DD66C1" w:rsidRPr="004114E0" w:rsidRDefault="00DD66C1" w:rsidP="00DD66C1">
      <w:pPr>
        <w:pStyle w:val="ActHead5"/>
      </w:pPr>
      <w:bookmarkStart w:id="426" w:name="_Toc60846158"/>
      <w:r w:rsidRPr="004114E0">
        <w:rPr>
          <w:rStyle w:val="CharSectno"/>
        </w:rPr>
        <w:t>504N</w:t>
      </w:r>
      <w:r w:rsidRPr="004114E0">
        <w:t xml:space="preserve">  CDEP Scheme participant may accumulate parenting payment</w:t>
      </w:r>
      <w:bookmarkEnd w:id="426"/>
    </w:p>
    <w:p w:rsidR="00DD66C1" w:rsidRPr="004114E0" w:rsidRDefault="00DD66C1" w:rsidP="00DD66C1">
      <w:pPr>
        <w:pStyle w:val="subsection"/>
      </w:pPr>
      <w:r w:rsidRPr="004114E0">
        <w:tab/>
        <w:t>(1)</w:t>
      </w:r>
      <w:r w:rsidRPr="004114E0">
        <w:tab/>
        <w:t>A person who is a member of a couple, and is a CDEP Scheme participant in respect of the whole or a part of a quarter, may, by written notice given to the Secretary, choose to accumulate the amounts of any parenting payment that become payable to the person in respect of that quarter, or any later quarter in respect of the whole or a part of which the person is a CDEP Scheme participant, and have not already been paid.</w:t>
      </w:r>
    </w:p>
    <w:p w:rsidR="00DD66C1" w:rsidRPr="004114E0" w:rsidRDefault="00DD66C1" w:rsidP="00DD66C1">
      <w:pPr>
        <w:pStyle w:val="subsection"/>
      </w:pPr>
      <w:r w:rsidRPr="004114E0">
        <w:tab/>
        <w:t>(2)</w:t>
      </w:r>
      <w:r w:rsidRPr="004114E0">
        <w:tab/>
        <w:t xml:space="preserve">If a person to whom </w:t>
      </w:r>
      <w:r w:rsidR="00A50305" w:rsidRPr="004114E0">
        <w:t>subsection (</w:t>
      </w:r>
      <w:r w:rsidRPr="004114E0">
        <w:t xml:space="preserve">1) applies makes a choice under that subsection, the sum of the accumulated amounts payable to the </w:t>
      </w:r>
      <w:r w:rsidRPr="004114E0">
        <w:lastRenderedPageBreak/>
        <w:t>person in respect of a quarter is to be paid on, or as soon as practicable after, the first payday after:</w:t>
      </w:r>
    </w:p>
    <w:p w:rsidR="00DD66C1" w:rsidRPr="004114E0" w:rsidRDefault="00DD66C1" w:rsidP="00DD66C1">
      <w:pPr>
        <w:pStyle w:val="paragraph"/>
      </w:pPr>
      <w:r w:rsidRPr="004114E0">
        <w:tab/>
        <w:t>(a)</w:t>
      </w:r>
      <w:r w:rsidRPr="004114E0">
        <w:tab/>
        <w:t xml:space="preserve">unless </w:t>
      </w:r>
      <w:r w:rsidR="00A50305" w:rsidRPr="004114E0">
        <w:t>paragraph (</w:t>
      </w:r>
      <w:r w:rsidRPr="004114E0">
        <w:t>b) applies, the last day of the quarter; or</w:t>
      </w:r>
    </w:p>
    <w:p w:rsidR="00DD66C1" w:rsidRPr="004114E0" w:rsidRDefault="00DD66C1" w:rsidP="00DD66C1">
      <w:pPr>
        <w:pStyle w:val="paragraph"/>
      </w:pPr>
      <w:r w:rsidRPr="004114E0">
        <w:tab/>
        <w:t>(b)</w:t>
      </w:r>
      <w:r w:rsidRPr="004114E0">
        <w:tab/>
        <w:t>if the person ceases to be a CDEP Scheme participant before the end of the quarter—the day on which the person so ceases.</w:t>
      </w:r>
    </w:p>
    <w:p w:rsidR="00DD66C1" w:rsidRPr="004114E0" w:rsidRDefault="00DD66C1" w:rsidP="00DD66C1">
      <w:pPr>
        <w:pStyle w:val="subsection"/>
      </w:pPr>
      <w:r w:rsidRPr="004114E0">
        <w:tab/>
        <w:t>(3)</w:t>
      </w:r>
      <w:r w:rsidRPr="004114E0">
        <w:tab/>
        <w:t>In this section:</w:t>
      </w:r>
    </w:p>
    <w:p w:rsidR="00DD66C1" w:rsidRPr="004114E0" w:rsidRDefault="00DD66C1" w:rsidP="00DD66C1">
      <w:pPr>
        <w:pStyle w:val="Definition"/>
      </w:pPr>
      <w:r w:rsidRPr="004114E0">
        <w:rPr>
          <w:b/>
          <w:i/>
        </w:rPr>
        <w:t>quarter</w:t>
      </w:r>
      <w:r w:rsidRPr="004114E0">
        <w:t xml:space="preserve"> means a CDEP Scheme quarter.</w:t>
      </w:r>
    </w:p>
    <w:p w:rsidR="00DD66C1" w:rsidRPr="004114E0" w:rsidRDefault="00DD66C1" w:rsidP="00DD66C1">
      <w:pPr>
        <w:pStyle w:val="notetext"/>
      </w:pPr>
      <w:r w:rsidRPr="004114E0">
        <w:t>Note 1:</w:t>
      </w:r>
      <w:r w:rsidRPr="004114E0">
        <w:tab/>
        <w:t xml:space="preserve">For </w:t>
      </w:r>
      <w:r w:rsidRPr="004114E0">
        <w:rPr>
          <w:b/>
          <w:i/>
        </w:rPr>
        <w:t>CDEP Scheme participant</w:t>
      </w:r>
      <w:r w:rsidRPr="004114E0">
        <w:t xml:space="preserve"> see section</w:t>
      </w:r>
      <w:r w:rsidR="00A50305" w:rsidRPr="004114E0">
        <w:t> </w:t>
      </w:r>
      <w:r w:rsidRPr="004114E0">
        <w:t>1188B.</w:t>
      </w:r>
    </w:p>
    <w:p w:rsidR="00DD66C1" w:rsidRPr="004114E0" w:rsidRDefault="00DD66C1" w:rsidP="00DD66C1">
      <w:pPr>
        <w:pStyle w:val="notetext"/>
      </w:pPr>
      <w:r w:rsidRPr="004114E0">
        <w:t>Note 2:</w:t>
      </w:r>
      <w:r w:rsidRPr="004114E0">
        <w:tab/>
        <w:t xml:space="preserve">For </w:t>
      </w:r>
      <w:r w:rsidRPr="004114E0">
        <w:rPr>
          <w:b/>
          <w:i/>
        </w:rPr>
        <w:t xml:space="preserve">CDEP Scheme quarter </w:t>
      </w:r>
      <w:r w:rsidRPr="004114E0">
        <w:t>see subsection</w:t>
      </w:r>
      <w:r w:rsidR="00A50305" w:rsidRPr="004114E0">
        <w:t> </w:t>
      </w:r>
      <w:r w:rsidRPr="004114E0">
        <w:t>23(1).</w:t>
      </w:r>
    </w:p>
    <w:p w:rsidR="00DD66C1" w:rsidRPr="004114E0" w:rsidRDefault="00DD66C1" w:rsidP="000D4794">
      <w:pPr>
        <w:pStyle w:val="ActHead3"/>
        <w:pageBreakBefore/>
      </w:pPr>
      <w:bookmarkStart w:id="427" w:name="_Toc60846159"/>
      <w:r w:rsidRPr="004114E0">
        <w:rPr>
          <w:rStyle w:val="CharDivNo"/>
        </w:rPr>
        <w:lastRenderedPageBreak/>
        <w:t>Division</w:t>
      </w:r>
      <w:r w:rsidR="00A50305" w:rsidRPr="004114E0">
        <w:rPr>
          <w:rStyle w:val="CharDivNo"/>
        </w:rPr>
        <w:t> </w:t>
      </w:r>
      <w:r w:rsidRPr="004114E0">
        <w:rPr>
          <w:rStyle w:val="CharDivNo"/>
        </w:rPr>
        <w:t>9</w:t>
      </w:r>
      <w:r w:rsidRPr="004114E0">
        <w:t>—</w:t>
      </w:r>
      <w:r w:rsidRPr="004114E0">
        <w:rPr>
          <w:rStyle w:val="CharDivText"/>
        </w:rPr>
        <w:t>Bereavement payments</w:t>
      </w:r>
      <w:bookmarkEnd w:id="427"/>
    </w:p>
    <w:p w:rsidR="00DD66C1" w:rsidRPr="004114E0" w:rsidRDefault="00DD66C1" w:rsidP="00DD66C1">
      <w:pPr>
        <w:pStyle w:val="ActHead4"/>
      </w:pPr>
      <w:bookmarkStart w:id="428" w:name="_Toc60846160"/>
      <w:r w:rsidRPr="004114E0">
        <w:rPr>
          <w:rStyle w:val="CharSubdNo"/>
        </w:rPr>
        <w:t>Subdivision A</w:t>
      </w:r>
      <w:r w:rsidRPr="004114E0">
        <w:t>—</w:t>
      </w:r>
      <w:r w:rsidRPr="004114E0">
        <w:rPr>
          <w:rStyle w:val="CharSubdText"/>
        </w:rPr>
        <w:t>Continuation of parenting payment after death of child</w:t>
      </w:r>
      <w:bookmarkEnd w:id="428"/>
    </w:p>
    <w:p w:rsidR="00DD66C1" w:rsidRPr="004114E0" w:rsidRDefault="00DD66C1" w:rsidP="00DD66C1">
      <w:pPr>
        <w:pStyle w:val="ActHead5"/>
      </w:pPr>
      <w:bookmarkStart w:id="429" w:name="_Toc60846161"/>
      <w:r w:rsidRPr="004114E0">
        <w:rPr>
          <w:rStyle w:val="CharSectno"/>
        </w:rPr>
        <w:t>512</w:t>
      </w:r>
      <w:r w:rsidRPr="004114E0">
        <w:t xml:space="preserve">  Death of PP child—continuation of qualification for 14 weeks</w:t>
      </w:r>
      <w:bookmarkEnd w:id="429"/>
    </w:p>
    <w:p w:rsidR="00DD66C1" w:rsidRPr="004114E0" w:rsidRDefault="00DD66C1" w:rsidP="00DD66C1">
      <w:pPr>
        <w:pStyle w:val="subsection"/>
      </w:pPr>
      <w:r w:rsidRPr="004114E0">
        <w:tab/>
        <w:t>(1)</w:t>
      </w:r>
      <w:r w:rsidRPr="004114E0">
        <w:tab/>
        <w:t>If:</w:t>
      </w:r>
    </w:p>
    <w:p w:rsidR="00DD66C1" w:rsidRPr="004114E0" w:rsidRDefault="00DD66C1" w:rsidP="00DD66C1">
      <w:pPr>
        <w:pStyle w:val="paragraph"/>
      </w:pPr>
      <w:r w:rsidRPr="004114E0">
        <w:tab/>
        <w:t>(a)</w:t>
      </w:r>
      <w:r w:rsidRPr="004114E0">
        <w:tab/>
        <w:t>a person is receiving parenting payment for a dependent child; and</w:t>
      </w:r>
    </w:p>
    <w:p w:rsidR="00DD66C1" w:rsidRPr="004114E0" w:rsidRDefault="00DD66C1" w:rsidP="00DD66C1">
      <w:pPr>
        <w:pStyle w:val="paragraph"/>
      </w:pPr>
      <w:r w:rsidRPr="004114E0">
        <w:tab/>
        <w:t>(b)</w:t>
      </w:r>
      <w:r w:rsidRPr="004114E0">
        <w:tab/>
        <w:t>the child dies; and</w:t>
      </w:r>
    </w:p>
    <w:p w:rsidR="00DD66C1" w:rsidRPr="004114E0" w:rsidRDefault="00DD66C1" w:rsidP="00DD66C1">
      <w:pPr>
        <w:pStyle w:val="paragraph"/>
      </w:pPr>
      <w:r w:rsidRPr="004114E0">
        <w:tab/>
        <w:t>(c)</w:t>
      </w:r>
      <w:r w:rsidRPr="004114E0">
        <w:tab/>
        <w:t>following the child’s death, there is no other dependent child of the person who is a PP child;</w:t>
      </w:r>
    </w:p>
    <w:p w:rsidR="00DD66C1" w:rsidRPr="004114E0" w:rsidRDefault="00DD66C1" w:rsidP="00DD66C1">
      <w:pPr>
        <w:pStyle w:val="subsection2"/>
      </w:pPr>
      <w:r w:rsidRPr="004114E0">
        <w:t>the person is qualified for parenting payment in respect of the child, for the period of 14 weeks that starts on the day of the child’s death.</w:t>
      </w:r>
    </w:p>
    <w:p w:rsidR="00DD66C1" w:rsidRPr="004114E0" w:rsidRDefault="00DD66C1" w:rsidP="00DD66C1">
      <w:pPr>
        <w:pStyle w:val="subsection"/>
      </w:pPr>
      <w:r w:rsidRPr="004114E0">
        <w:tab/>
        <w:t>(2)</w:t>
      </w:r>
      <w:r w:rsidRPr="004114E0">
        <w:tab/>
        <w:t xml:space="preserve">If a person is qualified under </w:t>
      </w:r>
      <w:r w:rsidR="00A50305" w:rsidRPr="004114E0">
        <w:t>subsection (</w:t>
      </w:r>
      <w:r w:rsidRPr="004114E0">
        <w:t>1), the person’s parenting payment rate during the 14 weeks is to be worked out as if the child had not died.</w:t>
      </w:r>
    </w:p>
    <w:p w:rsidR="00DD66C1" w:rsidRPr="004114E0" w:rsidRDefault="00DD66C1" w:rsidP="00DD66C1">
      <w:pPr>
        <w:pStyle w:val="ActHead4"/>
      </w:pPr>
      <w:bookmarkStart w:id="430" w:name="_Toc60846162"/>
      <w:r w:rsidRPr="004114E0">
        <w:rPr>
          <w:rStyle w:val="CharSubdNo"/>
        </w:rPr>
        <w:t>Subdivision B</w:t>
      </w:r>
      <w:r w:rsidRPr="004114E0">
        <w:t>—</w:t>
      </w:r>
      <w:r w:rsidRPr="004114E0">
        <w:rPr>
          <w:rStyle w:val="CharSubdText"/>
        </w:rPr>
        <w:t>Death of recipient</w:t>
      </w:r>
      <w:bookmarkEnd w:id="430"/>
    </w:p>
    <w:p w:rsidR="00DD66C1" w:rsidRPr="004114E0" w:rsidRDefault="00DD66C1" w:rsidP="00DD66C1">
      <w:pPr>
        <w:pStyle w:val="ActHead5"/>
      </w:pPr>
      <w:bookmarkStart w:id="431" w:name="_Toc60846163"/>
      <w:r w:rsidRPr="004114E0">
        <w:rPr>
          <w:rStyle w:val="CharSectno"/>
        </w:rPr>
        <w:t>513</w:t>
      </w:r>
      <w:r w:rsidRPr="004114E0">
        <w:t xml:space="preserve">  Death of recipient—recipient not member of a couple</w:t>
      </w:r>
      <w:bookmarkEnd w:id="431"/>
    </w:p>
    <w:p w:rsidR="00DD66C1" w:rsidRPr="004114E0" w:rsidRDefault="00DD66C1" w:rsidP="00DD66C1">
      <w:pPr>
        <w:pStyle w:val="subsection"/>
      </w:pPr>
      <w:r w:rsidRPr="004114E0">
        <w:tab/>
        <w:t>(1)</w:t>
      </w:r>
      <w:r w:rsidRPr="004114E0">
        <w:tab/>
        <w:t>If:</w:t>
      </w:r>
    </w:p>
    <w:p w:rsidR="00DD66C1" w:rsidRPr="004114E0" w:rsidRDefault="00DD66C1" w:rsidP="00DD66C1">
      <w:pPr>
        <w:pStyle w:val="paragraph"/>
      </w:pPr>
      <w:r w:rsidRPr="004114E0">
        <w:tab/>
        <w:t>(a)</w:t>
      </w:r>
      <w:r w:rsidRPr="004114E0">
        <w:tab/>
        <w:t>a person is receiving parenting payment; and</w:t>
      </w:r>
    </w:p>
    <w:p w:rsidR="00DD66C1" w:rsidRPr="004114E0" w:rsidRDefault="00DD66C1" w:rsidP="00DD66C1">
      <w:pPr>
        <w:pStyle w:val="paragraph"/>
      </w:pPr>
      <w:r w:rsidRPr="004114E0">
        <w:tab/>
        <w:t>(b)</w:t>
      </w:r>
      <w:r w:rsidRPr="004114E0">
        <w:tab/>
        <w:t>the person is not a member of a couple; and</w:t>
      </w:r>
    </w:p>
    <w:p w:rsidR="00DD66C1" w:rsidRPr="004114E0" w:rsidRDefault="00DD66C1" w:rsidP="00DD66C1">
      <w:pPr>
        <w:pStyle w:val="paragraph"/>
      </w:pPr>
      <w:r w:rsidRPr="004114E0">
        <w:tab/>
        <w:t>(c)</w:t>
      </w:r>
      <w:r w:rsidRPr="004114E0">
        <w:tab/>
        <w:t>the person dies;</w:t>
      </w:r>
    </w:p>
    <w:p w:rsidR="00DD66C1" w:rsidRPr="004114E0" w:rsidRDefault="00DD66C1" w:rsidP="00DD66C1">
      <w:pPr>
        <w:pStyle w:val="subsection2"/>
      </w:pPr>
      <w:r w:rsidRPr="004114E0">
        <w:t>there is payable, to such person as the Secretary thinks appropriate, an amount equal to the amount that would have been payable to the person under this Act on the payday after the person’s death if the person had not died.</w:t>
      </w:r>
    </w:p>
    <w:p w:rsidR="00DD66C1" w:rsidRPr="004114E0" w:rsidRDefault="00DD66C1" w:rsidP="00DD66C1">
      <w:pPr>
        <w:pStyle w:val="subsection"/>
      </w:pPr>
      <w:r w:rsidRPr="004114E0">
        <w:lastRenderedPageBreak/>
        <w:tab/>
        <w:t>(2)</w:t>
      </w:r>
      <w:r w:rsidRPr="004114E0">
        <w:tab/>
        <w:t xml:space="preserve">If an amount is paid under </w:t>
      </w:r>
      <w:r w:rsidR="00A50305" w:rsidRPr="004114E0">
        <w:t>subsection (</w:t>
      </w:r>
      <w:r w:rsidRPr="004114E0">
        <w:t>1) in respect of a person, the Commonwealth is not liable to any action, claim or demand for any further payment under that subsection in respect of the person.</w:t>
      </w:r>
    </w:p>
    <w:p w:rsidR="00DD66C1" w:rsidRPr="004114E0" w:rsidRDefault="00140E74" w:rsidP="00DD66C1">
      <w:pPr>
        <w:pStyle w:val="notetext"/>
      </w:pPr>
      <w:r w:rsidRPr="004114E0">
        <w:t>Note</w:t>
      </w:r>
      <w:r w:rsidR="00DD66C1" w:rsidRPr="004114E0">
        <w:t>:</w:t>
      </w:r>
      <w:r w:rsidR="00DD66C1" w:rsidRPr="004114E0">
        <w:tab/>
        <w:t>For death of a person qualified for bereavement payments under Subdivision C see section</w:t>
      </w:r>
      <w:r w:rsidR="00A50305" w:rsidRPr="004114E0">
        <w:t> </w:t>
      </w:r>
      <w:r w:rsidR="00DD66C1" w:rsidRPr="004114E0">
        <w:t>514E.</w:t>
      </w:r>
    </w:p>
    <w:p w:rsidR="00DD66C1" w:rsidRPr="004114E0" w:rsidRDefault="00DD66C1" w:rsidP="00DD66C1">
      <w:pPr>
        <w:pStyle w:val="ActHead5"/>
      </w:pPr>
      <w:bookmarkStart w:id="432" w:name="_Toc60846164"/>
      <w:r w:rsidRPr="004114E0">
        <w:rPr>
          <w:rStyle w:val="CharSectno"/>
        </w:rPr>
        <w:t>513A</w:t>
      </w:r>
      <w:r w:rsidRPr="004114E0">
        <w:t xml:space="preserve">  Death of recipient—recipient member of a couple</w:t>
      </w:r>
      <w:bookmarkEnd w:id="432"/>
    </w:p>
    <w:p w:rsidR="00DD66C1" w:rsidRPr="004114E0" w:rsidRDefault="00DD66C1" w:rsidP="00DD66C1">
      <w:pPr>
        <w:pStyle w:val="subsection"/>
      </w:pPr>
      <w:r w:rsidRPr="004114E0">
        <w:tab/>
      </w:r>
      <w:r w:rsidRPr="004114E0">
        <w:tab/>
        <w:t>If:</w:t>
      </w:r>
    </w:p>
    <w:p w:rsidR="00DD66C1" w:rsidRPr="004114E0" w:rsidRDefault="00DD66C1" w:rsidP="00DD66C1">
      <w:pPr>
        <w:pStyle w:val="paragraph"/>
      </w:pPr>
      <w:r w:rsidRPr="004114E0">
        <w:tab/>
        <w:t>(a)</w:t>
      </w:r>
      <w:r w:rsidRPr="004114E0">
        <w:tab/>
        <w:t>a person is receiving parenting payment; and</w:t>
      </w:r>
    </w:p>
    <w:p w:rsidR="00DD66C1" w:rsidRPr="004114E0" w:rsidRDefault="00DD66C1" w:rsidP="00DD66C1">
      <w:pPr>
        <w:pStyle w:val="paragraph"/>
      </w:pPr>
      <w:r w:rsidRPr="004114E0">
        <w:tab/>
        <w:t>(b)</w:t>
      </w:r>
      <w:r w:rsidRPr="004114E0">
        <w:tab/>
        <w:t>the person is a member of a couple; and</w:t>
      </w:r>
    </w:p>
    <w:p w:rsidR="00DD66C1" w:rsidRPr="004114E0" w:rsidRDefault="00DD66C1" w:rsidP="00DD66C1">
      <w:pPr>
        <w:pStyle w:val="paragraph"/>
      </w:pPr>
      <w:r w:rsidRPr="004114E0">
        <w:tab/>
        <w:t>(c)</w:t>
      </w:r>
      <w:r w:rsidRPr="004114E0">
        <w:tab/>
        <w:t>the person dies; and</w:t>
      </w:r>
    </w:p>
    <w:p w:rsidR="00DD66C1" w:rsidRPr="004114E0" w:rsidRDefault="00DD66C1" w:rsidP="00DD66C1">
      <w:pPr>
        <w:pStyle w:val="paragraph"/>
      </w:pPr>
      <w:r w:rsidRPr="004114E0">
        <w:tab/>
        <w:t>(d)</w:t>
      </w:r>
      <w:r w:rsidRPr="004114E0">
        <w:tab/>
        <w:t>the person:</w:t>
      </w:r>
    </w:p>
    <w:p w:rsidR="00DD66C1" w:rsidRPr="004114E0" w:rsidRDefault="00DD66C1" w:rsidP="00DD66C1">
      <w:pPr>
        <w:pStyle w:val="paragraphsub"/>
      </w:pPr>
      <w:r w:rsidRPr="004114E0">
        <w:tab/>
        <w:t>(i)</w:t>
      </w:r>
      <w:r w:rsidRPr="004114E0">
        <w:tab/>
        <w:t>was qualified at the time of the person’s death for payments under Subdivision A in relation to the death of a PP child; or</w:t>
      </w:r>
    </w:p>
    <w:p w:rsidR="00DD66C1" w:rsidRPr="004114E0" w:rsidRDefault="00DD66C1" w:rsidP="00DD66C1">
      <w:pPr>
        <w:pStyle w:val="paragraphsub"/>
      </w:pPr>
      <w:r w:rsidRPr="004114E0">
        <w:tab/>
        <w:t>(ii)</w:t>
      </w:r>
      <w:r w:rsidRPr="004114E0">
        <w:tab/>
        <w:t>would have been qualified if the person had not died; and</w:t>
      </w:r>
    </w:p>
    <w:p w:rsidR="00DD66C1" w:rsidRPr="004114E0" w:rsidRDefault="00DD66C1" w:rsidP="00DD66C1">
      <w:pPr>
        <w:pStyle w:val="paragraph"/>
      </w:pPr>
      <w:r w:rsidRPr="004114E0">
        <w:tab/>
        <w:t>(e)</w:t>
      </w:r>
      <w:r w:rsidRPr="004114E0">
        <w:tab/>
        <w:t xml:space="preserve">the person’s partner claims the payments referred to in </w:t>
      </w:r>
      <w:r w:rsidR="00A50305" w:rsidRPr="004114E0">
        <w:t>paragraph (</w:t>
      </w:r>
      <w:r w:rsidRPr="004114E0">
        <w:t>d) within 13 weeks after the death of the child;</w:t>
      </w:r>
    </w:p>
    <w:p w:rsidR="00DD66C1" w:rsidRPr="004114E0" w:rsidRDefault="00DD66C1" w:rsidP="00DD66C1">
      <w:pPr>
        <w:pStyle w:val="subsection2"/>
      </w:pPr>
      <w:r w:rsidRPr="004114E0">
        <w:t>there is payable to the partner of the person an amount equal to the amount of parenting payment that would have been payable to the person under Subdivision A if the person had not died.</w:t>
      </w:r>
    </w:p>
    <w:p w:rsidR="00DD66C1" w:rsidRPr="004114E0" w:rsidRDefault="00DD66C1" w:rsidP="00DD66C1">
      <w:pPr>
        <w:pStyle w:val="ActHead4"/>
      </w:pPr>
      <w:bookmarkStart w:id="433" w:name="_Toc60846165"/>
      <w:r w:rsidRPr="004114E0">
        <w:rPr>
          <w:rStyle w:val="CharSubdNo"/>
        </w:rPr>
        <w:t>Subdivision C</w:t>
      </w:r>
      <w:r w:rsidRPr="004114E0">
        <w:t>—</w:t>
      </w:r>
      <w:r w:rsidRPr="004114E0">
        <w:rPr>
          <w:rStyle w:val="CharSubdText"/>
        </w:rPr>
        <w:t>Death of partner</w:t>
      </w:r>
      <w:bookmarkEnd w:id="433"/>
    </w:p>
    <w:p w:rsidR="00DD66C1" w:rsidRPr="004114E0" w:rsidRDefault="00DD66C1" w:rsidP="00DD66C1">
      <w:pPr>
        <w:pStyle w:val="ActHead5"/>
      </w:pPr>
      <w:bookmarkStart w:id="434" w:name="_Toc60846166"/>
      <w:r w:rsidRPr="004114E0">
        <w:rPr>
          <w:rStyle w:val="CharSectno"/>
        </w:rPr>
        <w:t>514</w:t>
      </w:r>
      <w:r w:rsidRPr="004114E0">
        <w:t xml:space="preserve">  Surviving partner and deceased partner</w:t>
      </w:r>
      <w:bookmarkEnd w:id="434"/>
    </w:p>
    <w:p w:rsidR="00DD66C1" w:rsidRPr="004114E0" w:rsidRDefault="00DD66C1" w:rsidP="00DD66C1">
      <w:pPr>
        <w:pStyle w:val="subsection"/>
      </w:pPr>
      <w:r w:rsidRPr="004114E0">
        <w:tab/>
      </w:r>
      <w:r w:rsidRPr="004114E0">
        <w:tab/>
        <w:t>If:</w:t>
      </w:r>
    </w:p>
    <w:p w:rsidR="00DD66C1" w:rsidRPr="004114E0" w:rsidRDefault="00DD66C1" w:rsidP="00DD66C1">
      <w:pPr>
        <w:pStyle w:val="paragraph"/>
      </w:pPr>
      <w:r w:rsidRPr="004114E0">
        <w:tab/>
        <w:t>(a)</w:t>
      </w:r>
      <w:r w:rsidRPr="004114E0">
        <w:tab/>
        <w:t>a person is receiving parenting payment; and</w:t>
      </w:r>
    </w:p>
    <w:p w:rsidR="00DD66C1" w:rsidRPr="004114E0" w:rsidRDefault="00DD66C1" w:rsidP="00DD66C1">
      <w:pPr>
        <w:pStyle w:val="paragraph"/>
      </w:pPr>
      <w:r w:rsidRPr="004114E0">
        <w:tab/>
        <w:t>(b)</w:t>
      </w:r>
      <w:r w:rsidRPr="004114E0">
        <w:tab/>
        <w:t>the person’s partner dies;</w:t>
      </w:r>
    </w:p>
    <w:p w:rsidR="00DD66C1" w:rsidRPr="004114E0" w:rsidRDefault="00DD66C1" w:rsidP="00DD66C1">
      <w:pPr>
        <w:pStyle w:val="subsection2"/>
      </w:pPr>
      <w:r w:rsidRPr="004114E0">
        <w:t>then, for the purposes of this Division:</w:t>
      </w:r>
    </w:p>
    <w:p w:rsidR="00DD66C1" w:rsidRPr="004114E0" w:rsidRDefault="00DD66C1" w:rsidP="00DD66C1">
      <w:pPr>
        <w:pStyle w:val="paragraph"/>
      </w:pPr>
      <w:r w:rsidRPr="004114E0">
        <w:tab/>
        <w:t>(c)</w:t>
      </w:r>
      <w:r w:rsidRPr="004114E0">
        <w:tab/>
        <w:t xml:space="preserve">the person is the </w:t>
      </w:r>
      <w:r w:rsidRPr="004114E0">
        <w:rPr>
          <w:b/>
          <w:i/>
        </w:rPr>
        <w:t>surviving partner</w:t>
      </w:r>
      <w:r w:rsidRPr="004114E0">
        <w:t>; and</w:t>
      </w:r>
    </w:p>
    <w:p w:rsidR="00DD66C1" w:rsidRPr="004114E0" w:rsidRDefault="00DD66C1" w:rsidP="00DD66C1">
      <w:pPr>
        <w:pStyle w:val="paragraph"/>
      </w:pPr>
      <w:r w:rsidRPr="004114E0">
        <w:tab/>
        <w:t>(d)</w:t>
      </w:r>
      <w:r w:rsidRPr="004114E0">
        <w:tab/>
        <w:t xml:space="preserve">the person’s partner is the </w:t>
      </w:r>
      <w:r w:rsidRPr="004114E0">
        <w:rPr>
          <w:b/>
          <w:i/>
        </w:rPr>
        <w:t>deceased partner</w:t>
      </w:r>
      <w:r w:rsidRPr="004114E0">
        <w:t>.</w:t>
      </w:r>
    </w:p>
    <w:p w:rsidR="00DD66C1" w:rsidRPr="004114E0" w:rsidRDefault="00DD66C1" w:rsidP="00DD66C1">
      <w:pPr>
        <w:pStyle w:val="ActHead5"/>
      </w:pPr>
      <w:bookmarkStart w:id="435" w:name="_Toc60846167"/>
      <w:r w:rsidRPr="004114E0">
        <w:rPr>
          <w:rStyle w:val="CharSectno"/>
        </w:rPr>
        <w:lastRenderedPageBreak/>
        <w:t>514A</w:t>
      </w:r>
      <w:r w:rsidRPr="004114E0">
        <w:t xml:space="preserve">  Qualification for payments under this Subdivision</w:t>
      </w:r>
      <w:bookmarkEnd w:id="435"/>
    </w:p>
    <w:p w:rsidR="00DD66C1" w:rsidRPr="004114E0" w:rsidRDefault="00DD66C1" w:rsidP="00DD66C1">
      <w:pPr>
        <w:pStyle w:val="subsection"/>
      </w:pPr>
      <w:r w:rsidRPr="004114E0">
        <w:tab/>
        <w:t>(1)</w:t>
      </w:r>
      <w:r w:rsidRPr="004114E0">
        <w:tab/>
        <w:t>If:</w:t>
      </w:r>
    </w:p>
    <w:p w:rsidR="00DD66C1" w:rsidRPr="004114E0" w:rsidRDefault="00DD66C1" w:rsidP="00DD66C1">
      <w:pPr>
        <w:pStyle w:val="paragraph"/>
      </w:pPr>
      <w:r w:rsidRPr="004114E0">
        <w:tab/>
        <w:t>(a)</w:t>
      </w:r>
      <w:r w:rsidRPr="004114E0">
        <w:tab/>
        <w:t>a person is receiving a benefit PP (partnered); and</w:t>
      </w:r>
    </w:p>
    <w:p w:rsidR="00DD66C1" w:rsidRPr="004114E0" w:rsidRDefault="00DD66C1" w:rsidP="00DD66C1">
      <w:pPr>
        <w:pStyle w:val="paragraph"/>
      </w:pPr>
      <w:r w:rsidRPr="004114E0">
        <w:tab/>
        <w:t>(b)</w:t>
      </w:r>
      <w:r w:rsidRPr="004114E0">
        <w:tab/>
        <w:t>the person’s partner dies; and</w:t>
      </w:r>
    </w:p>
    <w:p w:rsidR="00DD66C1" w:rsidRPr="004114E0" w:rsidRDefault="00DD66C1" w:rsidP="00DD66C1">
      <w:pPr>
        <w:pStyle w:val="paragraph"/>
      </w:pPr>
      <w:r w:rsidRPr="004114E0">
        <w:tab/>
        <w:t>(c)</w:t>
      </w:r>
      <w:r w:rsidRPr="004114E0">
        <w:tab/>
        <w:t>immediately before the deceased partner died, he or she:</w:t>
      </w:r>
    </w:p>
    <w:p w:rsidR="00DD66C1" w:rsidRPr="004114E0" w:rsidRDefault="00DD66C1" w:rsidP="00DD66C1">
      <w:pPr>
        <w:pStyle w:val="paragraphsub"/>
      </w:pPr>
      <w:r w:rsidRPr="004114E0">
        <w:tab/>
        <w:t>(i)</w:t>
      </w:r>
      <w:r w:rsidRPr="004114E0">
        <w:tab/>
        <w:t>was a long</w:t>
      </w:r>
      <w:r w:rsidR="004114E0">
        <w:noBreakHyphen/>
      </w:r>
      <w:r w:rsidRPr="004114E0">
        <w:t>term social security recipient; or</w:t>
      </w:r>
    </w:p>
    <w:p w:rsidR="00DD66C1" w:rsidRPr="004114E0" w:rsidRDefault="00DD66C1" w:rsidP="00DD66C1">
      <w:pPr>
        <w:pStyle w:val="paragraphsub"/>
      </w:pPr>
      <w:r w:rsidRPr="004114E0">
        <w:tab/>
        <w:t>(ii)</w:t>
      </w:r>
      <w:r w:rsidRPr="004114E0">
        <w:tab/>
        <w:t>was receiving a social security pension, a service pension</w:t>
      </w:r>
      <w:r w:rsidR="00B87546" w:rsidRPr="004114E0">
        <w:t>, income support supplement or a veteran payment</w:t>
      </w:r>
      <w:r w:rsidRPr="004114E0">
        <w:t>; and</w:t>
      </w:r>
    </w:p>
    <w:p w:rsidR="00DD66C1" w:rsidRPr="004114E0" w:rsidRDefault="00DD66C1" w:rsidP="00DD66C1">
      <w:pPr>
        <w:pStyle w:val="paragraph"/>
      </w:pPr>
      <w:r w:rsidRPr="004114E0">
        <w:tab/>
        <w:t>(d)</w:t>
      </w:r>
      <w:r w:rsidRPr="004114E0">
        <w:tab/>
        <w:t>immediately before the deceased partner died, the surviving partner was a long</w:t>
      </w:r>
      <w:r w:rsidR="004114E0">
        <w:noBreakHyphen/>
      </w:r>
      <w:r w:rsidRPr="004114E0">
        <w:t>term social security recipient;</w:t>
      </w:r>
    </w:p>
    <w:p w:rsidR="00DD66C1" w:rsidRPr="004114E0" w:rsidRDefault="00DD66C1" w:rsidP="00DD66C1">
      <w:pPr>
        <w:pStyle w:val="subsection2"/>
      </w:pPr>
      <w:r w:rsidRPr="004114E0">
        <w:t>the surviving partner is qualified for payments under this Subdivision to cover the bereavement period.</w:t>
      </w:r>
    </w:p>
    <w:p w:rsidR="00DD66C1" w:rsidRPr="004114E0" w:rsidRDefault="00DD66C1" w:rsidP="00DD66C1">
      <w:pPr>
        <w:pStyle w:val="notetext"/>
      </w:pPr>
      <w:r w:rsidRPr="004114E0">
        <w:t>Note 1:</w:t>
      </w:r>
      <w:r w:rsidRPr="004114E0">
        <w:tab/>
        <w:t xml:space="preserve">For </w:t>
      </w:r>
      <w:r w:rsidRPr="004114E0">
        <w:rPr>
          <w:b/>
          <w:i/>
        </w:rPr>
        <w:t>benefit PP (partnered)</w:t>
      </w:r>
      <w:r w:rsidRPr="004114E0">
        <w:t xml:space="preserve"> see section</w:t>
      </w:r>
      <w:r w:rsidR="00A50305" w:rsidRPr="004114E0">
        <w:t> </w:t>
      </w:r>
      <w:r w:rsidRPr="004114E0">
        <w:t>18 and for</w:t>
      </w:r>
      <w:r w:rsidRPr="004114E0">
        <w:rPr>
          <w:b/>
          <w:i/>
        </w:rPr>
        <w:t xml:space="preserve"> long</w:t>
      </w:r>
      <w:r w:rsidR="004114E0">
        <w:rPr>
          <w:b/>
          <w:i/>
        </w:rPr>
        <w:noBreakHyphen/>
      </w:r>
      <w:r w:rsidRPr="004114E0">
        <w:rPr>
          <w:b/>
          <w:i/>
        </w:rPr>
        <w:t>term social security recipient</w:t>
      </w:r>
      <w:r w:rsidRPr="004114E0">
        <w:t xml:space="preserve"> see subsection</w:t>
      </w:r>
      <w:r w:rsidR="00A50305" w:rsidRPr="004114E0">
        <w:t> </w:t>
      </w:r>
      <w:r w:rsidRPr="004114E0">
        <w:t>23(1).</w:t>
      </w:r>
    </w:p>
    <w:p w:rsidR="00DD66C1" w:rsidRPr="004114E0" w:rsidRDefault="00DD66C1" w:rsidP="00DD66C1">
      <w:pPr>
        <w:pStyle w:val="notetext"/>
      </w:pPr>
      <w:r w:rsidRPr="004114E0">
        <w:t>Note 2:</w:t>
      </w:r>
      <w:r w:rsidRPr="004114E0">
        <w:tab/>
        <w:t>Section</w:t>
      </w:r>
      <w:r w:rsidR="00A50305" w:rsidRPr="004114E0">
        <w:t> </w:t>
      </w:r>
      <w:r w:rsidRPr="004114E0">
        <w:t>514B provides for the payment to the surviving partner, up to the first available bereavement adjustment payday, of amounts equal to the instalments that would have been paid to the deceased partner during that period if the partner had not died.</w:t>
      </w:r>
    </w:p>
    <w:p w:rsidR="00DD66C1" w:rsidRPr="004114E0" w:rsidRDefault="00DD66C1" w:rsidP="00DD66C1">
      <w:pPr>
        <w:pStyle w:val="notetext"/>
      </w:pPr>
      <w:r w:rsidRPr="004114E0">
        <w:t>Note 3:</w:t>
      </w:r>
      <w:r w:rsidRPr="004114E0">
        <w:tab/>
        <w:t>Section</w:t>
      </w:r>
      <w:r w:rsidR="00A50305" w:rsidRPr="004114E0">
        <w:t> </w:t>
      </w:r>
      <w:r w:rsidRPr="004114E0">
        <w:t>514C provides for payment to the surviving partner of a lump sum that represents the instalments that would have been paid to the deceased partner, between the first available bereavement adjustment payday and the end of the bereavement period, if the deceased partner had not died.</w:t>
      </w:r>
    </w:p>
    <w:p w:rsidR="00DD66C1" w:rsidRPr="004114E0" w:rsidRDefault="00DD66C1" w:rsidP="00DD66C1">
      <w:pPr>
        <w:pStyle w:val="notetext"/>
      </w:pPr>
      <w:r w:rsidRPr="004114E0">
        <w:t>Note 4:</w:t>
      </w:r>
      <w:r w:rsidRPr="004114E0">
        <w:tab/>
        <w:t xml:space="preserve">For </w:t>
      </w:r>
      <w:r w:rsidRPr="004114E0">
        <w:rPr>
          <w:b/>
          <w:i/>
        </w:rPr>
        <w:t>bereavement period</w:t>
      </w:r>
      <w:r w:rsidRPr="004114E0">
        <w:t xml:space="preserve"> see section</w:t>
      </w:r>
      <w:r w:rsidR="00A50305" w:rsidRPr="004114E0">
        <w:t> </w:t>
      </w:r>
      <w:r w:rsidRPr="004114E0">
        <w:t>21.</w:t>
      </w:r>
    </w:p>
    <w:p w:rsidR="00DD66C1" w:rsidRPr="004114E0" w:rsidRDefault="00DD66C1" w:rsidP="00DD66C1">
      <w:pPr>
        <w:pStyle w:val="subsection"/>
      </w:pPr>
      <w:r w:rsidRPr="004114E0">
        <w:tab/>
        <w:t>(2)</w:t>
      </w:r>
      <w:r w:rsidRPr="004114E0">
        <w:tab/>
        <w:t>A surviving partner who is qualified for payments under this Subdivision may choose not to receive payments under this Subdivision.</w:t>
      </w:r>
    </w:p>
    <w:p w:rsidR="00DD66C1" w:rsidRPr="004114E0" w:rsidRDefault="00DD66C1" w:rsidP="00DD66C1">
      <w:pPr>
        <w:pStyle w:val="subsection"/>
      </w:pPr>
      <w:r w:rsidRPr="004114E0">
        <w:tab/>
        <w:t>(3)</w:t>
      </w:r>
      <w:r w:rsidRPr="004114E0">
        <w:tab/>
        <w:t xml:space="preserve">An election under </w:t>
      </w:r>
      <w:r w:rsidR="00A50305" w:rsidRPr="004114E0">
        <w:t>subsection (</w:t>
      </w:r>
      <w:r w:rsidRPr="004114E0">
        <w:t>2):</w:t>
      </w:r>
    </w:p>
    <w:p w:rsidR="00DD66C1" w:rsidRPr="004114E0" w:rsidRDefault="00DD66C1" w:rsidP="00DD66C1">
      <w:pPr>
        <w:pStyle w:val="paragraph"/>
      </w:pPr>
      <w:r w:rsidRPr="004114E0">
        <w:tab/>
        <w:t>(a)</w:t>
      </w:r>
      <w:r w:rsidRPr="004114E0">
        <w:tab/>
        <w:t>must be made by written notice to the Secretary; and</w:t>
      </w:r>
    </w:p>
    <w:p w:rsidR="00DD66C1" w:rsidRPr="004114E0" w:rsidRDefault="00DD66C1" w:rsidP="00DD66C1">
      <w:pPr>
        <w:pStyle w:val="paragraph"/>
      </w:pPr>
      <w:r w:rsidRPr="004114E0">
        <w:tab/>
        <w:t>(b)</w:t>
      </w:r>
      <w:r w:rsidRPr="004114E0">
        <w:tab/>
        <w:t>may be made after the surviving partner has been paid an amount or amounts under this Subdivision; and</w:t>
      </w:r>
    </w:p>
    <w:p w:rsidR="00DD66C1" w:rsidRPr="004114E0" w:rsidRDefault="00DD66C1" w:rsidP="00DD66C1">
      <w:pPr>
        <w:pStyle w:val="paragraph"/>
      </w:pPr>
      <w:r w:rsidRPr="004114E0">
        <w:tab/>
        <w:t>(c)</w:t>
      </w:r>
      <w:r w:rsidRPr="004114E0">
        <w:tab/>
        <w:t>cannot be withdrawn after the Department has taken all the action required to give effect to that election.</w:t>
      </w:r>
    </w:p>
    <w:p w:rsidR="00DD66C1" w:rsidRPr="004114E0" w:rsidRDefault="00DD66C1" w:rsidP="00DD66C1">
      <w:pPr>
        <w:pStyle w:val="ActHead5"/>
      </w:pPr>
      <w:bookmarkStart w:id="436" w:name="_Toc60846168"/>
      <w:r w:rsidRPr="004114E0">
        <w:rPr>
          <w:rStyle w:val="CharSectno"/>
        </w:rPr>
        <w:lastRenderedPageBreak/>
        <w:t>514B</w:t>
      </w:r>
      <w:r w:rsidRPr="004114E0">
        <w:t xml:space="preserve">  Continued payment of deceased partner’s previous entitlement</w:t>
      </w:r>
      <w:bookmarkEnd w:id="436"/>
    </w:p>
    <w:p w:rsidR="00DD66C1" w:rsidRPr="004114E0" w:rsidRDefault="00DD66C1" w:rsidP="00DD66C1">
      <w:pPr>
        <w:pStyle w:val="subsection"/>
      </w:pPr>
      <w:r w:rsidRPr="004114E0">
        <w:tab/>
      </w:r>
      <w:r w:rsidRPr="004114E0">
        <w:tab/>
        <w:t>If a surviving partner is qualified for payments under this Subdivision in relation to the death of the deceased partner, there is payable to the surviving partner, on each of the deceased partner’s paydays in the bereavement rate continuation period, an amount equal to the amount that would have been payable to the deceased partner on that payday if he or she had not died.</w:t>
      </w:r>
    </w:p>
    <w:p w:rsidR="00DD66C1" w:rsidRPr="004114E0" w:rsidRDefault="00DD66C1" w:rsidP="00DD66C1">
      <w:pPr>
        <w:pStyle w:val="notetext"/>
      </w:pPr>
      <w:r w:rsidRPr="004114E0">
        <w:t>Note:</w:t>
      </w:r>
      <w:r w:rsidRPr="004114E0">
        <w:tab/>
        <w:t xml:space="preserve">For </w:t>
      </w:r>
      <w:r w:rsidRPr="004114E0">
        <w:rPr>
          <w:b/>
          <w:i/>
        </w:rPr>
        <w:t>bereavement rate continuation period</w:t>
      </w:r>
      <w:r w:rsidRPr="004114E0">
        <w:t xml:space="preserve"> see section</w:t>
      </w:r>
      <w:r w:rsidR="00A50305" w:rsidRPr="004114E0">
        <w:t> </w:t>
      </w:r>
      <w:r w:rsidRPr="004114E0">
        <w:t>21.</w:t>
      </w:r>
    </w:p>
    <w:p w:rsidR="00DD66C1" w:rsidRPr="004114E0" w:rsidRDefault="00DD66C1" w:rsidP="00DD66C1">
      <w:pPr>
        <w:pStyle w:val="ActHead5"/>
      </w:pPr>
      <w:bookmarkStart w:id="437" w:name="_Toc60846169"/>
      <w:r w:rsidRPr="004114E0">
        <w:rPr>
          <w:rStyle w:val="CharSectno"/>
        </w:rPr>
        <w:t>514C</w:t>
      </w:r>
      <w:r w:rsidRPr="004114E0">
        <w:t xml:space="preserve">  Lump sum payable in some circumstances</w:t>
      </w:r>
      <w:bookmarkEnd w:id="437"/>
    </w:p>
    <w:p w:rsidR="00DD66C1" w:rsidRPr="004114E0" w:rsidRDefault="00DD66C1" w:rsidP="00DD66C1">
      <w:pPr>
        <w:pStyle w:val="subsection"/>
        <w:keepNext/>
      </w:pPr>
      <w:r w:rsidRPr="004114E0">
        <w:tab/>
      </w:r>
      <w:r w:rsidRPr="004114E0">
        <w:tab/>
        <w:t>If:</w:t>
      </w:r>
    </w:p>
    <w:p w:rsidR="00DD66C1" w:rsidRPr="004114E0" w:rsidRDefault="00DD66C1" w:rsidP="00DD66C1">
      <w:pPr>
        <w:pStyle w:val="paragraph"/>
      </w:pPr>
      <w:r w:rsidRPr="004114E0">
        <w:tab/>
        <w:t>(a)</w:t>
      </w:r>
      <w:r w:rsidRPr="004114E0">
        <w:tab/>
        <w:t>a surviving partner is qualified for payments under this Subdivision in relation to the death of the deceased partner; and</w:t>
      </w:r>
    </w:p>
    <w:p w:rsidR="00DD66C1" w:rsidRPr="004114E0" w:rsidRDefault="00DD66C1" w:rsidP="00DD66C1">
      <w:pPr>
        <w:pStyle w:val="paragraph"/>
      </w:pPr>
      <w:r w:rsidRPr="004114E0">
        <w:tab/>
        <w:t>(b)</w:t>
      </w:r>
      <w:r w:rsidRPr="004114E0">
        <w:tab/>
        <w:t>the first available bereavement adjustment payday occurs before the end of the bereavement period;</w:t>
      </w:r>
    </w:p>
    <w:p w:rsidR="00DD66C1" w:rsidRPr="004114E0" w:rsidRDefault="00DD66C1" w:rsidP="00DD66C1">
      <w:pPr>
        <w:pStyle w:val="subsection2"/>
      </w:pPr>
      <w:r w:rsidRPr="004114E0">
        <w:t>there is payable to the surviving partner as a lump sum an amount worked out using the following Lump Sum Calculator:</w:t>
      </w:r>
    </w:p>
    <w:p w:rsidR="00DD66C1" w:rsidRPr="004114E0" w:rsidRDefault="00DD66C1" w:rsidP="00DD66C1">
      <w:pPr>
        <w:pStyle w:val="BoxHeadBold"/>
        <w:keepNext/>
      </w:pPr>
      <w:r w:rsidRPr="004114E0">
        <w:t>Lump Sum Calculator</w:t>
      </w:r>
    </w:p>
    <w:p w:rsidR="00DD66C1" w:rsidRPr="004114E0" w:rsidRDefault="00DD66C1" w:rsidP="00DD66C1">
      <w:pPr>
        <w:pStyle w:val="BoxText"/>
        <w:keepNext/>
      </w:pPr>
      <w:r w:rsidRPr="004114E0">
        <w:t>This is how to work out the amount of the lump sum:</w:t>
      </w:r>
    </w:p>
    <w:p w:rsidR="00DD66C1" w:rsidRPr="004114E0" w:rsidRDefault="00DD66C1" w:rsidP="00DD66C1">
      <w:pPr>
        <w:pStyle w:val="BoxHeadItalic"/>
      </w:pPr>
      <w:r w:rsidRPr="004114E0">
        <w:t>Method statement</w:t>
      </w:r>
    </w:p>
    <w:p w:rsidR="00DD66C1" w:rsidRPr="004114E0" w:rsidRDefault="00B51681" w:rsidP="00DD66C1">
      <w:pPr>
        <w:pStyle w:val="BoxStep"/>
      </w:pPr>
      <w:r w:rsidRPr="004114E0">
        <w:t>Step 1.</w:t>
      </w:r>
      <w:r w:rsidR="00DD66C1" w:rsidRPr="004114E0">
        <w:tab/>
        <w:t>Work out the amount that would have been payable to the surviving partner on the surviving partner’s payday immediately before the first available bereavement adjustment payday if:</w:t>
      </w:r>
    </w:p>
    <w:p w:rsidR="00DD66C1" w:rsidRPr="004114E0" w:rsidRDefault="00DD66C1" w:rsidP="00DD66C1">
      <w:pPr>
        <w:pStyle w:val="BoxPara"/>
      </w:pPr>
      <w:r w:rsidRPr="004114E0">
        <w:tab/>
        <w:t>(a)</w:t>
      </w:r>
      <w:r w:rsidRPr="004114E0">
        <w:tab/>
        <w:t>the deceased partner had not died; and</w:t>
      </w:r>
    </w:p>
    <w:p w:rsidR="00DD66C1" w:rsidRPr="004114E0" w:rsidRDefault="00DD66C1" w:rsidP="00DD66C1">
      <w:pPr>
        <w:pStyle w:val="BoxPara"/>
      </w:pPr>
      <w:r w:rsidRPr="004114E0">
        <w:tab/>
        <w:t>(b)</w:t>
      </w:r>
      <w:r w:rsidRPr="004114E0">
        <w:tab/>
        <w:t>if, immediately before the partner’s death, the couple were an illness separated couple or a respite care couple—they were not such a couple.</w:t>
      </w:r>
    </w:p>
    <w:p w:rsidR="00DD66C1" w:rsidRPr="004114E0" w:rsidRDefault="00DD66C1" w:rsidP="00DD66C1">
      <w:pPr>
        <w:pStyle w:val="BoxNote"/>
      </w:pPr>
      <w:r w:rsidRPr="004114E0">
        <w:lastRenderedPageBreak/>
        <w:tab/>
        <w:t>Note:</w:t>
      </w:r>
      <w:r w:rsidRPr="004114E0">
        <w:tab/>
        <w:t xml:space="preserve">For </w:t>
      </w:r>
      <w:r w:rsidRPr="004114E0">
        <w:rPr>
          <w:b/>
          <w:i/>
        </w:rPr>
        <w:t>illness separated couple</w:t>
      </w:r>
      <w:r w:rsidRPr="004114E0">
        <w:t xml:space="preserve"> and </w:t>
      </w:r>
      <w:r w:rsidRPr="004114E0">
        <w:rPr>
          <w:b/>
          <w:i/>
        </w:rPr>
        <w:t>respite care couple</w:t>
      </w:r>
      <w:r w:rsidRPr="004114E0">
        <w:t xml:space="preserve"> see subsections</w:t>
      </w:r>
      <w:r w:rsidR="00A50305" w:rsidRPr="004114E0">
        <w:t> </w:t>
      </w:r>
      <w:r w:rsidRPr="004114E0">
        <w:t>4(7) and (8).</w:t>
      </w:r>
    </w:p>
    <w:p w:rsidR="00DD66C1" w:rsidRPr="004114E0" w:rsidRDefault="00B51681" w:rsidP="00DD66C1">
      <w:pPr>
        <w:pStyle w:val="BoxStep"/>
        <w:keepNext/>
      </w:pPr>
      <w:r w:rsidRPr="004114E0">
        <w:t>Step 2.</w:t>
      </w:r>
      <w:r w:rsidR="00DD66C1" w:rsidRPr="004114E0">
        <w:tab/>
        <w:t>Work out the amount that would have been payable to the deceased partner on the deceased partner’s payday immediately before the first available bereavement adjustment payday if:</w:t>
      </w:r>
    </w:p>
    <w:p w:rsidR="00DD66C1" w:rsidRPr="004114E0" w:rsidRDefault="00DD66C1" w:rsidP="00DD66C1">
      <w:pPr>
        <w:pStyle w:val="BoxPara"/>
      </w:pPr>
      <w:r w:rsidRPr="004114E0">
        <w:tab/>
        <w:t>(a)</w:t>
      </w:r>
      <w:r w:rsidRPr="004114E0">
        <w:tab/>
        <w:t>the deceased partner had not died; and</w:t>
      </w:r>
    </w:p>
    <w:p w:rsidR="00DD66C1" w:rsidRPr="004114E0" w:rsidRDefault="00DD66C1" w:rsidP="00DD66C1">
      <w:pPr>
        <w:pStyle w:val="BoxPara"/>
      </w:pPr>
      <w:r w:rsidRPr="004114E0">
        <w:tab/>
        <w:t>(b)</w:t>
      </w:r>
      <w:r w:rsidRPr="004114E0">
        <w:tab/>
        <w:t>if, immediately before the partner’s death, the couple were an illness separated couple or a respite care couple—they were not such a couple.</w:t>
      </w:r>
    </w:p>
    <w:p w:rsidR="00DD66C1" w:rsidRPr="004114E0" w:rsidRDefault="00DD66C1" w:rsidP="00DD66C1">
      <w:pPr>
        <w:pStyle w:val="BoxNote"/>
        <w:keepNext/>
      </w:pPr>
      <w:r w:rsidRPr="004114E0">
        <w:tab/>
        <w:t>Note:</w:t>
      </w:r>
      <w:r w:rsidRPr="004114E0">
        <w:tab/>
        <w:t xml:space="preserve">For </w:t>
      </w:r>
      <w:r w:rsidRPr="004114E0">
        <w:rPr>
          <w:b/>
          <w:i/>
        </w:rPr>
        <w:t>illness separated couple</w:t>
      </w:r>
      <w:r w:rsidRPr="004114E0">
        <w:t xml:space="preserve"> and </w:t>
      </w:r>
      <w:r w:rsidRPr="004114E0">
        <w:rPr>
          <w:b/>
          <w:i/>
        </w:rPr>
        <w:t>respite care couple</w:t>
      </w:r>
      <w:r w:rsidRPr="004114E0">
        <w:t xml:space="preserve"> see subsections</w:t>
      </w:r>
      <w:r w:rsidR="00A50305" w:rsidRPr="004114E0">
        <w:t> </w:t>
      </w:r>
      <w:r w:rsidRPr="004114E0">
        <w:t>4(7) and (8).</w:t>
      </w:r>
    </w:p>
    <w:p w:rsidR="00DD66C1" w:rsidRPr="004114E0" w:rsidRDefault="00B51681" w:rsidP="00DD66C1">
      <w:pPr>
        <w:pStyle w:val="BoxStep"/>
        <w:keepNext/>
      </w:pPr>
      <w:r w:rsidRPr="004114E0">
        <w:t>Step 3.</w:t>
      </w:r>
      <w:r w:rsidR="00DD66C1" w:rsidRPr="004114E0">
        <w:tab/>
        <w:t xml:space="preserve">Add the results of Step 1 and Step 2: the result is called the </w:t>
      </w:r>
      <w:r w:rsidR="00DD66C1" w:rsidRPr="004114E0">
        <w:rPr>
          <w:b/>
          <w:i/>
        </w:rPr>
        <w:t>combined rate</w:t>
      </w:r>
      <w:r w:rsidR="00DD66C1" w:rsidRPr="004114E0">
        <w:t>.</w:t>
      </w:r>
    </w:p>
    <w:p w:rsidR="00DD66C1" w:rsidRPr="004114E0" w:rsidRDefault="00B51681" w:rsidP="00DD66C1">
      <w:pPr>
        <w:pStyle w:val="BoxStep"/>
      </w:pPr>
      <w:r w:rsidRPr="004114E0">
        <w:t>Step 4.</w:t>
      </w:r>
      <w:r w:rsidR="00DD66C1" w:rsidRPr="004114E0">
        <w:tab/>
        <w:t>Work out the amount of pension PP (single) that would, if section</w:t>
      </w:r>
      <w:r w:rsidR="00A50305" w:rsidRPr="004114E0">
        <w:t> </w:t>
      </w:r>
      <w:r w:rsidR="00DD66C1" w:rsidRPr="004114E0">
        <w:t xml:space="preserve">514D did not apply, have been payable to the surviving partner on the surviving partner’s payday immediately before the first available bereavement adjustment payday: the result is called the </w:t>
      </w:r>
      <w:r w:rsidR="00DD66C1" w:rsidRPr="004114E0">
        <w:rPr>
          <w:b/>
          <w:i/>
        </w:rPr>
        <w:t>surviving partner’s individual rate</w:t>
      </w:r>
      <w:r w:rsidR="00DD66C1" w:rsidRPr="004114E0">
        <w:t>.</w:t>
      </w:r>
    </w:p>
    <w:p w:rsidR="00DD66C1" w:rsidRPr="004114E0" w:rsidRDefault="00B51681" w:rsidP="00DD66C1">
      <w:pPr>
        <w:pStyle w:val="BoxStep"/>
      </w:pPr>
      <w:r w:rsidRPr="004114E0">
        <w:t>Step 5.</w:t>
      </w:r>
      <w:r w:rsidR="00DD66C1" w:rsidRPr="004114E0">
        <w:tab/>
        <w:t xml:space="preserve">Take the surviving partner’s individual rate away from the combined rate: the result is called the </w:t>
      </w:r>
      <w:r w:rsidR="00DD66C1" w:rsidRPr="004114E0">
        <w:rPr>
          <w:b/>
          <w:i/>
        </w:rPr>
        <w:t>deceased partner’s instalment component</w:t>
      </w:r>
      <w:r w:rsidR="00DD66C1" w:rsidRPr="004114E0">
        <w:t>.</w:t>
      </w:r>
    </w:p>
    <w:p w:rsidR="00DD66C1" w:rsidRPr="004114E0" w:rsidRDefault="00B51681" w:rsidP="00DD66C1">
      <w:pPr>
        <w:pStyle w:val="BoxStep"/>
      </w:pPr>
      <w:r w:rsidRPr="004114E0">
        <w:t>Step 6.</w:t>
      </w:r>
      <w:r w:rsidR="00DD66C1" w:rsidRPr="004114E0">
        <w:tab/>
        <w:t>Work out the number of the deceased partner’s paydays in the bereavement lump sum period.</w:t>
      </w:r>
    </w:p>
    <w:p w:rsidR="00DD66C1" w:rsidRPr="004114E0" w:rsidRDefault="00B51681" w:rsidP="00DD66C1">
      <w:pPr>
        <w:pStyle w:val="BoxStep"/>
        <w:keepLines/>
      </w:pPr>
      <w:r w:rsidRPr="004114E0">
        <w:t>Step 7.</w:t>
      </w:r>
      <w:r w:rsidR="00DD66C1" w:rsidRPr="004114E0">
        <w:tab/>
        <w:t>Multiply the deceased partner’s instalment component by the number obtained in Step 6: the result is the amount of the lump sum payable to the surviving partner under this section.</w:t>
      </w:r>
    </w:p>
    <w:p w:rsidR="00DD66C1" w:rsidRPr="004114E0" w:rsidRDefault="00DD66C1" w:rsidP="00DD66C1">
      <w:pPr>
        <w:pStyle w:val="ActHead5"/>
      </w:pPr>
      <w:bookmarkStart w:id="438" w:name="_Toc60846170"/>
      <w:r w:rsidRPr="004114E0">
        <w:rPr>
          <w:rStyle w:val="CharSectno"/>
        </w:rPr>
        <w:lastRenderedPageBreak/>
        <w:t>514D</w:t>
      </w:r>
      <w:r w:rsidRPr="004114E0">
        <w:t xml:space="preserve">  Adjustment of person’s parenting payment rate</w:t>
      </w:r>
      <w:bookmarkEnd w:id="438"/>
    </w:p>
    <w:p w:rsidR="00DD66C1" w:rsidRPr="004114E0" w:rsidRDefault="00DD66C1" w:rsidP="00DD66C1">
      <w:pPr>
        <w:pStyle w:val="subsection"/>
      </w:pPr>
      <w:r w:rsidRPr="004114E0">
        <w:tab/>
        <w:t>(1)</w:t>
      </w:r>
      <w:r w:rsidRPr="004114E0">
        <w:tab/>
        <w:t>This section applies if a surviving partner:</w:t>
      </w:r>
    </w:p>
    <w:p w:rsidR="00DD66C1" w:rsidRPr="004114E0" w:rsidRDefault="00DD66C1" w:rsidP="00DD66C1">
      <w:pPr>
        <w:pStyle w:val="paragraph"/>
      </w:pPr>
      <w:r w:rsidRPr="004114E0">
        <w:tab/>
        <w:t>(a)</w:t>
      </w:r>
      <w:r w:rsidRPr="004114E0">
        <w:tab/>
        <w:t>is qualified for payments under this Subdivision; and</w:t>
      </w:r>
    </w:p>
    <w:p w:rsidR="00DD66C1" w:rsidRPr="004114E0" w:rsidRDefault="00DD66C1" w:rsidP="00DD66C1">
      <w:pPr>
        <w:pStyle w:val="paragraph"/>
      </w:pPr>
      <w:r w:rsidRPr="004114E0">
        <w:tab/>
        <w:t>(b)</w:t>
      </w:r>
      <w:r w:rsidRPr="004114E0">
        <w:tab/>
        <w:t>does not elect under subsection</w:t>
      </w:r>
      <w:r w:rsidR="00A50305" w:rsidRPr="004114E0">
        <w:t> </w:t>
      </w:r>
      <w:r w:rsidRPr="004114E0">
        <w:t>514A(2) not to receive payments under this Subdivision.</w:t>
      </w:r>
    </w:p>
    <w:p w:rsidR="00DD66C1" w:rsidRPr="004114E0" w:rsidRDefault="00DD66C1" w:rsidP="00DD66C1">
      <w:pPr>
        <w:pStyle w:val="subsection"/>
      </w:pPr>
      <w:r w:rsidRPr="004114E0">
        <w:tab/>
        <w:t>(2)</w:t>
      </w:r>
      <w:r w:rsidRPr="004114E0">
        <w:tab/>
        <w:t>The surviving partner’s parenting payment rate during the bereavement rate continuation period is the benefit PP (partnered) rate that would have been payable to the surviving partner if:</w:t>
      </w:r>
    </w:p>
    <w:p w:rsidR="00DD66C1" w:rsidRPr="004114E0" w:rsidRDefault="00DD66C1" w:rsidP="00DD66C1">
      <w:pPr>
        <w:pStyle w:val="paragraph"/>
      </w:pPr>
      <w:r w:rsidRPr="004114E0">
        <w:tab/>
        <w:t>(a)</w:t>
      </w:r>
      <w:r w:rsidRPr="004114E0">
        <w:tab/>
        <w:t>the deceased partner had not died; and</w:t>
      </w:r>
    </w:p>
    <w:p w:rsidR="00DD66C1" w:rsidRPr="004114E0" w:rsidRDefault="00DD66C1" w:rsidP="00DD66C1">
      <w:pPr>
        <w:pStyle w:val="paragraph"/>
      </w:pPr>
      <w:r w:rsidRPr="004114E0">
        <w:tab/>
        <w:t>(b)</w:t>
      </w:r>
      <w:r w:rsidRPr="004114E0">
        <w:tab/>
        <w:t>if the couple had been an illness separated couple or a respite care couple—they had not been such a couple.</w:t>
      </w:r>
    </w:p>
    <w:p w:rsidR="00DD66C1" w:rsidRPr="004114E0" w:rsidRDefault="00DD66C1" w:rsidP="00DD66C1">
      <w:pPr>
        <w:pStyle w:val="subsection"/>
      </w:pPr>
      <w:r w:rsidRPr="004114E0">
        <w:tab/>
        <w:t>(3)</w:t>
      </w:r>
      <w:r w:rsidRPr="004114E0">
        <w:tab/>
        <w:t>The surviving partner’s parenting payment rate during the bereavement lump sum period (if any) is the pension PP (single) rate.</w:t>
      </w:r>
    </w:p>
    <w:p w:rsidR="00DD66C1" w:rsidRPr="004114E0" w:rsidRDefault="00DD66C1" w:rsidP="00DD66C1">
      <w:pPr>
        <w:pStyle w:val="notetext"/>
      </w:pPr>
      <w:r w:rsidRPr="004114E0">
        <w:t>Note 1:</w:t>
      </w:r>
      <w:r w:rsidRPr="004114E0">
        <w:tab/>
        <w:t xml:space="preserve">For </w:t>
      </w:r>
      <w:r w:rsidRPr="004114E0">
        <w:rPr>
          <w:b/>
          <w:i/>
        </w:rPr>
        <w:t>bereavement period</w:t>
      </w:r>
      <w:r w:rsidRPr="004114E0">
        <w:t xml:space="preserve">, </w:t>
      </w:r>
      <w:r w:rsidRPr="004114E0">
        <w:rPr>
          <w:b/>
          <w:i/>
        </w:rPr>
        <w:t>bereavement rate continuation period</w:t>
      </w:r>
      <w:r w:rsidRPr="004114E0">
        <w:t xml:space="preserve">, </w:t>
      </w:r>
      <w:r w:rsidRPr="004114E0">
        <w:rPr>
          <w:b/>
          <w:i/>
        </w:rPr>
        <w:t>bereavement lump sum period</w:t>
      </w:r>
      <w:r w:rsidRPr="004114E0">
        <w:t xml:space="preserve"> and </w:t>
      </w:r>
      <w:r w:rsidRPr="004114E0">
        <w:rPr>
          <w:b/>
          <w:i/>
        </w:rPr>
        <w:t>first available bereavement adjustment payday</w:t>
      </w:r>
      <w:r w:rsidRPr="004114E0">
        <w:t xml:space="preserve"> see section</w:t>
      </w:r>
      <w:r w:rsidR="00A50305" w:rsidRPr="004114E0">
        <w:t> </w:t>
      </w:r>
      <w:r w:rsidRPr="004114E0">
        <w:t>21.</w:t>
      </w:r>
    </w:p>
    <w:p w:rsidR="00DD66C1" w:rsidRPr="004114E0" w:rsidRDefault="00DD66C1" w:rsidP="00DD66C1">
      <w:pPr>
        <w:pStyle w:val="notetext"/>
      </w:pPr>
      <w:r w:rsidRPr="004114E0">
        <w:t>Note 2:</w:t>
      </w:r>
      <w:r w:rsidRPr="004114E0">
        <w:tab/>
        <w:t xml:space="preserve">For </w:t>
      </w:r>
      <w:r w:rsidRPr="004114E0">
        <w:rPr>
          <w:b/>
          <w:i/>
        </w:rPr>
        <w:t>illness separated couple</w:t>
      </w:r>
      <w:r w:rsidRPr="004114E0">
        <w:t xml:space="preserve"> and </w:t>
      </w:r>
      <w:r w:rsidRPr="004114E0">
        <w:rPr>
          <w:b/>
          <w:i/>
        </w:rPr>
        <w:t>respite care couple</w:t>
      </w:r>
      <w:r w:rsidRPr="004114E0">
        <w:t xml:space="preserve"> see subsections</w:t>
      </w:r>
      <w:r w:rsidR="00A50305" w:rsidRPr="004114E0">
        <w:t> </w:t>
      </w:r>
      <w:r w:rsidRPr="004114E0">
        <w:t>4(7) and (8) respectively.</w:t>
      </w:r>
    </w:p>
    <w:p w:rsidR="00DD66C1" w:rsidRPr="004114E0" w:rsidRDefault="00DD66C1" w:rsidP="00DD66C1">
      <w:pPr>
        <w:pStyle w:val="notetext"/>
      </w:pPr>
      <w:r w:rsidRPr="004114E0">
        <w:t>Note 3:</w:t>
      </w:r>
      <w:r w:rsidRPr="004114E0">
        <w:tab/>
        <w:t xml:space="preserve">For </w:t>
      </w:r>
      <w:r w:rsidRPr="004114E0">
        <w:rPr>
          <w:b/>
          <w:i/>
        </w:rPr>
        <w:t>pension PP (single)</w:t>
      </w:r>
      <w:r w:rsidRPr="004114E0">
        <w:t xml:space="preserve"> and </w:t>
      </w:r>
      <w:r w:rsidRPr="004114E0">
        <w:rPr>
          <w:b/>
          <w:i/>
        </w:rPr>
        <w:t>benefit PP (partnered)</w:t>
      </w:r>
      <w:r w:rsidRPr="004114E0">
        <w:t xml:space="preserve"> see section</w:t>
      </w:r>
      <w:r w:rsidR="00A50305" w:rsidRPr="004114E0">
        <w:t> </w:t>
      </w:r>
      <w:r w:rsidRPr="004114E0">
        <w:t>18.</w:t>
      </w:r>
    </w:p>
    <w:p w:rsidR="00DD66C1" w:rsidRPr="004114E0" w:rsidRDefault="00DD66C1" w:rsidP="00DD66C1">
      <w:pPr>
        <w:pStyle w:val="ActHead5"/>
      </w:pPr>
      <w:bookmarkStart w:id="439" w:name="_Toc60846171"/>
      <w:r w:rsidRPr="004114E0">
        <w:rPr>
          <w:rStyle w:val="CharSectno"/>
        </w:rPr>
        <w:t>514E</w:t>
      </w:r>
      <w:r w:rsidRPr="004114E0">
        <w:t xml:space="preserve">  Effect of death of surviving partner</w:t>
      </w:r>
      <w:bookmarkEnd w:id="439"/>
    </w:p>
    <w:p w:rsidR="00DD66C1" w:rsidRPr="004114E0" w:rsidRDefault="00DD66C1" w:rsidP="00DD66C1">
      <w:pPr>
        <w:pStyle w:val="subsection"/>
      </w:pPr>
      <w:r w:rsidRPr="004114E0">
        <w:tab/>
      </w:r>
      <w:r w:rsidRPr="004114E0">
        <w:tab/>
        <w:t>If:</w:t>
      </w:r>
    </w:p>
    <w:p w:rsidR="00DD66C1" w:rsidRPr="004114E0" w:rsidRDefault="00DD66C1" w:rsidP="00DD66C1">
      <w:pPr>
        <w:pStyle w:val="paragraph"/>
      </w:pPr>
      <w:r w:rsidRPr="004114E0">
        <w:tab/>
        <w:t>(a)</w:t>
      </w:r>
      <w:r w:rsidRPr="004114E0">
        <w:tab/>
        <w:t>a surviving partner is qualified for payments under this Subdivision in relation to the death of the deceased partner; and</w:t>
      </w:r>
    </w:p>
    <w:p w:rsidR="00DD66C1" w:rsidRPr="004114E0" w:rsidRDefault="00DD66C1" w:rsidP="00DD66C1">
      <w:pPr>
        <w:pStyle w:val="paragraph"/>
      </w:pPr>
      <w:r w:rsidRPr="004114E0">
        <w:tab/>
        <w:t>(b)</w:t>
      </w:r>
      <w:r w:rsidRPr="004114E0">
        <w:tab/>
        <w:t>the surviving partner dies within the bereavement period; and</w:t>
      </w:r>
    </w:p>
    <w:p w:rsidR="00DD66C1" w:rsidRPr="004114E0" w:rsidRDefault="00DD66C1" w:rsidP="00DD66C1">
      <w:pPr>
        <w:pStyle w:val="paragraph"/>
      </w:pPr>
      <w:r w:rsidRPr="004114E0">
        <w:tab/>
        <w:t>(c)</w:t>
      </w:r>
      <w:r w:rsidRPr="004114E0">
        <w:tab/>
        <w:t>the Secretary does not become aware of the death of the deceased partner before the surviving partner dies;</w:t>
      </w:r>
    </w:p>
    <w:p w:rsidR="00DD66C1" w:rsidRPr="004114E0" w:rsidRDefault="00DD66C1" w:rsidP="00DD66C1">
      <w:pPr>
        <w:pStyle w:val="subsection2"/>
      </w:pPr>
      <w:r w:rsidRPr="004114E0">
        <w:t>there is payable, as a lump sum, to any person that the Secretary thinks appropriate, an amount worked out using the following Lump Sum Calculator:</w:t>
      </w:r>
    </w:p>
    <w:p w:rsidR="00DD66C1" w:rsidRPr="004114E0" w:rsidRDefault="00DD66C1" w:rsidP="00A3102C">
      <w:pPr>
        <w:pStyle w:val="BoxHeadBold"/>
        <w:keepNext/>
        <w:spacing w:before="120"/>
      </w:pPr>
      <w:r w:rsidRPr="004114E0">
        <w:lastRenderedPageBreak/>
        <w:t>Lump Sum Calculator</w:t>
      </w:r>
    </w:p>
    <w:p w:rsidR="00DD66C1" w:rsidRPr="004114E0" w:rsidRDefault="00DD66C1" w:rsidP="00A3102C">
      <w:pPr>
        <w:pStyle w:val="BoxText"/>
      </w:pPr>
      <w:r w:rsidRPr="004114E0">
        <w:t>This is how to work out the amount of the lump sum:</w:t>
      </w:r>
    </w:p>
    <w:p w:rsidR="00DD66C1" w:rsidRPr="004114E0" w:rsidRDefault="00DD66C1" w:rsidP="00A3102C">
      <w:pPr>
        <w:pStyle w:val="BoxHeadItalic"/>
      </w:pPr>
      <w:r w:rsidRPr="004114E0">
        <w:t>Method statement</w:t>
      </w:r>
    </w:p>
    <w:p w:rsidR="00DD66C1" w:rsidRPr="004114E0" w:rsidRDefault="00B51681" w:rsidP="00A3102C">
      <w:pPr>
        <w:pStyle w:val="BoxStep"/>
      </w:pPr>
      <w:r w:rsidRPr="004114E0">
        <w:t>Step 1.</w:t>
      </w:r>
      <w:r w:rsidR="00DD66C1" w:rsidRPr="004114E0">
        <w:tab/>
        <w:t>Work out the amount that would have been payable to the surviving partner on the surviving partner’s payday immediately after the day on which the surviving partner died if:</w:t>
      </w:r>
    </w:p>
    <w:p w:rsidR="00DD66C1" w:rsidRPr="004114E0" w:rsidRDefault="00DD66C1" w:rsidP="00A3102C">
      <w:pPr>
        <w:pStyle w:val="BoxPara"/>
      </w:pPr>
      <w:r w:rsidRPr="004114E0">
        <w:tab/>
        <w:t>(a)</w:t>
      </w:r>
      <w:r w:rsidRPr="004114E0">
        <w:tab/>
        <w:t>neither the surviving partner nor the deceased partner had died; and</w:t>
      </w:r>
    </w:p>
    <w:p w:rsidR="00DD66C1" w:rsidRPr="004114E0" w:rsidRDefault="00DD66C1" w:rsidP="00A3102C">
      <w:pPr>
        <w:pStyle w:val="BoxPara"/>
      </w:pPr>
      <w:r w:rsidRPr="004114E0">
        <w:tab/>
        <w:t>(b)</w:t>
      </w:r>
      <w:r w:rsidRPr="004114E0">
        <w:tab/>
        <w:t>if, immediately before the deceased partner’s death, the couple were an illness separated couple or a respite care couple—they were not such a couple.</w:t>
      </w:r>
    </w:p>
    <w:p w:rsidR="00DD66C1" w:rsidRPr="004114E0" w:rsidRDefault="00DD66C1" w:rsidP="00A3102C">
      <w:pPr>
        <w:pStyle w:val="BoxNote"/>
      </w:pPr>
      <w:r w:rsidRPr="004114E0">
        <w:tab/>
        <w:t>Note:</w:t>
      </w:r>
      <w:r w:rsidRPr="004114E0">
        <w:tab/>
        <w:t xml:space="preserve">For </w:t>
      </w:r>
      <w:r w:rsidRPr="004114E0">
        <w:rPr>
          <w:b/>
          <w:i/>
        </w:rPr>
        <w:t>illness separated couple</w:t>
      </w:r>
      <w:r w:rsidRPr="004114E0">
        <w:t xml:space="preserve"> and </w:t>
      </w:r>
      <w:r w:rsidRPr="004114E0">
        <w:rPr>
          <w:b/>
          <w:i/>
        </w:rPr>
        <w:t>respite care couple</w:t>
      </w:r>
      <w:r w:rsidRPr="004114E0">
        <w:t xml:space="preserve"> see subsections</w:t>
      </w:r>
      <w:r w:rsidR="00A50305" w:rsidRPr="004114E0">
        <w:t> </w:t>
      </w:r>
      <w:r w:rsidRPr="004114E0">
        <w:t>4(7) and (8).</w:t>
      </w:r>
    </w:p>
    <w:p w:rsidR="00DD66C1" w:rsidRPr="004114E0" w:rsidRDefault="00B51681" w:rsidP="00A3102C">
      <w:pPr>
        <w:pStyle w:val="BoxStep"/>
      </w:pPr>
      <w:r w:rsidRPr="004114E0">
        <w:t>Step 2.</w:t>
      </w:r>
      <w:r w:rsidR="00DD66C1" w:rsidRPr="004114E0">
        <w:tab/>
        <w:t>Work out the amount that would have been payable to the deceased partner on the deceased partner’s payday immediately after the day on which the surviving partner died if:</w:t>
      </w:r>
    </w:p>
    <w:p w:rsidR="00DD66C1" w:rsidRPr="004114E0" w:rsidRDefault="00DD66C1" w:rsidP="00A3102C">
      <w:pPr>
        <w:pStyle w:val="BoxPara"/>
      </w:pPr>
      <w:r w:rsidRPr="004114E0">
        <w:tab/>
        <w:t>(a)</w:t>
      </w:r>
      <w:r w:rsidRPr="004114E0">
        <w:tab/>
        <w:t>neither the surviving partner nor the deceased partner had died; and</w:t>
      </w:r>
    </w:p>
    <w:p w:rsidR="00DD66C1" w:rsidRPr="004114E0" w:rsidRDefault="00DD66C1" w:rsidP="00A3102C">
      <w:pPr>
        <w:pStyle w:val="BoxPara"/>
      </w:pPr>
      <w:r w:rsidRPr="004114E0">
        <w:tab/>
        <w:t>(b)</w:t>
      </w:r>
      <w:r w:rsidRPr="004114E0">
        <w:tab/>
        <w:t>if, immediately before the deceased partner’s death, the couple were an illness separated couple or a respite care couple—they were not such a couple.</w:t>
      </w:r>
    </w:p>
    <w:p w:rsidR="00DD66C1" w:rsidRPr="004114E0" w:rsidRDefault="00DD66C1" w:rsidP="00A3102C">
      <w:pPr>
        <w:pStyle w:val="BoxNote"/>
      </w:pPr>
      <w:r w:rsidRPr="004114E0">
        <w:tab/>
        <w:t>Note:</w:t>
      </w:r>
      <w:r w:rsidRPr="004114E0">
        <w:tab/>
        <w:t xml:space="preserve">For </w:t>
      </w:r>
      <w:r w:rsidRPr="004114E0">
        <w:rPr>
          <w:b/>
          <w:i/>
        </w:rPr>
        <w:t>illness separated couple</w:t>
      </w:r>
      <w:r w:rsidRPr="004114E0">
        <w:t xml:space="preserve"> and </w:t>
      </w:r>
      <w:r w:rsidRPr="004114E0">
        <w:rPr>
          <w:b/>
          <w:i/>
        </w:rPr>
        <w:t>respite care couple</w:t>
      </w:r>
      <w:r w:rsidRPr="004114E0">
        <w:t xml:space="preserve"> see subsections</w:t>
      </w:r>
      <w:r w:rsidR="00A50305" w:rsidRPr="004114E0">
        <w:t> </w:t>
      </w:r>
      <w:r w:rsidRPr="004114E0">
        <w:t>4(7) and (8).</w:t>
      </w:r>
    </w:p>
    <w:p w:rsidR="00DD66C1" w:rsidRPr="004114E0" w:rsidRDefault="00B51681" w:rsidP="00A3102C">
      <w:pPr>
        <w:pStyle w:val="BoxStep"/>
      </w:pPr>
      <w:r w:rsidRPr="004114E0">
        <w:lastRenderedPageBreak/>
        <w:t>Step 3.</w:t>
      </w:r>
      <w:r w:rsidR="00DD66C1" w:rsidRPr="004114E0">
        <w:tab/>
        <w:t xml:space="preserve">Add the results of Step 1 and Step 2: the result is called the </w:t>
      </w:r>
      <w:r w:rsidR="00DD66C1" w:rsidRPr="004114E0">
        <w:rPr>
          <w:b/>
          <w:i/>
        </w:rPr>
        <w:t>combined rate</w:t>
      </w:r>
      <w:r w:rsidR="00DD66C1" w:rsidRPr="004114E0">
        <w:t>.</w:t>
      </w:r>
    </w:p>
    <w:p w:rsidR="00DD66C1" w:rsidRPr="004114E0" w:rsidRDefault="00B51681" w:rsidP="00A3102C">
      <w:pPr>
        <w:pStyle w:val="BoxStep"/>
        <w:keepLines/>
      </w:pPr>
      <w:r w:rsidRPr="004114E0">
        <w:t>Step 4.</w:t>
      </w:r>
      <w:r w:rsidR="00DD66C1" w:rsidRPr="004114E0">
        <w:tab/>
        <w:t>Work out the amount of pension PP (single) that would, if section</w:t>
      </w:r>
      <w:r w:rsidR="00A50305" w:rsidRPr="004114E0">
        <w:t> </w:t>
      </w:r>
      <w:r w:rsidR="00DD66C1" w:rsidRPr="004114E0">
        <w:t xml:space="preserve">514D did not apply, have been payable to the surviving partner on the surviving partner’s payday immediately after the day on which the surviving partner died if the surviving partner had not died: the result is called the </w:t>
      </w:r>
      <w:r w:rsidR="00DD66C1" w:rsidRPr="004114E0">
        <w:rPr>
          <w:b/>
          <w:i/>
        </w:rPr>
        <w:t>surviving partner’s individual rate</w:t>
      </w:r>
      <w:r w:rsidR="00DD66C1" w:rsidRPr="004114E0">
        <w:t>.</w:t>
      </w:r>
    </w:p>
    <w:p w:rsidR="00DD66C1" w:rsidRPr="004114E0" w:rsidRDefault="00B51681" w:rsidP="00A3102C">
      <w:pPr>
        <w:pStyle w:val="BoxStep"/>
      </w:pPr>
      <w:r w:rsidRPr="004114E0">
        <w:t>Step 5.</w:t>
      </w:r>
      <w:r w:rsidR="00DD66C1" w:rsidRPr="004114E0">
        <w:tab/>
        <w:t xml:space="preserve">Take the surviving partner’s individual rate away from the combined rate: the result is called the </w:t>
      </w:r>
      <w:r w:rsidR="00DD66C1" w:rsidRPr="004114E0">
        <w:rPr>
          <w:b/>
          <w:i/>
        </w:rPr>
        <w:t>deceased partner’s instalment component</w:t>
      </w:r>
      <w:r w:rsidR="00DD66C1" w:rsidRPr="004114E0">
        <w:t>.</w:t>
      </w:r>
    </w:p>
    <w:p w:rsidR="00DD66C1" w:rsidRPr="004114E0" w:rsidRDefault="00B51681" w:rsidP="00A3102C">
      <w:pPr>
        <w:pStyle w:val="BoxStep"/>
      </w:pPr>
      <w:r w:rsidRPr="004114E0">
        <w:t>Step 6.</w:t>
      </w:r>
      <w:r w:rsidR="00DD66C1" w:rsidRPr="004114E0">
        <w:tab/>
        <w:t>Work out the number of the deceased partner’s paydays in the period that commences on the day on which the surviving partner dies and ends on the day on which the bereavement period ends.</w:t>
      </w:r>
    </w:p>
    <w:p w:rsidR="00DD66C1" w:rsidRPr="004114E0" w:rsidRDefault="00B51681" w:rsidP="00A3102C">
      <w:pPr>
        <w:pStyle w:val="BoxStep"/>
      </w:pPr>
      <w:r w:rsidRPr="004114E0">
        <w:t>Step 7.</w:t>
      </w:r>
      <w:r w:rsidR="00DD66C1" w:rsidRPr="004114E0">
        <w:tab/>
        <w:t>Multiply the deceased partner’s instalment component by the number obtained in Step 6: the result is the amount of the lump sum payable under this section.</w:t>
      </w:r>
    </w:p>
    <w:p w:rsidR="00DD66C1" w:rsidRPr="004114E0" w:rsidRDefault="00DD66C1" w:rsidP="00DD66C1">
      <w:pPr>
        <w:pStyle w:val="notetext"/>
      </w:pPr>
      <w:r w:rsidRPr="004114E0">
        <w:t>Note:</w:t>
      </w:r>
      <w:r w:rsidRPr="004114E0">
        <w:tab/>
        <w:t xml:space="preserve">For </w:t>
      </w:r>
      <w:r w:rsidRPr="004114E0">
        <w:rPr>
          <w:b/>
          <w:i/>
        </w:rPr>
        <w:t>bereavement period</w:t>
      </w:r>
      <w:r w:rsidRPr="004114E0">
        <w:t xml:space="preserve"> and </w:t>
      </w:r>
      <w:r w:rsidRPr="004114E0">
        <w:rPr>
          <w:b/>
          <w:i/>
        </w:rPr>
        <w:t>first available bereavement adjustment payday</w:t>
      </w:r>
      <w:r w:rsidRPr="004114E0">
        <w:t xml:space="preserve"> see section</w:t>
      </w:r>
      <w:r w:rsidR="00A50305" w:rsidRPr="004114E0">
        <w:t> </w:t>
      </w:r>
      <w:r w:rsidRPr="004114E0">
        <w:t>21.</w:t>
      </w:r>
    </w:p>
    <w:p w:rsidR="00DD66C1" w:rsidRPr="004114E0" w:rsidRDefault="00DD66C1" w:rsidP="00DD66C1">
      <w:pPr>
        <w:pStyle w:val="ActHead5"/>
      </w:pPr>
      <w:bookmarkStart w:id="440" w:name="_Toc60846172"/>
      <w:r w:rsidRPr="004114E0">
        <w:rPr>
          <w:rStyle w:val="CharSectno"/>
        </w:rPr>
        <w:t>514F</w:t>
      </w:r>
      <w:r w:rsidRPr="004114E0">
        <w:t xml:space="preserve">  Matters affecting payments under this Subdivision</w:t>
      </w:r>
      <w:bookmarkEnd w:id="440"/>
    </w:p>
    <w:p w:rsidR="00DD66C1" w:rsidRPr="004114E0" w:rsidRDefault="00DD66C1" w:rsidP="00DD66C1">
      <w:pPr>
        <w:pStyle w:val="subsection"/>
        <w:keepNext/>
      </w:pPr>
      <w:r w:rsidRPr="004114E0">
        <w:tab/>
        <w:t>(1)</w:t>
      </w:r>
      <w:r w:rsidRPr="004114E0">
        <w:tab/>
        <w:t>If:</w:t>
      </w:r>
    </w:p>
    <w:p w:rsidR="00DD66C1" w:rsidRPr="004114E0" w:rsidRDefault="00DD66C1" w:rsidP="00DD66C1">
      <w:pPr>
        <w:pStyle w:val="paragraph"/>
      </w:pPr>
      <w:r w:rsidRPr="004114E0">
        <w:tab/>
        <w:t>(a)</w:t>
      </w:r>
      <w:r w:rsidRPr="004114E0">
        <w:tab/>
        <w:t>the surviving partner is qualified for payments under this Subdivision; and</w:t>
      </w:r>
    </w:p>
    <w:p w:rsidR="00DD66C1" w:rsidRPr="004114E0" w:rsidRDefault="00DD66C1" w:rsidP="00DD66C1">
      <w:pPr>
        <w:pStyle w:val="paragraph"/>
      </w:pPr>
      <w:r w:rsidRPr="004114E0">
        <w:tab/>
        <w:t>(b)</w:t>
      </w:r>
      <w:r w:rsidRPr="004114E0">
        <w:tab/>
        <w:t>after the deceased partner died, an amount to which the deceased partner would have been entitled if he or she had not died has been paid under this Act or under Part</w:t>
      </w:r>
      <w:r w:rsidR="006A5FFB" w:rsidRPr="004114E0">
        <w:t> </w:t>
      </w:r>
      <w:r w:rsidRPr="004114E0">
        <w:t xml:space="preserve">III </w:t>
      </w:r>
      <w:r w:rsidR="00B91322" w:rsidRPr="004114E0">
        <w:t xml:space="preserve">or IIIA </w:t>
      </w:r>
      <w:r w:rsidRPr="004114E0">
        <w:t>of the Veterans’ Entitlements Act; and</w:t>
      </w:r>
    </w:p>
    <w:p w:rsidR="00DD66C1" w:rsidRPr="004114E0" w:rsidRDefault="00DD66C1" w:rsidP="00DD66C1">
      <w:pPr>
        <w:pStyle w:val="paragraph"/>
      </w:pPr>
      <w:r w:rsidRPr="004114E0">
        <w:tab/>
        <w:t>(c)</w:t>
      </w:r>
      <w:r w:rsidRPr="004114E0">
        <w:tab/>
        <w:t>the Secretary is not satisfied that the surviving partner has not had the benefit of that amount;</w:t>
      </w:r>
    </w:p>
    <w:p w:rsidR="00DD66C1" w:rsidRPr="004114E0" w:rsidRDefault="00DD66C1" w:rsidP="00DD66C1">
      <w:pPr>
        <w:pStyle w:val="subsection2"/>
      </w:pPr>
      <w:r w:rsidRPr="004114E0">
        <w:lastRenderedPageBreak/>
        <w:t>the following provisions have effect:</w:t>
      </w:r>
    </w:p>
    <w:p w:rsidR="00DD66C1" w:rsidRPr="004114E0" w:rsidRDefault="00DD66C1" w:rsidP="00DD66C1">
      <w:pPr>
        <w:pStyle w:val="paragraph"/>
      </w:pPr>
      <w:r w:rsidRPr="004114E0">
        <w:tab/>
        <w:t>(d)</w:t>
      </w:r>
      <w:r w:rsidRPr="004114E0">
        <w:tab/>
        <w:t xml:space="preserve">the amount referred to in </w:t>
      </w:r>
      <w:r w:rsidR="00A50305" w:rsidRPr="004114E0">
        <w:t>paragraph (</w:t>
      </w:r>
      <w:r w:rsidRPr="004114E0">
        <w:t>b) is not recoverable from the surviving partner or from the personal representative of the deceased partner, except to the extent (if any) that the amount exceeds the amount payable to the surviving partner under this Subdivision;</w:t>
      </w:r>
    </w:p>
    <w:p w:rsidR="00DD66C1" w:rsidRPr="004114E0" w:rsidRDefault="00DD66C1" w:rsidP="00DD66C1">
      <w:pPr>
        <w:pStyle w:val="paragraph"/>
      </w:pPr>
      <w:r w:rsidRPr="004114E0">
        <w:tab/>
        <w:t>(e)</w:t>
      </w:r>
      <w:r w:rsidRPr="004114E0">
        <w:tab/>
        <w:t xml:space="preserve">the amount payable to the surviving partner under this Subdivision is to be reduced by the amount referred to in </w:t>
      </w:r>
      <w:r w:rsidR="00A50305" w:rsidRPr="004114E0">
        <w:t>paragraph (</w:t>
      </w:r>
      <w:r w:rsidRPr="004114E0">
        <w:t>b).</w:t>
      </w:r>
    </w:p>
    <w:p w:rsidR="00DD66C1" w:rsidRPr="004114E0" w:rsidRDefault="00DD66C1" w:rsidP="00DD66C1">
      <w:pPr>
        <w:pStyle w:val="subsection"/>
      </w:pPr>
      <w:r w:rsidRPr="004114E0">
        <w:tab/>
        <w:t>(2)</w:t>
      </w:r>
      <w:r w:rsidRPr="004114E0">
        <w:tab/>
        <w:t>If:</w:t>
      </w:r>
    </w:p>
    <w:p w:rsidR="00DD66C1" w:rsidRPr="004114E0" w:rsidRDefault="00DD66C1" w:rsidP="00DD66C1">
      <w:pPr>
        <w:pStyle w:val="paragraph"/>
      </w:pPr>
      <w:r w:rsidRPr="004114E0">
        <w:tab/>
        <w:t>(a)</w:t>
      </w:r>
      <w:r w:rsidRPr="004114E0">
        <w:tab/>
        <w:t>the surviving partner is qualified for payments under this Subdivision; and</w:t>
      </w:r>
    </w:p>
    <w:p w:rsidR="00DD66C1" w:rsidRPr="004114E0" w:rsidRDefault="00DD66C1" w:rsidP="00DD66C1">
      <w:pPr>
        <w:pStyle w:val="paragraph"/>
      </w:pPr>
      <w:r w:rsidRPr="004114E0">
        <w:tab/>
        <w:t>(b)</w:t>
      </w:r>
      <w:r w:rsidRPr="004114E0">
        <w:tab/>
        <w:t>an amount to which the deceased partner would have been entitled if the deceased partner had not died has been paid under this Act or under Part</w:t>
      </w:r>
      <w:r w:rsidR="006A5FFB" w:rsidRPr="004114E0">
        <w:t> </w:t>
      </w:r>
      <w:r w:rsidRPr="004114E0">
        <w:t xml:space="preserve">III </w:t>
      </w:r>
      <w:r w:rsidR="00BA3389" w:rsidRPr="004114E0">
        <w:t xml:space="preserve">or IIIA </w:t>
      </w:r>
      <w:r w:rsidRPr="004114E0">
        <w:t>of the Veterans’ Entitlements Act, within the bereavement period, into an account with a bank; and</w:t>
      </w:r>
    </w:p>
    <w:p w:rsidR="00DD66C1" w:rsidRPr="004114E0" w:rsidRDefault="00DD66C1" w:rsidP="00DD66C1">
      <w:pPr>
        <w:pStyle w:val="paragraph"/>
      </w:pPr>
      <w:r w:rsidRPr="004114E0">
        <w:tab/>
        <w:t>(c)</w:t>
      </w:r>
      <w:r w:rsidRPr="004114E0">
        <w:tab/>
        <w:t xml:space="preserve">the bank pays to the surviving partner, out of that account, an amount not exceeding the total of the amounts paid as mentioned in </w:t>
      </w:r>
      <w:r w:rsidR="00A50305" w:rsidRPr="004114E0">
        <w:t>paragraph (</w:t>
      </w:r>
      <w:r w:rsidRPr="004114E0">
        <w:t>b);</w:t>
      </w:r>
    </w:p>
    <w:p w:rsidR="00DD66C1" w:rsidRPr="004114E0" w:rsidRDefault="00DD66C1" w:rsidP="00DD66C1">
      <w:pPr>
        <w:pStyle w:val="subsection2"/>
      </w:pPr>
      <w:r w:rsidRPr="004114E0">
        <w:t>the bank is, in spite of anything in any other law, not liable to any action, claim or demand by the Commonwealth, the personal representative of the deceased partner or anyone else in respect of the payment of that money to the surviving partner.</w:t>
      </w:r>
    </w:p>
    <w:p w:rsidR="00DD66C1" w:rsidRPr="004114E0" w:rsidRDefault="00DD66C1" w:rsidP="00DD66C1">
      <w:pPr>
        <w:pStyle w:val="notetext"/>
      </w:pPr>
      <w:r w:rsidRPr="004114E0">
        <w:t>Note:</w:t>
      </w:r>
      <w:r w:rsidRPr="004114E0">
        <w:tab/>
        <w:t xml:space="preserve">For </w:t>
      </w:r>
      <w:r w:rsidRPr="004114E0">
        <w:rPr>
          <w:b/>
          <w:i/>
        </w:rPr>
        <w:t>bereavement period</w:t>
      </w:r>
      <w:r w:rsidRPr="004114E0">
        <w:t xml:space="preserve"> see section</w:t>
      </w:r>
      <w:r w:rsidR="00A50305" w:rsidRPr="004114E0">
        <w:t> </w:t>
      </w:r>
      <w:r w:rsidRPr="004114E0">
        <w:t>21.</w:t>
      </w:r>
    </w:p>
    <w:p w:rsidR="00DD66C1" w:rsidRPr="004114E0" w:rsidRDefault="00DD66C1" w:rsidP="00DD66C1">
      <w:pPr>
        <w:pStyle w:val="ActHead4"/>
      </w:pPr>
      <w:bookmarkStart w:id="441" w:name="_Toc60846173"/>
      <w:r w:rsidRPr="004114E0">
        <w:rPr>
          <w:rStyle w:val="CharSubdNo"/>
        </w:rPr>
        <w:t>Subdivision D</w:t>
      </w:r>
      <w:r w:rsidRPr="004114E0">
        <w:t>—</w:t>
      </w:r>
      <w:r w:rsidRPr="004114E0">
        <w:rPr>
          <w:rStyle w:val="CharSubdText"/>
        </w:rPr>
        <w:t>Bereavement payment in respect of a person who was a CDEP Scheme participant</w:t>
      </w:r>
      <w:bookmarkEnd w:id="441"/>
    </w:p>
    <w:p w:rsidR="00DD66C1" w:rsidRPr="004114E0" w:rsidRDefault="00DD66C1" w:rsidP="00DD66C1">
      <w:pPr>
        <w:pStyle w:val="ActHead5"/>
      </w:pPr>
      <w:bookmarkStart w:id="442" w:name="_Toc60846174"/>
      <w:r w:rsidRPr="004114E0">
        <w:rPr>
          <w:rStyle w:val="CharSectno"/>
        </w:rPr>
        <w:t>514FA</w:t>
      </w:r>
      <w:r w:rsidRPr="004114E0">
        <w:t xml:space="preserve">  Calculation of bereavement payment in respect of former CDEP Scheme participant</w:t>
      </w:r>
      <w:bookmarkEnd w:id="442"/>
    </w:p>
    <w:p w:rsidR="00DD66C1" w:rsidRPr="004114E0" w:rsidRDefault="00DD66C1" w:rsidP="00DD66C1">
      <w:pPr>
        <w:pStyle w:val="subsection"/>
      </w:pPr>
      <w:r w:rsidRPr="004114E0">
        <w:tab/>
      </w:r>
      <w:r w:rsidRPr="004114E0">
        <w:tab/>
        <w:t xml:space="preserve">If a benefit becomes payable under this Division in respect of a person who was a CDEP Scheme participant in respect of the day on which the benefit becomes payable, the amount of the benefit is </w:t>
      </w:r>
      <w:r w:rsidRPr="004114E0">
        <w:lastRenderedPageBreak/>
        <w:t>to be the amount that would have been the amount of the benefit if section</w:t>
      </w:r>
      <w:r w:rsidR="00A50305" w:rsidRPr="004114E0">
        <w:t> </w:t>
      </w:r>
      <w:r w:rsidRPr="004114E0">
        <w:t>500W had not been enacted.</w:t>
      </w:r>
    </w:p>
    <w:p w:rsidR="00DD66C1" w:rsidRPr="004114E0" w:rsidRDefault="00DD66C1" w:rsidP="00DD66C1">
      <w:pPr>
        <w:pStyle w:val="notetext"/>
      </w:pPr>
      <w:r w:rsidRPr="004114E0">
        <w:t>Note:</w:t>
      </w:r>
      <w:r w:rsidRPr="004114E0">
        <w:tab/>
        <w:t xml:space="preserve">For </w:t>
      </w:r>
      <w:r w:rsidRPr="004114E0">
        <w:rPr>
          <w:b/>
          <w:i/>
        </w:rPr>
        <w:t>CDEP Scheme participant</w:t>
      </w:r>
      <w:r w:rsidRPr="004114E0">
        <w:t xml:space="preserve"> see section</w:t>
      </w:r>
      <w:r w:rsidR="00A50305" w:rsidRPr="004114E0">
        <w:t> </w:t>
      </w:r>
      <w:r w:rsidRPr="004114E0">
        <w:t>1188B.</w:t>
      </w:r>
    </w:p>
    <w:p w:rsidR="00DD66C1" w:rsidRPr="004114E0" w:rsidRDefault="00DD66C1" w:rsidP="000D4794">
      <w:pPr>
        <w:pStyle w:val="ActHead2"/>
        <w:pageBreakBefore/>
      </w:pPr>
      <w:bookmarkStart w:id="443" w:name="_Toc60846175"/>
      <w:r w:rsidRPr="004114E0">
        <w:rPr>
          <w:rStyle w:val="CharPartNo"/>
        </w:rPr>
        <w:lastRenderedPageBreak/>
        <w:t>Part</w:t>
      </w:r>
      <w:r w:rsidR="00A50305" w:rsidRPr="004114E0">
        <w:rPr>
          <w:rStyle w:val="CharPartNo"/>
        </w:rPr>
        <w:t> </w:t>
      </w:r>
      <w:r w:rsidRPr="004114E0">
        <w:rPr>
          <w:rStyle w:val="CharPartNo"/>
        </w:rPr>
        <w:t>2.11</w:t>
      </w:r>
      <w:r w:rsidRPr="004114E0">
        <w:t>—</w:t>
      </w:r>
      <w:r w:rsidRPr="004114E0">
        <w:rPr>
          <w:rStyle w:val="CharPartText"/>
        </w:rPr>
        <w:t>Youth allowance</w:t>
      </w:r>
      <w:bookmarkEnd w:id="443"/>
    </w:p>
    <w:p w:rsidR="00DD66C1" w:rsidRPr="004114E0" w:rsidRDefault="00DD66C1" w:rsidP="00DD66C1">
      <w:pPr>
        <w:pStyle w:val="ActHead3"/>
      </w:pPr>
      <w:bookmarkStart w:id="444" w:name="_Toc60846176"/>
      <w:r w:rsidRPr="004114E0">
        <w:rPr>
          <w:rStyle w:val="CharDivNo"/>
        </w:rPr>
        <w:t>Division</w:t>
      </w:r>
      <w:r w:rsidR="00A50305" w:rsidRPr="004114E0">
        <w:rPr>
          <w:rStyle w:val="CharDivNo"/>
        </w:rPr>
        <w:t> </w:t>
      </w:r>
      <w:r w:rsidRPr="004114E0">
        <w:rPr>
          <w:rStyle w:val="CharDivNo"/>
        </w:rPr>
        <w:t>1</w:t>
      </w:r>
      <w:r w:rsidRPr="004114E0">
        <w:t>—</w:t>
      </w:r>
      <w:r w:rsidRPr="004114E0">
        <w:rPr>
          <w:rStyle w:val="CharDivText"/>
        </w:rPr>
        <w:t>Qualification for youth allowance</w:t>
      </w:r>
      <w:bookmarkEnd w:id="444"/>
    </w:p>
    <w:p w:rsidR="00DD66C1" w:rsidRPr="004114E0" w:rsidRDefault="00DD66C1" w:rsidP="00DD66C1">
      <w:pPr>
        <w:pStyle w:val="ActHead4"/>
      </w:pPr>
      <w:bookmarkStart w:id="445" w:name="_Toc60846177"/>
      <w:r w:rsidRPr="004114E0">
        <w:rPr>
          <w:rStyle w:val="CharSubdNo"/>
        </w:rPr>
        <w:t>Subdivision A</w:t>
      </w:r>
      <w:r w:rsidRPr="004114E0">
        <w:t>—</w:t>
      </w:r>
      <w:r w:rsidRPr="004114E0">
        <w:rPr>
          <w:rStyle w:val="CharSubdText"/>
        </w:rPr>
        <w:t>Basic qualifications</w:t>
      </w:r>
      <w:bookmarkEnd w:id="445"/>
    </w:p>
    <w:p w:rsidR="00DD66C1" w:rsidRPr="004114E0" w:rsidRDefault="00DD66C1" w:rsidP="00DD66C1">
      <w:pPr>
        <w:pStyle w:val="ActHead5"/>
      </w:pPr>
      <w:bookmarkStart w:id="446" w:name="_Toc60846178"/>
      <w:r w:rsidRPr="004114E0">
        <w:rPr>
          <w:rStyle w:val="CharSectno"/>
        </w:rPr>
        <w:t>540</w:t>
      </w:r>
      <w:r w:rsidRPr="004114E0">
        <w:t xml:space="preserve">  Qualification for youth allowance—general rule</w:t>
      </w:r>
      <w:bookmarkEnd w:id="446"/>
    </w:p>
    <w:p w:rsidR="00DD66C1" w:rsidRPr="004114E0" w:rsidRDefault="00DD66C1" w:rsidP="00DD66C1">
      <w:pPr>
        <w:pStyle w:val="subsection"/>
      </w:pPr>
      <w:r w:rsidRPr="004114E0">
        <w:tab/>
      </w:r>
      <w:r w:rsidRPr="004114E0">
        <w:tab/>
        <w:t>Subject to this Subdivision, a person is qualified for a youth allowance in respect of a period if:</w:t>
      </w:r>
    </w:p>
    <w:p w:rsidR="00DD66C1" w:rsidRPr="004114E0" w:rsidRDefault="00DD66C1" w:rsidP="00DD66C1">
      <w:pPr>
        <w:pStyle w:val="paragraph"/>
      </w:pPr>
      <w:r w:rsidRPr="004114E0">
        <w:tab/>
        <w:t>(a)</w:t>
      </w:r>
      <w:r w:rsidRPr="004114E0">
        <w:tab/>
        <w:t>either of the following applies:</w:t>
      </w:r>
    </w:p>
    <w:p w:rsidR="00DD66C1" w:rsidRPr="004114E0" w:rsidRDefault="00DD66C1" w:rsidP="00DD66C1">
      <w:pPr>
        <w:pStyle w:val="paragraphsub"/>
      </w:pPr>
      <w:r w:rsidRPr="004114E0">
        <w:tab/>
        <w:t>(i)</w:t>
      </w:r>
      <w:r w:rsidRPr="004114E0">
        <w:tab/>
        <w:t>throughout the period the person satisfies the activity test (see Subdivision B) or is not required to satisfy the act</w:t>
      </w:r>
      <w:r w:rsidR="00417850" w:rsidRPr="004114E0">
        <w:t>ivity test (see Subdivision C);</w:t>
      </w:r>
    </w:p>
    <w:p w:rsidR="00DD66C1" w:rsidRPr="004114E0" w:rsidRDefault="00DD66C1" w:rsidP="00DD66C1">
      <w:pPr>
        <w:pStyle w:val="paragraphsub"/>
      </w:pPr>
      <w:r w:rsidRPr="004114E0">
        <w:tab/>
        <w:t>(ii)</w:t>
      </w:r>
      <w:r w:rsidRPr="004114E0">
        <w:tab/>
        <w:t>the person is a CDEP Scheme participant (see section</w:t>
      </w:r>
      <w:r w:rsidR="00A50305" w:rsidRPr="004114E0">
        <w:t> </w:t>
      </w:r>
      <w:r w:rsidRPr="004114E0">
        <w:t>1188B) in respect of the period;</w:t>
      </w:r>
    </w:p>
    <w:p w:rsidR="00DD66C1" w:rsidRPr="004114E0" w:rsidRDefault="00DD66C1" w:rsidP="00DD66C1">
      <w:pPr>
        <w:pStyle w:val="paragraph"/>
      </w:pPr>
      <w:r w:rsidRPr="004114E0">
        <w:tab/>
        <w:t>(b)</w:t>
      </w:r>
      <w:r w:rsidRPr="004114E0">
        <w:tab/>
        <w:t>throughout the period the person is of youth allowance age (see Subdivision D); and</w:t>
      </w:r>
    </w:p>
    <w:p w:rsidR="00DD66C1" w:rsidRPr="004114E0" w:rsidRDefault="00DD66C1" w:rsidP="00DD66C1">
      <w:pPr>
        <w:pStyle w:val="paragraph"/>
      </w:pPr>
      <w:r w:rsidRPr="004114E0">
        <w:tab/>
        <w:t>(c)</w:t>
      </w:r>
      <w:r w:rsidRPr="004114E0">
        <w:tab/>
        <w:t xml:space="preserve">throughout the period the person satisfies any requirements relating to Youth Allowance </w:t>
      </w:r>
      <w:r w:rsidR="00D23C63" w:rsidRPr="004114E0">
        <w:t>Employment Pathway Plans</w:t>
      </w:r>
      <w:r w:rsidRPr="004114E0">
        <w:t xml:space="preserve"> that apply to the person under Subdivision E; and</w:t>
      </w:r>
    </w:p>
    <w:p w:rsidR="00DD66C1" w:rsidRPr="004114E0" w:rsidRDefault="00DD66C1" w:rsidP="00DD66C1">
      <w:pPr>
        <w:pStyle w:val="paragraph"/>
      </w:pPr>
      <w:r w:rsidRPr="004114E0">
        <w:tab/>
        <w:t>(d)</w:t>
      </w:r>
      <w:r w:rsidRPr="004114E0">
        <w:tab/>
        <w:t>throughout the period, the person:</w:t>
      </w:r>
    </w:p>
    <w:p w:rsidR="00DD66C1" w:rsidRPr="004114E0" w:rsidRDefault="00DD66C1" w:rsidP="00DD66C1">
      <w:pPr>
        <w:pStyle w:val="paragraphsub"/>
      </w:pPr>
      <w:r w:rsidRPr="004114E0">
        <w:tab/>
        <w:t>(i)</w:t>
      </w:r>
      <w:r w:rsidRPr="004114E0">
        <w:tab/>
        <w:t>is an Australian resident; or</w:t>
      </w:r>
    </w:p>
    <w:p w:rsidR="00DD66C1" w:rsidRPr="004114E0" w:rsidRDefault="00DD66C1" w:rsidP="00DD66C1">
      <w:pPr>
        <w:pStyle w:val="paragraphsub"/>
      </w:pPr>
      <w:r w:rsidRPr="004114E0">
        <w:tab/>
        <w:t>(ii)</w:t>
      </w:r>
      <w:r w:rsidRPr="004114E0">
        <w:tab/>
        <w:t>is exempt from the residence requirement within the meaning of subsection</w:t>
      </w:r>
      <w:r w:rsidR="00A50305" w:rsidRPr="004114E0">
        <w:t> </w:t>
      </w:r>
      <w:r w:rsidRPr="004114E0">
        <w:t>7(7).</w:t>
      </w:r>
    </w:p>
    <w:p w:rsidR="00DD66C1" w:rsidRPr="004114E0" w:rsidRDefault="00DD66C1" w:rsidP="00DD66C1">
      <w:pPr>
        <w:pStyle w:val="notetext"/>
      </w:pPr>
      <w:r w:rsidRPr="004114E0">
        <w:t>Note 1:</w:t>
      </w:r>
      <w:r w:rsidRPr="004114E0">
        <w:tab/>
        <w:t>Subdivision G provides for prospective qualification for youth allowance.</w:t>
      </w:r>
    </w:p>
    <w:p w:rsidR="00DD66C1" w:rsidRPr="004114E0" w:rsidRDefault="00DD66C1" w:rsidP="00DD66C1">
      <w:pPr>
        <w:pStyle w:val="notetext"/>
      </w:pPr>
      <w:r w:rsidRPr="004114E0">
        <w:t>Note 2:</w:t>
      </w:r>
      <w:r w:rsidRPr="004114E0">
        <w:tab/>
        <w:t>Division</w:t>
      </w:r>
      <w:r w:rsidR="00A50305" w:rsidRPr="004114E0">
        <w:t> </w:t>
      </w:r>
      <w:r w:rsidRPr="004114E0">
        <w:t>2 sets out situations in which youth allowance is not payable even if the person qualifies for it.</w:t>
      </w:r>
    </w:p>
    <w:p w:rsidR="00DD66C1" w:rsidRPr="004114E0" w:rsidRDefault="00DD66C1" w:rsidP="00DD66C1">
      <w:pPr>
        <w:pStyle w:val="ActHead5"/>
      </w:pPr>
      <w:bookmarkStart w:id="447" w:name="_Toc60846179"/>
      <w:r w:rsidRPr="004114E0">
        <w:rPr>
          <w:rStyle w:val="CharSectno"/>
        </w:rPr>
        <w:lastRenderedPageBreak/>
        <w:t>540A</w:t>
      </w:r>
      <w:r w:rsidRPr="004114E0">
        <w:t xml:space="preserve">  Qualification for youth allowance—claimants for disability support pension</w:t>
      </w:r>
      <w:bookmarkEnd w:id="447"/>
    </w:p>
    <w:p w:rsidR="00DD66C1" w:rsidRPr="004114E0" w:rsidRDefault="00DD66C1" w:rsidP="00DD66C1">
      <w:pPr>
        <w:pStyle w:val="SubsectionHead"/>
      </w:pPr>
      <w:r w:rsidRPr="004114E0">
        <w:t>General rule</w:t>
      </w:r>
    </w:p>
    <w:p w:rsidR="00DD66C1" w:rsidRPr="004114E0" w:rsidRDefault="00DD66C1" w:rsidP="00DD66C1">
      <w:pPr>
        <w:pStyle w:val="subsection"/>
      </w:pPr>
      <w:r w:rsidRPr="004114E0">
        <w:tab/>
        <w:t>(1)</w:t>
      </w:r>
      <w:r w:rsidRPr="004114E0">
        <w:tab/>
        <w:t>Subject to this Subdivision, a person is qualified for a youth allowance in respect of a period if:</w:t>
      </w:r>
    </w:p>
    <w:p w:rsidR="00DD66C1" w:rsidRPr="004114E0" w:rsidRDefault="00DD66C1" w:rsidP="00DD66C1">
      <w:pPr>
        <w:pStyle w:val="paragraph"/>
      </w:pPr>
      <w:r w:rsidRPr="004114E0">
        <w:tab/>
        <w:t>(b)</w:t>
      </w:r>
      <w:r w:rsidRPr="004114E0">
        <w:tab/>
        <w:t>throughout the period, the person is of youth allowance age (see Subdivision D); and</w:t>
      </w:r>
    </w:p>
    <w:p w:rsidR="00DD66C1" w:rsidRPr="004114E0" w:rsidRDefault="00DD66C1" w:rsidP="00DD66C1">
      <w:pPr>
        <w:pStyle w:val="paragraph"/>
      </w:pPr>
      <w:r w:rsidRPr="004114E0">
        <w:tab/>
        <w:t>(c)</w:t>
      </w:r>
      <w:r w:rsidRPr="004114E0">
        <w:tab/>
        <w:t>the person made a claim for disability support pension at or before the start of the period and the claim was not determined before the end of the period; and</w:t>
      </w:r>
    </w:p>
    <w:p w:rsidR="00DD66C1" w:rsidRPr="004114E0" w:rsidRDefault="00DD66C1" w:rsidP="00DD66C1">
      <w:pPr>
        <w:pStyle w:val="paragraph"/>
      </w:pPr>
      <w:r w:rsidRPr="004114E0">
        <w:tab/>
        <w:t>(d)</w:t>
      </w:r>
      <w:r w:rsidRPr="004114E0">
        <w:tab/>
        <w:t>the Secretary is satisfied that, throughout the period, the person suffers from a medical condition that had a significant adverse effect on the person’s ability to work or study; and</w:t>
      </w:r>
    </w:p>
    <w:p w:rsidR="00DD66C1" w:rsidRPr="004114E0" w:rsidRDefault="00DD66C1" w:rsidP="00DD66C1">
      <w:pPr>
        <w:pStyle w:val="paragraph"/>
      </w:pPr>
      <w:r w:rsidRPr="004114E0">
        <w:tab/>
        <w:t>(e)</w:t>
      </w:r>
      <w:r w:rsidRPr="004114E0">
        <w:tab/>
        <w:t>throughout the period, the person satisfies the residency requirements that apply to the person under Subdivision F; and</w:t>
      </w:r>
    </w:p>
    <w:p w:rsidR="00DD66C1" w:rsidRPr="004114E0" w:rsidRDefault="00DD66C1" w:rsidP="00DD66C1">
      <w:pPr>
        <w:pStyle w:val="paragraph"/>
      </w:pPr>
      <w:r w:rsidRPr="004114E0">
        <w:tab/>
        <w:t>(f)</w:t>
      </w:r>
      <w:r w:rsidRPr="004114E0">
        <w:tab/>
        <w:t xml:space="preserve">the person satisfies any one of the conditions in </w:t>
      </w:r>
      <w:r w:rsidR="00A50305" w:rsidRPr="004114E0">
        <w:t>subsection (</w:t>
      </w:r>
      <w:r w:rsidRPr="004114E0">
        <w:t>2).</w:t>
      </w:r>
    </w:p>
    <w:p w:rsidR="00DD66C1" w:rsidRPr="004114E0" w:rsidRDefault="00DD66C1" w:rsidP="00DD66C1">
      <w:pPr>
        <w:pStyle w:val="SubsectionHead"/>
      </w:pPr>
      <w:r w:rsidRPr="004114E0">
        <w:t>Conditions for qualification</w:t>
      </w:r>
    </w:p>
    <w:p w:rsidR="00DD66C1" w:rsidRPr="004114E0" w:rsidRDefault="00DD66C1" w:rsidP="00DD66C1">
      <w:pPr>
        <w:pStyle w:val="subsection"/>
      </w:pPr>
      <w:r w:rsidRPr="004114E0">
        <w:tab/>
        <w:t>(2)</w:t>
      </w:r>
      <w:r w:rsidRPr="004114E0">
        <w:tab/>
        <w:t xml:space="preserve">The conditions referred to in </w:t>
      </w:r>
      <w:r w:rsidR="00A50305" w:rsidRPr="004114E0">
        <w:t>paragraph (</w:t>
      </w:r>
      <w:r w:rsidRPr="004114E0">
        <w:t>1)(f) are:</w:t>
      </w:r>
    </w:p>
    <w:p w:rsidR="00DD66C1" w:rsidRPr="004114E0" w:rsidRDefault="00DD66C1" w:rsidP="00DD66C1">
      <w:pPr>
        <w:pStyle w:val="paragraph"/>
      </w:pPr>
      <w:r w:rsidRPr="004114E0">
        <w:tab/>
        <w:t>(a)</w:t>
      </w:r>
      <w:r w:rsidRPr="004114E0">
        <w:tab/>
        <w:t>a condition that the person was an Australian resident when the significant adverse effect of the medical condition on the person’s ability to work or study first occurred; and</w:t>
      </w:r>
    </w:p>
    <w:p w:rsidR="00DD66C1" w:rsidRPr="004114E0" w:rsidRDefault="00DD66C1" w:rsidP="00DD66C1">
      <w:pPr>
        <w:pStyle w:val="paragraph"/>
      </w:pPr>
      <w:r w:rsidRPr="004114E0">
        <w:tab/>
        <w:t>(b)</w:t>
      </w:r>
      <w:r w:rsidRPr="004114E0">
        <w:tab/>
        <w:t>a condition that at the start of the period the person had 10 years qualifying Australian residence or had a qualifying residence exemption for a social security benefit or youth training allowance; and</w:t>
      </w:r>
    </w:p>
    <w:p w:rsidR="00DD66C1" w:rsidRPr="004114E0" w:rsidRDefault="00DD66C1" w:rsidP="00DD66C1">
      <w:pPr>
        <w:pStyle w:val="paragraph"/>
      </w:pPr>
      <w:r w:rsidRPr="004114E0">
        <w:tab/>
        <w:t>(c)</w:t>
      </w:r>
      <w:r w:rsidRPr="004114E0">
        <w:tab/>
        <w:t>a condition that:</w:t>
      </w:r>
    </w:p>
    <w:p w:rsidR="00DD66C1" w:rsidRPr="004114E0" w:rsidRDefault="00DD66C1" w:rsidP="00DD66C1">
      <w:pPr>
        <w:pStyle w:val="paragraphsub"/>
      </w:pPr>
      <w:r w:rsidRPr="004114E0">
        <w:tab/>
        <w:t>(i)</w:t>
      </w:r>
      <w:r w:rsidRPr="004114E0">
        <w:tab/>
        <w:t xml:space="preserve">the person was born outside </w:t>
      </w:r>
      <w:smartTag w:uri="urn:schemas-microsoft-com:office:smarttags" w:element="country-region">
        <w:smartTag w:uri="urn:schemas-microsoft-com:office:smarttags" w:element="place">
          <w:r w:rsidRPr="004114E0">
            <w:t>Australia</w:t>
          </w:r>
        </w:smartTag>
      </w:smartTag>
      <w:r w:rsidRPr="004114E0">
        <w:t>; and</w:t>
      </w:r>
    </w:p>
    <w:p w:rsidR="00DD66C1" w:rsidRPr="004114E0" w:rsidRDefault="00DD66C1" w:rsidP="00DD66C1">
      <w:pPr>
        <w:pStyle w:val="paragraphsub"/>
      </w:pPr>
      <w:r w:rsidRPr="004114E0">
        <w:tab/>
        <w:t>(ii)</w:t>
      </w:r>
      <w:r w:rsidRPr="004114E0">
        <w:tab/>
        <w:t>when the significant adverse effect of the medical condition first occurred the person was not an Australian resident but was a dependent child of an Australian resident; and</w:t>
      </w:r>
    </w:p>
    <w:p w:rsidR="00DD66C1" w:rsidRPr="004114E0" w:rsidRDefault="00DD66C1" w:rsidP="00DD66C1">
      <w:pPr>
        <w:pStyle w:val="paragraphsub"/>
      </w:pPr>
      <w:r w:rsidRPr="004114E0">
        <w:lastRenderedPageBreak/>
        <w:tab/>
        <w:t>(iii)</w:t>
      </w:r>
      <w:r w:rsidRPr="004114E0">
        <w:tab/>
        <w:t>the person became an Australian resident while a dependent child of an Australian resident.</w:t>
      </w:r>
    </w:p>
    <w:p w:rsidR="00DD66C1" w:rsidRPr="004114E0" w:rsidRDefault="00DD66C1" w:rsidP="00DD66C1">
      <w:pPr>
        <w:pStyle w:val="notetext"/>
      </w:pPr>
      <w:r w:rsidRPr="004114E0">
        <w:t>Note 1:</w:t>
      </w:r>
      <w:r w:rsidRPr="004114E0">
        <w:tab/>
        <w:t>Subdivision G provides for prospective qualification for youth allowance.</w:t>
      </w:r>
    </w:p>
    <w:p w:rsidR="00DD66C1" w:rsidRPr="004114E0" w:rsidRDefault="00DD66C1" w:rsidP="00DD66C1">
      <w:pPr>
        <w:pStyle w:val="notetext"/>
      </w:pPr>
      <w:r w:rsidRPr="004114E0">
        <w:t>Note 2:</w:t>
      </w:r>
      <w:r w:rsidRPr="004114E0">
        <w:tab/>
        <w:t>Division</w:t>
      </w:r>
      <w:r w:rsidR="00A50305" w:rsidRPr="004114E0">
        <w:t> </w:t>
      </w:r>
      <w:r w:rsidRPr="004114E0">
        <w:t>2 sets out situations in which youth allowance is not payable even if the person qualifies for it.</w:t>
      </w:r>
    </w:p>
    <w:p w:rsidR="00DD66C1" w:rsidRPr="004114E0" w:rsidRDefault="00DD66C1" w:rsidP="00D11E7E">
      <w:pPr>
        <w:pStyle w:val="ActHead5"/>
      </w:pPr>
      <w:bookmarkStart w:id="448" w:name="_Toc60846180"/>
      <w:r w:rsidRPr="004114E0">
        <w:rPr>
          <w:rStyle w:val="CharSectno"/>
        </w:rPr>
        <w:t>540AA</w:t>
      </w:r>
      <w:r w:rsidRPr="004114E0">
        <w:t xml:space="preserve">  Qualification for youth allowance—new apprentices</w:t>
      </w:r>
      <w:bookmarkEnd w:id="448"/>
    </w:p>
    <w:p w:rsidR="00DD66C1" w:rsidRPr="004114E0" w:rsidRDefault="00DD66C1" w:rsidP="00D11E7E">
      <w:pPr>
        <w:pStyle w:val="subsection"/>
        <w:keepNext/>
      </w:pPr>
      <w:r w:rsidRPr="004114E0">
        <w:tab/>
      </w:r>
      <w:r w:rsidRPr="004114E0">
        <w:tab/>
        <w:t>Subject to this Subdivision, a person is qualified for a youth allowance in respect of a period if, throughout the period:</w:t>
      </w:r>
    </w:p>
    <w:p w:rsidR="00DD66C1" w:rsidRPr="004114E0" w:rsidRDefault="00DD66C1" w:rsidP="00DD66C1">
      <w:pPr>
        <w:pStyle w:val="paragraph"/>
      </w:pPr>
      <w:r w:rsidRPr="004114E0">
        <w:tab/>
        <w:t>(a)</w:t>
      </w:r>
      <w:r w:rsidRPr="004114E0">
        <w:tab/>
        <w:t>the person is a new apprentice; and</w:t>
      </w:r>
    </w:p>
    <w:p w:rsidR="00DD66C1" w:rsidRPr="004114E0" w:rsidRDefault="00DD66C1" w:rsidP="00DD66C1">
      <w:pPr>
        <w:pStyle w:val="paragraph"/>
      </w:pPr>
      <w:r w:rsidRPr="004114E0">
        <w:tab/>
        <w:t>(b)</w:t>
      </w:r>
      <w:r w:rsidRPr="004114E0">
        <w:tab/>
        <w:t>the person is of youth allowance age (see Subdivision D); and</w:t>
      </w:r>
    </w:p>
    <w:p w:rsidR="00DD66C1" w:rsidRPr="004114E0" w:rsidRDefault="00DD66C1" w:rsidP="00DD66C1">
      <w:pPr>
        <w:pStyle w:val="paragraph"/>
      </w:pPr>
      <w:r w:rsidRPr="004114E0">
        <w:tab/>
        <w:t>(c)</w:t>
      </w:r>
      <w:r w:rsidRPr="004114E0">
        <w:tab/>
        <w:t>the person:</w:t>
      </w:r>
    </w:p>
    <w:p w:rsidR="00DD66C1" w:rsidRPr="004114E0" w:rsidRDefault="00DD66C1" w:rsidP="00DD66C1">
      <w:pPr>
        <w:pStyle w:val="paragraphsub"/>
      </w:pPr>
      <w:r w:rsidRPr="004114E0">
        <w:tab/>
        <w:t>(i)</w:t>
      </w:r>
      <w:r w:rsidRPr="004114E0">
        <w:tab/>
        <w:t>is an Australian resident; or</w:t>
      </w:r>
    </w:p>
    <w:p w:rsidR="00DD66C1" w:rsidRPr="004114E0" w:rsidRDefault="00DD66C1" w:rsidP="00DD66C1">
      <w:pPr>
        <w:pStyle w:val="paragraphsub"/>
      </w:pPr>
      <w:r w:rsidRPr="004114E0">
        <w:tab/>
        <w:t>(ii)</w:t>
      </w:r>
      <w:r w:rsidRPr="004114E0">
        <w:tab/>
        <w:t>is exempt from the residence requirement within the meaning of subsection</w:t>
      </w:r>
      <w:r w:rsidR="00A50305" w:rsidRPr="004114E0">
        <w:t> </w:t>
      </w:r>
      <w:r w:rsidRPr="004114E0">
        <w:t>7(7).</w:t>
      </w:r>
    </w:p>
    <w:p w:rsidR="00DD66C1" w:rsidRPr="004114E0" w:rsidRDefault="00DD66C1" w:rsidP="00DD66C1">
      <w:pPr>
        <w:pStyle w:val="notetext"/>
      </w:pPr>
      <w:r w:rsidRPr="004114E0">
        <w:t>Note 1:</w:t>
      </w:r>
      <w:r w:rsidRPr="004114E0">
        <w:tab/>
        <w:t>Subdivision G provides for prospective qualification for youth allowance.</w:t>
      </w:r>
    </w:p>
    <w:p w:rsidR="00DD66C1" w:rsidRPr="004114E0" w:rsidRDefault="00DD66C1" w:rsidP="00DD66C1">
      <w:pPr>
        <w:pStyle w:val="notetext"/>
      </w:pPr>
      <w:r w:rsidRPr="004114E0">
        <w:t>Note 2:</w:t>
      </w:r>
      <w:r w:rsidRPr="004114E0">
        <w:tab/>
        <w:t>Division</w:t>
      </w:r>
      <w:r w:rsidR="00A50305" w:rsidRPr="004114E0">
        <w:t> </w:t>
      </w:r>
      <w:r w:rsidRPr="004114E0">
        <w:t>2 sets out situations in which youth allowance is not payable even if the person qualifies for it.</w:t>
      </w:r>
    </w:p>
    <w:p w:rsidR="00DD66C1" w:rsidRPr="004114E0" w:rsidRDefault="00DD66C1" w:rsidP="00DD66C1">
      <w:pPr>
        <w:pStyle w:val="ActHead5"/>
      </w:pPr>
      <w:bookmarkStart w:id="449" w:name="_Toc60846181"/>
      <w:r w:rsidRPr="004114E0">
        <w:rPr>
          <w:rStyle w:val="CharSectno"/>
        </w:rPr>
        <w:t>540AB</w:t>
      </w:r>
      <w:r w:rsidRPr="004114E0">
        <w:t xml:space="preserve">  Qualification for youth allowance—claimants with medical conditions affecting their capacity to work</w:t>
      </w:r>
      <w:bookmarkEnd w:id="449"/>
    </w:p>
    <w:p w:rsidR="00DD66C1" w:rsidRPr="004114E0" w:rsidRDefault="00DD66C1" w:rsidP="00DD66C1">
      <w:pPr>
        <w:pStyle w:val="SubsectionHead"/>
      </w:pPr>
      <w:r w:rsidRPr="004114E0">
        <w:t>General rule</w:t>
      </w:r>
    </w:p>
    <w:p w:rsidR="00DD66C1" w:rsidRPr="004114E0" w:rsidRDefault="00DD66C1" w:rsidP="00DD66C1">
      <w:pPr>
        <w:pStyle w:val="subsection"/>
      </w:pPr>
      <w:r w:rsidRPr="004114E0">
        <w:tab/>
        <w:t>(1)</w:t>
      </w:r>
      <w:r w:rsidRPr="004114E0">
        <w:tab/>
        <w:t xml:space="preserve">Subject to this Subdivision, a person is qualified for a youth allowance in respect of the period starting in accordance with </w:t>
      </w:r>
      <w:r w:rsidR="00A50305" w:rsidRPr="004114E0">
        <w:t>subsection (</w:t>
      </w:r>
      <w:r w:rsidRPr="004114E0">
        <w:t xml:space="preserve">2) and ending in accordance with </w:t>
      </w:r>
      <w:r w:rsidR="00A50305" w:rsidRPr="004114E0">
        <w:t>subsection (</w:t>
      </w:r>
      <w:r w:rsidRPr="004114E0">
        <w:t>3) if:</w:t>
      </w:r>
    </w:p>
    <w:p w:rsidR="00DD66C1" w:rsidRPr="004114E0" w:rsidRDefault="00DD66C1" w:rsidP="00DD66C1">
      <w:pPr>
        <w:pStyle w:val="paragraph"/>
      </w:pPr>
      <w:r w:rsidRPr="004114E0">
        <w:tab/>
        <w:t>(a)</w:t>
      </w:r>
      <w:r w:rsidRPr="004114E0">
        <w:tab/>
        <w:t>the person satisfies the Secretary that throughout the period the person is unemployed; and</w:t>
      </w:r>
    </w:p>
    <w:p w:rsidR="00DD66C1" w:rsidRPr="004114E0" w:rsidRDefault="00DD66C1" w:rsidP="00DD66C1">
      <w:pPr>
        <w:pStyle w:val="paragraph"/>
      </w:pPr>
      <w:r w:rsidRPr="004114E0">
        <w:tab/>
        <w:t>(b)</w:t>
      </w:r>
      <w:r w:rsidRPr="004114E0">
        <w:tab/>
        <w:t>throughout the period, the person is of youth allowance age (see Subdivision D); and</w:t>
      </w:r>
    </w:p>
    <w:p w:rsidR="00DD66C1" w:rsidRPr="004114E0" w:rsidRDefault="00DD66C1" w:rsidP="00DD66C1">
      <w:pPr>
        <w:pStyle w:val="paragraph"/>
      </w:pPr>
      <w:r w:rsidRPr="004114E0">
        <w:lastRenderedPageBreak/>
        <w:tab/>
        <w:t>(c)</w:t>
      </w:r>
      <w:r w:rsidRPr="004114E0">
        <w:tab/>
        <w:t>the person has made a claim, or is taken to have made a claim, for youth allowance; and</w:t>
      </w:r>
    </w:p>
    <w:p w:rsidR="00DD66C1" w:rsidRPr="004114E0" w:rsidRDefault="00DD66C1" w:rsidP="00DD66C1">
      <w:pPr>
        <w:pStyle w:val="paragraph"/>
      </w:pPr>
      <w:r w:rsidRPr="004114E0">
        <w:tab/>
        <w:t>(d)</w:t>
      </w:r>
      <w:r w:rsidRPr="004114E0">
        <w:tab/>
        <w:t>the person satisfies the Secretary that it is likely that the person has a permanent medical condition that would prevent the person from undertaking full</w:t>
      </w:r>
      <w:r w:rsidR="004114E0">
        <w:noBreakHyphen/>
      </w:r>
      <w:r w:rsidRPr="004114E0">
        <w:t>time work; and</w:t>
      </w:r>
    </w:p>
    <w:p w:rsidR="00DD66C1" w:rsidRPr="004114E0" w:rsidRDefault="00DD66C1" w:rsidP="00DD66C1">
      <w:pPr>
        <w:pStyle w:val="paragraph"/>
      </w:pPr>
      <w:r w:rsidRPr="004114E0">
        <w:tab/>
        <w:t>(e)</w:t>
      </w:r>
      <w:r w:rsidRPr="004114E0">
        <w:tab/>
        <w:t>the person satisfies the Secretary that it would be unreasonable to expect the person to satisfy the activity test until an assessment of the person’s capacity to work has been undertaken; and</w:t>
      </w:r>
    </w:p>
    <w:p w:rsidR="00DD66C1" w:rsidRPr="004114E0" w:rsidRDefault="00DD66C1" w:rsidP="00DD66C1">
      <w:pPr>
        <w:pStyle w:val="paragraph"/>
      </w:pPr>
      <w:r w:rsidRPr="004114E0">
        <w:tab/>
        <w:t>(f)</w:t>
      </w:r>
      <w:r w:rsidRPr="004114E0">
        <w:tab/>
        <w:t>throughout the period, the person:</w:t>
      </w:r>
    </w:p>
    <w:p w:rsidR="00DD66C1" w:rsidRPr="004114E0" w:rsidRDefault="00DD66C1" w:rsidP="00DD66C1">
      <w:pPr>
        <w:pStyle w:val="paragraphsub"/>
      </w:pPr>
      <w:r w:rsidRPr="004114E0">
        <w:tab/>
        <w:t>(i)</w:t>
      </w:r>
      <w:r w:rsidRPr="004114E0">
        <w:tab/>
        <w:t>is an Australian resident; or</w:t>
      </w:r>
    </w:p>
    <w:p w:rsidR="00DD66C1" w:rsidRPr="004114E0" w:rsidRDefault="00DD66C1" w:rsidP="00DD66C1">
      <w:pPr>
        <w:pStyle w:val="paragraphsub"/>
      </w:pPr>
      <w:r w:rsidRPr="004114E0">
        <w:tab/>
        <w:t>(ii)</w:t>
      </w:r>
      <w:r w:rsidRPr="004114E0">
        <w:tab/>
        <w:t>is exempt from the residence requirement within the meaning of subsection</w:t>
      </w:r>
      <w:r w:rsidR="00A50305" w:rsidRPr="004114E0">
        <w:t> </w:t>
      </w:r>
      <w:r w:rsidRPr="004114E0">
        <w:t>7(7).</w:t>
      </w:r>
    </w:p>
    <w:p w:rsidR="00DD66C1" w:rsidRPr="004114E0" w:rsidRDefault="00DD66C1" w:rsidP="00DD66C1">
      <w:pPr>
        <w:pStyle w:val="notetext"/>
      </w:pPr>
      <w:r w:rsidRPr="004114E0">
        <w:t>Note 1:</w:t>
      </w:r>
      <w:r w:rsidRPr="004114E0">
        <w:tab/>
        <w:t>Subdivision G provides for prospective qualification for youth allowance.</w:t>
      </w:r>
    </w:p>
    <w:p w:rsidR="00DD66C1" w:rsidRPr="004114E0" w:rsidRDefault="00DD66C1" w:rsidP="00DD66C1">
      <w:pPr>
        <w:pStyle w:val="notetext"/>
      </w:pPr>
      <w:r w:rsidRPr="004114E0">
        <w:t>Note 2:</w:t>
      </w:r>
      <w:r w:rsidRPr="004114E0">
        <w:tab/>
        <w:t>Division</w:t>
      </w:r>
      <w:r w:rsidR="00A50305" w:rsidRPr="004114E0">
        <w:t> </w:t>
      </w:r>
      <w:r w:rsidRPr="004114E0">
        <w:t>2 sets out situations in which youth allowance is not payable even if the person qualifies for it.</w:t>
      </w:r>
    </w:p>
    <w:p w:rsidR="00DD66C1" w:rsidRPr="004114E0" w:rsidRDefault="00DD66C1" w:rsidP="00DD66C1">
      <w:pPr>
        <w:pStyle w:val="SubsectionHead"/>
      </w:pPr>
      <w:r w:rsidRPr="004114E0">
        <w:t>Period for which person is qualified</w:t>
      </w:r>
    </w:p>
    <w:p w:rsidR="00DD66C1" w:rsidRPr="004114E0" w:rsidRDefault="00DD66C1" w:rsidP="00DD66C1">
      <w:pPr>
        <w:pStyle w:val="subsection"/>
      </w:pPr>
      <w:r w:rsidRPr="004114E0">
        <w:tab/>
        <w:t>(2)</w:t>
      </w:r>
      <w:r w:rsidRPr="004114E0">
        <w:tab/>
        <w:t>The period for which the person is qualified for a youth allowance under this section starts:</w:t>
      </w:r>
    </w:p>
    <w:p w:rsidR="00DD66C1" w:rsidRPr="004114E0" w:rsidRDefault="00DD66C1" w:rsidP="00DD66C1">
      <w:pPr>
        <w:pStyle w:val="paragraph"/>
      </w:pPr>
      <w:r w:rsidRPr="004114E0">
        <w:tab/>
        <w:t>(a)</w:t>
      </w:r>
      <w:r w:rsidRPr="004114E0">
        <w:tab/>
        <w:t xml:space="preserve">if the person is already receiving youth allowance when the Secretary becomes aware of the medical condition referred to in </w:t>
      </w:r>
      <w:r w:rsidR="00A50305" w:rsidRPr="004114E0">
        <w:t>paragraph (</w:t>
      </w:r>
      <w:r w:rsidRPr="004114E0">
        <w:t>1)(d)—when the Secretary becomes aware of the medical condition; or</w:t>
      </w:r>
    </w:p>
    <w:p w:rsidR="00DD66C1" w:rsidRPr="004114E0" w:rsidRDefault="00DD66C1" w:rsidP="00DD66C1">
      <w:pPr>
        <w:pStyle w:val="paragraph"/>
      </w:pPr>
      <w:r w:rsidRPr="004114E0">
        <w:tab/>
        <w:t>(b)</w:t>
      </w:r>
      <w:r w:rsidRPr="004114E0">
        <w:tab/>
        <w:t>otherwise—when the person made, or is taken to have made, the claim for youth allowance.</w:t>
      </w:r>
    </w:p>
    <w:p w:rsidR="00DD66C1" w:rsidRPr="004114E0" w:rsidRDefault="00DD66C1" w:rsidP="00DD66C1">
      <w:pPr>
        <w:pStyle w:val="subsection"/>
      </w:pPr>
      <w:r w:rsidRPr="004114E0">
        <w:tab/>
        <w:t>(3)</w:t>
      </w:r>
      <w:r w:rsidRPr="004114E0">
        <w:tab/>
        <w:t>The period for which the person is qualified for a youth allowance under this section ends:</w:t>
      </w:r>
    </w:p>
    <w:p w:rsidR="00DD66C1" w:rsidRPr="004114E0" w:rsidRDefault="00DD66C1" w:rsidP="00DD66C1">
      <w:pPr>
        <w:pStyle w:val="paragraph"/>
      </w:pPr>
      <w:r w:rsidRPr="004114E0">
        <w:tab/>
        <w:t>(a)</w:t>
      </w:r>
      <w:r w:rsidRPr="004114E0">
        <w:tab/>
        <w:t xml:space="preserve">if the person has failed to comply with a requirement to enter into a Youth Allowance </w:t>
      </w:r>
      <w:r w:rsidR="00264625" w:rsidRPr="004114E0">
        <w:t>Employment Pathway Plan</w:t>
      </w:r>
      <w:r w:rsidRPr="004114E0">
        <w:t>—on the day on which the person so failed; or</w:t>
      </w:r>
    </w:p>
    <w:p w:rsidR="00DD66C1" w:rsidRPr="004114E0" w:rsidRDefault="00DD66C1" w:rsidP="00DD66C1">
      <w:pPr>
        <w:pStyle w:val="paragraph"/>
      </w:pPr>
      <w:r w:rsidRPr="004114E0">
        <w:tab/>
        <w:t>(b)</w:t>
      </w:r>
      <w:r w:rsidRPr="004114E0">
        <w:tab/>
        <w:t xml:space="preserve">in any other case—when the person enters into a Youth Allowance </w:t>
      </w:r>
      <w:r w:rsidR="00264625" w:rsidRPr="004114E0">
        <w:t>Employment Pathway Plan</w:t>
      </w:r>
      <w:r w:rsidRPr="004114E0">
        <w:t>.</w:t>
      </w:r>
    </w:p>
    <w:p w:rsidR="00DD66C1" w:rsidRPr="004114E0" w:rsidRDefault="00DD66C1" w:rsidP="00DD66C1">
      <w:pPr>
        <w:pStyle w:val="SubsectionHead"/>
      </w:pPr>
      <w:r w:rsidRPr="004114E0">
        <w:lastRenderedPageBreak/>
        <w:t>Extending the meaning of who is unemployed</w:t>
      </w:r>
    </w:p>
    <w:p w:rsidR="00DD66C1" w:rsidRPr="004114E0" w:rsidRDefault="00DD66C1" w:rsidP="00DD66C1">
      <w:pPr>
        <w:pStyle w:val="subsection"/>
      </w:pPr>
      <w:r w:rsidRPr="004114E0">
        <w:tab/>
        <w:t>(4)</w:t>
      </w:r>
      <w:r w:rsidRPr="004114E0">
        <w:tab/>
        <w:t>The Secretary may, for the purposes of this section, treat a person as being unemployed throughout a period if:</w:t>
      </w:r>
    </w:p>
    <w:p w:rsidR="00DD66C1" w:rsidRPr="004114E0" w:rsidRDefault="00DD66C1" w:rsidP="00DD66C1">
      <w:pPr>
        <w:pStyle w:val="paragraph"/>
      </w:pPr>
      <w:r w:rsidRPr="004114E0">
        <w:tab/>
        <w:t>(a)</w:t>
      </w:r>
      <w:r w:rsidRPr="004114E0">
        <w:tab/>
        <w:t>during the period, the person undertakes:</w:t>
      </w:r>
    </w:p>
    <w:p w:rsidR="00DD66C1" w:rsidRPr="004114E0" w:rsidRDefault="00DD66C1" w:rsidP="00DD66C1">
      <w:pPr>
        <w:pStyle w:val="paragraphsub"/>
      </w:pPr>
      <w:r w:rsidRPr="004114E0">
        <w:tab/>
        <w:t>(i)</w:t>
      </w:r>
      <w:r w:rsidRPr="004114E0">
        <w:tab/>
        <w:t>paid work that, in the Secretary’s opinion, is suitable for the person to undertake; or</w:t>
      </w:r>
    </w:p>
    <w:p w:rsidR="00DD66C1" w:rsidRPr="004114E0" w:rsidRDefault="00DD66C1" w:rsidP="00DD66C1">
      <w:pPr>
        <w:pStyle w:val="paragraphsub"/>
      </w:pPr>
      <w:r w:rsidRPr="004114E0">
        <w:tab/>
        <w:t>(ii)</w:t>
      </w:r>
      <w:r w:rsidRPr="004114E0">
        <w:tab/>
        <w:t>any other activity;</w:t>
      </w:r>
    </w:p>
    <w:p w:rsidR="00DD66C1" w:rsidRPr="004114E0" w:rsidRDefault="00DD66C1" w:rsidP="00DD66C1">
      <w:pPr>
        <w:pStyle w:val="paragraph"/>
      </w:pPr>
      <w:r w:rsidRPr="004114E0">
        <w:tab/>
      </w:r>
      <w:r w:rsidRPr="004114E0">
        <w:tab/>
        <w:t>as a result of which he or she would, but for this subsection, not be taken to be unemployed; and</w:t>
      </w:r>
    </w:p>
    <w:p w:rsidR="00DD66C1" w:rsidRPr="004114E0" w:rsidRDefault="00DD66C1" w:rsidP="00DD66C1">
      <w:pPr>
        <w:pStyle w:val="paragraph"/>
      </w:pPr>
      <w:r w:rsidRPr="004114E0">
        <w:tab/>
        <w:t>(b)</w:t>
      </w:r>
      <w:r w:rsidRPr="004114E0">
        <w:tab/>
        <w:t>the Secretary is of the opinion that, taking into account:</w:t>
      </w:r>
    </w:p>
    <w:p w:rsidR="00DD66C1" w:rsidRPr="004114E0" w:rsidRDefault="00DD66C1" w:rsidP="00DD66C1">
      <w:pPr>
        <w:pStyle w:val="paragraphsub"/>
      </w:pPr>
      <w:r w:rsidRPr="004114E0">
        <w:tab/>
        <w:t>(i)</w:t>
      </w:r>
      <w:r w:rsidRPr="004114E0">
        <w:tab/>
        <w:t>the nature of the work or other activity; and</w:t>
      </w:r>
    </w:p>
    <w:p w:rsidR="00DD66C1" w:rsidRPr="004114E0" w:rsidRDefault="00DD66C1" w:rsidP="00DD66C1">
      <w:pPr>
        <w:pStyle w:val="paragraphsub"/>
      </w:pPr>
      <w:r w:rsidRPr="004114E0">
        <w:tab/>
        <w:t>(ii)</w:t>
      </w:r>
      <w:r w:rsidRPr="004114E0">
        <w:tab/>
        <w:t>the duration of the work or other activity; and</w:t>
      </w:r>
    </w:p>
    <w:p w:rsidR="00DD66C1" w:rsidRPr="004114E0" w:rsidRDefault="00DD66C1" w:rsidP="00DD66C1">
      <w:pPr>
        <w:pStyle w:val="paragraphsub"/>
      </w:pPr>
      <w:r w:rsidRPr="004114E0">
        <w:tab/>
        <w:t>(iii)</w:t>
      </w:r>
      <w:r w:rsidRPr="004114E0">
        <w:tab/>
        <w:t>any remuneration received for the work or other activity; and</w:t>
      </w:r>
    </w:p>
    <w:p w:rsidR="00DD66C1" w:rsidRPr="004114E0" w:rsidRDefault="00DD66C1" w:rsidP="00DD66C1">
      <w:pPr>
        <w:pStyle w:val="paragraphsub"/>
      </w:pPr>
      <w:r w:rsidRPr="004114E0">
        <w:tab/>
        <w:t>(iv)</w:t>
      </w:r>
      <w:r w:rsidRPr="004114E0">
        <w:tab/>
        <w:t>any other matters relating to the work or other activity, or to the person’s circumstances, that the Secretary considers relevant;</w:t>
      </w:r>
    </w:p>
    <w:p w:rsidR="00DD66C1" w:rsidRPr="004114E0" w:rsidRDefault="00DD66C1" w:rsidP="00DD66C1">
      <w:pPr>
        <w:pStyle w:val="paragraph"/>
      </w:pPr>
      <w:r w:rsidRPr="004114E0">
        <w:tab/>
      </w:r>
      <w:r w:rsidRPr="004114E0">
        <w:tab/>
        <w:t>the activity should be disregarded.</w:t>
      </w:r>
    </w:p>
    <w:p w:rsidR="00DD66C1" w:rsidRPr="004114E0" w:rsidRDefault="00DD66C1" w:rsidP="00DD66C1">
      <w:pPr>
        <w:pStyle w:val="subsection"/>
      </w:pPr>
      <w:r w:rsidRPr="004114E0">
        <w:tab/>
        <w:t>(5)</w:t>
      </w:r>
      <w:r w:rsidRPr="004114E0">
        <w:tab/>
        <w:t xml:space="preserve">However, the activity must not be or include an activity of a kind that the Secretary determines under </w:t>
      </w:r>
      <w:r w:rsidR="00A50305" w:rsidRPr="004114E0">
        <w:t>subsection (</w:t>
      </w:r>
      <w:r w:rsidRPr="004114E0">
        <w:t>6).</w:t>
      </w:r>
    </w:p>
    <w:p w:rsidR="00DD66C1" w:rsidRPr="004114E0" w:rsidRDefault="00DD66C1" w:rsidP="00DD66C1">
      <w:pPr>
        <w:pStyle w:val="subsection"/>
      </w:pPr>
      <w:r w:rsidRPr="004114E0">
        <w:tab/>
        <w:t>(6)</w:t>
      </w:r>
      <w:r w:rsidRPr="004114E0">
        <w:tab/>
        <w:t xml:space="preserve">The Secretary may determine, by legislative instrument, kinds of activities that are not to be taken into account for the purposes of </w:t>
      </w:r>
      <w:r w:rsidR="00A50305" w:rsidRPr="004114E0">
        <w:t>subsection (</w:t>
      </w:r>
      <w:r w:rsidRPr="004114E0">
        <w:t>4).</w:t>
      </w:r>
    </w:p>
    <w:p w:rsidR="00DD66C1" w:rsidRPr="004114E0" w:rsidRDefault="00DD66C1" w:rsidP="00DD66C1">
      <w:pPr>
        <w:pStyle w:val="ActHead5"/>
      </w:pPr>
      <w:bookmarkStart w:id="450" w:name="_Toc60846182"/>
      <w:r w:rsidRPr="004114E0">
        <w:rPr>
          <w:rStyle w:val="CharSectno"/>
        </w:rPr>
        <w:t>540B</w:t>
      </w:r>
      <w:r w:rsidRPr="004114E0">
        <w:t xml:space="preserve">  Qualification for youth allowance—transferee from social security pension</w:t>
      </w:r>
      <w:bookmarkEnd w:id="450"/>
    </w:p>
    <w:p w:rsidR="00DD66C1" w:rsidRPr="004114E0" w:rsidRDefault="00DD66C1" w:rsidP="00DD66C1">
      <w:pPr>
        <w:pStyle w:val="subsection"/>
        <w:keepNext/>
      </w:pPr>
      <w:r w:rsidRPr="004114E0">
        <w:tab/>
      </w:r>
      <w:r w:rsidRPr="004114E0">
        <w:tab/>
        <w:t>If:</w:t>
      </w:r>
    </w:p>
    <w:p w:rsidR="00DD66C1" w:rsidRPr="004114E0" w:rsidRDefault="00DD66C1" w:rsidP="00DD66C1">
      <w:pPr>
        <w:pStyle w:val="paragraph"/>
      </w:pPr>
      <w:r w:rsidRPr="004114E0">
        <w:tab/>
        <w:t>(a)</w:t>
      </w:r>
      <w:r w:rsidRPr="004114E0">
        <w:tab/>
        <w:t>a person was receiving a social security pension; and</w:t>
      </w:r>
    </w:p>
    <w:p w:rsidR="00DD66C1" w:rsidRPr="004114E0" w:rsidRDefault="00DD66C1" w:rsidP="00DD66C1">
      <w:pPr>
        <w:pStyle w:val="paragraph"/>
      </w:pPr>
      <w:r w:rsidRPr="004114E0">
        <w:tab/>
        <w:t>(b)</w:t>
      </w:r>
      <w:r w:rsidRPr="004114E0">
        <w:tab/>
        <w:t>the person claims a youth allowance within 14 days after the day on which the last instalment of the person’s pension was paid; and</w:t>
      </w:r>
    </w:p>
    <w:p w:rsidR="00DD66C1" w:rsidRPr="004114E0" w:rsidRDefault="00DD66C1" w:rsidP="00DD66C1">
      <w:pPr>
        <w:pStyle w:val="paragraph"/>
        <w:keepNext/>
      </w:pPr>
      <w:r w:rsidRPr="004114E0">
        <w:lastRenderedPageBreak/>
        <w:tab/>
        <w:t>(c)</w:t>
      </w:r>
      <w:r w:rsidRPr="004114E0">
        <w:tab/>
        <w:t>the person becomes qualified for a youth allowance at some time during the 14 day period but after the first day of that period;</w:t>
      </w:r>
    </w:p>
    <w:p w:rsidR="00DD66C1" w:rsidRPr="004114E0" w:rsidRDefault="00DD66C1" w:rsidP="00DD66C1">
      <w:pPr>
        <w:pStyle w:val="subsection2"/>
      </w:pPr>
      <w:r w:rsidRPr="004114E0">
        <w:t>the person is taken to be qualified for a youth allowance for the whole of the 14 day period.</w:t>
      </w:r>
    </w:p>
    <w:p w:rsidR="002E7792" w:rsidRPr="004114E0" w:rsidRDefault="002E7792" w:rsidP="002E7792">
      <w:pPr>
        <w:pStyle w:val="ActHead5"/>
      </w:pPr>
      <w:bookmarkStart w:id="451" w:name="_Toc60846183"/>
      <w:r w:rsidRPr="004114E0">
        <w:rPr>
          <w:rStyle w:val="CharSectno"/>
        </w:rPr>
        <w:t>540BA</w:t>
      </w:r>
      <w:r w:rsidRPr="004114E0">
        <w:t xml:space="preserve">  Qualification for youth allowance—coronavirus</w:t>
      </w:r>
      <w:bookmarkEnd w:id="451"/>
    </w:p>
    <w:p w:rsidR="002E7792" w:rsidRPr="004114E0" w:rsidRDefault="002E7792" w:rsidP="002E7792">
      <w:pPr>
        <w:pStyle w:val="subsection"/>
      </w:pPr>
      <w:r w:rsidRPr="004114E0">
        <w:tab/>
        <w:t>(1)</w:t>
      </w:r>
      <w:r w:rsidRPr="004114E0">
        <w:tab/>
        <w:t>A person is qualified for a youth allowance in respect of a period if:</w:t>
      </w:r>
    </w:p>
    <w:p w:rsidR="002E7792" w:rsidRPr="004114E0" w:rsidRDefault="002E7792" w:rsidP="002E7792">
      <w:pPr>
        <w:pStyle w:val="paragraph"/>
        <w:keepNext/>
        <w:keepLines/>
      </w:pPr>
      <w:r w:rsidRPr="004114E0">
        <w:tab/>
        <w:t>(a)</w:t>
      </w:r>
      <w:r w:rsidRPr="004114E0">
        <w:tab/>
        <w:t xml:space="preserve">the person satisfies the requirements determined in an instrument under </w:t>
      </w:r>
      <w:r w:rsidR="00A50305" w:rsidRPr="004114E0">
        <w:t>subsection (</w:t>
      </w:r>
      <w:r w:rsidRPr="004114E0">
        <w:t>2); and</w:t>
      </w:r>
    </w:p>
    <w:p w:rsidR="002E7792" w:rsidRPr="004114E0" w:rsidRDefault="002E7792" w:rsidP="002E7792">
      <w:pPr>
        <w:pStyle w:val="paragraph"/>
      </w:pPr>
      <w:r w:rsidRPr="004114E0">
        <w:tab/>
        <w:t>(b)</w:t>
      </w:r>
      <w:r w:rsidRPr="004114E0">
        <w:tab/>
        <w:t>the person is not undertaking full</w:t>
      </w:r>
      <w:r w:rsidR="004114E0">
        <w:noBreakHyphen/>
      </w:r>
      <w:r w:rsidRPr="004114E0">
        <w:t>time study and is not a new apprentice; and</w:t>
      </w:r>
    </w:p>
    <w:p w:rsidR="002E7792" w:rsidRPr="004114E0" w:rsidRDefault="002E7792" w:rsidP="002E7792">
      <w:pPr>
        <w:pStyle w:val="paragraph"/>
      </w:pPr>
      <w:r w:rsidRPr="004114E0">
        <w:tab/>
        <w:t>(c)</w:t>
      </w:r>
      <w:r w:rsidRPr="004114E0">
        <w:tab/>
        <w:t>throughout the period the person is of youth allowance age (see Subdivision D); and</w:t>
      </w:r>
    </w:p>
    <w:p w:rsidR="002E7792" w:rsidRPr="004114E0" w:rsidRDefault="002E7792" w:rsidP="002E7792">
      <w:pPr>
        <w:pStyle w:val="paragraph"/>
      </w:pPr>
      <w:r w:rsidRPr="004114E0">
        <w:tab/>
        <w:t>(d)</w:t>
      </w:r>
      <w:r w:rsidRPr="004114E0">
        <w:tab/>
        <w:t>throughout the period the person:</w:t>
      </w:r>
    </w:p>
    <w:p w:rsidR="002E7792" w:rsidRPr="004114E0" w:rsidRDefault="002E7792" w:rsidP="002E7792">
      <w:pPr>
        <w:pStyle w:val="paragraphsub"/>
      </w:pPr>
      <w:r w:rsidRPr="004114E0">
        <w:tab/>
        <w:t>(i)</w:t>
      </w:r>
      <w:r w:rsidRPr="004114E0">
        <w:tab/>
        <w:t>is an Australian resident; or</w:t>
      </w:r>
    </w:p>
    <w:p w:rsidR="002E7792" w:rsidRPr="004114E0" w:rsidRDefault="002E7792" w:rsidP="002E7792">
      <w:pPr>
        <w:pStyle w:val="paragraphsub"/>
      </w:pPr>
      <w:r w:rsidRPr="004114E0">
        <w:tab/>
        <w:t>(ii)</w:t>
      </w:r>
      <w:r w:rsidRPr="004114E0">
        <w:tab/>
        <w:t>is exempt from the residence requirement within the meaning of subsection</w:t>
      </w:r>
      <w:r w:rsidR="00A50305" w:rsidRPr="004114E0">
        <w:t> </w:t>
      </w:r>
      <w:r w:rsidRPr="004114E0">
        <w:t>7(7).</w:t>
      </w:r>
    </w:p>
    <w:p w:rsidR="002E7792" w:rsidRPr="004114E0" w:rsidRDefault="002E7792" w:rsidP="002E7792">
      <w:pPr>
        <w:pStyle w:val="subsection"/>
      </w:pPr>
      <w:r w:rsidRPr="004114E0">
        <w:tab/>
        <w:t>(2)</w:t>
      </w:r>
      <w:r w:rsidRPr="004114E0">
        <w:tab/>
        <w:t xml:space="preserve">The Minister may, by legislative instrument, determine requirements for the purposes of </w:t>
      </w:r>
      <w:r w:rsidR="00A50305" w:rsidRPr="004114E0">
        <w:t>paragraph (</w:t>
      </w:r>
      <w:r w:rsidRPr="004114E0">
        <w:t>1)(a). The Minister must be satisfied that the requirements are determined in response to circumstances relating to the coronavirus known as COVID</w:t>
      </w:r>
      <w:r w:rsidR="004114E0">
        <w:noBreakHyphen/>
      </w:r>
      <w:r w:rsidRPr="004114E0">
        <w:t>19.</w:t>
      </w:r>
    </w:p>
    <w:p w:rsidR="002E7792" w:rsidRPr="004114E0" w:rsidRDefault="002E7792" w:rsidP="002E7792">
      <w:pPr>
        <w:pStyle w:val="subsection"/>
      </w:pPr>
      <w:r w:rsidRPr="004114E0">
        <w:tab/>
        <w:t>(3)</w:t>
      </w:r>
      <w:r w:rsidRPr="004114E0">
        <w:tab/>
        <w:t xml:space="preserve">Without limiting </w:t>
      </w:r>
      <w:r w:rsidR="00A50305" w:rsidRPr="004114E0">
        <w:t>subsection (</w:t>
      </w:r>
      <w:r w:rsidRPr="004114E0">
        <w:t>2), the requirements may depend on the Secretary being satisfied of one or more specified matters.</w:t>
      </w:r>
    </w:p>
    <w:p w:rsidR="002E7792" w:rsidRPr="004114E0" w:rsidRDefault="002E7792" w:rsidP="002E7792">
      <w:pPr>
        <w:pStyle w:val="subsection"/>
      </w:pPr>
      <w:r w:rsidRPr="004114E0">
        <w:tab/>
        <w:t>(4)</w:t>
      </w:r>
      <w:r w:rsidRPr="004114E0">
        <w:tab/>
        <w:t xml:space="preserve">A person is not qualified for a youth allowance under </w:t>
      </w:r>
      <w:r w:rsidR="00A50305" w:rsidRPr="004114E0">
        <w:t>subsection (</w:t>
      </w:r>
      <w:r w:rsidRPr="004114E0">
        <w:t>1) after the end of the period covered by subsection</w:t>
      </w:r>
      <w:r w:rsidR="00A50305" w:rsidRPr="004114E0">
        <w:t> </w:t>
      </w:r>
      <w:r w:rsidRPr="004114E0">
        <w:t>557(2).</w:t>
      </w:r>
    </w:p>
    <w:p w:rsidR="00DD66C1" w:rsidRPr="004114E0" w:rsidRDefault="00DD66C1" w:rsidP="00DD66C1">
      <w:pPr>
        <w:pStyle w:val="ActHead5"/>
      </w:pPr>
      <w:bookmarkStart w:id="452" w:name="_Toc60846184"/>
      <w:r w:rsidRPr="004114E0">
        <w:rPr>
          <w:rStyle w:val="CharSectno"/>
        </w:rPr>
        <w:t>540C</w:t>
      </w:r>
      <w:r w:rsidRPr="004114E0">
        <w:t xml:space="preserve">  Qualification for youth allowance may continue to end of payment period</w:t>
      </w:r>
      <w:bookmarkEnd w:id="452"/>
    </w:p>
    <w:p w:rsidR="00DD66C1" w:rsidRPr="004114E0" w:rsidRDefault="00DD66C1" w:rsidP="00DD66C1">
      <w:pPr>
        <w:pStyle w:val="subsection"/>
        <w:keepNext/>
      </w:pPr>
      <w:r w:rsidRPr="004114E0">
        <w:tab/>
      </w:r>
      <w:r w:rsidRPr="004114E0">
        <w:tab/>
        <w:t>If:</w:t>
      </w:r>
    </w:p>
    <w:p w:rsidR="00DD66C1" w:rsidRPr="004114E0" w:rsidRDefault="00DD66C1" w:rsidP="00DD66C1">
      <w:pPr>
        <w:pStyle w:val="paragraph"/>
      </w:pPr>
      <w:r w:rsidRPr="004114E0">
        <w:tab/>
        <w:t>(a)</w:t>
      </w:r>
      <w:r w:rsidRPr="004114E0">
        <w:tab/>
        <w:t>a person is receiving a youth allowance; and</w:t>
      </w:r>
    </w:p>
    <w:p w:rsidR="00DD66C1" w:rsidRPr="004114E0" w:rsidRDefault="00DD66C1" w:rsidP="00DD66C1">
      <w:pPr>
        <w:pStyle w:val="paragraph"/>
      </w:pPr>
      <w:r w:rsidRPr="004114E0">
        <w:lastRenderedPageBreak/>
        <w:tab/>
        <w:t>(b)</w:t>
      </w:r>
      <w:r w:rsidRPr="004114E0">
        <w:tab/>
        <w:t>apart from this section, the person would cease on a particular day to be qualified for the allowance because the person has attained the maximum age for youth allowance; and</w:t>
      </w:r>
    </w:p>
    <w:p w:rsidR="00DD66C1" w:rsidRPr="004114E0" w:rsidRDefault="00DD66C1" w:rsidP="00DD66C1">
      <w:pPr>
        <w:pStyle w:val="paragraph"/>
      </w:pPr>
      <w:r w:rsidRPr="004114E0">
        <w:tab/>
        <w:t>(c)</w:t>
      </w:r>
      <w:r w:rsidRPr="004114E0">
        <w:tab/>
        <w:t>the day falls in, but is not the last day of, a period for which an instalment of youth allowance is payable to the person;</w:t>
      </w:r>
    </w:p>
    <w:p w:rsidR="00DD66C1" w:rsidRPr="004114E0" w:rsidRDefault="00DD66C1" w:rsidP="00DD66C1">
      <w:pPr>
        <w:pStyle w:val="subsection2"/>
      </w:pPr>
      <w:r w:rsidRPr="004114E0">
        <w:t>the person continues to be qualified for the allowance until the end of that period.</w:t>
      </w:r>
    </w:p>
    <w:p w:rsidR="00DD66C1" w:rsidRPr="004114E0" w:rsidRDefault="00DD66C1" w:rsidP="00DD66C1">
      <w:pPr>
        <w:pStyle w:val="ActHead4"/>
      </w:pPr>
      <w:bookmarkStart w:id="453" w:name="_Toc60846185"/>
      <w:r w:rsidRPr="004114E0">
        <w:rPr>
          <w:rStyle w:val="CharSubdNo"/>
        </w:rPr>
        <w:t>Subdivision B</w:t>
      </w:r>
      <w:r w:rsidRPr="004114E0">
        <w:t>—</w:t>
      </w:r>
      <w:r w:rsidRPr="004114E0">
        <w:rPr>
          <w:rStyle w:val="CharSubdText"/>
        </w:rPr>
        <w:t>Activity test</w:t>
      </w:r>
      <w:bookmarkEnd w:id="453"/>
    </w:p>
    <w:p w:rsidR="00DD66C1" w:rsidRPr="004114E0" w:rsidRDefault="00DD66C1" w:rsidP="00DD66C1">
      <w:pPr>
        <w:pStyle w:val="ActHead5"/>
      </w:pPr>
      <w:bookmarkStart w:id="454" w:name="_Toc60846186"/>
      <w:r w:rsidRPr="004114E0">
        <w:rPr>
          <w:rStyle w:val="CharSectno"/>
        </w:rPr>
        <w:t>541</w:t>
      </w:r>
      <w:r w:rsidRPr="004114E0">
        <w:t xml:space="preserve">  Activity test</w:t>
      </w:r>
      <w:bookmarkEnd w:id="454"/>
    </w:p>
    <w:p w:rsidR="00DD66C1" w:rsidRPr="004114E0" w:rsidRDefault="00DD66C1" w:rsidP="00DD66C1">
      <w:pPr>
        <w:pStyle w:val="SubsectionHead"/>
      </w:pPr>
      <w:r w:rsidRPr="004114E0">
        <w:t>General</w:t>
      </w:r>
    </w:p>
    <w:p w:rsidR="00DD66C1" w:rsidRPr="004114E0" w:rsidRDefault="00DD66C1" w:rsidP="00DD66C1">
      <w:pPr>
        <w:pStyle w:val="subsection"/>
      </w:pPr>
      <w:r w:rsidRPr="004114E0">
        <w:tab/>
        <w:t>(1)</w:t>
      </w:r>
      <w:r w:rsidRPr="004114E0">
        <w:tab/>
        <w:t>Subject to section</w:t>
      </w:r>
      <w:r w:rsidR="00A50305" w:rsidRPr="004114E0">
        <w:t> </w:t>
      </w:r>
      <w:r w:rsidRPr="004114E0">
        <w:t xml:space="preserve">541A and </w:t>
      </w:r>
      <w:r w:rsidR="00A50305" w:rsidRPr="004114E0">
        <w:t>subsection (</w:t>
      </w:r>
      <w:r w:rsidRPr="004114E0">
        <w:t>3) of this section, a person satisfies the activity test in respect of a period if:</w:t>
      </w:r>
    </w:p>
    <w:p w:rsidR="00DD66C1" w:rsidRPr="004114E0" w:rsidRDefault="00DD66C1" w:rsidP="00DD66C1">
      <w:pPr>
        <w:pStyle w:val="paragraph"/>
      </w:pPr>
      <w:r w:rsidRPr="004114E0">
        <w:tab/>
        <w:t>(a)</w:t>
      </w:r>
      <w:r w:rsidRPr="004114E0">
        <w:tab/>
        <w:t>the person satisfies the Secretary that, throughout the period, the person is undertaking full</w:t>
      </w:r>
      <w:r w:rsidR="004114E0">
        <w:noBreakHyphen/>
      </w:r>
      <w:r w:rsidRPr="004114E0">
        <w:t>time study (see section</w:t>
      </w:r>
      <w:r w:rsidR="00A50305" w:rsidRPr="004114E0">
        <w:t> </w:t>
      </w:r>
      <w:r w:rsidRPr="004114E0">
        <w:t>541B); or</w:t>
      </w:r>
    </w:p>
    <w:p w:rsidR="00DD66C1" w:rsidRPr="004114E0" w:rsidRDefault="00DD66C1" w:rsidP="00DD66C1">
      <w:pPr>
        <w:pStyle w:val="paragraph"/>
      </w:pPr>
      <w:r w:rsidRPr="004114E0">
        <w:tab/>
        <w:t>(b)</w:t>
      </w:r>
      <w:r w:rsidRPr="004114E0">
        <w:tab/>
      </w:r>
      <w:r w:rsidR="00F14047" w:rsidRPr="004114E0">
        <w:t xml:space="preserve">subject to </w:t>
      </w:r>
      <w:r w:rsidR="00A50305" w:rsidRPr="004114E0">
        <w:t>subsection (</w:t>
      </w:r>
      <w:r w:rsidR="00F14047" w:rsidRPr="004114E0">
        <w:t xml:space="preserve">4), </w:t>
      </w:r>
      <w:r w:rsidRPr="004114E0">
        <w:t xml:space="preserve">the person </w:t>
      </w:r>
      <w:r w:rsidR="00537989" w:rsidRPr="004114E0">
        <w:t xml:space="preserve">(not being an early school leaver) </w:t>
      </w:r>
      <w:r w:rsidRPr="004114E0">
        <w:t xml:space="preserve">satisfies the Secretary that, throughout the period, the person is actively seeking, and willing to undertake, paid work in Australia (other than paid work that is unsuitable for the </w:t>
      </w:r>
      <w:r w:rsidR="003873C0" w:rsidRPr="004114E0">
        <w:t>person).</w:t>
      </w:r>
    </w:p>
    <w:p w:rsidR="00DD66C1" w:rsidRPr="004114E0" w:rsidRDefault="00DD66C1" w:rsidP="00DD66C1">
      <w:pPr>
        <w:pStyle w:val="notetext"/>
      </w:pPr>
      <w:r w:rsidRPr="004114E0">
        <w:t>Note:</w:t>
      </w:r>
      <w:r w:rsidRPr="004114E0">
        <w:tab/>
        <w:t>See section</w:t>
      </w:r>
      <w:r w:rsidR="00A50305" w:rsidRPr="004114E0">
        <w:t> </w:t>
      </w:r>
      <w:r w:rsidRPr="004114E0">
        <w:t>541D on paid work that is unsuitable.</w:t>
      </w:r>
    </w:p>
    <w:p w:rsidR="003873C0" w:rsidRPr="004114E0" w:rsidRDefault="003873C0" w:rsidP="003873C0">
      <w:pPr>
        <w:pStyle w:val="SubsectionHead"/>
      </w:pPr>
      <w:r w:rsidRPr="004114E0">
        <w:t>Persons who comply with Employment Pathway Plan</w:t>
      </w:r>
    </w:p>
    <w:p w:rsidR="003873C0" w:rsidRPr="004114E0" w:rsidRDefault="003873C0" w:rsidP="003873C0">
      <w:pPr>
        <w:pStyle w:val="subsection"/>
      </w:pPr>
      <w:r w:rsidRPr="004114E0">
        <w:tab/>
        <w:t>(1AA)</w:t>
      </w:r>
      <w:r w:rsidRPr="004114E0">
        <w:tab/>
        <w:t>Subject to section</w:t>
      </w:r>
      <w:r w:rsidR="00A50305" w:rsidRPr="004114E0">
        <w:t> </w:t>
      </w:r>
      <w:r w:rsidRPr="004114E0">
        <w:t xml:space="preserve">541A and </w:t>
      </w:r>
      <w:r w:rsidR="00A50305" w:rsidRPr="004114E0">
        <w:t>subsection (</w:t>
      </w:r>
      <w:r w:rsidRPr="004114E0">
        <w:t>3) of this section, a person also satisfies the activity test in respect of a period if:</w:t>
      </w:r>
    </w:p>
    <w:p w:rsidR="003873C0" w:rsidRPr="004114E0" w:rsidRDefault="003873C0" w:rsidP="003873C0">
      <w:pPr>
        <w:pStyle w:val="paragraph"/>
      </w:pPr>
      <w:r w:rsidRPr="004114E0">
        <w:tab/>
        <w:t>(a)</w:t>
      </w:r>
      <w:r w:rsidRPr="004114E0">
        <w:tab/>
        <w:t>throughout the period, the person complies with the terms of a Youth Allowance Employment Pathway Plan that is in force in relation to the person; and</w:t>
      </w:r>
    </w:p>
    <w:p w:rsidR="003873C0" w:rsidRPr="004114E0" w:rsidRDefault="003873C0" w:rsidP="003873C0">
      <w:pPr>
        <w:pStyle w:val="paragraph"/>
      </w:pPr>
      <w:r w:rsidRPr="004114E0">
        <w:tab/>
        <w:t>(b)</w:t>
      </w:r>
      <w:r w:rsidRPr="004114E0">
        <w:tab/>
      </w:r>
      <w:r w:rsidR="00537989" w:rsidRPr="004114E0">
        <w:t>any of the following subparagraphs applies in relation to the person</w:t>
      </w:r>
      <w:r w:rsidRPr="004114E0">
        <w:t>:</w:t>
      </w:r>
    </w:p>
    <w:p w:rsidR="00537989" w:rsidRPr="004114E0" w:rsidRDefault="00537989" w:rsidP="00537989">
      <w:pPr>
        <w:pStyle w:val="paragraphsub"/>
      </w:pPr>
      <w:r w:rsidRPr="004114E0">
        <w:tab/>
        <w:t>(ia)</w:t>
      </w:r>
      <w:r w:rsidRPr="004114E0">
        <w:tab/>
        <w:t>the person is an early school leaver;</w:t>
      </w:r>
    </w:p>
    <w:p w:rsidR="003873C0" w:rsidRPr="004114E0" w:rsidRDefault="003873C0" w:rsidP="003873C0">
      <w:pPr>
        <w:pStyle w:val="paragraphsub"/>
      </w:pPr>
      <w:r w:rsidRPr="004114E0">
        <w:lastRenderedPageBreak/>
        <w:tab/>
        <w:t>(i)</w:t>
      </w:r>
      <w:r w:rsidRPr="004114E0">
        <w:tab/>
        <w:t xml:space="preserve">the person is included in a class of persons specified in an instrument made under </w:t>
      </w:r>
      <w:r w:rsidR="00A50305" w:rsidRPr="004114E0">
        <w:t>subsection (</w:t>
      </w:r>
      <w:r w:rsidRPr="004114E0">
        <w:t>1AB);</w:t>
      </w:r>
    </w:p>
    <w:p w:rsidR="003873C0" w:rsidRPr="004114E0" w:rsidRDefault="003873C0" w:rsidP="003873C0">
      <w:pPr>
        <w:pStyle w:val="paragraphsub"/>
      </w:pPr>
      <w:r w:rsidRPr="004114E0">
        <w:tab/>
        <w:t>(ii)</w:t>
      </w:r>
      <w:r w:rsidRPr="004114E0">
        <w:tab/>
        <w:t>the Secretary determines that the person should be taken to satisfy the activity test in respect of that period.</w:t>
      </w:r>
    </w:p>
    <w:p w:rsidR="003873C0" w:rsidRPr="004114E0" w:rsidRDefault="003873C0" w:rsidP="003873C0">
      <w:pPr>
        <w:pStyle w:val="subsection"/>
      </w:pPr>
      <w:r w:rsidRPr="004114E0">
        <w:tab/>
        <w:t>(1AB)</w:t>
      </w:r>
      <w:r w:rsidRPr="004114E0">
        <w:tab/>
        <w:t xml:space="preserve">The Secretary may, by legislative instrument, specify classes of persons for the purposes of </w:t>
      </w:r>
      <w:r w:rsidR="00A50305" w:rsidRPr="004114E0">
        <w:t>subparagraph (</w:t>
      </w:r>
      <w:r w:rsidRPr="004114E0">
        <w:t>1AA)(b)(i).</w:t>
      </w:r>
    </w:p>
    <w:p w:rsidR="00DD66C1" w:rsidRPr="004114E0" w:rsidRDefault="00DD66C1" w:rsidP="00DD66C1">
      <w:pPr>
        <w:pStyle w:val="SubsectionHead"/>
      </w:pPr>
      <w:r w:rsidRPr="004114E0">
        <w:t>Certain principal carers and people with partial capacity to work</w:t>
      </w:r>
    </w:p>
    <w:p w:rsidR="00DD66C1" w:rsidRPr="004114E0" w:rsidRDefault="00DD66C1" w:rsidP="00DD66C1">
      <w:pPr>
        <w:pStyle w:val="subsection"/>
      </w:pPr>
      <w:r w:rsidRPr="004114E0">
        <w:tab/>
        <w:t>(1B)</w:t>
      </w:r>
      <w:r w:rsidRPr="004114E0">
        <w:tab/>
        <w:t>A person who:</w:t>
      </w:r>
    </w:p>
    <w:p w:rsidR="00DD66C1" w:rsidRPr="004114E0" w:rsidRDefault="00DD66C1" w:rsidP="00DD66C1">
      <w:pPr>
        <w:pStyle w:val="paragraph"/>
      </w:pPr>
      <w:r w:rsidRPr="004114E0">
        <w:tab/>
        <w:t>(a)</w:t>
      </w:r>
      <w:r w:rsidRPr="004114E0">
        <w:tab/>
        <w:t>is the principal carer of at least one child; or</w:t>
      </w:r>
    </w:p>
    <w:p w:rsidR="00DD66C1" w:rsidRPr="004114E0" w:rsidRDefault="00DD66C1" w:rsidP="00DD66C1">
      <w:pPr>
        <w:pStyle w:val="paragraph"/>
      </w:pPr>
      <w:r w:rsidRPr="004114E0">
        <w:tab/>
        <w:t>(b)</w:t>
      </w:r>
      <w:r w:rsidRPr="004114E0">
        <w:tab/>
        <w:t>has a partial capacity to work;</w:t>
      </w:r>
    </w:p>
    <w:p w:rsidR="00DD66C1" w:rsidRPr="004114E0" w:rsidRDefault="00DD66C1" w:rsidP="00DD66C1">
      <w:pPr>
        <w:pStyle w:val="subsection2"/>
      </w:pPr>
      <w:r w:rsidRPr="004114E0">
        <w:t>is taken to satisfy the activity test in respect of a period if, during the period, the person is engaged for at least 30 hours per fortnight in paid work that the Secretary regards as suitable.</w:t>
      </w:r>
    </w:p>
    <w:p w:rsidR="00DD66C1" w:rsidRPr="004114E0" w:rsidRDefault="00DD66C1" w:rsidP="00DD66C1">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DD66C1" w:rsidRPr="004114E0" w:rsidRDefault="00DD66C1" w:rsidP="00DD66C1">
      <w:pPr>
        <w:pStyle w:val="notetext"/>
      </w:pPr>
      <w:r w:rsidRPr="004114E0">
        <w:t>Note 2:</w:t>
      </w:r>
      <w:r w:rsidRPr="004114E0">
        <w:tab/>
        <w:t xml:space="preserve">For </w:t>
      </w:r>
      <w:r w:rsidRPr="004114E0">
        <w:rPr>
          <w:b/>
          <w:i/>
        </w:rPr>
        <w:t>partial capacity to work</w:t>
      </w:r>
      <w:r w:rsidRPr="004114E0">
        <w:t xml:space="preserve"> see section</w:t>
      </w:r>
      <w:r w:rsidR="00A50305" w:rsidRPr="004114E0">
        <w:t> </w:t>
      </w:r>
      <w:r w:rsidRPr="004114E0">
        <w:t>16B.</w:t>
      </w:r>
    </w:p>
    <w:p w:rsidR="0035399A" w:rsidRPr="004114E0" w:rsidRDefault="0035399A" w:rsidP="0035399A">
      <w:pPr>
        <w:pStyle w:val="SubsectionHead"/>
      </w:pPr>
      <w:r w:rsidRPr="004114E0">
        <w:t>Participation in the National Green Jobs Corps program</w:t>
      </w:r>
    </w:p>
    <w:p w:rsidR="0035399A" w:rsidRPr="004114E0" w:rsidRDefault="0035399A" w:rsidP="0035399A">
      <w:pPr>
        <w:pStyle w:val="subsection"/>
      </w:pPr>
      <w:r w:rsidRPr="004114E0">
        <w:tab/>
        <w:t>(1C)</w:t>
      </w:r>
      <w:r w:rsidRPr="004114E0">
        <w:tab/>
        <w:t>A person also satisfies the activity test in respect of a period if, throughout the period, the person is participating in the National Green Jobs Corps program.</w:t>
      </w:r>
    </w:p>
    <w:p w:rsidR="00DD66C1" w:rsidRPr="004114E0" w:rsidRDefault="00DD66C1" w:rsidP="00DD66C1">
      <w:pPr>
        <w:pStyle w:val="SubsectionHead"/>
      </w:pPr>
      <w:r w:rsidRPr="004114E0">
        <w:t>Requirement to undertake paid work</w:t>
      </w:r>
    </w:p>
    <w:p w:rsidR="00DD66C1" w:rsidRPr="004114E0" w:rsidRDefault="00DD66C1" w:rsidP="00DD66C1">
      <w:pPr>
        <w:pStyle w:val="subsection"/>
      </w:pPr>
      <w:r w:rsidRPr="004114E0">
        <w:tab/>
        <w:t>(2)</w:t>
      </w:r>
      <w:r w:rsidRPr="004114E0">
        <w:tab/>
        <w:t>A person also satisfies the activity test in respect of a period if:</w:t>
      </w:r>
    </w:p>
    <w:p w:rsidR="00537989" w:rsidRPr="004114E0" w:rsidRDefault="00537989" w:rsidP="00537989">
      <w:pPr>
        <w:pStyle w:val="paragraph"/>
      </w:pPr>
      <w:r w:rsidRPr="004114E0">
        <w:tab/>
        <w:t>(aa)</w:t>
      </w:r>
      <w:r w:rsidRPr="004114E0">
        <w:tab/>
        <w:t>the person is not an early school leaver; and</w:t>
      </w:r>
    </w:p>
    <w:p w:rsidR="00DD66C1" w:rsidRPr="004114E0" w:rsidRDefault="00DD66C1" w:rsidP="00DD66C1">
      <w:pPr>
        <w:pStyle w:val="paragraph"/>
      </w:pPr>
      <w:r w:rsidRPr="004114E0">
        <w:tab/>
        <w:t>(a)</w:t>
      </w:r>
      <w:r w:rsidRPr="004114E0">
        <w:tab/>
        <w:t>the Secretary is of the opinion that, throughout the period, the person should undertake particular paid work, other than paid work that is unsuitable to be done by the person; and</w:t>
      </w:r>
    </w:p>
    <w:p w:rsidR="00DD66C1" w:rsidRPr="004114E0" w:rsidRDefault="00DD66C1" w:rsidP="005D5E17">
      <w:pPr>
        <w:pStyle w:val="noteToPara"/>
      </w:pPr>
      <w:r w:rsidRPr="004114E0">
        <w:t>Note:</w:t>
      </w:r>
      <w:r w:rsidRPr="004114E0">
        <w:tab/>
        <w:t>See section</w:t>
      </w:r>
      <w:r w:rsidR="00A50305" w:rsidRPr="004114E0">
        <w:t> </w:t>
      </w:r>
      <w:r w:rsidRPr="004114E0">
        <w:t>541D on paid work that is unsuitable.</w:t>
      </w:r>
    </w:p>
    <w:p w:rsidR="00DD66C1" w:rsidRPr="004114E0" w:rsidRDefault="00DD66C1" w:rsidP="00DD66C1">
      <w:pPr>
        <w:pStyle w:val="paragraph"/>
      </w:pPr>
      <w:r w:rsidRPr="004114E0">
        <w:tab/>
        <w:t>(b)</w:t>
      </w:r>
      <w:r w:rsidRPr="004114E0">
        <w:tab/>
        <w:t>the Secretary notifies the person that the person is required to act in accordance with the opinion; and</w:t>
      </w:r>
    </w:p>
    <w:p w:rsidR="00DD66C1" w:rsidRPr="004114E0" w:rsidRDefault="00DD66C1" w:rsidP="00DD66C1">
      <w:pPr>
        <w:pStyle w:val="paragraph"/>
      </w:pPr>
      <w:r w:rsidRPr="004114E0">
        <w:tab/>
        <w:t>(c)</w:t>
      </w:r>
      <w:r w:rsidRPr="004114E0">
        <w:tab/>
        <w:t>the person complies, throughout the period, with the Secretary’s requirement.</w:t>
      </w:r>
    </w:p>
    <w:p w:rsidR="00DD66C1" w:rsidRPr="004114E0" w:rsidRDefault="00DD66C1" w:rsidP="00DD66C1">
      <w:pPr>
        <w:pStyle w:val="subsection"/>
      </w:pPr>
      <w:r w:rsidRPr="004114E0">
        <w:lastRenderedPageBreak/>
        <w:tab/>
        <w:t>(2A)</w:t>
      </w:r>
      <w:r w:rsidRPr="004114E0">
        <w:tab/>
        <w:t xml:space="preserve">To avoid doubt, the work that the person is required to undertake under </w:t>
      </w:r>
      <w:r w:rsidR="00A50305" w:rsidRPr="004114E0">
        <w:t>subsection (</w:t>
      </w:r>
      <w:r w:rsidRPr="004114E0">
        <w:t xml:space="preserve">2) may involve a number of hours per week that differs from the number of hours of work per week that the person is required to seek to comply with a Youth Allowance </w:t>
      </w:r>
      <w:r w:rsidR="00300FF1" w:rsidRPr="004114E0">
        <w:t>Employment Pathway Plan that is in force in relation to</w:t>
      </w:r>
      <w:r w:rsidRPr="004114E0">
        <w:t xml:space="preserve"> the person.</w:t>
      </w:r>
    </w:p>
    <w:p w:rsidR="00DD66C1" w:rsidRPr="004114E0" w:rsidRDefault="00DD66C1" w:rsidP="00DD66C1">
      <w:pPr>
        <w:pStyle w:val="subsection"/>
      </w:pPr>
      <w:r w:rsidRPr="004114E0">
        <w:tab/>
        <w:t>(2B)</w:t>
      </w:r>
      <w:r w:rsidRPr="004114E0">
        <w:tab/>
        <w:t xml:space="preserve">A person cannot be taken to satisfy the activity test throughout a period if the person fails to comply with a requirement under </w:t>
      </w:r>
      <w:r w:rsidR="00A50305" w:rsidRPr="004114E0">
        <w:t>subsection (</w:t>
      </w:r>
      <w:r w:rsidRPr="004114E0">
        <w:t>2):</w:t>
      </w:r>
    </w:p>
    <w:p w:rsidR="00DD66C1" w:rsidRPr="004114E0" w:rsidRDefault="00DD66C1" w:rsidP="00DD66C1">
      <w:pPr>
        <w:pStyle w:val="paragraph"/>
      </w:pPr>
      <w:r w:rsidRPr="004114E0">
        <w:tab/>
        <w:t>(a)</w:t>
      </w:r>
      <w:r w:rsidRPr="004114E0">
        <w:tab/>
        <w:t xml:space="preserve">whether or not the person complies with </w:t>
      </w:r>
      <w:r w:rsidR="00A50305" w:rsidRPr="004114E0">
        <w:t>subsection (</w:t>
      </w:r>
      <w:r w:rsidRPr="004114E0">
        <w:t>1)</w:t>
      </w:r>
      <w:r w:rsidR="004874AD" w:rsidRPr="004114E0">
        <w:t xml:space="preserve"> or (1AA)</w:t>
      </w:r>
      <w:r w:rsidRPr="004114E0">
        <w:t>; and</w:t>
      </w:r>
    </w:p>
    <w:p w:rsidR="00DD66C1" w:rsidRPr="004114E0" w:rsidRDefault="00DD66C1" w:rsidP="00DD66C1">
      <w:pPr>
        <w:pStyle w:val="paragraph"/>
      </w:pPr>
      <w:r w:rsidRPr="004114E0">
        <w:tab/>
        <w:t>(b)</w:t>
      </w:r>
      <w:r w:rsidRPr="004114E0">
        <w:tab/>
        <w:t>whether or not another provision of this Act under which the activity test is satisfied, or taken to be satisfied, applies (or would apart from this section apply) to the person.</w:t>
      </w:r>
    </w:p>
    <w:p w:rsidR="00DD66C1" w:rsidRPr="004114E0" w:rsidRDefault="00DD66C1" w:rsidP="00DD66C1">
      <w:pPr>
        <w:pStyle w:val="SubsectionHead"/>
      </w:pPr>
      <w:r w:rsidRPr="004114E0">
        <w:t>Full</w:t>
      </w:r>
      <w:r w:rsidR="004114E0">
        <w:noBreakHyphen/>
      </w:r>
      <w:r w:rsidRPr="004114E0">
        <w:t>time employees etc.</w:t>
      </w:r>
    </w:p>
    <w:p w:rsidR="00DD66C1" w:rsidRPr="004114E0" w:rsidRDefault="00DD66C1" w:rsidP="00DD66C1">
      <w:pPr>
        <w:pStyle w:val="subsection"/>
      </w:pPr>
      <w:r w:rsidRPr="004114E0">
        <w:tab/>
        <w:t>(3)</w:t>
      </w:r>
      <w:r w:rsidRPr="004114E0">
        <w:tab/>
        <w:t>A person cannot be taken to satisfy the activity test if:</w:t>
      </w:r>
    </w:p>
    <w:p w:rsidR="00DD66C1" w:rsidRPr="004114E0" w:rsidRDefault="00DD66C1" w:rsidP="00DD66C1">
      <w:pPr>
        <w:pStyle w:val="paragraph"/>
      </w:pPr>
      <w:r w:rsidRPr="004114E0">
        <w:tab/>
        <w:t>(a)</w:t>
      </w:r>
      <w:r w:rsidRPr="004114E0">
        <w:tab/>
        <w:t>the person is a new apprentice; or</w:t>
      </w:r>
    </w:p>
    <w:p w:rsidR="00DD66C1" w:rsidRPr="004114E0" w:rsidRDefault="00DD66C1" w:rsidP="00DD66C1">
      <w:pPr>
        <w:pStyle w:val="paragraph"/>
      </w:pPr>
      <w:r w:rsidRPr="004114E0">
        <w:tab/>
        <w:t>(b)</w:t>
      </w:r>
      <w:r w:rsidRPr="004114E0">
        <w:tab/>
        <w:t>except in the case of a person who is undertaking full</w:t>
      </w:r>
      <w:r w:rsidR="004114E0">
        <w:noBreakHyphen/>
      </w:r>
      <w:r w:rsidRPr="004114E0">
        <w:t>time study—the person is employed in full</w:t>
      </w:r>
      <w:r w:rsidR="004114E0">
        <w:noBreakHyphen/>
      </w:r>
      <w:r w:rsidRPr="004114E0">
        <w:t>time paid work for at least:</w:t>
      </w:r>
    </w:p>
    <w:p w:rsidR="00DD66C1" w:rsidRPr="004114E0" w:rsidRDefault="00DD66C1" w:rsidP="00DD66C1">
      <w:pPr>
        <w:pStyle w:val="paragraphsub"/>
      </w:pPr>
      <w:r w:rsidRPr="004114E0">
        <w:tab/>
        <w:t>(i)</w:t>
      </w:r>
      <w:r w:rsidRPr="004114E0">
        <w:tab/>
        <w:t>35 hours per week; or</w:t>
      </w:r>
    </w:p>
    <w:p w:rsidR="00DD66C1" w:rsidRPr="004114E0" w:rsidRDefault="00DD66C1" w:rsidP="00DD66C1">
      <w:pPr>
        <w:pStyle w:val="paragraphsub"/>
      </w:pPr>
      <w:r w:rsidRPr="004114E0">
        <w:tab/>
        <w:t>(ii)</w:t>
      </w:r>
      <w:r w:rsidRPr="004114E0">
        <w:tab/>
        <w:t>such lesser period per week as is, in the Secretary’s opinion, the normal number of hours per week that constitutes full</w:t>
      </w:r>
      <w:r w:rsidR="004114E0">
        <w:noBreakHyphen/>
      </w:r>
      <w:r w:rsidRPr="004114E0">
        <w:t>time work in the industry in which the person is employed; or</w:t>
      </w:r>
    </w:p>
    <w:p w:rsidR="00DD66C1" w:rsidRPr="004114E0" w:rsidRDefault="00DD66C1" w:rsidP="00DD66C1">
      <w:pPr>
        <w:pStyle w:val="paragraph"/>
      </w:pPr>
      <w:r w:rsidRPr="004114E0">
        <w:tab/>
        <w:t>(c)</w:t>
      </w:r>
      <w:r w:rsidRPr="004114E0">
        <w:tab/>
        <w:t>except in the case of a person who is undertaking full</w:t>
      </w:r>
      <w:r w:rsidR="004114E0">
        <w:noBreakHyphen/>
      </w:r>
      <w:r w:rsidRPr="004114E0">
        <w:t>time study—the person is, in the Secretary’s opinion, involved to a substantial degree in the operation of a family business and, in the Secretary’s opinion, should not be taken to satisfy the activity test.</w:t>
      </w:r>
    </w:p>
    <w:p w:rsidR="00CA720F" w:rsidRPr="004114E0" w:rsidRDefault="00CA720F" w:rsidP="00CA720F">
      <w:pPr>
        <w:pStyle w:val="SubsectionHead"/>
      </w:pPr>
      <w:r w:rsidRPr="004114E0">
        <w:t>People who cease undertaking full</w:t>
      </w:r>
      <w:r w:rsidR="004114E0">
        <w:noBreakHyphen/>
      </w:r>
      <w:r w:rsidRPr="004114E0">
        <w:t>time study</w:t>
      </w:r>
    </w:p>
    <w:p w:rsidR="00CA720F" w:rsidRPr="004114E0" w:rsidRDefault="00CA720F" w:rsidP="00CA720F">
      <w:pPr>
        <w:pStyle w:val="subsection"/>
      </w:pPr>
      <w:r w:rsidRPr="004114E0">
        <w:tab/>
        <w:t>(4)</w:t>
      </w:r>
      <w:r w:rsidRPr="004114E0">
        <w:tab/>
        <w:t xml:space="preserve">For the purposes of </w:t>
      </w:r>
      <w:r w:rsidR="00A50305" w:rsidRPr="004114E0">
        <w:t>paragraph (</w:t>
      </w:r>
      <w:r w:rsidRPr="004114E0">
        <w:t>1)(b), a person who has:</w:t>
      </w:r>
    </w:p>
    <w:p w:rsidR="00CA720F" w:rsidRPr="004114E0" w:rsidRDefault="00CA720F" w:rsidP="00CA720F">
      <w:pPr>
        <w:pStyle w:val="paragraph"/>
      </w:pPr>
      <w:r w:rsidRPr="004114E0">
        <w:tab/>
        <w:t>(a)</w:t>
      </w:r>
      <w:r w:rsidRPr="004114E0">
        <w:tab/>
        <w:t>ceased undertaking full</w:t>
      </w:r>
      <w:r w:rsidR="004114E0">
        <w:noBreakHyphen/>
      </w:r>
      <w:r w:rsidRPr="004114E0">
        <w:t>time study; and</w:t>
      </w:r>
    </w:p>
    <w:p w:rsidR="00CA720F" w:rsidRPr="004114E0" w:rsidRDefault="00CA720F" w:rsidP="00CA720F">
      <w:pPr>
        <w:pStyle w:val="paragraph"/>
      </w:pPr>
      <w:r w:rsidRPr="004114E0">
        <w:lastRenderedPageBreak/>
        <w:tab/>
        <w:t>(b)</w:t>
      </w:r>
      <w:r w:rsidRPr="004114E0">
        <w:tab/>
        <w:t>been given a notice under section</w:t>
      </w:r>
      <w:r w:rsidR="00A50305" w:rsidRPr="004114E0">
        <w:t> </w:t>
      </w:r>
      <w:r w:rsidRPr="004114E0">
        <w:t>68 of the Administration Act that has the effect of requiring the person to inform the Department of that cessation; and</w:t>
      </w:r>
    </w:p>
    <w:p w:rsidR="00CA720F" w:rsidRPr="004114E0" w:rsidRDefault="00CA720F" w:rsidP="00CA720F">
      <w:pPr>
        <w:pStyle w:val="paragraph"/>
      </w:pPr>
      <w:r w:rsidRPr="004114E0">
        <w:tab/>
        <w:t>(c)</w:t>
      </w:r>
      <w:r w:rsidRPr="004114E0">
        <w:tab/>
        <w:t>refused or failed to comply with the notice in respect of that cessation;</w:t>
      </w:r>
    </w:p>
    <w:p w:rsidR="00CA720F" w:rsidRPr="004114E0" w:rsidRDefault="00CA720F" w:rsidP="00CA720F">
      <w:pPr>
        <w:pStyle w:val="subsection2"/>
      </w:pPr>
      <w:r w:rsidRPr="004114E0">
        <w:t xml:space="preserve">cannot satisfy the Secretary that, at a particular time after the refusal or failure, the person is actively seeking, and willing to undertake, paid work in </w:t>
      </w:r>
      <w:smartTag w:uri="urn:schemas-microsoft-com:office:smarttags" w:element="country-region">
        <w:smartTag w:uri="urn:schemas-microsoft-com:office:smarttags" w:element="place">
          <w:r w:rsidRPr="004114E0">
            <w:t>Australia</w:t>
          </w:r>
        </w:smartTag>
      </w:smartTag>
      <w:r w:rsidRPr="004114E0">
        <w:t xml:space="preserve"> unless, before that time, the person has informed the Department of that cessation or the Department has become aware of that cessation.</w:t>
      </w:r>
    </w:p>
    <w:p w:rsidR="00CA720F" w:rsidRPr="004114E0" w:rsidRDefault="00CA720F" w:rsidP="00CA720F">
      <w:pPr>
        <w:pStyle w:val="notetext"/>
      </w:pPr>
      <w:r w:rsidRPr="004114E0">
        <w:t>Note:</w:t>
      </w:r>
      <w:r w:rsidRPr="004114E0">
        <w:tab/>
        <w:t xml:space="preserve">For </w:t>
      </w:r>
      <w:r w:rsidRPr="004114E0">
        <w:rPr>
          <w:b/>
          <w:i/>
        </w:rPr>
        <w:t>undertaking full</w:t>
      </w:r>
      <w:r w:rsidR="004114E0">
        <w:rPr>
          <w:b/>
          <w:i/>
        </w:rPr>
        <w:noBreakHyphen/>
      </w:r>
      <w:r w:rsidRPr="004114E0">
        <w:rPr>
          <w:b/>
          <w:i/>
        </w:rPr>
        <w:t>time study</w:t>
      </w:r>
      <w:r w:rsidRPr="004114E0">
        <w:t xml:space="preserve"> see section</w:t>
      </w:r>
      <w:r w:rsidR="00A50305" w:rsidRPr="004114E0">
        <w:t> </w:t>
      </w:r>
      <w:r w:rsidRPr="004114E0">
        <w:t>541B.</w:t>
      </w:r>
    </w:p>
    <w:p w:rsidR="00DD66C1" w:rsidRPr="004114E0" w:rsidRDefault="00DD66C1" w:rsidP="00DD66C1">
      <w:pPr>
        <w:pStyle w:val="ActHead5"/>
      </w:pPr>
      <w:bookmarkStart w:id="455" w:name="_Toc60846187"/>
      <w:r w:rsidRPr="004114E0">
        <w:rPr>
          <w:rStyle w:val="CharSectno"/>
        </w:rPr>
        <w:t>541A</w:t>
      </w:r>
      <w:r w:rsidRPr="004114E0">
        <w:t xml:space="preserve">  Failure to satisfy the activity test</w:t>
      </w:r>
      <w:bookmarkEnd w:id="455"/>
    </w:p>
    <w:p w:rsidR="00DD66C1" w:rsidRPr="004114E0" w:rsidRDefault="00DD66C1" w:rsidP="00DD66C1">
      <w:pPr>
        <w:pStyle w:val="subsection"/>
        <w:keepNext/>
      </w:pPr>
      <w:r w:rsidRPr="004114E0">
        <w:tab/>
      </w:r>
      <w:r w:rsidR="00537989" w:rsidRPr="004114E0">
        <w:t>(1)</w:t>
      </w:r>
      <w:r w:rsidRPr="004114E0">
        <w:tab/>
        <w:t>A person cannot be taken to satisfy the activity test in respect of a period if:</w:t>
      </w:r>
    </w:p>
    <w:p w:rsidR="00DD66C1" w:rsidRPr="004114E0" w:rsidRDefault="00DD66C1" w:rsidP="00DD66C1">
      <w:pPr>
        <w:pStyle w:val="paragraph"/>
      </w:pPr>
      <w:r w:rsidRPr="004114E0">
        <w:tab/>
        <w:t>(a)</w:t>
      </w:r>
      <w:r w:rsidRPr="004114E0">
        <w:tab/>
        <w:t>the person fails to comply, throughout the period, with a requirement of the Secretary under subsection</w:t>
      </w:r>
      <w:r w:rsidR="00A50305" w:rsidRPr="004114E0">
        <w:t> </w:t>
      </w:r>
      <w:r w:rsidRPr="004114E0">
        <w:t>541(2); or</w:t>
      </w:r>
    </w:p>
    <w:p w:rsidR="00DD66C1" w:rsidRPr="004114E0" w:rsidRDefault="00DD66C1" w:rsidP="00DD66C1">
      <w:pPr>
        <w:pStyle w:val="paragraph"/>
      </w:pPr>
      <w:r w:rsidRPr="004114E0">
        <w:tab/>
        <w:t>(b)</w:t>
      </w:r>
      <w:r w:rsidRPr="004114E0">
        <w:tab/>
        <w:t xml:space="preserve">the person fails, throughout the period, to comply with the </w:t>
      </w:r>
      <w:r w:rsidR="00E07096" w:rsidRPr="004114E0">
        <w:t>requirements in a Youth Allowance Employment Pathway Plan</w:t>
      </w:r>
      <w:r w:rsidRPr="004114E0">
        <w:t xml:space="preserve"> applying to the person; or</w:t>
      </w:r>
    </w:p>
    <w:p w:rsidR="00DD66C1" w:rsidRPr="004114E0" w:rsidRDefault="00DD66C1" w:rsidP="00DD66C1">
      <w:pPr>
        <w:pStyle w:val="paragraph"/>
      </w:pPr>
      <w:r w:rsidRPr="004114E0">
        <w:tab/>
        <w:t>(c)</w:t>
      </w:r>
      <w:r w:rsidRPr="004114E0">
        <w:tab/>
        <w:t xml:space="preserve">the person </w:t>
      </w:r>
      <w:r w:rsidR="00537989" w:rsidRPr="004114E0">
        <w:t xml:space="preserve">(not being an early school leaver) </w:t>
      </w:r>
      <w:r w:rsidRPr="004114E0">
        <w:t>refuses or fails, without reasonable excuse, to attend a job interview; or</w:t>
      </w:r>
    </w:p>
    <w:p w:rsidR="00DD66C1" w:rsidRPr="004114E0" w:rsidRDefault="00DD66C1" w:rsidP="00DD66C1">
      <w:pPr>
        <w:pStyle w:val="paragraph"/>
      </w:pPr>
      <w:r w:rsidRPr="004114E0">
        <w:tab/>
        <w:t>(d)</w:t>
      </w:r>
      <w:r w:rsidRPr="004114E0">
        <w:tab/>
        <w:t xml:space="preserve">the person voluntarily ceases, without reasonable excuse, to take </w:t>
      </w:r>
      <w:r w:rsidR="00B206FC" w:rsidRPr="004114E0">
        <w:t>part i</w:t>
      </w:r>
      <w:r w:rsidRPr="004114E0">
        <w:t>n, or is dismissed for misconduct from, a labour market program; or</w:t>
      </w:r>
    </w:p>
    <w:p w:rsidR="00DD66C1" w:rsidRPr="004114E0" w:rsidRDefault="00DD66C1" w:rsidP="00DD66C1">
      <w:pPr>
        <w:pStyle w:val="paragraph"/>
      </w:pPr>
      <w:r w:rsidRPr="004114E0">
        <w:tab/>
        <w:t>(e)</w:t>
      </w:r>
      <w:r w:rsidRPr="004114E0">
        <w:tab/>
        <w:t>the person refuses or fails to commence, or to complete, an approved program of work for income support payment that the person is required to undertake; or</w:t>
      </w:r>
    </w:p>
    <w:p w:rsidR="00DD66C1" w:rsidRPr="004114E0" w:rsidRDefault="00DD66C1" w:rsidP="00DD66C1">
      <w:pPr>
        <w:pStyle w:val="paragraph"/>
      </w:pPr>
      <w:r w:rsidRPr="004114E0">
        <w:tab/>
        <w:t>(f)</w:t>
      </w:r>
      <w:r w:rsidRPr="004114E0">
        <w:tab/>
        <w:t xml:space="preserve">the person refuses or fails to comply with the conditions of such a </w:t>
      </w:r>
      <w:r w:rsidR="00537989" w:rsidRPr="004114E0">
        <w:t>program.</w:t>
      </w:r>
    </w:p>
    <w:p w:rsidR="00537989" w:rsidRPr="004114E0" w:rsidRDefault="00537989" w:rsidP="00537989">
      <w:pPr>
        <w:pStyle w:val="subsection"/>
      </w:pPr>
      <w:r w:rsidRPr="004114E0">
        <w:tab/>
        <w:t>(2)</w:t>
      </w:r>
      <w:r w:rsidRPr="004114E0">
        <w:tab/>
      </w:r>
      <w:r w:rsidR="00A50305" w:rsidRPr="004114E0">
        <w:t>Paragraphs (</w:t>
      </w:r>
      <w:r w:rsidRPr="004114E0">
        <w:t>1)(d) to (f) apply in relation to a person who is an early school leaver only if:</w:t>
      </w:r>
    </w:p>
    <w:p w:rsidR="00537989" w:rsidRPr="004114E0" w:rsidRDefault="00537989" w:rsidP="00537989">
      <w:pPr>
        <w:pStyle w:val="paragraph"/>
      </w:pPr>
      <w:r w:rsidRPr="004114E0">
        <w:tab/>
        <w:t>(a)</w:t>
      </w:r>
      <w:r w:rsidRPr="004114E0">
        <w:tab/>
        <w:t>a Youth Allowance Employment Pathway Plan is in force in relation to the person; and</w:t>
      </w:r>
    </w:p>
    <w:p w:rsidR="00537989" w:rsidRPr="004114E0" w:rsidRDefault="00537989" w:rsidP="00537989">
      <w:pPr>
        <w:pStyle w:val="paragraph"/>
      </w:pPr>
      <w:r w:rsidRPr="004114E0">
        <w:lastRenderedPageBreak/>
        <w:tab/>
        <w:t>(b)</w:t>
      </w:r>
      <w:r w:rsidRPr="004114E0">
        <w:tab/>
        <w:t xml:space="preserve">the plan requires the person to take </w:t>
      </w:r>
      <w:r w:rsidR="00B206FC" w:rsidRPr="004114E0">
        <w:t>part i</w:t>
      </w:r>
      <w:r w:rsidRPr="004114E0">
        <w:t>n a labour market program or, as the case may be, to undertake an approved program of work for income support payment.</w:t>
      </w:r>
    </w:p>
    <w:p w:rsidR="00DD66C1" w:rsidRPr="004114E0" w:rsidRDefault="00DD66C1" w:rsidP="00DD66C1">
      <w:pPr>
        <w:pStyle w:val="ActHead5"/>
      </w:pPr>
      <w:bookmarkStart w:id="456" w:name="_Toc60846188"/>
      <w:r w:rsidRPr="004114E0">
        <w:rPr>
          <w:rStyle w:val="CharSectno"/>
        </w:rPr>
        <w:t>541B</w:t>
      </w:r>
      <w:r w:rsidRPr="004114E0">
        <w:t xml:space="preserve">  Undertaking full</w:t>
      </w:r>
      <w:r w:rsidR="004114E0">
        <w:noBreakHyphen/>
      </w:r>
      <w:r w:rsidRPr="004114E0">
        <w:t>time study</w:t>
      </w:r>
      <w:bookmarkEnd w:id="456"/>
    </w:p>
    <w:p w:rsidR="00DD66C1" w:rsidRPr="004114E0" w:rsidRDefault="00DD66C1" w:rsidP="00DD66C1">
      <w:pPr>
        <w:pStyle w:val="SubsectionHead"/>
      </w:pPr>
      <w:r w:rsidRPr="004114E0">
        <w:t>General</w:t>
      </w:r>
    </w:p>
    <w:p w:rsidR="00DD66C1" w:rsidRPr="004114E0" w:rsidRDefault="00DD66C1" w:rsidP="00DD66C1">
      <w:pPr>
        <w:pStyle w:val="subsection"/>
      </w:pPr>
      <w:r w:rsidRPr="004114E0">
        <w:tab/>
        <w:t>(1)</w:t>
      </w:r>
      <w:r w:rsidRPr="004114E0">
        <w:tab/>
        <w:t>For the purposes of this Act, a person is undertaking full</w:t>
      </w:r>
      <w:r w:rsidR="004114E0">
        <w:noBreakHyphen/>
      </w:r>
      <w:r w:rsidRPr="004114E0">
        <w:t>time study if:</w:t>
      </w:r>
    </w:p>
    <w:p w:rsidR="00DD66C1" w:rsidRPr="004114E0" w:rsidRDefault="00DD66C1" w:rsidP="00DD66C1">
      <w:pPr>
        <w:pStyle w:val="paragraph"/>
      </w:pPr>
      <w:r w:rsidRPr="004114E0">
        <w:tab/>
        <w:t>(a)</w:t>
      </w:r>
      <w:r w:rsidRPr="004114E0">
        <w:tab/>
        <w:t>the person:</w:t>
      </w:r>
    </w:p>
    <w:p w:rsidR="00DD66C1" w:rsidRPr="004114E0" w:rsidRDefault="00DD66C1" w:rsidP="00DD66C1">
      <w:pPr>
        <w:pStyle w:val="paragraphsub"/>
      </w:pPr>
      <w:r w:rsidRPr="004114E0">
        <w:tab/>
        <w:t>(i)</w:t>
      </w:r>
      <w:r w:rsidRPr="004114E0">
        <w:tab/>
        <w:t>is enrolled in a course of education at an educational institution; or</w:t>
      </w:r>
    </w:p>
    <w:p w:rsidR="00DD66C1" w:rsidRPr="004114E0" w:rsidRDefault="00DD66C1" w:rsidP="00DD66C1">
      <w:pPr>
        <w:pStyle w:val="paragraphsub"/>
      </w:pPr>
      <w:r w:rsidRPr="004114E0">
        <w:tab/>
        <w:t>(ii)</w:t>
      </w:r>
      <w:r w:rsidRPr="004114E0">
        <w:tab/>
        <w:t>was enrolled in the course and satisfies the Secretary that he or she intends, and has (since no longer being enrolled) always intended, to re</w:t>
      </w:r>
      <w:r w:rsidR="004114E0">
        <w:noBreakHyphen/>
      </w:r>
      <w:r w:rsidRPr="004114E0">
        <w:t>enrol in the course when re</w:t>
      </w:r>
      <w:r w:rsidR="004114E0">
        <w:noBreakHyphen/>
      </w:r>
      <w:r w:rsidRPr="004114E0">
        <w:t>enrolments in the course are next accepted; or</w:t>
      </w:r>
    </w:p>
    <w:p w:rsidR="00DD66C1" w:rsidRPr="004114E0" w:rsidRDefault="00DD66C1" w:rsidP="00DD66C1">
      <w:pPr>
        <w:pStyle w:val="paragraphsub"/>
      </w:pPr>
      <w:r w:rsidRPr="004114E0">
        <w:tab/>
        <w:t>(iii)</w:t>
      </w:r>
      <w:r w:rsidRPr="004114E0">
        <w:tab/>
        <w:t>was enrolled in the course and satisfies the Secretary that he or she intends, and has (since no longer being enrolled) always intended, to enrol in another course of education (at the same or a different educational institution) when enrolments in the other course are next accepted; and</w:t>
      </w:r>
    </w:p>
    <w:p w:rsidR="00DD66C1" w:rsidRPr="004114E0" w:rsidRDefault="00DD66C1" w:rsidP="00DD66C1">
      <w:pPr>
        <w:pStyle w:val="paragraph"/>
      </w:pPr>
      <w:r w:rsidRPr="004114E0">
        <w:tab/>
        <w:t>(b)</w:t>
      </w:r>
      <w:r w:rsidRPr="004114E0">
        <w:tab/>
        <w:t>the person:</w:t>
      </w:r>
    </w:p>
    <w:p w:rsidR="00DD66C1" w:rsidRPr="004114E0" w:rsidRDefault="00DD66C1" w:rsidP="00DD66C1">
      <w:pPr>
        <w:pStyle w:val="paragraphsub"/>
      </w:pPr>
      <w:r w:rsidRPr="004114E0">
        <w:tab/>
        <w:t>(i)</w:t>
      </w:r>
      <w:r w:rsidRPr="004114E0">
        <w:tab/>
        <w:t>is undertaking in the particular study period (such as, for example, a semester) for which he or she is enrolled for the course; or</w:t>
      </w:r>
    </w:p>
    <w:p w:rsidR="00DD66C1" w:rsidRPr="004114E0" w:rsidRDefault="00DD66C1" w:rsidP="00DD66C1">
      <w:pPr>
        <w:pStyle w:val="paragraphsub"/>
      </w:pPr>
      <w:r w:rsidRPr="004114E0">
        <w:tab/>
        <w:t>(ii)</w:t>
      </w:r>
      <w:r w:rsidRPr="004114E0">
        <w:tab/>
        <w:t>intends to undertake in the next study period for which he or she intends to enrol for the course;</w:t>
      </w:r>
    </w:p>
    <w:p w:rsidR="00DD66C1" w:rsidRPr="004114E0" w:rsidRDefault="00DD66C1" w:rsidP="00DD66C1">
      <w:pPr>
        <w:pStyle w:val="paragraph"/>
      </w:pPr>
      <w:r w:rsidRPr="004114E0">
        <w:tab/>
      </w:r>
      <w:r w:rsidRPr="004114E0">
        <w:tab/>
        <w:t>either:</w:t>
      </w:r>
    </w:p>
    <w:p w:rsidR="00DD66C1" w:rsidRPr="004114E0" w:rsidRDefault="00DD66C1" w:rsidP="00DD66C1">
      <w:pPr>
        <w:pStyle w:val="paragraphsub"/>
      </w:pPr>
      <w:r w:rsidRPr="004114E0">
        <w:tab/>
        <w:t>(iii)</w:t>
      </w:r>
      <w:r w:rsidRPr="004114E0">
        <w:tab/>
        <w:t xml:space="preserve">in a case to which </w:t>
      </w:r>
      <w:r w:rsidR="00A50305" w:rsidRPr="004114E0">
        <w:t>subsection (</w:t>
      </w:r>
      <w:r w:rsidRPr="004114E0">
        <w:t>1A) does not apply—at least three</w:t>
      </w:r>
      <w:r w:rsidR="004114E0">
        <w:noBreakHyphen/>
      </w:r>
      <w:r w:rsidRPr="004114E0">
        <w:t>quarters of the normal amount of full</w:t>
      </w:r>
      <w:r w:rsidR="004114E0">
        <w:noBreakHyphen/>
      </w:r>
      <w:r w:rsidRPr="004114E0">
        <w:t xml:space="preserve">time study in respect of the course for that period (see </w:t>
      </w:r>
      <w:r w:rsidR="00A50305" w:rsidRPr="004114E0">
        <w:t>subsections (</w:t>
      </w:r>
      <w:r w:rsidRPr="004114E0">
        <w:t>2) to (4)); or</w:t>
      </w:r>
    </w:p>
    <w:p w:rsidR="00DD66C1" w:rsidRPr="004114E0" w:rsidRDefault="00DD66C1" w:rsidP="00DD66C1">
      <w:pPr>
        <w:pStyle w:val="paragraphsub"/>
      </w:pPr>
      <w:r w:rsidRPr="004114E0">
        <w:tab/>
        <w:t>(iv)</w:t>
      </w:r>
      <w:r w:rsidRPr="004114E0">
        <w:tab/>
        <w:t xml:space="preserve">in a case to which </w:t>
      </w:r>
      <w:r w:rsidR="00A50305" w:rsidRPr="004114E0">
        <w:t>subsection (</w:t>
      </w:r>
      <w:r w:rsidRPr="004114E0">
        <w:t>1A) applies—at least two</w:t>
      </w:r>
      <w:r w:rsidR="004114E0">
        <w:noBreakHyphen/>
      </w:r>
      <w:r w:rsidRPr="004114E0">
        <w:t>thirds of the normal amount of full</w:t>
      </w:r>
      <w:r w:rsidR="004114E0">
        <w:noBreakHyphen/>
      </w:r>
      <w:r w:rsidRPr="004114E0">
        <w:t xml:space="preserve">time study in </w:t>
      </w:r>
      <w:r w:rsidRPr="004114E0">
        <w:lastRenderedPageBreak/>
        <w:t xml:space="preserve">respect of the course for that period (see </w:t>
      </w:r>
      <w:r w:rsidR="00A50305" w:rsidRPr="004114E0">
        <w:t>subsections (</w:t>
      </w:r>
      <w:r w:rsidRPr="004114E0">
        <w:t>2) to (4)); and</w:t>
      </w:r>
    </w:p>
    <w:p w:rsidR="00DD66C1" w:rsidRPr="004114E0" w:rsidRDefault="00DD66C1" w:rsidP="00DD66C1">
      <w:pPr>
        <w:pStyle w:val="paragraph"/>
      </w:pPr>
      <w:r w:rsidRPr="004114E0">
        <w:tab/>
        <w:t>(c)</w:t>
      </w:r>
      <w:r w:rsidRPr="004114E0">
        <w:tab/>
        <w:t xml:space="preserve">the course in question is an approved course of education or study (see </w:t>
      </w:r>
      <w:r w:rsidR="00A50305" w:rsidRPr="004114E0">
        <w:t>subsection (</w:t>
      </w:r>
      <w:r w:rsidRPr="004114E0">
        <w:t>5)); and</w:t>
      </w:r>
    </w:p>
    <w:p w:rsidR="00DD66C1" w:rsidRPr="004114E0" w:rsidRDefault="00DD66C1" w:rsidP="00DD66C1">
      <w:pPr>
        <w:pStyle w:val="paragraph"/>
      </w:pPr>
      <w:r w:rsidRPr="004114E0">
        <w:tab/>
        <w:t>(d)</w:t>
      </w:r>
      <w:r w:rsidRPr="004114E0">
        <w:tab/>
        <w:t>in the Secretary’s opinion, the person is making satisfactory progress towards completing the course.</w:t>
      </w:r>
    </w:p>
    <w:p w:rsidR="004344EB" w:rsidRPr="004114E0" w:rsidRDefault="004344EB" w:rsidP="004344EB">
      <w:pPr>
        <w:pStyle w:val="notetext"/>
      </w:pPr>
      <w:r w:rsidRPr="004114E0">
        <w:t>Note:</w:t>
      </w:r>
      <w:r w:rsidRPr="004114E0">
        <w:tab/>
        <w:t>Only one course of education can be considered in deciding if a person satisfies the undertaking full</w:t>
      </w:r>
      <w:r w:rsidR="004114E0">
        <w:noBreakHyphen/>
      </w:r>
      <w:r w:rsidRPr="004114E0">
        <w:t>time study requirement: see section</w:t>
      </w:r>
      <w:r w:rsidR="00A50305" w:rsidRPr="004114E0">
        <w:t> </w:t>
      </w:r>
      <w:r w:rsidRPr="004114E0">
        <w:t>541C.</w:t>
      </w:r>
    </w:p>
    <w:p w:rsidR="00DD66C1" w:rsidRPr="004114E0" w:rsidRDefault="00DD66C1" w:rsidP="00DD66C1">
      <w:pPr>
        <w:pStyle w:val="SubsectionHead"/>
      </w:pPr>
      <w:r w:rsidRPr="004114E0">
        <w:t>When two</w:t>
      </w:r>
      <w:r w:rsidR="004114E0">
        <w:noBreakHyphen/>
      </w:r>
      <w:r w:rsidRPr="004114E0">
        <w:t>thirds study load applies</w:t>
      </w:r>
    </w:p>
    <w:p w:rsidR="00DD66C1" w:rsidRPr="004114E0" w:rsidRDefault="00DD66C1" w:rsidP="00DD66C1">
      <w:pPr>
        <w:pStyle w:val="subsection"/>
      </w:pPr>
      <w:r w:rsidRPr="004114E0">
        <w:tab/>
        <w:t>(1A)</w:t>
      </w:r>
      <w:r w:rsidRPr="004114E0">
        <w:tab/>
        <w:t xml:space="preserve">This subsection applies for the purposes of </w:t>
      </w:r>
      <w:r w:rsidR="00A50305" w:rsidRPr="004114E0">
        <w:t>subparagraph (</w:t>
      </w:r>
      <w:r w:rsidRPr="004114E0">
        <w:t>1)(b)(iv) if the person cannot undertake the normal amount of full</w:t>
      </w:r>
      <w:r w:rsidR="004114E0">
        <w:noBreakHyphen/>
      </w:r>
      <w:r w:rsidRPr="004114E0">
        <w:t>time study in respect of the course for that period:</w:t>
      </w:r>
    </w:p>
    <w:p w:rsidR="00DD66C1" w:rsidRPr="004114E0" w:rsidRDefault="00DD66C1" w:rsidP="00DD66C1">
      <w:pPr>
        <w:pStyle w:val="paragraph"/>
      </w:pPr>
      <w:r w:rsidRPr="004114E0">
        <w:tab/>
        <w:t>(a)</w:t>
      </w:r>
      <w:r w:rsidRPr="004114E0">
        <w:tab/>
        <w:t>because of the usual requirements of the institution in question in respect of the course; or</w:t>
      </w:r>
    </w:p>
    <w:p w:rsidR="00DD66C1" w:rsidRPr="004114E0" w:rsidRDefault="00DD66C1" w:rsidP="00DD66C1">
      <w:pPr>
        <w:pStyle w:val="paragraph"/>
      </w:pPr>
      <w:r w:rsidRPr="004114E0">
        <w:tab/>
        <w:t>(b)</w:t>
      </w:r>
      <w:r w:rsidRPr="004114E0">
        <w:tab/>
        <w:t>because of a specific direction in writing to the student from the academic registrar, or an equivalent officer, of the institution in question; or</w:t>
      </w:r>
    </w:p>
    <w:p w:rsidR="00DD66C1" w:rsidRPr="004114E0" w:rsidRDefault="00DD66C1" w:rsidP="00DD66C1">
      <w:pPr>
        <w:pStyle w:val="paragraph"/>
      </w:pPr>
      <w:r w:rsidRPr="004114E0">
        <w:tab/>
        <w:t>(c)</w:t>
      </w:r>
      <w:r w:rsidRPr="004114E0">
        <w:tab/>
        <w:t xml:space="preserve">because the academic registrar, or an equivalent officer, of the institution in question recommends in writing that the person undertake the amount of study mentioned in </w:t>
      </w:r>
      <w:r w:rsidR="00A50305" w:rsidRPr="004114E0">
        <w:t>subparagraph (</w:t>
      </w:r>
      <w:r w:rsidRPr="004114E0">
        <w:t>1)(b)(iv) in respect of the course for specified academic or vocational reasons.</w:t>
      </w:r>
    </w:p>
    <w:p w:rsidR="00DD66C1" w:rsidRPr="004114E0" w:rsidRDefault="00DD66C1" w:rsidP="00DD66C1">
      <w:pPr>
        <w:pStyle w:val="subsection"/>
      </w:pPr>
      <w:r w:rsidRPr="004114E0">
        <w:tab/>
      </w:r>
      <w:r w:rsidRPr="004114E0">
        <w:tab/>
      </w:r>
      <w:r w:rsidR="00A50305" w:rsidRPr="004114E0">
        <w:t>Paragraph (</w:t>
      </w:r>
      <w:r w:rsidRPr="004114E0">
        <w:t>c) applies for no longer than half of the academic year.</w:t>
      </w:r>
    </w:p>
    <w:p w:rsidR="00DD66C1" w:rsidRPr="004114E0" w:rsidRDefault="00DD66C1" w:rsidP="00DD66C1">
      <w:pPr>
        <w:pStyle w:val="SubsectionHead"/>
      </w:pPr>
      <w:r w:rsidRPr="004114E0">
        <w:t>Meaning of normal amount of full</w:t>
      </w:r>
      <w:r w:rsidR="004114E0">
        <w:noBreakHyphen/>
      </w:r>
      <w:r w:rsidRPr="004114E0">
        <w:t>time study</w:t>
      </w:r>
    </w:p>
    <w:p w:rsidR="00DD66C1" w:rsidRPr="004114E0" w:rsidRDefault="00DD66C1" w:rsidP="00DD66C1">
      <w:pPr>
        <w:pStyle w:val="subsection"/>
      </w:pPr>
      <w:r w:rsidRPr="004114E0">
        <w:tab/>
        <w:t>(2)</w:t>
      </w:r>
      <w:r w:rsidRPr="004114E0">
        <w:tab/>
        <w:t xml:space="preserve">For the purposes of </w:t>
      </w:r>
      <w:r w:rsidR="00A50305" w:rsidRPr="004114E0">
        <w:t>paragraph (</w:t>
      </w:r>
      <w:r w:rsidRPr="004114E0">
        <w:t>1)(b), the normal amount of full</w:t>
      </w:r>
      <w:r w:rsidR="004114E0">
        <w:noBreakHyphen/>
      </w:r>
      <w:r w:rsidRPr="004114E0">
        <w:t>time study in respect of a course is:</w:t>
      </w:r>
    </w:p>
    <w:p w:rsidR="00DD66C1" w:rsidRPr="004114E0" w:rsidRDefault="00DD66C1" w:rsidP="00DD66C1">
      <w:pPr>
        <w:pStyle w:val="paragraph"/>
      </w:pPr>
      <w:r w:rsidRPr="004114E0">
        <w:tab/>
        <w:t>(a)</w:t>
      </w:r>
      <w:r w:rsidRPr="004114E0">
        <w:tab/>
        <w:t>if:</w:t>
      </w:r>
    </w:p>
    <w:p w:rsidR="00DD66C1" w:rsidRPr="004114E0" w:rsidRDefault="00DD66C1" w:rsidP="00DD66C1">
      <w:pPr>
        <w:pStyle w:val="paragraphsub"/>
      </w:pPr>
      <w:r w:rsidRPr="004114E0">
        <w:tab/>
        <w:t>(i)</w:t>
      </w:r>
      <w:r w:rsidRPr="004114E0">
        <w:tab/>
        <w:t xml:space="preserve">the course is a course of study within the meaning of the </w:t>
      </w:r>
      <w:r w:rsidRPr="004114E0">
        <w:rPr>
          <w:i/>
        </w:rPr>
        <w:t>Higher Education Support Act 2003</w:t>
      </w:r>
      <w:r w:rsidRPr="004114E0">
        <w:t>; and</w:t>
      </w:r>
    </w:p>
    <w:p w:rsidR="00DD66C1" w:rsidRPr="004114E0" w:rsidRDefault="00DD66C1" w:rsidP="00DD66C1">
      <w:pPr>
        <w:pStyle w:val="paragraphsub"/>
      </w:pPr>
      <w:r w:rsidRPr="004114E0">
        <w:tab/>
        <w:t>(ii)</w:t>
      </w:r>
      <w:r w:rsidRPr="004114E0">
        <w:tab/>
        <w:t>there are Commonwealth supported students (within the meaning of that Act) enrolled in the course;</w:t>
      </w:r>
    </w:p>
    <w:p w:rsidR="00DD66C1" w:rsidRPr="004114E0" w:rsidRDefault="00DD66C1" w:rsidP="00DD66C1">
      <w:pPr>
        <w:pStyle w:val="paragraph"/>
      </w:pPr>
      <w:r w:rsidRPr="004114E0">
        <w:tab/>
      </w:r>
      <w:r w:rsidRPr="004114E0">
        <w:tab/>
        <w:t>the full</w:t>
      </w:r>
      <w:r w:rsidR="004114E0">
        <w:noBreakHyphen/>
      </w:r>
      <w:r w:rsidRPr="004114E0">
        <w:t>time student load for the course; or</w:t>
      </w:r>
    </w:p>
    <w:p w:rsidR="00DD66C1" w:rsidRPr="004114E0" w:rsidRDefault="00DD66C1" w:rsidP="00DD66C1">
      <w:pPr>
        <w:pStyle w:val="paragraph"/>
      </w:pPr>
      <w:r w:rsidRPr="004114E0">
        <w:lastRenderedPageBreak/>
        <w:tab/>
        <w:t>(b)</w:t>
      </w:r>
      <w:r w:rsidRPr="004114E0">
        <w:tab/>
        <w:t>if the course is not such a course and the institution defines an amount of full</w:t>
      </w:r>
      <w:r w:rsidR="004114E0">
        <w:noBreakHyphen/>
      </w:r>
      <w:r w:rsidRPr="004114E0">
        <w:t>time study that a full</w:t>
      </w:r>
      <w:r w:rsidR="004114E0">
        <w:noBreakHyphen/>
      </w:r>
      <w:r w:rsidRPr="004114E0">
        <w:t>time student should typically undertake in respect of the course—the amount so defined; or</w:t>
      </w:r>
    </w:p>
    <w:p w:rsidR="00DD66C1" w:rsidRPr="004114E0" w:rsidRDefault="00DD66C1" w:rsidP="00DD66C1">
      <w:pPr>
        <w:pStyle w:val="paragraph"/>
      </w:pPr>
      <w:r w:rsidRPr="004114E0">
        <w:tab/>
        <w:t>(c)</w:t>
      </w:r>
      <w:r w:rsidRPr="004114E0">
        <w:tab/>
        <w:t>otherwise—an amount of full</w:t>
      </w:r>
      <w:r w:rsidR="004114E0">
        <w:noBreakHyphen/>
      </w:r>
      <w:r w:rsidRPr="004114E0">
        <w:t>time study equivalent to the average amount of full</w:t>
      </w:r>
      <w:r w:rsidR="004114E0">
        <w:noBreakHyphen/>
      </w:r>
      <w:r w:rsidRPr="004114E0">
        <w:t>time study that a person would have to undertake for the duration of the course in order to complete the course in the minimum amount of time needed to complete it.</w:t>
      </w:r>
    </w:p>
    <w:p w:rsidR="00DD66C1" w:rsidRPr="004114E0" w:rsidRDefault="00DD66C1" w:rsidP="00DD66C1">
      <w:pPr>
        <w:pStyle w:val="SubsectionHead"/>
      </w:pPr>
      <w:r w:rsidRPr="004114E0">
        <w:t>Alternative meaning of normal amount of full</w:t>
      </w:r>
      <w:r w:rsidR="004114E0">
        <w:noBreakHyphen/>
      </w:r>
      <w:r w:rsidRPr="004114E0">
        <w:t>time study</w:t>
      </w:r>
    </w:p>
    <w:p w:rsidR="00DD66C1" w:rsidRPr="004114E0" w:rsidRDefault="00DD66C1" w:rsidP="00DD66C1">
      <w:pPr>
        <w:pStyle w:val="subsection"/>
      </w:pPr>
      <w:r w:rsidRPr="004114E0">
        <w:tab/>
        <w:t>(3)</w:t>
      </w:r>
      <w:r w:rsidRPr="004114E0">
        <w:tab/>
        <w:t xml:space="preserve">For the purposes of </w:t>
      </w:r>
      <w:r w:rsidR="00A50305" w:rsidRPr="004114E0">
        <w:t>paragraph (</w:t>
      </w:r>
      <w:r w:rsidRPr="004114E0">
        <w:t xml:space="preserve">1)(b), and without limiting </w:t>
      </w:r>
      <w:r w:rsidR="00A50305" w:rsidRPr="004114E0">
        <w:t>subsection (</w:t>
      </w:r>
      <w:r w:rsidRPr="004114E0">
        <w:t>2), the normal amount of full</w:t>
      </w:r>
      <w:r w:rsidR="004114E0">
        <w:noBreakHyphen/>
      </w:r>
      <w:r w:rsidRPr="004114E0">
        <w:t>time study in respect of a course is an average, taken over the duration of the period for which the person in question is enrolled in the course, of 20 contact hours per week.</w:t>
      </w:r>
    </w:p>
    <w:p w:rsidR="00DD66C1" w:rsidRPr="004114E0" w:rsidRDefault="00DD66C1" w:rsidP="00DD66C1">
      <w:pPr>
        <w:pStyle w:val="SubsectionHead"/>
      </w:pPr>
      <w:r w:rsidRPr="004114E0">
        <w:t>Meaning of satisfactory progress</w:t>
      </w:r>
    </w:p>
    <w:p w:rsidR="00DD66C1" w:rsidRPr="004114E0" w:rsidRDefault="00DD66C1" w:rsidP="00DD66C1">
      <w:pPr>
        <w:pStyle w:val="subsection"/>
      </w:pPr>
      <w:r w:rsidRPr="004114E0">
        <w:tab/>
        <w:t>(3A)</w:t>
      </w:r>
      <w:r w:rsidRPr="004114E0">
        <w:tab/>
        <w:t xml:space="preserve">In forming an opinion about whether a person is making satisfactory progress for the purpose of </w:t>
      </w:r>
      <w:r w:rsidR="00A50305" w:rsidRPr="004114E0">
        <w:t>paragraph (</w:t>
      </w:r>
      <w:r w:rsidRPr="004114E0">
        <w:t>1)(d), the Secretary is to have regard to the guidelines.</w:t>
      </w:r>
    </w:p>
    <w:p w:rsidR="00DD66C1" w:rsidRPr="004114E0" w:rsidRDefault="00DD66C1" w:rsidP="00DD66C1">
      <w:pPr>
        <w:pStyle w:val="subsection"/>
      </w:pPr>
      <w:r w:rsidRPr="004114E0">
        <w:tab/>
        <w:t>(3B)</w:t>
      </w:r>
      <w:r w:rsidRPr="004114E0">
        <w:tab/>
        <w:t>The Minister, by legislative instrument:</w:t>
      </w:r>
    </w:p>
    <w:p w:rsidR="00DD66C1" w:rsidRPr="004114E0" w:rsidRDefault="00DD66C1" w:rsidP="00DD66C1">
      <w:pPr>
        <w:pStyle w:val="paragraph"/>
      </w:pPr>
      <w:r w:rsidRPr="004114E0">
        <w:tab/>
        <w:t>(a)</w:t>
      </w:r>
      <w:r w:rsidRPr="004114E0">
        <w:tab/>
        <w:t xml:space="preserve">is to set guidelines for the exercise of the Secretary’s discretion under </w:t>
      </w:r>
      <w:r w:rsidR="00A50305" w:rsidRPr="004114E0">
        <w:t>subsection (</w:t>
      </w:r>
      <w:r w:rsidRPr="004114E0">
        <w:t>3A); and</w:t>
      </w:r>
    </w:p>
    <w:p w:rsidR="00DD66C1" w:rsidRPr="004114E0" w:rsidRDefault="00DD66C1" w:rsidP="00DD66C1">
      <w:pPr>
        <w:pStyle w:val="paragraph"/>
      </w:pPr>
      <w:r w:rsidRPr="004114E0">
        <w:tab/>
        <w:t>(b)</w:t>
      </w:r>
      <w:r w:rsidRPr="004114E0">
        <w:tab/>
        <w:t>may revoke or vary those guidelines.</w:t>
      </w:r>
    </w:p>
    <w:p w:rsidR="00DD66C1" w:rsidRPr="004114E0" w:rsidRDefault="00DD66C1" w:rsidP="00DD66C1">
      <w:pPr>
        <w:pStyle w:val="SubsectionHead"/>
      </w:pPr>
      <w:r w:rsidRPr="004114E0">
        <w:t>First fortnight of classes</w:t>
      </w:r>
    </w:p>
    <w:p w:rsidR="00DD66C1" w:rsidRPr="004114E0" w:rsidRDefault="00DD66C1" w:rsidP="00DD66C1">
      <w:pPr>
        <w:pStyle w:val="subsection"/>
      </w:pPr>
      <w:r w:rsidRPr="004114E0">
        <w:tab/>
        <w:t>(4)</w:t>
      </w:r>
      <w:r w:rsidRPr="004114E0">
        <w:tab/>
        <w:t xml:space="preserve">For the purposes of </w:t>
      </w:r>
      <w:r w:rsidR="00A50305" w:rsidRPr="004114E0">
        <w:t>paragraph (</w:t>
      </w:r>
      <w:r w:rsidRPr="004114E0">
        <w:t>1)(b), a person is taken to be undertaking full</w:t>
      </w:r>
      <w:r w:rsidR="004114E0">
        <w:noBreakHyphen/>
      </w:r>
      <w:r w:rsidRPr="004114E0">
        <w:t xml:space="preserve">time study in respect of a course during the period (the </w:t>
      </w:r>
      <w:r w:rsidRPr="004114E0">
        <w:rPr>
          <w:b/>
          <w:i/>
        </w:rPr>
        <w:t>relevant period</w:t>
      </w:r>
      <w:r w:rsidRPr="004114E0">
        <w:t>):</w:t>
      </w:r>
    </w:p>
    <w:p w:rsidR="00DD66C1" w:rsidRPr="004114E0" w:rsidRDefault="00DD66C1" w:rsidP="00DD66C1">
      <w:pPr>
        <w:pStyle w:val="paragraph"/>
      </w:pPr>
      <w:r w:rsidRPr="004114E0">
        <w:tab/>
        <w:t>(a)</w:t>
      </w:r>
      <w:r w:rsidRPr="004114E0">
        <w:tab/>
        <w:t>starting on the first day of classes in a study period; and</w:t>
      </w:r>
    </w:p>
    <w:p w:rsidR="00DD66C1" w:rsidRPr="004114E0" w:rsidRDefault="00DD66C1" w:rsidP="00DD66C1">
      <w:pPr>
        <w:pStyle w:val="paragraph"/>
      </w:pPr>
      <w:r w:rsidRPr="004114E0">
        <w:tab/>
        <w:t>(b)</w:t>
      </w:r>
      <w:r w:rsidRPr="004114E0">
        <w:tab/>
        <w:t>ending on the Friday of the second week of classes in the study period;</w:t>
      </w:r>
    </w:p>
    <w:p w:rsidR="00DD66C1" w:rsidRPr="004114E0" w:rsidRDefault="00DD66C1" w:rsidP="00DD66C1">
      <w:pPr>
        <w:pStyle w:val="subsection"/>
      </w:pPr>
      <w:r w:rsidRPr="004114E0">
        <w:lastRenderedPageBreak/>
        <w:tab/>
      </w:r>
      <w:r w:rsidRPr="004114E0">
        <w:tab/>
        <w:t>if the person is enrolled in the course and undertakes study in respect of the course on at least one day in the relevant period.</w:t>
      </w:r>
    </w:p>
    <w:p w:rsidR="00DD66C1" w:rsidRPr="004114E0" w:rsidRDefault="00DD66C1" w:rsidP="00DD66C1">
      <w:pPr>
        <w:pStyle w:val="SubsectionHead"/>
      </w:pPr>
      <w:r w:rsidRPr="004114E0">
        <w:t>Meaning of approved course of education or study</w:t>
      </w:r>
    </w:p>
    <w:p w:rsidR="00DD66C1" w:rsidRPr="004114E0" w:rsidRDefault="00DD66C1" w:rsidP="00DD66C1">
      <w:pPr>
        <w:pStyle w:val="subsection"/>
      </w:pPr>
      <w:r w:rsidRPr="004114E0">
        <w:tab/>
        <w:t>(5)</w:t>
      </w:r>
      <w:r w:rsidRPr="004114E0">
        <w:tab/>
        <w:t xml:space="preserve">For the purposes of </w:t>
      </w:r>
      <w:r w:rsidR="00A50305" w:rsidRPr="004114E0">
        <w:t>paragraph (</w:t>
      </w:r>
      <w:r w:rsidRPr="004114E0">
        <w:t>1)(c), the course is an approved course of education or study if it is a course determined, under section</w:t>
      </w:r>
      <w:r w:rsidR="00A50305" w:rsidRPr="004114E0">
        <w:t> </w:t>
      </w:r>
      <w:r w:rsidRPr="004114E0">
        <w:t xml:space="preserve">5D of the </w:t>
      </w:r>
      <w:r w:rsidRPr="004114E0">
        <w:rPr>
          <w:i/>
        </w:rPr>
        <w:t>Student Assistance Act 1973</w:t>
      </w:r>
      <w:r w:rsidRPr="004114E0">
        <w:t>, to be a secondary course or a tertiary course for the purposes of that Act.</w:t>
      </w:r>
    </w:p>
    <w:p w:rsidR="004344EB" w:rsidRPr="004114E0" w:rsidRDefault="004344EB" w:rsidP="004344EB">
      <w:pPr>
        <w:pStyle w:val="ActHead5"/>
      </w:pPr>
      <w:bookmarkStart w:id="457" w:name="_Toc60846189"/>
      <w:r w:rsidRPr="004114E0">
        <w:rPr>
          <w:rStyle w:val="CharSectno"/>
        </w:rPr>
        <w:t>541C</w:t>
      </w:r>
      <w:r w:rsidRPr="004114E0">
        <w:t xml:space="preserve">  One course of education</w:t>
      </w:r>
      <w:bookmarkEnd w:id="457"/>
    </w:p>
    <w:p w:rsidR="004344EB" w:rsidRPr="004114E0" w:rsidRDefault="004344EB" w:rsidP="004344EB">
      <w:pPr>
        <w:pStyle w:val="subsection"/>
      </w:pPr>
      <w:r w:rsidRPr="004114E0">
        <w:tab/>
        <w:t>(1)</w:t>
      </w:r>
      <w:r w:rsidRPr="004114E0">
        <w:tab/>
        <w:t>Whether subparagraph</w:t>
      </w:r>
      <w:r w:rsidR="00A50305" w:rsidRPr="004114E0">
        <w:t> </w:t>
      </w:r>
      <w:r w:rsidRPr="004114E0">
        <w:t>541B(1)(a)(i) or (ii) and paragraphs 541B(1)(b), (c) and (d) are satisfied in relation to a person is to be determined in relation to only one course of education.</w:t>
      </w:r>
    </w:p>
    <w:p w:rsidR="004344EB" w:rsidRPr="004114E0" w:rsidRDefault="004344EB" w:rsidP="004344EB">
      <w:pPr>
        <w:pStyle w:val="subsection"/>
      </w:pPr>
      <w:r w:rsidRPr="004114E0">
        <w:tab/>
        <w:t>(2)</w:t>
      </w:r>
      <w:r w:rsidRPr="004114E0">
        <w:tab/>
        <w:t>Whether a person satisfies the Secretary of the person’s intention mentioned in subparagraph</w:t>
      </w:r>
      <w:r w:rsidR="00A50305" w:rsidRPr="004114E0">
        <w:t> </w:t>
      </w:r>
      <w:r w:rsidRPr="004114E0">
        <w:t>541B(1)(a)(iii) and whether paragraphs 541B(1)(b), (c) and (d) are satisfied in relation to the person is to be determined in relation to only one course of education.</w:t>
      </w:r>
    </w:p>
    <w:p w:rsidR="004344EB" w:rsidRPr="004114E0" w:rsidRDefault="004344EB" w:rsidP="004344EB">
      <w:pPr>
        <w:pStyle w:val="notetext"/>
      </w:pPr>
      <w:r w:rsidRPr="004114E0">
        <w:t>Note 1:</w:t>
      </w:r>
      <w:r w:rsidRPr="004114E0">
        <w:tab/>
        <w:t>The effect of this section is that 2 or more courses of education for a person cannot be aggregated to satisfy the undertaking full</w:t>
      </w:r>
      <w:r w:rsidR="004114E0">
        <w:noBreakHyphen/>
      </w:r>
      <w:r w:rsidRPr="004114E0">
        <w:t>time study requirement.</w:t>
      </w:r>
    </w:p>
    <w:p w:rsidR="004344EB" w:rsidRPr="004114E0" w:rsidRDefault="004344EB" w:rsidP="004344EB">
      <w:pPr>
        <w:pStyle w:val="notetext"/>
      </w:pPr>
      <w:r w:rsidRPr="004114E0">
        <w:t>Note 2:</w:t>
      </w:r>
      <w:r w:rsidRPr="004114E0">
        <w:tab/>
        <w:t>The one course of education may be a combined course: see the legislative instrument made under section</w:t>
      </w:r>
      <w:r w:rsidR="00A50305" w:rsidRPr="004114E0">
        <w:t> </w:t>
      </w:r>
      <w:r w:rsidRPr="004114E0">
        <w:t xml:space="preserve">5D of the </w:t>
      </w:r>
      <w:r w:rsidRPr="004114E0">
        <w:rPr>
          <w:i/>
        </w:rPr>
        <w:t>Student Assistance Act 1973</w:t>
      </w:r>
      <w:r w:rsidRPr="004114E0">
        <w:t>.</w:t>
      </w:r>
    </w:p>
    <w:p w:rsidR="00DD66C1" w:rsidRPr="004114E0" w:rsidRDefault="00DD66C1" w:rsidP="00DD66C1">
      <w:pPr>
        <w:pStyle w:val="ActHead5"/>
      </w:pPr>
      <w:bookmarkStart w:id="458" w:name="_Toc60846190"/>
      <w:r w:rsidRPr="004114E0">
        <w:rPr>
          <w:rStyle w:val="CharSectno"/>
        </w:rPr>
        <w:t>541D</w:t>
      </w:r>
      <w:r w:rsidRPr="004114E0">
        <w:t xml:space="preserve">  Unsuitable paid work</w:t>
      </w:r>
      <w:bookmarkEnd w:id="458"/>
    </w:p>
    <w:p w:rsidR="00DD66C1" w:rsidRPr="004114E0" w:rsidRDefault="00DD66C1" w:rsidP="00DD66C1">
      <w:pPr>
        <w:pStyle w:val="SubsectionHead"/>
      </w:pPr>
      <w:r w:rsidRPr="004114E0">
        <w:t>What is unsuitable paid work</w:t>
      </w:r>
    </w:p>
    <w:p w:rsidR="00DD66C1" w:rsidRPr="004114E0" w:rsidRDefault="00DD66C1" w:rsidP="00DD66C1">
      <w:pPr>
        <w:pStyle w:val="subsection"/>
      </w:pPr>
      <w:r w:rsidRPr="004114E0">
        <w:tab/>
        <w:t>(1)</w:t>
      </w:r>
      <w:r w:rsidRPr="004114E0">
        <w:tab/>
        <w:t xml:space="preserve">Subject to </w:t>
      </w:r>
      <w:r w:rsidR="00A50305" w:rsidRPr="004114E0">
        <w:t>subsections (</w:t>
      </w:r>
      <w:r w:rsidRPr="004114E0">
        <w:t>1A) and (1B), for the purposes of section</w:t>
      </w:r>
      <w:r w:rsidR="00A50305" w:rsidRPr="004114E0">
        <w:t> </w:t>
      </w:r>
      <w:r w:rsidRPr="004114E0">
        <w:t>541, particular paid work is unsuitable for a person if, and only if, in the Secretary’s opinion:</w:t>
      </w:r>
    </w:p>
    <w:p w:rsidR="00DD66C1" w:rsidRPr="004114E0" w:rsidRDefault="00DD66C1" w:rsidP="00DD66C1">
      <w:pPr>
        <w:pStyle w:val="paragraph"/>
      </w:pPr>
      <w:r w:rsidRPr="004114E0">
        <w:tab/>
        <w:t>(a)</w:t>
      </w:r>
      <w:r w:rsidRPr="004114E0">
        <w:tab/>
        <w:t>the person lacks the particular skills, experience or qualifications that are needed to perform the work and no training will be provided by the employer; or</w:t>
      </w:r>
    </w:p>
    <w:p w:rsidR="00DD66C1" w:rsidRPr="004114E0" w:rsidRDefault="00DD66C1" w:rsidP="00DD66C1">
      <w:pPr>
        <w:pStyle w:val="paragraph"/>
      </w:pPr>
      <w:r w:rsidRPr="004114E0">
        <w:tab/>
        <w:t>(b)</w:t>
      </w:r>
      <w:r w:rsidRPr="004114E0">
        <w:tab/>
        <w:t xml:space="preserve">it has been established that there is medical evidence that the person has an illness, disability or injury that would be </w:t>
      </w:r>
      <w:r w:rsidRPr="004114E0">
        <w:lastRenderedPageBreak/>
        <w:t>aggravated by the conditions in which the work would be performed; or</w:t>
      </w:r>
    </w:p>
    <w:p w:rsidR="00DD66C1" w:rsidRPr="004114E0" w:rsidRDefault="00DD66C1" w:rsidP="00DD66C1">
      <w:pPr>
        <w:pStyle w:val="paragraph"/>
      </w:pPr>
      <w:r w:rsidRPr="004114E0">
        <w:tab/>
        <w:t>(ba)</w:t>
      </w:r>
      <w:r w:rsidRPr="004114E0">
        <w:tab/>
        <w:t>the person is the principal carer for one or more children, and does not have access to appropriate care and supervision for the children at the times when the person would be required to undertake the work; or</w:t>
      </w:r>
    </w:p>
    <w:p w:rsidR="00DD66C1" w:rsidRPr="004114E0" w:rsidRDefault="00DD66C1" w:rsidP="005D5E17">
      <w:pPr>
        <w:pStyle w:val="noteToPara"/>
      </w:pPr>
      <w:r w:rsidRPr="004114E0">
        <w:t>Note:</w:t>
      </w:r>
      <w:r w:rsidRPr="004114E0">
        <w:tab/>
        <w:t xml:space="preserve">For </w:t>
      </w:r>
      <w:r w:rsidRPr="004114E0">
        <w:rPr>
          <w:b/>
          <w:i/>
        </w:rPr>
        <w:t>principal carer</w:t>
      </w:r>
      <w:r w:rsidRPr="004114E0">
        <w:t xml:space="preserve"> see subsections</w:t>
      </w:r>
      <w:r w:rsidR="00A50305" w:rsidRPr="004114E0">
        <w:t> </w:t>
      </w:r>
      <w:r w:rsidRPr="004114E0">
        <w:t>5(15) to (24).</w:t>
      </w:r>
    </w:p>
    <w:p w:rsidR="00DD66C1" w:rsidRPr="004114E0" w:rsidRDefault="00DD66C1" w:rsidP="00DD66C1">
      <w:pPr>
        <w:pStyle w:val="paragraph"/>
      </w:pPr>
      <w:r w:rsidRPr="004114E0">
        <w:tab/>
        <w:t>(c)</w:t>
      </w:r>
      <w:r w:rsidRPr="004114E0">
        <w:tab/>
        <w:t>performing the work in the conditions in which the work would be performed would constitute a risk to health or safety and would contravene a law of the Commonwealth, a State or a Territory relating to occupational health and safety; or</w:t>
      </w:r>
    </w:p>
    <w:p w:rsidR="00DD66C1" w:rsidRPr="004114E0" w:rsidRDefault="00DD66C1" w:rsidP="00DD66C1">
      <w:pPr>
        <w:pStyle w:val="paragraph"/>
      </w:pPr>
      <w:r w:rsidRPr="004114E0">
        <w:tab/>
        <w:t>(e)</w:t>
      </w:r>
      <w:r w:rsidRPr="004114E0">
        <w:tab/>
        <w:t>the terms and conditions for the work would be less generous than the applicable statutory conditions; or</w:t>
      </w:r>
    </w:p>
    <w:p w:rsidR="00DD66C1" w:rsidRPr="004114E0" w:rsidRDefault="00DD66C1" w:rsidP="00DD66C1">
      <w:pPr>
        <w:pStyle w:val="paragraph"/>
      </w:pPr>
      <w:r w:rsidRPr="004114E0">
        <w:tab/>
        <w:t>(g)</w:t>
      </w:r>
      <w:r w:rsidRPr="004114E0">
        <w:tab/>
        <w:t>commuting between the person’s home and the place of work would be unreasonably difficult; or</w:t>
      </w:r>
    </w:p>
    <w:p w:rsidR="00DD66C1" w:rsidRPr="004114E0" w:rsidRDefault="00DD66C1" w:rsidP="00DD66C1">
      <w:pPr>
        <w:pStyle w:val="paragraph"/>
      </w:pPr>
      <w:r w:rsidRPr="004114E0">
        <w:tab/>
        <w:t>(ga)</w:t>
      </w:r>
      <w:r w:rsidRPr="004114E0">
        <w:tab/>
        <w:t>the place of work is not accessible by public transport services and the person does not have access to alternative transport facilities and could not reasonably be expected to travel to the place of work; or</w:t>
      </w:r>
    </w:p>
    <w:p w:rsidR="00DD66C1" w:rsidRPr="004114E0" w:rsidRDefault="00DD66C1" w:rsidP="00DD66C1">
      <w:pPr>
        <w:pStyle w:val="paragraph"/>
      </w:pPr>
      <w:r w:rsidRPr="004114E0">
        <w:tab/>
        <w:t>(h)</w:t>
      </w:r>
      <w:r w:rsidRPr="004114E0">
        <w:tab/>
        <w:t>the work would require enlistment in the Defence Force or the Reserves; or</w:t>
      </w:r>
    </w:p>
    <w:p w:rsidR="00DD66C1" w:rsidRPr="004114E0" w:rsidRDefault="00DD66C1" w:rsidP="00DD66C1">
      <w:pPr>
        <w:pStyle w:val="paragraph"/>
      </w:pPr>
      <w:r w:rsidRPr="004114E0">
        <w:tab/>
        <w:t>(ha)</w:t>
      </w:r>
      <w:r w:rsidRPr="004114E0">
        <w:tab/>
        <w:t>the work requires the person to move from a home in one place to a home in another place; or</w:t>
      </w:r>
    </w:p>
    <w:p w:rsidR="00DD66C1" w:rsidRPr="004114E0" w:rsidRDefault="00DD66C1" w:rsidP="00DD66C1">
      <w:pPr>
        <w:pStyle w:val="paragraph"/>
      </w:pPr>
      <w:r w:rsidRPr="004114E0">
        <w:tab/>
        <w:t>(i)</w:t>
      </w:r>
      <w:r w:rsidRPr="004114E0">
        <w:tab/>
        <w:t>for any other reason, the work is unsuitable for the person.</w:t>
      </w:r>
    </w:p>
    <w:p w:rsidR="00DD66C1" w:rsidRPr="004114E0" w:rsidRDefault="00DD66C1" w:rsidP="00DD66C1">
      <w:pPr>
        <w:pStyle w:val="subsection"/>
      </w:pPr>
      <w:r w:rsidRPr="004114E0">
        <w:tab/>
        <w:t>(1AA)</w:t>
      </w:r>
      <w:r w:rsidRPr="004114E0">
        <w:tab/>
        <w:t xml:space="preserve">A person has, for the purposes of </w:t>
      </w:r>
      <w:r w:rsidR="00A50305" w:rsidRPr="004114E0">
        <w:t>paragraph (</w:t>
      </w:r>
      <w:r w:rsidRPr="004114E0">
        <w:t>1)(ba), access to appropriate care and supervision for a child at a particular time if, at that time:</w:t>
      </w:r>
    </w:p>
    <w:p w:rsidR="00DD66C1" w:rsidRPr="004114E0" w:rsidRDefault="00DD66C1" w:rsidP="00DD66C1">
      <w:pPr>
        <w:pStyle w:val="paragraph"/>
      </w:pPr>
      <w:r w:rsidRPr="004114E0">
        <w:tab/>
        <w:t>(a)</w:t>
      </w:r>
      <w:r w:rsidRPr="004114E0">
        <w:tab/>
        <w:t>the child could be provided with care by an approved child care service (within the meaning of the Family Assistance Administration Act), and provision of that care would, in the Secretary’s opinion, be appropriate in the circumstances; or</w:t>
      </w:r>
    </w:p>
    <w:p w:rsidR="00DD66C1" w:rsidRPr="004114E0" w:rsidRDefault="00DD66C1" w:rsidP="00DD66C1">
      <w:pPr>
        <w:pStyle w:val="paragraph"/>
      </w:pPr>
      <w:r w:rsidRPr="004114E0">
        <w:tab/>
        <w:t>(b)</w:t>
      </w:r>
      <w:r w:rsidRPr="004114E0">
        <w:tab/>
        <w:t>the child could be provided with other care that the person considers to be suitable; or</w:t>
      </w:r>
    </w:p>
    <w:p w:rsidR="00DD66C1" w:rsidRPr="004114E0" w:rsidRDefault="00DD66C1" w:rsidP="00DD66C1">
      <w:pPr>
        <w:pStyle w:val="paragraph"/>
      </w:pPr>
      <w:r w:rsidRPr="004114E0">
        <w:lastRenderedPageBreak/>
        <w:tab/>
        <w:t>(c)</w:t>
      </w:r>
      <w:r w:rsidRPr="004114E0">
        <w:tab/>
        <w:t>the child could be attending school, and attendance at that school would, in the Secretary’s opinion, be appropriate in the circumstances.</w:t>
      </w:r>
    </w:p>
    <w:p w:rsidR="00DD66C1" w:rsidRPr="004114E0" w:rsidRDefault="00DD66C1" w:rsidP="00DD66C1">
      <w:pPr>
        <w:pStyle w:val="subsection"/>
      </w:pPr>
      <w:r w:rsidRPr="004114E0">
        <w:tab/>
        <w:t>(1AB)</w:t>
      </w:r>
      <w:r w:rsidRPr="004114E0">
        <w:tab/>
        <w:t xml:space="preserve">For the purposes of </w:t>
      </w:r>
      <w:r w:rsidR="00A50305" w:rsidRPr="004114E0">
        <w:t>paragraph (</w:t>
      </w:r>
      <w:r w:rsidRPr="004114E0">
        <w:t>1)(ba), a time when the person would be required to undertake the work includes reasonable amounts of time that would be needed for the person to travel from the person’s home to the place of work and from the place of work to the person’s home.</w:t>
      </w:r>
    </w:p>
    <w:p w:rsidR="00DD66C1" w:rsidRPr="004114E0" w:rsidRDefault="00DD66C1" w:rsidP="00DD66C1">
      <w:pPr>
        <w:pStyle w:val="subsection"/>
      </w:pPr>
      <w:r w:rsidRPr="004114E0">
        <w:tab/>
        <w:t>(1AC)</w:t>
      </w:r>
      <w:r w:rsidRPr="004114E0">
        <w:tab/>
        <w:t xml:space="preserve">The Secretary must, by legislative instrument, determine matters that the Secretary must take into account in deciding whether, for the purposes of </w:t>
      </w:r>
      <w:r w:rsidR="00A50305" w:rsidRPr="004114E0">
        <w:t>paragraph (</w:t>
      </w:r>
      <w:r w:rsidRPr="004114E0">
        <w:t>1)(i), particular paid work is unsuitable for a person.</w:t>
      </w:r>
    </w:p>
    <w:p w:rsidR="00DD66C1" w:rsidRPr="004114E0" w:rsidRDefault="00DD66C1" w:rsidP="00EB540F">
      <w:pPr>
        <w:pStyle w:val="subsection"/>
      </w:pPr>
      <w:r w:rsidRPr="004114E0">
        <w:tab/>
        <w:t>(1AD)</w:t>
      </w:r>
      <w:r w:rsidRPr="004114E0">
        <w:tab/>
        <w:t xml:space="preserve">To avoid doubt, a determination under </w:t>
      </w:r>
      <w:r w:rsidR="00A50305" w:rsidRPr="004114E0">
        <w:t>subsection (</w:t>
      </w:r>
      <w:r w:rsidRPr="004114E0">
        <w:t xml:space="preserve">1AC) does not limit the matters that the Secretary may take into account in deciding whether, for the purposes of </w:t>
      </w:r>
      <w:r w:rsidR="00A50305" w:rsidRPr="004114E0">
        <w:t>paragraph (</w:t>
      </w:r>
      <w:r w:rsidRPr="004114E0">
        <w:t>1)(i), particular paid work is unsuitable for a person.</w:t>
      </w:r>
    </w:p>
    <w:p w:rsidR="00DD66C1" w:rsidRPr="004114E0" w:rsidRDefault="00DD66C1" w:rsidP="00DD66C1">
      <w:pPr>
        <w:pStyle w:val="subsection"/>
      </w:pPr>
      <w:r w:rsidRPr="004114E0">
        <w:tab/>
        <w:t>(1A)</w:t>
      </w:r>
      <w:r w:rsidRPr="004114E0">
        <w:tab/>
        <w:t>If:</w:t>
      </w:r>
    </w:p>
    <w:p w:rsidR="00DD66C1" w:rsidRPr="004114E0" w:rsidRDefault="00DD66C1" w:rsidP="00DD66C1">
      <w:pPr>
        <w:pStyle w:val="paragraph"/>
      </w:pPr>
      <w:r w:rsidRPr="004114E0">
        <w:tab/>
        <w:t>(a)</w:t>
      </w:r>
      <w:r w:rsidRPr="004114E0">
        <w:tab/>
        <w:t xml:space="preserve">a person seeks work in an area (the </w:t>
      </w:r>
      <w:r w:rsidRPr="004114E0">
        <w:rPr>
          <w:b/>
          <w:i/>
        </w:rPr>
        <w:t>new area</w:t>
      </w:r>
      <w:r w:rsidRPr="004114E0">
        <w:t xml:space="preserve">) that is outside the area (the </w:t>
      </w:r>
      <w:r w:rsidRPr="004114E0">
        <w:rPr>
          <w:b/>
          <w:i/>
        </w:rPr>
        <w:t>old area</w:t>
      </w:r>
      <w:r w:rsidRPr="004114E0">
        <w:t>) in which the person’s home is situated; and</w:t>
      </w:r>
    </w:p>
    <w:p w:rsidR="00DD66C1" w:rsidRPr="004114E0" w:rsidRDefault="00DD66C1" w:rsidP="00DD66C1">
      <w:pPr>
        <w:pStyle w:val="paragraph"/>
      </w:pPr>
      <w:r w:rsidRPr="004114E0">
        <w:tab/>
        <w:t>(b)</w:t>
      </w:r>
      <w:r w:rsidRPr="004114E0">
        <w:tab/>
        <w:t>the person is offered permanent full</w:t>
      </w:r>
      <w:r w:rsidR="004114E0">
        <w:noBreakHyphen/>
      </w:r>
      <w:r w:rsidRPr="004114E0">
        <w:t>time work (whether or not work of the kind sought) in the new area;</w:t>
      </w:r>
    </w:p>
    <w:p w:rsidR="00DD66C1" w:rsidRPr="004114E0" w:rsidRDefault="00DD66C1" w:rsidP="00DD66C1">
      <w:pPr>
        <w:pStyle w:val="subsection2"/>
      </w:pPr>
      <w:r w:rsidRPr="004114E0">
        <w:t xml:space="preserve">the work offered is not unsuitable for the person because of </w:t>
      </w:r>
      <w:r w:rsidR="00A50305" w:rsidRPr="004114E0">
        <w:t>paragraph (</w:t>
      </w:r>
      <w:r w:rsidRPr="004114E0">
        <w:t>1)(g), (ga) or (ha) unless:</w:t>
      </w:r>
    </w:p>
    <w:p w:rsidR="00DD66C1" w:rsidRPr="004114E0" w:rsidRDefault="00DD66C1" w:rsidP="00DD66C1">
      <w:pPr>
        <w:pStyle w:val="paragraph"/>
      </w:pPr>
      <w:r w:rsidRPr="004114E0">
        <w:tab/>
        <w:t>(c)</w:t>
      </w:r>
      <w:r w:rsidRPr="004114E0">
        <w:tab/>
        <w:t>the person is under the age of 18; or</w:t>
      </w:r>
    </w:p>
    <w:p w:rsidR="00DD66C1" w:rsidRPr="004114E0" w:rsidRDefault="00DD66C1" w:rsidP="00DD66C1">
      <w:pPr>
        <w:pStyle w:val="paragraph"/>
      </w:pPr>
      <w:r w:rsidRPr="004114E0">
        <w:tab/>
        <w:t>(d)</w:t>
      </w:r>
      <w:r w:rsidRPr="004114E0">
        <w:tab/>
        <w:t>the person or the person’s partner is pregnant; or</w:t>
      </w:r>
    </w:p>
    <w:p w:rsidR="00DD66C1" w:rsidRPr="004114E0" w:rsidRDefault="00DD66C1" w:rsidP="00DD66C1">
      <w:pPr>
        <w:pStyle w:val="paragraph"/>
      </w:pPr>
      <w:r w:rsidRPr="004114E0">
        <w:tab/>
        <w:t>(e)</w:t>
      </w:r>
      <w:r w:rsidRPr="004114E0">
        <w:tab/>
        <w:t>the person or the person’s partner has a severe medical condition and the condition makes it unreasonable for the person to accept the offer; or</w:t>
      </w:r>
    </w:p>
    <w:p w:rsidR="00DD66C1" w:rsidRPr="004114E0" w:rsidRDefault="00DD66C1" w:rsidP="00DD66C1">
      <w:pPr>
        <w:pStyle w:val="paragraph"/>
      </w:pPr>
      <w:r w:rsidRPr="004114E0">
        <w:tab/>
        <w:t>(f)</w:t>
      </w:r>
      <w:r w:rsidRPr="004114E0">
        <w:tab/>
        <w:t>the acceptance of the offer would jeopardise the current employment, or the employment prospects, of the person’s partner; or</w:t>
      </w:r>
    </w:p>
    <w:p w:rsidR="00DD66C1" w:rsidRPr="004114E0" w:rsidRDefault="00DD66C1" w:rsidP="00DD66C1">
      <w:pPr>
        <w:pStyle w:val="paragraph"/>
      </w:pPr>
      <w:r w:rsidRPr="004114E0">
        <w:lastRenderedPageBreak/>
        <w:tab/>
        <w:t>(g)</w:t>
      </w:r>
      <w:r w:rsidRPr="004114E0">
        <w:tab/>
        <w:t>the person or the person’s partner has a child under the age of 16 years who is living with them or is living somewhere else in the old area; or</w:t>
      </w:r>
    </w:p>
    <w:p w:rsidR="00DD66C1" w:rsidRPr="004114E0" w:rsidRDefault="00DD66C1" w:rsidP="00DD66C1">
      <w:pPr>
        <w:pStyle w:val="paragraph"/>
      </w:pPr>
      <w:r w:rsidRPr="004114E0">
        <w:tab/>
        <w:t>(h)</w:t>
      </w:r>
      <w:r w:rsidRPr="004114E0">
        <w:tab/>
        <w:t>the person or the person’s partner has significant caring responsibilities in the old area; or</w:t>
      </w:r>
    </w:p>
    <w:p w:rsidR="00DD66C1" w:rsidRPr="004114E0" w:rsidRDefault="00DD66C1" w:rsidP="00DD66C1">
      <w:pPr>
        <w:pStyle w:val="paragraph"/>
      </w:pPr>
      <w:r w:rsidRPr="004114E0">
        <w:tab/>
        <w:t>(i)</w:t>
      </w:r>
      <w:r w:rsidRPr="004114E0">
        <w:tab/>
        <w:t>the educational, cultural or religious background of the person makes it unreasonable for the person to accept the offer; or</w:t>
      </w:r>
    </w:p>
    <w:p w:rsidR="00DD66C1" w:rsidRPr="004114E0" w:rsidRDefault="00DD66C1" w:rsidP="00DD66C1">
      <w:pPr>
        <w:pStyle w:val="paragraph"/>
      </w:pPr>
      <w:r w:rsidRPr="004114E0">
        <w:tab/>
        <w:t>(j)</w:t>
      </w:r>
      <w:r w:rsidRPr="004114E0">
        <w:tab/>
        <w:t>it is more appropriate for the person to participate in education or training than to accept the offer; or</w:t>
      </w:r>
    </w:p>
    <w:p w:rsidR="00DD66C1" w:rsidRPr="004114E0" w:rsidRDefault="00DD66C1" w:rsidP="00DD66C1">
      <w:pPr>
        <w:pStyle w:val="paragraph"/>
      </w:pPr>
      <w:r w:rsidRPr="004114E0">
        <w:tab/>
        <w:t>(k)</w:t>
      </w:r>
      <w:r w:rsidRPr="004114E0">
        <w:tab/>
        <w:t>the person would suffer severe financial hardship if the person were to accept the offer.</w:t>
      </w:r>
    </w:p>
    <w:p w:rsidR="00DD66C1" w:rsidRPr="004114E0" w:rsidRDefault="00DD66C1" w:rsidP="00DD66C1">
      <w:pPr>
        <w:pStyle w:val="subsection"/>
      </w:pPr>
      <w:r w:rsidRPr="004114E0">
        <w:tab/>
        <w:t>(1B)</w:t>
      </w:r>
      <w:r w:rsidRPr="004114E0">
        <w:tab/>
        <w:t xml:space="preserve">Without affecting what would otherwise constitute a person seeking work outside the area in which the person’s home is situated, if a person, when seeking employment through an employment service provider, represents to the provider that the person is willing to undertake work outside the area in which the person’s home is situated, the person is taken for the purposes of </w:t>
      </w:r>
      <w:r w:rsidR="00A50305" w:rsidRPr="004114E0">
        <w:t>subsection (</w:t>
      </w:r>
      <w:r w:rsidRPr="004114E0">
        <w:t>1A) to seek work outside the area at the time when the representation is made.</w:t>
      </w:r>
    </w:p>
    <w:p w:rsidR="00DD66C1" w:rsidRPr="004114E0" w:rsidRDefault="00DD66C1" w:rsidP="00DD66C1">
      <w:pPr>
        <w:pStyle w:val="ActHead4"/>
      </w:pPr>
      <w:bookmarkStart w:id="459" w:name="_Toc60846191"/>
      <w:r w:rsidRPr="004114E0">
        <w:rPr>
          <w:rStyle w:val="CharSubdNo"/>
        </w:rPr>
        <w:t>Subdivision C</w:t>
      </w:r>
      <w:r w:rsidRPr="004114E0">
        <w:t>—</w:t>
      </w:r>
      <w:r w:rsidRPr="004114E0">
        <w:rPr>
          <w:rStyle w:val="CharSubdText"/>
        </w:rPr>
        <w:t>Exemptions from the activity test</w:t>
      </w:r>
      <w:bookmarkEnd w:id="459"/>
    </w:p>
    <w:p w:rsidR="00DD66C1" w:rsidRPr="004114E0" w:rsidRDefault="00DD66C1" w:rsidP="00DD66C1">
      <w:pPr>
        <w:pStyle w:val="ActHead5"/>
      </w:pPr>
      <w:bookmarkStart w:id="460" w:name="_Toc60846192"/>
      <w:r w:rsidRPr="004114E0">
        <w:rPr>
          <w:rStyle w:val="CharSectno"/>
        </w:rPr>
        <w:t>542</w:t>
      </w:r>
      <w:r w:rsidRPr="004114E0">
        <w:t xml:space="preserve">  Situations in which a person is not required to satisfy the activity test</w:t>
      </w:r>
      <w:bookmarkEnd w:id="460"/>
    </w:p>
    <w:p w:rsidR="00DD66C1" w:rsidRPr="004114E0" w:rsidRDefault="00DD66C1" w:rsidP="00DD66C1">
      <w:pPr>
        <w:pStyle w:val="subsection"/>
      </w:pPr>
      <w:r w:rsidRPr="004114E0">
        <w:tab/>
      </w:r>
      <w:r w:rsidRPr="004114E0">
        <w:tab/>
        <w:t>For the purposes of this Part, a person is not required to satisfy the activity test in respect of a period if, throughout the period:</w:t>
      </w:r>
    </w:p>
    <w:p w:rsidR="00DD66C1" w:rsidRPr="004114E0" w:rsidRDefault="00DD66C1" w:rsidP="00DD66C1">
      <w:pPr>
        <w:pStyle w:val="paragraph"/>
      </w:pPr>
      <w:r w:rsidRPr="004114E0">
        <w:tab/>
        <w:t>(a)</w:t>
      </w:r>
      <w:r w:rsidRPr="004114E0">
        <w:tab/>
        <w:t>the person has a temporary incapacity exemption under section</w:t>
      </w:r>
      <w:r w:rsidR="00A50305" w:rsidRPr="004114E0">
        <w:t> </w:t>
      </w:r>
      <w:r w:rsidRPr="004114E0">
        <w:t>542A; or</w:t>
      </w:r>
    </w:p>
    <w:p w:rsidR="00DD66C1" w:rsidRPr="004114E0" w:rsidRDefault="00DD66C1" w:rsidP="00DD66C1">
      <w:pPr>
        <w:pStyle w:val="paragraph"/>
      </w:pPr>
      <w:r w:rsidRPr="004114E0">
        <w:tab/>
        <w:t>(b)</w:t>
      </w:r>
      <w:r w:rsidRPr="004114E0">
        <w:tab/>
        <w:t>the person has a pre</w:t>
      </w:r>
      <w:r w:rsidR="004114E0">
        <w:noBreakHyphen/>
      </w:r>
      <w:r w:rsidRPr="004114E0">
        <w:t>natal exemption or a post</w:t>
      </w:r>
      <w:r w:rsidR="004114E0">
        <w:noBreakHyphen/>
      </w:r>
      <w:r w:rsidRPr="004114E0">
        <w:t>natal exemption under section</w:t>
      </w:r>
      <w:r w:rsidR="00A50305" w:rsidRPr="004114E0">
        <w:t> </w:t>
      </w:r>
      <w:r w:rsidRPr="004114E0">
        <w:t>542D; or</w:t>
      </w:r>
    </w:p>
    <w:p w:rsidR="00DD66C1" w:rsidRPr="004114E0" w:rsidRDefault="00DD66C1" w:rsidP="00DD66C1">
      <w:pPr>
        <w:pStyle w:val="paragraph"/>
      </w:pPr>
      <w:r w:rsidRPr="004114E0">
        <w:tab/>
        <w:t>(c)</w:t>
      </w:r>
      <w:r w:rsidRPr="004114E0">
        <w:tab/>
        <w:t>the person has a remote area exemption under section</w:t>
      </w:r>
      <w:r w:rsidR="00A50305" w:rsidRPr="004114E0">
        <w:t> </w:t>
      </w:r>
      <w:r w:rsidRPr="004114E0">
        <w:t>542E; or</w:t>
      </w:r>
    </w:p>
    <w:p w:rsidR="00966CBA" w:rsidRPr="004114E0" w:rsidRDefault="00966CBA" w:rsidP="00966CBA">
      <w:pPr>
        <w:pStyle w:val="paragraph"/>
      </w:pPr>
      <w:r w:rsidRPr="004114E0">
        <w:tab/>
        <w:t>(ca)</w:t>
      </w:r>
      <w:r w:rsidRPr="004114E0">
        <w:tab/>
        <w:t>the person has a death of partner exemption under section</w:t>
      </w:r>
      <w:r w:rsidR="00A50305" w:rsidRPr="004114E0">
        <w:t> </w:t>
      </w:r>
      <w:r w:rsidRPr="004114E0">
        <w:t>542EA; or</w:t>
      </w:r>
    </w:p>
    <w:p w:rsidR="00DD66C1" w:rsidRPr="004114E0" w:rsidRDefault="00DD66C1" w:rsidP="00DD66C1">
      <w:pPr>
        <w:pStyle w:val="paragraph"/>
      </w:pPr>
      <w:r w:rsidRPr="004114E0">
        <w:lastRenderedPageBreak/>
        <w:tab/>
        <w:t>(d)</w:t>
      </w:r>
      <w:r w:rsidRPr="004114E0">
        <w:tab/>
        <w:t>the person has a domestic violence or other special family circumstances exemption under section</w:t>
      </w:r>
      <w:r w:rsidR="00A50305" w:rsidRPr="004114E0">
        <w:t> </w:t>
      </w:r>
      <w:r w:rsidRPr="004114E0">
        <w:t>542F; or</w:t>
      </w:r>
    </w:p>
    <w:p w:rsidR="00DD66C1" w:rsidRPr="004114E0" w:rsidRDefault="00DD66C1" w:rsidP="00DD66C1">
      <w:pPr>
        <w:pStyle w:val="paragraph"/>
      </w:pPr>
      <w:r w:rsidRPr="004114E0">
        <w:tab/>
        <w:t>(da)</w:t>
      </w:r>
      <w:r w:rsidRPr="004114E0">
        <w:tab/>
        <w:t>the person has a disabled children or other family circumstances exemption under section</w:t>
      </w:r>
      <w:r w:rsidR="00A50305" w:rsidRPr="004114E0">
        <w:t> </w:t>
      </w:r>
      <w:r w:rsidRPr="004114E0">
        <w:t>542FA; or</w:t>
      </w:r>
    </w:p>
    <w:p w:rsidR="00DD66C1" w:rsidRPr="004114E0" w:rsidRDefault="00DD66C1" w:rsidP="00DD66C1">
      <w:pPr>
        <w:pStyle w:val="paragraph"/>
      </w:pPr>
      <w:r w:rsidRPr="004114E0">
        <w:tab/>
        <w:t>(db)</w:t>
      </w:r>
      <w:r w:rsidRPr="004114E0">
        <w:tab/>
        <w:t>the person has a new claimants exemption under section</w:t>
      </w:r>
      <w:r w:rsidR="00A50305" w:rsidRPr="004114E0">
        <w:t> </w:t>
      </w:r>
      <w:r w:rsidRPr="004114E0">
        <w:t>542FB; or</w:t>
      </w:r>
    </w:p>
    <w:p w:rsidR="00DD66C1" w:rsidRPr="004114E0" w:rsidRDefault="00DD66C1" w:rsidP="00DD66C1">
      <w:pPr>
        <w:pStyle w:val="paragraph"/>
      </w:pPr>
      <w:r w:rsidRPr="004114E0">
        <w:tab/>
        <w:t>(e)</w:t>
      </w:r>
      <w:r w:rsidRPr="004114E0">
        <w:tab/>
        <w:t>the person has a training camp exemption under section</w:t>
      </w:r>
      <w:r w:rsidR="00A50305" w:rsidRPr="004114E0">
        <w:t> </w:t>
      </w:r>
      <w:r w:rsidRPr="004114E0">
        <w:t>542G; or</w:t>
      </w:r>
    </w:p>
    <w:p w:rsidR="00DD66C1" w:rsidRPr="004114E0" w:rsidRDefault="00DD66C1" w:rsidP="00DD66C1">
      <w:pPr>
        <w:pStyle w:val="paragraph"/>
      </w:pPr>
      <w:r w:rsidRPr="004114E0">
        <w:tab/>
        <w:t>(f)</w:t>
      </w:r>
      <w:r w:rsidRPr="004114E0">
        <w:tab/>
        <w:t>the person has a special circumstances exemption under section</w:t>
      </w:r>
      <w:r w:rsidR="00A50305" w:rsidRPr="004114E0">
        <w:t> </w:t>
      </w:r>
      <w:r w:rsidRPr="004114E0">
        <w:t>542H.</w:t>
      </w:r>
    </w:p>
    <w:p w:rsidR="00DD66C1" w:rsidRPr="004114E0" w:rsidRDefault="00DD66C1" w:rsidP="00DD66C1">
      <w:pPr>
        <w:pStyle w:val="ActHead5"/>
      </w:pPr>
      <w:bookmarkStart w:id="461" w:name="_Toc60846193"/>
      <w:r w:rsidRPr="004114E0">
        <w:rPr>
          <w:rStyle w:val="CharSectno"/>
        </w:rPr>
        <w:t>542A</w:t>
      </w:r>
      <w:r w:rsidRPr="004114E0">
        <w:t xml:space="preserve">  Temporary incapacity exemption</w:t>
      </w:r>
      <w:bookmarkEnd w:id="461"/>
    </w:p>
    <w:p w:rsidR="00DD66C1" w:rsidRPr="004114E0" w:rsidRDefault="00DD66C1" w:rsidP="00DD66C1">
      <w:pPr>
        <w:pStyle w:val="SubsectionHead"/>
      </w:pPr>
      <w:r w:rsidRPr="004114E0">
        <w:t>General</w:t>
      </w:r>
    </w:p>
    <w:p w:rsidR="00DD66C1" w:rsidRPr="004114E0" w:rsidRDefault="00DD66C1" w:rsidP="00DD66C1">
      <w:pPr>
        <w:pStyle w:val="subsection"/>
      </w:pPr>
      <w:r w:rsidRPr="004114E0">
        <w:tab/>
        <w:t>(1)</w:t>
      </w:r>
      <w:r w:rsidRPr="004114E0">
        <w:tab/>
        <w:t xml:space="preserve">Subject to </w:t>
      </w:r>
      <w:r w:rsidR="00A50305" w:rsidRPr="004114E0">
        <w:t>subsection (</w:t>
      </w:r>
      <w:r w:rsidRPr="004114E0">
        <w:t>2) of this section and sections</w:t>
      </w:r>
      <w:r w:rsidR="00A50305" w:rsidRPr="004114E0">
        <w:t> </w:t>
      </w:r>
      <w:r w:rsidRPr="004114E0">
        <w:t>542B and 542C, a person has a temporary incapacity exemption if:</w:t>
      </w:r>
    </w:p>
    <w:p w:rsidR="00DD66C1" w:rsidRPr="004114E0" w:rsidRDefault="00DD66C1" w:rsidP="00DD66C1">
      <w:pPr>
        <w:pStyle w:val="paragraph"/>
      </w:pPr>
      <w:r w:rsidRPr="004114E0">
        <w:tab/>
        <w:t>(a)</w:t>
      </w:r>
      <w:r w:rsidRPr="004114E0">
        <w:tab/>
        <w:t>throughout the period the person:</w:t>
      </w:r>
    </w:p>
    <w:p w:rsidR="00DD66C1" w:rsidRPr="004114E0" w:rsidRDefault="00DD66C1" w:rsidP="00DD66C1">
      <w:pPr>
        <w:pStyle w:val="paragraphsub"/>
      </w:pPr>
      <w:r w:rsidRPr="004114E0">
        <w:tab/>
        <w:t>(i)</w:t>
      </w:r>
      <w:r w:rsidRPr="004114E0">
        <w:tab/>
        <w:t>if the person is undertaking full</w:t>
      </w:r>
      <w:r w:rsidR="004114E0">
        <w:noBreakHyphen/>
      </w:r>
      <w:r w:rsidRPr="004114E0">
        <w:t>time study—does not have the capacity to undertake the course of education in respect of which he or she is undertaking full</w:t>
      </w:r>
      <w:r w:rsidR="004114E0">
        <w:noBreakHyphen/>
      </w:r>
      <w:r w:rsidRPr="004114E0">
        <w:t>time study; or</w:t>
      </w:r>
    </w:p>
    <w:p w:rsidR="00537989" w:rsidRPr="004114E0" w:rsidRDefault="00537989" w:rsidP="00537989">
      <w:pPr>
        <w:pStyle w:val="paragraphsub"/>
      </w:pPr>
      <w:r w:rsidRPr="004114E0">
        <w:tab/>
        <w:t>(ia)</w:t>
      </w:r>
      <w:r w:rsidRPr="004114E0">
        <w:tab/>
        <w:t>if the person is an early school leaver and a Youth Allowance Employment Pathway Plan is in force in relation to the person—does not have the capacity to undertake the required activities; or</w:t>
      </w:r>
    </w:p>
    <w:p w:rsidR="00DD66C1" w:rsidRPr="004114E0" w:rsidRDefault="00DD66C1" w:rsidP="00DD66C1">
      <w:pPr>
        <w:pStyle w:val="paragraphsub"/>
      </w:pPr>
      <w:r w:rsidRPr="004114E0">
        <w:tab/>
        <w:t>(ii)</w:t>
      </w:r>
      <w:r w:rsidRPr="004114E0">
        <w:tab/>
        <w:t>in any other case—is incapacitated for work;</w:t>
      </w:r>
    </w:p>
    <w:p w:rsidR="00DD66C1" w:rsidRPr="004114E0" w:rsidRDefault="00DD66C1" w:rsidP="00DD66C1">
      <w:pPr>
        <w:pStyle w:val="paragraph"/>
      </w:pPr>
      <w:r w:rsidRPr="004114E0">
        <w:tab/>
      </w:r>
      <w:r w:rsidRPr="004114E0">
        <w:tab/>
        <w:t>because of sickness or an accident; and</w:t>
      </w:r>
    </w:p>
    <w:p w:rsidR="00DD66C1" w:rsidRPr="004114E0" w:rsidRDefault="00DD66C1" w:rsidP="00DD66C1">
      <w:pPr>
        <w:pStyle w:val="paragraph"/>
      </w:pPr>
      <w:r w:rsidRPr="004114E0">
        <w:tab/>
        <w:t>(b)</w:t>
      </w:r>
      <w:r w:rsidRPr="004114E0">
        <w:tab/>
        <w:t>the incapacity is caused wholly, or virtually wholly, by a medical condition arising from the sickness or accident; and</w:t>
      </w:r>
    </w:p>
    <w:p w:rsidR="00DD66C1" w:rsidRPr="004114E0" w:rsidRDefault="00DD66C1" w:rsidP="00DD66C1">
      <w:pPr>
        <w:pStyle w:val="paragraph"/>
      </w:pPr>
      <w:r w:rsidRPr="004114E0">
        <w:tab/>
        <w:t>(c)</w:t>
      </w:r>
      <w:r w:rsidRPr="004114E0">
        <w:tab/>
        <w:t>the incapacity is, or is likely to be, of a temporary nature; and</w:t>
      </w:r>
    </w:p>
    <w:p w:rsidR="00DD66C1" w:rsidRPr="004114E0" w:rsidRDefault="00DD66C1" w:rsidP="00DD66C1">
      <w:pPr>
        <w:pStyle w:val="paragraph"/>
      </w:pPr>
      <w:r w:rsidRPr="004114E0">
        <w:tab/>
        <w:t>(d)</w:t>
      </w:r>
      <w:r w:rsidRPr="004114E0">
        <w:tab/>
        <w:t>the person has, whether before or after the commencement of this section, given the Secretary a certificate of a medical practitioner, in a form approved by the Secretary, stating:</w:t>
      </w:r>
    </w:p>
    <w:p w:rsidR="00DD66C1" w:rsidRPr="004114E0" w:rsidRDefault="00DD66C1" w:rsidP="00DD66C1">
      <w:pPr>
        <w:pStyle w:val="paragraphsub"/>
      </w:pPr>
      <w:r w:rsidRPr="004114E0">
        <w:tab/>
        <w:t>(i)</w:t>
      </w:r>
      <w:r w:rsidRPr="004114E0">
        <w:tab/>
        <w:t>the medical practitioner’s diagnosis; and</w:t>
      </w:r>
    </w:p>
    <w:p w:rsidR="00DD66C1" w:rsidRPr="004114E0" w:rsidRDefault="00DD66C1" w:rsidP="00DD66C1">
      <w:pPr>
        <w:pStyle w:val="paragraphsub"/>
      </w:pPr>
      <w:r w:rsidRPr="004114E0">
        <w:tab/>
        <w:t>(ii)</w:t>
      </w:r>
      <w:r w:rsidRPr="004114E0">
        <w:tab/>
        <w:t>the medical practitioner’s prognosis; and</w:t>
      </w:r>
    </w:p>
    <w:p w:rsidR="00DD66C1" w:rsidRPr="004114E0" w:rsidRDefault="00DD66C1" w:rsidP="00DD66C1">
      <w:pPr>
        <w:pStyle w:val="paragraphsub"/>
      </w:pPr>
      <w:r w:rsidRPr="004114E0">
        <w:lastRenderedPageBreak/>
        <w:tab/>
        <w:t>(iii)</w:t>
      </w:r>
      <w:r w:rsidRPr="004114E0">
        <w:tab/>
        <w:t xml:space="preserve">that the person is incapacitated for </w:t>
      </w:r>
      <w:r w:rsidR="00537989" w:rsidRPr="004114E0">
        <w:t>study, the required activities</w:t>
      </w:r>
      <w:r w:rsidRPr="004114E0">
        <w:t xml:space="preserve"> or work (as the case requires); and</w:t>
      </w:r>
    </w:p>
    <w:p w:rsidR="00DD66C1" w:rsidRPr="004114E0" w:rsidRDefault="00DD66C1" w:rsidP="00DD66C1">
      <w:pPr>
        <w:pStyle w:val="paragraphsub"/>
      </w:pPr>
      <w:r w:rsidRPr="004114E0">
        <w:tab/>
        <w:t>(iv)</w:t>
      </w:r>
      <w:r w:rsidRPr="004114E0">
        <w:tab/>
        <w:t xml:space="preserve">the period for which the person is incapacitated for </w:t>
      </w:r>
      <w:r w:rsidR="00537989" w:rsidRPr="004114E0">
        <w:t>study, the required activities</w:t>
      </w:r>
      <w:r w:rsidRPr="004114E0">
        <w:t xml:space="preserve"> or work (as the case requires); and</w:t>
      </w:r>
    </w:p>
    <w:p w:rsidR="00DD66C1" w:rsidRPr="004114E0" w:rsidRDefault="00DD66C1" w:rsidP="00DD66C1">
      <w:pPr>
        <w:pStyle w:val="paragraph"/>
      </w:pPr>
      <w:r w:rsidRPr="004114E0">
        <w:tab/>
        <w:t>(e)</w:t>
      </w:r>
      <w:r w:rsidRPr="004114E0">
        <w:tab/>
        <w:t>the Secretary is satisfied that the incapacity has not been brought about with a view to obtaining an exemption from the activity test.</w:t>
      </w:r>
    </w:p>
    <w:p w:rsidR="00710DFA" w:rsidRPr="004114E0" w:rsidRDefault="00710DFA" w:rsidP="00710DFA">
      <w:pPr>
        <w:pStyle w:val="subsection"/>
      </w:pPr>
      <w:r w:rsidRPr="004114E0">
        <w:tab/>
        <w:t>(1AA)</w:t>
      </w:r>
      <w:r w:rsidRPr="004114E0">
        <w:tab/>
      </w:r>
      <w:r w:rsidR="00A50305" w:rsidRPr="004114E0">
        <w:t>Subsection (</w:t>
      </w:r>
      <w:r w:rsidRPr="004114E0">
        <w:t>1) does not apply to sickness, or an accident, wholly or predominantly attributable to the person’s dependence on alcohol or another drug, unless the person is a declared program participant, a new apprentice or undertaking full</w:t>
      </w:r>
      <w:r w:rsidR="004114E0">
        <w:noBreakHyphen/>
      </w:r>
      <w:r w:rsidRPr="004114E0">
        <w:t>time study.</w:t>
      </w:r>
    </w:p>
    <w:p w:rsidR="0071130C" w:rsidRPr="004114E0" w:rsidRDefault="0071130C" w:rsidP="0071130C">
      <w:pPr>
        <w:pStyle w:val="subsection"/>
      </w:pPr>
      <w:r w:rsidRPr="004114E0">
        <w:tab/>
        <w:t>(1A)</w:t>
      </w:r>
      <w:r w:rsidRPr="004114E0">
        <w:tab/>
        <w:t xml:space="preserve">The Secretary must comply with the guidelines (if any) determined and in force under </w:t>
      </w:r>
      <w:r w:rsidR="00A50305" w:rsidRPr="004114E0">
        <w:t>subsection (</w:t>
      </w:r>
      <w:r w:rsidRPr="004114E0">
        <w:t>1B) in deciding the following:</w:t>
      </w:r>
    </w:p>
    <w:p w:rsidR="0071130C" w:rsidRPr="004114E0" w:rsidRDefault="0071130C" w:rsidP="0071130C">
      <w:pPr>
        <w:pStyle w:val="paragraph"/>
      </w:pPr>
      <w:r w:rsidRPr="004114E0">
        <w:tab/>
        <w:t>(a)</w:t>
      </w:r>
      <w:r w:rsidRPr="004114E0">
        <w:tab/>
        <w:t xml:space="preserve">whether </w:t>
      </w:r>
      <w:r w:rsidR="00A50305" w:rsidRPr="004114E0">
        <w:t>subparagraph (</w:t>
      </w:r>
      <w:r w:rsidRPr="004114E0">
        <w:t xml:space="preserve">1)(a)(ii) or </w:t>
      </w:r>
      <w:r w:rsidR="00A50305" w:rsidRPr="004114E0">
        <w:t>paragraph (</w:t>
      </w:r>
      <w:r w:rsidRPr="004114E0">
        <w:t>1)(b) or (c) applies to a person in respect of a period;</w:t>
      </w:r>
    </w:p>
    <w:p w:rsidR="0071130C" w:rsidRPr="004114E0" w:rsidRDefault="0071130C" w:rsidP="0071130C">
      <w:pPr>
        <w:pStyle w:val="paragraph"/>
      </w:pPr>
      <w:r w:rsidRPr="004114E0">
        <w:tab/>
        <w:t>(b)</w:t>
      </w:r>
      <w:r w:rsidRPr="004114E0">
        <w:tab/>
        <w:t xml:space="preserve">whether, for the purposes of </w:t>
      </w:r>
      <w:r w:rsidR="00A50305" w:rsidRPr="004114E0">
        <w:t>paragraph (</w:t>
      </w:r>
      <w:r w:rsidRPr="004114E0">
        <w:t xml:space="preserve">b) of the definition of </w:t>
      </w:r>
      <w:r w:rsidRPr="004114E0">
        <w:rPr>
          <w:b/>
          <w:i/>
        </w:rPr>
        <w:t>work</w:t>
      </w:r>
      <w:r w:rsidRPr="004114E0">
        <w:t xml:space="preserve"> in </w:t>
      </w:r>
      <w:r w:rsidR="00A50305" w:rsidRPr="004114E0">
        <w:t>subsection (</w:t>
      </w:r>
      <w:r w:rsidRPr="004114E0">
        <w:t>3), work is of a kind that a person is reasonably capable of performing.</w:t>
      </w:r>
    </w:p>
    <w:p w:rsidR="0071130C" w:rsidRPr="004114E0" w:rsidRDefault="0071130C" w:rsidP="0071130C">
      <w:pPr>
        <w:pStyle w:val="subsection"/>
      </w:pPr>
      <w:r w:rsidRPr="004114E0">
        <w:tab/>
        <w:t>(1B)</w:t>
      </w:r>
      <w:r w:rsidRPr="004114E0">
        <w:tab/>
        <w:t xml:space="preserve">The Minister may, by legislative instrument, determine guidelines to be complied with by the Secretary in making a decision referred to in </w:t>
      </w:r>
      <w:r w:rsidR="00A50305" w:rsidRPr="004114E0">
        <w:t>subsection (</w:t>
      </w:r>
      <w:r w:rsidRPr="004114E0">
        <w:t>1A).</w:t>
      </w:r>
    </w:p>
    <w:p w:rsidR="00DD66C1" w:rsidRPr="004114E0" w:rsidRDefault="00DD66C1" w:rsidP="00DD66C1">
      <w:pPr>
        <w:pStyle w:val="SubsectionHead"/>
      </w:pPr>
      <w:r w:rsidRPr="004114E0">
        <w:t>Claimants for disability support pension</w:t>
      </w:r>
    </w:p>
    <w:p w:rsidR="00DD66C1" w:rsidRPr="004114E0" w:rsidRDefault="00DD66C1" w:rsidP="00DD66C1">
      <w:pPr>
        <w:pStyle w:val="subsection"/>
      </w:pPr>
      <w:r w:rsidRPr="004114E0">
        <w:tab/>
        <w:t>(2)</w:t>
      </w:r>
      <w:r w:rsidRPr="004114E0">
        <w:tab/>
        <w:t>This section does not apply to a person who is qualified for a youth allowance under section</w:t>
      </w:r>
      <w:r w:rsidR="00A50305" w:rsidRPr="004114E0">
        <w:t> </w:t>
      </w:r>
      <w:r w:rsidRPr="004114E0">
        <w:t>540A.</w:t>
      </w:r>
    </w:p>
    <w:p w:rsidR="00DD66C1" w:rsidRPr="004114E0" w:rsidRDefault="00537989" w:rsidP="00DD66C1">
      <w:pPr>
        <w:pStyle w:val="SubsectionHead"/>
      </w:pPr>
      <w:r w:rsidRPr="004114E0">
        <w:t>Definitions</w:t>
      </w:r>
    </w:p>
    <w:p w:rsidR="00DD66C1" w:rsidRPr="004114E0" w:rsidRDefault="00DD66C1" w:rsidP="00DD66C1">
      <w:pPr>
        <w:pStyle w:val="subsection"/>
      </w:pPr>
      <w:r w:rsidRPr="004114E0">
        <w:tab/>
        <w:t>(3)</w:t>
      </w:r>
      <w:r w:rsidRPr="004114E0">
        <w:tab/>
        <w:t>In this section:</w:t>
      </w:r>
    </w:p>
    <w:p w:rsidR="00537989" w:rsidRPr="004114E0" w:rsidRDefault="00537989" w:rsidP="00537989">
      <w:pPr>
        <w:pStyle w:val="Definition"/>
      </w:pPr>
      <w:r w:rsidRPr="004114E0">
        <w:rPr>
          <w:b/>
          <w:i/>
        </w:rPr>
        <w:t>required activities</w:t>
      </w:r>
      <w:r w:rsidRPr="004114E0">
        <w:t>, in relation to an early school leaver in relation to whom a Youth Allowance Employment Plan is in force, means the activities required to be undertaken by the plan.</w:t>
      </w:r>
    </w:p>
    <w:p w:rsidR="00DD66C1" w:rsidRPr="004114E0" w:rsidRDefault="00DD66C1" w:rsidP="00DD66C1">
      <w:pPr>
        <w:pStyle w:val="Definition"/>
      </w:pPr>
      <w:r w:rsidRPr="004114E0">
        <w:rPr>
          <w:b/>
          <w:i/>
        </w:rPr>
        <w:lastRenderedPageBreak/>
        <w:t>work</w:t>
      </w:r>
      <w:r w:rsidRPr="004114E0">
        <w:t>, in relation to a person, means work (whether full</w:t>
      </w:r>
      <w:r w:rsidR="004114E0">
        <w:noBreakHyphen/>
      </w:r>
      <w:r w:rsidRPr="004114E0">
        <w:t>time, part</w:t>
      </w:r>
      <w:r w:rsidR="004114E0">
        <w:noBreakHyphen/>
      </w:r>
      <w:r w:rsidRPr="004114E0">
        <w:t>time, permanent or casual) that:</w:t>
      </w:r>
    </w:p>
    <w:p w:rsidR="00DD66C1" w:rsidRPr="004114E0" w:rsidRDefault="00DD66C1" w:rsidP="00DD66C1">
      <w:pPr>
        <w:pStyle w:val="paragraph"/>
      </w:pPr>
      <w:r w:rsidRPr="004114E0">
        <w:tab/>
        <w:t>(a)</w:t>
      </w:r>
      <w:r w:rsidRPr="004114E0">
        <w:tab/>
        <w:t>if the person was employed at the time the sickness or accident in question occurred—the person has contracted to perform under a contract of employment that:</w:t>
      </w:r>
    </w:p>
    <w:p w:rsidR="00DD66C1" w:rsidRPr="004114E0" w:rsidRDefault="00DD66C1" w:rsidP="00DD66C1">
      <w:pPr>
        <w:pStyle w:val="paragraphsub"/>
      </w:pPr>
      <w:r w:rsidRPr="004114E0">
        <w:tab/>
        <w:t>(i)</w:t>
      </w:r>
      <w:r w:rsidRPr="004114E0">
        <w:tab/>
        <w:t>the person had immediately before the person becomes incapacitated; and</w:t>
      </w:r>
    </w:p>
    <w:p w:rsidR="00DD66C1" w:rsidRPr="004114E0" w:rsidRDefault="00DD66C1" w:rsidP="00DD66C1">
      <w:pPr>
        <w:pStyle w:val="paragraphsub"/>
      </w:pPr>
      <w:r w:rsidRPr="004114E0">
        <w:tab/>
        <w:t>(ii)</w:t>
      </w:r>
      <w:r w:rsidRPr="004114E0">
        <w:tab/>
        <w:t>continues after the person becomes incapacitated; and</w:t>
      </w:r>
    </w:p>
    <w:p w:rsidR="00DD66C1" w:rsidRPr="004114E0" w:rsidRDefault="00DD66C1" w:rsidP="00DD66C1">
      <w:pPr>
        <w:pStyle w:val="paragraph"/>
      </w:pPr>
      <w:r w:rsidRPr="004114E0">
        <w:tab/>
        <w:t>(b)</w:t>
      </w:r>
      <w:r w:rsidRPr="004114E0">
        <w:tab/>
        <w:t>if the person was not employed at that time—the person is reasonably capable of performing;</w:t>
      </w:r>
    </w:p>
    <w:p w:rsidR="00DD66C1" w:rsidRPr="004114E0" w:rsidRDefault="00DD66C1" w:rsidP="00DD66C1">
      <w:pPr>
        <w:pStyle w:val="subsection2"/>
        <w:rPr>
          <w:rFonts w:eastAsia="MS Mincho"/>
        </w:rPr>
      </w:pPr>
      <w:r w:rsidRPr="004114E0">
        <w:t xml:space="preserve">being work that is for at least 8 hours per week </w:t>
      </w:r>
      <w:r w:rsidRPr="004114E0">
        <w:rPr>
          <w:rFonts w:eastAsia="MS Mincho"/>
        </w:rPr>
        <w:t>on wages that are at or above the relevant minimum wage.</w:t>
      </w:r>
    </w:p>
    <w:p w:rsidR="00DD66C1" w:rsidRPr="004114E0" w:rsidRDefault="00DD66C1" w:rsidP="00DD66C1">
      <w:pPr>
        <w:pStyle w:val="ActHead5"/>
      </w:pPr>
      <w:bookmarkStart w:id="462" w:name="_Toc60846194"/>
      <w:r w:rsidRPr="004114E0">
        <w:rPr>
          <w:rStyle w:val="CharSectno"/>
        </w:rPr>
        <w:t>542B</w:t>
      </w:r>
      <w:r w:rsidRPr="004114E0">
        <w:t xml:space="preserve">  Failure to attend interview etc. may result in cessation of temporary incapacity exemption</w:t>
      </w:r>
      <w:bookmarkEnd w:id="462"/>
    </w:p>
    <w:p w:rsidR="00DD66C1" w:rsidRPr="004114E0" w:rsidRDefault="00DD66C1" w:rsidP="00DD66C1">
      <w:pPr>
        <w:pStyle w:val="SubsectionHead"/>
      </w:pPr>
      <w:r w:rsidRPr="004114E0">
        <w:t>General</w:t>
      </w:r>
    </w:p>
    <w:p w:rsidR="00DD66C1" w:rsidRPr="004114E0" w:rsidRDefault="00DD66C1" w:rsidP="00DD66C1">
      <w:pPr>
        <w:pStyle w:val="subsection"/>
        <w:keepNext/>
      </w:pPr>
      <w:r w:rsidRPr="004114E0">
        <w:tab/>
        <w:t>(1)</w:t>
      </w:r>
      <w:r w:rsidRPr="004114E0">
        <w:tab/>
        <w:t>A person ceases to have a temporary incapacity exemption if:</w:t>
      </w:r>
    </w:p>
    <w:p w:rsidR="00DD66C1" w:rsidRPr="004114E0" w:rsidRDefault="00DD66C1" w:rsidP="00DD66C1">
      <w:pPr>
        <w:pStyle w:val="paragraph"/>
      </w:pPr>
      <w:r w:rsidRPr="004114E0">
        <w:tab/>
        <w:t>(a)</w:t>
      </w:r>
      <w:r w:rsidRPr="004114E0">
        <w:tab/>
        <w:t>the Secretary is of the opinion that the person should:</w:t>
      </w:r>
    </w:p>
    <w:p w:rsidR="00DD66C1" w:rsidRPr="004114E0" w:rsidRDefault="00DD66C1" w:rsidP="00DD66C1">
      <w:pPr>
        <w:pStyle w:val="paragraphsub"/>
      </w:pPr>
      <w:r w:rsidRPr="004114E0">
        <w:tab/>
        <w:t>(i)</w:t>
      </w:r>
      <w:r w:rsidRPr="004114E0">
        <w:tab/>
        <w:t>contact a particular officer of the Department; or</w:t>
      </w:r>
    </w:p>
    <w:p w:rsidR="00DD66C1" w:rsidRPr="004114E0" w:rsidRDefault="00DD66C1" w:rsidP="00DD66C1">
      <w:pPr>
        <w:pStyle w:val="paragraphsub"/>
      </w:pPr>
      <w:r w:rsidRPr="004114E0">
        <w:tab/>
        <w:t>(ii)</w:t>
      </w:r>
      <w:r w:rsidRPr="004114E0">
        <w:tab/>
        <w:t>attend an interview at a particular place; or</w:t>
      </w:r>
    </w:p>
    <w:p w:rsidR="00DD66C1" w:rsidRPr="004114E0" w:rsidRDefault="00DD66C1" w:rsidP="00DD66C1">
      <w:pPr>
        <w:pStyle w:val="paragraphsub"/>
      </w:pPr>
      <w:r w:rsidRPr="004114E0">
        <w:tab/>
        <w:t>(iii)</w:t>
      </w:r>
      <w:r w:rsidRPr="004114E0">
        <w:tab/>
        <w:t>complete a questionnaire; or</w:t>
      </w:r>
    </w:p>
    <w:p w:rsidR="00DD66C1" w:rsidRPr="004114E0" w:rsidRDefault="00DD66C1" w:rsidP="00DD66C1">
      <w:pPr>
        <w:pStyle w:val="paragraphsub"/>
      </w:pPr>
      <w:r w:rsidRPr="004114E0">
        <w:tab/>
        <w:t>(iv)</w:t>
      </w:r>
      <w:r w:rsidRPr="004114E0">
        <w:tab/>
        <w:t>attend a medical, psychiatric or psychological examination; and</w:t>
      </w:r>
    </w:p>
    <w:p w:rsidR="00DD66C1" w:rsidRPr="004114E0" w:rsidRDefault="00DD66C1" w:rsidP="00DD66C1">
      <w:pPr>
        <w:pStyle w:val="paragraph"/>
      </w:pPr>
      <w:r w:rsidRPr="004114E0">
        <w:tab/>
        <w:t>(b)</w:t>
      </w:r>
      <w:r w:rsidRPr="004114E0">
        <w:tab/>
        <w:t>the Secretary gives the person a written notice stating that the person is required, within a period stated in the notice, being a period of not less than 14 days, to:</w:t>
      </w:r>
    </w:p>
    <w:p w:rsidR="00DD66C1" w:rsidRPr="004114E0" w:rsidRDefault="00DD66C1" w:rsidP="00DD66C1">
      <w:pPr>
        <w:pStyle w:val="paragraphsub"/>
      </w:pPr>
      <w:r w:rsidRPr="004114E0">
        <w:tab/>
        <w:t>(i)</w:t>
      </w:r>
      <w:r w:rsidRPr="004114E0">
        <w:tab/>
        <w:t>contact the officer; or</w:t>
      </w:r>
    </w:p>
    <w:p w:rsidR="00DD66C1" w:rsidRPr="004114E0" w:rsidRDefault="00DD66C1" w:rsidP="00DD66C1">
      <w:pPr>
        <w:pStyle w:val="paragraphsub"/>
      </w:pPr>
      <w:r w:rsidRPr="004114E0">
        <w:tab/>
        <w:t>(ii)</w:t>
      </w:r>
      <w:r w:rsidRPr="004114E0">
        <w:tab/>
        <w:t>attend the interview; or</w:t>
      </w:r>
    </w:p>
    <w:p w:rsidR="00DD66C1" w:rsidRPr="004114E0" w:rsidRDefault="00DD66C1" w:rsidP="00DD66C1">
      <w:pPr>
        <w:pStyle w:val="paragraphsub"/>
      </w:pPr>
      <w:r w:rsidRPr="004114E0">
        <w:tab/>
        <w:t>(iii)</w:t>
      </w:r>
      <w:r w:rsidRPr="004114E0">
        <w:tab/>
        <w:t>complete the questionnaire; or</w:t>
      </w:r>
    </w:p>
    <w:p w:rsidR="00DD66C1" w:rsidRPr="004114E0" w:rsidRDefault="00DD66C1" w:rsidP="00DD66C1">
      <w:pPr>
        <w:pStyle w:val="paragraphsub"/>
      </w:pPr>
      <w:r w:rsidRPr="004114E0">
        <w:tab/>
        <w:t>(iv)</w:t>
      </w:r>
      <w:r w:rsidRPr="004114E0">
        <w:tab/>
        <w:t>attend the examination; or</w:t>
      </w:r>
    </w:p>
    <w:p w:rsidR="00DD66C1" w:rsidRPr="004114E0" w:rsidRDefault="00DD66C1" w:rsidP="00DD66C1">
      <w:pPr>
        <w:pStyle w:val="paragraphsub"/>
      </w:pPr>
      <w:r w:rsidRPr="004114E0">
        <w:tab/>
        <w:t>(v)</w:t>
      </w:r>
      <w:r w:rsidRPr="004114E0">
        <w:tab/>
        <w:t>if the person has undergone an examination—give the Secretary a report on the examination in the approved form; and</w:t>
      </w:r>
    </w:p>
    <w:p w:rsidR="00DD66C1" w:rsidRPr="004114E0" w:rsidRDefault="00DD66C1" w:rsidP="00DD66C1">
      <w:pPr>
        <w:pStyle w:val="paragraph"/>
      </w:pPr>
      <w:r w:rsidRPr="004114E0">
        <w:lastRenderedPageBreak/>
        <w:tab/>
        <w:t>(c)</w:t>
      </w:r>
      <w:r w:rsidRPr="004114E0">
        <w:tab/>
        <w:t>the Secretary is satisfied that it is reasonable for this section to apply to the person; and</w:t>
      </w:r>
    </w:p>
    <w:p w:rsidR="00DD66C1" w:rsidRPr="004114E0" w:rsidRDefault="00DD66C1" w:rsidP="00DD66C1">
      <w:pPr>
        <w:pStyle w:val="paragraph"/>
      </w:pPr>
      <w:r w:rsidRPr="004114E0">
        <w:tab/>
        <w:t>(d)</w:t>
      </w:r>
      <w:r w:rsidRPr="004114E0">
        <w:tab/>
        <w:t>the person does not comply with the requirement.</w:t>
      </w:r>
    </w:p>
    <w:p w:rsidR="00DD66C1" w:rsidRPr="004114E0" w:rsidRDefault="00DD66C1" w:rsidP="00DD66C1">
      <w:pPr>
        <w:pStyle w:val="SubsectionHead"/>
      </w:pPr>
      <w:r w:rsidRPr="004114E0">
        <w:t>Contents of notice</w:t>
      </w:r>
    </w:p>
    <w:p w:rsidR="00DD66C1" w:rsidRPr="004114E0" w:rsidRDefault="00DD66C1" w:rsidP="00DD66C1">
      <w:pPr>
        <w:pStyle w:val="subsection"/>
      </w:pPr>
      <w:r w:rsidRPr="004114E0">
        <w:tab/>
        <w:t>(2)</w:t>
      </w:r>
      <w:r w:rsidRPr="004114E0">
        <w:tab/>
        <w:t xml:space="preserve">A notice under </w:t>
      </w:r>
      <w:r w:rsidR="00A50305" w:rsidRPr="004114E0">
        <w:t>paragraph (</w:t>
      </w:r>
      <w:r w:rsidRPr="004114E0">
        <w:t>1)(b) must inform the person to whom it is given of the effect of failure by the person to comply with the requirement set out in the notice.</w:t>
      </w:r>
    </w:p>
    <w:p w:rsidR="00DD66C1" w:rsidRPr="004114E0" w:rsidRDefault="00DD66C1" w:rsidP="00DD66C1">
      <w:pPr>
        <w:pStyle w:val="ActHead5"/>
      </w:pPr>
      <w:bookmarkStart w:id="463" w:name="_Toc60846195"/>
      <w:r w:rsidRPr="004114E0">
        <w:rPr>
          <w:rStyle w:val="CharSectno"/>
        </w:rPr>
        <w:t>542BA</w:t>
      </w:r>
      <w:r w:rsidRPr="004114E0">
        <w:t xml:space="preserve">  Time limit for temporary incapacity exemptions—capacity to undertake activity</w:t>
      </w:r>
      <w:bookmarkEnd w:id="463"/>
    </w:p>
    <w:p w:rsidR="00DD66C1" w:rsidRPr="004114E0" w:rsidRDefault="00DD66C1" w:rsidP="00DD66C1">
      <w:pPr>
        <w:pStyle w:val="SubsectionHead"/>
      </w:pPr>
      <w:r w:rsidRPr="004114E0">
        <w:t>General</w:t>
      </w:r>
    </w:p>
    <w:p w:rsidR="00DD66C1" w:rsidRPr="004114E0" w:rsidRDefault="00DD66C1" w:rsidP="00DD66C1">
      <w:pPr>
        <w:pStyle w:val="subsection"/>
      </w:pPr>
      <w:r w:rsidRPr="004114E0">
        <w:tab/>
        <w:t>(1)</w:t>
      </w:r>
      <w:r w:rsidRPr="004114E0">
        <w:tab/>
        <w:t>A person ceases to have a temporary incapacity exemption if the Secretary is satisfied that, although the person meets the requirements of section</w:t>
      </w:r>
      <w:r w:rsidR="00A50305" w:rsidRPr="004114E0">
        <w:t> </w:t>
      </w:r>
      <w:r w:rsidRPr="004114E0">
        <w:t>542A, the person should undertake one or more activities that the Secretary regards as suitable for the person.</w:t>
      </w:r>
    </w:p>
    <w:p w:rsidR="00DD66C1" w:rsidRPr="004114E0" w:rsidRDefault="00DD66C1" w:rsidP="00DD66C1">
      <w:pPr>
        <w:pStyle w:val="SubsectionHead"/>
      </w:pPr>
      <w:r w:rsidRPr="004114E0">
        <w:t>When cessation occurs</w:t>
      </w:r>
    </w:p>
    <w:p w:rsidR="00DD66C1" w:rsidRPr="004114E0" w:rsidRDefault="00DD66C1" w:rsidP="00DD66C1">
      <w:pPr>
        <w:pStyle w:val="subsection"/>
      </w:pPr>
      <w:r w:rsidRPr="004114E0">
        <w:tab/>
        <w:t>(2)</w:t>
      </w:r>
      <w:r w:rsidRPr="004114E0">
        <w:tab/>
        <w:t>The cessation occurs:</w:t>
      </w:r>
    </w:p>
    <w:p w:rsidR="00DD66C1" w:rsidRPr="004114E0" w:rsidRDefault="00DD66C1" w:rsidP="00DD66C1">
      <w:pPr>
        <w:pStyle w:val="paragraph"/>
      </w:pPr>
      <w:r w:rsidRPr="004114E0">
        <w:tab/>
        <w:t>(a)</w:t>
      </w:r>
      <w:r w:rsidRPr="004114E0">
        <w:tab/>
        <w:t xml:space="preserve">if the person has been required to enter into a Youth Allowance </w:t>
      </w:r>
      <w:r w:rsidR="0049640D" w:rsidRPr="004114E0">
        <w:t>Employment Pathway Plan but has failed to enter that plan</w:t>
      </w:r>
      <w:r w:rsidRPr="004114E0">
        <w:t>—when the person so failed; or</w:t>
      </w:r>
    </w:p>
    <w:p w:rsidR="00DD66C1" w:rsidRPr="004114E0" w:rsidRDefault="00DD66C1" w:rsidP="00DD66C1">
      <w:pPr>
        <w:pStyle w:val="paragraph"/>
      </w:pPr>
      <w:r w:rsidRPr="004114E0">
        <w:tab/>
        <w:t>(b)</w:t>
      </w:r>
      <w:r w:rsidRPr="004114E0">
        <w:tab/>
        <w:t xml:space="preserve">in any other case—when the person has entered into such </w:t>
      </w:r>
      <w:r w:rsidR="00A7757E" w:rsidRPr="004114E0">
        <w:t>a plan</w:t>
      </w:r>
      <w:r w:rsidRPr="004114E0">
        <w:t>.</w:t>
      </w:r>
    </w:p>
    <w:p w:rsidR="00DD66C1" w:rsidRPr="004114E0" w:rsidRDefault="00DD66C1" w:rsidP="00DD66C1">
      <w:pPr>
        <w:pStyle w:val="SubsectionHead"/>
      </w:pPr>
      <w:r w:rsidRPr="004114E0">
        <w:t>Section</w:t>
      </w:r>
      <w:r w:rsidR="00A50305" w:rsidRPr="004114E0">
        <w:t> </w:t>
      </w:r>
      <w:r w:rsidRPr="004114E0">
        <w:t>542C unaffected by this section</w:t>
      </w:r>
    </w:p>
    <w:p w:rsidR="00DD66C1" w:rsidRPr="004114E0" w:rsidRDefault="00DD66C1" w:rsidP="00DD66C1">
      <w:pPr>
        <w:pStyle w:val="subsection"/>
      </w:pPr>
      <w:r w:rsidRPr="004114E0">
        <w:tab/>
        <w:t>(3)</w:t>
      </w:r>
      <w:r w:rsidRPr="004114E0">
        <w:tab/>
        <w:t>This section does not prevent a person ceasing to have a temporary incapacity exemption under section</w:t>
      </w:r>
      <w:r w:rsidR="00A50305" w:rsidRPr="004114E0">
        <w:t> </w:t>
      </w:r>
      <w:r w:rsidRPr="004114E0">
        <w:t>542C.</w:t>
      </w:r>
    </w:p>
    <w:p w:rsidR="00DD66C1" w:rsidRPr="004114E0" w:rsidRDefault="00DD66C1" w:rsidP="00DD66C1">
      <w:pPr>
        <w:pStyle w:val="ActHead5"/>
      </w:pPr>
      <w:bookmarkStart w:id="464" w:name="_Toc60846196"/>
      <w:r w:rsidRPr="004114E0">
        <w:rPr>
          <w:rStyle w:val="CharSectno"/>
        </w:rPr>
        <w:lastRenderedPageBreak/>
        <w:t>542C</w:t>
      </w:r>
      <w:r w:rsidRPr="004114E0">
        <w:t xml:space="preserve">  Time limit for temporary incapacity exemptions—maximum exemption period</w:t>
      </w:r>
      <w:bookmarkEnd w:id="464"/>
    </w:p>
    <w:p w:rsidR="00DD66C1" w:rsidRPr="004114E0" w:rsidRDefault="00DD66C1" w:rsidP="00DD66C1">
      <w:pPr>
        <w:pStyle w:val="SubsectionHead"/>
      </w:pPr>
      <w:r w:rsidRPr="004114E0">
        <w:t>General</w:t>
      </w:r>
    </w:p>
    <w:p w:rsidR="00DD66C1" w:rsidRPr="004114E0" w:rsidRDefault="00DD66C1" w:rsidP="00DD66C1">
      <w:pPr>
        <w:pStyle w:val="subsection"/>
      </w:pPr>
      <w:r w:rsidRPr="004114E0">
        <w:tab/>
        <w:t>(1)</w:t>
      </w:r>
      <w:r w:rsidRPr="004114E0">
        <w:tab/>
        <w:t>A person ceases to have a temporary incapacity exemption if the person’s maximum exemption period ends.</w:t>
      </w:r>
    </w:p>
    <w:p w:rsidR="00DD66C1" w:rsidRPr="004114E0" w:rsidRDefault="00DD66C1" w:rsidP="004C39D7">
      <w:pPr>
        <w:pStyle w:val="SubsectionHead"/>
      </w:pPr>
      <w:r w:rsidRPr="004114E0">
        <w:t>Maximum exemption period</w:t>
      </w:r>
    </w:p>
    <w:p w:rsidR="00DD66C1" w:rsidRPr="004114E0" w:rsidRDefault="00DD66C1" w:rsidP="004C39D7">
      <w:pPr>
        <w:pStyle w:val="subsection"/>
        <w:keepNext/>
        <w:keepLines/>
      </w:pPr>
      <w:r w:rsidRPr="004114E0">
        <w:tab/>
        <w:t>(2)</w:t>
      </w:r>
      <w:r w:rsidRPr="004114E0">
        <w:tab/>
        <w:t>Subject to this section, a person’s maximum exemption period is:</w:t>
      </w:r>
    </w:p>
    <w:p w:rsidR="00DD66C1" w:rsidRPr="004114E0" w:rsidRDefault="00DD66C1" w:rsidP="00DD66C1">
      <w:pPr>
        <w:pStyle w:val="paragraph"/>
      </w:pPr>
      <w:r w:rsidRPr="004114E0">
        <w:tab/>
        <w:t>(a)</w:t>
      </w:r>
      <w:r w:rsidRPr="004114E0">
        <w:tab/>
        <w:t>if the person has, whether before or after the commencement of this section, given the Secretary a medical certificate for the purpose of enabling the Secretary to decide whether the person was required to satisfy the activity test—the lesser of the following periods:</w:t>
      </w:r>
    </w:p>
    <w:p w:rsidR="00DD66C1" w:rsidRPr="004114E0" w:rsidRDefault="00DD66C1" w:rsidP="00DD66C1">
      <w:pPr>
        <w:pStyle w:val="paragraphsub"/>
      </w:pPr>
      <w:r w:rsidRPr="004114E0">
        <w:tab/>
        <w:t>(i)</w:t>
      </w:r>
      <w:r w:rsidRPr="004114E0">
        <w:tab/>
        <w:t xml:space="preserve">the period stated in the certificate as the period for which the person would be incapacitated for </w:t>
      </w:r>
      <w:r w:rsidR="00537989" w:rsidRPr="004114E0">
        <w:t>study, the required activities or work (as the case may be)</w:t>
      </w:r>
      <w:r w:rsidRPr="004114E0">
        <w:t>;</w:t>
      </w:r>
    </w:p>
    <w:p w:rsidR="00DD66C1" w:rsidRPr="004114E0" w:rsidRDefault="00DD66C1" w:rsidP="00DD66C1">
      <w:pPr>
        <w:pStyle w:val="paragraphsub"/>
      </w:pPr>
      <w:r w:rsidRPr="004114E0">
        <w:tab/>
        <w:t>(ii)</w:t>
      </w:r>
      <w:r w:rsidRPr="004114E0">
        <w:tab/>
        <w:t>the period of 13 weeks that started or starts on the first day of the period so stated in the certificate; or</w:t>
      </w:r>
    </w:p>
    <w:p w:rsidR="00DD66C1" w:rsidRPr="004114E0" w:rsidRDefault="00DD66C1" w:rsidP="00DD66C1">
      <w:pPr>
        <w:pStyle w:val="paragraph"/>
      </w:pPr>
      <w:r w:rsidRPr="004114E0">
        <w:tab/>
        <w:t>(b)</w:t>
      </w:r>
      <w:r w:rsidRPr="004114E0">
        <w:tab/>
        <w:t xml:space="preserve">otherwise—the period of 4 weeks that started or starts on the day determined by the Secretary to have been the day on which the person’s incapacity for </w:t>
      </w:r>
      <w:r w:rsidR="00537989" w:rsidRPr="004114E0">
        <w:t>study, the required activities or work (as the case may be)</w:t>
      </w:r>
      <w:r w:rsidRPr="004114E0">
        <w:t xml:space="preserve"> began.</w:t>
      </w:r>
    </w:p>
    <w:p w:rsidR="00DD66C1" w:rsidRPr="004114E0" w:rsidRDefault="00DD66C1" w:rsidP="00DD66C1">
      <w:pPr>
        <w:pStyle w:val="SubsectionHead"/>
      </w:pPr>
      <w:r w:rsidRPr="004114E0">
        <w:t>Extension where paragraph</w:t>
      </w:r>
      <w:r w:rsidR="00A50305" w:rsidRPr="004114E0">
        <w:t> </w:t>
      </w:r>
      <w:r w:rsidRPr="004114E0">
        <w:t>542A(1)(d) certificate given</w:t>
      </w:r>
    </w:p>
    <w:p w:rsidR="00DD66C1" w:rsidRPr="004114E0" w:rsidRDefault="00DD66C1" w:rsidP="00DD66C1">
      <w:pPr>
        <w:pStyle w:val="subsection"/>
      </w:pPr>
      <w:r w:rsidRPr="004114E0">
        <w:tab/>
        <w:t>(3)</w:t>
      </w:r>
      <w:r w:rsidRPr="004114E0">
        <w:tab/>
        <w:t>If:</w:t>
      </w:r>
    </w:p>
    <w:p w:rsidR="00DD66C1" w:rsidRPr="004114E0" w:rsidRDefault="00DD66C1" w:rsidP="00DD66C1">
      <w:pPr>
        <w:pStyle w:val="paragraph"/>
      </w:pPr>
      <w:r w:rsidRPr="004114E0">
        <w:tab/>
        <w:t>(a)</w:t>
      </w:r>
      <w:r w:rsidRPr="004114E0">
        <w:tab/>
        <w:t>a person has a temporary incapacity exemption; and</w:t>
      </w:r>
    </w:p>
    <w:p w:rsidR="00DD66C1" w:rsidRPr="004114E0" w:rsidRDefault="00DD66C1" w:rsidP="00DD66C1">
      <w:pPr>
        <w:pStyle w:val="paragraph"/>
      </w:pPr>
      <w:r w:rsidRPr="004114E0">
        <w:tab/>
        <w:t>(b)</w:t>
      </w:r>
      <w:r w:rsidRPr="004114E0">
        <w:tab/>
        <w:t>the person has, whether before or after the commencement of this section, given the Secretary a certificate of a medical practitioner that states the matters listed in paragraph</w:t>
      </w:r>
      <w:r w:rsidR="00A50305" w:rsidRPr="004114E0">
        <w:t> </w:t>
      </w:r>
      <w:r w:rsidRPr="004114E0">
        <w:t>542A(1)(d) and is in accordance with the form approved under that paragraph; and</w:t>
      </w:r>
    </w:p>
    <w:p w:rsidR="00DD66C1" w:rsidRPr="004114E0" w:rsidRDefault="00DD66C1" w:rsidP="00DD66C1">
      <w:pPr>
        <w:pStyle w:val="paragraph"/>
      </w:pPr>
      <w:r w:rsidRPr="004114E0">
        <w:tab/>
        <w:t>(c)</w:t>
      </w:r>
      <w:r w:rsidRPr="004114E0">
        <w:tab/>
        <w:t xml:space="preserve">the Secretary is satisfied that the person’s incapacity for </w:t>
      </w:r>
      <w:r w:rsidR="00537989" w:rsidRPr="004114E0">
        <w:t>study, the required activities or work (as the case may be)</w:t>
      </w:r>
      <w:r w:rsidRPr="004114E0">
        <w:t xml:space="preserve"> </w:t>
      </w:r>
      <w:r w:rsidRPr="004114E0">
        <w:lastRenderedPageBreak/>
        <w:t>will continue after the end of the person’s maximum exemption period;</w:t>
      </w:r>
    </w:p>
    <w:p w:rsidR="00DD66C1" w:rsidRPr="004114E0" w:rsidRDefault="00DD66C1" w:rsidP="0056325E">
      <w:pPr>
        <w:pStyle w:val="subsection2"/>
        <w:keepNext/>
        <w:keepLines/>
      </w:pPr>
      <w:r w:rsidRPr="004114E0">
        <w:t>the Secretary may extend the person’s maximum exemption period by a period that is not more than the lesser of the following periods:</w:t>
      </w:r>
    </w:p>
    <w:p w:rsidR="00DD66C1" w:rsidRPr="004114E0" w:rsidRDefault="00DD66C1" w:rsidP="00DD66C1">
      <w:pPr>
        <w:pStyle w:val="paragraph"/>
      </w:pPr>
      <w:r w:rsidRPr="004114E0">
        <w:tab/>
        <w:t>(d)</w:t>
      </w:r>
      <w:r w:rsidRPr="004114E0">
        <w:tab/>
        <w:t xml:space="preserve">a period equal to the period stated in the certificate as the period for which the person would be incapacitated for </w:t>
      </w:r>
      <w:r w:rsidR="00537989" w:rsidRPr="004114E0">
        <w:t>study, the required activities or work (as the case may be)</w:t>
      </w:r>
      <w:r w:rsidRPr="004114E0">
        <w:t>;</w:t>
      </w:r>
    </w:p>
    <w:p w:rsidR="00DD66C1" w:rsidRPr="004114E0" w:rsidRDefault="00DD66C1" w:rsidP="00DD66C1">
      <w:pPr>
        <w:pStyle w:val="paragraph"/>
      </w:pPr>
      <w:r w:rsidRPr="004114E0">
        <w:tab/>
        <w:t>(e)</w:t>
      </w:r>
      <w:r w:rsidRPr="004114E0">
        <w:tab/>
        <w:t>13 weeks.</w:t>
      </w:r>
    </w:p>
    <w:p w:rsidR="00DD66C1" w:rsidRPr="004114E0" w:rsidRDefault="00DD66C1" w:rsidP="00DD66C1">
      <w:pPr>
        <w:pStyle w:val="SubsectionHead"/>
      </w:pPr>
      <w:r w:rsidRPr="004114E0">
        <w:t>Extension where paragraph</w:t>
      </w:r>
      <w:r w:rsidR="00A50305" w:rsidRPr="004114E0">
        <w:t> </w:t>
      </w:r>
      <w:r w:rsidRPr="004114E0">
        <w:t>542A(1)(d) certificate given after end of maximum exemption period</w:t>
      </w:r>
    </w:p>
    <w:p w:rsidR="00DD66C1" w:rsidRPr="004114E0" w:rsidRDefault="00DD66C1" w:rsidP="00DD66C1">
      <w:pPr>
        <w:pStyle w:val="subsection"/>
        <w:keepNext/>
      </w:pPr>
      <w:r w:rsidRPr="004114E0">
        <w:tab/>
        <w:t>(4)</w:t>
      </w:r>
      <w:r w:rsidRPr="004114E0">
        <w:tab/>
        <w:t>If:</w:t>
      </w:r>
    </w:p>
    <w:p w:rsidR="00DD66C1" w:rsidRPr="004114E0" w:rsidRDefault="00DD66C1" w:rsidP="00DD66C1">
      <w:pPr>
        <w:pStyle w:val="paragraph"/>
      </w:pPr>
      <w:r w:rsidRPr="004114E0">
        <w:tab/>
        <w:t>(a)</w:t>
      </w:r>
      <w:r w:rsidRPr="004114E0">
        <w:tab/>
        <w:t>a person had a temporary incapacity exemption; and</w:t>
      </w:r>
    </w:p>
    <w:p w:rsidR="00DD66C1" w:rsidRPr="004114E0" w:rsidRDefault="00DD66C1" w:rsidP="00DD66C1">
      <w:pPr>
        <w:pStyle w:val="paragraph"/>
      </w:pPr>
      <w:r w:rsidRPr="004114E0">
        <w:tab/>
        <w:t>(b)</w:t>
      </w:r>
      <w:r w:rsidRPr="004114E0">
        <w:tab/>
        <w:t>within 14 days after the end of the person’s maximum exemption period, the person gives the Secretary a certificate of a medical practitioner that states the matters listed in paragraph</w:t>
      </w:r>
      <w:r w:rsidR="00A50305" w:rsidRPr="004114E0">
        <w:t> </w:t>
      </w:r>
      <w:r w:rsidRPr="004114E0">
        <w:t>542A(1)(d) and is in accordance with the form approved under that paragraph; and</w:t>
      </w:r>
    </w:p>
    <w:p w:rsidR="00DD66C1" w:rsidRPr="004114E0" w:rsidRDefault="00DD66C1" w:rsidP="00DD66C1">
      <w:pPr>
        <w:pStyle w:val="paragraph"/>
      </w:pPr>
      <w:r w:rsidRPr="004114E0">
        <w:tab/>
        <w:t>(c)</w:t>
      </w:r>
      <w:r w:rsidRPr="004114E0">
        <w:tab/>
        <w:t xml:space="preserve">the Secretary is satisfied that the person’s incapacity for </w:t>
      </w:r>
      <w:r w:rsidR="00537989" w:rsidRPr="004114E0">
        <w:t>study, the required activities or work (as the case may be)</w:t>
      </w:r>
      <w:r w:rsidRPr="004114E0">
        <w:t xml:space="preserve"> has continued after the end of the person’s maximum exemption period and that the incapacity will continue;</w:t>
      </w:r>
    </w:p>
    <w:p w:rsidR="00DD66C1" w:rsidRPr="004114E0" w:rsidRDefault="00DD66C1" w:rsidP="00DD66C1">
      <w:pPr>
        <w:pStyle w:val="subsection2"/>
      </w:pPr>
      <w:r w:rsidRPr="004114E0">
        <w:t>the Secretary may extend the maximum exemption period by a period of not more than the lesser of the following periods:</w:t>
      </w:r>
    </w:p>
    <w:p w:rsidR="00DD66C1" w:rsidRPr="004114E0" w:rsidRDefault="00DD66C1" w:rsidP="00DD66C1">
      <w:pPr>
        <w:pStyle w:val="paragraph"/>
      </w:pPr>
      <w:r w:rsidRPr="004114E0">
        <w:tab/>
        <w:t>(d)</w:t>
      </w:r>
      <w:r w:rsidRPr="004114E0">
        <w:tab/>
        <w:t xml:space="preserve">a period equal to the period stated in the certificate as the period for which the person would be incapacitated for </w:t>
      </w:r>
      <w:r w:rsidR="00537989" w:rsidRPr="004114E0">
        <w:t>study, the required activities or work (as the case may be)</w:t>
      </w:r>
      <w:r w:rsidRPr="004114E0">
        <w:t>;</w:t>
      </w:r>
    </w:p>
    <w:p w:rsidR="00DD66C1" w:rsidRPr="004114E0" w:rsidRDefault="00DD66C1" w:rsidP="00DD66C1">
      <w:pPr>
        <w:pStyle w:val="paragraph"/>
      </w:pPr>
      <w:r w:rsidRPr="004114E0">
        <w:tab/>
        <w:t>(e)</w:t>
      </w:r>
      <w:r w:rsidRPr="004114E0">
        <w:tab/>
        <w:t>13 weeks.</w:t>
      </w:r>
    </w:p>
    <w:p w:rsidR="00DD66C1" w:rsidRPr="004114E0" w:rsidRDefault="00DD66C1" w:rsidP="00DD66C1">
      <w:pPr>
        <w:pStyle w:val="SubsectionHead"/>
      </w:pPr>
      <w:r w:rsidRPr="004114E0">
        <w:t>Extension where other written evidence given</w:t>
      </w:r>
    </w:p>
    <w:p w:rsidR="00DD66C1" w:rsidRPr="004114E0" w:rsidRDefault="00DD66C1" w:rsidP="00DD66C1">
      <w:pPr>
        <w:pStyle w:val="subsection"/>
        <w:keepNext/>
      </w:pPr>
      <w:r w:rsidRPr="004114E0">
        <w:tab/>
        <w:t>(5)</w:t>
      </w:r>
      <w:r w:rsidRPr="004114E0">
        <w:tab/>
        <w:t>If:</w:t>
      </w:r>
    </w:p>
    <w:p w:rsidR="00DD66C1" w:rsidRPr="004114E0" w:rsidRDefault="00DD66C1" w:rsidP="00DD66C1">
      <w:pPr>
        <w:pStyle w:val="paragraph"/>
      </w:pPr>
      <w:r w:rsidRPr="004114E0">
        <w:tab/>
        <w:t>(a)</w:t>
      </w:r>
      <w:r w:rsidRPr="004114E0">
        <w:tab/>
        <w:t>a person has a temporary incapacity exemption; and</w:t>
      </w:r>
    </w:p>
    <w:p w:rsidR="00DD66C1" w:rsidRPr="004114E0" w:rsidRDefault="00DD66C1" w:rsidP="00DD66C1">
      <w:pPr>
        <w:pStyle w:val="paragraph"/>
      </w:pPr>
      <w:r w:rsidRPr="004114E0">
        <w:tab/>
        <w:t>(b)</w:t>
      </w:r>
      <w:r w:rsidRPr="004114E0">
        <w:tab/>
        <w:t xml:space="preserve">the person gives the Secretary written evidence (other than a certificate referred to in </w:t>
      </w:r>
      <w:r w:rsidR="00A50305" w:rsidRPr="004114E0">
        <w:t>paragraph (</w:t>
      </w:r>
      <w:r w:rsidRPr="004114E0">
        <w:t xml:space="preserve">3)(b)) that the person’s </w:t>
      </w:r>
      <w:r w:rsidRPr="004114E0">
        <w:lastRenderedPageBreak/>
        <w:t xml:space="preserve">incapacity for </w:t>
      </w:r>
      <w:r w:rsidR="00537989" w:rsidRPr="004114E0">
        <w:t>study, the required activities or work (as the case may be)</w:t>
      </w:r>
      <w:r w:rsidRPr="004114E0">
        <w:t xml:space="preserve"> will continue after the end of the person’s maximum exemption period; and</w:t>
      </w:r>
    </w:p>
    <w:p w:rsidR="00DD66C1" w:rsidRPr="004114E0" w:rsidRDefault="00DD66C1" w:rsidP="00A3102C">
      <w:pPr>
        <w:pStyle w:val="paragraph"/>
      </w:pPr>
      <w:r w:rsidRPr="004114E0">
        <w:tab/>
        <w:t>(c)</w:t>
      </w:r>
      <w:r w:rsidRPr="004114E0">
        <w:tab/>
        <w:t>the Secretary is satisfied that:</w:t>
      </w:r>
    </w:p>
    <w:p w:rsidR="00DD66C1" w:rsidRPr="004114E0" w:rsidRDefault="00DD66C1" w:rsidP="00A3102C">
      <w:pPr>
        <w:pStyle w:val="paragraphsub"/>
      </w:pPr>
      <w:r w:rsidRPr="004114E0">
        <w:tab/>
        <w:t>(i)</w:t>
      </w:r>
      <w:r w:rsidRPr="004114E0">
        <w:tab/>
        <w:t xml:space="preserve">the person’s circumstances make it unreasonable to expect the person to obtain a certificate referred to in </w:t>
      </w:r>
      <w:r w:rsidR="00A50305" w:rsidRPr="004114E0">
        <w:t>paragraph (</w:t>
      </w:r>
      <w:r w:rsidRPr="004114E0">
        <w:t>3)(b) before the end of the maximum exemption period; and</w:t>
      </w:r>
    </w:p>
    <w:p w:rsidR="00DD66C1" w:rsidRPr="004114E0" w:rsidRDefault="00DD66C1" w:rsidP="00DD66C1">
      <w:pPr>
        <w:pStyle w:val="paragraphsub"/>
      </w:pPr>
      <w:r w:rsidRPr="004114E0">
        <w:tab/>
        <w:t>(ii)</w:t>
      </w:r>
      <w:r w:rsidRPr="004114E0">
        <w:tab/>
        <w:t xml:space="preserve">the person’s incapacity for </w:t>
      </w:r>
      <w:r w:rsidR="00537989" w:rsidRPr="004114E0">
        <w:t>study, the required activities or work (as the case may be)</w:t>
      </w:r>
      <w:r w:rsidRPr="004114E0">
        <w:t xml:space="preserve"> will continue after the end of the person’s maximum exemption period;</w:t>
      </w:r>
    </w:p>
    <w:p w:rsidR="00DD66C1" w:rsidRPr="004114E0" w:rsidRDefault="00DD66C1" w:rsidP="00DD66C1">
      <w:pPr>
        <w:pStyle w:val="subsection2"/>
      </w:pPr>
      <w:r w:rsidRPr="004114E0">
        <w:t>the Secretary may extend the person’s maximum exemption period by not more than 4 weeks.</w:t>
      </w:r>
    </w:p>
    <w:p w:rsidR="00DD66C1" w:rsidRPr="004114E0" w:rsidRDefault="00DD66C1" w:rsidP="00DD66C1">
      <w:pPr>
        <w:pStyle w:val="SubsectionHead"/>
      </w:pPr>
      <w:r w:rsidRPr="004114E0">
        <w:t>Extension where other written evidence given after end of maximum exemption period</w:t>
      </w:r>
    </w:p>
    <w:p w:rsidR="00DD66C1" w:rsidRPr="004114E0" w:rsidRDefault="00DD66C1" w:rsidP="00DD66C1">
      <w:pPr>
        <w:pStyle w:val="subsection"/>
        <w:keepNext/>
      </w:pPr>
      <w:r w:rsidRPr="004114E0">
        <w:tab/>
        <w:t>(6)</w:t>
      </w:r>
      <w:r w:rsidRPr="004114E0">
        <w:tab/>
        <w:t>If:</w:t>
      </w:r>
    </w:p>
    <w:p w:rsidR="00DD66C1" w:rsidRPr="004114E0" w:rsidRDefault="00DD66C1" w:rsidP="00DD66C1">
      <w:pPr>
        <w:pStyle w:val="paragraph"/>
      </w:pPr>
      <w:r w:rsidRPr="004114E0">
        <w:tab/>
        <w:t>(a)</w:t>
      </w:r>
      <w:r w:rsidRPr="004114E0">
        <w:tab/>
        <w:t>a person had a temporary incapacity exemption; and</w:t>
      </w:r>
    </w:p>
    <w:p w:rsidR="00DD66C1" w:rsidRPr="004114E0" w:rsidRDefault="00DD66C1" w:rsidP="00DD66C1">
      <w:pPr>
        <w:pStyle w:val="paragraph"/>
      </w:pPr>
      <w:r w:rsidRPr="004114E0">
        <w:tab/>
        <w:t>(b)</w:t>
      </w:r>
      <w:r w:rsidRPr="004114E0">
        <w:tab/>
        <w:t xml:space="preserve">within 14 days after the end of the person’s maximum exemption period, the person gives the Secretary written evidence (other than a certificate referred to in </w:t>
      </w:r>
      <w:r w:rsidR="00A50305" w:rsidRPr="004114E0">
        <w:t>paragraph (</w:t>
      </w:r>
      <w:r w:rsidRPr="004114E0">
        <w:t xml:space="preserve">4)(b)) that the person’s incapacity for </w:t>
      </w:r>
      <w:r w:rsidR="00537989" w:rsidRPr="004114E0">
        <w:t>study, the required activities or work (as the case may be)</w:t>
      </w:r>
      <w:r w:rsidRPr="004114E0">
        <w:t xml:space="preserve"> will continue after the end of the person’s maximum exemption period; and</w:t>
      </w:r>
    </w:p>
    <w:p w:rsidR="00DD66C1" w:rsidRPr="004114E0" w:rsidRDefault="00DD66C1" w:rsidP="00DD66C1">
      <w:pPr>
        <w:pStyle w:val="paragraph"/>
      </w:pPr>
      <w:r w:rsidRPr="004114E0">
        <w:tab/>
        <w:t>(c)</w:t>
      </w:r>
      <w:r w:rsidRPr="004114E0">
        <w:tab/>
        <w:t>the Secretary is satisfied that:</w:t>
      </w:r>
    </w:p>
    <w:p w:rsidR="00DD66C1" w:rsidRPr="004114E0" w:rsidRDefault="00DD66C1" w:rsidP="00DD66C1">
      <w:pPr>
        <w:pStyle w:val="paragraphsub"/>
      </w:pPr>
      <w:r w:rsidRPr="004114E0">
        <w:tab/>
        <w:t>(i)</w:t>
      </w:r>
      <w:r w:rsidRPr="004114E0">
        <w:tab/>
        <w:t xml:space="preserve">the person’s circumstances make it unreasonable to expect the person to obtain a certificate referred to in </w:t>
      </w:r>
      <w:r w:rsidR="00A50305" w:rsidRPr="004114E0">
        <w:t>paragraph (</w:t>
      </w:r>
      <w:r w:rsidRPr="004114E0">
        <w:t>4)(b); and</w:t>
      </w:r>
    </w:p>
    <w:p w:rsidR="00DD66C1" w:rsidRPr="004114E0" w:rsidRDefault="00DD66C1" w:rsidP="00DD66C1">
      <w:pPr>
        <w:pStyle w:val="paragraphsub"/>
      </w:pPr>
      <w:r w:rsidRPr="004114E0">
        <w:tab/>
        <w:t>(ii)</w:t>
      </w:r>
      <w:r w:rsidRPr="004114E0">
        <w:tab/>
        <w:t xml:space="preserve">the person’s incapacity for </w:t>
      </w:r>
      <w:r w:rsidR="00537989" w:rsidRPr="004114E0">
        <w:t>study, the required activities or work (as the case may be)</w:t>
      </w:r>
      <w:r w:rsidRPr="004114E0">
        <w:t xml:space="preserve"> has continued after the end of the person’s maximum exemption period and that the incapacity will continue;</w:t>
      </w:r>
    </w:p>
    <w:p w:rsidR="00DD66C1" w:rsidRPr="004114E0" w:rsidRDefault="00DD66C1" w:rsidP="00DD66C1">
      <w:pPr>
        <w:pStyle w:val="subsection2"/>
      </w:pPr>
      <w:r w:rsidRPr="004114E0">
        <w:t>the Secretary may extend the maximum exemption period by a period of not more than 4 weeks from the end of the previous maximum exemption period.</w:t>
      </w:r>
    </w:p>
    <w:p w:rsidR="00DD66C1" w:rsidRPr="004114E0" w:rsidRDefault="00DD66C1" w:rsidP="00DD66C1">
      <w:pPr>
        <w:pStyle w:val="SubsectionHead"/>
      </w:pPr>
      <w:r w:rsidRPr="004114E0">
        <w:lastRenderedPageBreak/>
        <w:t>Extension where paragraph</w:t>
      </w:r>
      <w:r w:rsidR="00A50305" w:rsidRPr="004114E0">
        <w:t> </w:t>
      </w:r>
      <w:r w:rsidRPr="004114E0">
        <w:t>542A(1)(d) certificate not considered in a timely manner</w:t>
      </w:r>
    </w:p>
    <w:p w:rsidR="00DD66C1" w:rsidRPr="004114E0" w:rsidRDefault="00DD66C1" w:rsidP="00DD66C1">
      <w:pPr>
        <w:pStyle w:val="subsection"/>
        <w:keepNext/>
      </w:pPr>
      <w:r w:rsidRPr="004114E0">
        <w:tab/>
        <w:t>(7)</w:t>
      </w:r>
      <w:r w:rsidRPr="004114E0">
        <w:tab/>
        <w:t>If:</w:t>
      </w:r>
    </w:p>
    <w:p w:rsidR="00DD66C1" w:rsidRPr="004114E0" w:rsidRDefault="00DD66C1" w:rsidP="00DD66C1">
      <w:pPr>
        <w:pStyle w:val="paragraph"/>
      </w:pPr>
      <w:r w:rsidRPr="004114E0">
        <w:tab/>
        <w:t>(a)</w:t>
      </w:r>
      <w:r w:rsidRPr="004114E0">
        <w:tab/>
        <w:t>a person has a temporary incapacity exemption; and</w:t>
      </w:r>
    </w:p>
    <w:p w:rsidR="00DD66C1" w:rsidRPr="004114E0" w:rsidRDefault="00DD66C1" w:rsidP="00DD66C1">
      <w:pPr>
        <w:pStyle w:val="paragraph"/>
      </w:pPr>
      <w:r w:rsidRPr="004114E0">
        <w:tab/>
        <w:t>(b)</w:t>
      </w:r>
      <w:r w:rsidRPr="004114E0">
        <w:tab/>
        <w:t xml:space="preserve">the person has, whether before or after the commencement of this section, given the Secretary a certificate referred to in </w:t>
      </w:r>
      <w:r w:rsidR="00A50305" w:rsidRPr="004114E0">
        <w:t>paragraph (</w:t>
      </w:r>
      <w:r w:rsidRPr="004114E0">
        <w:t>3)(b) before the end of the person’s maximum exemption period; and</w:t>
      </w:r>
    </w:p>
    <w:p w:rsidR="00DD66C1" w:rsidRPr="004114E0" w:rsidRDefault="00DD66C1" w:rsidP="00DD66C1">
      <w:pPr>
        <w:pStyle w:val="paragraph"/>
      </w:pPr>
      <w:r w:rsidRPr="004114E0">
        <w:tab/>
        <w:t>(c)</w:t>
      </w:r>
      <w:r w:rsidRPr="004114E0">
        <w:tab/>
        <w:t xml:space="preserve">before the end of the person’s maximum exemption period, the Secretary does not satisfy himself or herself that the person’s incapacity for </w:t>
      </w:r>
      <w:r w:rsidR="00537989" w:rsidRPr="004114E0">
        <w:t>study, the required activities or work (as the case may be)</w:t>
      </w:r>
      <w:r w:rsidRPr="004114E0">
        <w:t xml:space="preserve"> will continue after the end of that period; and</w:t>
      </w:r>
    </w:p>
    <w:p w:rsidR="00DD66C1" w:rsidRPr="004114E0" w:rsidRDefault="00DD66C1" w:rsidP="00DD66C1">
      <w:pPr>
        <w:pStyle w:val="paragraph"/>
      </w:pPr>
      <w:r w:rsidRPr="004114E0">
        <w:tab/>
        <w:t>(d)</w:t>
      </w:r>
      <w:r w:rsidRPr="004114E0">
        <w:tab/>
        <w:t>the sole or dominant cause of the Secretary failing so to satisfy himself or herself is an act or omission of an officer of the Department;</w:t>
      </w:r>
    </w:p>
    <w:p w:rsidR="00DD66C1" w:rsidRPr="004114E0" w:rsidRDefault="00DD66C1" w:rsidP="00DD66C1">
      <w:pPr>
        <w:pStyle w:val="subsection2"/>
      </w:pPr>
      <w:r w:rsidRPr="004114E0">
        <w:t>the Secretary may extend the person’s maximum exemption period by not more than 4 weeks.</w:t>
      </w:r>
    </w:p>
    <w:p w:rsidR="00DD66C1" w:rsidRPr="004114E0" w:rsidRDefault="00DD66C1" w:rsidP="00DD66C1">
      <w:pPr>
        <w:pStyle w:val="SubsectionHead"/>
      </w:pPr>
      <w:r w:rsidRPr="004114E0">
        <w:t>Section</w:t>
      </w:r>
      <w:r w:rsidR="00A50305" w:rsidRPr="004114E0">
        <w:t> </w:t>
      </w:r>
      <w:r w:rsidRPr="004114E0">
        <w:t>542BA unaffected by this section</w:t>
      </w:r>
    </w:p>
    <w:p w:rsidR="00DD66C1" w:rsidRPr="004114E0" w:rsidRDefault="00DD66C1" w:rsidP="00DD66C1">
      <w:pPr>
        <w:pStyle w:val="subsection"/>
      </w:pPr>
      <w:r w:rsidRPr="004114E0">
        <w:tab/>
        <w:t>(8)</w:t>
      </w:r>
      <w:r w:rsidRPr="004114E0">
        <w:tab/>
        <w:t>This section does not prevent a person ceasing to have a temporary incapacity exemption under section</w:t>
      </w:r>
      <w:r w:rsidR="00A50305" w:rsidRPr="004114E0">
        <w:t> </w:t>
      </w:r>
      <w:r w:rsidRPr="004114E0">
        <w:t>542BA.</w:t>
      </w:r>
    </w:p>
    <w:p w:rsidR="00537989" w:rsidRPr="004114E0" w:rsidRDefault="00537989" w:rsidP="00537989">
      <w:pPr>
        <w:pStyle w:val="SubsectionHead"/>
      </w:pPr>
      <w:r w:rsidRPr="004114E0">
        <w:t>Definition</w:t>
      </w:r>
    </w:p>
    <w:p w:rsidR="00537989" w:rsidRPr="004114E0" w:rsidRDefault="00537989" w:rsidP="00537989">
      <w:pPr>
        <w:pStyle w:val="subsection"/>
      </w:pPr>
      <w:r w:rsidRPr="004114E0">
        <w:tab/>
        <w:t>(9)</w:t>
      </w:r>
      <w:r w:rsidRPr="004114E0">
        <w:tab/>
        <w:t>In this section:</w:t>
      </w:r>
    </w:p>
    <w:p w:rsidR="00537989" w:rsidRPr="004114E0" w:rsidRDefault="00537989" w:rsidP="00537989">
      <w:pPr>
        <w:pStyle w:val="Definition"/>
      </w:pPr>
      <w:r w:rsidRPr="004114E0">
        <w:rPr>
          <w:b/>
          <w:i/>
        </w:rPr>
        <w:t>required activities</w:t>
      </w:r>
      <w:r w:rsidRPr="004114E0">
        <w:t xml:space="preserve"> has the meaning given by subsection</w:t>
      </w:r>
      <w:r w:rsidR="00A50305" w:rsidRPr="004114E0">
        <w:t> </w:t>
      </w:r>
      <w:r w:rsidRPr="004114E0">
        <w:t>542A(3).</w:t>
      </w:r>
    </w:p>
    <w:p w:rsidR="00DD66C1" w:rsidRPr="004114E0" w:rsidRDefault="00DD66C1" w:rsidP="00DD66C1">
      <w:pPr>
        <w:pStyle w:val="ActHead5"/>
      </w:pPr>
      <w:bookmarkStart w:id="465" w:name="_Toc60846197"/>
      <w:r w:rsidRPr="004114E0">
        <w:rPr>
          <w:rStyle w:val="CharSectno"/>
        </w:rPr>
        <w:t>542D</w:t>
      </w:r>
      <w:r w:rsidRPr="004114E0">
        <w:t xml:space="preserve">  Pre</w:t>
      </w:r>
      <w:r w:rsidR="004114E0">
        <w:noBreakHyphen/>
      </w:r>
      <w:r w:rsidRPr="004114E0">
        <w:t>natal and post</w:t>
      </w:r>
      <w:r w:rsidR="004114E0">
        <w:noBreakHyphen/>
      </w:r>
      <w:r w:rsidRPr="004114E0">
        <w:t>natal exemptions</w:t>
      </w:r>
      <w:bookmarkEnd w:id="465"/>
    </w:p>
    <w:p w:rsidR="00DD66C1" w:rsidRPr="004114E0" w:rsidRDefault="00DD66C1" w:rsidP="00DD66C1">
      <w:pPr>
        <w:pStyle w:val="SubsectionHead"/>
      </w:pPr>
      <w:r w:rsidRPr="004114E0">
        <w:t>Pre</w:t>
      </w:r>
      <w:r w:rsidR="004114E0">
        <w:noBreakHyphen/>
      </w:r>
      <w:r w:rsidRPr="004114E0">
        <w:t>natal exemption</w:t>
      </w:r>
    </w:p>
    <w:p w:rsidR="00DD66C1" w:rsidRPr="004114E0" w:rsidRDefault="00DD66C1" w:rsidP="00DD66C1">
      <w:pPr>
        <w:pStyle w:val="subsection"/>
      </w:pPr>
      <w:r w:rsidRPr="004114E0">
        <w:tab/>
        <w:t>(1)</w:t>
      </w:r>
      <w:r w:rsidRPr="004114E0">
        <w:tab/>
        <w:t>A pregnant woman has a pre</w:t>
      </w:r>
      <w:r w:rsidR="004114E0">
        <w:noBreakHyphen/>
      </w:r>
      <w:r w:rsidRPr="004114E0">
        <w:t>natal exemption for the period that starts 6 weeks before the woman’s expected date of confinement and ends on the day on which the woman gives birth to the child (whether or not the child is born alive).</w:t>
      </w:r>
    </w:p>
    <w:p w:rsidR="00DD66C1" w:rsidRPr="004114E0" w:rsidRDefault="00DD66C1" w:rsidP="00DD66C1">
      <w:pPr>
        <w:pStyle w:val="SubsectionHead"/>
      </w:pPr>
      <w:r w:rsidRPr="004114E0">
        <w:lastRenderedPageBreak/>
        <w:t>Post</w:t>
      </w:r>
      <w:r w:rsidR="004114E0">
        <w:noBreakHyphen/>
      </w:r>
      <w:r w:rsidRPr="004114E0">
        <w:t>natal exemption</w:t>
      </w:r>
    </w:p>
    <w:p w:rsidR="00DD66C1" w:rsidRPr="004114E0" w:rsidRDefault="00DD66C1" w:rsidP="00DD66C1">
      <w:pPr>
        <w:pStyle w:val="subsection"/>
      </w:pPr>
      <w:r w:rsidRPr="004114E0">
        <w:tab/>
        <w:t>(2)</w:t>
      </w:r>
      <w:r w:rsidRPr="004114E0">
        <w:tab/>
        <w:t>If a woman gives birth to a child (whether or not the child is born alive), the woman has a post</w:t>
      </w:r>
      <w:r w:rsidR="004114E0">
        <w:noBreakHyphen/>
      </w:r>
      <w:r w:rsidRPr="004114E0">
        <w:t>natal exemption for the period that starts on the day on which she gives birth to the child and ends 6 weeks after that day.</w:t>
      </w:r>
    </w:p>
    <w:p w:rsidR="00DD66C1" w:rsidRPr="004114E0" w:rsidRDefault="00DD66C1" w:rsidP="004C39D7">
      <w:pPr>
        <w:pStyle w:val="ActHead5"/>
      </w:pPr>
      <w:bookmarkStart w:id="466" w:name="_Toc60846198"/>
      <w:r w:rsidRPr="004114E0">
        <w:rPr>
          <w:rStyle w:val="CharSectno"/>
        </w:rPr>
        <w:t>542E</w:t>
      </w:r>
      <w:r w:rsidRPr="004114E0">
        <w:t xml:space="preserve">  Remote area exemption</w:t>
      </w:r>
      <w:bookmarkEnd w:id="466"/>
    </w:p>
    <w:p w:rsidR="00DD66C1" w:rsidRPr="004114E0" w:rsidRDefault="00DD66C1" w:rsidP="004C39D7">
      <w:pPr>
        <w:pStyle w:val="SubsectionHead"/>
      </w:pPr>
      <w:r w:rsidRPr="004114E0">
        <w:t>General</w:t>
      </w:r>
    </w:p>
    <w:p w:rsidR="00DD66C1" w:rsidRPr="004114E0" w:rsidRDefault="00DD66C1" w:rsidP="004C39D7">
      <w:pPr>
        <w:pStyle w:val="subsection"/>
        <w:keepNext/>
        <w:keepLines/>
      </w:pPr>
      <w:r w:rsidRPr="004114E0">
        <w:tab/>
        <w:t>(1)</w:t>
      </w:r>
      <w:r w:rsidRPr="004114E0">
        <w:tab/>
        <w:t xml:space="preserve">Subject to </w:t>
      </w:r>
      <w:r w:rsidR="00A50305" w:rsidRPr="004114E0">
        <w:t>subsection (</w:t>
      </w:r>
      <w:r w:rsidRPr="004114E0">
        <w:t>2), a person has a remote area exemption in respect of a period if the Secretary considers that:</w:t>
      </w:r>
    </w:p>
    <w:p w:rsidR="00DD66C1" w:rsidRPr="004114E0" w:rsidRDefault="00DD66C1" w:rsidP="00DD66C1">
      <w:pPr>
        <w:pStyle w:val="paragraph"/>
      </w:pPr>
      <w:r w:rsidRPr="004114E0">
        <w:tab/>
        <w:t>(a)</w:t>
      </w:r>
      <w:r w:rsidRPr="004114E0">
        <w:tab/>
        <w:t>it would be reasonable to assume that, at the end of a period, a person is present in an area where:</w:t>
      </w:r>
    </w:p>
    <w:p w:rsidR="00DD66C1" w:rsidRPr="004114E0" w:rsidRDefault="00DD66C1" w:rsidP="00DD66C1">
      <w:pPr>
        <w:pStyle w:val="paragraphsub"/>
      </w:pPr>
      <w:r w:rsidRPr="004114E0">
        <w:tab/>
        <w:t>(i)</w:t>
      </w:r>
      <w:r w:rsidRPr="004114E0">
        <w:tab/>
        <w:t>there is no locally accessible labour market; and</w:t>
      </w:r>
    </w:p>
    <w:p w:rsidR="00DD66C1" w:rsidRPr="004114E0" w:rsidRDefault="00DD66C1" w:rsidP="00DD66C1">
      <w:pPr>
        <w:pStyle w:val="paragraphsub"/>
      </w:pPr>
      <w:r w:rsidRPr="004114E0">
        <w:tab/>
        <w:t>(ii)</w:t>
      </w:r>
      <w:r w:rsidRPr="004114E0">
        <w:tab/>
        <w:t>there is no locally accessible vocational training course or labour market program; and</w:t>
      </w:r>
    </w:p>
    <w:p w:rsidR="00537989" w:rsidRPr="004114E0" w:rsidRDefault="00537989" w:rsidP="00537989">
      <w:pPr>
        <w:pStyle w:val="paragraphsub"/>
      </w:pPr>
      <w:r w:rsidRPr="004114E0">
        <w:tab/>
        <w:t>(iii)</w:t>
      </w:r>
      <w:r w:rsidRPr="004114E0">
        <w:tab/>
        <w:t>in a case where the person is an early school leaver—there is no locally accessible approved course of training or education within the meaning given by subsection</w:t>
      </w:r>
      <w:r w:rsidR="00A50305" w:rsidRPr="004114E0">
        <w:t> </w:t>
      </w:r>
      <w:r w:rsidRPr="004114E0">
        <w:t>544DA(6) (including any such course available by distance education); and</w:t>
      </w:r>
    </w:p>
    <w:p w:rsidR="00DD66C1" w:rsidRPr="004114E0" w:rsidRDefault="00DD66C1" w:rsidP="00DD66C1">
      <w:pPr>
        <w:pStyle w:val="paragraph"/>
      </w:pPr>
      <w:r w:rsidRPr="004114E0">
        <w:tab/>
        <w:t>(b)</w:t>
      </w:r>
      <w:r w:rsidRPr="004114E0">
        <w:tab/>
        <w:t>it would also be reasonable to assume that the person is throughout the period:</w:t>
      </w:r>
    </w:p>
    <w:p w:rsidR="00DD66C1" w:rsidRPr="004114E0" w:rsidRDefault="00DD66C1" w:rsidP="00DD66C1">
      <w:pPr>
        <w:pStyle w:val="paragraphsub"/>
      </w:pPr>
      <w:r w:rsidRPr="004114E0">
        <w:tab/>
        <w:t>(i)</w:t>
      </w:r>
      <w:r w:rsidRPr="004114E0">
        <w:tab/>
        <w:t>unemployed; and</w:t>
      </w:r>
    </w:p>
    <w:p w:rsidR="00DD66C1" w:rsidRPr="004114E0" w:rsidRDefault="00DD66C1" w:rsidP="00DD66C1">
      <w:pPr>
        <w:pStyle w:val="paragraphsub"/>
      </w:pPr>
      <w:r w:rsidRPr="004114E0">
        <w:tab/>
        <w:t>(ii)</w:t>
      </w:r>
      <w:r w:rsidRPr="004114E0">
        <w:tab/>
        <w:t>capable of undertaking paid work that in the Secretary’s opinion is suitable to be undertaken by the person; and</w:t>
      </w:r>
    </w:p>
    <w:p w:rsidR="00DD66C1" w:rsidRPr="004114E0" w:rsidRDefault="00DD66C1" w:rsidP="00DD66C1">
      <w:pPr>
        <w:pStyle w:val="paragraphsub"/>
      </w:pPr>
      <w:r w:rsidRPr="004114E0">
        <w:tab/>
        <w:t>(iii)</w:t>
      </w:r>
      <w:r w:rsidRPr="004114E0">
        <w:tab/>
        <w:t>willing to undertake paid work that in the Secretary’s opinion is suitable to be undertaken by the person; and</w:t>
      </w:r>
    </w:p>
    <w:p w:rsidR="00DD66C1" w:rsidRPr="004114E0" w:rsidRDefault="00DD66C1" w:rsidP="00DD66C1">
      <w:pPr>
        <w:pStyle w:val="paragraph"/>
      </w:pPr>
      <w:r w:rsidRPr="004114E0">
        <w:tab/>
        <w:t>(c)</w:t>
      </w:r>
      <w:r w:rsidRPr="004114E0">
        <w:tab/>
        <w:t>having regard to all the relevant factors, including:</w:t>
      </w:r>
    </w:p>
    <w:p w:rsidR="00DD66C1" w:rsidRPr="004114E0" w:rsidRDefault="00DD66C1" w:rsidP="00DD66C1">
      <w:pPr>
        <w:pStyle w:val="paragraphsub"/>
      </w:pPr>
      <w:r w:rsidRPr="004114E0">
        <w:tab/>
        <w:t>(i)</w:t>
      </w:r>
      <w:r w:rsidRPr="004114E0">
        <w:tab/>
        <w:t>the location of offices of the Department; and</w:t>
      </w:r>
    </w:p>
    <w:p w:rsidR="00DD66C1" w:rsidRPr="004114E0" w:rsidRDefault="00DD66C1" w:rsidP="00DD66C1">
      <w:pPr>
        <w:pStyle w:val="paragraphsub"/>
      </w:pPr>
      <w:r w:rsidRPr="004114E0">
        <w:tab/>
        <w:t>(ii)</w:t>
      </w:r>
      <w:r w:rsidRPr="004114E0">
        <w:tab/>
        <w:t>difficulties with transport and communication; and</w:t>
      </w:r>
    </w:p>
    <w:p w:rsidR="00DD66C1" w:rsidRPr="004114E0" w:rsidRDefault="00DD66C1" w:rsidP="00DD66C1">
      <w:pPr>
        <w:pStyle w:val="paragraphsub"/>
      </w:pPr>
      <w:r w:rsidRPr="004114E0">
        <w:tab/>
        <w:t>(iii)</w:t>
      </w:r>
      <w:r w:rsidRPr="004114E0">
        <w:tab/>
        <w:t>the educational and cultural background of the person;</w:t>
      </w:r>
    </w:p>
    <w:p w:rsidR="00DD66C1" w:rsidRPr="004114E0" w:rsidRDefault="00DD66C1" w:rsidP="00DD66C1">
      <w:pPr>
        <w:pStyle w:val="paragraph"/>
      </w:pPr>
      <w:r w:rsidRPr="004114E0">
        <w:lastRenderedPageBreak/>
        <w:tab/>
      </w:r>
      <w:r w:rsidRPr="004114E0">
        <w:tab/>
        <w:t>it would be unreasonable to expect the person to satisfy the activity test in order to be qualified for youth allowance for the period.</w:t>
      </w:r>
    </w:p>
    <w:p w:rsidR="00DD66C1" w:rsidRPr="004114E0" w:rsidRDefault="00DD66C1" w:rsidP="00DD66C1">
      <w:pPr>
        <w:pStyle w:val="notetext"/>
      </w:pPr>
      <w:r w:rsidRPr="004114E0">
        <w:t>Note:</w:t>
      </w:r>
      <w:r w:rsidRPr="004114E0">
        <w:tab/>
        <w:t>The activity test is dealt with in Subdivision B.</w:t>
      </w:r>
    </w:p>
    <w:p w:rsidR="00DD66C1" w:rsidRPr="004114E0" w:rsidRDefault="00DD66C1" w:rsidP="00DD66C1">
      <w:pPr>
        <w:pStyle w:val="SubsectionHead"/>
      </w:pPr>
      <w:r w:rsidRPr="004114E0">
        <w:t>Effect of subsection</w:t>
      </w:r>
      <w:r w:rsidR="00A50305" w:rsidRPr="004114E0">
        <w:t> </w:t>
      </w:r>
      <w:r w:rsidRPr="004114E0">
        <w:t>541(2) notices</w:t>
      </w:r>
    </w:p>
    <w:p w:rsidR="00DD66C1" w:rsidRPr="004114E0" w:rsidRDefault="00DD66C1" w:rsidP="00DD66C1">
      <w:pPr>
        <w:pStyle w:val="subsection"/>
      </w:pPr>
      <w:r w:rsidRPr="004114E0">
        <w:tab/>
        <w:t>(2)</w:t>
      </w:r>
      <w:r w:rsidRPr="004114E0">
        <w:tab/>
        <w:t>This section does not apply if the person has been notified of a requirement under subsection</w:t>
      </w:r>
      <w:r w:rsidR="00A50305" w:rsidRPr="004114E0">
        <w:t> </w:t>
      </w:r>
      <w:r w:rsidRPr="004114E0">
        <w:t>541(2) in relation to the period.</w:t>
      </w:r>
    </w:p>
    <w:p w:rsidR="00966CBA" w:rsidRPr="004114E0" w:rsidRDefault="00966CBA" w:rsidP="00966CBA">
      <w:pPr>
        <w:pStyle w:val="ActHead5"/>
      </w:pPr>
      <w:bookmarkStart w:id="467" w:name="_Toc60846199"/>
      <w:r w:rsidRPr="004114E0">
        <w:rPr>
          <w:rStyle w:val="CharSectno"/>
        </w:rPr>
        <w:t>542EA</w:t>
      </w:r>
      <w:r w:rsidRPr="004114E0">
        <w:t xml:space="preserve">  Relief from activity test—death of person’s partner</w:t>
      </w:r>
      <w:bookmarkEnd w:id="467"/>
    </w:p>
    <w:p w:rsidR="00966CBA" w:rsidRPr="004114E0" w:rsidRDefault="00966CBA" w:rsidP="00966CBA">
      <w:pPr>
        <w:pStyle w:val="SubsectionHead"/>
      </w:pPr>
      <w:r w:rsidRPr="004114E0">
        <w:t>Claimants</w:t>
      </w:r>
    </w:p>
    <w:p w:rsidR="00966CBA" w:rsidRPr="004114E0" w:rsidRDefault="00966CBA" w:rsidP="00966CBA">
      <w:pPr>
        <w:pStyle w:val="subsection"/>
      </w:pPr>
      <w:r w:rsidRPr="004114E0">
        <w:tab/>
        <w:t>(1)</w:t>
      </w:r>
      <w:r w:rsidRPr="004114E0">
        <w:tab/>
        <w:t>If:</w:t>
      </w:r>
    </w:p>
    <w:p w:rsidR="00966CBA" w:rsidRPr="004114E0" w:rsidRDefault="00966CBA" w:rsidP="00966CBA">
      <w:pPr>
        <w:pStyle w:val="paragraph"/>
      </w:pPr>
      <w:r w:rsidRPr="004114E0">
        <w:tab/>
        <w:t>(a)</w:t>
      </w:r>
      <w:r w:rsidRPr="004114E0">
        <w:tab/>
        <w:t>a person makes a claim for youth allowance on or after the commencement of this section; and</w:t>
      </w:r>
    </w:p>
    <w:p w:rsidR="00966CBA" w:rsidRPr="004114E0" w:rsidRDefault="00966CBA" w:rsidP="00966CBA">
      <w:pPr>
        <w:pStyle w:val="paragraph"/>
      </w:pPr>
      <w:r w:rsidRPr="004114E0">
        <w:tab/>
        <w:t>(b)</w:t>
      </w:r>
      <w:r w:rsidRPr="004114E0">
        <w:tab/>
        <w:t>the person makes the claim after the death of the person’s partner on or after the commencement of this section; and</w:t>
      </w:r>
    </w:p>
    <w:p w:rsidR="00966CBA" w:rsidRPr="004114E0" w:rsidRDefault="00966CBA" w:rsidP="00966CBA">
      <w:pPr>
        <w:pStyle w:val="paragraph"/>
      </w:pPr>
      <w:r w:rsidRPr="004114E0">
        <w:tab/>
        <w:t>(c)</w:t>
      </w:r>
      <w:r w:rsidRPr="004114E0">
        <w:tab/>
        <w:t>if the person is a man or a woman who was not pregnant when her partner died—the person makes the claim in the period of 14 weeks starting on the day of the death of the partner; and</w:t>
      </w:r>
    </w:p>
    <w:p w:rsidR="00966CBA" w:rsidRPr="004114E0" w:rsidRDefault="00966CBA" w:rsidP="00966CBA">
      <w:pPr>
        <w:pStyle w:val="paragraph"/>
      </w:pPr>
      <w:r w:rsidRPr="004114E0">
        <w:tab/>
        <w:t>(d)</w:t>
      </w:r>
      <w:r w:rsidRPr="004114E0">
        <w:tab/>
        <w:t>if the person is a woman who was pregnant when her partner died—the person makes the claim:</w:t>
      </w:r>
    </w:p>
    <w:p w:rsidR="00966CBA" w:rsidRPr="004114E0" w:rsidRDefault="00966CBA" w:rsidP="00966CBA">
      <w:pPr>
        <w:pStyle w:val="paragraphsub"/>
      </w:pPr>
      <w:r w:rsidRPr="004114E0">
        <w:tab/>
        <w:t>(i)</w:t>
      </w:r>
      <w:r w:rsidRPr="004114E0">
        <w:tab/>
        <w:t>in the period of 14 weeks starting on the day of the death of the partner; or</w:t>
      </w:r>
    </w:p>
    <w:p w:rsidR="00966CBA" w:rsidRPr="004114E0" w:rsidRDefault="00966CBA" w:rsidP="00966CBA">
      <w:pPr>
        <w:pStyle w:val="paragraphsub"/>
      </w:pPr>
      <w:r w:rsidRPr="004114E0">
        <w:tab/>
        <w:t>(ii)</w:t>
      </w:r>
      <w:r w:rsidRPr="004114E0">
        <w:tab/>
        <w:t>in the period starting on the day of the death of the partner and ending when the child is born or the woman otherwise stops being pregnant;</w:t>
      </w:r>
    </w:p>
    <w:p w:rsidR="00966CBA" w:rsidRPr="004114E0" w:rsidRDefault="00966CBA" w:rsidP="00966CBA">
      <w:pPr>
        <w:pStyle w:val="paragraph"/>
      </w:pPr>
      <w:r w:rsidRPr="004114E0">
        <w:tab/>
      </w:r>
      <w:r w:rsidRPr="004114E0">
        <w:tab/>
        <w:t>whichever ends later;</w:t>
      </w:r>
    </w:p>
    <w:p w:rsidR="00966CBA" w:rsidRPr="004114E0" w:rsidRDefault="00966CBA" w:rsidP="00966CBA">
      <w:pPr>
        <w:pStyle w:val="subsection2"/>
      </w:pPr>
      <w:r w:rsidRPr="004114E0">
        <w:t xml:space="preserve">then the person has a death of partner exemption in respect of the period applicable under </w:t>
      </w:r>
      <w:r w:rsidR="00A50305" w:rsidRPr="004114E0">
        <w:t>paragraph (</w:t>
      </w:r>
      <w:r w:rsidRPr="004114E0">
        <w:t>c) or (d).</w:t>
      </w:r>
    </w:p>
    <w:p w:rsidR="00966CBA" w:rsidRPr="004114E0" w:rsidRDefault="00966CBA" w:rsidP="00966CBA">
      <w:pPr>
        <w:pStyle w:val="SubsectionHead"/>
      </w:pPr>
      <w:r w:rsidRPr="004114E0">
        <w:t>Recipients</w:t>
      </w:r>
    </w:p>
    <w:p w:rsidR="00966CBA" w:rsidRPr="004114E0" w:rsidRDefault="00966CBA" w:rsidP="00966CBA">
      <w:pPr>
        <w:pStyle w:val="subsection"/>
      </w:pPr>
      <w:r w:rsidRPr="004114E0">
        <w:tab/>
        <w:t>(2)</w:t>
      </w:r>
      <w:r w:rsidRPr="004114E0">
        <w:tab/>
        <w:t>If:</w:t>
      </w:r>
    </w:p>
    <w:p w:rsidR="00966CBA" w:rsidRPr="004114E0" w:rsidRDefault="00966CBA" w:rsidP="00966CBA">
      <w:pPr>
        <w:pStyle w:val="paragraph"/>
      </w:pPr>
      <w:r w:rsidRPr="004114E0">
        <w:lastRenderedPageBreak/>
        <w:tab/>
        <w:t>(a)</w:t>
      </w:r>
      <w:r w:rsidRPr="004114E0">
        <w:tab/>
        <w:t>a person is receiving youth allowance on or after the commencement of this section; and</w:t>
      </w:r>
    </w:p>
    <w:p w:rsidR="00966CBA" w:rsidRPr="004114E0" w:rsidRDefault="00966CBA" w:rsidP="00966CBA">
      <w:pPr>
        <w:pStyle w:val="paragraph"/>
      </w:pPr>
      <w:r w:rsidRPr="004114E0">
        <w:tab/>
        <w:t>(b)</w:t>
      </w:r>
      <w:r w:rsidRPr="004114E0">
        <w:tab/>
        <w:t>while the person is receiving youth allowance, the person’s partner dies on or after the commencement of this section; and</w:t>
      </w:r>
    </w:p>
    <w:p w:rsidR="00966CBA" w:rsidRPr="004114E0" w:rsidRDefault="00966CBA" w:rsidP="00966CBA">
      <w:pPr>
        <w:pStyle w:val="paragraph"/>
      </w:pPr>
      <w:r w:rsidRPr="004114E0">
        <w:tab/>
        <w:t>(c)</w:t>
      </w:r>
      <w:r w:rsidRPr="004114E0">
        <w:tab/>
        <w:t>if the person is a man or a woman who was not pregnant when her partner died—the person notifies the Secretary of the person’s partner’s death in the period of 14 weeks starting on the day of the death of the partner; and</w:t>
      </w:r>
    </w:p>
    <w:p w:rsidR="00966CBA" w:rsidRPr="004114E0" w:rsidRDefault="00966CBA" w:rsidP="00966CBA">
      <w:pPr>
        <w:pStyle w:val="paragraph"/>
      </w:pPr>
      <w:r w:rsidRPr="004114E0">
        <w:tab/>
        <w:t>(d)</w:t>
      </w:r>
      <w:r w:rsidRPr="004114E0">
        <w:tab/>
        <w:t>if the person is a woman who was pregnant when her partner died—the person notifies the Secretary of the person’s partner’s death:</w:t>
      </w:r>
    </w:p>
    <w:p w:rsidR="00966CBA" w:rsidRPr="004114E0" w:rsidRDefault="00966CBA" w:rsidP="00966CBA">
      <w:pPr>
        <w:pStyle w:val="paragraphsub"/>
      </w:pPr>
      <w:r w:rsidRPr="004114E0">
        <w:tab/>
        <w:t>(i)</w:t>
      </w:r>
      <w:r w:rsidRPr="004114E0">
        <w:tab/>
        <w:t>in the period of 14 weeks starting on the day of the death of the partner; or</w:t>
      </w:r>
    </w:p>
    <w:p w:rsidR="00966CBA" w:rsidRPr="004114E0" w:rsidRDefault="00966CBA" w:rsidP="00966CBA">
      <w:pPr>
        <w:pStyle w:val="paragraphsub"/>
      </w:pPr>
      <w:r w:rsidRPr="004114E0">
        <w:tab/>
        <w:t>(ii)</w:t>
      </w:r>
      <w:r w:rsidRPr="004114E0">
        <w:tab/>
        <w:t>in the period starting on the day of the death of the partner and ending when the child is born or the woman otherwise stops being pregnant;</w:t>
      </w:r>
    </w:p>
    <w:p w:rsidR="00966CBA" w:rsidRPr="004114E0" w:rsidRDefault="00966CBA" w:rsidP="00966CBA">
      <w:pPr>
        <w:pStyle w:val="paragraph"/>
      </w:pPr>
      <w:r w:rsidRPr="004114E0">
        <w:tab/>
      </w:r>
      <w:r w:rsidRPr="004114E0">
        <w:tab/>
        <w:t>whichever ends later; and</w:t>
      </w:r>
    </w:p>
    <w:p w:rsidR="00966CBA" w:rsidRPr="004114E0" w:rsidRDefault="00966CBA" w:rsidP="00966CBA">
      <w:pPr>
        <w:pStyle w:val="paragraph"/>
      </w:pPr>
      <w:r w:rsidRPr="004114E0">
        <w:tab/>
        <w:t>(e)</w:t>
      </w:r>
      <w:r w:rsidRPr="004114E0">
        <w:tab/>
        <w:t>the person is receiving youth allowance on the day of the notification;</w:t>
      </w:r>
    </w:p>
    <w:p w:rsidR="00966CBA" w:rsidRPr="004114E0" w:rsidRDefault="00966CBA" w:rsidP="00966CBA">
      <w:pPr>
        <w:pStyle w:val="subsection2"/>
      </w:pPr>
      <w:r w:rsidRPr="004114E0">
        <w:t xml:space="preserve">then the person has a death of partner exemption in respect of the period applicable under </w:t>
      </w:r>
      <w:r w:rsidR="00A50305" w:rsidRPr="004114E0">
        <w:t>paragraph (</w:t>
      </w:r>
      <w:r w:rsidRPr="004114E0">
        <w:t>c) or (d).</w:t>
      </w:r>
    </w:p>
    <w:p w:rsidR="00DD66C1" w:rsidRPr="004114E0" w:rsidRDefault="00DD66C1" w:rsidP="004C526B">
      <w:pPr>
        <w:pStyle w:val="ActHead5"/>
      </w:pPr>
      <w:bookmarkStart w:id="468" w:name="_Toc60846200"/>
      <w:r w:rsidRPr="004114E0">
        <w:rPr>
          <w:rStyle w:val="CharSectno"/>
        </w:rPr>
        <w:t>542F</w:t>
      </w:r>
      <w:r w:rsidRPr="004114E0">
        <w:t xml:space="preserve">  Domestic violence or other special family circumstances exemption</w:t>
      </w:r>
      <w:bookmarkEnd w:id="468"/>
    </w:p>
    <w:p w:rsidR="00DD66C1" w:rsidRPr="004114E0" w:rsidRDefault="00DD66C1" w:rsidP="004C526B">
      <w:pPr>
        <w:pStyle w:val="SubsectionHead"/>
      </w:pPr>
      <w:r w:rsidRPr="004114E0">
        <w:t>General</w:t>
      </w:r>
    </w:p>
    <w:p w:rsidR="00DD66C1" w:rsidRPr="004114E0" w:rsidRDefault="00DD66C1" w:rsidP="004C526B">
      <w:pPr>
        <w:pStyle w:val="subsection"/>
        <w:keepNext/>
      </w:pPr>
      <w:r w:rsidRPr="004114E0">
        <w:tab/>
        <w:t>(1)</w:t>
      </w:r>
      <w:r w:rsidRPr="004114E0">
        <w:tab/>
        <w:t>A person has a domestic violence or other special family circumstances exemption in respect of a period that the Secretary determines under this section in relation to the person.</w:t>
      </w:r>
    </w:p>
    <w:p w:rsidR="00DD66C1" w:rsidRPr="004114E0" w:rsidRDefault="00DD66C1" w:rsidP="00DD66C1">
      <w:pPr>
        <w:pStyle w:val="SubsectionHead"/>
      </w:pPr>
      <w:r w:rsidRPr="004114E0">
        <w:t>Circumstances in which a determination may be made</w:t>
      </w:r>
    </w:p>
    <w:p w:rsidR="00DD66C1" w:rsidRPr="004114E0" w:rsidRDefault="00DD66C1" w:rsidP="00DD66C1">
      <w:pPr>
        <w:pStyle w:val="subsection"/>
      </w:pPr>
      <w:r w:rsidRPr="004114E0">
        <w:tab/>
        <w:t>(2)</w:t>
      </w:r>
      <w:r w:rsidRPr="004114E0">
        <w:tab/>
        <w:t>The Secretary may make a determination under this section in relation to the person if the Secretary is satisfied that:</w:t>
      </w:r>
    </w:p>
    <w:p w:rsidR="00DD66C1" w:rsidRPr="004114E0" w:rsidRDefault="00DD66C1" w:rsidP="00DD66C1">
      <w:pPr>
        <w:pStyle w:val="paragraph"/>
      </w:pPr>
      <w:r w:rsidRPr="004114E0">
        <w:tab/>
        <w:t>(a)</w:t>
      </w:r>
      <w:r w:rsidRPr="004114E0">
        <w:tab/>
        <w:t>the person:</w:t>
      </w:r>
    </w:p>
    <w:p w:rsidR="00DD66C1" w:rsidRPr="004114E0" w:rsidRDefault="00DD66C1" w:rsidP="00DD66C1">
      <w:pPr>
        <w:pStyle w:val="paragraphsub"/>
      </w:pPr>
      <w:r w:rsidRPr="004114E0">
        <w:lastRenderedPageBreak/>
        <w:tab/>
        <w:t>(i)</w:t>
      </w:r>
      <w:r w:rsidRPr="004114E0">
        <w:tab/>
        <w:t>is the principal carer of one or more children; and</w:t>
      </w:r>
    </w:p>
    <w:p w:rsidR="00981BC3" w:rsidRPr="004114E0" w:rsidRDefault="00981BC3" w:rsidP="00981BC3">
      <w:pPr>
        <w:pStyle w:val="paragraphsub"/>
      </w:pPr>
      <w:r w:rsidRPr="004114E0">
        <w:tab/>
        <w:t>(ii)</w:t>
      </w:r>
      <w:r w:rsidRPr="004114E0">
        <w:tab/>
        <w:t>was subjected to domestic violence in the 26 weeks before the making of the determination; or</w:t>
      </w:r>
    </w:p>
    <w:p w:rsidR="00DD66C1" w:rsidRPr="004114E0" w:rsidRDefault="00DD66C1" w:rsidP="00DD66C1">
      <w:pPr>
        <w:pStyle w:val="paragraph"/>
      </w:pPr>
      <w:r w:rsidRPr="004114E0">
        <w:tab/>
        <w:t>(b)</w:t>
      </w:r>
      <w:r w:rsidRPr="004114E0">
        <w:tab/>
        <w:t>the person is the principal carer of one or more children, and there are special circumstances relating to the person’s family that make it appropriate to make the determination.</w:t>
      </w:r>
    </w:p>
    <w:p w:rsidR="00DD66C1" w:rsidRPr="004114E0" w:rsidRDefault="00DD66C1" w:rsidP="00DD66C1">
      <w:pPr>
        <w:pStyle w:val="notetext"/>
      </w:pPr>
      <w:r w:rsidRPr="004114E0">
        <w:t>Note:</w:t>
      </w:r>
      <w:r w:rsidRPr="004114E0">
        <w:tab/>
        <w:t xml:space="preserve">For </w:t>
      </w:r>
      <w:r w:rsidRPr="004114E0">
        <w:rPr>
          <w:b/>
          <w:i/>
        </w:rPr>
        <w:t>principal carer</w:t>
      </w:r>
      <w:r w:rsidRPr="004114E0">
        <w:t xml:space="preserve"> see subsections</w:t>
      </w:r>
      <w:r w:rsidR="00A50305" w:rsidRPr="004114E0">
        <w:t> </w:t>
      </w:r>
      <w:r w:rsidRPr="004114E0">
        <w:t>5(15) to (24).</w:t>
      </w:r>
    </w:p>
    <w:p w:rsidR="00DD66C1" w:rsidRPr="004114E0" w:rsidRDefault="00DD66C1" w:rsidP="00DD66C1">
      <w:pPr>
        <w:pStyle w:val="subsection"/>
      </w:pPr>
      <w:r w:rsidRPr="004114E0">
        <w:tab/>
        <w:t>(2A)</w:t>
      </w:r>
      <w:r w:rsidRPr="004114E0">
        <w:tab/>
        <w:t>The Secretary must, by legislative instrument, specify matters that the Secretary must take into account in deciding whether there are special circumstances relating to a person’s family that make it appropriate to make a determination under this section.</w:t>
      </w:r>
    </w:p>
    <w:p w:rsidR="00DD66C1" w:rsidRPr="004114E0" w:rsidRDefault="00DD66C1" w:rsidP="00DD66C1">
      <w:pPr>
        <w:pStyle w:val="subsection"/>
      </w:pPr>
      <w:r w:rsidRPr="004114E0">
        <w:tab/>
        <w:t>(2B)</w:t>
      </w:r>
      <w:r w:rsidRPr="004114E0">
        <w:tab/>
        <w:t xml:space="preserve">To avoid doubt, an instrument made under </w:t>
      </w:r>
      <w:r w:rsidR="00A50305" w:rsidRPr="004114E0">
        <w:t>subsection (</w:t>
      </w:r>
      <w:r w:rsidRPr="004114E0">
        <w:t xml:space="preserve">2A) does not limit the matters that the Secretary may take into account in making a determination under </w:t>
      </w:r>
      <w:r w:rsidR="00A50305" w:rsidRPr="004114E0">
        <w:t>subsection (</w:t>
      </w:r>
      <w:r w:rsidRPr="004114E0">
        <w:t>2).</w:t>
      </w:r>
    </w:p>
    <w:p w:rsidR="00DD66C1" w:rsidRPr="004114E0" w:rsidRDefault="00DD66C1" w:rsidP="00DD66C1">
      <w:pPr>
        <w:pStyle w:val="SubsectionHead"/>
      </w:pPr>
      <w:r w:rsidRPr="004114E0">
        <w:t>Duration of period</w:t>
      </w:r>
    </w:p>
    <w:p w:rsidR="00DD66C1" w:rsidRPr="004114E0" w:rsidRDefault="00DD66C1" w:rsidP="00DD66C1">
      <w:pPr>
        <w:pStyle w:val="subsection"/>
      </w:pPr>
      <w:r w:rsidRPr="004114E0">
        <w:tab/>
        <w:t>(3)</w:t>
      </w:r>
      <w:r w:rsidRPr="004114E0">
        <w:tab/>
        <w:t>The period that the Secretary determines under this section must be the lesser of:</w:t>
      </w:r>
    </w:p>
    <w:p w:rsidR="00DD66C1" w:rsidRPr="004114E0" w:rsidRDefault="00DD66C1" w:rsidP="00DD66C1">
      <w:pPr>
        <w:pStyle w:val="paragraph"/>
      </w:pPr>
      <w:r w:rsidRPr="004114E0">
        <w:tab/>
        <w:t>(a)</w:t>
      </w:r>
      <w:r w:rsidRPr="004114E0">
        <w:tab/>
        <w:t>the period that the Secretary considers to be appropriate; or</w:t>
      </w:r>
    </w:p>
    <w:p w:rsidR="00DD66C1" w:rsidRPr="004114E0" w:rsidRDefault="00DD66C1" w:rsidP="00DD66C1">
      <w:pPr>
        <w:pStyle w:val="paragraph"/>
      </w:pPr>
      <w:r w:rsidRPr="004114E0">
        <w:tab/>
        <w:t>(b)</w:t>
      </w:r>
      <w:r w:rsidRPr="004114E0">
        <w:tab/>
        <w:t>16 weeks.</w:t>
      </w:r>
    </w:p>
    <w:p w:rsidR="00DD66C1" w:rsidRPr="004114E0" w:rsidRDefault="00DD66C1" w:rsidP="00DD66C1">
      <w:pPr>
        <w:pStyle w:val="subsection"/>
      </w:pPr>
      <w:r w:rsidRPr="004114E0">
        <w:tab/>
        <w:t>(4)</w:t>
      </w:r>
      <w:r w:rsidRPr="004114E0">
        <w:tab/>
        <w:t>Any such period may be followed by one or more other periods (not exceeding 16 weeks) determined under this section in relation to the person.</w:t>
      </w:r>
    </w:p>
    <w:p w:rsidR="00DD66C1" w:rsidRPr="004114E0" w:rsidRDefault="00DD66C1" w:rsidP="00DD66C1">
      <w:pPr>
        <w:pStyle w:val="subsection"/>
      </w:pPr>
      <w:r w:rsidRPr="004114E0">
        <w:tab/>
        <w:t>(5)</w:t>
      </w:r>
      <w:r w:rsidRPr="004114E0">
        <w:tab/>
        <w:t xml:space="preserve">The period that the Secretary determines under this section must, despite </w:t>
      </w:r>
      <w:r w:rsidR="00A50305" w:rsidRPr="004114E0">
        <w:t>subsection (</w:t>
      </w:r>
      <w:r w:rsidRPr="004114E0">
        <w:t>3), be 16 weeks if the determination:</w:t>
      </w:r>
    </w:p>
    <w:p w:rsidR="00DD66C1" w:rsidRPr="004114E0" w:rsidRDefault="00DD66C1" w:rsidP="00DD66C1">
      <w:pPr>
        <w:pStyle w:val="paragraph"/>
      </w:pPr>
      <w:r w:rsidRPr="004114E0">
        <w:tab/>
        <w:t>(a)</w:t>
      </w:r>
      <w:r w:rsidRPr="004114E0">
        <w:tab/>
        <w:t xml:space="preserve">is made on grounds referred to in </w:t>
      </w:r>
      <w:r w:rsidR="00A50305" w:rsidRPr="004114E0">
        <w:t>paragraph (</w:t>
      </w:r>
      <w:r w:rsidRPr="004114E0">
        <w:t>2)(a) (or on grounds that include those grounds); and</w:t>
      </w:r>
    </w:p>
    <w:p w:rsidR="00DD66C1" w:rsidRPr="004114E0" w:rsidRDefault="00DD66C1" w:rsidP="00DD66C1">
      <w:pPr>
        <w:pStyle w:val="paragraph"/>
      </w:pPr>
      <w:r w:rsidRPr="004114E0">
        <w:tab/>
        <w:t>(b)</w:t>
      </w:r>
      <w:r w:rsidRPr="004114E0">
        <w:tab/>
        <w:t xml:space="preserve">is the first determination made on those grounds (or on grounds that include those grounds) </w:t>
      </w:r>
      <w:r w:rsidR="00981BC3" w:rsidRPr="004114E0">
        <w:t>in relation to the person on or after 1</w:t>
      </w:r>
      <w:r w:rsidR="00A50305" w:rsidRPr="004114E0">
        <w:t> </w:t>
      </w:r>
      <w:r w:rsidR="00981BC3" w:rsidRPr="004114E0">
        <w:t>July 2010</w:t>
      </w:r>
      <w:r w:rsidRPr="004114E0">
        <w:t>.</w:t>
      </w:r>
    </w:p>
    <w:p w:rsidR="00DD66C1" w:rsidRPr="004114E0" w:rsidRDefault="00DD66C1" w:rsidP="00DD66C1">
      <w:pPr>
        <w:pStyle w:val="SubsectionHead"/>
      </w:pPr>
      <w:r w:rsidRPr="004114E0">
        <w:lastRenderedPageBreak/>
        <w:t>Revocation of determination</w:t>
      </w:r>
    </w:p>
    <w:p w:rsidR="00DD66C1" w:rsidRPr="004114E0" w:rsidRDefault="00DD66C1" w:rsidP="00DD66C1">
      <w:pPr>
        <w:pStyle w:val="subsection"/>
      </w:pPr>
      <w:r w:rsidRPr="004114E0">
        <w:tab/>
        <w:t>(6)</w:t>
      </w:r>
      <w:r w:rsidRPr="004114E0">
        <w:tab/>
        <w:t>The Secretary may revoke a determination under this section in relation to a person if the Secretary is satisfied that the grounds on which the determination was made no longer exist.</w:t>
      </w:r>
    </w:p>
    <w:p w:rsidR="00DD66C1" w:rsidRPr="004114E0" w:rsidRDefault="00DD66C1" w:rsidP="00DD66C1">
      <w:pPr>
        <w:pStyle w:val="subsection"/>
      </w:pPr>
      <w:r w:rsidRPr="004114E0">
        <w:tab/>
        <w:t>(7)</w:t>
      </w:r>
      <w:r w:rsidRPr="004114E0">
        <w:tab/>
      </w:r>
      <w:r w:rsidR="00A50305" w:rsidRPr="004114E0">
        <w:t>Subsection (</w:t>
      </w:r>
      <w:r w:rsidRPr="004114E0">
        <w:t>6) does not affect any operation that subsection</w:t>
      </w:r>
      <w:r w:rsidR="00A50305" w:rsidRPr="004114E0">
        <w:t> </w:t>
      </w:r>
      <w:r w:rsidRPr="004114E0">
        <w:t xml:space="preserve">33(3) of the </w:t>
      </w:r>
      <w:r w:rsidRPr="004114E0">
        <w:rPr>
          <w:i/>
        </w:rPr>
        <w:t>Acts Interpretation Act 1901</w:t>
      </w:r>
      <w:r w:rsidRPr="004114E0">
        <w:t xml:space="preserve"> has in relation to a determination under this section.</w:t>
      </w:r>
    </w:p>
    <w:p w:rsidR="00DD66C1" w:rsidRPr="004114E0" w:rsidRDefault="00DD66C1" w:rsidP="00DD66C1">
      <w:pPr>
        <w:pStyle w:val="ActHead5"/>
      </w:pPr>
      <w:bookmarkStart w:id="469" w:name="_Toc60846201"/>
      <w:r w:rsidRPr="004114E0">
        <w:rPr>
          <w:rStyle w:val="CharSectno"/>
        </w:rPr>
        <w:t>542FA</w:t>
      </w:r>
      <w:r w:rsidRPr="004114E0">
        <w:t xml:space="preserve">  Disabled children or other family circumstances exemption</w:t>
      </w:r>
      <w:bookmarkEnd w:id="469"/>
    </w:p>
    <w:p w:rsidR="00DD66C1" w:rsidRPr="004114E0" w:rsidRDefault="00DD66C1" w:rsidP="00DD66C1">
      <w:pPr>
        <w:pStyle w:val="SubsectionHead"/>
      </w:pPr>
      <w:r w:rsidRPr="004114E0">
        <w:t>General</w:t>
      </w:r>
    </w:p>
    <w:p w:rsidR="00DD66C1" w:rsidRPr="004114E0" w:rsidRDefault="00DD66C1" w:rsidP="00DD66C1">
      <w:pPr>
        <w:pStyle w:val="subsection"/>
      </w:pPr>
      <w:r w:rsidRPr="004114E0">
        <w:tab/>
        <w:t>(1)</w:t>
      </w:r>
      <w:r w:rsidRPr="004114E0">
        <w:tab/>
        <w:t>A person has a disabled children or other family circumstances exemption in respect of a period that the Secretary determines under this section in relation to the person.</w:t>
      </w:r>
    </w:p>
    <w:p w:rsidR="00DD66C1" w:rsidRPr="004114E0" w:rsidRDefault="00DD66C1" w:rsidP="00DD66C1">
      <w:pPr>
        <w:pStyle w:val="SubsectionHead"/>
      </w:pPr>
      <w:r w:rsidRPr="004114E0">
        <w:t>Circumstances in which a determination may be made</w:t>
      </w:r>
    </w:p>
    <w:p w:rsidR="00DD66C1" w:rsidRPr="004114E0" w:rsidRDefault="00DD66C1" w:rsidP="00DD66C1">
      <w:pPr>
        <w:pStyle w:val="subsection"/>
      </w:pPr>
      <w:r w:rsidRPr="004114E0">
        <w:tab/>
        <w:t>(2)</w:t>
      </w:r>
      <w:r w:rsidRPr="004114E0">
        <w:tab/>
        <w:t>The Secretary may make a determination under this section in relation to the person if the Secretary is satisfied that the person is the principal carer of one or more children:</w:t>
      </w:r>
    </w:p>
    <w:p w:rsidR="00DD66C1" w:rsidRPr="004114E0" w:rsidRDefault="00DD66C1" w:rsidP="00DD66C1">
      <w:pPr>
        <w:pStyle w:val="paragraph"/>
      </w:pPr>
      <w:r w:rsidRPr="004114E0">
        <w:tab/>
        <w:t>(a)</w:t>
      </w:r>
      <w:r w:rsidRPr="004114E0">
        <w:tab/>
        <w:t>who suffer from a physical, intellectual or psychiatric disability or illness; and</w:t>
      </w:r>
    </w:p>
    <w:p w:rsidR="00DD66C1" w:rsidRPr="004114E0" w:rsidRDefault="00DD66C1" w:rsidP="00DD66C1">
      <w:pPr>
        <w:pStyle w:val="paragraph"/>
      </w:pPr>
      <w:r w:rsidRPr="004114E0">
        <w:tab/>
        <w:t>(b)</w:t>
      </w:r>
      <w:r w:rsidRPr="004114E0">
        <w:tab/>
        <w:t>whose care needs are such that the person should, for the period specified in the determination, not be required to satisfy the activity test.</w:t>
      </w:r>
    </w:p>
    <w:p w:rsidR="00DD66C1" w:rsidRPr="004114E0" w:rsidRDefault="00DD66C1" w:rsidP="00DD66C1">
      <w:pPr>
        <w:pStyle w:val="notetext"/>
      </w:pPr>
      <w:r w:rsidRPr="004114E0">
        <w:t>Note:</w:t>
      </w:r>
      <w:r w:rsidRPr="004114E0">
        <w:tab/>
        <w:t xml:space="preserve">For </w:t>
      </w:r>
      <w:r w:rsidRPr="004114E0">
        <w:rPr>
          <w:b/>
          <w:i/>
        </w:rPr>
        <w:t>principal carer</w:t>
      </w:r>
      <w:r w:rsidRPr="004114E0">
        <w:t xml:space="preserve"> see subsections</w:t>
      </w:r>
      <w:r w:rsidR="00A50305" w:rsidRPr="004114E0">
        <w:t> </w:t>
      </w:r>
      <w:r w:rsidRPr="004114E0">
        <w:t>5(15) to (24).</w:t>
      </w:r>
    </w:p>
    <w:p w:rsidR="00DD66C1" w:rsidRPr="004114E0" w:rsidRDefault="00DD66C1" w:rsidP="00DD66C1">
      <w:pPr>
        <w:pStyle w:val="subsection"/>
      </w:pPr>
      <w:r w:rsidRPr="004114E0">
        <w:tab/>
        <w:t>(3)</w:t>
      </w:r>
      <w:r w:rsidRPr="004114E0">
        <w:tab/>
        <w:t>The Secretary must make a determination under this section in relation to the person if the Secretary is satisfied that the person is the principal carer of one or more children, and that:</w:t>
      </w:r>
    </w:p>
    <w:p w:rsidR="00DD66C1" w:rsidRPr="004114E0" w:rsidRDefault="00DD66C1" w:rsidP="00DD66C1">
      <w:pPr>
        <w:pStyle w:val="paragraph"/>
      </w:pPr>
      <w:r w:rsidRPr="004114E0">
        <w:tab/>
        <w:t>(a)</w:t>
      </w:r>
      <w:r w:rsidRPr="004114E0">
        <w:tab/>
        <w:t>the person is a registered and active foster carer; or</w:t>
      </w:r>
    </w:p>
    <w:p w:rsidR="00DD66C1" w:rsidRPr="004114E0" w:rsidRDefault="00DD66C1" w:rsidP="00DD66C1">
      <w:pPr>
        <w:pStyle w:val="paragraph"/>
      </w:pPr>
      <w:r w:rsidRPr="004114E0">
        <w:tab/>
        <w:t>(b)</w:t>
      </w:r>
      <w:r w:rsidRPr="004114E0">
        <w:tab/>
        <w:t>the person is a home educator of that child, or one or more of those children; or</w:t>
      </w:r>
    </w:p>
    <w:p w:rsidR="00DD66C1" w:rsidRPr="004114E0" w:rsidRDefault="00DD66C1" w:rsidP="00DD66C1">
      <w:pPr>
        <w:pStyle w:val="paragraph"/>
      </w:pPr>
      <w:r w:rsidRPr="004114E0">
        <w:tab/>
        <w:t>(c)</w:t>
      </w:r>
      <w:r w:rsidRPr="004114E0">
        <w:tab/>
        <w:t xml:space="preserve">the person is a distance educator of that child, or one or more of those </w:t>
      </w:r>
      <w:r w:rsidR="00DF5A56" w:rsidRPr="004114E0">
        <w:t>children; or</w:t>
      </w:r>
    </w:p>
    <w:p w:rsidR="00E34D7B" w:rsidRPr="004114E0" w:rsidRDefault="00E34D7B" w:rsidP="00E34D7B">
      <w:pPr>
        <w:pStyle w:val="paragraph"/>
      </w:pPr>
      <w:r w:rsidRPr="004114E0">
        <w:lastRenderedPageBreak/>
        <w:tab/>
        <w:t>(d)</w:t>
      </w:r>
      <w:r w:rsidRPr="004114E0">
        <w:tab/>
        <w:t>under a family law order that the person is complying with, a child, of whom the person is a relative (other than a parent), is to live with the person.</w:t>
      </w:r>
    </w:p>
    <w:p w:rsidR="00DD66C1" w:rsidRPr="004114E0" w:rsidRDefault="00DD66C1" w:rsidP="00DD66C1">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DD66C1" w:rsidRPr="004114E0" w:rsidRDefault="00DD66C1" w:rsidP="00DD66C1">
      <w:pPr>
        <w:pStyle w:val="notetext"/>
      </w:pPr>
      <w:r w:rsidRPr="004114E0">
        <w:t>Note 2:</w:t>
      </w:r>
      <w:r w:rsidRPr="004114E0">
        <w:tab/>
        <w:t xml:space="preserve">For </w:t>
      </w:r>
      <w:r w:rsidRPr="004114E0">
        <w:rPr>
          <w:b/>
          <w:i/>
        </w:rPr>
        <w:t>registered and active foster carer</w:t>
      </w:r>
      <w:r w:rsidRPr="004114E0">
        <w:t xml:space="preserve"> see section</w:t>
      </w:r>
      <w:r w:rsidR="00A50305" w:rsidRPr="004114E0">
        <w:t> </w:t>
      </w:r>
      <w:r w:rsidRPr="004114E0">
        <w:t>5B.</w:t>
      </w:r>
    </w:p>
    <w:p w:rsidR="00DD66C1" w:rsidRPr="004114E0" w:rsidRDefault="00DD66C1" w:rsidP="00DD66C1">
      <w:pPr>
        <w:pStyle w:val="notetext"/>
      </w:pPr>
      <w:r w:rsidRPr="004114E0">
        <w:t>Note 3:</w:t>
      </w:r>
      <w:r w:rsidRPr="004114E0">
        <w:tab/>
        <w:t xml:space="preserve">For </w:t>
      </w:r>
      <w:r w:rsidRPr="004114E0">
        <w:rPr>
          <w:b/>
          <w:i/>
        </w:rPr>
        <w:t>home educator</w:t>
      </w:r>
      <w:r w:rsidRPr="004114E0">
        <w:t xml:space="preserve"> see section</w:t>
      </w:r>
      <w:r w:rsidR="00A50305" w:rsidRPr="004114E0">
        <w:t> </w:t>
      </w:r>
      <w:r w:rsidRPr="004114E0">
        <w:t>5C.</w:t>
      </w:r>
    </w:p>
    <w:p w:rsidR="00DD66C1" w:rsidRPr="004114E0" w:rsidRDefault="00DD66C1" w:rsidP="00DD66C1">
      <w:pPr>
        <w:pStyle w:val="notetext"/>
      </w:pPr>
      <w:r w:rsidRPr="004114E0">
        <w:t>Note 4:</w:t>
      </w:r>
      <w:r w:rsidRPr="004114E0">
        <w:tab/>
        <w:t xml:space="preserve">For </w:t>
      </w:r>
      <w:r w:rsidRPr="004114E0">
        <w:rPr>
          <w:b/>
          <w:i/>
        </w:rPr>
        <w:t>distance educator</w:t>
      </w:r>
      <w:r w:rsidRPr="004114E0">
        <w:t xml:space="preserve"> see section</w:t>
      </w:r>
      <w:r w:rsidR="00A50305" w:rsidRPr="004114E0">
        <w:t> </w:t>
      </w:r>
      <w:r w:rsidRPr="004114E0">
        <w:t>5D.</w:t>
      </w:r>
    </w:p>
    <w:p w:rsidR="00803DBF" w:rsidRPr="004114E0" w:rsidRDefault="00803DBF" w:rsidP="00803DBF">
      <w:pPr>
        <w:pStyle w:val="notetext"/>
      </w:pPr>
      <w:r w:rsidRPr="004114E0">
        <w:t>Note 5:</w:t>
      </w:r>
      <w:r w:rsidRPr="004114E0">
        <w:tab/>
        <w:t xml:space="preserve">For </w:t>
      </w:r>
      <w:r w:rsidRPr="004114E0">
        <w:rPr>
          <w:b/>
          <w:i/>
        </w:rPr>
        <w:t xml:space="preserve">family law order </w:t>
      </w:r>
      <w:r w:rsidRPr="004114E0">
        <w:t>see subsection</w:t>
      </w:r>
      <w:r w:rsidR="00A50305" w:rsidRPr="004114E0">
        <w:t> </w:t>
      </w:r>
      <w:r w:rsidRPr="004114E0">
        <w:t>23(1).</w:t>
      </w:r>
    </w:p>
    <w:p w:rsidR="00803DBF" w:rsidRPr="004114E0" w:rsidRDefault="00803DBF" w:rsidP="00803DBF">
      <w:pPr>
        <w:pStyle w:val="notetext"/>
      </w:pPr>
      <w:r w:rsidRPr="004114E0">
        <w:t>Note 6:</w:t>
      </w:r>
      <w:r w:rsidRPr="004114E0">
        <w:tab/>
        <w:t xml:space="preserve">For </w:t>
      </w:r>
      <w:r w:rsidRPr="004114E0">
        <w:rPr>
          <w:b/>
          <w:i/>
        </w:rPr>
        <w:t xml:space="preserve">relative (other than a parent) </w:t>
      </w:r>
      <w:r w:rsidRPr="004114E0">
        <w:t>see section</w:t>
      </w:r>
      <w:r w:rsidR="00A50305" w:rsidRPr="004114E0">
        <w:t> </w:t>
      </w:r>
      <w:r w:rsidRPr="004114E0">
        <w:t>5E.</w:t>
      </w:r>
    </w:p>
    <w:p w:rsidR="00981BC3" w:rsidRPr="004114E0" w:rsidRDefault="00981BC3" w:rsidP="00981BC3">
      <w:pPr>
        <w:pStyle w:val="subsection"/>
      </w:pPr>
      <w:r w:rsidRPr="004114E0">
        <w:tab/>
        <w:t>(3A)</w:t>
      </w:r>
      <w:r w:rsidRPr="004114E0">
        <w:tab/>
        <w:t>The Secretary must make a determination under this section in relation to the person if the Secretary is satisfied that:</w:t>
      </w:r>
    </w:p>
    <w:p w:rsidR="00981BC3" w:rsidRPr="004114E0" w:rsidRDefault="00981BC3" w:rsidP="00981BC3">
      <w:pPr>
        <w:pStyle w:val="paragraph"/>
      </w:pPr>
      <w:r w:rsidRPr="004114E0">
        <w:tab/>
        <w:t>(a)</w:t>
      </w:r>
      <w:r w:rsidRPr="004114E0">
        <w:tab/>
        <w:t>the person is the principal carer of a child; and</w:t>
      </w:r>
    </w:p>
    <w:p w:rsidR="00981BC3" w:rsidRPr="004114E0" w:rsidRDefault="00981BC3" w:rsidP="00981BC3">
      <w:pPr>
        <w:pStyle w:val="paragraph"/>
      </w:pPr>
      <w:r w:rsidRPr="004114E0">
        <w:tab/>
        <w:t>(b)</w:t>
      </w:r>
      <w:r w:rsidRPr="004114E0">
        <w:tab/>
        <w:t>the person is one or both of the following:</w:t>
      </w:r>
    </w:p>
    <w:p w:rsidR="00981BC3" w:rsidRPr="004114E0" w:rsidRDefault="00981BC3" w:rsidP="00981BC3">
      <w:pPr>
        <w:pStyle w:val="paragraphsub"/>
      </w:pPr>
      <w:r w:rsidRPr="004114E0">
        <w:tab/>
        <w:t>(i)</w:t>
      </w:r>
      <w:r w:rsidRPr="004114E0">
        <w:tab/>
        <w:t>the principal carer of one or more other children;</w:t>
      </w:r>
    </w:p>
    <w:p w:rsidR="00981BC3" w:rsidRPr="004114E0" w:rsidRDefault="00981BC3" w:rsidP="00981BC3">
      <w:pPr>
        <w:pStyle w:val="paragraphsub"/>
      </w:pPr>
      <w:r w:rsidRPr="004114E0">
        <w:tab/>
        <w:t>(ii)</w:t>
      </w:r>
      <w:r w:rsidRPr="004114E0">
        <w:tab/>
        <w:t>the main supporter of one or more secondary pupil children; and</w:t>
      </w:r>
    </w:p>
    <w:p w:rsidR="00981BC3" w:rsidRPr="004114E0" w:rsidRDefault="00981BC3" w:rsidP="00981BC3">
      <w:pPr>
        <w:pStyle w:val="paragraph"/>
      </w:pPr>
      <w:r w:rsidRPr="004114E0">
        <w:tab/>
        <w:t>(c)</w:t>
      </w:r>
      <w:r w:rsidRPr="004114E0">
        <w:tab/>
        <w:t>there are 4 or more of the children of whom the person is the principal carer or main supporter.</w:t>
      </w:r>
    </w:p>
    <w:p w:rsidR="00981BC3" w:rsidRPr="004114E0" w:rsidRDefault="00981BC3" w:rsidP="00981BC3">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981BC3" w:rsidRPr="004114E0" w:rsidRDefault="00981BC3" w:rsidP="00981BC3">
      <w:pPr>
        <w:pStyle w:val="notetext"/>
      </w:pPr>
      <w:r w:rsidRPr="004114E0">
        <w:t>Note 2:</w:t>
      </w:r>
      <w:r w:rsidRPr="004114E0">
        <w:tab/>
        <w:t xml:space="preserve">For </w:t>
      </w:r>
      <w:r w:rsidRPr="004114E0">
        <w:rPr>
          <w:b/>
          <w:i/>
        </w:rPr>
        <w:t>main supporter</w:t>
      </w:r>
      <w:r w:rsidRPr="004114E0">
        <w:t xml:space="preserve"> see section</w:t>
      </w:r>
      <w:r w:rsidR="00A50305" w:rsidRPr="004114E0">
        <w:t> </w:t>
      </w:r>
      <w:r w:rsidRPr="004114E0">
        <w:t>5G.</w:t>
      </w:r>
    </w:p>
    <w:p w:rsidR="00981BC3" w:rsidRPr="004114E0" w:rsidRDefault="00981BC3" w:rsidP="00981BC3">
      <w:pPr>
        <w:pStyle w:val="notetext"/>
      </w:pPr>
      <w:r w:rsidRPr="004114E0">
        <w:t>Note 3:</w:t>
      </w:r>
      <w:r w:rsidRPr="004114E0">
        <w:tab/>
        <w:t xml:space="preserve">For </w:t>
      </w:r>
      <w:r w:rsidRPr="004114E0">
        <w:rPr>
          <w:b/>
          <w:i/>
        </w:rPr>
        <w:t>secondary pupil child</w:t>
      </w:r>
      <w:r w:rsidRPr="004114E0">
        <w:t xml:space="preserve"> see section</w:t>
      </w:r>
      <w:r w:rsidR="00A50305" w:rsidRPr="004114E0">
        <w:t> </w:t>
      </w:r>
      <w:r w:rsidRPr="004114E0">
        <w:t>5F.</w:t>
      </w:r>
    </w:p>
    <w:p w:rsidR="00981BC3" w:rsidRPr="004114E0" w:rsidRDefault="00981BC3" w:rsidP="00981BC3">
      <w:pPr>
        <w:pStyle w:val="subsection"/>
      </w:pPr>
      <w:r w:rsidRPr="004114E0">
        <w:tab/>
        <w:t>(3B)</w:t>
      </w:r>
      <w:r w:rsidRPr="004114E0">
        <w:tab/>
        <w:t>The Secretary must make a determination under this section in relation to the person if the Secretary is satisfied that the person:</w:t>
      </w:r>
    </w:p>
    <w:p w:rsidR="00981BC3" w:rsidRPr="004114E0" w:rsidRDefault="00981BC3" w:rsidP="00981BC3">
      <w:pPr>
        <w:pStyle w:val="paragraph"/>
      </w:pPr>
      <w:r w:rsidRPr="004114E0">
        <w:tab/>
        <w:t>(a)</w:t>
      </w:r>
      <w:r w:rsidRPr="004114E0">
        <w:tab/>
        <w:t>is not the principal carer of one or more children; and</w:t>
      </w:r>
    </w:p>
    <w:p w:rsidR="00981BC3" w:rsidRPr="004114E0" w:rsidRDefault="00981BC3" w:rsidP="00981BC3">
      <w:pPr>
        <w:pStyle w:val="paragraph"/>
      </w:pPr>
      <w:r w:rsidRPr="004114E0">
        <w:tab/>
        <w:t>(b)</w:t>
      </w:r>
      <w:r w:rsidRPr="004114E0">
        <w:tab/>
        <w:t>is a registered and active foster carer; and</w:t>
      </w:r>
    </w:p>
    <w:p w:rsidR="00981BC3" w:rsidRPr="004114E0" w:rsidRDefault="00981BC3" w:rsidP="00981BC3">
      <w:pPr>
        <w:pStyle w:val="paragraph"/>
      </w:pPr>
      <w:r w:rsidRPr="004114E0">
        <w:tab/>
        <w:t>(c)</w:t>
      </w:r>
      <w:r w:rsidRPr="004114E0">
        <w:tab/>
        <w:t>is providing foster care to a child temporarily in an emergency or to give respite to another person from caring for the child.</w:t>
      </w:r>
    </w:p>
    <w:p w:rsidR="00981BC3" w:rsidRPr="004114E0" w:rsidRDefault="00981BC3" w:rsidP="00981BC3">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981BC3" w:rsidRPr="004114E0" w:rsidRDefault="00981BC3" w:rsidP="00981BC3">
      <w:pPr>
        <w:pStyle w:val="notetext"/>
      </w:pPr>
      <w:r w:rsidRPr="004114E0">
        <w:t>Note 2:</w:t>
      </w:r>
      <w:r w:rsidRPr="004114E0">
        <w:tab/>
        <w:t xml:space="preserve">For </w:t>
      </w:r>
      <w:r w:rsidRPr="004114E0">
        <w:rPr>
          <w:b/>
          <w:i/>
        </w:rPr>
        <w:t>registered and active foster carer</w:t>
      </w:r>
      <w:r w:rsidRPr="004114E0">
        <w:t xml:space="preserve"> see section</w:t>
      </w:r>
      <w:r w:rsidR="00A50305" w:rsidRPr="004114E0">
        <w:t> </w:t>
      </w:r>
      <w:r w:rsidRPr="004114E0">
        <w:t>5B.</w:t>
      </w:r>
    </w:p>
    <w:p w:rsidR="00981BC3" w:rsidRPr="004114E0" w:rsidRDefault="00981BC3" w:rsidP="00981BC3">
      <w:pPr>
        <w:pStyle w:val="subsection"/>
      </w:pPr>
      <w:r w:rsidRPr="004114E0">
        <w:lastRenderedPageBreak/>
        <w:tab/>
        <w:t>(3C)</w:t>
      </w:r>
      <w:r w:rsidRPr="004114E0">
        <w:tab/>
        <w:t>The Secretary must make a determination under this section in relation to the person if the Secretary is satisfied that the person:</w:t>
      </w:r>
    </w:p>
    <w:p w:rsidR="00981BC3" w:rsidRPr="004114E0" w:rsidRDefault="00981BC3" w:rsidP="00981BC3">
      <w:pPr>
        <w:pStyle w:val="paragraph"/>
      </w:pPr>
      <w:r w:rsidRPr="004114E0">
        <w:tab/>
        <w:t>(a)</w:t>
      </w:r>
      <w:r w:rsidRPr="004114E0">
        <w:tab/>
        <w:t>is the main supporter of one or more secondary pupil children; and</w:t>
      </w:r>
    </w:p>
    <w:p w:rsidR="00981BC3" w:rsidRPr="004114E0" w:rsidRDefault="00981BC3" w:rsidP="00981BC3">
      <w:pPr>
        <w:pStyle w:val="paragraph"/>
      </w:pPr>
      <w:r w:rsidRPr="004114E0">
        <w:tab/>
        <w:t>(b)</w:t>
      </w:r>
      <w:r w:rsidRPr="004114E0">
        <w:tab/>
        <w:t>is a home educator or distance educator of one or more of those children.</w:t>
      </w:r>
    </w:p>
    <w:p w:rsidR="00981BC3" w:rsidRPr="004114E0" w:rsidRDefault="00981BC3" w:rsidP="00981BC3">
      <w:pPr>
        <w:pStyle w:val="notetext"/>
      </w:pPr>
      <w:r w:rsidRPr="004114E0">
        <w:t>Note 1:</w:t>
      </w:r>
      <w:r w:rsidRPr="004114E0">
        <w:tab/>
        <w:t xml:space="preserve">For </w:t>
      </w:r>
      <w:r w:rsidRPr="004114E0">
        <w:rPr>
          <w:b/>
          <w:i/>
        </w:rPr>
        <w:t>main supporter</w:t>
      </w:r>
      <w:r w:rsidRPr="004114E0">
        <w:t xml:space="preserve"> see section</w:t>
      </w:r>
      <w:r w:rsidR="00A50305" w:rsidRPr="004114E0">
        <w:t> </w:t>
      </w:r>
      <w:r w:rsidRPr="004114E0">
        <w:t>5G.</w:t>
      </w:r>
    </w:p>
    <w:p w:rsidR="00981BC3" w:rsidRPr="004114E0" w:rsidRDefault="00981BC3" w:rsidP="00981BC3">
      <w:pPr>
        <w:pStyle w:val="notetext"/>
      </w:pPr>
      <w:r w:rsidRPr="004114E0">
        <w:t>Note 2:</w:t>
      </w:r>
      <w:r w:rsidRPr="004114E0">
        <w:tab/>
        <w:t xml:space="preserve">For </w:t>
      </w:r>
      <w:r w:rsidRPr="004114E0">
        <w:rPr>
          <w:b/>
          <w:i/>
        </w:rPr>
        <w:t>secondary pupil child</w:t>
      </w:r>
      <w:r w:rsidRPr="004114E0">
        <w:t xml:space="preserve"> see section</w:t>
      </w:r>
      <w:r w:rsidR="00A50305" w:rsidRPr="004114E0">
        <w:t> </w:t>
      </w:r>
      <w:r w:rsidRPr="004114E0">
        <w:t>5F.</w:t>
      </w:r>
    </w:p>
    <w:p w:rsidR="00981BC3" w:rsidRPr="004114E0" w:rsidRDefault="00981BC3" w:rsidP="00981BC3">
      <w:pPr>
        <w:pStyle w:val="notetext"/>
      </w:pPr>
      <w:r w:rsidRPr="004114E0">
        <w:t>Note 3:</w:t>
      </w:r>
      <w:r w:rsidRPr="004114E0">
        <w:tab/>
        <w:t xml:space="preserve">For </w:t>
      </w:r>
      <w:r w:rsidRPr="004114E0">
        <w:rPr>
          <w:b/>
          <w:i/>
        </w:rPr>
        <w:t>home educator</w:t>
      </w:r>
      <w:r w:rsidRPr="004114E0">
        <w:t xml:space="preserve"> see section</w:t>
      </w:r>
      <w:r w:rsidR="00A50305" w:rsidRPr="004114E0">
        <w:t> </w:t>
      </w:r>
      <w:r w:rsidRPr="004114E0">
        <w:t>5C.</w:t>
      </w:r>
    </w:p>
    <w:p w:rsidR="00981BC3" w:rsidRPr="004114E0" w:rsidRDefault="00981BC3" w:rsidP="00981BC3">
      <w:pPr>
        <w:pStyle w:val="notetext"/>
      </w:pPr>
      <w:r w:rsidRPr="004114E0">
        <w:t>Note 4:</w:t>
      </w:r>
      <w:r w:rsidRPr="004114E0">
        <w:tab/>
        <w:t xml:space="preserve">For </w:t>
      </w:r>
      <w:r w:rsidRPr="004114E0">
        <w:rPr>
          <w:b/>
          <w:i/>
        </w:rPr>
        <w:t>distance educator</w:t>
      </w:r>
      <w:r w:rsidRPr="004114E0">
        <w:t xml:space="preserve"> see section</w:t>
      </w:r>
      <w:r w:rsidR="00A50305" w:rsidRPr="004114E0">
        <w:t> </w:t>
      </w:r>
      <w:r w:rsidRPr="004114E0">
        <w:t>5D.</w:t>
      </w:r>
    </w:p>
    <w:p w:rsidR="00981BC3" w:rsidRPr="004114E0" w:rsidRDefault="00981BC3" w:rsidP="00981BC3">
      <w:pPr>
        <w:pStyle w:val="subsection"/>
      </w:pPr>
      <w:r w:rsidRPr="004114E0">
        <w:tab/>
        <w:t>(3D)</w:t>
      </w:r>
      <w:r w:rsidRPr="004114E0">
        <w:tab/>
        <w:t>The Secretary must make a determination under this section in relation to the person if the Secretary is satisfied that:</w:t>
      </w:r>
    </w:p>
    <w:p w:rsidR="00981BC3" w:rsidRPr="004114E0" w:rsidRDefault="00981BC3" w:rsidP="00981BC3">
      <w:pPr>
        <w:pStyle w:val="paragraph"/>
      </w:pPr>
      <w:r w:rsidRPr="004114E0">
        <w:tab/>
        <w:t>(a)</w:t>
      </w:r>
      <w:r w:rsidRPr="004114E0">
        <w:tab/>
        <w:t>the person is the principal carer of one or more children; and</w:t>
      </w:r>
    </w:p>
    <w:p w:rsidR="00981BC3" w:rsidRPr="004114E0" w:rsidRDefault="00981BC3" w:rsidP="00981BC3">
      <w:pPr>
        <w:pStyle w:val="paragraph"/>
      </w:pPr>
      <w:r w:rsidRPr="004114E0">
        <w:tab/>
        <w:t>(b)</w:t>
      </w:r>
      <w:r w:rsidRPr="004114E0">
        <w:tab/>
        <w:t xml:space="preserve">the person is a relative (other than a parent) of a child (the </w:t>
      </w:r>
      <w:r w:rsidRPr="004114E0">
        <w:rPr>
          <w:b/>
          <w:i/>
        </w:rPr>
        <w:t>kin child</w:t>
      </w:r>
      <w:r w:rsidRPr="004114E0">
        <w:t>); and</w:t>
      </w:r>
    </w:p>
    <w:p w:rsidR="00981BC3" w:rsidRPr="004114E0" w:rsidRDefault="00981BC3" w:rsidP="00981BC3">
      <w:pPr>
        <w:pStyle w:val="paragraph"/>
      </w:pPr>
      <w:r w:rsidRPr="004114E0">
        <w:tab/>
        <w:t>(c)</w:t>
      </w:r>
      <w:r w:rsidRPr="004114E0">
        <w:tab/>
        <w:t>there is a document that:</w:t>
      </w:r>
    </w:p>
    <w:p w:rsidR="00981BC3" w:rsidRPr="004114E0" w:rsidRDefault="00981BC3" w:rsidP="00981BC3">
      <w:pPr>
        <w:pStyle w:val="paragraphsub"/>
      </w:pPr>
      <w:r w:rsidRPr="004114E0">
        <w:tab/>
        <w:t>(i)</w:t>
      </w:r>
      <w:r w:rsidRPr="004114E0">
        <w:tab/>
        <w:t>provides for the kin child to live with the person for the care and wellbeing of the kin child; and</w:t>
      </w:r>
    </w:p>
    <w:p w:rsidR="00981BC3" w:rsidRPr="004114E0" w:rsidRDefault="00981BC3" w:rsidP="00981BC3">
      <w:pPr>
        <w:pStyle w:val="paragraphsub"/>
      </w:pPr>
      <w:r w:rsidRPr="004114E0">
        <w:tab/>
        <w:t>(ii)</w:t>
      </w:r>
      <w:r w:rsidRPr="004114E0">
        <w:tab/>
        <w:t>is prepared or accepted by an authority of a State or Territory that has responsibility for the wellbeing of children; and</w:t>
      </w:r>
    </w:p>
    <w:p w:rsidR="00981BC3" w:rsidRPr="004114E0" w:rsidRDefault="00981BC3" w:rsidP="00981BC3">
      <w:pPr>
        <w:pStyle w:val="paragraph"/>
      </w:pPr>
      <w:r w:rsidRPr="004114E0">
        <w:tab/>
        <w:t>(d)</w:t>
      </w:r>
      <w:r w:rsidRPr="004114E0">
        <w:tab/>
        <w:t>the person is acting in accordance with the document.</w:t>
      </w:r>
    </w:p>
    <w:p w:rsidR="00981BC3" w:rsidRPr="004114E0" w:rsidRDefault="00981BC3" w:rsidP="00981BC3">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981BC3" w:rsidRPr="004114E0" w:rsidRDefault="00981BC3" w:rsidP="00981BC3">
      <w:pPr>
        <w:pStyle w:val="notetext"/>
      </w:pPr>
      <w:r w:rsidRPr="004114E0">
        <w:t>Note 2:</w:t>
      </w:r>
      <w:r w:rsidRPr="004114E0">
        <w:tab/>
        <w:t xml:space="preserve">For </w:t>
      </w:r>
      <w:r w:rsidRPr="004114E0">
        <w:rPr>
          <w:b/>
          <w:i/>
        </w:rPr>
        <w:t>relative (other than a parent)</w:t>
      </w:r>
      <w:r w:rsidRPr="004114E0">
        <w:t xml:space="preserve"> see section</w:t>
      </w:r>
      <w:r w:rsidR="00A50305" w:rsidRPr="004114E0">
        <w:t> </w:t>
      </w:r>
      <w:r w:rsidRPr="004114E0">
        <w:t>5E.</w:t>
      </w:r>
    </w:p>
    <w:p w:rsidR="00DD66C1" w:rsidRPr="004114E0" w:rsidRDefault="00DD66C1" w:rsidP="00DD66C1">
      <w:pPr>
        <w:pStyle w:val="subsection"/>
      </w:pPr>
      <w:r w:rsidRPr="004114E0">
        <w:tab/>
        <w:t>(4)</w:t>
      </w:r>
      <w:r w:rsidRPr="004114E0">
        <w:tab/>
        <w:t>The Secretary may make a determination under this section in relation to the person if the Secretary is satisfied that:</w:t>
      </w:r>
    </w:p>
    <w:p w:rsidR="00DD66C1" w:rsidRPr="004114E0" w:rsidRDefault="00DD66C1" w:rsidP="00DD66C1">
      <w:pPr>
        <w:pStyle w:val="paragraph"/>
      </w:pPr>
      <w:r w:rsidRPr="004114E0">
        <w:tab/>
        <w:t>(a)</w:t>
      </w:r>
      <w:r w:rsidRPr="004114E0">
        <w:tab/>
        <w:t xml:space="preserve">the person is a person included in a class of persons specified under </w:t>
      </w:r>
      <w:r w:rsidR="00A50305" w:rsidRPr="004114E0">
        <w:t>subsection (</w:t>
      </w:r>
      <w:r w:rsidRPr="004114E0">
        <w:t>5); and</w:t>
      </w:r>
    </w:p>
    <w:p w:rsidR="00DD66C1" w:rsidRPr="004114E0" w:rsidRDefault="00DD66C1" w:rsidP="00DD66C1">
      <w:pPr>
        <w:pStyle w:val="paragraph"/>
      </w:pPr>
      <w:r w:rsidRPr="004114E0">
        <w:tab/>
        <w:t>(b)</w:t>
      </w:r>
      <w:r w:rsidRPr="004114E0">
        <w:tab/>
        <w:t>the person’s circumstances are such that the person should not be required to satisfy the activity test for the period.</w:t>
      </w:r>
    </w:p>
    <w:p w:rsidR="00DD66C1" w:rsidRPr="004114E0" w:rsidRDefault="00DD66C1" w:rsidP="00DD66C1">
      <w:pPr>
        <w:pStyle w:val="subsection"/>
      </w:pPr>
      <w:r w:rsidRPr="004114E0">
        <w:tab/>
        <w:t>(5)</w:t>
      </w:r>
      <w:r w:rsidRPr="004114E0">
        <w:tab/>
        <w:t>The Secretary may, by legislative instrument, specify classes of persons in respect of whom determinations under this section may be made.</w:t>
      </w:r>
    </w:p>
    <w:p w:rsidR="00DD66C1" w:rsidRPr="004114E0" w:rsidRDefault="00DD66C1" w:rsidP="00DD66C1">
      <w:pPr>
        <w:pStyle w:val="SubsectionHead"/>
      </w:pPr>
      <w:r w:rsidRPr="004114E0">
        <w:lastRenderedPageBreak/>
        <w:t>Duration of period</w:t>
      </w:r>
    </w:p>
    <w:p w:rsidR="00DD66C1" w:rsidRPr="004114E0" w:rsidRDefault="00DD66C1" w:rsidP="00DD66C1">
      <w:pPr>
        <w:pStyle w:val="subsection"/>
      </w:pPr>
      <w:r w:rsidRPr="004114E0">
        <w:tab/>
        <w:t>(6)</w:t>
      </w:r>
      <w:r w:rsidRPr="004114E0">
        <w:tab/>
        <w:t>The period that the Secretary determines under this section</w:t>
      </w:r>
      <w:r w:rsidR="00981BC3" w:rsidRPr="004114E0">
        <w:t xml:space="preserve">, except </w:t>
      </w:r>
      <w:r w:rsidR="00A50305" w:rsidRPr="004114E0">
        <w:t>subsection (</w:t>
      </w:r>
      <w:r w:rsidR="00981BC3" w:rsidRPr="004114E0">
        <w:t>3B),</w:t>
      </w:r>
      <w:r w:rsidRPr="004114E0">
        <w:t xml:space="preserve"> must be the lesser of:</w:t>
      </w:r>
    </w:p>
    <w:p w:rsidR="00DD66C1" w:rsidRPr="004114E0" w:rsidRDefault="00DD66C1" w:rsidP="00DD66C1">
      <w:pPr>
        <w:pStyle w:val="paragraph"/>
      </w:pPr>
      <w:r w:rsidRPr="004114E0">
        <w:tab/>
        <w:t>(a)</w:t>
      </w:r>
      <w:r w:rsidRPr="004114E0">
        <w:tab/>
        <w:t>the period that the Secretary considers to be appropriate; or</w:t>
      </w:r>
    </w:p>
    <w:p w:rsidR="00DD66C1" w:rsidRPr="004114E0" w:rsidRDefault="00DD66C1" w:rsidP="00DD66C1">
      <w:pPr>
        <w:pStyle w:val="paragraph"/>
      </w:pPr>
      <w:r w:rsidRPr="004114E0">
        <w:tab/>
        <w:t>(b)</w:t>
      </w:r>
      <w:r w:rsidRPr="004114E0">
        <w:tab/>
        <w:t>12 months.</w:t>
      </w:r>
    </w:p>
    <w:p w:rsidR="00E42641" w:rsidRPr="004114E0" w:rsidRDefault="00E42641" w:rsidP="00E42641">
      <w:pPr>
        <w:pStyle w:val="subsection"/>
      </w:pPr>
      <w:r w:rsidRPr="004114E0">
        <w:tab/>
        <w:t>(6A)</w:t>
      </w:r>
      <w:r w:rsidRPr="004114E0">
        <w:tab/>
        <w:t xml:space="preserve">The period that the Secretary determines under </w:t>
      </w:r>
      <w:r w:rsidR="00A50305" w:rsidRPr="004114E0">
        <w:t>subsection (</w:t>
      </w:r>
      <w:r w:rsidRPr="004114E0">
        <w:t>3B) in relation to the person must be the lesser of:</w:t>
      </w:r>
    </w:p>
    <w:p w:rsidR="00E42641" w:rsidRPr="004114E0" w:rsidRDefault="00E42641" w:rsidP="00E42641">
      <w:pPr>
        <w:pStyle w:val="paragraph"/>
      </w:pPr>
      <w:r w:rsidRPr="004114E0">
        <w:tab/>
        <w:t>(a)</w:t>
      </w:r>
      <w:r w:rsidRPr="004114E0">
        <w:tab/>
        <w:t>the period:</w:t>
      </w:r>
    </w:p>
    <w:p w:rsidR="00E42641" w:rsidRPr="004114E0" w:rsidRDefault="00E42641" w:rsidP="00E42641">
      <w:pPr>
        <w:pStyle w:val="paragraphsub"/>
      </w:pPr>
      <w:r w:rsidRPr="004114E0">
        <w:tab/>
        <w:t>(i)</w:t>
      </w:r>
      <w:r w:rsidRPr="004114E0">
        <w:tab/>
        <w:t>starting when the person starts to provide foster care to the child; and</w:t>
      </w:r>
    </w:p>
    <w:p w:rsidR="00E42641" w:rsidRPr="004114E0" w:rsidRDefault="00E42641" w:rsidP="00E42641">
      <w:pPr>
        <w:pStyle w:val="paragraphsub"/>
      </w:pPr>
      <w:r w:rsidRPr="004114E0">
        <w:tab/>
        <w:t>(ii)</w:t>
      </w:r>
      <w:r w:rsidRPr="004114E0">
        <w:tab/>
        <w:t>ending 12 weeks, or a shorter period determined by the Secretary, after the person ceases to provide foster care to the child; and</w:t>
      </w:r>
    </w:p>
    <w:p w:rsidR="00E42641" w:rsidRPr="004114E0" w:rsidRDefault="00E42641" w:rsidP="00E42641">
      <w:pPr>
        <w:pStyle w:val="paragraph"/>
      </w:pPr>
      <w:r w:rsidRPr="004114E0">
        <w:tab/>
        <w:t>(b)</w:t>
      </w:r>
      <w:r w:rsidRPr="004114E0">
        <w:tab/>
        <w:t>12 months.</w:t>
      </w:r>
    </w:p>
    <w:p w:rsidR="00DD66C1" w:rsidRPr="004114E0" w:rsidRDefault="00DD66C1" w:rsidP="00DD66C1">
      <w:pPr>
        <w:pStyle w:val="subsection"/>
      </w:pPr>
      <w:r w:rsidRPr="004114E0">
        <w:tab/>
        <w:t>(7)</w:t>
      </w:r>
      <w:r w:rsidRPr="004114E0">
        <w:tab/>
      </w:r>
      <w:r w:rsidR="00E42641" w:rsidRPr="004114E0">
        <w:t>A period determined by the Secretary under this section in relation to the person</w:t>
      </w:r>
      <w:r w:rsidRPr="004114E0">
        <w:t xml:space="preserve"> may be followed by one or more other periods (not exceeding 12 months) determined under this section in relation to the person.</w:t>
      </w:r>
    </w:p>
    <w:p w:rsidR="00DD66C1" w:rsidRPr="004114E0" w:rsidRDefault="00DD66C1" w:rsidP="00DD66C1">
      <w:pPr>
        <w:pStyle w:val="SubsectionHead"/>
      </w:pPr>
      <w:r w:rsidRPr="004114E0">
        <w:t>Revocation of determination</w:t>
      </w:r>
    </w:p>
    <w:p w:rsidR="00DD66C1" w:rsidRPr="004114E0" w:rsidRDefault="00DD66C1" w:rsidP="00DD66C1">
      <w:pPr>
        <w:pStyle w:val="subsection"/>
      </w:pPr>
      <w:r w:rsidRPr="004114E0">
        <w:tab/>
        <w:t>(8)</w:t>
      </w:r>
      <w:r w:rsidRPr="004114E0">
        <w:tab/>
        <w:t>The Secretary may revoke a determination under this section in relation to a person if the Secretary is satisfied that the grounds on which the determination was made no longer exist.</w:t>
      </w:r>
    </w:p>
    <w:p w:rsidR="00DD66C1" w:rsidRPr="004114E0" w:rsidRDefault="00DD66C1" w:rsidP="00DD66C1">
      <w:pPr>
        <w:pStyle w:val="subsection"/>
      </w:pPr>
      <w:r w:rsidRPr="004114E0">
        <w:tab/>
        <w:t>(9)</w:t>
      </w:r>
      <w:r w:rsidRPr="004114E0">
        <w:tab/>
      </w:r>
      <w:r w:rsidR="00A50305" w:rsidRPr="004114E0">
        <w:t>Subsection (</w:t>
      </w:r>
      <w:r w:rsidRPr="004114E0">
        <w:t>8) does not affect any operation that subsection</w:t>
      </w:r>
      <w:r w:rsidR="00A50305" w:rsidRPr="004114E0">
        <w:t> </w:t>
      </w:r>
      <w:r w:rsidRPr="004114E0">
        <w:t xml:space="preserve">33(3) of the </w:t>
      </w:r>
      <w:r w:rsidRPr="004114E0">
        <w:rPr>
          <w:i/>
        </w:rPr>
        <w:t>Acts Interpretation Act 1901</w:t>
      </w:r>
      <w:r w:rsidRPr="004114E0">
        <w:t xml:space="preserve"> has in relation to a determination under this section.</w:t>
      </w:r>
    </w:p>
    <w:p w:rsidR="00DD66C1" w:rsidRPr="004114E0" w:rsidRDefault="00DD66C1" w:rsidP="00DD66C1">
      <w:pPr>
        <w:pStyle w:val="ActHead5"/>
      </w:pPr>
      <w:bookmarkStart w:id="470" w:name="_Toc60846202"/>
      <w:r w:rsidRPr="004114E0">
        <w:rPr>
          <w:rStyle w:val="CharSectno"/>
        </w:rPr>
        <w:t>542FB</w:t>
      </w:r>
      <w:r w:rsidRPr="004114E0">
        <w:t xml:space="preserve">  New claimants exemption</w:t>
      </w:r>
      <w:bookmarkEnd w:id="470"/>
    </w:p>
    <w:p w:rsidR="00DD66C1" w:rsidRPr="004114E0" w:rsidRDefault="00DD66C1" w:rsidP="00DD66C1">
      <w:pPr>
        <w:pStyle w:val="SubsectionHead"/>
      </w:pPr>
      <w:r w:rsidRPr="004114E0">
        <w:t>General</w:t>
      </w:r>
    </w:p>
    <w:p w:rsidR="00DD66C1" w:rsidRPr="004114E0" w:rsidRDefault="00DD66C1" w:rsidP="00DD66C1">
      <w:pPr>
        <w:pStyle w:val="subsection"/>
      </w:pPr>
      <w:r w:rsidRPr="004114E0">
        <w:tab/>
        <w:t>(1)</w:t>
      </w:r>
      <w:r w:rsidRPr="004114E0">
        <w:tab/>
        <w:t xml:space="preserve">A person has a new claimants exemption in respect of the period to which </w:t>
      </w:r>
      <w:r w:rsidR="00A50305" w:rsidRPr="004114E0">
        <w:t>subsection (</w:t>
      </w:r>
      <w:r w:rsidRPr="004114E0">
        <w:t>4) applies if:</w:t>
      </w:r>
    </w:p>
    <w:p w:rsidR="00DD66C1" w:rsidRPr="004114E0" w:rsidRDefault="00DD66C1" w:rsidP="00DD66C1">
      <w:pPr>
        <w:pStyle w:val="paragraph"/>
      </w:pPr>
      <w:r w:rsidRPr="004114E0">
        <w:tab/>
        <w:t>(a)</w:t>
      </w:r>
      <w:r w:rsidRPr="004114E0">
        <w:tab/>
        <w:t>during the period, the person undertakes:</w:t>
      </w:r>
    </w:p>
    <w:p w:rsidR="00DD66C1" w:rsidRPr="004114E0" w:rsidRDefault="00DD66C1" w:rsidP="00DD66C1">
      <w:pPr>
        <w:pStyle w:val="paragraphsub"/>
      </w:pPr>
      <w:r w:rsidRPr="004114E0">
        <w:lastRenderedPageBreak/>
        <w:tab/>
        <w:t>(i)</w:t>
      </w:r>
      <w:r w:rsidRPr="004114E0">
        <w:tab/>
        <w:t>paid work that, in the Secretary’s opinion, is suitable for the person to undertake; or</w:t>
      </w:r>
    </w:p>
    <w:p w:rsidR="00DD66C1" w:rsidRPr="004114E0" w:rsidRDefault="00DD66C1" w:rsidP="00DD66C1">
      <w:pPr>
        <w:pStyle w:val="paragraphsub"/>
      </w:pPr>
      <w:r w:rsidRPr="004114E0">
        <w:tab/>
        <w:t>(ii)</w:t>
      </w:r>
      <w:r w:rsidRPr="004114E0">
        <w:tab/>
        <w:t>any other activity; and</w:t>
      </w:r>
    </w:p>
    <w:p w:rsidR="00DD66C1" w:rsidRPr="004114E0" w:rsidRDefault="00DD66C1" w:rsidP="00DD66C1">
      <w:pPr>
        <w:pStyle w:val="paragraph"/>
      </w:pPr>
      <w:r w:rsidRPr="004114E0">
        <w:tab/>
        <w:t>(b)</w:t>
      </w:r>
      <w:r w:rsidRPr="004114E0">
        <w:tab/>
        <w:t>the Secretary is of the opinion that, taking into account:</w:t>
      </w:r>
    </w:p>
    <w:p w:rsidR="00DD66C1" w:rsidRPr="004114E0" w:rsidRDefault="00DD66C1" w:rsidP="00DD66C1">
      <w:pPr>
        <w:pStyle w:val="paragraphsub"/>
      </w:pPr>
      <w:r w:rsidRPr="004114E0">
        <w:tab/>
        <w:t>(i)</w:t>
      </w:r>
      <w:r w:rsidRPr="004114E0">
        <w:tab/>
        <w:t>the nature of the work or other activity; and</w:t>
      </w:r>
    </w:p>
    <w:p w:rsidR="00DD66C1" w:rsidRPr="004114E0" w:rsidRDefault="00DD66C1" w:rsidP="00DD66C1">
      <w:pPr>
        <w:pStyle w:val="paragraphsub"/>
      </w:pPr>
      <w:r w:rsidRPr="004114E0">
        <w:tab/>
        <w:t>(ii)</w:t>
      </w:r>
      <w:r w:rsidRPr="004114E0">
        <w:tab/>
        <w:t>the duration of the work or other activity; and</w:t>
      </w:r>
    </w:p>
    <w:p w:rsidR="00DD66C1" w:rsidRPr="004114E0" w:rsidRDefault="00DD66C1" w:rsidP="00DD66C1">
      <w:pPr>
        <w:pStyle w:val="paragraphsub"/>
      </w:pPr>
      <w:r w:rsidRPr="004114E0">
        <w:tab/>
        <w:t>(iii)</w:t>
      </w:r>
      <w:r w:rsidRPr="004114E0">
        <w:tab/>
        <w:t>any remuneration received for the work or other activity; and</w:t>
      </w:r>
    </w:p>
    <w:p w:rsidR="00DD66C1" w:rsidRPr="004114E0" w:rsidRDefault="00DD66C1" w:rsidP="00DD66C1">
      <w:pPr>
        <w:pStyle w:val="paragraphsub"/>
      </w:pPr>
      <w:r w:rsidRPr="004114E0">
        <w:tab/>
        <w:t>(iv)</w:t>
      </w:r>
      <w:r w:rsidRPr="004114E0">
        <w:tab/>
        <w:t>any other matters relating to the work or other activity, or to the person’s circumstances, that the Secretary considers relevant;</w:t>
      </w:r>
    </w:p>
    <w:p w:rsidR="00DD66C1" w:rsidRPr="004114E0" w:rsidRDefault="00DD66C1" w:rsidP="00DD66C1">
      <w:pPr>
        <w:pStyle w:val="paragraph"/>
      </w:pPr>
      <w:r w:rsidRPr="004114E0">
        <w:tab/>
      </w:r>
      <w:r w:rsidRPr="004114E0">
        <w:tab/>
        <w:t>it would be unreasonable to expect the person to satisfy the activity test for the period.</w:t>
      </w:r>
    </w:p>
    <w:p w:rsidR="00DD66C1" w:rsidRPr="004114E0" w:rsidRDefault="00DD66C1" w:rsidP="00DD66C1">
      <w:pPr>
        <w:pStyle w:val="SubsectionHead"/>
      </w:pPr>
      <w:r w:rsidRPr="004114E0">
        <w:t>Work or other activities that are not to be taken into account</w:t>
      </w:r>
    </w:p>
    <w:p w:rsidR="00DD66C1" w:rsidRPr="004114E0" w:rsidRDefault="00DD66C1" w:rsidP="00DD66C1">
      <w:pPr>
        <w:pStyle w:val="subsection"/>
      </w:pPr>
      <w:r w:rsidRPr="004114E0">
        <w:tab/>
        <w:t>(2)</w:t>
      </w:r>
      <w:r w:rsidRPr="004114E0">
        <w:tab/>
        <w:t xml:space="preserve">However, the work or other activity must not be or include any work or other activity of a kind that the Secretary determines under </w:t>
      </w:r>
      <w:r w:rsidR="00A50305" w:rsidRPr="004114E0">
        <w:t>subsection (</w:t>
      </w:r>
      <w:r w:rsidRPr="004114E0">
        <w:t>3).</w:t>
      </w:r>
    </w:p>
    <w:p w:rsidR="00DD66C1" w:rsidRPr="004114E0" w:rsidRDefault="00DD66C1" w:rsidP="00DD66C1">
      <w:pPr>
        <w:pStyle w:val="subsection"/>
      </w:pPr>
      <w:r w:rsidRPr="004114E0">
        <w:tab/>
        <w:t>(3)</w:t>
      </w:r>
      <w:r w:rsidRPr="004114E0">
        <w:tab/>
        <w:t xml:space="preserve">The Secretary may determine, by legislative instrument, kinds of work or other activity that are not to be taken into account for the purposes of </w:t>
      </w:r>
      <w:r w:rsidR="00A50305" w:rsidRPr="004114E0">
        <w:t>subsection (</w:t>
      </w:r>
      <w:r w:rsidRPr="004114E0">
        <w:t>1).</w:t>
      </w:r>
    </w:p>
    <w:p w:rsidR="00DD66C1" w:rsidRPr="004114E0" w:rsidRDefault="00DD66C1" w:rsidP="00DD66C1">
      <w:pPr>
        <w:pStyle w:val="SubsectionHead"/>
      </w:pPr>
      <w:r w:rsidRPr="004114E0">
        <w:t>Duration of period</w:t>
      </w:r>
    </w:p>
    <w:p w:rsidR="00DD66C1" w:rsidRPr="004114E0" w:rsidRDefault="00DD66C1" w:rsidP="00DD66C1">
      <w:pPr>
        <w:pStyle w:val="subsection"/>
      </w:pPr>
      <w:r w:rsidRPr="004114E0">
        <w:tab/>
        <w:t>(4)</w:t>
      </w:r>
      <w:r w:rsidRPr="004114E0">
        <w:tab/>
        <w:t>This subsection applies to the period:</w:t>
      </w:r>
    </w:p>
    <w:p w:rsidR="00DD66C1" w:rsidRPr="004114E0" w:rsidRDefault="00DD66C1" w:rsidP="00DD66C1">
      <w:pPr>
        <w:pStyle w:val="paragraph"/>
      </w:pPr>
      <w:r w:rsidRPr="004114E0">
        <w:tab/>
        <w:t>(a)</w:t>
      </w:r>
      <w:r w:rsidRPr="004114E0">
        <w:tab/>
        <w:t>starting:</w:t>
      </w:r>
    </w:p>
    <w:p w:rsidR="00DD66C1" w:rsidRPr="004114E0" w:rsidRDefault="00DD66C1" w:rsidP="00DD66C1">
      <w:pPr>
        <w:pStyle w:val="paragraphsub"/>
      </w:pPr>
      <w:r w:rsidRPr="004114E0">
        <w:tab/>
        <w:t>(i)</w:t>
      </w:r>
      <w:r w:rsidRPr="004114E0">
        <w:tab/>
        <w:t>when the person made a claim, or is taken to have made a claim, for youth allowance; or</w:t>
      </w:r>
    </w:p>
    <w:p w:rsidR="00DD66C1" w:rsidRPr="004114E0" w:rsidRDefault="00DD66C1" w:rsidP="00DD66C1">
      <w:pPr>
        <w:pStyle w:val="paragraphsub"/>
      </w:pPr>
      <w:r w:rsidRPr="004114E0">
        <w:tab/>
        <w:t>(ii)</w:t>
      </w:r>
      <w:r w:rsidRPr="004114E0">
        <w:tab/>
        <w:t>when the person started to undertake the work or other activity;</w:t>
      </w:r>
    </w:p>
    <w:p w:rsidR="00DD66C1" w:rsidRPr="004114E0" w:rsidRDefault="00DD66C1" w:rsidP="00DD66C1">
      <w:pPr>
        <w:pStyle w:val="paragraph"/>
      </w:pPr>
      <w:r w:rsidRPr="004114E0">
        <w:tab/>
      </w:r>
      <w:r w:rsidRPr="004114E0">
        <w:tab/>
        <w:t>whichever happens later; and</w:t>
      </w:r>
    </w:p>
    <w:p w:rsidR="00DD66C1" w:rsidRPr="004114E0" w:rsidRDefault="00DD66C1" w:rsidP="00DD66C1">
      <w:pPr>
        <w:pStyle w:val="paragraph"/>
      </w:pPr>
      <w:r w:rsidRPr="004114E0">
        <w:tab/>
        <w:t>(b)</w:t>
      </w:r>
      <w:r w:rsidRPr="004114E0">
        <w:tab/>
        <w:t>ending:</w:t>
      </w:r>
    </w:p>
    <w:p w:rsidR="00DD66C1" w:rsidRPr="004114E0" w:rsidRDefault="00DD66C1" w:rsidP="00DD66C1">
      <w:pPr>
        <w:pStyle w:val="paragraphsub"/>
      </w:pPr>
      <w:r w:rsidRPr="004114E0">
        <w:tab/>
        <w:t>(i)</w:t>
      </w:r>
      <w:r w:rsidRPr="004114E0">
        <w:tab/>
        <w:t xml:space="preserve">if the person has been required to enter into a Youth Allowance </w:t>
      </w:r>
      <w:r w:rsidR="00F759BC" w:rsidRPr="004114E0">
        <w:t>Employment Pathway Plan but has failed to enter that plan</w:t>
      </w:r>
      <w:r w:rsidRPr="004114E0">
        <w:t>—when the person so failed; or</w:t>
      </w:r>
    </w:p>
    <w:p w:rsidR="00DD66C1" w:rsidRPr="004114E0" w:rsidRDefault="00DD66C1" w:rsidP="00DD66C1">
      <w:pPr>
        <w:pStyle w:val="paragraphsub"/>
      </w:pPr>
      <w:r w:rsidRPr="004114E0">
        <w:lastRenderedPageBreak/>
        <w:tab/>
        <w:t>(ii)</w:t>
      </w:r>
      <w:r w:rsidRPr="004114E0">
        <w:tab/>
        <w:t xml:space="preserve">in any other case—when the person has entered into such </w:t>
      </w:r>
      <w:r w:rsidR="00F759BC" w:rsidRPr="004114E0">
        <w:t>a plan</w:t>
      </w:r>
      <w:r w:rsidRPr="004114E0">
        <w:t>.</w:t>
      </w:r>
    </w:p>
    <w:p w:rsidR="00DD66C1" w:rsidRPr="004114E0" w:rsidRDefault="00DD66C1" w:rsidP="00DD66C1">
      <w:pPr>
        <w:pStyle w:val="ActHead5"/>
      </w:pPr>
      <w:bookmarkStart w:id="471" w:name="_Toc60846203"/>
      <w:r w:rsidRPr="004114E0">
        <w:rPr>
          <w:rStyle w:val="CharSectno"/>
        </w:rPr>
        <w:t>542G</w:t>
      </w:r>
      <w:r w:rsidRPr="004114E0">
        <w:t xml:space="preserve">  Training camp exemption</w:t>
      </w:r>
      <w:bookmarkEnd w:id="471"/>
    </w:p>
    <w:p w:rsidR="00DD66C1" w:rsidRPr="004114E0" w:rsidRDefault="00DD66C1" w:rsidP="00DD66C1">
      <w:pPr>
        <w:pStyle w:val="subsection"/>
      </w:pPr>
      <w:r w:rsidRPr="004114E0">
        <w:tab/>
      </w:r>
      <w:r w:rsidRPr="004114E0">
        <w:tab/>
        <w:t xml:space="preserve">A person has a </w:t>
      </w:r>
      <w:r w:rsidRPr="004114E0">
        <w:rPr>
          <w:b/>
          <w:i/>
        </w:rPr>
        <w:t>training camp exemption</w:t>
      </w:r>
      <w:r w:rsidRPr="004114E0">
        <w:t xml:space="preserve"> if the person is attending a training camp as a member of:</w:t>
      </w:r>
    </w:p>
    <w:p w:rsidR="00DD66C1" w:rsidRPr="004114E0" w:rsidRDefault="00DD66C1" w:rsidP="00DD66C1">
      <w:pPr>
        <w:pStyle w:val="paragraph"/>
      </w:pPr>
      <w:r w:rsidRPr="004114E0">
        <w:tab/>
        <w:t>(a)</w:t>
      </w:r>
      <w:r w:rsidRPr="004114E0">
        <w:tab/>
        <w:t>the Naval Reserve; or</w:t>
      </w:r>
    </w:p>
    <w:p w:rsidR="00DD66C1" w:rsidRPr="004114E0" w:rsidRDefault="00DD66C1" w:rsidP="00DD66C1">
      <w:pPr>
        <w:pStyle w:val="paragraph"/>
      </w:pPr>
      <w:r w:rsidRPr="004114E0">
        <w:tab/>
        <w:t>(b)</w:t>
      </w:r>
      <w:r w:rsidRPr="004114E0">
        <w:tab/>
        <w:t>the Army Reserve; or</w:t>
      </w:r>
    </w:p>
    <w:p w:rsidR="00DD66C1" w:rsidRPr="004114E0" w:rsidRDefault="00DD66C1" w:rsidP="00DD66C1">
      <w:pPr>
        <w:pStyle w:val="paragraph"/>
      </w:pPr>
      <w:r w:rsidRPr="004114E0">
        <w:tab/>
        <w:t>(c)</w:t>
      </w:r>
      <w:r w:rsidRPr="004114E0">
        <w:tab/>
        <w:t>the Air Force Reserve.</w:t>
      </w:r>
    </w:p>
    <w:p w:rsidR="00DD66C1" w:rsidRPr="004114E0" w:rsidRDefault="00DD66C1" w:rsidP="00DD66C1">
      <w:pPr>
        <w:pStyle w:val="ActHead5"/>
      </w:pPr>
      <w:bookmarkStart w:id="472" w:name="_Toc60846204"/>
      <w:r w:rsidRPr="004114E0">
        <w:rPr>
          <w:rStyle w:val="CharSectno"/>
        </w:rPr>
        <w:t>542H</w:t>
      </w:r>
      <w:r w:rsidRPr="004114E0">
        <w:t xml:space="preserve">  Special circumstances exemption</w:t>
      </w:r>
      <w:bookmarkEnd w:id="472"/>
    </w:p>
    <w:p w:rsidR="00DD66C1" w:rsidRPr="004114E0" w:rsidRDefault="00DD66C1" w:rsidP="00DD66C1">
      <w:pPr>
        <w:pStyle w:val="SubsectionHead"/>
      </w:pPr>
      <w:r w:rsidRPr="004114E0">
        <w:t>General</w:t>
      </w:r>
    </w:p>
    <w:p w:rsidR="00DD66C1" w:rsidRPr="004114E0" w:rsidRDefault="00DD66C1" w:rsidP="00DD66C1">
      <w:pPr>
        <w:pStyle w:val="subsection"/>
      </w:pPr>
      <w:r w:rsidRPr="004114E0">
        <w:tab/>
        <w:t>(1)</w:t>
      </w:r>
      <w:r w:rsidRPr="004114E0">
        <w:tab/>
        <w:t xml:space="preserve">Subject to </w:t>
      </w:r>
      <w:r w:rsidR="00A50305" w:rsidRPr="004114E0">
        <w:t>subsections (</w:t>
      </w:r>
      <w:r w:rsidRPr="004114E0">
        <w:t>2) and (3), a person has a special circumstances exemption in respect of a period if:</w:t>
      </w:r>
    </w:p>
    <w:p w:rsidR="00DD66C1" w:rsidRPr="004114E0" w:rsidRDefault="00DD66C1" w:rsidP="00DD66C1">
      <w:pPr>
        <w:pStyle w:val="paragraph"/>
      </w:pPr>
      <w:r w:rsidRPr="004114E0">
        <w:tab/>
        <w:t>(a)</w:t>
      </w:r>
      <w:r w:rsidRPr="004114E0">
        <w:tab/>
        <w:t>the Secretary is satisfied that special circumstances, beyond the person’s control, exist; and</w:t>
      </w:r>
    </w:p>
    <w:p w:rsidR="00DD66C1" w:rsidRPr="004114E0" w:rsidRDefault="00DD66C1" w:rsidP="00DD66C1">
      <w:pPr>
        <w:pStyle w:val="paragraph"/>
      </w:pPr>
      <w:r w:rsidRPr="004114E0">
        <w:tab/>
        <w:t>(b)</w:t>
      </w:r>
      <w:r w:rsidRPr="004114E0">
        <w:tab/>
        <w:t>the Secretary is satisfied that in those circumstances it would be unreasonable to expect the person to satisfy the activity test for that period.</w:t>
      </w:r>
    </w:p>
    <w:p w:rsidR="00710DFA" w:rsidRPr="004114E0" w:rsidRDefault="00710DFA" w:rsidP="00710DFA">
      <w:pPr>
        <w:pStyle w:val="subsection"/>
      </w:pPr>
      <w:r w:rsidRPr="004114E0">
        <w:tab/>
        <w:t>(1AA)</w:t>
      </w:r>
      <w:r w:rsidRPr="004114E0">
        <w:tab/>
      </w:r>
      <w:r w:rsidR="00A50305" w:rsidRPr="004114E0">
        <w:t>Subsection (</w:t>
      </w:r>
      <w:r w:rsidRPr="004114E0">
        <w:t>1) does not apply to circumstances wholly or predominantly attributable to the person’s misuse of alcohol or another drug, unless the person is a declared program participant, a new apprentice or undertaking full</w:t>
      </w:r>
      <w:r w:rsidR="004114E0">
        <w:noBreakHyphen/>
      </w:r>
      <w:r w:rsidRPr="004114E0">
        <w:t>time study.</w:t>
      </w:r>
    </w:p>
    <w:p w:rsidR="00DD66C1" w:rsidRPr="004114E0" w:rsidRDefault="00DD66C1" w:rsidP="00DD66C1">
      <w:pPr>
        <w:pStyle w:val="SubsectionHead"/>
      </w:pPr>
      <w:r w:rsidRPr="004114E0">
        <w:t>Meaning of special circumstances</w:t>
      </w:r>
    </w:p>
    <w:p w:rsidR="00DD66C1" w:rsidRPr="004114E0" w:rsidRDefault="00DD66C1" w:rsidP="00DD66C1">
      <w:pPr>
        <w:pStyle w:val="subsection"/>
        <w:keepNext/>
        <w:keepLines/>
      </w:pPr>
      <w:r w:rsidRPr="004114E0">
        <w:tab/>
        <w:t>(1A)</w:t>
      </w:r>
      <w:r w:rsidRPr="004114E0">
        <w:tab/>
        <w:t xml:space="preserve">In making a decision under </w:t>
      </w:r>
      <w:r w:rsidR="00A50305" w:rsidRPr="004114E0">
        <w:t>subsection (</w:t>
      </w:r>
      <w:r w:rsidRPr="004114E0">
        <w:t>1), the Secretary is to have regard to the guidelines.</w:t>
      </w:r>
    </w:p>
    <w:p w:rsidR="00DD66C1" w:rsidRPr="004114E0" w:rsidRDefault="00DD66C1" w:rsidP="00DD66C1">
      <w:pPr>
        <w:pStyle w:val="subsection"/>
        <w:keepNext/>
      </w:pPr>
      <w:r w:rsidRPr="004114E0">
        <w:tab/>
        <w:t>(1B)</w:t>
      </w:r>
      <w:r w:rsidRPr="004114E0">
        <w:tab/>
        <w:t>The Minister, by legislative instrument:</w:t>
      </w:r>
    </w:p>
    <w:p w:rsidR="00DD66C1" w:rsidRPr="004114E0" w:rsidRDefault="00DD66C1" w:rsidP="00DD66C1">
      <w:pPr>
        <w:pStyle w:val="paragraph"/>
        <w:keepNext/>
      </w:pPr>
      <w:r w:rsidRPr="004114E0">
        <w:tab/>
        <w:t>(a)</w:t>
      </w:r>
      <w:r w:rsidRPr="004114E0">
        <w:tab/>
        <w:t xml:space="preserve">is to set guidelines for the exercise of the Secretary’s discretion under </w:t>
      </w:r>
      <w:r w:rsidR="00A50305" w:rsidRPr="004114E0">
        <w:t>subsection (</w:t>
      </w:r>
      <w:r w:rsidRPr="004114E0">
        <w:t>1A); and</w:t>
      </w:r>
    </w:p>
    <w:p w:rsidR="00DD66C1" w:rsidRPr="004114E0" w:rsidRDefault="00DD66C1" w:rsidP="00DD66C1">
      <w:pPr>
        <w:pStyle w:val="paragraph"/>
      </w:pPr>
      <w:r w:rsidRPr="004114E0">
        <w:tab/>
        <w:t>(b)</w:t>
      </w:r>
      <w:r w:rsidRPr="004114E0">
        <w:tab/>
        <w:t>may revoke or vary those guidelines.</w:t>
      </w:r>
    </w:p>
    <w:p w:rsidR="00DD66C1" w:rsidRPr="004114E0" w:rsidRDefault="00DD66C1" w:rsidP="00DD66C1">
      <w:pPr>
        <w:pStyle w:val="SubsectionHead"/>
      </w:pPr>
      <w:r w:rsidRPr="004114E0">
        <w:lastRenderedPageBreak/>
        <w:t>Duration of period</w:t>
      </w:r>
    </w:p>
    <w:p w:rsidR="00DD66C1" w:rsidRPr="004114E0" w:rsidRDefault="00DD66C1" w:rsidP="00DD66C1">
      <w:pPr>
        <w:pStyle w:val="subsection"/>
      </w:pPr>
      <w:r w:rsidRPr="004114E0">
        <w:tab/>
        <w:t>(2)</w:t>
      </w:r>
      <w:r w:rsidRPr="004114E0">
        <w:tab/>
        <w:t xml:space="preserve">The period referred to in </w:t>
      </w:r>
      <w:r w:rsidR="00A50305" w:rsidRPr="004114E0">
        <w:t>subsection (</w:t>
      </w:r>
      <w:r w:rsidRPr="004114E0">
        <w:t>1) is not to be more than 13 weeks.</w:t>
      </w:r>
    </w:p>
    <w:p w:rsidR="00DD66C1" w:rsidRPr="004114E0" w:rsidRDefault="00DD66C1" w:rsidP="00DD66C1">
      <w:pPr>
        <w:pStyle w:val="SubsectionHead"/>
      </w:pPr>
      <w:r w:rsidRPr="004114E0">
        <w:t>Duration where a number of determinations made</w:t>
      </w:r>
    </w:p>
    <w:p w:rsidR="00DD66C1" w:rsidRPr="004114E0" w:rsidRDefault="00DD66C1" w:rsidP="00DD66C1">
      <w:pPr>
        <w:pStyle w:val="subsection"/>
        <w:keepNext/>
      </w:pPr>
      <w:r w:rsidRPr="004114E0">
        <w:tab/>
        <w:t>(3)</w:t>
      </w:r>
      <w:r w:rsidRPr="004114E0">
        <w:tab/>
        <w:t>If:</w:t>
      </w:r>
    </w:p>
    <w:p w:rsidR="00DD66C1" w:rsidRPr="004114E0" w:rsidRDefault="00DD66C1" w:rsidP="00DD66C1">
      <w:pPr>
        <w:pStyle w:val="paragraph"/>
      </w:pPr>
      <w:r w:rsidRPr="004114E0">
        <w:tab/>
        <w:t>(a)</w:t>
      </w:r>
      <w:r w:rsidRPr="004114E0">
        <w:tab/>
        <w:t xml:space="preserve">the Secretary makes more than one decision under </w:t>
      </w:r>
      <w:r w:rsidR="00A50305" w:rsidRPr="004114E0">
        <w:t>subsection (</w:t>
      </w:r>
      <w:r w:rsidRPr="004114E0">
        <w:t>1) or under subsection</w:t>
      </w:r>
      <w:r w:rsidR="00A50305" w:rsidRPr="004114E0">
        <w:t> </w:t>
      </w:r>
      <w:r w:rsidRPr="004114E0">
        <w:t>731E(1); and</w:t>
      </w:r>
    </w:p>
    <w:p w:rsidR="00DD66C1" w:rsidRPr="004114E0" w:rsidRDefault="00DD66C1" w:rsidP="00DD66C1">
      <w:pPr>
        <w:pStyle w:val="paragraph"/>
      </w:pPr>
      <w:r w:rsidRPr="004114E0">
        <w:tab/>
        <w:t>(b)</w:t>
      </w:r>
      <w:r w:rsidRPr="004114E0">
        <w:tab/>
        <w:t>the periods to which the decisions relate form a continuous period;</w:t>
      </w:r>
    </w:p>
    <w:p w:rsidR="00DD66C1" w:rsidRPr="004114E0" w:rsidRDefault="00DD66C1" w:rsidP="00DD66C1">
      <w:pPr>
        <w:pStyle w:val="subsection2"/>
      </w:pPr>
      <w:r w:rsidRPr="004114E0">
        <w:t>the continuous period is not to be more than 13 weeks, unless the Secretary decides otherwise, having regard to the continued existence, or likely continued existence, of the special circumstances on which the last preceding decision was based.</w:t>
      </w:r>
    </w:p>
    <w:p w:rsidR="00DD66C1" w:rsidRPr="004114E0" w:rsidRDefault="00DD66C1" w:rsidP="00DD66C1">
      <w:pPr>
        <w:pStyle w:val="ActHead4"/>
      </w:pPr>
      <w:bookmarkStart w:id="473" w:name="_Toc60846205"/>
      <w:r w:rsidRPr="004114E0">
        <w:rPr>
          <w:rStyle w:val="CharSubdNo"/>
        </w:rPr>
        <w:t>Subdivision D</w:t>
      </w:r>
      <w:r w:rsidRPr="004114E0">
        <w:t>—</w:t>
      </w:r>
      <w:r w:rsidRPr="004114E0">
        <w:rPr>
          <w:rStyle w:val="CharSubdText"/>
        </w:rPr>
        <w:t>Youth allowance age</w:t>
      </w:r>
      <w:bookmarkEnd w:id="473"/>
    </w:p>
    <w:p w:rsidR="00DD66C1" w:rsidRPr="004114E0" w:rsidRDefault="00DD66C1" w:rsidP="00DD66C1">
      <w:pPr>
        <w:pStyle w:val="ActHead5"/>
      </w:pPr>
      <w:bookmarkStart w:id="474" w:name="_Toc60846206"/>
      <w:r w:rsidRPr="004114E0">
        <w:rPr>
          <w:rStyle w:val="CharSectno"/>
        </w:rPr>
        <w:t>543</w:t>
      </w:r>
      <w:r w:rsidRPr="004114E0">
        <w:t xml:space="preserve">  Youth allowance age</w:t>
      </w:r>
      <w:bookmarkEnd w:id="474"/>
    </w:p>
    <w:p w:rsidR="00DD66C1" w:rsidRPr="004114E0" w:rsidRDefault="00DD66C1" w:rsidP="00DD66C1">
      <w:pPr>
        <w:pStyle w:val="subsection"/>
      </w:pPr>
      <w:r w:rsidRPr="004114E0">
        <w:tab/>
      </w:r>
      <w:r w:rsidRPr="004114E0">
        <w:tab/>
        <w:t>For the purposes of this Part, a person is of youth allowance age if the person:</w:t>
      </w:r>
    </w:p>
    <w:p w:rsidR="00DD66C1" w:rsidRPr="004114E0" w:rsidRDefault="00DD66C1" w:rsidP="00DD66C1">
      <w:pPr>
        <w:pStyle w:val="paragraph"/>
      </w:pPr>
      <w:r w:rsidRPr="004114E0">
        <w:tab/>
        <w:t>(a)</w:t>
      </w:r>
      <w:r w:rsidRPr="004114E0">
        <w:tab/>
        <w:t>has attained the minimum age for youth allowance (see section</w:t>
      </w:r>
      <w:r w:rsidR="00A50305" w:rsidRPr="004114E0">
        <w:t> </w:t>
      </w:r>
      <w:r w:rsidRPr="004114E0">
        <w:t>543A); and</w:t>
      </w:r>
    </w:p>
    <w:p w:rsidR="00DD66C1" w:rsidRPr="004114E0" w:rsidRDefault="00DD66C1" w:rsidP="00DD66C1">
      <w:pPr>
        <w:pStyle w:val="paragraph"/>
      </w:pPr>
      <w:r w:rsidRPr="004114E0">
        <w:tab/>
        <w:t>(b)</w:t>
      </w:r>
      <w:r w:rsidRPr="004114E0">
        <w:tab/>
        <w:t>has not yet attained the maximum age for youth allowance (see section</w:t>
      </w:r>
      <w:r w:rsidR="00A50305" w:rsidRPr="004114E0">
        <w:t> </w:t>
      </w:r>
      <w:r w:rsidRPr="004114E0">
        <w:t>543B).</w:t>
      </w:r>
    </w:p>
    <w:p w:rsidR="00DD66C1" w:rsidRPr="004114E0" w:rsidRDefault="00DD66C1" w:rsidP="00DD66C1">
      <w:pPr>
        <w:pStyle w:val="ActHead5"/>
      </w:pPr>
      <w:bookmarkStart w:id="475" w:name="_Toc60846207"/>
      <w:r w:rsidRPr="004114E0">
        <w:rPr>
          <w:rStyle w:val="CharSectno"/>
        </w:rPr>
        <w:t>543A</w:t>
      </w:r>
      <w:r w:rsidRPr="004114E0">
        <w:t xml:space="preserve">  Minimum age for youth allowance</w:t>
      </w:r>
      <w:bookmarkEnd w:id="475"/>
    </w:p>
    <w:p w:rsidR="00DD66C1" w:rsidRPr="004114E0" w:rsidRDefault="00DD66C1" w:rsidP="00DD66C1">
      <w:pPr>
        <w:pStyle w:val="SubsectionHead"/>
      </w:pPr>
      <w:r w:rsidRPr="004114E0">
        <w:t>General</w:t>
      </w:r>
    </w:p>
    <w:p w:rsidR="00DD66C1" w:rsidRPr="004114E0" w:rsidRDefault="00DD66C1" w:rsidP="00DD66C1">
      <w:pPr>
        <w:pStyle w:val="subsection"/>
      </w:pPr>
      <w:r w:rsidRPr="004114E0">
        <w:tab/>
        <w:t>(1)</w:t>
      </w:r>
      <w:r w:rsidRPr="004114E0">
        <w:tab/>
        <w:t>Subject to this section, the person has attained the minimum age for youth allowance if the person:</w:t>
      </w:r>
    </w:p>
    <w:p w:rsidR="00DD66C1" w:rsidRPr="004114E0" w:rsidRDefault="00DD66C1" w:rsidP="00DD66C1">
      <w:pPr>
        <w:pStyle w:val="paragraph"/>
      </w:pPr>
      <w:r w:rsidRPr="004114E0">
        <w:tab/>
        <w:t>(a)</w:t>
      </w:r>
      <w:r w:rsidRPr="004114E0">
        <w:tab/>
        <w:t>is at least 16 years old; or</w:t>
      </w:r>
    </w:p>
    <w:p w:rsidR="00DD66C1" w:rsidRPr="004114E0" w:rsidRDefault="00DD66C1" w:rsidP="00DD66C1">
      <w:pPr>
        <w:pStyle w:val="paragraph"/>
      </w:pPr>
      <w:r w:rsidRPr="004114E0">
        <w:tab/>
        <w:t>(b)</w:t>
      </w:r>
      <w:r w:rsidRPr="004114E0">
        <w:tab/>
        <w:t>i</w:t>
      </w:r>
      <w:smartTag w:uri="urn:schemas-microsoft-com:office:smarttags" w:element="address">
        <w:r w:rsidRPr="004114E0">
          <w:t>s 1</w:t>
        </w:r>
      </w:smartTag>
      <w:r w:rsidRPr="004114E0">
        <w:t>5 years old and is independent.</w:t>
      </w:r>
    </w:p>
    <w:p w:rsidR="00DD66C1" w:rsidRPr="004114E0" w:rsidRDefault="00DD66C1" w:rsidP="00DD66C1">
      <w:pPr>
        <w:pStyle w:val="notetext"/>
      </w:pPr>
      <w:r w:rsidRPr="004114E0">
        <w:t>Note:</w:t>
      </w:r>
      <w:r w:rsidRPr="004114E0">
        <w:tab/>
        <w:t xml:space="preserve">For </w:t>
      </w:r>
      <w:r w:rsidRPr="004114E0">
        <w:rPr>
          <w:b/>
          <w:i/>
        </w:rPr>
        <w:t>independent</w:t>
      </w:r>
      <w:r w:rsidRPr="004114E0">
        <w:t xml:space="preserve"> see section</w:t>
      </w:r>
      <w:r w:rsidR="00A50305" w:rsidRPr="004114E0">
        <w:t> </w:t>
      </w:r>
      <w:r w:rsidRPr="004114E0">
        <w:t>1067A.</w:t>
      </w:r>
    </w:p>
    <w:p w:rsidR="00DD66C1" w:rsidRPr="004114E0" w:rsidRDefault="00DD66C1" w:rsidP="00DD66C1">
      <w:pPr>
        <w:pStyle w:val="subsection"/>
      </w:pPr>
      <w:r w:rsidRPr="004114E0">
        <w:lastRenderedPageBreak/>
        <w:tab/>
        <w:t>(2)</w:t>
      </w:r>
      <w:r w:rsidRPr="004114E0">
        <w:tab/>
        <w:t xml:space="preserve">Subject to </w:t>
      </w:r>
      <w:r w:rsidR="00A50305" w:rsidRPr="004114E0">
        <w:t>subsections (</w:t>
      </w:r>
      <w:r w:rsidR="007D1B52" w:rsidRPr="004114E0">
        <w:t>2AA),</w:t>
      </w:r>
      <w:r w:rsidR="004E43C6" w:rsidRPr="004114E0">
        <w:t xml:space="preserve"> </w:t>
      </w:r>
      <w:r w:rsidR="006A5FFB" w:rsidRPr="004114E0">
        <w:t>(</w:t>
      </w:r>
      <w:r w:rsidRPr="004114E0">
        <w:t xml:space="preserve">2A) and (2B), a person who satisfies </w:t>
      </w:r>
      <w:r w:rsidR="00A50305" w:rsidRPr="004114E0">
        <w:t>paragraph (</w:t>
      </w:r>
      <w:r w:rsidRPr="004114E0">
        <w:t xml:space="preserve">1)(a) or (b) but is not yet 18 years old is not taken under </w:t>
      </w:r>
      <w:r w:rsidR="00A50305" w:rsidRPr="004114E0">
        <w:t>subsection (</w:t>
      </w:r>
      <w:r w:rsidRPr="004114E0">
        <w:t>1) to have attained the minimum age for youth allowance unless the person:</w:t>
      </w:r>
    </w:p>
    <w:p w:rsidR="00DD66C1" w:rsidRPr="004114E0" w:rsidRDefault="00DD66C1" w:rsidP="00DD66C1">
      <w:pPr>
        <w:pStyle w:val="paragraph"/>
      </w:pPr>
      <w:r w:rsidRPr="004114E0">
        <w:tab/>
        <w:t>(a)</w:t>
      </w:r>
      <w:r w:rsidRPr="004114E0">
        <w:tab/>
        <w:t>has completed the final year of secondary school, or an equivalent level of education; or</w:t>
      </w:r>
    </w:p>
    <w:p w:rsidR="00DD66C1" w:rsidRPr="004114E0" w:rsidRDefault="00DD66C1" w:rsidP="00DD66C1">
      <w:pPr>
        <w:pStyle w:val="paragraph"/>
      </w:pPr>
      <w:r w:rsidRPr="004114E0">
        <w:tab/>
        <w:t>(b)</w:t>
      </w:r>
      <w:r w:rsidRPr="004114E0">
        <w:tab/>
        <w:t>is undertaking full</w:t>
      </w:r>
      <w:r w:rsidR="004114E0">
        <w:noBreakHyphen/>
      </w:r>
      <w:r w:rsidRPr="004114E0">
        <w:t>time study; or</w:t>
      </w:r>
    </w:p>
    <w:p w:rsidR="00DD66C1" w:rsidRPr="004114E0" w:rsidRDefault="00DD66C1" w:rsidP="00DD66C1">
      <w:pPr>
        <w:pStyle w:val="paragraph"/>
      </w:pPr>
      <w:r w:rsidRPr="004114E0">
        <w:tab/>
        <w:t>(c)</w:t>
      </w:r>
      <w:r w:rsidRPr="004114E0">
        <w:tab/>
      </w:r>
      <w:r w:rsidR="00137666" w:rsidRPr="004114E0">
        <w:t xml:space="preserve">the person </w:t>
      </w:r>
      <w:r w:rsidRPr="004114E0">
        <w:t xml:space="preserve">has </w:t>
      </w:r>
      <w:r w:rsidR="004A0F4A" w:rsidRPr="004114E0">
        <w:t xml:space="preserve">entered into or </w:t>
      </w:r>
      <w:r w:rsidRPr="004114E0">
        <w:t xml:space="preserve">agreed to enter into a Youth Allowance </w:t>
      </w:r>
      <w:r w:rsidR="00F759BC" w:rsidRPr="004114E0">
        <w:t>Employment Pathway Plan</w:t>
      </w:r>
      <w:r w:rsidRPr="004114E0">
        <w:t>; or</w:t>
      </w:r>
    </w:p>
    <w:p w:rsidR="00DD66C1" w:rsidRPr="004114E0" w:rsidRDefault="00DD66C1" w:rsidP="00DD66C1">
      <w:pPr>
        <w:pStyle w:val="paragraph"/>
      </w:pPr>
      <w:r w:rsidRPr="004114E0">
        <w:tab/>
        <w:t>(d)</w:t>
      </w:r>
      <w:r w:rsidRPr="004114E0">
        <w:tab/>
        <w:t>is a new apprentice.</w:t>
      </w:r>
    </w:p>
    <w:p w:rsidR="00116A2D" w:rsidRPr="004114E0" w:rsidRDefault="00116A2D" w:rsidP="00116A2D">
      <w:pPr>
        <w:pStyle w:val="subsection"/>
      </w:pPr>
      <w:r w:rsidRPr="004114E0">
        <w:tab/>
        <w:t>(2AA)</w:t>
      </w:r>
      <w:r w:rsidRPr="004114E0">
        <w:tab/>
      </w:r>
      <w:r w:rsidR="00A50305" w:rsidRPr="004114E0">
        <w:t>Paragraph (</w:t>
      </w:r>
      <w:r w:rsidRPr="004114E0">
        <w:t>2)(b) does not apply to a person who is aged 16 or 17 and who is undertaking full</w:t>
      </w:r>
      <w:r w:rsidR="004114E0">
        <w:noBreakHyphen/>
      </w:r>
      <w:r w:rsidRPr="004114E0">
        <w:t xml:space="preserve">time study in respect of a secondary course at a secondary school (within the meaning of the </w:t>
      </w:r>
      <w:r w:rsidRPr="004114E0">
        <w:rPr>
          <w:i/>
        </w:rPr>
        <w:t>Student Assistance Act 1973</w:t>
      </w:r>
      <w:r w:rsidRPr="004114E0">
        <w:t>) or at a TAFE institution unless:</w:t>
      </w:r>
    </w:p>
    <w:p w:rsidR="00116A2D" w:rsidRPr="004114E0" w:rsidRDefault="00116A2D" w:rsidP="00116A2D">
      <w:pPr>
        <w:pStyle w:val="paragraph"/>
      </w:pPr>
      <w:r w:rsidRPr="004114E0">
        <w:tab/>
        <w:t>(a)</w:t>
      </w:r>
      <w:r w:rsidRPr="004114E0">
        <w:tab/>
        <w:t>the person is independent (see section</w:t>
      </w:r>
      <w:r w:rsidR="00A50305" w:rsidRPr="004114E0">
        <w:t> </w:t>
      </w:r>
      <w:r w:rsidRPr="004114E0">
        <w:t>1067A); or</w:t>
      </w:r>
    </w:p>
    <w:p w:rsidR="00116A2D" w:rsidRPr="004114E0" w:rsidRDefault="00116A2D" w:rsidP="00116A2D">
      <w:pPr>
        <w:pStyle w:val="paragraph"/>
      </w:pPr>
      <w:r w:rsidRPr="004114E0">
        <w:tab/>
        <w:t>(b)</w:t>
      </w:r>
      <w:r w:rsidRPr="004114E0">
        <w:tab/>
        <w:t>the person is taken by section</w:t>
      </w:r>
      <w:r w:rsidR="00A50305" w:rsidRPr="004114E0">
        <w:t> </w:t>
      </w:r>
      <w:r w:rsidRPr="004114E0">
        <w:t>1067D to be required to live away from home; or</w:t>
      </w:r>
    </w:p>
    <w:p w:rsidR="00116A2D" w:rsidRPr="004114E0" w:rsidRDefault="00116A2D" w:rsidP="00116A2D">
      <w:pPr>
        <w:pStyle w:val="paragraph"/>
      </w:pPr>
      <w:r w:rsidRPr="004114E0">
        <w:tab/>
        <w:t>(c)</w:t>
      </w:r>
      <w:r w:rsidRPr="004114E0">
        <w:tab/>
        <w:t>the person was receiving youth allowance immediately before starting that course</w:t>
      </w:r>
      <w:r w:rsidR="008624B2" w:rsidRPr="004114E0">
        <w:t>; or</w:t>
      </w:r>
    </w:p>
    <w:p w:rsidR="008624B2" w:rsidRPr="004114E0" w:rsidRDefault="008624B2" w:rsidP="008624B2">
      <w:pPr>
        <w:pStyle w:val="paragraph"/>
      </w:pPr>
      <w:r w:rsidRPr="004114E0">
        <w:tab/>
        <w:t>(d)</w:t>
      </w:r>
      <w:r w:rsidRPr="004114E0">
        <w:tab/>
        <w:t>the Secretary determines that the person is not benefiting from family tax benefit that is being paid to the person’s parents.</w:t>
      </w:r>
    </w:p>
    <w:p w:rsidR="00116A2D" w:rsidRPr="004114E0" w:rsidRDefault="00116A2D" w:rsidP="00116A2D">
      <w:pPr>
        <w:pStyle w:val="subsection"/>
      </w:pPr>
      <w:r w:rsidRPr="004114E0">
        <w:tab/>
        <w:t>(2AB)</w:t>
      </w:r>
      <w:r w:rsidRPr="004114E0">
        <w:tab/>
        <w:t xml:space="preserve">For the purposes of </w:t>
      </w:r>
      <w:r w:rsidR="00A50305" w:rsidRPr="004114E0">
        <w:t>subsection (</w:t>
      </w:r>
      <w:r w:rsidRPr="004114E0">
        <w:t xml:space="preserve">2AA), a </w:t>
      </w:r>
      <w:r w:rsidRPr="004114E0">
        <w:rPr>
          <w:b/>
          <w:i/>
        </w:rPr>
        <w:t>secondary course</w:t>
      </w:r>
      <w:r w:rsidRPr="004114E0">
        <w:t xml:space="preserve"> is a course that is determined, under section</w:t>
      </w:r>
      <w:r w:rsidR="00A50305" w:rsidRPr="004114E0">
        <w:t> </w:t>
      </w:r>
      <w:r w:rsidRPr="004114E0">
        <w:t xml:space="preserve">5D of the </w:t>
      </w:r>
      <w:r w:rsidRPr="004114E0">
        <w:rPr>
          <w:i/>
        </w:rPr>
        <w:t>Student Assistance Act 1973</w:t>
      </w:r>
      <w:r w:rsidRPr="004114E0">
        <w:t>, to be a secondary course for the purposes of that Act.</w:t>
      </w:r>
    </w:p>
    <w:p w:rsidR="00DD66C1" w:rsidRPr="004114E0" w:rsidRDefault="00DD66C1" w:rsidP="00DD66C1">
      <w:pPr>
        <w:pStyle w:val="subsection"/>
      </w:pPr>
      <w:r w:rsidRPr="004114E0">
        <w:tab/>
        <w:t>(2A)</w:t>
      </w:r>
      <w:r w:rsidRPr="004114E0">
        <w:tab/>
        <w:t xml:space="preserve">Subject to </w:t>
      </w:r>
      <w:r w:rsidR="00A50305" w:rsidRPr="004114E0">
        <w:t>subsection (</w:t>
      </w:r>
      <w:r w:rsidRPr="004114E0">
        <w:t xml:space="preserve">2B), </w:t>
      </w:r>
      <w:r w:rsidR="00A50305" w:rsidRPr="004114E0">
        <w:t>subsection (</w:t>
      </w:r>
      <w:r w:rsidRPr="004114E0">
        <w:t>2) does not apply to the person if the Secretary considers that the person does not have the capacity to undertake full</w:t>
      </w:r>
      <w:r w:rsidR="004114E0">
        <w:noBreakHyphen/>
      </w:r>
      <w:r w:rsidRPr="004114E0">
        <w:t>time study or training because he or she:</w:t>
      </w:r>
    </w:p>
    <w:p w:rsidR="00DD66C1" w:rsidRPr="004114E0" w:rsidRDefault="00DD66C1" w:rsidP="00DD66C1">
      <w:pPr>
        <w:pStyle w:val="paragraph"/>
      </w:pPr>
      <w:r w:rsidRPr="004114E0">
        <w:tab/>
        <w:t>(a)</w:t>
      </w:r>
      <w:r w:rsidRPr="004114E0">
        <w:tab/>
        <w:t>is ill or has had an accident and the incapacity is, or is likely to be, of a temporary nature; or</w:t>
      </w:r>
    </w:p>
    <w:p w:rsidR="00DD66C1" w:rsidRPr="004114E0" w:rsidRDefault="00DD66C1" w:rsidP="00DD66C1">
      <w:pPr>
        <w:pStyle w:val="paragraph"/>
      </w:pPr>
      <w:r w:rsidRPr="004114E0">
        <w:tab/>
        <w:t>(b)</w:t>
      </w:r>
      <w:r w:rsidRPr="004114E0">
        <w:tab/>
        <w:t>has a physical, psychiatric or intellectual disability, or a learning difficulty such as attention deficit disorder; or</w:t>
      </w:r>
    </w:p>
    <w:p w:rsidR="00DD66C1" w:rsidRPr="004114E0" w:rsidRDefault="00DD66C1" w:rsidP="00DD66C1">
      <w:pPr>
        <w:pStyle w:val="paragraph"/>
      </w:pPr>
      <w:r w:rsidRPr="004114E0">
        <w:lastRenderedPageBreak/>
        <w:tab/>
        <w:t>(c)</w:t>
      </w:r>
      <w:r w:rsidRPr="004114E0">
        <w:tab/>
        <w:t>is pregnant and the expected date of confinement is within 6 weeks; or</w:t>
      </w:r>
    </w:p>
    <w:p w:rsidR="00DD66C1" w:rsidRPr="004114E0" w:rsidRDefault="00DD66C1" w:rsidP="00DD66C1">
      <w:pPr>
        <w:pStyle w:val="paragraph"/>
      </w:pPr>
      <w:r w:rsidRPr="004114E0">
        <w:tab/>
        <w:t>(d)</w:t>
      </w:r>
      <w:r w:rsidRPr="004114E0">
        <w:tab/>
        <w:t>has given birth within the previous 6 weeks; or</w:t>
      </w:r>
    </w:p>
    <w:p w:rsidR="00DD66C1" w:rsidRPr="004114E0" w:rsidRDefault="00DD66C1" w:rsidP="00DD66C1">
      <w:pPr>
        <w:pStyle w:val="paragraph"/>
      </w:pPr>
      <w:r w:rsidRPr="004114E0">
        <w:tab/>
        <w:t>(f)</w:t>
      </w:r>
      <w:r w:rsidRPr="004114E0">
        <w:tab/>
        <w:t>has been refused enrolment and no other education or training place is available within a reasonable distance; or</w:t>
      </w:r>
    </w:p>
    <w:p w:rsidR="00DD66C1" w:rsidRPr="004114E0" w:rsidRDefault="00DD66C1" w:rsidP="00DD66C1">
      <w:pPr>
        <w:pStyle w:val="paragraph"/>
      </w:pPr>
      <w:r w:rsidRPr="004114E0">
        <w:tab/>
        <w:t>(g)</w:t>
      </w:r>
      <w:r w:rsidRPr="004114E0">
        <w:tab/>
        <w:t>is required to provide full</w:t>
      </w:r>
      <w:r w:rsidR="004114E0">
        <w:noBreakHyphen/>
      </w:r>
      <w:r w:rsidRPr="004114E0">
        <w:t>time care for a family member who is incapacitated due to illness or accident and the incapacity is, or is likely to be, of a temporary nature; or</w:t>
      </w:r>
    </w:p>
    <w:p w:rsidR="00DD66C1" w:rsidRPr="004114E0" w:rsidRDefault="00DD66C1" w:rsidP="00DD66C1">
      <w:pPr>
        <w:pStyle w:val="paragraph"/>
      </w:pPr>
      <w:r w:rsidRPr="004114E0">
        <w:tab/>
        <w:t>(h)</w:t>
      </w:r>
      <w:r w:rsidRPr="004114E0">
        <w:tab/>
        <w:t>has suffered a personal crisis such as the death of an immediate family member, a marriage breakup, family dislocation or physical, emotional or sexual abuse; or</w:t>
      </w:r>
    </w:p>
    <w:p w:rsidR="00DD66C1" w:rsidRPr="004114E0" w:rsidRDefault="00DD66C1" w:rsidP="00DD66C1">
      <w:pPr>
        <w:pStyle w:val="paragraph"/>
      </w:pPr>
      <w:r w:rsidRPr="004114E0">
        <w:tab/>
        <w:t>(i)</w:t>
      </w:r>
      <w:r w:rsidRPr="004114E0">
        <w:tab/>
        <w:t>is homeless and unable to obtain stable accommodation; or</w:t>
      </w:r>
    </w:p>
    <w:p w:rsidR="00DD66C1" w:rsidRPr="004114E0" w:rsidRDefault="00DD66C1" w:rsidP="00DD66C1">
      <w:pPr>
        <w:pStyle w:val="paragraph"/>
      </w:pPr>
      <w:r w:rsidRPr="004114E0">
        <w:tab/>
        <w:t>(j)</w:t>
      </w:r>
      <w:r w:rsidRPr="004114E0">
        <w:tab/>
        <w:t>has suffered a major disruption of their home such as fire damage, flooding, earthquake damage, vandalism or burglary; or</w:t>
      </w:r>
    </w:p>
    <w:p w:rsidR="00DD66C1" w:rsidRPr="004114E0" w:rsidRDefault="00DD66C1" w:rsidP="00DD66C1">
      <w:pPr>
        <w:pStyle w:val="paragraph"/>
      </w:pPr>
      <w:r w:rsidRPr="004114E0">
        <w:tab/>
        <w:t>(k)</w:t>
      </w:r>
      <w:r w:rsidRPr="004114E0">
        <w:tab/>
        <w:t>suffers from alcohol or drug abuse sufficient to cause intermittent or temporary absences from full</w:t>
      </w:r>
      <w:r w:rsidR="004114E0">
        <w:noBreakHyphen/>
      </w:r>
      <w:r w:rsidRPr="004114E0">
        <w:t>time study or training; or</w:t>
      </w:r>
    </w:p>
    <w:p w:rsidR="00DD66C1" w:rsidRPr="004114E0" w:rsidRDefault="00DD66C1" w:rsidP="00DD66C1">
      <w:pPr>
        <w:pStyle w:val="paragraph"/>
      </w:pPr>
      <w:r w:rsidRPr="004114E0">
        <w:tab/>
        <w:t>(l)</w:t>
      </w:r>
      <w:r w:rsidRPr="004114E0">
        <w:tab/>
        <w:t>is engaged in part</w:t>
      </w:r>
      <w:r w:rsidR="004114E0">
        <w:noBreakHyphen/>
      </w:r>
      <w:r w:rsidRPr="004114E0">
        <w:t xml:space="preserve">time work, education, training or a combination of these for not less than </w:t>
      </w:r>
      <w:r w:rsidR="00170B79" w:rsidRPr="004114E0">
        <w:t>25</w:t>
      </w:r>
      <w:r w:rsidRPr="004114E0">
        <w:t xml:space="preserve"> hours per week; or</w:t>
      </w:r>
    </w:p>
    <w:p w:rsidR="00DD66C1" w:rsidRPr="004114E0" w:rsidRDefault="00DD66C1" w:rsidP="00DD66C1">
      <w:pPr>
        <w:pStyle w:val="paragraph"/>
      </w:pPr>
      <w:r w:rsidRPr="004114E0">
        <w:tab/>
        <w:t>(m)</w:t>
      </w:r>
      <w:r w:rsidRPr="004114E0">
        <w:tab/>
        <w:t>is a refugee whose capacity to undertake full</w:t>
      </w:r>
      <w:r w:rsidR="004114E0">
        <w:noBreakHyphen/>
      </w:r>
      <w:r w:rsidRPr="004114E0">
        <w:t>time education is reduced because:</w:t>
      </w:r>
    </w:p>
    <w:p w:rsidR="00DD66C1" w:rsidRPr="004114E0" w:rsidRDefault="00DD66C1" w:rsidP="00DD66C1">
      <w:pPr>
        <w:pStyle w:val="paragraphsub"/>
      </w:pPr>
      <w:r w:rsidRPr="004114E0">
        <w:tab/>
        <w:t>(i)</w:t>
      </w:r>
      <w:r w:rsidRPr="004114E0">
        <w:tab/>
        <w:t>the person has suffered torture, imprisonment or other traumatic circumstances; or</w:t>
      </w:r>
    </w:p>
    <w:p w:rsidR="00DD66C1" w:rsidRPr="004114E0" w:rsidRDefault="00DD66C1" w:rsidP="00DD66C1">
      <w:pPr>
        <w:pStyle w:val="paragraphsub"/>
      </w:pPr>
      <w:r w:rsidRPr="004114E0">
        <w:tab/>
        <w:t>(ii)</w:t>
      </w:r>
      <w:r w:rsidRPr="004114E0">
        <w:tab/>
        <w:t>lacks sufficient English skills; or</w:t>
      </w:r>
    </w:p>
    <w:p w:rsidR="00DD66C1" w:rsidRPr="004114E0" w:rsidRDefault="00DD66C1" w:rsidP="00DD66C1">
      <w:pPr>
        <w:pStyle w:val="paragraphsub"/>
      </w:pPr>
      <w:r w:rsidRPr="004114E0">
        <w:tab/>
        <w:t>(iii)</w:t>
      </w:r>
      <w:r w:rsidRPr="004114E0">
        <w:tab/>
        <w:t>is recently arrived and lacks stable accommodation; or</w:t>
      </w:r>
    </w:p>
    <w:p w:rsidR="00DD66C1" w:rsidRPr="004114E0" w:rsidRDefault="00DD66C1" w:rsidP="00DD66C1">
      <w:pPr>
        <w:pStyle w:val="paragraph"/>
      </w:pPr>
      <w:r w:rsidRPr="004114E0">
        <w:tab/>
        <w:t>(n)</w:t>
      </w:r>
      <w:r w:rsidRPr="004114E0">
        <w:tab/>
        <w:t>is the subject of a community service or juvenile justice order which reduces the person’s capacity to engage in full</w:t>
      </w:r>
      <w:r w:rsidR="004114E0">
        <w:noBreakHyphen/>
      </w:r>
      <w:r w:rsidRPr="004114E0">
        <w:t>time education; or</w:t>
      </w:r>
    </w:p>
    <w:p w:rsidR="00DD66C1" w:rsidRPr="004114E0" w:rsidRDefault="00DD66C1" w:rsidP="00DD66C1">
      <w:pPr>
        <w:pStyle w:val="paragraph"/>
      </w:pPr>
      <w:r w:rsidRPr="004114E0">
        <w:tab/>
        <w:t>(p)</w:t>
      </w:r>
      <w:r w:rsidRPr="004114E0">
        <w:tab/>
        <w:t>is receiving Commonwealth funded intensive assistance for jobseekers or State, Territory or community provided case management approved by the Secretary or, where no intensive assistance or case management place is available to the person, is suitable for and agrees to undertake intensive assistance or case management; or</w:t>
      </w:r>
    </w:p>
    <w:p w:rsidR="00DD66C1" w:rsidRPr="004114E0" w:rsidRDefault="00DD66C1" w:rsidP="00DD66C1">
      <w:pPr>
        <w:pStyle w:val="paragraph"/>
      </w:pPr>
      <w:r w:rsidRPr="004114E0">
        <w:lastRenderedPageBreak/>
        <w:tab/>
        <w:t>(q)</w:t>
      </w:r>
      <w:r w:rsidRPr="004114E0">
        <w:tab/>
        <w:t>is in other circumstances which, in the opinion of the Secretary, make it unreasonable for the person to be in full</w:t>
      </w:r>
      <w:r w:rsidR="004114E0">
        <w:noBreakHyphen/>
      </w:r>
      <w:r w:rsidRPr="004114E0">
        <w:t>time education or training.</w:t>
      </w:r>
    </w:p>
    <w:p w:rsidR="00DD66C1" w:rsidRPr="004114E0" w:rsidRDefault="00DD66C1" w:rsidP="00DD66C1">
      <w:pPr>
        <w:pStyle w:val="subsection"/>
      </w:pPr>
      <w:r w:rsidRPr="004114E0">
        <w:tab/>
        <w:t>(2B)</w:t>
      </w:r>
      <w:r w:rsidRPr="004114E0">
        <w:tab/>
        <w:t xml:space="preserve">If the following circumstances exist in relation to the person in respect of a period (the </w:t>
      </w:r>
      <w:r w:rsidRPr="004114E0">
        <w:rPr>
          <w:b/>
          <w:i/>
        </w:rPr>
        <w:t>qualifying period</w:t>
      </w:r>
      <w:r w:rsidRPr="004114E0">
        <w:t>):</w:t>
      </w:r>
    </w:p>
    <w:p w:rsidR="00DD66C1" w:rsidRPr="004114E0" w:rsidRDefault="00DD66C1" w:rsidP="00DD66C1">
      <w:pPr>
        <w:pStyle w:val="paragraph"/>
      </w:pPr>
      <w:r w:rsidRPr="004114E0">
        <w:tab/>
        <w:t>(a)</w:t>
      </w:r>
      <w:r w:rsidRPr="004114E0">
        <w:tab/>
        <w:t>except for paragraph</w:t>
      </w:r>
      <w:r w:rsidR="00A50305" w:rsidRPr="004114E0">
        <w:t> </w:t>
      </w:r>
      <w:r w:rsidRPr="004114E0">
        <w:t>540(b), the person would be qualified for a youth allowance in respect of the qualifying period;</w:t>
      </w:r>
    </w:p>
    <w:p w:rsidR="00DD66C1" w:rsidRPr="004114E0" w:rsidRDefault="00DD66C1" w:rsidP="00DD66C1">
      <w:pPr>
        <w:pStyle w:val="paragraph"/>
      </w:pPr>
      <w:r w:rsidRPr="004114E0">
        <w:tab/>
        <w:t>(b)</w:t>
      </w:r>
      <w:r w:rsidRPr="004114E0">
        <w:tab/>
        <w:t xml:space="preserve">the person is taken to have attained the minimum age for youth allowance in respect of the qualifying period only because one or more of the grounds (the </w:t>
      </w:r>
      <w:r w:rsidRPr="004114E0">
        <w:rPr>
          <w:b/>
          <w:i/>
        </w:rPr>
        <w:t>precluding grounds</w:t>
      </w:r>
      <w:r w:rsidRPr="004114E0">
        <w:t xml:space="preserve">) referred to in </w:t>
      </w:r>
      <w:r w:rsidR="00A50305" w:rsidRPr="004114E0">
        <w:t>subsection (</w:t>
      </w:r>
      <w:r w:rsidRPr="004114E0">
        <w:t xml:space="preserve">2A) preclude </w:t>
      </w:r>
      <w:r w:rsidR="00A50305" w:rsidRPr="004114E0">
        <w:t>subsection (</w:t>
      </w:r>
      <w:r w:rsidRPr="004114E0">
        <w:t>2) from applying to the person;</w:t>
      </w:r>
    </w:p>
    <w:p w:rsidR="00DD66C1" w:rsidRPr="004114E0" w:rsidRDefault="00DD66C1" w:rsidP="00DD66C1">
      <w:pPr>
        <w:pStyle w:val="subsection2"/>
      </w:pPr>
      <w:r w:rsidRPr="004114E0">
        <w:t>the person is qualified for youth allowance under section</w:t>
      </w:r>
      <w:r w:rsidR="00A50305" w:rsidRPr="004114E0">
        <w:t> </w:t>
      </w:r>
      <w:r w:rsidRPr="004114E0">
        <w:t>540 only in respect of so much of the qualifying period as does not exceed:</w:t>
      </w:r>
    </w:p>
    <w:p w:rsidR="00DD66C1" w:rsidRPr="004114E0" w:rsidRDefault="00DD66C1" w:rsidP="00DD66C1">
      <w:pPr>
        <w:pStyle w:val="paragraph"/>
      </w:pPr>
      <w:r w:rsidRPr="004114E0">
        <w:tab/>
        <w:t>(c)</w:t>
      </w:r>
      <w:r w:rsidRPr="004114E0">
        <w:tab/>
        <w:t xml:space="preserve">if the only precluding ground is the ground referred to in </w:t>
      </w:r>
      <w:r w:rsidR="00A50305" w:rsidRPr="004114E0">
        <w:t>paragraph (</w:t>
      </w:r>
      <w:r w:rsidRPr="004114E0">
        <w:t>2A)(c) or (d)—6 weeks; or</w:t>
      </w:r>
    </w:p>
    <w:p w:rsidR="00DD66C1" w:rsidRPr="004114E0" w:rsidRDefault="00DD66C1" w:rsidP="00DD66C1">
      <w:pPr>
        <w:pStyle w:val="paragraph"/>
      </w:pPr>
      <w:r w:rsidRPr="004114E0">
        <w:tab/>
        <w:t>(d)</w:t>
      </w:r>
      <w:r w:rsidRPr="004114E0">
        <w:tab/>
        <w:t xml:space="preserve">if the only precluding ground is the ground referred to in </w:t>
      </w:r>
      <w:r w:rsidR="00A50305" w:rsidRPr="004114E0">
        <w:t>paragraph (</w:t>
      </w:r>
      <w:r w:rsidRPr="004114E0">
        <w:t>2A)(h) or (j)—2 weeks; or</w:t>
      </w:r>
    </w:p>
    <w:p w:rsidR="00DD66C1" w:rsidRPr="004114E0" w:rsidRDefault="00DD66C1" w:rsidP="00DD66C1">
      <w:pPr>
        <w:pStyle w:val="paragraph"/>
      </w:pPr>
      <w:r w:rsidRPr="004114E0">
        <w:tab/>
        <w:t>(e)</w:t>
      </w:r>
      <w:r w:rsidRPr="004114E0">
        <w:tab/>
        <w:t xml:space="preserve">if the only precluding ground is the ground referred to in </w:t>
      </w:r>
      <w:r w:rsidR="00A50305" w:rsidRPr="004114E0">
        <w:t>paragraph (</w:t>
      </w:r>
      <w:r w:rsidRPr="004114E0">
        <w:t>2A)(l)—the period for which the work, education or training lasts; or</w:t>
      </w:r>
    </w:p>
    <w:p w:rsidR="00DD66C1" w:rsidRPr="004114E0" w:rsidRDefault="00DD66C1" w:rsidP="00DD66C1">
      <w:pPr>
        <w:pStyle w:val="paragraph"/>
      </w:pPr>
      <w:r w:rsidRPr="004114E0">
        <w:tab/>
        <w:t>(f)</w:t>
      </w:r>
      <w:r w:rsidRPr="004114E0">
        <w:tab/>
        <w:t xml:space="preserve">if the only precluding grounds are 2 or more of the grounds referred to in </w:t>
      </w:r>
      <w:r w:rsidR="00A50305" w:rsidRPr="004114E0">
        <w:t>paragraphs (</w:t>
      </w:r>
      <w:r w:rsidRPr="004114E0">
        <w:t xml:space="preserve">2A)(c), (d), (h), (j) and (l)—the longer or longest period prescribed by </w:t>
      </w:r>
      <w:r w:rsidR="00A50305" w:rsidRPr="004114E0">
        <w:t>paragraphs (</w:t>
      </w:r>
      <w:r w:rsidRPr="004114E0">
        <w:t>c), (d) and (e) of this subsection in relation to those precluding grounds; or</w:t>
      </w:r>
    </w:p>
    <w:p w:rsidR="00DD66C1" w:rsidRPr="004114E0" w:rsidRDefault="00DD66C1" w:rsidP="00DD66C1">
      <w:pPr>
        <w:pStyle w:val="paragraph"/>
      </w:pPr>
      <w:r w:rsidRPr="004114E0">
        <w:tab/>
        <w:t>(g)</w:t>
      </w:r>
      <w:r w:rsidRPr="004114E0">
        <w:tab/>
        <w:t>otherwise—13 weeks or such longer period as the Secretary approves.</w:t>
      </w:r>
    </w:p>
    <w:p w:rsidR="00DD66C1" w:rsidRPr="004114E0" w:rsidRDefault="00DD66C1" w:rsidP="00DD66C1">
      <w:pPr>
        <w:pStyle w:val="SubsectionHead"/>
      </w:pPr>
      <w:r w:rsidRPr="004114E0">
        <w:t>Independent persons</w:t>
      </w:r>
    </w:p>
    <w:p w:rsidR="00DD66C1" w:rsidRPr="004114E0" w:rsidRDefault="00DD66C1" w:rsidP="00DD66C1">
      <w:pPr>
        <w:pStyle w:val="subsection"/>
      </w:pPr>
      <w:r w:rsidRPr="004114E0">
        <w:tab/>
        <w:t>(3)</w:t>
      </w:r>
      <w:r w:rsidRPr="004114E0">
        <w:tab/>
        <w:t>For the purposes of this section, the person cannot be taken to be independent unless the person:</w:t>
      </w:r>
    </w:p>
    <w:p w:rsidR="00DD66C1" w:rsidRPr="004114E0" w:rsidRDefault="00DD66C1" w:rsidP="00DD66C1">
      <w:pPr>
        <w:pStyle w:val="paragraph"/>
      </w:pPr>
      <w:r w:rsidRPr="004114E0">
        <w:tab/>
        <w:t>(a)</w:t>
      </w:r>
      <w:r w:rsidRPr="004114E0">
        <w:tab/>
        <w:t>has reached the minimum school leaving age for the State or Territory in which the person is living; or</w:t>
      </w:r>
    </w:p>
    <w:p w:rsidR="00DD66C1" w:rsidRPr="004114E0" w:rsidRDefault="00DD66C1" w:rsidP="00DD66C1">
      <w:pPr>
        <w:pStyle w:val="paragraph"/>
      </w:pPr>
      <w:r w:rsidRPr="004114E0">
        <w:lastRenderedPageBreak/>
        <w:tab/>
        <w:t>(b)</w:t>
      </w:r>
      <w:r w:rsidRPr="004114E0">
        <w:tab/>
        <w:t>is the subject of a formal exemption from attending school granted by the education authority of that State or Territory.</w:t>
      </w:r>
    </w:p>
    <w:p w:rsidR="00DD66C1" w:rsidRPr="004114E0" w:rsidRDefault="00DD66C1" w:rsidP="00E45414">
      <w:pPr>
        <w:pStyle w:val="ActHead5"/>
      </w:pPr>
      <w:bookmarkStart w:id="476" w:name="_Toc60846208"/>
      <w:r w:rsidRPr="004114E0">
        <w:rPr>
          <w:rStyle w:val="CharSectno"/>
        </w:rPr>
        <w:t>543B</w:t>
      </w:r>
      <w:r w:rsidRPr="004114E0">
        <w:t xml:space="preserve">  Maximum age for youth allowance</w:t>
      </w:r>
      <w:bookmarkEnd w:id="476"/>
    </w:p>
    <w:p w:rsidR="00DD66C1" w:rsidRPr="004114E0" w:rsidRDefault="00DD66C1" w:rsidP="00E45414">
      <w:pPr>
        <w:pStyle w:val="SubsectionHead"/>
      </w:pPr>
      <w:r w:rsidRPr="004114E0">
        <w:t>General</w:t>
      </w:r>
    </w:p>
    <w:p w:rsidR="00DD66C1" w:rsidRPr="004114E0" w:rsidRDefault="00DD66C1" w:rsidP="00E45414">
      <w:pPr>
        <w:pStyle w:val="subsection"/>
        <w:keepNext/>
        <w:keepLines/>
      </w:pPr>
      <w:r w:rsidRPr="004114E0">
        <w:tab/>
        <w:t>(1)</w:t>
      </w:r>
      <w:r w:rsidRPr="004114E0">
        <w:tab/>
        <w:t xml:space="preserve">Subject to </w:t>
      </w:r>
      <w:r w:rsidR="00A50305" w:rsidRPr="004114E0">
        <w:t>subsection (</w:t>
      </w:r>
      <w:r w:rsidRPr="004114E0">
        <w:t>2), the person has attained the maximum age for youth allowance if:</w:t>
      </w:r>
    </w:p>
    <w:p w:rsidR="00DD66C1" w:rsidRPr="004114E0" w:rsidRDefault="00DD66C1" w:rsidP="00E45414">
      <w:pPr>
        <w:pStyle w:val="paragraph"/>
        <w:keepNext/>
      </w:pPr>
      <w:r w:rsidRPr="004114E0">
        <w:tab/>
        <w:t>(a)</w:t>
      </w:r>
      <w:r w:rsidRPr="004114E0">
        <w:tab/>
        <w:t>the person is not undertaking full</w:t>
      </w:r>
      <w:r w:rsidR="004114E0">
        <w:noBreakHyphen/>
      </w:r>
      <w:r w:rsidRPr="004114E0">
        <w:t xml:space="preserve">time study and is at least </w:t>
      </w:r>
      <w:r w:rsidR="003508EF" w:rsidRPr="004114E0">
        <w:t>22</w:t>
      </w:r>
      <w:r w:rsidRPr="004114E0">
        <w:t xml:space="preserve"> years old; or</w:t>
      </w:r>
    </w:p>
    <w:p w:rsidR="00DD66C1" w:rsidRPr="004114E0" w:rsidRDefault="00DD66C1" w:rsidP="00DD66C1">
      <w:pPr>
        <w:pStyle w:val="paragraph"/>
      </w:pPr>
      <w:r w:rsidRPr="004114E0">
        <w:tab/>
        <w:t>(b)</w:t>
      </w:r>
      <w:r w:rsidRPr="004114E0">
        <w:tab/>
        <w:t>the person:</w:t>
      </w:r>
    </w:p>
    <w:p w:rsidR="00DD66C1" w:rsidRPr="004114E0" w:rsidRDefault="00DD66C1" w:rsidP="00DD66C1">
      <w:pPr>
        <w:pStyle w:val="paragraphsub"/>
      </w:pPr>
      <w:r w:rsidRPr="004114E0">
        <w:tab/>
        <w:t>(i)</w:t>
      </w:r>
      <w:r w:rsidRPr="004114E0">
        <w:tab/>
        <w:t>is undertaking full</w:t>
      </w:r>
      <w:r w:rsidR="004114E0">
        <w:noBreakHyphen/>
      </w:r>
      <w:r w:rsidRPr="004114E0">
        <w:t>time study in respect of a course of education that is to last for less than 12 months; and</w:t>
      </w:r>
    </w:p>
    <w:p w:rsidR="00DD66C1" w:rsidRPr="004114E0" w:rsidRDefault="00DD66C1" w:rsidP="00DD66C1">
      <w:pPr>
        <w:pStyle w:val="paragraphsub"/>
      </w:pPr>
      <w:r w:rsidRPr="004114E0">
        <w:tab/>
        <w:t>(ii)</w:t>
      </w:r>
      <w:r w:rsidRPr="004114E0">
        <w:tab/>
        <w:t xml:space="preserve">was, immediately before starting the course of education, receiving </w:t>
      </w:r>
      <w:r w:rsidR="00B575E4" w:rsidRPr="004114E0">
        <w:t>jobseeker payment</w:t>
      </w:r>
      <w:r w:rsidRPr="004114E0">
        <w:t>; and</w:t>
      </w:r>
    </w:p>
    <w:p w:rsidR="00DD66C1" w:rsidRPr="004114E0" w:rsidRDefault="00DD66C1" w:rsidP="00DD66C1">
      <w:pPr>
        <w:pStyle w:val="paragraphsub"/>
      </w:pPr>
      <w:r w:rsidRPr="004114E0">
        <w:tab/>
        <w:t>(iii)</w:t>
      </w:r>
      <w:r w:rsidRPr="004114E0">
        <w:tab/>
        <w:t xml:space="preserve">is at least </w:t>
      </w:r>
      <w:r w:rsidR="003508EF" w:rsidRPr="004114E0">
        <w:t>22</w:t>
      </w:r>
      <w:r w:rsidRPr="004114E0">
        <w:t xml:space="preserve"> years old; or</w:t>
      </w:r>
    </w:p>
    <w:p w:rsidR="00DD66C1" w:rsidRPr="004114E0" w:rsidRDefault="00DD66C1" w:rsidP="00DD66C1">
      <w:pPr>
        <w:pStyle w:val="paragraph"/>
      </w:pPr>
      <w:r w:rsidRPr="004114E0">
        <w:tab/>
        <w:t>(c)</w:t>
      </w:r>
      <w:r w:rsidRPr="004114E0">
        <w:tab/>
        <w:t>the person is undertaking full</w:t>
      </w:r>
      <w:r w:rsidR="004114E0">
        <w:noBreakHyphen/>
      </w:r>
      <w:r w:rsidRPr="004114E0">
        <w:t>time study and is at least 25 years old; or</w:t>
      </w:r>
    </w:p>
    <w:p w:rsidR="00DD66C1" w:rsidRPr="004114E0" w:rsidRDefault="00DD66C1" w:rsidP="00DD66C1">
      <w:pPr>
        <w:pStyle w:val="paragraph"/>
      </w:pPr>
      <w:r w:rsidRPr="004114E0">
        <w:tab/>
        <w:t>(d)</w:t>
      </w:r>
      <w:r w:rsidRPr="004114E0">
        <w:tab/>
        <w:t xml:space="preserve">the person is not a new apprentice and is at least </w:t>
      </w:r>
      <w:r w:rsidR="003508EF" w:rsidRPr="004114E0">
        <w:t>22</w:t>
      </w:r>
      <w:r w:rsidRPr="004114E0">
        <w:t xml:space="preserve"> years old; or</w:t>
      </w:r>
    </w:p>
    <w:p w:rsidR="00DD66C1" w:rsidRPr="004114E0" w:rsidRDefault="00DD66C1" w:rsidP="00DD66C1">
      <w:pPr>
        <w:pStyle w:val="paragraph"/>
      </w:pPr>
      <w:r w:rsidRPr="004114E0">
        <w:tab/>
        <w:t>(e)</w:t>
      </w:r>
      <w:r w:rsidRPr="004114E0">
        <w:tab/>
        <w:t>the person is a new apprentice and is at least 25 years old.</w:t>
      </w:r>
    </w:p>
    <w:p w:rsidR="00DD66C1" w:rsidRPr="004114E0" w:rsidRDefault="00DD66C1" w:rsidP="00DD66C1">
      <w:pPr>
        <w:pStyle w:val="SubsectionHead"/>
      </w:pPr>
      <w:r w:rsidRPr="004114E0">
        <w:t>Continuance of full</w:t>
      </w:r>
      <w:r w:rsidR="004114E0">
        <w:noBreakHyphen/>
      </w:r>
      <w:r w:rsidRPr="004114E0">
        <w:t>time study after turning 25</w:t>
      </w:r>
    </w:p>
    <w:p w:rsidR="00DD66C1" w:rsidRPr="004114E0" w:rsidRDefault="00DD66C1" w:rsidP="00DD66C1">
      <w:pPr>
        <w:pStyle w:val="subsection"/>
      </w:pPr>
      <w:r w:rsidRPr="004114E0">
        <w:tab/>
        <w:t>(2)</w:t>
      </w:r>
      <w:r w:rsidRPr="004114E0">
        <w:tab/>
        <w:t>If the person is at least 25 years old, the person is taken not to have attained the maximum age for youth allowance if the person:</w:t>
      </w:r>
    </w:p>
    <w:p w:rsidR="00DD66C1" w:rsidRPr="004114E0" w:rsidRDefault="00DD66C1" w:rsidP="00DD66C1">
      <w:pPr>
        <w:pStyle w:val="paragraph"/>
      </w:pPr>
      <w:r w:rsidRPr="004114E0">
        <w:tab/>
        <w:t>(a)</w:t>
      </w:r>
      <w:r w:rsidRPr="004114E0">
        <w:tab/>
        <w:t>was receiving youth allowance immediately before turning 25; and</w:t>
      </w:r>
    </w:p>
    <w:p w:rsidR="00DD66C1" w:rsidRPr="004114E0" w:rsidRDefault="00DD66C1" w:rsidP="00DD66C1">
      <w:pPr>
        <w:pStyle w:val="paragraph"/>
      </w:pPr>
      <w:r w:rsidRPr="004114E0">
        <w:tab/>
        <w:t>(b)</w:t>
      </w:r>
      <w:r w:rsidRPr="004114E0">
        <w:tab/>
        <w:t>is either:</w:t>
      </w:r>
    </w:p>
    <w:p w:rsidR="00DD66C1" w:rsidRPr="004114E0" w:rsidRDefault="00DD66C1" w:rsidP="00DD66C1">
      <w:pPr>
        <w:pStyle w:val="paragraphsub"/>
      </w:pPr>
      <w:r w:rsidRPr="004114E0">
        <w:tab/>
        <w:t>(i)</w:t>
      </w:r>
      <w:r w:rsidRPr="004114E0">
        <w:tab/>
        <w:t>undertaking full</w:t>
      </w:r>
      <w:r w:rsidR="004114E0">
        <w:noBreakHyphen/>
      </w:r>
      <w:r w:rsidRPr="004114E0">
        <w:t>time study in respect of a course of education that the person had commenced before turning 25; or</w:t>
      </w:r>
    </w:p>
    <w:p w:rsidR="00DD66C1" w:rsidRPr="004114E0" w:rsidRDefault="00DD66C1" w:rsidP="00DD66C1">
      <w:pPr>
        <w:pStyle w:val="paragraphsub"/>
      </w:pPr>
      <w:r w:rsidRPr="004114E0">
        <w:tab/>
        <w:t>(ii)</w:t>
      </w:r>
      <w:r w:rsidRPr="004114E0">
        <w:tab/>
        <w:t>a new apprentice and became a new apprentice before turning 25.</w:t>
      </w:r>
    </w:p>
    <w:p w:rsidR="00F759BC" w:rsidRPr="004114E0" w:rsidRDefault="00F759BC" w:rsidP="00F759BC">
      <w:pPr>
        <w:pStyle w:val="ActHead4"/>
      </w:pPr>
      <w:bookmarkStart w:id="477" w:name="_Toc60846209"/>
      <w:r w:rsidRPr="004114E0">
        <w:rPr>
          <w:rStyle w:val="CharSubdNo"/>
        </w:rPr>
        <w:lastRenderedPageBreak/>
        <w:t>Subdivision E</w:t>
      </w:r>
      <w:r w:rsidRPr="004114E0">
        <w:t>—</w:t>
      </w:r>
      <w:r w:rsidRPr="004114E0">
        <w:rPr>
          <w:rStyle w:val="CharSubdText"/>
        </w:rPr>
        <w:t>Youth Allowance Employment Pathway Plans</w:t>
      </w:r>
      <w:bookmarkEnd w:id="477"/>
    </w:p>
    <w:p w:rsidR="00DD66C1" w:rsidRPr="004114E0" w:rsidRDefault="00DD66C1" w:rsidP="00DD66C1">
      <w:pPr>
        <w:pStyle w:val="ActHead5"/>
      </w:pPr>
      <w:bookmarkStart w:id="478" w:name="_Toc60846210"/>
      <w:r w:rsidRPr="004114E0">
        <w:rPr>
          <w:rStyle w:val="CharSectno"/>
        </w:rPr>
        <w:t>544</w:t>
      </w:r>
      <w:r w:rsidRPr="004114E0">
        <w:t xml:space="preserve">  Requirements relating to Youth Allowance </w:t>
      </w:r>
      <w:r w:rsidR="00AD1A6B" w:rsidRPr="004114E0">
        <w:t>Employment Pathway Plans</w:t>
      </w:r>
      <w:bookmarkEnd w:id="478"/>
    </w:p>
    <w:p w:rsidR="00DD66C1" w:rsidRPr="004114E0" w:rsidRDefault="00DD66C1" w:rsidP="00DD66C1">
      <w:pPr>
        <w:pStyle w:val="subsection"/>
      </w:pPr>
      <w:r w:rsidRPr="004114E0">
        <w:tab/>
        <w:t>(1)</w:t>
      </w:r>
      <w:r w:rsidRPr="004114E0">
        <w:tab/>
        <w:t xml:space="preserve">The requirements that apply to a person relating to Youth Allowance </w:t>
      </w:r>
      <w:r w:rsidR="005764C2" w:rsidRPr="004114E0">
        <w:t>Employment Pathway Plans</w:t>
      </w:r>
      <w:r w:rsidRPr="004114E0">
        <w:t xml:space="preserve"> in respect of a period are as follows:</w:t>
      </w:r>
    </w:p>
    <w:p w:rsidR="00DD66C1" w:rsidRPr="004114E0" w:rsidRDefault="00DD66C1" w:rsidP="00DD66C1">
      <w:pPr>
        <w:pStyle w:val="paragraph"/>
      </w:pPr>
      <w:r w:rsidRPr="004114E0">
        <w:tab/>
        <w:t>(a)</w:t>
      </w:r>
      <w:r w:rsidRPr="004114E0">
        <w:tab/>
        <w:t xml:space="preserve">the person must enter into a Youth Allowance </w:t>
      </w:r>
      <w:r w:rsidR="007904CF" w:rsidRPr="004114E0">
        <w:t>Employment Pathway Plan</w:t>
      </w:r>
      <w:r w:rsidRPr="004114E0">
        <w:t xml:space="preserve"> in relation to the period when the person is required by the Secretary under section</w:t>
      </w:r>
      <w:r w:rsidR="00A50305" w:rsidRPr="004114E0">
        <w:t> </w:t>
      </w:r>
      <w:r w:rsidRPr="004114E0">
        <w:t>544A to do so; and</w:t>
      </w:r>
    </w:p>
    <w:p w:rsidR="00B130FB" w:rsidRPr="004114E0" w:rsidRDefault="00B130FB" w:rsidP="00B130FB">
      <w:pPr>
        <w:pStyle w:val="paragraph"/>
      </w:pPr>
      <w:r w:rsidRPr="004114E0">
        <w:tab/>
        <w:t>(b)</w:t>
      </w:r>
      <w:r w:rsidRPr="004114E0">
        <w:tab/>
        <w:t>while the plan is in force, the person must comply with the requirements in the plan; and</w:t>
      </w:r>
    </w:p>
    <w:p w:rsidR="00B130FB" w:rsidRPr="004114E0" w:rsidRDefault="00B130FB" w:rsidP="00B130FB">
      <w:pPr>
        <w:pStyle w:val="paragraph"/>
      </w:pPr>
      <w:r w:rsidRPr="004114E0">
        <w:tab/>
        <w:t>(c)</w:t>
      </w:r>
      <w:r w:rsidRPr="004114E0">
        <w:tab/>
        <w:t>at all times when the plan is in force, the person must be prepared to enter into another such plan instead of the existing plan, if required to do so by the Secretary.</w:t>
      </w:r>
    </w:p>
    <w:p w:rsidR="00DD66C1" w:rsidRPr="004114E0" w:rsidRDefault="00DD66C1" w:rsidP="00DD66C1">
      <w:pPr>
        <w:pStyle w:val="subsection"/>
      </w:pPr>
      <w:r w:rsidRPr="004114E0">
        <w:tab/>
        <w:t>(3)</w:t>
      </w:r>
      <w:r w:rsidRPr="004114E0">
        <w:tab/>
        <w:t>For the purposes of this Part, if:</w:t>
      </w:r>
    </w:p>
    <w:p w:rsidR="00DD66C1" w:rsidRPr="004114E0" w:rsidRDefault="00DD66C1" w:rsidP="00DD66C1">
      <w:pPr>
        <w:pStyle w:val="paragraph"/>
      </w:pPr>
      <w:r w:rsidRPr="004114E0">
        <w:tab/>
        <w:t>(a)</w:t>
      </w:r>
      <w:r w:rsidRPr="004114E0">
        <w:tab/>
        <w:t>a person starts to receive youth allowance on a particular day; and</w:t>
      </w:r>
    </w:p>
    <w:p w:rsidR="00DD66C1" w:rsidRPr="004114E0" w:rsidRDefault="00DD66C1" w:rsidP="00DD66C1">
      <w:pPr>
        <w:pStyle w:val="paragraph"/>
      </w:pPr>
      <w:r w:rsidRPr="004114E0">
        <w:tab/>
        <w:t>(b)</w:t>
      </w:r>
      <w:r w:rsidRPr="004114E0">
        <w:tab/>
        <w:t xml:space="preserve">immediately before that day </w:t>
      </w:r>
      <w:r w:rsidR="00B130FB" w:rsidRPr="004114E0">
        <w:t>a Special Benefit Employment Pathway Plan was in force in relation to the person</w:t>
      </w:r>
      <w:r w:rsidRPr="004114E0">
        <w:t>; and</w:t>
      </w:r>
    </w:p>
    <w:p w:rsidR="00DD66C1" w:rsidRPr="004114E0" w:rsidRDefault="00DD66C1" w:rsidP="00DD66C1">
      <w:pPr>
        <w:pStyle w:val="paragraph"/>
      </w:pPr>
      <w:r w:rsidRPr="004114E0">
        <w:tab/>
        <w:t>(c)</w:t>
      </w:r>
      <w:r w:rsidRPr="004114E0">
        <w:tab/>
        <w:t xml:space="preserve">the period covered by the </w:t>
      </w:r>
      <w:r w:rsidR="005533B4" w:rsidRPr="004114E0">
        <w:t>plan</w:t>
      </w:r>
      <w:r w:rsidRPr="004114E0">
        <w:t xml:space="preserve"> ends after that day;</w:t>
      </w:r>
    </w:p>
    <w:p w:rsidR="00DD66C1" w:rsidRPr="004114E0" w:rsidRDefault="00DD66C1" w:rsidP="00DD66C1">
      <w:pPr>
        <w:pStyle w:val="subsection2"/>
      </w:pPr>
      <w:r w:rsidRPr="004114E0">
        <w:t xml:space="preserve">the </w:t>
      </w:r>
      <w:r w:rsidR="005533B4" w:rsidRPr="004114E0">
        <w:t>plan</w:t>
      </w:r>
      <w:r w:rsidRPr="004114E0">
        <w:t xml:space="preserve"> has effect on or after that day as if it were a Youth Allowance </w:t>
      </w:r>
      <w:r w:rsidR="005533B4" w:rsidRPr="004114E0">
        <w:t>Employment Pathway Plan</w:t>
      </w:r>
      <w:r w:rsidRPr="004114E0">
        <w:t>.</w:t>
      </w:r>
    </w:p>
    <w:p w:rsidR="00DD66C1" w:rsidRPr="004114E0" w:rsidRDefault="00DD66C1" w:rsidP="00DD66C1">
      <w:pPr>
        <w:pStyle w:val="subsection"/>
      </w:pPr>
      <w:r w:rsidRPr="004114E0">
        <w:tab/>
        <w:t>(4)</w:t>
      </w:r>
      <w:r w:rsidRPr="004114E0">
        <w:tab/>
        <w:t>For the purposes of this Part, if:</w:t>
      </w:r>
    </w:p>
    <w:p w:rsidR="00DD66C1" w:rsidRPr="004114E0" w:rsidRDefault="00DD66C1" w:rsidP="00DD66C1">
      <w:pPr>
        <w:pStyle w:val="paragraph"/>
      </w:pPr>
      <w:r w:rsidRPr="004114E0">
        <w:tab/>
        <w:t>(a)</w:t>
      </w:r>
      <w:r w:rsidRPr="004114E0">
        <w:tab/>
        <w:t>a person starts to receive youth allowance on a particular day; and</w:t>
      </w:r>
    </w:p>
    <w:p w:rsidR="00DD66C1" w:rsidRPr="004114E0" w:rsidRDefault="00DD66C1" w:rsidP="00DD66C1">
      <w:pPr>
        <w:pStyle w:val="paragraph"/>
      </w:pPr>
      <w:r w:rsidRPr="004114E0">
        <w:tab/>
        <w:t>(b)</w:t>
      </w:r>
      <w:r w:rsidRPr="004114E0">
        <w:tab/>
        <w:t xml:space="preserve">immediately before that day, </w:t>
      </w:r>
      <w:r w:rsidR="009427EC" w:rsidRPr="004114E0">
        <w:t>a Parenting Payment Employment Pathway Plan was in force in relation to the person</w:t>
      </w:r>
      <w:r w:rsidRPr="004114E0">
        <w:t>; and</w:t>
      </w:r>
    </w:p>
    <w:p w:rsidR="00DD66C1" w:rsidRPr="004114E0" w:rsidRDefault="00DD66C1" w:rsidP="00DD66C1">
      <w:pPr>
        <w:pStyle w:val="paragraph"/>
        <w:keepNext/>
      </w:pPr>
      <w:r w:rsidRPr="004114E0">
        <w:tab/>
        <w:t>(c)</w:t>
      </w:r>
      <w:r w:rsidRPr="004114E0">
        <w:tab/>
        <w:t xml:space="preserve">the period covered by the </w:t>
      </w:r>
      <w:r w:rsidR="001B7282" w:rsidRPr="004114E0">
        <w:t>plan</w:t>
      </w:r>
      <w:r w:rsidRPr="004114E0">
        <w:t xml:space="preserve"> ends after that day;</w:t>
      </w:r>
    </w:p>
    <w:p w:rsidR="00DD66C1" w:rsidRPr="004114E0" w:rsidRDefault="00DD66C1" w:rsidP="00DD66C1">
      <w:pPr>
        <w:pStyle w:val="subsection2"/>
      </w:pPr>
      <w:r w:rsidRPr="004114E0">
        <w:t xml:space="preserve">the </w:t>
      </w:r>
      <w:r w:rsidR="001B7282" w:rsidRPr="004114E0">
        <w:t>plan</w:t>
      </w:r>
      <w:r w:rsidRPr="004114E0">
        <w:t xml:space="preserve"> has effect on and after that day as if it were a Youth Allowance </w:t>
      </w:r>
      <w:r w:rsidR="001B7282" w:rsidRPr="004114E0">
        <w:t>Employment Pathway Plan</w:t>
      </w:r>
      <w:r w:rsidRPr="004114E0">
        <w:t>.</w:t>
      </w:r>
    </w:p>
    <w:p w:rsidR="00DD66C1" w:rsidRPr="004114E0" w:rsidRDefault="00DD66C1" w:rsidP="00DD66C1">
      <w:pPr>
        <w:pStyle w:val="ActHead5"/>
      </w:pPr>
      <w:bookmarkStart w:id="479" w:name="_Toc60846211"/>
      <w:r w:rsidRPr="004114E0">
        <w:rPr>
          <w:rStyle w:val="CharSectno"/>
        </w:rPr>
        <w:lastRenderedPageBreak/>
        <w:t>544A</w:t>
      </w:r>
      <w:r w:rsidRPr="004114E0">
        <w:t xml:space="preserve">  Youth Allowance </w:t>
      </w:r>
      <w:r w:rsidR="002F6E99" w:rsidRPr="004114E0">
        <w:t>Employment Pathway Plans</w:t>
      </w:r>
      <w:r w:rsidRPr="004114E0">
        <w:t>—requirement</w:t>
      </w:r>
      <w:bookmarkEnd w:id="479"/>
    </w:p>
    <w:p w:rsidR="00DD66C1" w:rsidRPr="004114E0" w:rsidRDefault="00DD66C1" w:rsidP="00DD66C1">
      <w:pPr>
        <w:pStyle w:val="SubsectionHead"/>
      </w:pPr>
      <w:r w:rsidRPr="004114E0">
        <w:t xml:space="preserve">Requirement to enter into </w:t>
      </w:r>
      <w:r w:rsidR="002F6E99" w:rsidRPr="004114E0">
        <w:t>plan</w:t>
      </w:r>
    </w:p>
    <w:p w:rsidR="00DD66C1" w:rsidRPr="004114E0" w:rsidRDefault="00DD66C1" w:rsidP="00DD66C1">
      <w:pPr>
        <w:pStyle w:val="subsection"/>
      </w:pPr>
      <w:r w:rsidRPr="004114E0">
        <w:tab/>
        <w:t>(1)</w:t>
      </w:r>
      <w:r w:rsidRPr="004114E0">
        <w:tab/>
      </w:r>
      <w:r w:rsidR="000848F6" w:rsidRPr="004114E0">
        <w:t>If a Youth Allowance Employment Pathway Plan is not in force in relation to a person, the Secretary may require the person to enter into such a plan if</w:t>
      </w:r>
      <w:r w:rsidRPr="004114E0">
        <w:t>:</w:t>
      </w:r>
    </w:p>
    <w:p w:rsidR="00DD66C1" w:rsidRPr="004114E0" w:rsidRDefault="00DD66C1" w:rsidP="00DD66C1">
      <w:pPr>
        <w:pStyle w:val="paragraph"/>
      </w:pPr>
      <w:r w:rsidRPr="004114E0">
        <w:tab/>
        <w:t>(a)</w:t>
      </w:r>
      <w:r w:rsidRPr="004114E0">
        <w:tab/>
        <w:t>the person is receiving, or has made a claim for, a youth allowance; or</w:t>
      </w:r>
    </w:p>
    <w:p w:rsidR="00DD66C1" w:rsidRPr="004114E0" w:rsidRDefault="00DD66C1" w:rsidP="00DD66C1">
      <w:pPr>
        <w:pStyle w:val="paragraph"/>
      </w:pPr>
      <w:r w:rsidRPr="004114E0">
        <w:tab/>
        <w:t>(b)</w:t>
      </w:r>
      <w:r w:rsidRPr="004114E0">
        <w:tab/>
        <w:t>the Department is contacted by or on behalf of the person in relation to a claim for a youth allowance.</w:t>
      </w:r>
    </w:p>
    <w:p w:rsidR="00DD66C1" w:rsidRPr="004114E0" w:rsidRDefault="00DD66C1" w:rsidP="00DD66C1">
      <w:pPr>
        <w:pStyle w:val="SubsectionHead"/>
      </w:pPr>
      <w:r w:rsidRPr="004114E0">
        <w:t xml:space="preserve">Persons who have certain exemptions etc. are not to be required to enter </w:t>
      </w:r>
      <w:r w:rsidR="004836BF" w:rsidRPr="004114E0">
        <w:t>plans</w:t>
      </w:r>
    </w:p>
    <w:p w:rsidR="00DD66C1" w:rsidRPr="004114E0" w:rsidRDefault="00DD66C1" w:rsidP="00DD66C1">
      <w:pPr>
        <w:pStyle w:val="subsection"/>
        <w:keepNext/>
      </w:pPr>
      <w:r w:rsidRPr="004114E0">
        <w:tab/>
        <w:t>(2)</w:t>
      </w:r>
      <w:r w:rsidRPr="004114E0">
        <w:tab/>
        <w:t>A person who:</w:t>
      </w:r>
    </w:p>
    <w:p w:rsidR="00DD66C1" w:rsidRPr="004114E0" w:rsidRDefault="00DD66C1" w:rsidP="00DD66C1">
      <w:pPr>
        <w:pStyle w:val="paragraph"/>
      </w:pPr>
      <w:r w:rsidRPr="004114E0">
        <w:tab/>
        <w:t>(b)</w:t>
      </w:r>
      <w:r w:rsidRPr="004114E0">
        <w:tab/>
        <w:t>has a pre</w:t>
      </w:r>
      <w:r w:rsidR="004114E0">
        <w:noBreakHyphen/>
      </w:r>
      <w:r w:rsidRPr="004114E0">
        <w:t>natal exemption or a post</w:t>
      </w:r>
      <w:r w:rsidR="004114E0">
        <w:noBreakHyphen/>
      </w:r>
      <w:r w:rsidRPr="004114E0">
        <w:t>natal exemption under section</w:t>
      </w:r>
      <w:r w:rsidR="00A50305" w:rsidRPr="004114E0">
        <w:t> </w:t>
      </w:r>
      <w:r w:rsidRPr="004114E0">
        <w:t>542D; or</w:t>
      </w:r>
    </w:p>
    <w:p w:rsidR="00966CBA" w:rsidRPr="004114E0" w:rsidRDefault="00966CBA" w:rsidP="00966CBA">
      <w:pPr>
        <w:pStyle w:val="paragraph"/>
      </w:pPr>
      <w:r w:rsidRPr="004114E0">
        <w:tab/>
        <w:t>(baa)</w:t>
      </w:r>
      <w:r w:rsidRPr="004114E0">
        <w:tab/>
        <w:t>has a death of partner exemption under section</w:t>
      </w:r>
      <w:r w:rsidR="00A50305" w:rsidRPr="004114E0">
        <w:t> </w:t>
      </w:r>
      <w:r w:rsidRPr="004114E0">
        <w:t>542EA; or</w:t>
      </w:r>
    </w:p>
    <w:p w:rsidR="00DD66C1" w:rsidRPr="004114E0" w:rsidRDefault="00DD66C1" w:rsidP="00DD66C1">
      <w:pPr>
        <w:pStyle w:val="paragraph"/>
      </w:pPr>
      <w:r w:rsidRPr="004114E0">
        <w:tab/>
        <w:t>(ba)</w:t>
      </w:r>
      <w:r w:rsidRPr="004114E0">
        <w:tab/>
        <w:t>has a domestic violence or other special family circumstances exemption under section</w:t>
      </w:r>
      <w:r w:rsidR="00A50305" w:rsidRPr="004114E0">
        <w:t> </w:t>
      </w:r>
      <w:r w:rsidRPr="004114E0">
        <w:t>542F; or</w:t>
      </w:r>
    </w:p>
    <w:p w:rsidR="00DD66C1" w:rsidRPr="004114E0" w:rsidRDefault="00DD66C1" w:rsidP="00DD66C1">
      <w:pPr>
        <w:pStyle w:val="paragraph"/>
      </w:pPr>
      <w:r w:rsidRPr="004114E0">
        <w:tab/>
        <w:t>(bb)</w:t>
      </w:r>
      <w:r w:rsidRPr="004114E0">
        <w:tab/>
        <w:t>has a disabled children or other family circumstances exemption under section</w:t>
      </w:r>
      <w:r w:rsidR="00A50305" w:rsidRPr="004114E0">
        <w:t> </w:t>
      </w:r>
      <w:r w:rsidRPr="004114E0">
        <w:t>542FA; or</w:t>
      </w:r>
    </w:p>
    <w:p w:rsidR="00DD66C1" w:rsidRPr="004114E0" w:rsidRDefault="00DD66C1" w:rsidP="00DD66C1">
      <w:pPr>
        <w:pStyle w:val="paragraph"/>
      </w:pPr>
      <w:r w:rsidRPr="004114E0">
        <w:tab/>
        <w:t>(c)</w:t>
      </w:r>
      <w:r w:rsidRPr="004114E0">
        <w:tab/>
        <w:t>is qualified for a youth allowance under section</w:t>
      </w:r>
      <w:r w:rsidR="00A50305" w:rsidRPr="004114E0">
        <w:t> </w:t>
      </w:r>
      <w:r w:rsidRPr="004114E0">
        <w:t>540A;</w:t>
      </w:r>
    </w:p>
    <w:p w:rsidR="00DD66C1" w:rsidRPr="004114E0" w:rsidRDefault="00DD66C1" w:rsidP="00DD66C1">
      <w:pPr>
        <w:pStyle w:val="subsection2"/>
      </w:pPr>
      <w:r w:rsidRPr="004114E0">
        <w:t xml:space="preserve">is not to be required to enter into a Youth Allowance </w:t>
      </w:r>
      <w:r w:rsidR="004836BF" w:rsidRPr="004114E0">
        <w:t>Employment Pathway Plan</w:t>
      </w:r>
      <w:r w:rsidRPr="004114E0">
        <w:t>.</w:t>
      </w:r>
    </w:p>
    <w:p w:rsidR="00DD66C1" w:rsidRPr="004114E0" w:rsidRDefault="00DD66C1" w:rsidP="00DD66C1">
      <w:pPr>
        <w:pStyle w:val="SubsectionHead"/>
      </w:pPr>
      <w:r w:rsidRPr="004114E0">
        <w:t>Persons who have a temporary incapacity exemption</w:t>
      </w:r>
    </w:p>
    <w:p w:rsidR="00DD66C1" w:rsidRPr="004114E0" w:rsidRDefault="00DD66C1" w:rsidP="00DD66C1">
      <w:pPr>
        <w:pStyle w:val="subsection"/>
      </w:pPr>
      <w:r w:rsidRPr="004114E0">
        <w:tab/>
        <w:t>(2A)</w:t>
      </w:r>
      <w:r w:rsidRPr="004114E0">
        <w:tab/>
        <w:t>A person who has a temporary incapacity exemption under section</w:t>
      </w:r>
      <w:r w:rsidR="00A50305" w:rsidRPr="004114E0">
        <w:t> </w:t>
      </w:r>
      <w:r w:rsidRPr="004114E0">
        <w:t xml:space="preserve">542A is not to be required to enter into a Youth Allowance </w:t>
      </w:r>
      <w:r w:rsidR="004836BF" w:rsidRPr="004114E0">
        <w:t>Employment Pathway Plan</w:t>
      </w:r>
      <w:r w:rsidRPr="004114E0">
        <w:t xml:space="preserve"> unless subsection</w:t>
      </w:r>
      <w:r w:rsidR="00A50305" w:rsidRPr="004114E0">
        <w:t> </w:t>
      </w:r>
      <w:r w:rsidRPr="004114E0">
        <w:t>542BA(1) applies to the person.</w:t>
      </w:r>
    </w:p>
    <w:p w:rsidR="00695F3F" w:rsidRPr="004114E0" w:rsidRDefault="00695F3F" w:rsidP="00695F3F">
      <w:pPr>
        <w:pStyle w:val="SubsectionHead"/>
      </w:pPr>
      <w:r w:rsidRPr="004114E0">
        <w:lastRenderedPageBreak/>
        <w:t>Requirement to enter another plan</w:t>
      </w:r>
    </w:p>
    <w:p w:rsidR="00695F3F" w:rsidRPr="004114E0" w:rsidRDefault="00695F3F" w:rsidP="00695F3F">
      <w:pPr>
        <w:pStyle w:val="subsection"/>
      </w:pPr>
      <w:r w:rsidRPr="004114E0">
        <w:tab/>
        <w:t>(3)</w:t>
      </w:r>
      <w:r w:rsidRPr="004114E0">
        <w:tab/>
        <w:t>If a Youth Allowance Employment Pathway Plan is in force in relation to a person, the Secretary may require the person to enter into another plan instead of the existing one.</w:t>
      </w:r>
    </w:p>
    <w:p w:rsidR="00DD66C1" w:rsidRPr="004114E0" w:rsidRDefault="00DD66C1" w:rsidP="00DD66C1">
      <w:pPr>
        <w:pStyle w:val="SubsectionHead"/>
      </w:pPr>
      <w:r w:rsidRPr="004114E0">
        <w:t>Notice of requirement</w:t>
      </w:r>
    </w:p>
    <w:p w:rsidR="00DD66C1" w:rsidRPr="004114E0" w:rsidRDefault="00DD66C1" w:rsidP="00DD66C1">
      <w:pPr>
        <w:pStyle w:val="subsection"/>
      </w:pPr>
      <w:r w:rsidRPr="004114E0">
        <w:tab/>
        <w:t>(4)</w:t>
      </w:r>
      <w:r w:rsidRPr="004114E0">
        <w:tab/>
        <w:t xml:space="preserve">The Secretary is to give a person who is required to enter into a Youth Allowance </w:t>
      </w:r>
      <w:r w:rsidR="000740BC" w:rsidRPr="004114E0">
        <w:t>Employment Pathway Plan</w:t>
      </w:r>
      <w:r w:rsidRPr="004114E0">
        <w:t xml:space="preserve"> notice of:</w:t>
      </w:r>
    </w:p>
    <w:p w:rsidR="00DD66C1" w:rsidRPr="004114E0" w:rsidRDefault="00DD66C1" w:rsidP="00DD66C1">
      <w:pPr>
        <w:pStyle w:val="paragraph"/>
      </w:pPr>
      <w:r w:rsidRPr="004114E0">
        <w:tab/>
        <w:t>(a)</w:t>
      </w:r>
      <w:r w:rsidRPr="004114E0">
        <w:tab/>
        <w:t>the requirement; and</w:t>
      </w:r>
    </w:p>
    <w:p w:rsidR="00DD66C1" w:rsidRPr="004114E0" w:rsidRDefault="00DD66C1" w:rsidP="00DD66C1">
      <w:pPr>
        <w:pStyle w:val="paragraph"/>
      </w:pPr>
      <w:r w:rsidRPr="004114E0">
        <w:tab/>
        <w:t>(b)</w:t>
      </w:r>
      <w:r w:rsidRPr="004114E0">
        <w:tab/>
        <w:t xml:space="preserve">the places and times, being places and times which are reasonable in all the circumstances, at which the </w:t>
      </w:r>
      <w:r w:rsidR="00FD0C1E" w:rsidRPr="004114E0">
        <w:t>plan</w:t>
      </w:r>
      <w:r w:rsidRPr="004114E0">
        <w:t xml:space="preserve"> is to be negotiated; and</w:t>
      </w:r>
    </w:p>
    <w:p w:rsidR="00DD66C1" w:rsidRPr="004114E0" w:rsidRDefault="00DD66C1" w:rsidP="00DD66C1">
      <w:pPr>
        <w:pStyle w:val="paragraph"/>
      </w:pPr>
      <w:r w:rsidRPr="004114E0">
        <w:tab/>
        <w:t>(c)</w:t>
      </w:r>
      <w:r w:rsidRPr="004114E0">
        <w:tab/>
        <w:t>the effect of failure by the person to comply with the requirement.</w:t>
      </w:r>
    </w:p>
    <w:p w:rsidR="005E31E2" w:rsidRPr="004114E0" w:rsidRDefault="005E31E2" w:rsidP="005E31E2">
      <w:pPr>
        <w:pStyle w:val="SubsectionHead"/>
      </w:pPr>
      <w:r w:rsidRPr="004114E0">
        <w:t>Form of plan</w:t>
      </w:r>
    </w:p>
    <w:p w:rsidR="005E31E2" w:rsidRPr="004114E0" w:rsidRDefault="005E31E2" w:rsidP="005E31E2">
      <w:pPr>
        <w:pStyle w:val="subsection"/>
      </w:pPr>
      <w:r w:rsidRPr="004114E0">
        <w:tab/>
        <w:t>(5)</w:t>
      </w:r>
      <w:r w:rsidRPr="004114E0">
        <w:tab/>
        <w:t>A Youth Allowance Employment Pathway Plan must be in a form approved by the Secretary.</w:t>
      </w:r>
    </w:p>
    <w:p w:rsidR="00DD66C1" w:rsidRPr="004114E0" w:rsidRDefault="00DD66C1" w:rsidP="00DD66C1">
      <w:pPr>
        <w:pStyle w:val="ActHead5"/>
      </w:pPr>
      <w:bookmarkStart w:id="480" w:name="_Toc60846212"/>
      <w:r w:rsidRPr="004114E0">
        <w:rPr>
          <w:rStyle w:val="CharSectno"/>
        </w:rPr>
        <w:t>544B</w:t>
      </w:r>
      <w:r w:rsidRPr="004114E0">
        <w:t xml:space="preserve">  Youth Allowance </w:t>
      </w:r>
      <w:r w:rsidR="006E6097" w:rsidRPr="004114E0">
        <w:t>Employment Pathway Plans</w:t>
      </w:r>
      <w:r w:rsidRPr="004114E0">
        <w:t>—terms</w:t>
      </w:r>
      <w:bookmarkEnd w:id="480"/>
    </w:p>
    <w:p w:rsidR="009F47E4" w:rsidRPr="004114E0" w:rsidRDefault="009F47E4" w:rsidP="009F47E4">
      <w:pPr>
        <w:pStyle w:val="SubsectionHead"/>
      </w:pPr>
      <w:r w:rsidRPr="004114E0">
        <w:t>Suitable requirements</w:t>
      </w:r>
    </w:p>
    <w:p w:rsidR="009F47E4" w:rsidRPr="004114E0" w:rsidRDefault="009F47E4" w:rsidP="009F47E4">
      <w:pPr>
        <w:pStyle w:val="subsection"/>
      </w:pPr>
      <w:r w:rsidRPr="004114E0">
        <w:tab/>
        <w:t>(1)</w:t>
      </w:r>
      <w:r w:rsidRPr="004114E0">
        <w:tab/>
        <w:t>Subject to sections</w:t>
      </w:r>
      <w:r w:rsidR="00A50305" w:rsidRPr="004114E0">
        <w:t> </w:t>
      </w:r>
      <w:r w:rsidR="00170B79" w:rsidRPr="004114E0">
        <w:t>544C, 544D and 544DA</w:t>
      </w:r>
      <w:r w:rsidRPr="004114E0">
        <w:t xml:space="preserve">, a Youth Allowance Employment Pathway Plan that is in force in relation to a person is to contain one or more terms (the </w:t>
      </w:r>
      <w:r w:rsidRPr="004114E0">
        <w:rPr>
          <w:b/>
          <w:i/>
        </w:rPr>
        <w:t>requirements</w:t>
      </w:r>
      <w:r w:rsidRPr="004114E0">
        <w:t>) that:</w:t>
      </w:r>
    </w:p>
    <w:p w:rsidR="009F47E4" w:rsidRPr="004114E0" w:rsidRDefault="009F47E4" w:rsidP="009F47E4">
      <w:pPr>
        <w:pStyle w:val="paragraph"/>
      </w:pPr>
      <w:r w:rsidRPr="004114E0">
        <w:tab/>
        <w:t>(a)</w:t>
      </w:r>
      <w:r w:rsidRPr="004114E0">
        <w:tab/>
        <w:t>the person is required to comply with; and</w:t>
      </w:r>
    </w:p>
    <w:p w:rsidR="009F47E4" w:rsidRPr="004114E0" w:rsidRDefault="009F47E4" w:rsidP="009F47E4">
      <w:pPr>
        <w:pStyle w:val="paragraph"/>
      </w:pPr>
      <w:r w:rsidRPr="004114E0">
        <w:tab/>
        <w:t>(b)</w:t>
      </w:r>
      <w:r w:rsidRPr="004114E0">
        <w:tab/>
        <w:t>the Secretary regards as suitable for the person.</w:t>
      </w:r>
    </w:p>
    <w:p w:rsidR="00CA5367" w:rsidRPr="004114E0" w:rsidRDefault="00CA5367" w:rsidP="00CA5367">
      <w:pPr>
        <w:pStyle w:val="subsection"/>
      </w:pPr>
      <w:r w:rsidRPr="004114E0">
        <w:tab/>
        <w:t>(1A)</w:t>
      </w:r>
      <w:r w:rsidRPr="004114E0">
        <w:tab/>
        <w:t xml:space="preserve">A plan must not contain a requirement of a kind that the Secretary determines under </w:t>
      </w:r>
      <w:r w:rsidR="00A50305" w:rsidRPr="004114E0">
        <w:t>subsection (</w:t>
      </w:r>
      <w:r w:rsidRPr="004114E0">
        <w:t>1B).</w:t>
      </w:r>
    </w:p>
    <w:p w:rsidR="00F66AC7" w:rsidRPr="004114E0" w:rsidRDefault="00F66AC7" w:rsidP="00F66AC7">
      <w:pPr>
        <w:pStyle w:val="subsection"/>
      </w:pPr>
      <w:r w:rsidRPr="004114E0">
        <w:tab/>
        <w:t>(1B)</w:t>
      </w:r>
      <w:r w:rsidRPr="004114E0">
        <w:tab/>
        <w:t>The Secretary must determine, by legislative instrument, kinds of requirements that plans must not contain.</w:t>
      </w:r>
    </w:p>
    <w:p w:rsidR="00DD66C1" w:rsidRPr="004114E0" w:rsidRDefault="00DD66C1" w:rsidP="00DD66C1">
      <w:pPr>
        <w:pStyle w:val="subsection"/>
      </w:pPr>
      <w:r w:rsidRPr="004114E0">
        <w:lastRenderedPageBreak/>
        <w:tab/>
        <w:t>(1C)</w:t>
      </w:r>
      <w:r w:rsidRPr="004114E0">
        <w:tab/>
        <w:t xml:space="preserve">To avoid doubt, a determination under </w:t>
      </w:r>
      <w:r w:rsidR="00A50305" w:rsidRPr="004114E0">
        <w:t>subsection (</w:t>
      </w:r>
      <w:r w:rsidRPr="004114E0">
        <w:t xml:space="preserve">1B) does not limit the Secretary’s discretion to exclude other kinds of requirements from a particular </w:t>
      </w:r>
      <w:r w:rsidR="0051756A" w:rsidRPr="004114E0">
        <w:t>plan</w:t>
      </w:r>
      <w:r w:rsidRPr="004114E0">
        <w:t xml:space="preserve"> under </w:t>
      </w:r>
      <w:r w:rsidR="00A50305" w:rsidRPr="004114E0">
        <w:t>subsection (</w:t>
      </w:r>
      <w:r w:rsidRPr="004114E0">
        <w:t>1).</w:t>
      </w:r>
    </w:p>
    <w:p w:rsidR="00F626B9" w:rsidRPr="004114E0" w:rsidRDefault="00F626B9" w:rsidP="00F626B9">
      <w:pPr>
        <w:pStyle w:val="SubsectionHead"/>
      </w:pPr>
      <w:r w:rsidRPr="004114E0">
        <w:t>Optional terms</w:t>
      </w:r>
    </w:p>
    <w:p w:rsidR="00F626B9" w:rsidRPr="004114E0" w:rsidRDefault="00F626B9" w:rsidP="00F626B9">
      <w:pPr>
        <w:pStyle w:val="subsection"/>
      </w:pPr>
      <w:r w:rsidRPr="004114E0">
        <w:tab/>
        <w:t>(1D)</w:t>
      </w:r>
      <w:r w:rsidRPr="004114E0">
        <w:tab/>
        <w:t>A plan may also contain one or more terms that the person may, but is not required to, comply with.</w:t>
      </w:r>
    </w:p>
    <w:p w:rsidR="008D2B72" w:rsidRPr="004114E0" w:rsidRDefault="008D2B72" w:rsidP="008D2B72">
      <w:pPr>
        <w:pStyle w:val="SubsectionHead"/>
      </w:pPr>
      <w:r w:rsidRPr="004114E0">
        <w:t>Approval of requirements</w:t>
      </w:r>
    </w:p>
    <w:p w:rsidR="008D2B72" w:rsidRPr="004114E0" w:rsidRDefault="008D2B72" w:rsidP="008D2B72">
      <w:pPr>
        <w:pStyle w:val="subsection"/>
      </w:pPr>
      <w:r w:rsidRPr="004114E0">
        <w:tab/>
        <w:t>(2)</w:t>
      </w:r>
      <w:r w:rsidRPr="004114E0">
        <w:tab/>
        <w:t>The requirements in a plan are to be approved by the Secretary.</w:t>
      </w:r>
    </w:p>
    <w:p w:rsidR="009218D7" w:rsidRPr="004114E0" w:rsidRDefault="009218D7" w:rsidP="009218D7">
      <w:pPr>
        <w:pStyle w:val="subsection"/>
      </w:pPr>
      <w:r w:rsidRPr="004114E0">
        <w:tab/>
        <w:t>(3)</w:t>
      </w:r>
      <w:r w:rsidRPr="004114E0">
        <w:tab/>
        <w:t>In considering whether to approve the requirements in a plan that will be in force in relation to a person, the Secretary is to have regard to:</w:t>
      </w:r>
    </w:p>
    <w:p w:rsidR="009218D7" w:rsidRPr="004114E0" w:rsidRDefault="009218D7" w:rsidP="009218D7">
      <w:pPr>
        <w:pStyle w:val="paragraph"/>
      </w:pPr>
      <w:r w:rsidRPr="004114E0">
        <w:tab/>
        <w:t>(a)</w:t>
      </w:r>
      <w:r w:rsidRPr="004114E0">
        <w:tab/>
        <w:t>the person’s capacity to comply with the requirements; and</w:t>
      </w:r>
    </w:p>
    <w:p w:rsidR="009218D7" w:rsidRPr="004114E0" w:rsidRDefault="009218D7" w:rsidP="009218D7">
      <w:pPr>
        <w:pStyle w:val="paragraph"/>
      </w:pPr>
      <w:r w:rsidRPr="004114E0">
        <w:tab/>
        <w:t>(b)</w:t>
      </w:r>
      <w:r w:rsidRPr="004114E0">
        <w:tab/>
        <w:t>the person’s needs.</w:t>
      </w:r>
    </w:p>
    <w:p w:rsidR="00DD66C1" w:rsidRPr="004114E0" w:rsidRDefault="00DD66C1" w:rsidP="00DD66C1">
      <w:pPr>
        <w:pStyle w:val="subsection"/>
        <w:rPr>
          <w:snapToGrid w:val="0"/>
        </w:rPr>
      </w:pPr>
      <w:r w:rsidRPr="004114E0">
        <w:rPr>
          <w:snapToGrid w:val="0"/>
        </w:rPr>
        <w:tab/>
        <w:t>(4)</w:t>
      </w:r>
      <w:r w:rsidRPr="004114E0">
        <w:rPr>
          <w:snapToGrid w:val="0"/>
        </w:rPr>
        <w:tab/>
        <w:t xml:space="preserve">In having regard to a person’s capacity to comply with </w:t>
      </w:r>
      <w:r w:rsidR="00FF59BC" w:rsidRPr="004114E0">
        <w:t>the requirements in a plan</w:t>
      </w:r>
      <w:r w:rsidRPr="004114E0">
        <w:rPr>
          <w:snapToGrid w:val="0"/>
        </w:rPr>
        <w:t>, the Secretary is to take into account, but is not limited to the following matters:</w:t>
      </w:r>
    </w:p>
    <w:p w:rsidR="00DD66C1" w:rsidRPr="004114E0" w:rsidRDefault="00DD66C1" w:rsidP="00DD66C1">
      <w:pPr>
        <w:pStyle w:val="paragraph"/>
      </w:pPr>
      <w:r w:rsidRPr="004114E0">
        <w:tab/>
        <w:t>(a)</w:t>
      </w:r>
      <w:r w:rsidRPr="004114E0">
        <w:tab/>
        <w:t>the person’s education, experience, skills and age;</w:t>
      </w:r>
    </w:p>
    <w:p w:rsidR="00DD66C1" w:rsidRPr="004114E0" w:rsidRDefault="00DD66C1" w:rsidP="00DD66C1">
      <w:pPr>
        <w:pStyle w:val="paragraph"/>
      </w:pPr>
      <w:r w:rsidRPr="004114E0">
        <w:tab/>
        <w:t>(aa)</w:t>
      </w:r>
      <w:r w:rsidRPr="004114E0">
        <w:tab/>
        <w:t>the impact of any disability, illness, mental condition or physical condition of the person on the person’s ability to work, to look for work or to participate in training activities;</w:t>
      </w:r>
    </w:p>
    <w:p w:rsidR="00DD66C1" w:rsidRPr="004114E0" w:rsidRDefault="00DD66C1" w:rsidP="00DD66C1">
      <w:pPr>
        <w:pStyle w:val="paragraph"/>
        <w:rPr>
          <w:snapToGrid w:val="0"/>
        </w:rPr>
      </w:pPr>
      <w:r w:rsidRPr="004114E0">
        <w:rPr>
          <w:snapToGrid w:val="0"/>
        </w:rPr>
        <w:tab/>
        <w:t>(b)</w:t>
      </w:r>
      <w:r w:rsidRPr="004114E0">
        <w:rPr>
          <w:snapToGrid w:val="0"/>
        </w:rPr>
        <w:tab/>
        <w:t>the state of the local labour market and the transport options available to the person in accessing that market; and</w:t>
      </w:r>
    </w:p>
    <w:p w:rsidR="00DD66C1" w:rsidRPr="004114E0" w:rsidRDefault="00DD66C1" w:rsidP="00DD66C1">
      <w:pPr>
        <w:pStyle w:val="paragraph"/>
        <w:rPr>
          <w:snapToGrid w:val="0"/>
        </w:rPr>
      </w:pPr>
      <w:r w:rsidRPr="004114E0">
        <w:rPr>
          <w:snapToGrid w:val="0"/>
        </w:rPr>
        <w:tab/>
        <w:t>(c)</w:t>
      </w:r>
      <w:r w:rsidRPr="004114E0">
        <w:rPr>
          <w:snapToGrid w:val="0"/>
        </w:rPr>
        <w:tab/>
        <w:t>the participation opportunities available to the person; and</w:t>
      </w:r>
    </w:p>
    <w:p w:rsidR="00DD66C1" w:rsidRPr="004114E0" w:rsidRDefault="00DD66C1" w:rsidP="00DD66C1">
      <w:pPr>
        <w:pStyle w:val="paragraph"/>
        <w:rPr>
          <w:snapToGrid w:val="0"/>
        </w:rPr>
      </w:pPr>
      <w:r w:rsidRPr="004114E0">
        <w:rPr>
          <w:snapToGrid w:val="0"/>
        </w:rPr>
        <w:tab/>
        <w:t>(d)</w:t>
      </w:r>
      <w:r w:rsidRPr="004114E0">
        <w:rPr>
          <w:snapToGrid w:val="0"/>
        </w:rPr>
        <w:tab/>
        <w:t>the family and caring responsibilities of the person; and</w:t>
      </w:r>
    </w:p>
    <w:p w:rsidR="00DD66C1" w:rsidRPr="004114E0" w:rsidRDefault="00DD66C1" w:rsidP="00DD66C1">
      <w:pPr>
        <w:pStyle w:val="paragraph"/>
        <w:rPr>
          <w:snapToGrid w:val="0"/>
        </w:rPr>
      </w:pPr>
      <w:r w:rsidRPr="004114E0">
        <w:rPr>
          <w:snapToGrid w:val="0"/>
        </w:rPr>
        <w:tab/>
        <w:t>(e)</w:t>
      </w:r>
      <w:r w:rsidRPr="004114E0">
        <w:rPr>
          <w:snapToGrid w:val="0"/>
        </w:rPr>
        <w:tab/>
        <w:t xml:space="preserve">the length of travel time required </w:t>
      </w:r>
      <w:r w:rsidR="00FF59BC" w:rsidRPr="004114E0">
        <w:t>to comply with the requirements</w:t>
      </w:r>
      <w:r w:rsidRPr="004114E0">
        <w:rPr>
          <w:snapToGrid w:val="0"/>
        </w:rPr>
        <w:t>; and</w:t>
      </w:r>
    </w:p>
    <w:p w:rsidR="00FF59BC" w:rsidRPr="004114E0" w:rsidRDefault="00FF59BC" w:rsidP="00FF59BC">
      <w:pPr>
        <w:pStyle w:val="paragraph"/>
      </w:pPr>
      <w:r w:rsidRPr="004114E0">
        <w:tab/>
        <w:t>(f)</w:t>
      </w:r>
      <w:r w:rsidRPr="004114E0">
        <w:tab/>
        <w:t>the financial costs (such as travel costs) of complying with the requirements, and the person’s capacity to pay for such costs; and</w:t>
      </w:r>
    </w:p>
    <w:p w:rsidR="00DD66C1" w:rsidRPr="004114E0" w:rsidRDefault="00DD66C1" w:rsidP="00DD66C1">
      <w:pPr>
        <w:pStyle w:val="paragraph"/>
        <w:rPr>
          <w:snapToGrid w:val="0"/>
        </w:rPr>
      </w:pPr>
      <w:r w:rsidRPr="004114E0">
        <w:rPr>
          <w:snapToGrid w:val="0"/>
        </w:rPr>
        <w:tab/>
        <w:t>(g)</w:t>
      </w:r>
      <w:r w:rsidRPr="004114E0">
        <w:rPr>
          <w:snapToGrid w:val="0"/>
        </w:rPr>
        <w:tab/>
        <w:t>any other matters that the Secretary or the person considers relevant in the circumstances.</w:t>
      </w:r>
    </w:p>
    <w:p w:rsidR="00DD66C1" w:rsidRPr="004114E0" w:rsidRDefault="00DD66C1" w:rsidP="00DD66C1">
      <w:pPr>
        <w:pStyle w:val="SubsectionHead"/>
      </w:pPr>
      <w:r w:rsidRPr="004114E0">
        <w:lastRenderedPageBreak/>
        <w:t>Variation, suspension, cancellation and review</w:t>
      </w:r>
    </w:p>
    <w:p w:rsidR="00DD66C1" w:rsidRPr="004114E0" w:rsidRDefault="00DD66C1" w:rsidP="00DD66C1">
      <w:pPr>
        <w:pStyle w:val="subsection"/>
      </w:pPr>
      <w:r w:rsidRPr="004114E0">
        <w:tab/>
        <w:t>(5)</w:t>
      </w:r>
      <w:r w:rsidRPr="004114E0">
        <w:tab/>
      </w:r>
      <w:r w:rsidR="00FF59BC" w:rsidRPr="004114E0">
        <w:t>A plan that is in force in relation to</w:t>
      </w:r>
      <w:r w:rsidRPr="004114E0">
        <w:t xml:space="preserve"> a person:</w:t>
      </w:r>
    </w:p>
    <w:p w:rsidR="00DD66C1" w:rsidRPr="004114E0" w:rsidRDefault="00DD66C1" w:rsidP="00DD66C1">
      <w:pPr>
        <w:pStyle w:val="paragraph"/>
      </w:pPr>
      <w:r w:rsidRPr="004114E0">
        <w:tab/>
        <w:t>(a)</w:t>
      </w:r>
      <w:r w:rsidRPr="004114E0">
        <w:tab/>
        <w:t>may be varied (in negotiation with the person) or suspended by the Secretary; and</w:t>
      </w:r>
    </w:p>
    <w:p w:rsidR="00AE2683" w:rsidRPr="004114E0" w:rsidRDefault="00AE2683" w:rsidP="00AE2683">
      <w:pPr>
        <w:pStyle w:val="paragraph"/>
      </w:pPr>
      <w:r w:rsidRPr="004114E0">
        <w:tab/>
        <w:t>(b)</w:t>
      </w:r>
      <w:r w:rsidRPr="004114E0">
        <w:tab/>
        <w:t>must be cancelled by the Secretary if the person enters into another Youth Allowance Employment Pathway Plan; and</w:t>
      </w:r>
    </w:p>
    <w:p w:rsidR="00DD66C1" w:rsidRPr="004114E0" w:rsidRDefault="00DD66C1" w:rsidP="00DD66C1">
      <w:pPr>
        <w:pStyle w:val="paragraph"/>
      </w:pPr>
      <w:r w:rsidRPr="004114E0">
        <w:tab/>
        <w:t>(c)</w:t>
      </w:r>
      <w:r w:rsidRPr="004114E0">
        <w:tab/>
        <w:t xml:space="preserve">may be reviewed from time to time by the Secretary at the request of </w:t>
      </w:r>
      <w:r w:rsidR="00935157" w:rsidRPr="004114E0">
        <w:t>the Secretary or the person</w:t>
      </w:r>
      <w:r w:rsidR="00417850" w:rsidRPr="004114E0">
        <w:t>; and</w:t>
      </w:r>
    </w:p>
    <w:p w:rsidR="00DD66C1" w:rsidRPr="004114E0" w:rsidRDefault="00DD66C1" w:rsidP="00DD66C1">
      <w:pPr>
        <w:pStyle w:val="paragraph"/>
      </w:pPr>
      <w:r w:rsidRPr="004114E0">
        <w:tab/>
        <w:t>(d)</w:t>
      </w:r>
      <w:r w:rsidRPr="004114E0">
        <w:tab/>
        <w:t xml:space="preserve">may be cancelled by the Secretary after a review under </w:t>
      </w:r>
      <w:r w:rsidR="00A50305" w:rsidRPr="004114E0">
        <w:t>paragraph (</w:t>
      </w:r>
      <w:r w:rsidRPr="004114E0">
        <w:t>c).</w:t>
      </w:r>
    </w:p>
    <w:p w:rsidR="003B5DFE" w:rsidRPr="004114E0" w:rsidRDefault="003B5DFE" w:rsidP="003B5DFE">
      <w:pPr>
        <w:pStyle w:val="SubsectionHead"/>
      </w:pPr>
      <w:r w:rsidRPr="004114E0">
        <w:t>Circumstances preventing or affecting compliance</w:t>
      </w:r>
    </w:p>
    <w:p w:rsidR="003B5DFE" w:rsidRPr="004114E0" w:rsidRDefault="003B5DFE" w:rsidP="003B5DFE">
      <w:pPr>
        <w:pStyle w:val="subsection"/>
      </w:pPr>
      <w:r w:rsidRPr="004114E0">
        <w:tab/>
        <w:t>(6)</w:t>
      </w:r>
      <w:r w:rsidRPr="004114E0">
        <w:tab/>
        <w:t>If a plan is in force in relation to a person, the person must notify the Secretary of any circumstances preventing or affecting the person’s capacity to comply with the requirements in the plan.</w:t>
      </w:r>
    </w:p>
    <w:p w:rsidR="00DD66C1" w:rsidRPr="004114E0" w:rsidRDefault="00DD66C1" w:rsidP="00DD66C1">
      <w:pPr>
        <w:pStyle w:val="SubsectionHead"/>
      </w:pPr>
      <w:r w:rsidRPr="004114E0">
        <w:t>Situations in which participation in an approved program of work for income support payment cannot be required</w:t>
      </w:r>
    </w:p>
    <w:p w:rsidR="00DD66C1" w:rsidRPr="004114E0" w:rsidRDefault="00DD66C1" w:rsidP="00DD66C1">
      <w:pPr>
        <w:pStyle w:val="subsection"/>
      </w:pPr>
      <w:r w:rsidRPr="004114E0">
        <w:tab/>
        <w:t>(7)</w:t>
      </w:r>
      <w:r w:rsidRPr="004114E0">
        <w:tab/>
        <w:t xml:space="preserve">A Youth Allowance </w:t>
      </w:r>
      <w:r w:rsidR="003B5DFE" w:rsidRPr="004114E0">
        <w:t>Employment Pathway Plan that is in force in relation to</w:t>
      </w:r>
      <w:r w:rsidRPr="004114E0">
        <w:t xml:space="preserve"> a person must not require the person to participate in an approved program of work for income support payment if:</w:t>
      </w:r>
    </w:p>
    <w:p w:rsidR="00DD66C1" w:rsidRPr="004114E0" w:rsidRDefault="00DD66C1" w:rsidP="00DD66C1">
      <w:pPr>
        <w:pStyle w:val="paragraph"/>
      </w:pPr>
      <w:r w:rsidRPr="004114E0">
        <w:tab/>
        <w:t>(a)</w:t>
      </w:r>
      <w:r w:rsidRPr="004114E0">
        <w:tab/>
        <w:t>the person is under 18 years of age; or</w:t>
      </w:r>
    </w:p>
    <w:p w:rsidR="00DD66C1" w:rsidRPr="004114E0" w:rsidRDefault="00DD66C1" w:rsidP="00DD66C1">
      <w:pPr>
        <w:pStyle w:val="paragraph"/>
      </w:pPr>
      <w:r w:rsidRPr="004114E0">
        <w:tab/>
        <w:t>(b)</w:t>
      </w:r>
      <w:r w:rsidRPr="004114E0">
        <w:tab/>
        <w:t>the person is undertaking full</w:t>
      </w:r>
      <w:r w:rsidR="004114E0">
        <w:noBreakHyphen/>
      </w:r>
      <w:r w:rsidRPr="004114E0">
        <w:t>time study; or</w:t>
      </w:r>
    </w:p>
    <w:p w:rsidR="00DD66C1" w:rsidRPr="004114E0" w:rsidRDefault="00DD66C1" w:rsidP="00DD66C1">
      <w:pPr>
        <w:pStyle w:val="paragraph"/>
      </w:pPr>
      <w:r w:rsidRPr="004114E0">
        <w:tab/>
        <w:t>(c)</w:t>
      </w:r>
      <w:r w:rsidRPr="004114E0">
        <w:tab/>
        <w:t>because of the application of one or more Modules of the Youth Allowance Rate Calculator in section</w:t>
      </w:r>
      <w:r w:rsidR="00A50305" w:rsidRPr="004114E0">
        <w:t> </w:t>
      </w:r>
      <w:r w:rsidRPr="004114E0">
        <w:t>1067G, the person would receive or is receiving a youth allowance at a rate that has been reduced; or</w:t>
      </w:r>
    </w:p>
    <w:p w:rsidR="00DD66C1" w:rsidRPr="004114E0" w:rsidRDefault="00DD66C1" w:rsidP="00DD66C1">
      <w:pPr>
        <w:pStyle w:val="paragraph"/>
      </w:pPr>
      <w:r w:rsidRPr="004114E0">
        <w:tab/>
        <w:t>(d)</w:t>
      </w:r>
      <w:r w:rsidRPr="004114E0">
        <w:tab/>
        <w:t>in the Secretary’s opinion:</w:t>
      </w:r>
    </w:p>
    <w:p w:rsidR="00DD66C1" w:rsidRPr="004114E0" w:rsidRDefault="00DD66C1" w:rsidP="00DD66C1">
      <w:pPr>
        <w:pStyle w:val="paragraphsub"/>
      </w:pPr>
      <w:r w:rsidRPr="004114E0">
        <w:tab/>
        <w:t>(i)</w:t>
      </w:r>
      <w:r w:rsidRPr="004114E0">
        <w:tab/>
        <w:t>it has been established that there is medical evidence that the person has an illness, disability or injury that would be aggravated by the conditions in which the work would be performed; or</w:t>
      </w:r>
    </w:p>
    <w:p w:rsidR="00DD66C1" w:rsidRPr="004114E0" w:rsidRDefault="00DD66C1" w:rsidP="00DD66C1">
      <w:pPr>
        <w:pStyle w:val="paragraphsub"/>
      </w:pPr>
      <w:r w:rsidRPr="004114E0">
        <w:tab/>
        <w:t>(ii)</w:t>
      </w:r>
      <w:r w:rsidRPr="004114E0">
        <w:tab/>
        <w:t xml:space="preserve">performing the work in the conditions in which the work would be performed would constitute a risk to </w:t>
      </w:r>
      <w:r w:rsidRPr="004114E0">
        <w:lastRenderedPageBreak/>
        <w:t>health or safety or would contravene a law of the Commonwealth, a State or a Territory relating to occupational health and safety; or</w:t>
      </w:r>
    </w:p>
    <w:p w:rsidR="00DD66C1" w:rsidRPr="004114E0" w:rsidRDefault="00DD66C1" w:rsidP="00DD66C1">
      <w:pPr>
        <w:pStyle w:val="paragraph"/>
        <w:keepNext/>
      </w:pPr>
      <w:r w:rsidRPr="004114E0">
        <w:tab/>
        <w:t>(e)</w:t>
      </w:r>
      <w:r w:rsidRPr="004114E0">
        <w:tab/>
        <w:t>the program of work requires the person to move from a home in one place to a home in another place.</w:t>
      </w:r>
    </w:p>
    <w:p w:rsidR="00DD66C1" w:rsidRPr="004114E0" w:rsidRDefault="00DD66C1" w:rsidP="00DD66C1">
      <w:pPr>
        <w:pStyle w:val="SubsectionHead"/>
      </w:pPr>
      <w:r w:rsidRPr="004114E0">
        <w:t>Revocation of requirement to participate in an approved program of work</w:t>
      </w:r>
    </w:p>
    <w:p w:rsidR="00DD66C1" w:rsidRPr="004114E0" w:rsidRDefault="00DD66C1" w:rsidP="00DD66C1">
      <w:pPr>
        <w:pStyle w:val="subsection"/>
      </w:pPr>
      <w:r w:rsidRPr="004114E0">
        <w:tab/>
        <w:t>(7A)</w:t>
      </w:r>
      <w:r w:rsidRPr="004114E0">
        <w:tab/>
      </w:r>
      <w:r w:rsidR="00E94AF2" w:rsidRPr="004114E0">
        <w:t>If a Youth Allowance Employment Pathway Plan that is in force in relation to a person requires the person to participate in an approved program of work for income support payment, the Secretary may, by notice given to the person,</w:t>
      </w:r>
      <w:r w:rsidRPr="004114E0">
        <w:t xml:space="preserve"> revoke the requirement to participate in the program if the Secretary:</w:t>
      </w:r>
    </w:p>
    <w:p w:rsidR="00DD66C1" w:rsidRPr="004114E0" w:rsidRDefault="00DD66C1" w:rsidP="00DD66C1">
      <w:pPr>
        <w:pStyle w:val="paragraph"/>
      </w:pPr>
      <w:r w:rsidRPr="004114E0">
        <w:tab/>
        <w:t>(a)</w:t>
      </w:r>
      <w:r w:rsidRPr="004114E0">
        <w:tab/>
        <w:t>is satisfied that the person is undertaking full</w:t>
      </w:r>
      <w:r w:rsidR="004114E0">
        <w:noBreakHyphen/>
      </w:r>
      <w:r w:rsidRPr="004114E0">
        <w:t>time study; or</w:t>
      </w:r>
    </w:p>
    <w:p w:rsidR="00DD66C1" w:rsidRPr="004114E0" w:rsidRDefault="00DD66C1" w:rsidP="00DD66C1">
      <w:pPr>
        <w:pStyle w:val="paragraph"/>
      </w:pPr>
      <w:r w:rsidRPr="004114E0">
        <w:tab/>
        <w:t>(b)</w:t>
      </w:r>
      <w:r w:rsidRPr="004114E0">
        <w:tab/>
        <w:t xml:space="preserve">is satisfied that the person is a person to whom </w:t>
      </w:r>
      <w:r w:rsidR="00A50305" w:rsidRPr="004114E0">
        <w:t>paragraph (</w:t>
      </w:r>
      <w:r w:rsidRPr="004114E0">
        <w:t>7)(c) applies; or</w:t>
      </w:r>
    </w:p>
    <w:p w:rsidR="00DD66C1" w:rsidRPr="004114E0" w:rsidRDefault="00DD66C1" w:rsidP="00DD66C1">
      <w:pPr>
        <w:pStyle w:val="paragraph"/>
      </w:pPr>
      <w:r w:rsidRPr="004114E0">
        <w:tab/>
        <w:t>(c)</w:t>
      </w:r>
      <w:r w:rsidRPr="004114E0">
        <w:tab/>
        <w:t xml:space="preserve">forms the opinion that </w:t>
      </w:r>
      <w:r w:rsidR="00A50305" w:rsidRPr="004114E0">
        <w:t>subparagraph (</w:t>
      </w:r>
      <w:r w:rsidRPr="004114E0">
        <w:t>7)(d)(i) or (ii) applies in relation to the performance of that work by the person.</w:t>
      </w:r>
    </w:p>
    <w:p w:rsidR="00157D3D" w:rsidRPr="004114E0" w:rsidRDefault="00157D3D" w:rsidP="00157D3D">
      <w:pPr>
        <w:pStyle w:val="SubsectionHead"/>
      </w:pPr>
      <w:r w:rsidRPr="004114E0">
        <w:t>Activities that do not give rise to employment under certain industrial relations legislation</w:t>
      </w:r>
    </w:p>
    <w:p w:rsidR="00157D3D" w:rsidRPr="004114E0" w:rsidRDefault="00157D3D" w:rsidP="00157D3D">
      <w:pPr>
        <w:pStyle w:val="subsection"/>
      </w:pPr>
      <w:r w:rsidRPr="004114E0">
        <w:tab/>
        <w:t>(8)</w:t>
      </w:r>
      <w:r w:rsidRPr="004114E0">
        <w:tab/>
        <w:t>A person is not to be taken to be one of the following merely because the person participates in an approved program of work for income support payment, or undertakes an activity (other than suitable paid work), in accordance with a term (including an optional term) of a Youth Allowance Employment Pathway Plan under this section:</w:t>
      </w:r>
    </w:p>
    <w:p w:rsidR="00F64C8E" w:rsidRPr="004114E0" w:rsidRDefault="00F64C8E" w:rsidP="00F64C8E">
      <w:pPr>
        <w:pStyle w:val="paragraph"/>
      </w:pPr>
      <w:r w:rsidRPr="004114E0">
        <w:tab/>
        <w:t>(a)</w:t>
      </w:r>
      <w:r w:rsidRPr="004114E0">
        <w:tab/>
        <w:t xml:space="preserve">a worker carrying out work in any capacity for the Commonwealth, or an employee of the Commonwealth, for the purposes of the </w:t>
      </w:r>
      <w:r w:rsidRPr="004114E0">
        <w:rPr>
          <w:i/>
        </w:rPr>
        <w:t>Work Health and Safety Act 2011</w:t>
      </w:r>
      <w:r w:rsidRPr="004114E0">
        <w:t>;</w:t>
      </w:r>
    </w:p>
    <w:p w:rsidR="00157D3D" w:rsidRPr="004114E0" w:rsidRDefault="00157D3D" w:rsidP="00157D3D">
      <w:pPr>
        <w:pStyle w:val="paragraph"/>
      </w:pPr>
      <w:r w:rsidRPr="004114E0">
        <w:tab/>
        <w:t>(b)</w:t>
      </w:r>
      <w:r w:rsidRPr="004114E0">
        <w:tab/>
        <w:t>an employee within the meaning of section</w:t>
      </w:r>
      <w:r w:rsidR="00A50305" w:rsidRPr="004114E0">
        <w:t> </w:t>
      </w:r>
      <w:r w:rsidRPr="004114E0">
        <w:t xml:space="preserve">5 of the </w:t>
      </w:r>
      <w:r w:rsidRPr="004114E0">
        <w:rPr>
          <w:i/>
        </w:rPr>
        <w:t>Safety, Rehabilitation and Compensation Act 1988</w:t>
      </w:r>
      <w:r w:rsidRPr="004114E0">
        <w:t>;</w:t>
      </w:r>
    </w:p>
    <w:p w:rsidR="00157D3D" w:rsidRPr="004114E0" w:rsidRDefault="00157D3D" w:rsidP="00157D3D">
      <w:pPr>
        <w:pStyle w:val="paragraph"/>
      </w:pPr>
      <w:r w:rsidRPr="004114E0">
        <w:tab/>
        <w:t>(c)</w:t>
      </w:r>
      <w:r w:rsidRPr="004114E0">
        <w:tab/>
        <w:t xml:space="preserve">an employee for the purposes of the </w:t>
      </w:r>
      <w:r w:rsidRPr="004114E0">
        <w:rPr>
          <w:i/>
        </w:rPr>
        <w:t>Superannuation Guarantee (Administration) Act 1992</w:t>
      </w:r>
      <w:r w:rsidRPr="004114E0">
        <w:t>;</w:t>
      </w:r>
    </w:p>
    <w:p w:rsidR="00157D3D" w:rsidRPr="004114E0" w:rsidRDefault="00157D3D" w:rsidP="00157D3D">
      <w:pPr>
        <w:pStyle w:val="paragraph"/>
      </w:pPr>
      <w:r w:rsidRPr="004114E0">
        <w:tab/>
        <w:t>(d)</w:t>
      </w:r>
      <w:r w:rsidRPr="004114E0">
        <w:tab/>
        <w:t xml:space="preserve">an employee for the purposes of the </w:t>
      </w:r>
      <w:r w:rsidR="00D33DEF" w:rsidRPr="004114E0">
        <w:rPr>
          <w:i/>
        </w:rPr>
        <w:t>Fair Work Act 2009</w:t>
      </w:r>
      <w:r w:rsidRPr="004114E0">
        <w:t>.</w:t>
      </w:r>
    </w:p>
    <w:p w:rsidR="00DD66C1" w:rsidRPr="004114E0" w:rsidRDefault="00DD66C1" w:rsidP="00436F80">
      <w:pPr>
        <w:pStyle w:val="ActHead5"/>
      </w:pPr>
      <w:bookmarkStart w:id="481" w:name="_Toc60846213"/>
      <w:r w:rsidRPr="004114E0">
        <w:rPr>
          <w:rStyle w:val="CharSectno"/>
        </w:rPr>
        <w:lastRenderedPageBreak/>
        <w:t>544C</w:t>
      </w:r>
      <w:r w:rsidRPr="004114E0">
        <w:t xml:space="preserve">  Youth Allowance </w:t>
      </w:r>
      <w:r w:rsidR="00E053A7" w:rsidRPr="004114E0">
        <w:t>Employment Pathway Plans</w:t>
      </w:r>
      <w:r w:rsidRPr="004114E0">
        <w:t>—principal carers</w:t>
      </w:r>
      <w:bookmarkEnd w:id="481"/>
    </w:p>
    <w:p w:rsidR="00DD66C1" w:rsidRPr="004114E0" w:rsidRDefault="00DD66C1" w:rsidP="00436F80">
      <w:pPr>
        <w:pStyle w:val="subsection"/>
        <w:keepNext/>
        <w:keepLines/>
      </w:pPr>
      <w:r w:rsidRPr="004114E0">
        <w:tab/>
        <w:t>(1)</w:t>
      </w:r>
      <w:r w:rsidRPr="004114E0">
        <w:tab/>
        <w:t xml:space="preserve">A Youth Allowance </w:t>
      </w:r>
      <w:r w:rsidR="00E053A7" w:rsidRPr="004114E0">
        <w:t>Employment Pathway Plan</w:t>
      </w:r>
      <w:r w:rsidRPr="004114E0">
        <w:t xml:space="preserve"> that:</w:t>
      </w:r>
    </w:p>
    <w:p w:rsidR="00DD66C1" w:rsidRPr="004114E0" w:rsidRDefault="00DD66C1" w:rsidP="00DD66C1">
      <w:pPr>
        <w:pStyle w:val="paragraph"/>
      </w:pPr>
      <w:r w:rsidRPr="004114E0">
        <w:tab/>
        <w:t>(a)</w:t>
      </w:r>
      <w:r w:rsidRPr="004114E0">
        <w:tab/>
      </w:r>
      <w:r w:rsidR="00C234AE" w:rsidRPr="004114E0">
        <w:t>is in force in relation to</w:t>
      </w:r>
      <w:r w:rsidRPr="004114E0">
        <w:t xml:space="preserve"> a person who is the principal carer of at least one child; and</w:t>
      </w:r>
    </w:p>
    <w:p w:rsidR="00DD66C1" w:rsidRPr="004114E0" w:rsidRDefault="00DD66C1" w:rsidP="005D5E17">
      <w:pPr>
        <w:pStyle w:val="noteToPara"/>
      </w:pPr>
      <w:r w:rsidRPr="004114E0">
        <w:t>Note:</w:t>
      </w:r>
      <w:r w:rsidRPr="004114E0">
        <w:tab/>
        <w:t xml:space="preserve">For </w:t>
      </w:r>
      <w:r w:rsidRPr="004114E0">
        <w:rPr>
          <w:b/>
          <w:i/>
        </w:rPr>
        <w:t>principal carer</w:t>
      </w:r>
      <w:r w:rsidRPr="004114E0">
        <w:t xml:space="preserve"> see subsections</w:t>
      </w:r>
      <w:r w:rsidR="00A50305" w:rsidRPr="004114E0">
        <w:t> </w:t>
      </w:r>
      <w:r w:rsidRPr="004114E0">
        <w:t>5(15) to (24).</w:t>
      </w:r>
    </w:p>
    <w:p w:rsidR="00DD66C1" w:rsidRPr="004114E0" w:rsidRDefault="00DD66C1" w:rsidP="00DD66C1">
      <w:pPr>
        <w:pStyle w:val="paragraph"/>
      </w:pPr>
      <w:r w:rsidRPr="004114E0">
        <w:tab/>
        <w:t>(b)</w:t>
      </w:r>
      <w:r w:rsidRPr="004114E0">
        <w:tab/>
        <w:t>requires the person to undertake, as an activity, looking for part</w:t>
      </w:r>
      <w:r w:rsidR="004114E0">
        <w:noBreakHyphen/>
      </w:r>
      <w:r w:rsidRPr="004114E0">
        <w:t>time paid work that the Secretary regards as suitable;</w:t>
      </w:r>
    </w:p>
    <w:p w:rsidR="00DD66C1" w:rsidRPr="004114E0" w:rsidRDefault="00DD66C1" w:rsidP="00DD66C1">
      <w:pPr>
        <w:pStyle w:val="subsection2"/>
      </w:pPr>
      <w:r w:rsidRPr="004114E0">
        <w:t>must require the person to undertake looking for such part</w:t>
      </w:r>
      <w:r w:rsidR="004114E0">
        <w:noBreakHyphen/>
      </w:r>
      <w:r w:rsidRPr="004114E0">
        <w:t>time work of at least the appropriate number of hours per week.</w:t>
      </w:r>
    </w:p>
    <w:p w:rsidR="00DD66C1" w:rsidRPr="004114E0" w:rsidRDefault="00DD66C1" w:rsidP="00DD66C1">
      <w:pPr>
        <w:pStyle w:val="subsection"/>
      </w:pPr>
      <w:r w:rsidRPr="004114E0">
        <w:tab/>
        <w:t>(2)</w:t>
      </w:r>
      <w:r w:rsidRPr="004114E0">
        <w:tab/>
        <w:t>The appropriate number of hours per week is:</w:t>
      </w:r>
    </w:p>
    <w:p w:rsidR="00DD66C1" w:rsidRPr="004114E0" w:rsidRDefault="00DD66C1" w:rsidP="00DD66C1">
      <w:pPr>
        <w:pStyle w:val="paragraph"/>
      </w:pPr>
      <w:r w:rsidRPr="004114E0">
        <w:tab/>
        <w:t>(a)</w:t>
      </w:r>
      <w:r w:rsidRPr="004114E0">
        <w:tab/>
        <w:t>15; or</w:t>
      </w:r>
    </w:p>
    <w:p w:rsidR="00DD66C1" w:rsidRPr="004114E0" w:rsidRDefault="00DD66C1" w:rsidP="00DD66C1">
      <w:pPr>
        <w:pStyle w:val="paragraph"/>
      </w:pPr>
      <w:r w:rsidRPr="004114E0">
        <w:tab/>
        <w:t>(b)</w:t>
      </w:r>
      <w:r w:rsidRPr="004114E0">
        <w:tab/>
        <w:t>such other number as the Secretary determines to be appropriate having regard to the person’s circumstances.</w:t>
      </w:r>
    </w:p>
    <w:p w:rsidR="00DD66C1" w:rsidRPr="004114E0" w:rsidRDefault="00DD66C1" w:rsidP="00DD66C1">
      <w:pPr>
        <w:pStyle w:val="ActHead5"/>
      </w:pPr>
      <w:bookmarkStart w:id="482" w:name="_Toc60846214"/>
      <w:r w:rsidRPr="004114E0">
        <w:rPr>
          <w:rStyle w:val="CharSectno"/>
        </w:rPr>
        <w:t>544D</w:t>
      </w:r>
      <w:r w:rsidRPr="004114E0">
        <w:t xml:space="preserve">  Youth Allowance </w:t>
      </w:r>
      <w:r w:rsidR="00442173" w:rsidRPr="004114E0">
        <w:t>Employment Pathway Plans</w:t>
      </w:r>
      <w:r w:rsidRPr="004114E0">
        <w:t>—people with partial capacity to work</w:t>
      </w:r>
      <w:bookmarkEnd w:id="482"/>
    </w:p>
    <w:p w:rsidR="00DD66C1" w:rsidRPr="004114E0" w:rsidRDefault="00DD66C1" w:rsidP="00DD66C1">
      <w:pPr>
        <w:pStyle w:val="subsection"/>
      </w:pPr>
      <w:r w:rsidRPr="004114E0">
        <w:tab/>
        <w:t>(1)</w:t>
      </w:r>
      <w:r w:rsidRPr="004114E0">
        <w:tab/>
        <w:t xml:space="preserve">A Youth Allowance </w:t>
      </w:r>
      <w:r w:rsidR="00442173" w:rsidRPr="004114E0">
        <w:t>Employment Pathway Plan</w:t>
      </w:r>
      <w:r w:rsidR="00C139DC" w:rsidRPr="004114E0">
        <w:t xml:space="preserve"> </w:t>
      </w:r>
      <w:r w:rsidRPr="004114E0">
        <w:t>that:</w:t>
      </w:r>
    </w:p>
    <w:p w:rsidR="00DD66C1" w:rsidRPr="004114E0" w:rsidRDefault="00DD66C1" w:rsidP="00DD66C1">
      <w:pPr>
        <w:pStyle w:val="paragraph"/>
      </w:pPr>
      <w:r w:rsidRPr="004114E0">
        <w:tab/>
        <w:t>(a)</w:t>
      </w:r>
      <w:r w:rsidRPr="004114E0">
        <w:tab/>
      </w:r>
      <w:r w:rsidR="00442173" w:rsidRPr="004114E0">
        <w:t>is in force in relation to</w:t>
      </w:r>
      <w:r w:rsidRPr="004114E0">
        <w:t xml:space="preserve"> a person who has a partial capacity to work; and</w:t>
      </w:r>
    </w:p>
    <w:p w:rsidR="00DD66C1" w:rsidRPr="004114E0" w:rsidRDefault="00DD66C1" w:rsidP="005D5E17">
      <w:pPr>
        <w:pStyle w:val="noteToPara"/>
      </w:pPr>
      <w:r w:rsidRPr="004114E0">
        <w:t>Note:</w:t>
      </w:r>
      <w:r w:rsidRPr="004114E0">
        <w:tab/>
        <w:t xml:space="preserve">For </w:t>
      </w:r>
      <w:r w:rsidRPr="004114E0">
        <w:rPr>
          <w:b/>
          <w:i/>
        </w:rPr>
        <w:t>partial capacity to work</w:t>
      </w:r>
      <w:r w:rsidRPr="004114E0">
        <w:t xml:space="preserve"> see section</w:t>
      </w:r>
      <w:r w:rsidR="00A50305" w:rsidRPr="004114E0">
        <w:t> </w:t>
      </w:r>
      <w:r w:rsidRPr="004114E0">
        <w:t>16B.</w:t>
      </w:r>
    </w:p>
    <w:p w:rsidR="00DD66C1" w:rsidRPr="004114E0" w:rsidRDefault="00DD66C1" w:rsidP="00DD66C1">
      <w:pPr>
        <w:pStyle w:val="paragraph"/>
      </w:pPr>
      <w:r w:rsidRPr="004114E0">
        <w:tab/>
        <w:t>(b)</w:t>
      </w:r>
      <w:r w:rsidRPr="004114E0">
        <w:tab/>
        <w:t>requires the person to undertake, as an activity, looking for part</w:t>
      </w:r>
      <w:r w:rsidR="004114E0">
        <w:noBreakHyphen/>
      </w:r>
      <w:r w:rsidRPr="004114E0">
        <w:t>time paid work that the Secretary regards as suitable;</w:t>
      </w:r>
    </w:p>
    <w:p w:rsidR="00DD66C1" w:rsidRPr="004114E0" w:rsidRDefault="00DD66C1" w:rsidP="00DD66C1">
      <w:pPr>
        <w:pStyle w:val="subsection2"/>
      </w:pPr>
      <w:r w:rsidRPr="004114E0">
        <w:t>must require the person to undertake looking for part</w:t>
      </w:r>
      <w:r w:rsidR="004114E0">
        <w:noBreakHyphen/>
      </w:r>
      <w:r w:rsidRPr="004114E0">
        <w:t>time work of at least the appropriate number of hours per week.</w:t>
      </w:r>
    </w:p>
    <w:p w:rsidR="00DD66C1" w:rsidRPr="004114E0" w:rsidRDefault="00DD66C1" w:rsidP="00DD66C1">
      <w:pPr>
        <w:pStyle w:val="subsection"/>
      </w:pPr>
      <w:r w:rsidRPr="004114E0">
        <w:tab/>
        <w:t>(2)</w:t>
      </w:r>
      <w:r w:rsidRPr="004114E0">
        <w:tab/>
        <w:t>The appropriate number of hours per week is:</w:t>
      </w:r>
    </w:p>
    <w:p w:rsidR="00DD66C1" w:rsidRPr="004114E0" w:rsidRDefault="00DD66C1" w:rsidP="00DD66C1">
      <w:pPr>
        <w:pStyle w:val="paragraph"/>
      </w:pPr>
      <w:r w:rsidRPr="004114E0">
        <w:tab/>
        <w:t>(a)</w:t>
      </w:r>
      <w:r w:rsidRPr="004114E0">
        <w:tab/>
        <w:t>15; or</w:t>
      </w:r>
    </w:p>
    <w:p w:rsidR="00DD66C1" w:rsidRPr="004114E0" w:rsidRDefault="00DD66C1" w:rsidP="00DD66C1">
      <w:pPr>
        <w:pStyle w:val="paragraph"/>
      </w:pPr>
      <w:r w:rsidRPr="004114E0">
        <w:tab/>
        <w:t>(b)</w:t>
      </w:r>
      <w:r w:rsidRPr="004114E0">
        <w:tab/>
        <w:t>such other number as the Secretary determines to be appropriate having regard to the person’s circumstances.</w:t>
      </w:r>
    </w:p>
    <w:p w:rsidR="00170B79" w:rsidRPr="004114E0" w:rsidRDefault="00170B79" w:rsidP="00170B79">
      <w:pPr>
        <w:pStyle w:val="ActHead5"/>
      </w:pPr>
      <w:bookmarkStart w:id="483" w:name="_Toc60846215"/>
      <w:r w:rsidRPr="004114E0">
        <w:rPr>
          <w:rStyle w:val="CharSectno"/>
        </w:rPr>
        <w:lastRenderedPageBreak/>
        <w:t>544DA</w:t>
      </w:r>
      <w:r w:rsidRPr="004114E0">
        <w:t xml:space="preserve">  Youth Allowance Employment Pathway Plans—early school leavers</w:t>
      </w:r>
      <w:bookmarkEnd w:id="483"/>
    </w:p>
    <w:p w:rsidR="00170B79" w:rsidRPr="004114E0" w:rsidRDefault="00170B79" w:rsidP="00170B79">
      <w:pPr>
        <w:pStyle w:val="subsection"/>
      </w:pPr>
      <w:r w:rsidRPr="004114E0">
        <w:tab/>
        <w:t>(1)</w:t>
      </w:r>
      <w:r w:rsidRPr="004114E0">
        <w:tab/>
        <w:t>This section applies in relation to a Youth Allowance Employment Pathway Plan that is in force in relation to a person who is an early school leaver.</w:t>
      </w:r>
    </w:p>
    <w:p w:rsidR="00170B79" w:rsidRPr="004114E0" w:rsidRDefault="00170B79" w:rsidP="00170B79">
      <w:pPr>
        <w:pStyle w:val="subsection"/>
      </w:pPr>
      <w:r w:rsidRPr="004114E0">
        <w:tab/>
        <w:t>(2)</w:t>
      </w:r>
      <w:r w:rsidRPr="004114E0">
        <w:tab/>
        <w:t xml:space="preserve">Unless </w:t>
      </w:r>
      <w:r w:rsidR="00A50305" w:rsidRPr="004114E0">
        <w:t>subsection (</w:t>
      </w:r>
      <w:r w:rsidRPr="004114E0">
        <w:t>5) applies in relation to the person, the plan must require the person to undertake for at least the appropriate number of hours per week:</w:t>
      </w:r>
    </w:p>
    <w:p w:rsidR="00170B79" w:rsidRPr="004114E0" w:rsidRDefault="00170B79" w:rsidP="00170B79">
      <w:pPr>
        <w:pStyle w:val="paragraph"/>
      </w:pPr>
      <w:r w:rsidRPr="004114E0">
        <w:tab/>
        <w:t>(a)</w:t>
      </w:r>
      <w:r w:rsidRPr="004114E0">
        <w:tab/>
        <w:t>one or more approved courses of training or education; or</w:t>
      </w:r>
    </w:p>
    <w:p w:rsidR="00170B79" w:rsidRPr="004114E0" w:rsidRDefault="00170B79" w:rsidP="00170B79">
      <w:pPr>
        <w:pStyle w:val="paragraph"/>
      </w:pPr>
      <w:r w:rsidRPr="004114E0">
        <w:tab/>
        <w:t>(b)</w:t>
      </w:r>
      <w:r w:rsidRPr="004114E0">
        <w:tab/>
        <w:t>a combination of:</w:t>
      </w:r>
    </w:p>
    <w:p w:rsidR="00170B79" w:rsidRPr="004114E0" w:rsidRDefault="00170B79" w:rsidP="00170B79">
      <w:pPr>
        <w:pStyle w:val="paragraphsub"/>
      </w:pPr>
      <w:r w:rsidRPr="004114E0">
        <w:tab/>
        <w:t>(i)</w:t>
      </w:r>
      <w:r w:rsidRPr="004114E0">
        <w:tab/>
        <w:t>one or more approved courses of training or education; and</w:t>
      </w:r>
    </w:p>
    <w:p w:rsidR="00170B79" w:rsidRPr="004114E0" w:rsidRDefault="00170B79" w:rsidP="00170B79">
      <w:pPr>
        <w:pStyle w:val="paragraphsub"/>
      </w:pPr>
      <w:r w:rsidRPr="004114E0">
        <w:tab/>
        <w:t>(ii)</w:t>
      </w:r>
      <w:r w:rsidRPr="004114E0">
        <w:tab/>
        <w:t>one or more other activities that the Secretary considers suitable for the person.</w:t>
      </w:r>
    </w:p>
    <w:p w:rsidR="00170B79" w:rsidRPr="004114E0" w:rsidRDefault="00170B79" w:rsidP="00170B79">
      <w:pPr>
        <w:pStyle w:val="subsection"/>
      </w:pPr>
      <w:r w:rsidRPr="004114E0">
        <w:tab/>
        <w:t>(3)</w:t>
      </w:r>
      <w:r w:rsidRPr="004114E0">
        <w:tab/>
        <w:t xml:space="preserve">If </w:t>
      </w:r>
      <w:r w:rsidR="00A50305" w:rsidRPr="004114E0">
        <w:t>subsection (</w:t>
      </w:r>
      <w:r w:rsidRPr="004114E0">
        <w:t>5) applies in relation to the person, the plan must require the person to undertake, for at least the appropriate number of hours per week, one or more activities (other than an approved course of training or education) that the Secretary considers suitable for the person.</w:t>
      </w:r>
    </w:p>
    <w:p w:rsidR="00170B79" w:rsidRPr="004114E0" w:rsidRDefault="00170B79" w:rsidP="00BF53BF">
      <w:pPr>
        <w:pStyle w:val="subsection"/>
        <w:keepNext/>
        <w:keepLines/>
      </w:pPr>
      <w:r w:rsidRPr="004114E0">
        <w:tab/>
        <w:t>(4)</w:t>
      </w:r>
      <w:r w:rsidRPr="004114E0">
        <w:tab/>
        <w:t>The appropriate number of hours per week is:</w:t>
      </w:r>
    </w:p>
    <w:p w:rsidR="00170B79" w:rsidRPr="004114E0" w:rsidRDefault="00170B79" w:rsidP="00170B79">
      <w:pPr>
        <w:pStyle w:val="paragraph"/>
      </w:pPr>
      <w:r w:rsidRPr="004114E0">
        <w:tab/>
        <w:t>(a)</w:t>
      </w:r>
      <w:r w:rsidRPr="004114E0">
        <w:tab/>
        <w:t>25; or</w:t>
      </w:r>
    </w:p>
    <w:p w:rsidR="00170B79" w:rsidRPr="004114E0" w:rsidRDefault="00170B79" w:rsidP="00170B79">
      <w:pPr>
        <w:pStyle w:val="paragraph"/>
      </w:pPr>
      <w:r w:rsidRPr="004114E0">
        <w:tab/>
        <w:t>(b)</w:t>
      </w:r>
      <w:r w:rsidRPr="004114E0">
        <w:tab/>
        <w:t>such other number as the Secretary determines to be appropriate having regard to the person’s circumstances.</w:t>
      </w:r>
    </w:p>
    <w:p w:rsidR="00170B79" w:rsidRPr="004114E0" w:rsidRDefault="00170B79" w:rsidP="00170B79">
      <w:pPr>
        <w:pStyle w:val="subsection"/>
      </w:pPr>
      <w:r w:rsidRPr="004114E0">
        <w:tab/>
        <w:t>(5)</w:t>
      </w:r>
      <w:r w:rsidRPr="004114E0">
        <w:tab/>
        <w:t>This subsection applies in relation to a person if:</w:t>
      </w:r>
    </w:p>
    <w:p w:rsidR="00170B79" w:rsidRPr="004114E0" w:rsidRDefault="00170B79" w:rsidP="00170B79">
      <w:pPr>
        <w:pStyle w:val="paragraph"/>
      </w:pPr>
      <w:r w:rsidRPr="004114E0">
        <w:tab/>
        <w:t>(a)</w:t>
      </w:r>
      <w:r w:rsidRPr="004114E0">
        <w:tab/>
        <w:t>there is no locally accessible approved course of training or education (including any such course available by distance education); or</w:t>
      </w:r>
    </w:p>
    <w:p w:rsidR="00170B79" w:rsidRPr="004114E0" w:rsidRDefault="00170B79" w:rsidP="00170B79">
      <w:pPr>
        <w:pStyle w:val="paragraph"/>
      </w:pPr>
      <w:r w:rsidRPr="004114E0">
        <w:tab/>
        <w:t>(b)</w:t>
      </w:r>
      <w:r w:rsidRPr="004114E0">
        <w:tab/>
        <w:t>where there is such a course:</w:t>
      </w:r>
    </w:p>
    <w:p w:rsidR="00170B79" w:rsidRPr="004114E0" w:rsidRDefault="00170B79" w:rsidP="00170B79">
      <w:pPr>
        <w:pStyle w:val="paragraphsub"/>
      </w:pPr>
      <w:r w:rsidRPr="004114E0">
        <w:tab/>
        <w:t>(i)</w:t>
      </w:r>
      <w:r w:rsidRPr="004114E0">
        <w:tab/>
        <w:t>there is no place available on the course for the person; or</w:t>
      </w:r>
    </w:p>
    <w:p w:rsidR="00170B79" w:rsidRPr="004114E0" w:rsidRDefault="00170B79" w:rsidP="00170B79">
      <w:pPr>
        <w:pStyle w:val="paragraphsub"/>
      </w:pPr>
      <w:r w:rsidRPr="004114E0">
        <w:tab/>
        <w:t>(ii)</w:t>
      </w:r>
      <w:r w:rsidRPr="004114E0">
        <w:tab/>
        <w:t>the person is not qualified to undertake the course; or</w:t>
      </w:r>
    </w:p>
    <w:p w:rsidR="00170B79" w:rsidRPr="004114E0" w:rsidRDefault="00170B79" w:rsidP="00170B79">
      <w:pPr>
        <w:pStyle w:val="paragraphsub"/>
      </w:pPr>
      <w:r w:rsidRPr="004114E0">
        <w:tab/>
        <w:t>(iii)</w:t>
      </w:r>
      <w:r w:rsidRPr="004114E0">
        <w:tab/>
        <w:t xml:space="preserve">the person lacks capacity to undertake the course because he or she has a physical, psychiatric or </w:t>
      </w:r>
      <w:r w:rsidRPr="004114E0">
        <w:lastRenderedPageBreak/>
        <w:t>intellectual disability or a learning disability such as attention deficit disorder; or</w:t>
      </w:r>
    </w:p>
    <w:p w:rsidR="00170B79" w:rsidRPr="004114E0" w:rsidRDefault="00170B79" w:rsidP="00170B79">
      <w:pPr>
        <w:pStyle w:val="paragraph"/>
      </w:pPr>
      <w:r w:rsidRPr="004114E0">
        <w:tab/>
        <w:t>(c)</w:t>
      </w:r>
      <w:r w:rsidRPr="004114E0">
        <w:tab/>
        <w:t>in the Secretary’s opinion, special circumstances exist that make it unreasonable to require the person to undertake an approved course of training or education.</w:t>
      </w:r>
    </w:p>
    <w:p w:rsidR="00170B79" w:rsidRPr="004114E0" w:rsidRDefault="00170B79" w:rsidP="00170B79">
      <w:pPr>
        <w:pStyle w:val="subsection"/>
      </w:pPr>
      <w:r w:rsidRPr="004114E0">
        <w:tab/>
        <w:t>(6)</w:t>
      </w:r>
      <w:r w:rsidRPr="004114E0">
        <w:tab/>
        <w:t xml:space="preserve">For the purposes of this section, a course is an </w:t>
      </w:r>
      <w:r w:rsidRPr="004114E0">
        <w:rPr>
          <w:b/>
          <w:i/>
        </w:rPr>
        <w:t>approved course of training or education</w:t>
      </w:r>
      <w:r w:rsidRPr="004114E0">
        <w:t xml:space="preserve"> for a person if it:</w:t>
      </w:r>
    </w:p>
    <w:p w:rsidR="00170B79" w:rsidRPr="004114E0" w:rsidRDefault="00170B79" w:rsidP="00170B79">
      <w:pPr>
        <w:pStyle w:val="paragraph"/>
      </w:pPr>
      <w:r w:rsidRPr="004114E0">
        <w:tab/>
        <w:t>(a)</w:t>
      </w:r>
      <w:r w:rsidRPr="004114E0">
        <w:tab/>
        <w:t>is a course of study or instruction determined under section</w:t>
      </w:r>
      <w:r w:rsidR="00A50305" w:rsidRPr="004114E0">
        <w:t> </w:t>
      </w:r>
      <w:r w:rsidRPr="004114E0">
        <w:t xml:space="preserve">5D of the </w:t>
      </w:r>
      <w:r w:rsidRPr="004114E0">
        <w:rPr>
          <w:i/>
        </w:rPr>
        <w:t>Student Assistance Act 1973</w:t>
      </w:r>
      <w:r w:rsidRPr="004114E0">
        <w:t xml:space="preserve"> as a secondary course or a tertiary course for the purposes of that Act; and</w:t>
      </w:r>
    </w:p>
    <w:p w:rsidR="00170B79" w:rsidRPr="004114E0" w:rsidRDefault="00170B79" w:rsidP="00170B79">
      <w:pPr>
        <w:pStyle w:val="paragraph"/>
      </w:pPr>
      <w:r w:rsidRPr="004114E0">
        <w:tab/>
        <w:t>(b)</w:t>
      </w:r>
      <w:r w:rsidRPr="004114E0">
        <w:tab/>
        <w:t>would, in the Secretary’s opinion, assist or allow the person to complete the final year of secondary school or an equivalent level of education.</w:t>
      </w:r>
    </w:p>
    <w:p w:rsidR="00170B79" w:rsidRPr="004114E0" w:rsidRDefault="00170B79" w:rsidP="00170B79">
      <w:pPr>
        <w:pStyle w:val="subsection"/>
      </w:pPr>
      <w:r w:rsidRPr="004114E0">
        <w:tab/>
        <w:t>(7)</w:t>
      </w:r>
      <w:r w:rsidRPr="004114E0">
        <w:tab/>
        <w:t>The Secretary may, by legislative instrument, set guidelines for the exercise of the Secretary’s discretion under (either or both):</w:t>
      </w:r>
    </w:p>
    <w:p w:rsidR="00170B79" w:rsidRPr="004114E0" w:rsidRDefault="00170B79" w:rsidP="00170B79">
      <w:pPr>
        <w:pStyle w:val="paragraph"/>
      </w:pPr>
      <w:r w:rsidRPr="004114E0">
        <w:tab/>
        <w:t>(a)</w:t>
      </w:r>
      <w:r w:rsidRPr="004114E0">
        <w:tab/>
      </w:r>
      <w:r w:rsidR="00A50305" w:rsidRPr="004114E0">
        <w:t>paragraph (</w:t>
      </w:r>
      <w:r w:rsidRPr="004114E0">
        <w:t>5)(c); and</w:t>
      </w:r>
    </w:p>
    <w:p w:rsidR="00170B79" w:rsidRPr="004114E0" w:rsidRDefault="00170B79" w:rsidP="00170B79">
      <w:pPr>
        <w:pStyle w:val="paragraph"/>
      </w:pPr>
      <w:r w:rsidRPr="004114E0">
        <w:tab/>
        <w:t>(b)</w:t>
      </w:r>
      <w:r w:rsidRPr="004114E0">
        <w:tab/>
      </w:r>
      <w:r w:rsidR="00A50305" w:rsidRPr="004114E0">
        <w:t>paragraph (</w:t>
      </w:r>
      <w:r w:rsidRPr="004114E0">
        <w:t>6)(b).</w:t>
      </w:r>
    </w:p>
    <w:p w:rsidR="00170B79" w:rsidRPr="004114E0" w:rsidRDefault="00170B79" w:rsidP="00170B79">
      <w:pPr>
        <w:pStyle w:val="subsection"/>
      </w:pPr>
      <w:r w:rsidRPr="004114E0">
        <w:tab/>
        <w:t>(8)</w:t>
      </w:r>
      <w:r w:rsidRPr="004114E0">
        <w:tab/>
        <w:t xml:space="preserve">In forming an opinion for the purposes of </w:t>
      </w:r>
      <w:r w:rsidR="00A50305" w:rsidRPr="004114E0">
        <w:t>paragraph (</w:t>
      </w:r>
      <w:r w:rsidRPr="004114E0">
        <w:t>5)(c) or (6)(b), the Secretary must have regard to the guidelines.</w:t>
      </w:r>
    </w:p>
    <w:p w:rsidR="00DD66C1" w:rsidRPr="004114E0" w:rsidRDefault="00DD66C1" w:rsidP="00DD66C1">
      <w:pPr>
        <w:pStyle w:val="ActHead5"/>
      </w:pPr>
      <w:bookmarkStart w:id="484" w:name="_Toc60846216"/>
      <w:r w:rsidRPr="004114E0">
        <w:rPr>
          <w:rStyle w:val="CharSectno"/>
        </w:rPr>
        <w:t>544E</w:t>
      </w:r>
      <w:r w:rsidRPr="004114E0">
        <w:t xml:space="preserve">  Youth Allowance </w:t>
      </w:r>
      <w:r w:rsidR="008F3199" w:rsidRPr="004114E0">
        <w:t>Employment Pathway Plans—suspension of plans</w:t>
      </w:r>
      <w:r w:rsidRPr="004114E0">
        <w:t xml:space="preserve"> for people with certain exemptions</w:t>
      </w:r>
      <w:bookmarkEnd w:id="484"/>
    </w:p>
    <w:p w:rsidR="00DD66C1" w:rsidRPr="004114E0" w:rsidRDefault="00DD66C1" w:rsidP="00DD66C1">
      <w:pPr>
        <w:pStyle w:val="subsection"/>
      </w:pPr>
      <w:r w:rsidRPr="004114E0">
        <w:tab/>
      </w:r>
      <w:r w:rsidRPr="004114E0">
        <w:tab/>
        <w:t xml:space="preserve">A Youth Allowance </w:t>
      </w:r>
      <w:r w:rsidR="00CF70D6" w:rsidRPr="004114E0">
        <w:t>Employment Pathway Plan that is in force in relation to</w:t>
      </w:r>
      <w:r w:rsidRPr="004114E0">
        <w:t xml:space="preserve"> a person is taken to be suspended during any period in respect of which the person:</w:t>
      </w:r>
    </w:p>
    <w:p w:rsidR="0031163E" w:rsidRPr="004114E0" w:rsidRDefault="0031163E" w:rsidP="0031163E">
      <w:pPr>
        <w:pStyle w:val="paragraph"/>
      </w:pPr>
      <w:r w:rsidRPr="004114E0">
        <w:tab/>
        <w:t>(aa)</w:t>
      </w:r>
      <w:r w:rsidRPr="004114E0">
        <w:tab/>
        <w:t>has a death of partner exemption under section</w:t>
      </w:r>
      <w:r w:rsidR="00A50305" w:rsidRPr="004114E0">
        <w:t> </w:t>
      </w:r>
      <w:r w:rsidRPr="004114E0">
        <w:t>542EA; or</w:t>
      </w:r>
    </w:p>
    <w:p w:rsidR="00DD66C1" w:rsidRPr="004114E0" w:rsidRDefault="00DD66C1" w:rsidP="00DD66C1">
      <w:pPr>
        <w:pStyle w:val="paragraph"/>
      </w:pPr>
      <w:r w:rsidRPr="004114E0">
        <w:tab/>
        <w:t>(a)</w:t>
      </w:r>
      <w:r w:rsidRPr="004114E0">
        <w:tab/>
        <w:t>has a domestic violence or other special family circumstances exemption under section</w:t>
      </w:r>
      <w:r w:rsidR="00A50305" w:rsidRPr="004114E0">
        <w:t> </w:t>
      </w:r>
      <w:r w:rsidRPr="004114E0">
        <w:t>542F; or</w:t>
      </w:r>
    </w:p>
    <w:p w:rsidR="00DD66C1" w:rsidRPr="004114E0" w:rsidRDefault="00DD66C1" w:rsidP="00DD66C1">
      <w:pPr>
        <w:pStyle w:val="paragraph"/>
      </w:pPr>
      <w:r w:rsidRPr="004114E0">
        <w:tab/>
        <w:t>(b)</w:t>
      </w:r>
      <w:r w:rsidRPr="004114E0">
        <w:tab/>
        <w:t>has a disabled children or other family circumstances exemption under section</w:t>
      </w:r>
      <w:r w:rsidR="00A50305" w:rsidRPr="004114E0">
        <w:t> </w:t>
      </w:r>
      <w:r w:rsidRPr="004114E0">
        <w:t>542FA.</w:t>
      </w:r>
    </w:p>
    <w:p w:rsidR="00DD66C1" w:rsidRPr="004114E0" w:rsidRDefault="00DD66C1" w:rsidP="00DD66C1">
      <w:pPr>
        <w:pStyle w:val="ActHead4"/>
      </w:pPr>
      <w:bookmarkStart w:id="485" w:name="_Toc60846217"/>
      <w:r w:rsidRPr="004114E0">
        <w:rPr>
          <w:rStyle w:val="CharSubdNo"/>
        </w:rPr>
        <w:lastRenderedPageBreak/>
        <w:t>Subdivision G</w:t>
      </w:r>
      <w:r w:rsidRPr="004114E0">
        <w:t>—</w:t>
      </w:r>
      <w:r w:rsidRPr="004114E0">
        <w:rPr>
          <w:rStyle w:val="CharSubdText"/>
        </w:rPr>
        <w:t>Miscellaneous</w:t>
      </w:r>
      <w:bookmarkEnd w:id="485"/>
    </w:p>
    <w:p w:rsidR="00DD66C1" w:rsidRPr="004114E0" w:rsidRDefault="00DD66C1" w:rsidP="00DD66C1">
      <w:pPr>
        <w:pStyle w:val="ActHead5"/>
      </w:pPr>
      <w:bookmarkStart w:id="486" w:name="_Toc60846218"/>
      <w:r w:rsidRPr="004114E0">
        <w:rPr>
          <w:rStyle w:val="CharSectno"/>
        </w:rPr>
        <w:t>546</w:t>
      </w:r>
      <w:r w:rsidRPr="004114E0">
        <w:t xml:space="preserve">  Prospective determinations for some allowance recipients</w:t>
      </w:r>
      <w:bookmarkEnd w:id="486"/>
    </w:p>
    <w:p w:rsidR="00DD66C1" w:rsidRPr="004114E0" w:rsidRDefault="00DD66C1" w:rsidP="00DD66C1">
      <w:pPr>
        <w:pStyle w:val="SubsectionHead"/>
      </w:pPr>
      <w:r w:rsidRPr="004114E0">
        <w:t>Recipients may qualify in advance in some cases</w:t>
      </w:r>
    </w:p>
    <w:p w:rsidR="00DD66C1" w:rsidRPr="004114E0" w:rsidRDefault="00DD66C1" w:rsidP="00DD66C1">
      <w:pPr>
        <w:pStyle w:val="subsection"/>
      </w:pPr>
      <w:r w:rsidRPr="004114E0">
        <w:tab/>
        <w:t>(1)</w:t>
      </w:r>
      <w:r w:rsidRPr="004114E0">
        <w:tab/>
        <w:t>A person is qualified for youth allowance for a period determined by the Secretary if:</w:t>
      </w:r>
    </w:p>
    <w:p w:rsidR="00DD66C1" w:rsidRPr="004114E0" w:rsidRDefault="00DD66C1" w:rsidP="00DD66C1">
      <w:pPr>
        <w:pStyle w:val="paragraph"/>
      </w:pPr>
      <w:r w:rsidRPr="004114E0">
        <w:tab/>
        <w:t>(a)</w:t>
      </w:r>
      <w:r w:rsidRPr="004114E0">
        <w:tab/>
        <w:t>the person is receiving youth allowance; and</w:t>
      </w:r>
    </w:p>
    <w:p w:rsidR="00DD66C1" w:rsidRPr="004114E0" w:rsidRDefault="00DD66C1" w:rsidP="00DD66C1">
      <w:pPr>
        <w:pStyle w:val="paragraph"/>
      </w:pPr>
      <w:r w:rsidRPr="004114E0">
        <w:tab/>
        <w:t>(b)</w:t>
      </w:r>
      <w:r w:rsidRPr="004114E0">
        <w:tab/>
        <w:t>the Secretary considers at the start of the period that:</w:t>
      </w:r>
    </w:p>
    <w:p w:rsidR="00DD66C1" w:rsidRPr="004114E0" w:rsidRDefault="00DD66C1" w:rsidP="00DD66C1">
      <w:pPr>
        <w:pStyle w:val="paragraphsub"/>
      </w:pPr>
      <w:r w:rsidRPr="004114E0">
        <w:tab/>
        <w:t>(i)</w:t>
      </w:r>
      <w:r w:rsidRPr="004114E0">
        <w:tab/>
        <w:t>the person may reasonably be expected to satisfy the qualification requirements for youth allowance (see Subdivision A) during the period; and</w:t>
      </w:r>
    </w:p>
    <w:p w:rsidR="00DD66C1" w:rsidRPr="004114E0" w:rsidRDefault="00DD66C1" w:rsidP="00DD66C1">
      <w:pPr>
        <w:pStyle w:val="paragraphsub"/>
      </w:pPr>
      <w:r w:rsidRPr="004114E0">
        <w:tab/>
        <w:t>(ii)</w:t>
      </w:r>
      <w:r w:rsidRPr="004114E0">
        <w:tab/>
        <w:t>it is reasonable to expect that youth allowance will be payable to the person for the period; and</w:t>
      </w:r>
    </w:p>
    <w:p w:rsidR="00DD66C1" w:rsidRPr="004114E0" w:rsidRDefault="00DD66C1" w:rsidP="00DD66C1">
      <w:pPr>
        <w:pStyle w:val="paragraphsub"/>
      </w:pPr>
      <w:r w:rsidRPr="004114E0">
        <w:tab/>
        <w:t>(iii)</w:t>
      </w:r>
      <w:r w:rsidRPr="004114E0">
        <w:tab/>
        <w:t>the person will comply with this Act during the period; and</w:t>
      </w:r>
    </w:p>
    <w:p w:rsidR="00DD66C1" w:rsidRPr="004114E0" w:rsidRDefault="00DD66C1" w:rsidP="00DD66C1">
      <w:pPr>
        <w:pStyle w:val="paragraph"/>
      </w:pPr>
      <w:r w:rsidRPr="004114E0">
        <w:tab/>
        <w:t>(c)</w:t>
      </w:r>
      <w:r w:rsidRPr="004114E0">
        <w:tab/>
        <w:t>except where the person is a CDEP Scheme participant in respect of the period, the person is not indebted at the start of the period to the Commonwealth under or as a result of:</w:t>
      </w:r>
    </w:p>
    <w:p w:rsidR="00DD66C1" w:rsidRPr="004114E0" w:rsidRDefault="00DD66C1" w:rsidP="00DD66C1">
      <w:pPr>
        <w:pStyle w:val="paragraphsub"/>
      </w:pPr>
      <w:r w:rsidRPr="004114E0">
        <w:tab/>
        <w:t>(i)</w:t>
      </w:r>
      <w:r w:rsidRPr="004114E0">
        <w:tab/>
        <w:t>this Act; or</w:t>
      </w:r>
    </w:p>
    <w:p w:rsidR="00DD66C1" w:rsidRPr="004114E0" w:rsidRDefault="00DD66C1" w:rsidP="00DD66C1">
      <w:pPr>
        <w:pStyle w:val="paragraphsub"/>
      </w:pPr>
      <w:r w:rsidRPr="004114E0">
        <w:tab/>
        <w:t>(ii)</w:t>
      </w:r>
      <w:r w:rsidRPr="004114E0">
        <w:tab/>
        <w:t xml:space="preserve">the </w:t>
      </w:r>
      <w:r w:rsidRPr="004114E0">
        <w:rPr>
          <w:i/>
        </w:rPr>
        <w:t>Student Assistance Act 1973</w:t>
      </w:r>
      <w:r w:rsidRPr="004114E0">
        <w:t xml:space="preserve"> as in force immediately before the commencement of this section; and</w:t>
      </w:r>
    </w:p>
    <w:p w:rsidR="00DD66C1" w:rsidRPr="004114E0" w:rsidRDefault="00DD66C1" w:rsidP="00DD66C1">
      <w:pPr>
        <w:pStyle w:val="paragraph"/>
      </w:pPr>
      <w:r w:rsidRPr="004114E0">
        <w:tab/>
        <w:t>(d)</w:t>
      </w:r>
      <w:r w:rsidRPr="004114E0">
        <w:tab/>
        <w:t>the Secretary is satisfied that the person should be qualified under this section for youth allowance for the period.</w:t>
      </w:r>
    </w:p>
    <w:p w:rsidR="00DD66C1" w:rsidRPr="004114E0" w:rsidRDefault="00DD66C1" w:rsidP="00BF53BF">
      <w:pPr>
        <w:pStyle w:val="subsection"/>
        <w:keepNext/>
        <w:keepLines/>
      </w:pPr>
      <w:r w:rsidRPr="004114E0">
        <w:tab/>
        <w:t>(2)</w:t>
      </w:r>
      <w:r w:rsidRPr="004114E0">
        <w:tab/>
        <w:t>The Minister, by legislative instrument:</w:t>
      </w:r>
    </w:p>
    <w:p w:rsidR="00DD66C1" w:rsidRPr="004114E0" w:rsidRDefault="00DD66C1" w:rsidP="00DD66C1">
      <w:pPr>
        <w:pStyle w:val="paragraph"/>
      </w:pPr>
      <w:r w:rsidRPr="004114E0">
        <w:tab/>
        <w:t>(a)</w:t>
      </w:r>
      <w:r w:rsidRPr="004114E0">
        <w:tab/>
        <w:t xml:space="preserve">must determine guidelines for making decisions under </w:t>
      </w:r>
      <w:r w:rsidR="00A50305" w:rsidRPr="004114E0">
        <w:t>paragraph (</w:t>
      </w:r>
      <w:r w:rsidRPr="004114E0">
        <w:t>1)(b); and</w:t>
      </w:r>
    </w:p>
    <w:p w:rsidR="00DD66C1" w:rsidRPr="004114E0" w:rsidRDefault="00DD66C1" w:rsidP="00DD66C1">
      <w:pPr>
        <w:pStyle w:val="paragraph"/>
      </w:pPr>
      <w:r w:rsidRPr="004114E0">
        <w:tab/>
        <w:t>(b)</w:t>
      </w:r>
      <w:r w:rsidRPr="004114E0">
        <w:tab/>
        <w:t>may revoke or vary the determination.</w:t>
      </w:r>
    </w:p>
    <w:p w:rsidR="00DD66C1" w:rsidRPr="004114E0" w:rsidRDefault="00DD66C1" w:rsidP="00DD66C1">
      <w:pPr>
        <w:pStyle w:val="subsection2"/>
      </w:pPr>
      <w:r w:rsidRPr="004114E0">
        <w:t xml:space="preserve">If the Minister revokes a determination, the Minister must determine guidelines that </w:t>
      </w:r>
      <w:r w:rsidR="007625D4" w:rsidRPr="004114E0">
        <w:t>commence</w:t>
      </w:r>
      <w:r w:rsidRPr="004114E0">
        <w:t xml:space="preserve"> immediately after the revocation.</w:t>
      </w:r>
    </w:p>
    <w:p w:rsidR="00DD66C1" w:rsidRPr="004114E0" w:rsidRDefault="00DD66C1" w:rsidP="000D4794">
      <w:pPr>
        <w:pStyle w:val="ActHead3"/>
        <w:pageBreakBefore/>
      </w:pPr>
      <w:bookmarkStart w:id="487" w:name="_Toc60846219"/>
      <w:r w:rsidRPr="004114E0">
        <w:rPr>
          <w:rStyle w:val="CharDivNo"/>
        </w:rPr>
        <w:lastRenderedPageBreak/>
        <w:t>Division</w:t>
      </w:r>
      <w:r w:rsidR="00A50305" w:rsidRPr="004114E0">
        <w:rPr>
          <w:rStyle w:val="CharDivNo"/>
        </w:rPr>
        <w:t> </w:t>
      </w:r>
      <w:r w:rsidRPr="004114E0">
        <w:rPr>
          <w:rStyle w:val="CharDivNo"/>
        </w:rPr>
        <w:t>2</w:t>
      </w:r>
      <w:r w:rsidRPr="004114E0">
        <w:t>—</w:t>
      </w:r>
      <w:r w:rsidRPr="004114E0">
        <w:rPr>
          <w:rStyle w:val="CharDivText"/>
        </w:rPr>
        <w:t>Situations in which youth allowance is not payable</w:t>
      </w:r>
      <w:bookmarkEnd w:id="487"/>
    </w:p>
    <w:p w:rsidR="00DD66C1" w:rsidRPr="004114E0" w:rsidRDefault="00DD66C1" w:rsidP="00DD66C1">
      <w:pPr>
        <w:pStyle w:val="ActHead4"/>
      </w:pPr>
      <w:bookmarkStart w:id="488" w:name="_Toc60846220"/>
      <w:r w:rsidRPr="004114E0">
        <w:rPr>
          <w:rStyle w:val="CharSubdNo"/>
        </w:rPr>
        <w:t>Subdivision A</w:t>
      </w:r>
      <w:r w:rsidRPr="004114E0">
        <w:t>—</w:t>
      </w:r>
      <w:r w:rsidRPr="004114E0">
        <w:rPr>
          <w:rStyle w:val="CharSubdText"/>
        </w:rPr>
        <w:t>Situations in which allowance not payable (general)</w:t>
      </w:r>
      <w:bookmarkEnd w:id="488"/>
    </w:p>
    <w:p w:rsidR="00DD66C1" w:rsidRPr="004114E0" w:rsidRDefault="00DD66C1" w:rsidP="00DD66C1">
      <w:pPr>
        <w:pStyle w:val="ActHead5"/>
      </w:pPr>
      <w:bookmarkStart w:id="489" w:name="_Toc60846221"/>
      <w:r w:rsidRPr="004114E0">
        <w:rPr>
          <w:rStyle w:val="CharSectno"/>
        </w:rPr>
        <w:t>547</w:t>
      </w:r>
      <w:r w:rsidRPr="004114E0">
        <w:t xml:space="preserve">  Youth allowance not payable if allowance rate nil</w:t>
      </w:r>
      <w:bookmarkEnd w:id="489"/>
    </w:p>
    <w:p w:rsidR="00DD66C1" w:rsidRPr="004114E0" w:rsidRDefault="00DD66C1" w:rsidP="00DD66C1">
      <w:pPr>
        <w:pStyle w:val="subsection"/>
      </w:pPr>
      <w:r w:rsidRPr="004114E0">
        <w:tab/>
        <w:t>(1)</w:t>
      </w:r>
      <w:r w:rsidRPr="004114E0">
        <w:tab/>
        <w:t xml:space="preserve">Subject to </w:t>
      </w:r>
      <w:r w:rsidR="00A50305" w:rsidRPr="004114E0">
        <w:t>subsection (</w:t>
      </w:r>
      <w:r w:rsidRPr="004114E0">
        <w:t>2), a youth allowance is not payable to a person if the person’s youth allowance rate would be nil.</w:t>
      </w:r>
    </w:p>
    <w:p w:rsidR="00874E35" w:rsidRPr="004114E0" w:rsidRDefault="00874E35" w:rsidP="00874E35">
      <w:pPr>
        <w:pStyle w:val="subsection"/>
      </w:pPr>
      <w:r w:rsidRPr="004114E0">
        <w:tab/>
        <w:t>(2)</w:t>
      </w:r>
      <w:r w:rsidRPr="004114E0">
        <w:tab/>
      </w:r>
      <w:r w:rsidR="00A50305" w:rsidRPr="004114E0">
        <w:t>Subsection (</w:t>
      </w:r>
      <w:r w:rsidRPr="004114E0">
        <w:t>1) does not apply to a person if the person’s rate would be nil merely because:</w:t>
      </w:r>
    </w:p>
    <w:p w:rsidR="00874E35" w:rsidRPr="004114E0" w:rsidRDefault="00874E35" w:rsidP="00874E35">
      <w:pPr>
        <w:pStyle w:val="paragraph"/>
      </w:pPr>
      <w:r w:rsidRPr="004114E0">
        <w:tab/>
        <w:t>(a)</w:t>
      </w:r>
      <w:r w:rsidRPr="004114E0">
        <w:tab/>
        <w:t>an election by the person under subsection</w:t>
      </w:r>
      <w:r w:rsidR="00A50305" w:rsidRPr="004114E0">
        <w:t> </w:t>
      </w:r>
      <w:r w:rsidRPr="004114E0">
        <w:t xml:space="preserve">915A(1) (about </w:t>
      </w:r>
      <w:r w:rsidR="00C34DE0" w:rsidRPr="004114E0">
        <w:t>quarterly energy supplement</w:t>
      </w:r>
      <w:r w:rsidRPr="004114E0">
        <w:t>) is in force; or</w:t>
      </w:r>
    </w:p>
    <w:p w:rsidR="00874E35" w:rsidRPr="004114E0" w:rsidRDefault="00874E35" w:rsidP="00874E35">
      <w:pPr>
        <w:pStyle w:val="paragraph"/>
      </w:pPr>
      <w:r w:rsidRPr="004114E0">
        <w:tab/>
        <w:t>(b)</w:t>
      </w:r>
      <w:r w:rsidRPr="004114E0">
        <w:tab/>
        <w:t>an advance pharmaceutical allowance has been paid to the person under the social security law.</w:t>
      </w:r>
    </w:p>
    <w:p w:rsidR="00DD66C1" w:rsidRPr="004114E0" w:rsidRDefault="00DD66C1" w:rsidP="00DD66C1">
      <w:pPr>
        <w:pStyle w:val="ActHead5"/>
      </w:pPr>
      <w:bookmarkStart w:id="490" w:name="_Toc60846222"/>
      <w:r w:rsidRPr="004114E0">
        <w:rPr>
          <w:rStyle w:val="CharSectno"/>
        </w:rPr>
        <w:t>547AA</w:t>
      </w:r>
      <w:r w:rsidRPr="004114E0">
        <w:t xml:space="preserve">  Youth allowance not payable if person fails to attend interview etc. in certain circumstances</w:t>
      </w:r>
      <w:bookmarkEnd w:id="490"/>
    </w:p>
    <w:p w:rsidR="00DD66C1" w:rsidRPr="004114E0" w:rsidRDefault="00DD66C1" w:rsidP="00DD66C1">
      <w:pPr>
        <w:pStyle w:val="SubsectionHead"/>
      </w:pPr>
      <w:r w:rsidRPr="004114E0">
        <w:t>General</w:t>
      </w:r>
    </w:p>
    <w:p w:rsidR="00DD66C1" w:rsidRPr="004114E0" w:rsidRDefault="00DD66C1" w:rsidP="00DD66C1">
      <w:pPr>
        <w:pStyle w:val="subsection"/>
      </w:pPr>
      <w:r w:rsidRPr="004114E0">
        <w:tab/>
        <w:t>(1)</w:t>
      </w:r>
      <w:r w:rsidRPr="004114E0">
        <w:tab/>
        <w:t>A youth allowance is not payable to a person if:</w:t>
      </w:r>
    </w:p>
    <w:p w:rsidR="00DD66C1" w:rsidRPr="004114E0" w:rsidRDefault="00DD66C1" w:rsidP="00DD66C1">
      <w:pPr>
        <w:pStyle w:val="paragraph"/>
      </w:pPr>
      <w:r w:rsidRPr="004114E0">
        <w:tab/>
        <w:t>(a)</w:t>
      </w:r>
      <w:r w:rsidRPr="004114E0">
        <w:tab/>
        <w:t>before or after the person made a claim for a youth allowance, the Department is contacted by or on behalf of the person in relation to a claim for a youth allowance; and</w:t>
      </w:r>
    </w:p>
    <w:p w:rsidR="00DD66C1" w:rsidRPr="004114E0" w:rsidRDefault="00DD66C1" w:rsidP="00DD66C1">
      <w:pPr>
        <w:pStyle w:val="paragraph"/>
      </w:pPr>
      <w:r w:rsidRPr="004114E0">
        <w:tab/>
        <w:t>(b)</w:t>
      </w:r>
      <w:r w:rsidRPr="004114E0">
        <w:tab/>
        <w:t>as a result of the contact, the Department required the person to do one or both of the following:</w:t>
      </w:r>
    </w:p>
    <w:p w:rsidR="00DD66C1" w:rsidRPr="004114E0" w:rsidRDefault="00DD66C1" w:rsidP="00DD66C1">
      <w:pPr>
        <w:pStyle w:val="paragraphsub"/>
      </w:pPr>
      <w:r w:rsidRPr="004114E0">
        <w:tab/>
        <w:t>(i)</w:t>
      </w:r>
      <w:r w:rsidRPr="004114E0">
        <w:tab/>
        <w:t>attend an interview with a specified person or organisation at a time and place specified in the requirement;</w:t>
      </w:r>
    </w:p>
    <w:p w:rsidR="00DD66C1" w:rsidRPr="004114E0" w:rsidRDefault="00DD66C1" w:rsidP="00DD66C1">
      <w:pPr>
        <w:pStyle w:val="paragraphsub"/>
      </w:pPr>
      <w:r w:rsidRPr="004114E0">
        <w:tab/>
        <w:t>(ii)</w:t>
      </w:r>
      <w:r w:rsidRPr="004114E0">
        <w:tab/>
        <w:t xml:space="preserve">enter into a Youth Allowance </w:t>
      </w:r>
      <w:r w:rsidR="004B2154" w:rsidRPr="004114E0">
        <w:t>Employment Pathway Plan</w:t>
      </w:r>
      <w:r w:rsidRPr="004114E0">
        <w:t>; and</w:t>
      </w:r>
    </w:p>
    <w:p w:rsidR="00DD66C1" w:rsidRPr="004114E0" w:rsidRDefault="00DD66C1" w:rsidP="00DD66C1">
      <w:pPr>
        <w:pStyle w:val="paragraph"/>
      </w:pPr>
      <w:r w:rsidRPr="004114E0">
        <w:tab/>
        <w:t>(c)</w:t>
      </w:r>
      <w:r w:rsidRPr="004114E0">
        <w:tab/>
        <w:t>the person fails to comply with that requirement, or those requirements; and</w:t>
      </w:r>
    </w:p>
    <w:p w:rsidR="00DD66C1" w:rsidRPr="004114E0" w:rsidRDefault="00DD66C1" w:rsidP="00DD66C1">
      <w:pPr>
        <w:pStyle w:val="paragraph"/>
      </w:pPr>
      <w:r w:rsidRPr="004114E0">
        <w:lastRenderedPageBreak/>
        <w:tab/>
        <w:t>(d)</w:t>
      </w:r>
      <w:r w:rsidRPr="004114E0">
        <w:tab/>
        <w:t>the person is not undertaking full</w:t>
      </w:r>
      <w:r w:rsidR="004114E0">
        <w:noBreakHyphen/>
      </w:r>
      <w:r w:rsidRPr="004114E0">
        <w:t>time study and is not a new apprentice.</w:t>
      </w:r>
    </w:p>
    <w:p w:rsidR="00DD66C1" w:rsidRPr="004114E0" w:rsidRDefault="00DD66C1" w:rsidP="005D5E17">
      <w:pPr>
        <w:pStyle w:val="noteToPara"/>
      </w:pPr>
      <w:r w:rsidRPr="004114E0">
        <w:t>Note 1:</w:t>
      </w:r>
      <w:r w:rsidRPr="004114E0">
        <w:tab/>
        <w:t>For</w:t>
      </w:r>
      <w:r w:rsidRPr="004114E0">
        <w:rPr>
          <w:b/>
          <w:i/>
        </w:rPr>
        <w:t xml:space="preserve"> undertaking full</w:t>
      </w:r>
      <w:r w:rsidR="004114E0">
        <w:rPr>
          <w:b/>
          <w:i/>
        </w:rPr>
        <w:noBreakHyphen/>
      </w:r>
      <w:r w:rsidRPr="004114E0">
        <w:rPr>
          <w:b/>
          <w:i/>
        </w:rPr>
        <w:t>time study</w:t>
      </w:r>
      <w:r w:rsidRPr="004114E0">
        <w:t xml:space="preserve"> see section</w:t>
      </w:r>
      <w:r w:rsidR="00A50305" w:rsidRPr="004114E0">
        <w:t> </w:t>
      </w:r>
      <w:r w:rsidRPr="004114E0">
        <w:t>541B.</w:t>
      </w:r>
    </w:p>
    <w:p w:rsidR="00DD66C1" w:rsidRPr="004114E0" w:rsidRDefault="00DD66C1" w:rsidP="005D5E17">
      <w:pPr>
        <w:pStyle w:val="noteToPara"/>
      </w:pPr>
      <w:r w:rsidRPr="004114E0">
        <w:t>Note 2:</w:t>
      </w:r>
      <w:r w:rsidRPr="004114E0">
        <w:tab/>
        <w:t xml:space="preserve">For </w:t>
      </w:r>
      <w:r w:rsidRPr="004114E0">
        <w:rPr>
          <w:b/>
          <w:i/>
        </w:rPr>
        <w:t>new apprentice</w:t>
      </w:r>
      <w:r w:rsidRPr="004114E0">
        <w:t xml:space="preserve"> see subsection</w:t>
      </w:r>
      <w:r w:rsidR="00A50305" w:rsidRPr="004114E0">
        <w:t> </w:t>
      </w:r>
      <w:r w:rsidRPr="004114E0">
        <w:t>23(1).</w:t>
      </w:r>
    </w:p>
    <w:p w:rsidR="00DD66C1" w:rsidRPr="004114E0" w:rsidRDefault="00DD66C1" w:rsidP="00DD66C1">
      <w:pPr>
        <w:pStyle w:val="SubsectionHead"/>
      </w:pPr>
      <w:r w:rsidRPr="004114E0">
        <w:t>Secretary may decide that this section does not apply</w:t>
      </w:r>
    </w:p>
    <w:p w:rsidR="00DD66C1" w:rsidRPr="004114E0" w:rsidRDefault="00DD66C1" w:rsidP="00DD66C1">
      <w:pPr>
        <w:pStyle w:val="subsection"/>
      </w:pPr>
      <w:r w:rsidRPr="004114E0">
        <w:tab/>
        <w:t>(2)</w:t>
      </w:r>
      <w:r w:rsidRPr="004114E0">
        <w:tab/>
        <w:t xml:space="preserve">This section does not apply to a person if the Secretary is satisfied, in accordance with any guidelines under </w:t>
      </w:r>
      <w:r w:rsidR="00A50305" w:rsidRPr="004114E0">
        <w:t>subsection (</w:t>
      </w:r>
      <w:r w:rsidRPr="004114E0">
        <w:t>3), that it should not apply to the person.</w:t>
      </w:r>
    </w:p>
    <w:p w:rsidR="00DD66C1" w:rsidRPr="004114E0" w:rsidRDefault="00DD66C1" w:rsidP="00DD66C1">
      <w:pPr>
        <w:pStyle w:val="subsection"/>
      </w:pPr>
      <w:r w:rsidRPr="004114E0">
        <w:tab/>
        <w:t>(3)</w:t>
      </w:r>
      <w:r w:rsidRPr="004114E0">
        <w:tab/>
        <w:t xml:space="preserve">The Secretary may, by legislative instrument, make guidelines to be complied with in deciding under </w:t>
      </w:r>
      <w:r w:rsidR="00A50305" w:rsidRPr="004114E0">
        <w:t>subsection (</w:t>
      </w:r>
      <w:r w:rsidRPr="004114E0">
        <w:t>2) whether this section applies to a person.</w:t>
      </w:r>
    </w:p>
    <w:p w:rsidR="00DD66C1" w:rsidRPr="004114E0" w:rsidRDefault="00DD66C1" w:rsidP="00DD66C1">
      <w:pPr>
        <w:pStyle w:val="SubsectionHead"/>
      </w:pPr>
      <w:r w:rsidRPr="004114E0">
        <w:t>When this section ceases to apply</w:t>
      </w:r>
    </w:p>
    <w:p w:rsidR="00DD66C1" w:rsidRPr="004114E0" w:rsidRDefault="00DD66C1" w:rsidP="00DD66C1">
      <w:pPr>
        <w:pStyle w:val="subsection"/>
      </w:pPr>
      <w:r w:rsidRPr="004114E0">
        <w:tab/>
        <w:t>(4)</w:t>
      </w:r>
      <w:r w:rsidRPr="004114E0">
        <w:tab/>
        <w:t>This section ceases to apply:</w:t>
      </w:r>
    </w:p>
    <w:p w:rsidR="00DD66C1" w:rsidRPr="004114E0" w:rsidRDefault="00DD66C1" w:rsidP="00DD66C1">
      <w:pPr>
        <w:pStyle w:val="paragraph"/>
      </w:pPr>
      <w:r w:rsidRPr="004114E0">
        <w:tab/>
        <w:t>(a)</w:t>
      </w:r>
      <w:r w:rsidRPr="004114E0">
        <w:tab/>
        <w:t>when the person complies with:</w:t>
      </w:r>
    </w:p>
    <w:p w:rsidR="00DD66C1" w:rsidRPr="004114E0" w:rsidRDefault="00DD66C1" w:rsidP="00DD66C1">
      <w:pPr>
        <w:pStyle w:val="paragraphsub"/>
      </w:pPr>
      <w:r w:rsidRPr="004114E0">
        <w:tab/>
        <w:t>(i)</w:t>
      </w:r>
      <w:r w:rsidRPr="004114E0">
        <w:tab/>
        <w:t>that requirement, or those requirements; or</w:t>
      </w:r>
    </w:p>
    <w:p w:rsidR="00DD66C1" w:rsidRPr="004114E0" w:rsidRDefault="00DD66C1" w:rsidP="00DD66C1">
      <w:pPr>
        <w:pStyle w:val="paragraphsub"/>
      </w:pPr>
      <w:r w:rsidRPr="004114E0">
        <w:tab/>
        <w:t>(ii)</w:t>
      </w:r>
      <w:r w:rsidRPr="004114E0">
        <w:tab/>
        <w:t>any requirements that the Secretary has required the person to undertake in place of that requirement, or those requirements; or</w:t>
      </w:r>
    </w:p>
    <w:p w:rsidR="00DD66C1" w:rsidRPr="004114E0" w:rsidRDefault="00DD66C1" w:rsidP="00DD66C1">
      <w:pPr>
        <w:pStyle w:val="paragraph"/>
      </w:pPr>
      <w:r w:rsidRPr="004114E0">
        <w:tab/>
        <w:t>(b)</w:t>
      </w:r>
      <w:r w:rsidRPr="004114E0">
        <w:tab/>
        <w:t xml:space="preserve">at such earlier time as the Secretary determines, in accordance with any guidelines under </w:t>
      </w:r>
      <w:r w:rsidR="00A50305" w:rsidRPr="004114E0">
        <w:t>subsection (</w:t>
      </w:r>
      <w:r w:rsidRPr="004114E0">
        <w:t>5).</w:t>
      </w:r>
    </w:p>
    <w:p w:rsidR="00DD66C1" w:rsidRPr="004114E0" w:rsidRDefault="00DD66C1" w:rsidP="00DD66C1">
      <w:pPr>
        <w:pStyle w:val="subsection"/>
      </w:pPr>
      <w:r w:rsidRPr="004114E0">
        <w:tab/>
        <w:t>(5)</w:t>
      </w:r>
      <w:r w:rsidRPr="004114E0">
        <w:tab/>
        <w:t xml:space="preserve">The Secretary may, by legislative instrument, make guidelines to be complied with in making determinations under </w:t>
      </w:r>
      <w:r w:rsidR="00A50305" w:rsidRPr="004114E0">
        <w:t>paragraph (</w:t>
      </w:r>
      <w:r w:rsidRPr="004114E0">
        <w:t>4)(b).</w:t>
      </w:r>
    </w:p>
    <w:p w:rsidR="00DD66C1" w:rsidRPr="004114E0" w:rsidRDefault="00DD66C1" w:rsidP="00DD66C1">
      <w:pPr>
        <w:pStyle w:val="SubsectionHead"/>
      </w:pPr>
      <w:r w:rsidRPr="004114E0">
        <w:t>This section is unaffected by date of claim</w:t>
      </w:r>
    </w:p>
    <w:p w:rsidR="00DD66C1" w:rsidRPr="004114E0" w:rsidRDefault="00DD66C1" w:rsidP="00DD66C1">
      <w:pPr>
        <w:pStyle w:val="subsection"/>
      </w:pPr>
      <w:r w:rsidRPr="004114E0">
        <w:tab/>
        <w:t>(6)</w:t>
      </w:r>
      <w:r w:rsidRPr="004114E0">
        <w:tab/>
        <w:t>To avoid doubt, the fact that a person is taken, because of section</w:t>
      </w:r>
      <w:r w:rsidR="00A50305" w:rsidRPr="004114E0">
        <w:t> </w:t>
      </w:r>
      <w:r w:rsidRPr="004114E0">
        <w:t>13 of the Administration Act, to have made a claim for a youth allowance on the day on which the Department was contacted by or on behalf of the person in relation to the claim does not affect the operation of this section.</w:t>
      </w:r>
    </w:p>
    <w:p w:rsidR="00DD66C1" w:rsidRPr="004114E0" w:rsidRDefault="00DD66C1" w:rsidP="00DD66C1">
      <w:pPr>
        <w:pStyle w:val="ActHead5"/>
      </w:pPr>
      <w:bookmarkStart w:id="491" w:name="_Toc60846223"/>
      <w:r w:rsidRPr="004114E0">
        <w:rPr>
          <w:rStyle w:val="CharSectno"/>
        </w:rPr>
        <w:lastRenderedPageBreak/>
        <w:t>547AB</w:t>
      </w:r>
      <w:r w:rsidRPr="004114E0">
        <w:t xml:space="preserve">  Situations where allowance not payable for failure to comply with certain requirements</w:t>
      </w:r>
      <w:bookmarkEnd w:id="491"/>
    </w:p>
    <w:p w:rsidR="00DD66C1" w:rsidRPr="004114E0" w:rsidRDefault="00DD66C1" w:rsidP="00DD66C1">
      <w:pPr>
        <w:pStyle w:val="subsection"/>
      </w:pPr>
      <w:r w:rsidRPr="004114E0">
        <w:tab/>
      </w:r>
      <w:r w:rsidRPr="004114E0">
        <w:tab/>
        <w:t>A youth allowance is not payable to a person if the person refuses or fails, without reasonable excuse, to comply with a requirement made of the person under section</w:t>
      </w:r>
      <w:r w:rsidR="00A50305" w:rsidRPr="004114E0">
        <w:t> </w:t>
      </w:r>
      <w:r w:rsidRPr="004114E0">
        <w:t>67, 68 or 192 of the Administration Act.</w:t>
      </w:r>
    </w:p>
    <w:p w:rsidR="00DD66C1" w:rsidRPr="004114E0" w:rsidRDefault="00DD66C1" w:rsidP="00DD66C1">
      <w:pPr>
        <w:pStyle w:val="ActHead4"/>
      </w:pPr>
      <w:bookmarkStart w:id="492" w:name="_Toc60846224"/>
      <w:r w:rsidRPr="004114E0">
        <w:rPr>
          <w:rStyle w:val="CharSubdNo"/>
        </w:rPr>
        <w:t>Subdivision AB</w:t>
      </w:r>
      <w:r w:rsidRPr="004114E0">
        <w:t>—</w:t>
      </w:r>
      <w:r w:rsidRPr="004114E0">
        <w:rPr>
          <w:rStyle w:val="CharSubdText"/>
        </w:rPr>
        <w:t>Assets test</w:t>
      </w:r>
      <w:bookmarkEnd w:id="492"/>
    </w:p>
    <w:p w:rsidR="00DD66C1" w:rsidRPr="004114E0" w:rsidRDefault="00DD66C1" w:rsidP="00DD66C1">
      <w:pPr>
        <w:pStyle w:val="ActHead5"/>
      </w:pPr>
      <w:bookmarkStart w:id="493" w:name="_Toc60846225"/>
      <w:r w:rsidRPr="004114E0">
        <w:rPr>
          <w:rStyle w:val="CharSectno"/>
        </w:rPr>
        <w:t>547A</w:t>
      </w:r>
      <w:r w:rsidRPr="004114E0">
        <w:t xml:space="preserve">  Allowance not payable if assets value limit exceeded</w:t>
      </w:r>
      <w:bookmarkEnd w:id="493"/>
    </w:p>
    <w:p w:rsidR="00DD66C1" w:rsidRPr="004114E0" w:rsidRDefault="00DD66C1" w:rsidP="00DD66C1">
      <w:pPr>
        <w:pStyle w:val="subsection"/>
        <w:keepNext/>
      </w:pPr>
      <w:r w:rsidRPr="004114E0">
        <w:tab/>
      </w:r>
      <w:r w:rsidRPr="004114E0">
        <w:tab/>
        <w:t>A youth allowance is not payable to a person if:</w:t>
      </w:r>
    </w:p>
    <w:p w:rsidR="00DD66C1" w:rsidRPr="004114E0" w:rsidRDefault="00DD66C1" w:rsidP="00DD66C1">
      <w:pPr>
        <w:pStyle w:val="paragraph"/>
      </w:pPr>
      <w:r w:rsidRPr="004114E0">
        <w:tab/>
        <w:t>(a)</w:t>
      </w:r>
      <w:r w:rsidRPr="004114E0">
        <w:tab/>
        <w:t>the person is not excluded from the application of the youth allowance assets test; and</w:t>
      </w:r>
    </w:p>
    <w:p w:rsidR="00DD66C1" w:rsidRPr="004114E0" w:rsidRDefault="00DD66C1" w:rsidP="00DD66C1">
      <w:pPr>
        <w:pStyle w:val="paragraph"/>
        <w:keepNext/>
      </w:pPr>
      <w:r w:rsidRPr="004114E0">
        <w:tab/>
        <w:t>(b)</w:t>
      </w:r>
      <w:r w:rsidRPr="004114E0">
        <w:tab/>
        <w:t>the value of the person’s assets is more than the person’s assets value limit.</w:t>
      </w:r>
    </w:p>
    <w:p w:rsidR="00DD66C1" w:rsidRPr="004114E0" w:rsidRDefault="00DD66C1" w:rsidP="00DD66C1">
      <w:pPr>
        <w:pStyle w:val="notetext"/>
        <w:keepNext/>
      </w:pPr>
      <w:r w:rsidRPr="004114E0">
        <w:t>Note 1:</w:t>
      </w:r>
      <w:r w:rsidRPr="004114E0">
        <w:tab/>
        <w:t>For persons excluded from application of test see section</w:t>
      </w:r>
      <w:r w:rsidR="00A50305" w:rsidRPr="004114E0">
        <w:t> </w:t>
      </w:r>
      <w:r w:rsidRPr="004114E0">
        <w:t>547B.</w:t>
      </w:r>
    </w:p>
    <w:p w:rsidR="00DD66C1" w:rsidRPr="004114E0" w:rsidRDefault="00DD66C1" w:rsidP="00DD66C1">
      <w:pPr>
        <w:pStyle w:val="notetext"/>
      </w:pPr>
      <w:r w:rsidRPr="004114E0">
        <w:t>Note 2:</w:t>
      </w:r>
      <w:r w:rsidRPr="004114E0">
        <w:tab/>
        <w:t xml:space="preserve">For </w:t>
      </w:r>
      <w:r w:rsidRPr="004114E0">
        <w:rPr>
          <w:b/>
          <w:i/>
        </w:rPr>
        <w:t>assets value limit</w:t>
      </w:r>
      <w:r w:rsidRPr="004114E0">
        <w:t xml:space="preserve"> see section</w:t>
      </w:r>
      <w:r w:rsidR="00A50305" w:rsidRPr="004114E0">
        <w:t> </w:t>
      </w:r>
      <w:r w:rsidRPr="004114E0">
        <w:t>547C.</w:t>
      </w:r>
    </w:p>
    <w:p w:rsidR="00DD66C1" w:rsidRPr="004114E0" w:rsidRDefault="00DD66C1" w:rsidP="00DD66C1">
      <w:pPr>
        <w:pStyle w:val="ActHead5"/>
      </w:pPr>
      <w:bookmarkStart w:id="494" w:name="_Toc60846226"/>
      <w:r w:rsidRPr="004114E0">
        <w:rPr>
          <w:rStyle w:val="CharSectno"/>
        </w:rPr>
        <w:t>547B</w:t>
      </w:r>
      <w:r w:rsidRPr="004114E0">
        <w:t xml:space="preserve">  Who is excluded from application of assets test?</w:t>
      </w:r>
      <w:bookmarkEnd w:id="494"/>
    </w:p>
    <w:p w:rsidR="0093344F" w:rsidRPr="004114E0" w:rsidRDefault="0093344F" w:rsidP="0093344F">
      <w:pPr>
        <w:pStyle w:val="subsection"/>
      </w:pPr>
      <w:r w:rsidRPr="004114E0">
        <w:tab/>
      </w:r>
      <w:r w:rsidR="002E7792" w:rsidRPr="004114E0">
        <w:t>(1)</w:t>
      </w:r>
      <w:r w:rsidRPr="004114E0">
        <w:tab/>
        <w:t>A person is excluded from the application of the youth allowance assets test if the person is not independent.</w:t>
      </w:r>
    </w:p>
    <w:p w:rsidR="002E7792" w:rsidRPr="004114E0" w:rsidRDefault="002E7792" w:rsidP="002E7792">
      <w:pPr>
        <w:pStyle w:val="subsection"/>
      </w:pPr>
      <w:r w:rsidRPr="004114E0">
        <w:tab/>
        <w:t>(2)</w:t>
      </w:r>
      <w:r w:rsidRPr="004114E0">
        <w:tab/>
        <w:t>A person who is not undertaking full</w:t>
      </w:r>
      <w:r w:rsidR="004114E0">
        <w:noBreakHyphen/>
      </w:r>
      <w:r w:rsidRPr="004114E0">
        <w:t>time study and is not a new apprentice is excluded from the application of the youth allowance assets test during the period covered by subsection</w:t>
      </w:r>
      <w:r w:rsidR="00A50305" w:rsidRPr="004114E0">
        <w:t> </w:t>
      </w:r>
      <w:r w:rsidRPr="004114E0">
        <w:t>557(2).</w:t>
      </w:r>
    </w:p>
    <w:p w:rsidR="00DD66C1" w:rsidRPr="004114E0" w:rsidRDefault="00DD66C1" w:rsidP="00DD66C1">
      <w:pPr>
        <w:pStyle w:val="ActHead5"/>
      </w:pPr>
      <w:bookmarkStart w:id="495" w:name="_Toc60846227"/>
      <w:r w:rsidRPr="004114E0">
        <w:rPr>
          <w:rStyle w:val="CharSectno"/>
        </w:rPr>
        <w:t>547C</w:t>
      </w:r>
      <w:r w:rsidRPr="004114E0">
        <w:t xml:space="preserve">  Assets value limit</w:t>
      </w:r>
      <w:bookmarkEnd w:id="495"/>
    </w:p>
    <w:p w:rsidR="00DD66C1" w:rsidRPr="004114E0" w:rsidRDefault="00DD66C1" w:rsidP="00DD66C1">
      <w:pPr>
        <w:pStyle w:val="subsection"/>
      </w:pPr>
      <w:r w:rsidRPr="004114E0">
        <w:tab/>
      </w:r>
      <w:r w:rsidRPr="004114E0">
        <w:tab/>
        <w:t xml:space="preserve">A person’s </w:t>
      </w:r>
      <w:r w:rsidRPr="004114E0">
        <w:rPr>
          <w:b/>
          <w:i/>
        </w:rPr>
        <w:t>assets value limit</w:t>
      </w:r>
      <w:r w:rsidRPr="004114E0">
        <w:t xml:space="preserve"> is:</w:t>
      </w:r>
    </w:p>
    <w:p w:rsidR="00DD66C1" w:rsidRPr="004114E0" w:rsidRDefault="00DD66C1" w:rsidP="00DD66C1">
      <w:pPr>
        <w:pStyle w:val="paragraph"/>
      </w:pPr>
      <w:r w:rsidRPr="004114E0">
        <w:tab/>
        <w:t>(b)</w:t>
      </w:r>
      <w:r w:rsidRPr="004114E0">
        <w:tab/>
      </w:r>
      <w:r w:rsidR="00E31FB1" w:rsidRPr="004114E0">
        <w:t>$250,000</w:t>
      </w:r>
      <w:r w:rsidRPr="004114E0">
        <w:t xml:space="preserve"> if the person:</w:t>
      </w:r>
    </w:p>
    <w:p w:rsidR="00DD66C1" w:rsidRPr="004114E0" w:rsidRDefault="00DD66C1" w:rsidP="00DD66C1">
      <w:pPr>
        <w:pStyle w:val="paragraphsub"/>
        <w:keepNext/>
      </w:pPr>
      <w:r w:rsidRPr="004114E0">
        <w:tab/>
        <w:t>(ii)</w:t>
      </w:r>
      <w:r w:rsidRPr="004114E0">
        <w:tab/>
        <w:t>is not a member of a couple (see section</w:t>
      </w:r>
      <w:r w:rsidR="00A50305" w:rsidRPr="004114E0">
        <w:t> </w:t>
      </w:r>
      <w:r w:rsidRPr="004114E0">
        <w:t>4); and</w:t>
      </w:r>
    </w:p>
    <w:p w:rsidR="00DD66C1" w:rsidRPr="004114E0" w:rsidRDefault="00DD66C1" w:rsidP="00DD66C1">
      <w:pPr>
        <w:pStyle w:val="paragraphsub"/>
      </w:pPr>
      <w:r w:rsidRPr="004114E0">
        <w:tab/>
        <w:t>(iii)</w:t>
      </w:r>
      <w:r w:rsidRPr="004114E0">
        <w:tab/>
        <w:t>is a homeowner; or</w:t>
      </w:r>
    </w:p>
    <w:p w:rsidR="00DD66C1" w:rsidRPr="004114E0" w:rsidRDefault="00DD66C1" w:rsidP="00BF53BF">
      <w:pPr>
        <w:pStyle w:val="paragraph"/>
        <w:keepNext/>
        <w:keepLines/>
      </w:pPr>
      <w:r w:rsidRPr="004114E0">
        <w:tab/>
        <w:t>(c)</w:t>
      </w:r>
      <w:r w:rsidRPr="004114E0">
        <w:tab/>
      </w:r>
      <w:r w:rsidR="00E31FB1" w:rsidRPr="004114E0">
        <w:t>$450,000</w:t>
      </w:r>
      <w:r w:rsidRPr="004114E0">
        <w:t xml:space="preserve"> if the person:</w:t>
      </w:r>
    </w:p>
    <w:p w:rsidR="00DD66C1" w:rsidRPr="004114E0" w:rsidRDefault="00DD66C1" w:rsidP="00DD66C1">
      <w:pPr>
        <w:pStyle w:val="paragraphsub"/>
      </w:pPr>
      <w:r w:rsidRPr="004114E0">
        <w:tab/>
        <w:t>(ii)</w:t>
      </w:r>
      <w:r w:rsidRPr="004114E0">
        <w:tab/>
        <w:t>is not a member of a couple; and</w:t>
      </w:r>
    </w:p>
    <w:p w:rsidR="00DD66C1" w:rsidRPr="004114E0" w:rsidRDefault="00DD66C1" w:rsidP="00DD66C1">
      <w:pPr>
        <w:pStyle w:val="paragraphsub"/>
      </w:pPr>
      <w:r w:rsidRPr="004114E0">
        <w:lastRenderedPageBreak/>
        <w:tab/>
        <w:t>(iii)</w:t>
      </w:r>
      <w:r w:rsidRPr="004114E0">
        <w:tab/>
        <w:t>is not a homeowner; or</w:t>
      </w:r>
    </w:p>
    <w:p w:rsidR="00DD66C1" w:rsidRPr="004114E0" w:rsidRDefault="00DD66C1" w:rsidP="00DD66C1">
      <w:pPr>
        <w:pStyle w:val="paragraph"/>
      </w:pPr>
      <w:r w:rsidRPr="004114E0">
        <w:tab/>
        <w:t>(d)</w:t>
      </w:r>
      <w:r w:rsidRPr="004114E0">
        <w:tab/>
      </w:r>
      <w:r w:rsidR="00E31FB1" w:rsidRPr="004114E0">
        <w:t>$375,000</w:t>
      </w:r>
      <w:r w:rsidRPr="004114E0">
        <w:t xml:space="preserve"> if the person:</w:t>
      </w:r>
    </w:p>
    <w:p w:rsidR="00DD66C1" w:rsidRPr="004114E0" w:rsidRDefault="00DD66C1" w:rsidP="00DD66C1">
      <w:pPr>
        <w:pStyle w:val="paragraphsub"/>
        <w:keepNext/>
      </w:pPr>
      <w:r w:rsidRPr="004114E0">
        <w:tab/>
        <w:t>(ii)</w:t>
      </w:r>
      <w:r w:rsidRPr="004114E0">
        <w:tab/>
        <w:t>is a member of a couple; and</w:t>
      </w:r>
    </w:p>
    <w:p w:rsidR="00DD66C1" w:rsidRPr="004114E0" w:rsidRDefault="00DD66C1" w:rsidP="00DD66C1">
      <w:pPr>
        <w:pStyle w:val="paragraphsub"/>
        <w:keepNext/>
      </w:pPr>
      <w:r w:rsidRPr="004114E0">
        <w:tab/>
        <w:t>(iii)</w:t>
      </w:r>
      <w:r w:rsidRPr="004114E0">
        <w:tab/>
        <w:t>is a homeowner; or</w:t>
      </w:r>
    </w:p>
    <w:p w:rsidR="00DD66C1" w:rsidRPr="004114E0" w:rsidRDefault="00DD66C1" w:rsidP="00DD66C1">
      <w:pPr>
        <w:pStyle w:val="paragraph"/>
      </w:pPr>
      <w:r w:rsidRPr="004114E0">
        <w:tab/>
        <w:t>(e)</w:t>
      </w:r>
      <w:r w:rsidRPr="004114E0">
        <w:tab/>
      </w:r>
      <w:r w:rsidR="00E31FB1" w:rsidRPr="004114E0">
        <w:t>$575,000</w:t>
      </w:r>
      <w:r w:rsidRPr="004114E0">
        <w:t xml:space="preserve"> if the person:</w:t>
      </w:r>
    </w:p>
    <w:p w:rsidR="00DD66C1" w:rsidRPr="004114E0" w:rsidRDefault="00DD66C1" w:rsidP="00DD66C1">
      <w:pPr>
        <w:pStyle w:val="paragraphsub"/>
      </w:pPr>
      <w:r w:rsidRPr="004114E0">
        <w:tab/>
        <w:t>(ii)</w:t>
      </w:r>
      <w:r w:rsidRPr="004114E0">
        <w:tab/>
        <w:t>is a member of a couple; and</w:t>
      </w:r>
    </w:p>
    <w:p w:rsidR="00DD66C1" w:rsidRPr="004114E0" w:rsidRDefault="00DD66C1" w:rsidP="00DD66C1">
      <w:pPr>
        <w:pStyle w:val="paragraphsub"/>
      </w:pPr>
      <w:r w:rsidRPr="004114E0">
        <w:tab/>
        <w:t>(iii)</w:t>
      </w:r>
      <w:r w:rsidRPr="004114E0">
        <w:tab/>
        <w:t>is not a homeowner.</w:t>
      </w:r>
    </w:p>
    <w:p w:rsidR="00DD66C1" w:rsidRPr="004114E0" w:rsidRDefault="00DD66C1" w:rsidP="00DD66C1">
      <w:pPr>
        <w:pStyle w:val="notetext"/>
      </w:pPr>
      <w:r w:rsidRPr="004114E0">
        <w:t>Note 1:</w:t>
      </w:r>
      <w:r w:rsidRPr="004114E0">
        <w:tab/>
        <w:t xml:space="preserve">For </w:t>
      </w:r>
      <w:r w:rsidRPr="004114E0">
        <w:rPr>
          <w:b/>
          <w:i/>
        </w:rPr>
        <w:t>homeowner</w:t>
      </w:r>
      <w:r w:rsidRPr="004114E0">
        <w:t xml:space="preserve"> see subsection</w:t>
      </w:r>
      <w:r w:rsidR="00A50305" w:rsidRPr="004114E0">
        <w:t> </w:t>
      </w:r>
      <w:r w:rsidRPr="004114E0">
        <w:t>11(4).</w:t>
      </w:r>
    </w:p>
    <w:p w:rsidR="00DD66C1" w:rsidRPr="004114E0" w:rsidRDefault="00DD66C1" w:rsidP="00DD66C1">
      <w:pPr>
        <w:pStyle w:val="notetext"/>
      </w:pPr>
      <w:r w:rsidRPr="004114E0">
        <w:t>Note 2:</w:t>
      </w:r>
      <w:r w:rsidRPr="004114E0">
        <w:tab/>
        <w:t xml:space="preserve">The amounts in </w:t>
      </w:r>
      <w:r w:rsidR="00A50305" w:rsidRPr="004114E0">
        <w:t>paragraphs (</w:t>
      </w:r>
      <w:r w:rsidRPr="004114E0">
        <w:t>b), (c), (d) and (e) are indexed annually on 1</w:t>
      </w:r>
      <w:r w:rsidR="00A50305" w:rsidRPr="004114E0">
        <w:t> </w:t>
      </w:r>
      <w:r w:rsidRPr="004114E0">
        <w:t>July (see sections</w:t>
      </w:r>
      <w:r w:rsidR="00A50305" w:rsidRPr="004114E0">
        <w:t> </w:t>
      </w:r>
      <w:r w:rsidRPr="004114E0">
        <w:t>1191 to 1194).</w:t>
      </w:r>
    </w:p>
    <w:p w:rsidR="0093344F" w:rsidRPr="004114E0" w:rsidRDefault="0093344F" w:rsidP="0093344F">
      <w:pPr>
        <w:pStyle w:val="ActHead5"/>
      </w:pPr>
      <w:bookmarkStart w:id="496" w:name="_Toc60846228"/>
      <w:r w:rsidRPr="004114E0">
        <w:rPr>
          <w:rStyle w:val="CharSectno"/>
        </w:rPr>
        <w:t>547D</w:t>
      </w:r>
      <w:r w:rsidRPr="004114E0">
        <w:t xml:space="preserve">  Value of person’s assets to include value of assets of partner in certain circumstances</w:t>
      </w:r>
      <w:bookmarkEnd w:id="496"/>
    </w:p>
    <w:p w:rsidR="0093344F" w:rsidRPr="004114E0" w:rsidRDefault="0093344F" w:rsidP="0093344F">
      <w:pPr>
        <w:pStyle w:val="subsection"/>
      </w:pPr>
      <w:r w:rsidRPr="004114E0">
        <w:tab/>
      </w:r>
      <w:r w:rsidRPr="004114E0">
        <w:tab/>
        <w:t>The value of a person’s assets is the sum of the following values:</w:t>
      </w:r>
    </w:p>
    <w:p w:rsidR="0093344F" w:rsidRPr="004114E0" w:rsidRDefault="0093344F" w:rsidP="0093344F">
      <w:pPr>
        <w:pStyle w:val="paragraph"/>
      </w:pPr>
      <w:r w:rsidRPr="004114E0">
        <w:tab/>
        <w:t>(a)</w:t>
      </w:r>
      <w:r w:rsidRPr="004114E0">
        <w:tab/>
        <w:t xml:space="preserve">the value of the person’s assets (disregarding </w:t>
      </w:r>
      <w:r w:rsidR="00A50305" w:rsidRPr="004114E0">
        <w:t>paragraph (</w:t>
      </w:r>
      <w:r w:rsidRPr="004114E0">
        <w:t>b));</w:t>
      </w:r>
    </w:p>
    <w:p w:rsidR="0093344F" w:rsidRPr="004114E0" w:rsidRDefault="0093344F" w:rsidP="0093344F">
      <w:pPr>
        <w:pStyle w:val="paragraph"/>
      </w:pPr>
      <w:r w:rsidRPr="004114E0">
        <w:tab/>
        <w:t>(b)</w:t>
      </w:r>
      <w:r w:rsidRPr="004114E0">
        <w:tab/>
        <w:t>if the person is a member of a couple (see section</w:t>
      </w:r>
      <w:r w:rsidR="00A50305" w:rsidRPr="004114E0">
        <w:t> </w:t>
      </w:r>
      <w:r w:rsidRPr="004114E0">
        <w:t>4)—the value of the assets of the person’s partner.</w:t>
      </w:r>
    </w:p>
    <w:p w:rsidR="00DD66C1" w:rsidRPr="004114E0" w:rsidRDefault="00DD66C1" w:rsidP="00DD66C1">
      <w:pPr>
        <w:pStyle w:val="ActHead4"/>
      </w:pPr>
      <w:bookmarkStart w:id="497" w:name="_Toc60846229"/>
      <w:r w:rsidRPr="004114E0">
        <w:rPr>
          <w:rStyle w:val="CharSubdNo"/>
        </w:rPr>
        <w:t>Subdivision C</w:t>
      </w:r>
      <w:r w:rsidRPr="004114E0">
        <w:t>—</w:t>
      </w:r>
      <w:r w:rsidRPr="004114E0">
        <w:rPr>
          <w:rStyle w:val="CharSubdText"/>
        </w:rPr>
        <w:t>Waiting periods</w:t>
      </w:r>
      <w:bookmarkEnd w:id="497"/>
    </w:p>
    <w:p w:rsidR="00DD66C1" w:rsidRPr="004114E0" w:rsidRDefault="00DD66C1" w:rsidP="00DD66C1">
      <w:pPr>
        <w:pStyle w:val="ActHead5"/>
      </w:pPr>
      <w:bookmarkStart w:id="498" w:name="_Toc60846230"/>
      <w:r w:rsidRPr="004114E0">
        <w:rPr>
          <w:rStyle w:val="CharSectno"/>
        </w:rPr>
        <w:t>549</w:t>
      </w:r>
      <w:r w:rsidRPr="004114E0">
        <w:t xml:space="preserve">  Waiting periods</w:t>
      </w:r>
      <w:bookmarkEnd w:id="498"/>
    </w:p>
    <w:p w:rsidR="00DD66C1" w:rsidRPr="004114E0" w:rsidRDefault="00DD66C1" w:rsidP="00DD66C1">
      <w:pPr>
        <w:pStyle w:val="subsection"/>
      </w:pPr>
      <w:r w:rsidRPr="004114E0">
        <w:tab/>
        <w:t>(1)</w:t>
      </w:r>
      <w:r w:rsidRPr="004114E0">
        <w:tab/>
        <w:t>A youth allowance is not payable to a person who is qualified for youth allowance while the person is subject to a waiting period.</w:t>
      </w:r>
    </w:p>
    <w:p w:rsidR="00DD66C1" w:rsidRPr="004114E0" w:rsidRDefault="00DD66C1" w:rsidP="00BF53BF">
      <w:pPr>
        <w:pStyle w:val="subsection"/>
        <w:keepNext/>
        <w:keepLines/>
      </w:pPr>
      <w:r w:rsidRPr="004114E0">
        <w:tab/>
        <w:t>(2)</w:t>
      </w:r>
      <w:r w:rsidRPr="004114E0">
        <w:tab/>
        <w:t>For the purposes of this Part, a person may be subject to the following waiting periods:</w:t>
      </w:r>
    </w:p>
    <w:p w:rsidR="00DD66C1" w:rsidRPr="004114E0" w:rsidRDefault="00DD66C1" w:rsidP="00DD66C1">
      <w:pPr>
        <w:pStyle w:val="paragraph"/>
      </w:pPr>
      <w:r w:rsidRPr="004114E0">
        <w:tab/>
        <w:t>(a)</w:t>
      </w:r>
      <w:r w:rsidRPr="004114E0">
        <w:tab/>
        <w:t>a liquid assets test waiting period (see sections</w:t>
      </w:r>
      <w:r w:rsidR="00A50305" w:rsidRPr="004114E0">
        <w:t> </w:t>
      </w:r>
      <w:r w:rsidRPr="004114E0">
        <w:t>549A, 549B and 549C);</w:t>
      </w:r>
    </w:p>
    <w:p w:rsidR="00A04787" w:rsidRPr="004114E0" w:rsidRDefault="00A04787" w:rsidP="00A04787">
      <w:pPr>
        <w:pStyle w:val="paragraph"/>
      </w:pPr>
      <w:r w:rsidRPr="004114E0">
        <w:tab/>
        <w:t>(aa)</w:t>
      </w:r>
      <w:r w:rsidRPr="004114E0">
        <w:tab/>
        <w:t>an ordinary waiting period (see sections</w:t>
      </w:r>
      <w:r w:rsidR="00A50305" w:rsidRPr="004114E0">
        <w:t> </w:t>
      </w:r>
      <w:r w:rsidRPr="004114E0">
        <w:t>549CA and 549CB);</w:t>
      </w:r>
    </w:p>
    <w:p w:rsidR="00DD66C1" w:rsidRPr="004114E0" w:rsidRDefault="00DD66C1" w:rsidP="00DD66C1">
      <w:pPr>
        <w:pStyle w:val="paragraph"/>
      </w:pPr>
      <w:r w:rsidRPr="004114E0">
        <w:tab/>
        <w:t>(b)</w:t>
      </w:r>
      <w:r w:rsidRPr="004114E0">
        <w:tab/>
        <w:t>a newly</w:t>
      </w:r>
      <w:r w:rsidR="004114E0">
        <w:noBreakHyphen/>
      </w:r>
      <w:r w:rsidRPr="004114E0">
        <w:t>arrived resident’s waiting period (see sections</w:t>
      </w:r>
      <w:r w:rsidR="00A50305" w:rsidRPr="004114E0">
        <w:t> </w:t>
      </w:r>
      <w:r w:rsidRPr="004114E0">
        <w:t>549D and 549E).</w:t>
      </w:r>
    </w:p>
    <w:p w:rsidR="00DD66C1" w:rsidRPr="004114E0" w:rsidRDefault="00DD66C1" w:rsidP="00DD66C1">
      <w:pPr>
        <w:pStyle w:val="ActHead5"/>
      </w:pPr>
      <w:bookmarkStart w:id="499" w:name="_Toc60846231"/>
      <w:r w:rsidRPr="004114E0">
        <w:rPr>
          <w:rStyle w:val="CharSectno"/>
        </w:rPr>
        <w:lastRenderedPageBreak/>
        <w:t>549A</w:t>
      </w:r>
      <w:r w:rsidRPr="004114E0">
        <w:t xml:space="preserve">  Liquid assets test waiting period</w:t>
      </w:r>
      <w:bookmarkEnd w:id="499"/>
    </w:p>
    <w:p w:rsidR="00DD66C1" w:rsidRPr="004114E0" w:rsidRDefault="00DD66C1" w:rsidP="00DD66C1">
      <w:pPr>
        <w:pStyle w:val="SubsectionHead"/>
      </w:pPr>
      <w:r w:rsidRPr="004114E0">
        <w:t>When person subject to liquid assets test waiting period—general</w:t>
      </w:r>
    </w:p>
    <w:p w:rsidR="00DD66C1" w:rsidRPr="004114E0" w:rsidRDefault="00DD66C1" w:rsidP="00DD66C1">
      <w:pPr>
        <w:pStyle w:val="subsection"/>
      </w:pPr>
      <w:r w:rsidRPr="004114E0">
        <w:tab/>
        <w:t>(1)</w:t>
      </w:r>
      <w:r w:rsidRPr="004114E0">
        <w:tab/>
        <w:t>Subject to this section, if:</w:t>
      </w:r>
    </w:p>
    <w:p w:rsidR="00DD66C1" w:rsidRPr="004114E0" w:rsidRDefault="00DD66C1" w:rsidP="00DD66C1">
      <w:pPr>
        <w:pStyle w:val="paragraph"/>
      </w:pPr>
      <w:r w:rsidRPr="004114E0">
        <w:tab/>
        <w:t>(a)</w:t>
      </w:r>
      <w:r w:rsidRPr="004114E0">
        <w:tab/>
        <w:t>the value of a person’s liquid assets is more than the person’s maximum reserve on:</w:t>
      </w:r>
    </w:p>
    <w:p w:rsidR="00DD66C1" w:rsidRPr="004114E0" w:rsidRDefault="00DD66C1" w:rsidP="00DD66C1">
      <w:pPr>
        <w:pStyle w:val="paragraphsub"/>
      </w:pPr>
      <w:r w:rsidRPr="004114E0">
        <w:tab/>
        <w:t>(i)</w:t>
      </w:r>
      <w:r w:rsidRPr="004114E0">
        <w:tab/>
        <w:t>the day on which the person becomes qualified for youth allowance; or</w:t>
      </w:r>
    </w:p>
    <w:p w:rsidR="00DD66C1" w:rsidRPr="004114E0" w:rsidRDefault="00DD66C1" w:rsidP="00DD66C1">
      <w:pPr>
        <w:pStyle w:val="paragraphsub"/>
      </w:pPr>
      <w:r w:rsidRPr="004114E0">
        <w:tab/>
        <w:t>(ii)</w:t>
      </w:r>
      <w:r w:rsidRPr="004114E0">
        <w:tab/>
        <w:t>the day on which the person claims a youth allowance; and</w:t>
      </w:r>
    </w:p>
    <w:p w:rsidR="00DD66C1" w:rsidRPr="004114E0" w:rsidRDefault="00DD66C1" w:rsidP="00DD66C1">
      <w:pPr>
        <w:pStyle w:val="paragraph"/>
      </w:pPr>
      <w:r w:rsidRPr="004114E0">
        <w:tab/>
        <w:t>(b)</w:t>
      </w:r>
      <w:r w:rsidRPr="004114E0">
        <w:tab/>
        <w:t>the person is not a transferee to a youth allowance;</w:t>
      </w:r>
    </w:p>
    <w:p w:rsidR="00DD66C1" w:rsidRPr="004114E0" w:rsidRDefault="00DD66C1" w:rsidP="00DD66C1">
      <w:pPr>
        <w:pStyle w:val="subsection2"/>
      </w:pPr>
      <w:r w:rsidRPr="004114E0">
        <w:t>the person is subject to a liquid assets test waiting period.</w:t>
      </w:r>
    </w:p>
    <w:p w:rsidR="00DD66C1" w:rsidRPr="004114E0" w:rsidRDefault="00140E74" w:rsidP="00DD66C1">
      <w:pPr>
        <w:pStyle w:val="notetext"/>
      </w:pPr>
      <w:r w:rsidRPr="004114E0">
        <w:t>Note</w:t>
      </w:r>
      <w:r w:rsidR="00DD66C1" w:rsidRPr="004114E0">
        <w:t>:</w:t>
      </w:r>
      <w:r w:rsidR="00DD66C1" w:rsidRPr="004114E0">
        <w:tab/>
        <w:t>For</w:t>
      </w:r>
      <w:r w:rsidR="00DD66C1" w:rsidRPr="004114E0">
        <w:rPr>
          <w:b/>
          <w:i/>
        </w:rPr>
        <w:t xml:space="preserve"> liquid assets</w:t>
      </w:r>
      <w:r w:rsidR="00DD66C1" w:rsidRPr="004114E0">
        <w:t xml:space="preserve"> and </w:t>
      </w:r>
      <w:r w:rsidR="00DD66C1" w:rsidRPr="004114E0">
        <w:rPr>
          <w:b/>
          <w:i/>
        </w:rPr>
        <w:t>maximum reserve</w:t>
      </w:r>
      <w:r w:rsidR="00DD66C1" w:rsidRPr="004114E0">
        <w:t xml:space="preserve"> see section</w:t>
      </w:r>
      <w:r w:rsidR="00A50305" w:rsidRPr="004114E0">
        <w:t> </w:t>
      </w:r>
      <w:r w:rsidR="00DD66C1" w:rsidRPr="004114E0">
        <w:t>14A.</w:t>
      </w:r>
    </w:p>
    <w:p w:rsidR="00DD66C1" w:rsidRPr="004114E0" w:rsidRDefault="00DD66C1" w:rsidP="00DD66C1">
      <w:pPr>
        <w:pStyle w:val="SubsectionHead"/>
      </w:pPr>
      <w:r w:rsidRPr="004114E0">
        <w:t>Exception—person already subject to liquid assets test waiting period in previou</w:t>
      </w:r>
      <w:smartTag w:uri="urn:schemas-microsoft-com:office:smarttags" w:element="address">
        <w:r w:rsidRPr="004114E0">
          <w:t>s 1</w:t>
        </w:r>
      </w:smartTag>
      <w:r w:rsidRPr="004114E0">
        <w:t>2 months</w:t>
      </w:r>
    </w:p>
    <w:p w:rsidR="00DD66C1" w:rsidRPr="004114E0" w:rsidRDefault="00DD66C1" w:rsidP="00DD66C1">
      <w:pPr>
        <w:pStyle w:val="subsection"/>
      </w:pPr>
      <w:r w:rsidRPr="004114E0">
        <w:tab/>
        <w:t>(2)</w:t>
      </w:r>
      <w:r w:rsidRPr="004114E0">
        <w:tab/>
      </w:r>
      <w:r w:rsidR="00A50305" w:rsidRPr="004114E0">
        <w:t>Subsection (</w:t>
      </w:r>
      <w:r w:rsidRPr="004114E0">
        <w:t>1) does not apply to a person if, at any time during the 12 months before:</w:t>
      </w:r>
    </w:p>
    <w:p w:rsidR="00DD66C1" w:rsidRPr="004114E0" w:rsidRDefault="00DD66C1" w:rsidP="00DD66C1">
      <w:pPr>
        <w:pStyle w:val="paragraph"/>
      </w:pPr>
      <w:r w:rsidRPr="004114E0">
        <w:tab/>
        <w:t>(a)</w:t>
      </w:r>
      <w:r w:rsidRPr="004114E0">
        <w:tab/>
        <w:t>the day on which the person becomes qualified for youth allowance; or</w:t>
      </w:r>
    </w:p>
    <w:p w:rsidR="00DD66C1" w:rsidRPr="004114E0" w:rsidRDefault="00DD66C1" w:rsidP="00DD66C1">
      <w:pPr>
        <w:pStyle w:val="paragraph"/>
      </w:pPr>
      <w:r w:rsidRPr="004114E0">
        <w:tab/>
        <w:t>(b)</w:t>
      </w:r>
      <w:r w:rsidRPr="004114E0">
        <w:tab/>
        <w:t>the day on which the person claims youth allowance;</w:t>
      </w:r>
    </w:p>
    <w:p w:rsidR="00DD66C1" w:rsidRPr="004114E0" w:rsidRDefault="00DD66C1" w:rsidP="00DD66C1">
      <w:pPr>
        <w:pStyle w:val="subsection2"/>
      </w:pPr>
      <w:r w:rsidRPr="004114E0">
        <w:t>the person:</w:t>
      </w:r>
    </w:p>
    <w:p w:rsidR="00DD66C1" w:rsidRPr="004114E0" w:rsidRDefault="00DD66C1" w:rsidP="00DD66C1">
      <w:pPr>
        <w:pStyle w:val="paragraph"/>
      </w:pPr>
      <w:r w:rsidRPr="004114E0">
        <w:tab/>
        <w:t>(c)</w:t>
      </w:r>
      <w:r w:rsidRPr="004114E0">
        <w:tab/>
        <w:t>was subject to a liquid assets test waiting period under this Part and that period has ended; or</w:t>
      </w:r>
    </w:p>
    <w:p w:rsidR="00DD66C1" w:rsidRPr="004114E0" w:rsidRDefault="00DD66C1" w:rsidP="00DD66C1">
      <w:pPr>
        <w:pStyle w:val="paragraph"/>
      </w:pPr>
      <w:r w:rsidRPr="004114E0">
        <w:tab/>
        <w:t>(d)</w:t>
      </w:r>
      <w:r w:rsidRPr="004114E0">
        <w:tab/>
        <w:t>has served a liquid assets test waiting period under another Part of this Act;</w:t>
      </w:r>
    </w:p>
    <w:p w:rsidR="00DD66C1" w:rsidRPr="004114E0" w:rsidRDefault="00DD66C1" w:rsidP="00DD66C1">
      <w:pPr>
        <w:pStyle w:val="subsection2"/>
      </w:pPr>
      <w:r w:rsidRPr="004114E0">
        <w:t>that started during that 12 months.</w:t>
      </w:r>
    </w:p>
    <w:p w:rsidR="00DD66C1" w:rsidRPr="004114E0" w:rsidRDefault="00DD66C1" w:rsidP="00DD66C1">
      <w:pPr>
        <w:pStyle w:val="SubsectionHead"/>
      </w:pPr>
      <w:r w:rsidRPr="004114E0">
        <w:t>Exception—waiver for hardship</w:t>
      </w:r>
    </w:p>
    <w:p w:rsidR="00DD66C1" w:rsidRPr="004114E0" w:rsidRDefault="00DD66C1" w:rsidP="00DD66C1">
      <w:pPr>
        <w:pStyle w:val="subsection"/>
      </w:pPr>
      <w:r w:rsidRPr="004114E0">
        <w:tab/>
        <w:t>(3)</w:t>
      </w:r>
      <w:r w:rsidRPr="004114E0">
        <w:tab/>
        <w:t>If the Secretary is satisfied that a person is in severe financial hardship because the person has incurred unavoidable or reasonable expenditure while serving a liquid assets test waiting period, the Secretary may determine that the person does not have to serve the whole, or any part, of the waiting period.</w:t>
      </w:r>
    </w:p>
    <w:p w:rsidR="00DD66C1" w:rsidRPr="004114E0" w:rsidRDefault="00DD66C1" w:rsidP="00DD66C1">
      <w:pPr>
        <w:pStyle w:val="notetext"/>
      </w:pPr>
      <w:r w:rsidRPr="004114E0">
        <w:lastRenderedPageBreak/>
        <w:t>Note 1:</w:t>
      </w:r>
      <w:r w:rsidRPr="004114E0">
        <w:tab/>
        <w:t xml:space="preserve">For </w:t>
      </w:r>
      <w:r w:rsidRPr="004114E0">
        <w:rPr>
          <w:b/>
          <w:i/>
        </w:rPr>
        <w:t>in severe financial hardship</w:t>
      </w:r>
      <w:r w:rsidRPr="004114E0">
        <w:t xml:space="preserve"> see subsections</w:t>
      </w:r>
      <w:r w:rsidR="00A50305" w:rsidRPr="004114E0">
        <w:t> </w:t>
      </w:r>
      <w:r w:rsidRPr="004114E0">
        <w:t>19C(2) (person who is not a member of a couple) and 19C(3) (person who is a member of a couple).</w:t>
      </w:r>
    </w:p>
    <w:p w:rsidR="00DD66C1" w:rsidRPr="004114E0" w:rsidRDefault="00DD66C1" w:rsidP="00DD66C1">
      <w:pPr>
        <w:pStyle w:val="notetext"/>
      </w:pPr>
      <w:r w:rsidRPr="004114E0">
        <w:t>Note 2:</w:t>
      </w:r>
      <w:r w:rsidRPr="004114E0">
        <w:tab/>
        <w:t xml:space="preserve">For </w:t>
      </w:r>
      <w:r w:rsidR="00140E74" w:rsidRPr="004114E0">
        <w:rPr>
          <w:b/>
          <w:i/>
        </w:rPr>
        <w:t>unavoidable or reasonable expenditure</w:t>
      </w:r>
      <w:r w:rsidRPr="004114E0">
        <w:t xml:space="preserve"> see subsection</w:t>
      </w:r>
      <w:r w:rsidR="00A50305" w:rsidRPr="004114E0">
        <w:t> </w:t>
      </w:r>
      <w:r w:rsidRPr="004114E0">
        <w:t>19C(4).</w:t>
      </w:r>
    </w:p>
    <w:p w:rsidR="00DD66C1" w:rsidRPr="004114E0" w:rsidRDefault="00DD66C1" w:rsidP="00DD66C1">
      <w:pPr>
        <w:pStyle w:val="SubsectionHead"/>
      </w:pPr>
      <w:r w:rsidRPr="004114E0">
        <w:t>Exception—certain transferees to youth allowance</w:t>
      </w:r>
    </w:p>
    <w:p w:rsidR="00DD66C1" w:rsidRPr="004114E0" w:rsidRDefault="00DD66C1" w:rsidP="00DD66C1">
      <w:pPr>
        <w:pStyle w:val="subsection"/>
      </w:pPr>
      <w:r w:rsidRPr="004114E0">
        <w:tab/>
        <w:t>(4)</w:t>
      </w:r>
      <w:r w:rsidRPr="004114E0">
        <w:tab/>
      </w:r>
      <w:r w:rsidR="00A50305" w:rsidRPr="004114E0">
        <w:t>Subsection (</w:t>
      </w:r>
      <w:r w:rsidRPr="004114E0">
        <w:t>1) does not apply to a person if:</w:t>
      </w:r>
    </w:p>
    <w:p w:rsidR="00DD66C1" w:rsidRPr="004114E0" w:rsidRDefault="00DD66C1" w:rsidP="00DD66C1">
      <w:pPr>
        <w:pStyle w:val="paragraph"/>
      </w:pPr>
      <w:r w:rsidRPr="004114E0">
        <w:tab/>
        <w:t>(a)</w:t>
      </w:r>
      <w:r w:rsidRPr="004114E0">
        <w:tab/>
        <w:t>the person is a transferee to a youth allowance; and</w:t>
      </w:r>
    </w:p>
    <w:p w:rsidR="00DD66C1" w:rsidRPr="004114E0" w:rsidRDefault="00DD66C1" w:rsidP="00DD66C1">
      <w:pPr>
        <w:pStyle w:val="paragraph"/>
      </w:pPr>
      <w:r w:rsidRPr="004114E0">
        <w:tab/>
        <w:t>(b)</w:t>
      </w:r>
      <w:r w:rsidRPr="004114E0">
        <w:tab/>
        <w:t>the person claims the youth allowance within 14 days of the transfer day.</w:t>
      </w:r>
    </w:p>
    <w:p w:rsidR="00881F59" w:rsidRPr="004114E0" w:rsidRDefault="00881F59" w:rsidP="00881F59">
      <w:pPr>
        <w:pStyle w:val="SubsectionHead"/>
      </w:pPr>
      <w:r w:rsidRPr="004114E0">
        <w:t>Exemption—person undertaking specified activity</w:t>
      </w:r>
    </w:p>
    <w:p w:rsidR="00881F59" w:rsidRPr="004114E0" w:rsidRDefault="00881F59" w:rsidP="00881F59">
      <w:pPr>
        <w:pStyle w:val="subsection"/>
      </w:pPr>
      <w:r w:rsidRPr="004114E0">
        <w:tab/>
        <w:t>(5)</w:t>
      </w:r>
      <w:r w:rsidRPr="004114E0">
        <w:tab/>
      </w:r>
      <w:r w:rsidR="00A50305" w:rsidRPr="004114E0">
        <w:t>Subsection (</w:t>
      </w:r>
      <w:r w:rsidRPr="004114E0">
        <w:t>1) does not apply to a person who:</w:t>
      </w:r>
    </w:p>
    <w:p w:rsidR="00881F59" w:rsidRPr="004114E0" w:rsidRDefault="00881F59" w:rsidP="00881F59">
      <w:pPr>
        <w:pStyle w:val="paragraph"/>
      </w:pPr>
      <w:r w:rsidRPr="004114E0">
        <w:tab/>
        <w:t>(a)</w:t>
      </w:r>
      <w:r w:rsidRPr="004114E0">
        <w:tab/>
        <w:t xml:space="preserve">is undertaking an activity specified in an instrument made under </w:t>
      </w:r>
      <w:r w:rsidR="00A50305" w:rsidRPr="004114E0">
        <w:t>subsection (</w:t>
      </w:r>
      <w:r w:rsidRPr="004114E0">
        <w:t>6); and</w:t>
      </w:r>
    </w:p>
    <w:p w:rsidR="00881F59" w:rsidRPr="004114E0" w:rsidRDefault="00881F59" w:rsidP="00881F59">
      <w:pPr>
        <w:pStyle w:val="paragraph"/>
      </w:pPr>
      <w:r w:rsidRPr="004114E0">
        <w:tab/>
        <w:t>(b)</w:t>
      </w:r>
      <w:r w:rsidRPr="004114E0">
        <w:tab/>
        <w:t xml:space="preserve">has been exempted from the application of </w:t>
      </w:r>
      <w:r w:rsidR="00A50305" w:rsidRPr="004114E0">
        <w:t>subsection (</w:t>
      </w:r>
      <w:r w:rsidRPr="004114E0">
        <w:t>1) by the Secretary.</w:t>
      </w:r>
    </w:p>
    <w:p w:rsidR="00881F59" w:rsidRPr="004114E0" w:rsidRDefault="00881F59" w:rsidP="00881F59">
      <w:pPr>
        <w:pStyle w:val="subsection"/>
      </w:pPr>
      <w:r w:rsidRPr="004114E0">
        <w:tab/>
        <w:t>(6)</w:t>
      </w:r>
      <w:r w:rsidRPr="004114E0">
        <w:tab/>
        <w:t xml:space="preserve">The Secretary may, by legislative instrument, specify activities for the purpose of </w:t>
      </w:r>
      <w:r w:rsidR="00A50305" w:rsidRPr="004114E0">
        <w:t>paragraph (</w:t>
      </w:r>
      <w:r w:rsidRPr="004114E0">
        <w:t>5)(a).</w:t>
      </w:r>
    </w:p>
    <w:p w:rsidR="00A14941" w:rsidRPr="004114E0" w:rsidRDefault="00A14941" w:rsidP="00A14941">
      <w:pPr>
        <w:pStyle w:val="SubsectionHead"/>
      </w:pPr>
      <w:r w:rsidRPr="004114E0">
        <w:t>Exception—death of person’s partner</w:t>
      </w:r>
    </w:p>
    <w:p w:rsidR="00A14941" w:rsidRPr="004114E0" w:rsidRDefault="00A14941" w:rsidP="00A14941">
      <w:pPr>
        <w:pStyle w:val="subsection"/>
      </w:pPr>
      <w:r w:rsidRPr="004114E0">
        <w:tab/>
        <w:t>(7)</w:t>
      </w:r>
      <w:r w:rsidRPr="004114E0">
        <w:tab/>
      </w:r>
      <w:r w:rsidR="00A50305" w:rsidRPr="004114E0">
        <w:t>Subsection (</w:t>
      </w:r>
      <w:r w:rsidRPr="004114E0">
        <w:t>1) does not apply to a person if:</w:t>
      </w:r>
    </w:p>
    <w:p w:rsidR="00A14941" w:rsidRPr="004114E0" w:rsidRDefault="00A14941" w:rsidP="00A14941">
      <w:pPr>
        <w:pStyle w:val="paragraph"/>
      </w:pPr>
      <w:r w:rsidRPr="004114E0">
        <w:tab/>
        <w:t>(a)</w:t>
      </w:r>
      <w:r w:rsidRPr="004114E0">
        <w:tab/>
        <w:t>the person makes a claim for youth allowance on or after the commencement of this subsection; and</w:t>
      </w:r>
    </w:p>
    <w:p w:rsidR="00A14941" w:rsidRPr="004114E0" w:rsidRDefault="00A14941" w:rsidP="00A14941">
      <w:pPr>
        <w:pStyle w:val="paragraph"/>
      </w:pPr>
      <w:r w:rsidRPr="004114E0">
        <w:tab/>
        <w:t>(b)</w:t>
      </w:r>
      <w:r w:rsidRPr="004114E0">
        <w:tab/>
        <w:t>the person makes the claim after the death of the person’s partner on or after the commencement of this subsection; and</w:t>
      </w:r>
    </w:p>
    <w:p w:rsidR="00A14941" w:rsidRPr="004114E0" w:rsidRDefault="00A14941" w:rsidP="00A14941">
      <w:pPr>
        <w:pStyle w:val="paragraph"/>
      </w:pPr>
      <w:r w:rsidRPr="004114E0">
        <w:tab/>
        <w:t>(c)</w:t>
      </w:r>
      <w:r w:rsidRPr="004114E0">
        <w:tab/>
        <w:t>if the person is a man or a woman who was not pregnant when her partner died—the person makes the claim in the period of 14 weeks starting on the day of the death of the partner; and</w:t>
      </w:r>
    </w:p>
    <w:p w:rsidR="00A14941" w:rsidRPr="004114E0" w:rsidRDefault="00A14941" w:rsidP="00A14941">
      <w:pPr>
        <w:pStyle w:val="paragraph"/>
      </w:pPr>
      <w:r w:rsidRPr="004114E0">
        <w:tab/>
        <w:t>(d)</w:t>
      </w:r>
      <w:r w:rsidRPr="004114E0">
        <w:tab/>
        <w:t>if the person is a woman who was pregnant when her partner died—the person makes the claim:</w:t>
      </w:r>
    </w:p>
    <w:p w:rsidR="00A14941" w:rsidRPr="004114E0" w:rsidRDefault="00A14941" w:rsidP="00A14941">
      <w:pPr>
        <w:pStyle w:val="paragraphsub"/>
      </w:pPr>
      <w:r w:rsidRPr="004114E0">
        <w:tab/>
        <w:t>(i)</w:t>
      </w:r>
      <w:r w:rsidRPr="004114E0">
        <w:tab/>
        <w:t>in the period of 14 weeks starting on the day of the death of the partner; or</w:t>
      </w:r>
    </w:p>
    <w:p w:rsidR="00A14941" w:rsidRPr="004114E0" w:rsidRDefault="00A14941" w:rsidP="00A14941">
      <w:pPr>
        <w:pStyle w:val="paragraphsub"/>
      </w:pPr>
      <w:r w:rsidRPr="004114E0">
        <w:lastRenderedPageBreak/>
        <w:tab/>
        <w:t>(ii)</w:t>
      </w:r>
      <w:r w:rsidRPr="004114E0">
        <w:tab/>
        <w:t>in the period starting on the day of the death of the partner and ending when the child is born or the woman otherwise stops being pregnant;</w:t>
      </w:r>
    </w:p>
    <w:p w:rsidR="00A14941" w:rsidRPr="004114E0" w:rsidRDefault="00A14941" w:rsidP="00A14941">
      <w:pPr>
        <w:pStyle w:val="paragraph"/>
      </w:pPr>
      <w:r w:rsidRPr="004114E0">
        <w:tab/>
      </w:r>
      <w:r w:rsidRPr="004114E0">
        <w:tab/>
        <w:t>whichever ends later.</w:t>
      </w:r>
    </w:p>
    <w:p w:rsidR="002E7792" w:rsidRPr="004114E0" w:rsidRDefault="002E7792" w:rsidP="002E7792">
      <w:pPr>
        <w:pStyle w:val="SubsectionHead"/>
      </w:pPr>
      <w:r w:rsidRPr="004114E0">
        <w:t>Exception—coronavirus</w:t>
      </w:r>
    </w:p>
    <w:p w:rsidR="002E7792" w:rsidRPr="004114E0" w:rsidRDefault="002E7792" w:rsidP="002E7792">
      <w:pPr>
        <w:pStyle w:val="subsection"/>
      </w:pPr>
      <w:r w:rsidRPr="004114E0">
        <w:tab/>
        <w:t>(8)</w:t>
      </w:r>
      <w:r w:rsidRPr="004114E0">
        <w:tab/>
        <w:t>If a person is not undertaking full</w:t>
      </w:r>
      <w:r w:rsidR="004114E0">
        <w:noBreakHyphen/>
      </w:r>
      <w:r w:rsidRPr="004114E0">
        <w:t xml:space="preserve">time study and is not a new apprentice, </w:t>
      </w:r>
      <w:r w:rsidR="00A50305" w:rsidRPr="004114E0">
        <w:t>subsection (</w:t>
      </w:r>
      <w:r w:rsidRPr="004114E0">
        <w:t>1) does not apply to the person during the period covered by subsection</w:t>
      </w:r>
      <w:r w:rsidR="00A50305" w:rsidRPr="004114E0">
        <w:t> </w:t>
      </w:r>
      <w:r w:rsidRPr="004114E0">
        <w:t>557(2).</w:t>
      </w:r>
    </w:p>
    <w:p w:rsidR="00DD66C1" w:rsidRPr="004114E0" w:rsidRDefault="00DD66C1" w:rsidP="00DD66C1">
      <w:pPr>
        <w:pStyle w:val="ActHead5"/>
      </w:pPr>
      <w:bookmarkStart w:id="500" w:name="_Toc60846232"/>
      <w:r w:rsidRPr="004114E0">
        <w:rPr>
          <w:rStyle w:val="CharSectno"/>
        </w:rPr>
        <w:t>549B</w:t>
      </w:r>
      <w:r w:rsidRPr="004114E0">
        <w:t xml:space="preserve">  Start of liquid assets test waiting period</w:t>
      </w:r>
      <w:bookmarkEnd w:id="500"/>
    </w:p>
    <w:p w:rsidR="00DD66C1" w:rsidRPr="004114E0" w:rsidRDefault="00DD66C1" w:rsidP="00DD66C1">
      <w:pPr>
        <w:pStyle w:val="SubsectionHead"/>
      </w:pPr>
      <w:r w:rsidRPr="004114E0">
        <w:t>General</w:t>
      </w:r>
    </w:p>
    <w:p w:rsidR="00DD66C1" w:rsidRPr="004114E0" w:rsidRDefault="00DD66C1" w:rsidP="00DD66C1">
      <w:pPr>
        <w:pStyle w:val="subsection"/>
      </w:pPr>
      <w:r w:rsidRPr="004114E0">
        <w:tab/>
        <w:t>(1)</w:t>
      </w:r>
      <w:r w:rsidRPr="004114E0">
        <w:tab/>
        <w:t>The liquid assets test waiting period of a person who does not have a temporary incapacity exemption starts on the day on which the person became qualified for youth allowance.</w:t>
      </w:r>
    </w:p>
    <w:p w:rsidR="00DD66C1" w:rsidRPr="004114E0" w:rsidRDefault="00DD66C1" w:rsidP="00DD66C1">
      <w:pPr>
        <w:pStyle w:val="SubsectionHead"/>
      </w:pPr>
      <w:r w:rsidRPr="004114E0">
        <w:t>Person has temporary incapacity exemption</w:t>
      </w:r>
    </w:p>
    <w:p w:rsidR="00DD66C1" w:rsidRPr="004114E0" w:rsidRDefault="00DD66C1" w:rsidP="00DD66C1">
      <w:pPr>
        <w:pStyle w:val="subsection"/>
      </w:pPr>
      <w:r w:rsidRPr="004114E0">
        <w:tab/>
        <w:t>(2)</w:t>
      </w:r>
      <w:r w:rsidRPr="004114E0">
        <w:tab/>
        <w:t>If a person has a temporary incapacity exemption, the person’s liquid assets test waiting period starts on the day on which the person became incapacitated.</w:t>
      </w:r>
    </w:p>
    <w:p w:rsidR="00DD66C1" w:rsidRPr="004114E0" w:rsidRDefault="00DD66C1" w:rsidP="00DD66C1">
      <w:pPr>
        <w:pStyle w:val="ActHead5"/>
      </w:pPr>
      <w:bookmarkStart w:id="501" w:name="_Toc60846233"/>
      <w:r w:rsidRPr="004114E0">
        <w:rPr>
          <w:rStyle w:val="CharSectno"/>
        </w:rPr>
        <w:t>549C</w:t>
      </w:r>
      <w:r w:rsidRPr="004114E0">
        <w:t xml:space="preserve">  Length of liquid assets test waiting period</w:t>
      </w:r>
      <w:bookmarkEnd w:id="501"/>
    </w:p>
    <w:p w:rsidR="00DD66C1" w:rsidRPr="004114E0" w:rsidRDefault="00DD66C1" w:rsidP="00DD66C1">
      <w:pPr>
        <w:pStyle w:val="SubsectionHead"/>
      </w:pPr>
      <w:r w:rsidRPr="004114E0">
        <w:t>Number of weeks</w:t>
      </w:r>
    </w:p>
    <w:p w:rsidR="00DD66C1" w:rsidRPr="004114E0" w:rsidRDefault="00DD66C1" w:rsidP="00DD66C1">
      <w:pPr>
        <w:pStyle w:val="subsection"/>
      </w:pPr>
      <w:r w:rsidRPr="004114E0">
        <w:tab/>
        <w:t>(1)</w:t>
      </w:r>
      <w:r w:rsidRPr="004114E0">
        <w:tab/>
        <w:t>A person’s liquid assets test waiting period is:</w:t>
      </w:r>
    </w:p>
    <w:p w:rsidR="00DD66C1" w:rsidRPr="004114E0" w:rsidRDefault="00DD66C1" w:rsidP="00DD66C1">
      <w:pPr>
        <w:pStyle w:val="paragraph"/>
      </w:pPr>
      <w:r w:rsidRPr="004114E0">
        <w:tab/>
        <w:t>(a)</w:t>
      </w:r>
      <w:r w:rsidRPr="004114E0">
        <w:tab/>
        <w:t xml:space="preserve">if the result obtained under </w:t>
      </w:r>
      <w:r w:rsidR="00A50305" w:rsidRPr="004114E0">
        <w:t>subsection (</w:t>
      </w:r>
      <w:r w:rsidRPr="004114E0">
        <w:t>2) i</w:t>
      </w:r>
      <w:smartTag w:uri="urn:schemas-microsoft-com:office:smarttags" w:element="address">
        <w:r w:rsidRPr="004114E0">
          <w:t>s 1</w:t>
        </w:r>
      </w:smartTag>
      <w:r w:rsidRPr="004114E0">
        <w:t>3 or more whole weeks—13 weeks; or</w:t>
      </w:r>
    </w:p>
    <w:p w:rsidR="00DD66C1" w:rsidRPr="004114E0" w:rsidRDefault="00DD66C1" w:rsidP="00DD66C1">
      <w:pPr>
        <w:pStyle w:val="paragraph"/>
      </w:pPr>
      <w:r w:rsidRPr="004114E0">
        <w:tab/>
        <w:t>(b)</w:t>
      </w:r>
      <w:r w:rsidRPr="004114E0">
        <w:tab/>
        <w:t xml:space="preserve">if the result obtained under </w:t>
      </w:r>
      <w:r w:rsidR="00A50305" w:rsidRPr="004114E0">
        <w:t>subsection (</w:t>
      </w:r>
      <w:r w:rsidRPr="004114E0">
        <w:t>2) is fewer than 13 whole weeks—the number of whole weeks obtained under that subsection.</w:t>
      </w:r>
    </w:p>
    <w:p w:rsidR="00DD66C1" w:rsidRPr="004114E0" w:rsidRDefault="00DD66C1" w:rsidP="00DD66C1">
      <w:pPr>
        <w:pStyle w:val="SubsectionHead"/>
      </w:pPr>
      <w:r w:rsidRPr="004114E0">
        <w:lastRenderedPageBreak/>
        <w:t>Working out number of weeks</w:t>
      </w:r>
    </w:p>
    <w:p w:rsidR="00DD66C1" w:rsidRPr="004114E0" w:rsidRDefault="00DD66C1" w:rsidP="00DD66C1">
      <w:pPr>
        <w:pStyle w:val="subsection"/>
      </w:pPr>
      <w:r w:rsidRPr="004114E0">
        <w:tab/>
        <w:t>(2)</w:t>
      </w:r>
      <w:r w:rsidRPr="004114E0">
        <w:tab/>
        <w:t xml:space="preserve">Subject to </w:t>
      </w:r>
      <w:r w:rsidR="00A50305" w:rsidRPr="004114E0">
        <w:t>subsection (</w:t>
      </w:r>
      <w:r w:rsidRPr="004114E0">
        <w:t>3), the number of weeks is worked out by using the following formula:</w:t>
      </w:r>
    </w:p>
    <w:p w:rsidR="00F37754" w:rsidRPr="004114E0" w:rsidRDefault="00281483" w:rsidP="00F37754">
      <w:pPr>
        <w:pStyle w:val="Formula"/>
      </w:pPr>
      <w:r w:rsidRPr="004114E0">
        <w:rPr>
          <w:noProof/>
        </w:rPr>
        <w:drawing>
          <wp:inline distT="0" distB="0" distL="0" distR="0" wp14:anchorId="6F9CCE56" wp14:editId="6DA4BB51">
            <wp:extent cx="2266950"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66950" cy="533400"/>
                    </a:xfrm>
                    <a:prstGeom prst="rect">
                      <a:avLst/>
                    </a:prstGeom>
                    <a:noFill/>
                    <a:ln>
                      <a:noFill/>
                    </a:ln>
                  </pic:spPr>
                </pic:pic>
              </a:graphicData>
            </a:graphic>
          </wp:inline>
        </w:drawing>
      </w:r>
    </w:p>
    <w:p w:rsidR="00DD66C1" w:rsidRPr="004114E0" w:rsidRDefault="00DD66C1" w:rsidP="00DD66C1">
      <w:pPr>
        <w:pStyle w:val="subsection2"/>
      </w:pPr>
      <w:r w:rsidRPr="004114E0">
        <w:t>where:</w:t>
      </w:r>
    </w:p>
    <w:p w:rsidR="00DD66C1" w:rsidRPr="004114E0" w:rsidRDefault="00DD66C1" w:rsidP="00DD66C1">
      <w:pPr>
        <w:pStyle w:val="Definition"/>
      </w:pPr>
      <w:r w:rsidRPr="004114E0">
        <w:rPr>
          <w:b/>
          <w:i/>
        </w:rPr>
        <w:t>divisor</w:t>
      </w:r>
      <w:r w:rsidRPr="004114E0">
        <w:t>, in relation to the person, means:</w:t>
      </w:r>
    </w:p>
    <w:p w:rsidR="00DD66C1" w:rsidRPr="004114E0" w:rsidRDefault="00DD66C1" w:rsidP="00DD66C1">
      <w:pPr>
        <w:pStyle w:val="paragraph"/>
      </w:pPr>
      <w:r w:rsidRPr="004114E0">
        <w:tab/>
        <w:t>(a)</w:t>
      </w:r>
      <w:r w:rsidRPr="004114E0">
        <w:tab/>
        <w:t>if the person is not a member of a couple and does not have a dependent child—$500; or</w:t>
      </w:r>
    </w:p>
    <w:p w:rsidR="00DD66C1" w:rsidRPr="004114E0" w:rsidRDefault="00DD66C1" w:rsidP="00DD66C1">
      <w:pPr>
        <w:pStyle w:val="paragraph"/>
      </w:pPr>
      <w:r w:rsidRPr="004114E0">
        <w:tab/>
        <w:t>(b)</w:t>
      </w:r>
      <w:r w:rsidRPr="004114E0">
        <w:tab/>
        <w:t>otherwise—$1,000.</w:t>
      </w:r>
    </w:p>
    <w:p w:rsidR="00DD66C1" w:rsidRPr="004114E0" w:rsidRDefault="00DD66C1" w:rsidP="00DD66C1">
      <w:pPr>
        <w:pStyle w:val="Definition"/>
      </w:pPr>
      <w:r w:rsidRPr="004114E0">
        <w:rPr>
          <w:b/>
          <w:i/>
        </w:rPr>
        <w:t>liquid assets</w:t>
      </w:r>
      <w:r w:rsidRPr="004114E0">
        <w:t xml:space="preserve"> means the person’s liquid assets on the day referred to in subparagraph</w:t>
      </w:r>
      <w:r w:rsidR="00A50305" w:rsidRPr="004114E0">
        <w:t> </w:t>
      </w:r>
      <w:r w:rsidR="00F34B7E" w:rsidRPr="004114E0">
        <w:t>549A(1)(a)(i) or (ii)</w:t>
      </w:r>
      <w:r w:rsidR="007824A7" w:rsidRPr="004114E0">
        <w:t xml:space="preserve"> </w:t>
      </w:r>
      <w:r w:rsidRPr="004114E0">
        <w:t>(as the case requires).</w:t>
      </w:r>
    </w:p>
    <w:p w:rsidR="00DD66C1" w:rsidRPr="004114E0" w:rsidRDefault="00DD66C1" w:rsidP="00DD66C1">
      <w:pPr>
        <w:pStyle w:val="Definition"/>
      </w:pPr>
      <w:r w:rsidRPr="004114E0">
        <w:rPr>
          <w:b/>
          <w:i/>
        </w:rPr>
        <w:t>maximum reserve amount</w:t>
      </w:r>
      <w:r w:rsidRPr="004114E0">
        <w:t xml:space="preserve"> means the maximum reserve in relation to the person under subsection</w:t>
      </w:r>
      <w:r w:rsidR="00A50305" w:rsidRPr="004114E0">
        <w:t> </w:t>
      </w:r>
      <w:r w:rsidRPr="004114E0">
        <w:t>14A(1).</w:t>
      </w:r>
    </w:p>
    <w:p w:rsidR="00DD66C1" w:rsidRPr="004114E0" w:rsidRDefault="00DD66C1" w:rsidP="00DD66C1">
      <w:pPr>
        <w:pStyle w:val="SubsectionHead"/>
      </w:pPr>
      <w:r w:rsidRPr="004114E0">
        <w:t>Weeks etc. to be disregarded</w:t>
      </w:r>
    </w:p>
    <w:p w:rsidR="00DD66C1" w:rsidRPr="004114E0" w:rsidRDefault="00DD66C1" w:rsidP="00DD66C1">
      <w:pPr>
        <w:pStyle w:val="subsection"/>
        <w:keepNext/>
      </w:pPr>
      <w:r w:rsidRPr="004114E0">
        <w:tab/>
        <w:t>(3)</w:t>
      </w:r>
      <w:r w:rsidRPr="004114E0">
        <w:tab/>
        <w:t xml:space="preserve">For the purposes of </w:t>
      </w:r>
      <w:r w:rsidR="00A50305" w:rsidRPr="004114E0">
        <w:t>subsection (</w:t>
      </w:r>
      <w:r w:rsidRPr="004114E0">
        <w:t>2), disregard:</w:t>
      </w:r>
    </w:p>
    <w:p w:rsidR="00DD66C1" w:rsidRPr="004114E0" w:rsidRDefault="00DD66C1" w:rsidP="00DD66C1">
      <w:pPr>
        <w:pStyle w:val="paragraph"/>
      </w:pPr>
      <w:r w:rsidRPr="004114E0">
        <w:tab/>
        <w:t>(a)</w:t>
      </w:r>
      <w:r w:rsidRPr="004114E0">
        <w:tab/>
        <w:t>any weeks after the person claimed youth allowance during which the person was not qualified for youth allowance; and</w:t>
      </w:r>
    </w:p>
    <w:p w:rsidR="00DD66C1" w:rsidRPr="004114E0" w:rsidRDefault="00DD66C1" w:rsidP="00DD66C1">
      <w:pPr>
        <w:pStyle w:val="paragraph"/>
      </w:pPr>
      <w:r w:rsidRPr="004114E0">
        <w:tab/>
        <w:t>(b)</w:t>
      </w:r>
      <w:r w:rsidRPr="004114E0">
        <w:tab/>
        <w:t>any fractions of a week.</w:t>
      </w:r>
    </w:p>
    <w:p w:rsidR="00A04787" w:rsidRPr="004114E0" w:rsidRDefault="00A04787" w:rsidP="00A04787">
      <w:pPr>
        <w:pStyle w:val="ActHead5"/>
      </w:pPr>
      <w:bookmarkStart w:id="502" w:name="_Toc60846234"/>
      <w:r w:rsidRPr="004114E0">
        <w:rPr>
          <w:rStyle w:val="CharSectno"/>
        </w:rPr>
        <w:t>549CA</w:t>
      </w:r>
      <w:r w:rsidRPr="004114E0">
        <w:t xml:space="preserve">  Ordinary waiting period</w:t>
      </w:r>
      <w:bookmarkEnd w:id="502"/>
    </w:p>
    <w:p w:rsidR="00A04787" w:rsidRPr="004114E0" w:rsidRDefault="00A04787" w:rsidP="00A04787">
      <w:pPr>
        <w:pStyle w:val="subsection"/>
      </w:pPr>
      <w:r w:rsidRPr="004114E0">
        <w:tab/>
        <w:t>(1)</w:t>
      </w:r>
      <w:r w:rsidRPr="004114E0">
        <w:tab/>
        <w:t>This section applies if a person is qualified for a youth allowance, where neither section</w:t>
      </w:r>
      <w:r w:rsidR="00A50305" w:rsidRPr="004114E0">
        <w:t> </w:t>
      </w:r>
      <w:r w:rsidRPr="004114E0">
        <w:t>540AA (about new apprentices) nor paragraph</w:t>
      </w:r>
      <w:r w:rsidR="00A50305" w:rsidRPr="004114E0">
        <w:t> </w:t>
      </w:r>
      <w:r w:rsidRPr="004114E0">
        <w:t>541(1)(a) (about full</w:t>
      </w:r>
      <w:r w:rsidR="004114E0">
        <w:noBreakHyphen/>
      </w:r>
      <w:r w:rsidRPr="004114E0">
        <w:t>time study) applies.</w:t>
      </w:r>
    </w:p>
    <w:p w:rsidR="00A04787" w:rsidRPr="004114E0" w:rsidRDefault="00A04787" w:rsidP="00A04787">
      <w:pPr>
        <w:pStyle w:val="subsection"/>
      </w:pPr>
      <w:r w:rsidRPr="004114E0">
        <w:tab/>
        <w:t>(2)</w:t>
      </w:r>
      <w:r w:rsidRPr="004114E0">
        <w:tab/>
        <w:t xml:space="preserve">Subject to </w:t>
      </w:r>
      <w:r w:rsidR="00A50305" w:rsidRPr="004114E0">
        <w:t>subsections (</w:t>
      </w:r>
      <w:r w:rsidR="00C14171" w:rsidRPr="004114E0">
        <w:t>3)</w:t>
      </w:r>
      <w:r w:rsidR="0052471A" w:rsidRPr="004114E0">
        <w:t>, (5) and (6)</w:t>
      </w:r>
      <w:r w:rsidRPr="004114E0">
        <w:t>, the person is subject to an ordinary waiting period unless:</w:t>
      </w:r>
    </w:p>
    <w:p w:rsidR="00A04787" w:rsidRPr="004114E0" w:rsidRDefault="00A04787" w:rsidP="00A04787">
      <w:pPr>
        <w:pStyle w:val="paragraph"/>
      </w:pPr>
      <w:r w:rsidRPr="004114E0">
        <w:tab/>
        <w:t>(a)</w:t>
      </w:r>
      <w:r w:rsidRPr="004114E0">
        <w:tab/>
        <w:t xml:space="preserve">at some time in the 13 weeks immediately before the person’s start day (worked out disregarding </w:t>
      </w:r>
      <w:r w:rsidR="00710DFA" w:rsidRPr="004114E0">
        <w:t>clauses</w:t>
      </w:r>
      <w:r w:rsidR="00A50305" w:rsidRPr="004114E0">
        <w:t> </w:t>
      </w:r>
      <w:r w:rsidR="00710DFA" w:rsidRPr="004114E0">
        <w:t>4A and 5</w:t>
      </w:r>
      <w:r w:rsidRPr="004114E0">
        <w:t xml:space="preserve"> of Schedule</w:t>
      </w:r>
      <w:r w:rsidR="00A50305" w:rsidRPr="004114E0">
        <w:t> </w:t>
      </w:r>
      <w:r w:rsidRPr="004114E0">
        <w:t>2 to the Administration Act), the person received an income support payment; or</w:t>
      </w:r>
    </w:p>
    <w:p w:rsidR="00A04787" w:rsidRPr="004114E0" w:rsidRDefault="00A04787" w:rsidP="00A04787">
      <w:pPr>
        <w:pStyle w:val="paragraph"/>
      </w:pPr>
      <w:r w:rsidRPr="004114E0">
        <w:lastRenderedPageBreak/>
        <w:tab/>
        <w:t>(b)</w:t>
      </w:r>
      <w:r w:rsidRPr="004114E0">
        <w:tab/>
        <w:t>the Secretary is satisfied that the person is experiencing a personal financial crisis; or</w:t>
      </w:r>
    </w:p>
    <w:p w:rsidR="00A04787" w:rsidRPr="004114E0" w:rsidRDefault="00A04787" w:rsidP="00A04787">
      <w:pPr>
        <w:pStyle w:val="paragraph"/>
      </w:pPr>
      <w:r w:rsidRPr="004114E0">
        <w:tab/>
        <w:t>(c)</w:t>
      </w:r>
      <w:r w:rsidRPr="004114E0">
        <w:tab/>
        <w:t xml:space="preserve">on the day before the day the person qualified for the youth allowance mentioned in </w:t>
      </w:r>
      <w:r w:rsidR="00A50305" w:rsidRPr="004114E0">
        <w:t>subsection (</w:t>
      </w:r>
      <w:r w:rsidRPr="004114E0">
        <w:t>1), the person was qualified for a youth allowance where section</w:t>
      </w:r>
      <w:r w:rsidR="00A50305" w:rsidRPr="004114E0">
        <w:t> </w:t>
      </w:r>
      <w:r w:rsidRPr="004114E0">
        <w:t>540AA or paragraph</w:t>
      </w:r>
      <w:r w:rsidR="00A50305" w:rsidRPr="004114E0">
        <w:t> </w:t>
      </w:r>
      <w:r w:rsidRPr="004114E0">
        <w:t>541(1)(a) applied.</w:t>
      </w:r>
    </w:p>
    <w:p w:rsidR="00A04787" w:rsidRPr="004114E0" w:rsidRDefault="00A04787" w:rsidP="00A04787">
      <w:pPr>
        <w:pStyle w:val="notetext"/>
      </w:pPr>
      <w:r w:rsidRPr="004114E0">
        <w:t>Note 1:</w:t>
      </w:r>
      <w:r w:rsidRPr="004114E0">
        <w:tab/>
        <w:t xml:space="preserve">For </w:t>
      </w:r>
      <w:r w:rsidRPr="004114E0">
        <w:rPr>
          <w:b/>
          <w:i/>
        </w:rPr>
        <w:t>income support payment</w:t>
      </w:r>
      <w:r w:rsidRPr="004114E0">
        <w:rPr>
          <w:i/>
        </w:rPr>
        <w:t xml:space="preserve"> </w:t>
      </w:r>
      <w:r w:rsidRPr="004114E0">
        <w:t>see subsection</w:t>
      </w:r>
      <w:r w:rsidR="00A50305" w:rsidRPr="004114E0">
        <w:t> </w:t>
      </w:r>
      <w:r w:rsidRPr="004114E0">
        <w:t>23(1).</w:t>
      </w:r>
    </w:p>
    <w:p w:rsidR="00A04787" w:rsidRPr="004114E0" w:rsidRDefault="00A04787" w:rsidP="00A04787">
      <w:pPr>
        <w:pStyle w:val="notetext"/>
      </w:pPr>
      <w:r w:rsidRPr="004114E0">
        <w:t>Note 2:</w:t>
      </w:r>
      <w:r w:rsidRPr="004114E0">
        <w:tab/>
        <w:t xml:space="preserve">For </w:t>
      </w:r>
      <w:r w:rsidRPr="004114E0">
        <w:rPr>
          <w:b/>
          <w:i/>
        </w:rPr>
        <w:t>experiencing a personal financial crisis</w:t>
      </w:r>
      <w:r w:rsidRPr="004114E0">
        <w:t xml:space="preserve"> see section</w:t>
      </w:r>
      <w:r w:rsidR="00A50305" w:rsidRPr="004114E0">
        <w:t> </w:t>
      </w:r>
      <w:r w:rsidRPr="004114E0">
        <w:t>19DA.</w:t>
      </w:r>
    </w:p>
    <w:p w:rsidR="00A04787" w:rsidRPr="004114E0" w:rsidRDefault="00A04787" w:rsidP="00A04787">
      <w:pPr>
        <w:pStyle w:val="subsection"/>
      </w:pPr>
      <w:r w:rsidRPr="004114E0">
        <w:tab/>
        <w:t>(3)</w:t>
      </w:r>
      <w:r w:rsidRPr="004114E0">
        <w:tab/>
      </w:r>
      <w:r w:rsidR="00A50305" w:rsidRPr="004114E0">
        <w:t>Subsection (</w:t>
      </w:r>
      <w:r w:rsidRPr="004114E0">
        <w:t>2) does not apply to a person who:</w:t>
      </w:r>
    </w:p>
    <w:p w:rsidR="00A04787" w:rsidRPr="004114E0" w:rsidRDefault="00A04787" w:rsidP="00A04787">
      <w:pPr>
        <w:pStyle w:val="paragraph"/>
      </w:pPr>
      <w:r w:rsidRPr="004114E0">
        <w:tab/>
        <w:t>(a)</w:t>
      </w:r>
      <w:r w:rsidRPr="004114E0">
        <w:tab/>
        <w:t xml:space="preserve">is undertaking an activity specified in an instrument made under </w:t>
      </w:r>
      <w:r w:rsidR="00A50305" w:rsidRPr="004114E0">
        <w:t>subsection (</w:t>
      </w:r>
      <w:r w:rsidRPr="004114E0">
        <w:t>4); and</w:t>
      </w:r>
    </w:p>
    <w:p w:rsidR="00A04787" w:rsidRPr="004114E0" w:rsidRDefault="00A04787" w:rsidP="00A04787">
      <w:pPr>
        <w:pStyle w:val="paragraph"/>
      </w:pPr>
      <w:r w:rsidRPr="004114E0">
        <w:tab/>
        <w:t>(b)</w:t>
      </w:r>
      <w:r w:rsidRPr="004114E0">
        <w:tab/>
        <w:t xml:space="preserve">has been exempted from the application of </w:t>
      </w:r>
      <w:r w:rsidR="00A50305" w:rsidRPr="004114E0">
        <w:t>subsection (</w:t>
      </w:r>
      <w:r w:rsidRPr="004114E0">
        <w:t>2) by the Secretary.</w:t>
      </w:r>
    </w:p>
    <w:p w:rsidR="00A04787" w:rsidRPr="004114E0" w:rsidRDefault="00A04787" w:rsidP="00A04787">
      <w:pPr>
        <w:pStyle w:val="subsection"/>
      </w:pPr>
      <w:r w:rsidRPr="004114E0">
        <w:tab/>
        <w:t>(4)</w:t>
      </w:r>
      <w:r w:rsidRPr="004114E0">
        <w:tab/>
        <w:t xml:space="preserve">The Secretary may, by legislative instrument, specify activities for the purpose of </w:t>
      </w:r>
      <w:r w:rsidR="00A50305" w:rsidRPr="004114E0">
        <w:t>paragraph (</w:t>
      </w:r>
      <w:r w:rsidRPr="004114E0">
        <w:t>3)(a).</w:t>
      </w:r>
    </w:p>
    <w:p w:rsidR="00045056" w:rsidRPr="004114E0" w:rsidRDefault="00045056" w:rsidP="00045056">
      <w:pPr>
        <w:pStyle w:val="subsection"/>
      </w:pPr>
      <w:r w:rsidRPr="004114E0">
        <w:tab/>
        <w:t>(5)</w:t>
      </w:r>
      <w:r w:rsidRPr="004114E0">
        <w:tab/>
      </w:r>
      <w:r w:rsidR="00A50305" w:rsidRPr="004114E0">
        <w:t>Subsection (</w:t>
      </w:r>
      <w:r w:rsidRPr="004114E0">
        <w:t>2) does not apply to a person if:</w:t>
      </w:r>
    </w:p>
    <w:p w:rsidR="00045056" w:rsidRPr="004114E0" w:rsidRDefault="00045056" w:rsidP="00045056">
      <w:pPr>
        <w:pStyle w:val="paragraph"/>
      </w:pPr>
      <w:r w:rsidRPr="004114E0">
        <w:tab/>
        <w:t>(a)</w:t>
      </w:r>
      <w:r w:rsidRPr="004114E0">
        <w:tab/>
        <w:t>the person makes a claim for youth allowance on or after the commencement of this subsection; and</w:t>
      </w:r>
    </w:p>
    <w:p w:rsidR="00045056" w:rsidRPr="004114E0" w:rsidRDefault="00045056" w:rsidP="00045056">
      <w:pPr>
        <w:pStyle w:val="paragraph"/>
      </w:pPr>
      <w:r w:rsidRPr="004114E0">
        <w:tab/>
        <w:t>(b)</w:t>
      </w:r>
      <w:r w:rsidRPr="004114E0">
        <w:tab/>
        <w:t>the person makes the claim after the death of the person’s partner on or after the commencement of this subsection; and</w:t>
      </w:r>
    </w:p>
    <w:p w:rsidR="00045056" w:rsidRPr="004114E0" w:rsidRDefault="00045056" w:rsidP="00045056">
      <w:pPr>
        <w:pStyle w:val="paragraph"/>
      </w:pPr>
      <w:r w:rsidRPr="004114E0">
        <w:tab/>
        <w:t>(c)</w:t>
      </w:r>
      <w:r w:rsidRPr="004114E0">
        <w:tab/>
        <w:t>if the person is a man or a woman who was not pregnant when her partner died—the person makes the claim in the period of 14 weeks starting on the day of the death of the partner; and</w:t>
      </w:r>
    </w:p>
    <w:p w:rsidR="00045056" w:rsidRPr="004114E0" w:rsidRDefault="00045056" w:rsidP="00045056">
      <w:pPr>
        <w:pStyle w:val="paragraph"/>
      </w:pPr>
      <w:r w:rsidRPr="004114E0">
        <w:tab/>
        <w:t>(d)</w:t>
      </w:r>
      <w:r w:rsidRPr="004114E0">
        <w:tab/>
        <w:t>if the person is a woman who was pregnant when her partner died—the person makes the claim:</w:t>
      </w:r>
    </w:p>
    <w:p w:rsidR="00045056" w:rsidRPr="004114E0" w:rsidRDefault="00045056" w:rsidP="00045056">
      <w:pPr>
        <w:pStyle w:val="paragraphsub"/>
      </w:pPr>
      <w:r w:rsidRPr="004114E0">
        <w:tab/>
        <w:t>(i)</w:t>
      </w:r>
      <w:r w:rsidRPr="004114E0">
        <w:tab/>
        <w:t>in the period of 14 weeks starting on the day of the death of the partner; or</w:t>
      </w:r>
    </w:p>
    <w:p w:rsidR="00045056" w:rsidRPr="004114E0" w:rsidRDefault="00045056" w:rsidP="00045056">
      <w:pPr>
        <w:pStyle w:val="paragraphsub"/>
      </w:pPr>
      <w:r w:rsidRPr="004114E0">
        <w:tab/>
        <w:t>(ii)</w:t>
      </w:r>
      <w:r w:rsidRPr="004114E0">
        <w:tab/>
        <w:t>in the period starting on the day of the death of the partner and ending when the child is born or the woman otherwise stops being pregnant;</w:t>
      </w:r>
    </w:p>
    <w:p w:rsidR="00045056" w:rsidRPr="004114E0" w:rsidRDefault="00045056" w:rsidP="00045056">
      <w:pPr>
        <w:pStyle w:val="paragraph"/>
      </w:pPr>
      <w:r w:rsidRPr="004114E0">
        <w:tab/>
      </w:r>
      <w:r w:rsidRPr="004114E0">
        <w:tab/>
        <w:t>whichever ends later.</w:t>
      </w:r>
    </w:p>
    <w:p w:rsidR="0052471A" w:rsidRPr="004114E0" w:rsidRDefault="0052471A" w:rsidP="0052471A">
      <w:pPr>
        <w:pStyle w:val="subsection"/>
      </w:pPr>
      <w:r w:rsidRPr="004114E0">
        <w:lastRenderedPageBreak/>
        <w:tab/>
        <w:t>(6)</w:t>
      </w:r>
      <w:r w:rsidRPr="004114E0">
        <w:tab/>
      </w:r>
      <w:r w:rsidR="00A50305" w:rsidRPr="004114E0">
        <w:t>Subsection (</w:t>
      </w:r>
      <w:r w:rsidRPr="004114E0">
        <w:t>2) does not apply to a person during the period covered by subsection</w:t>
      </w:r>
      <w:r w:rsidR="00A50305" w:rsidRPr="004114E0">
        <w:t> </w:t>
      </w:r>
      <w:r w:rsidRPr="004114E0">
        <w:t>557(2).</w:t>
      </w:r>
    </w:p>
    <w:p w:rsidR="00A04787" w:rsidRPr="004114E0" w:rsidRDefault="00A04787" w:rsidP="00A04787">
      <w:pPr>
        <w:pStyle w:val="ActHead5"/>
      </w:pPr>
      <w:bookmarkStart w:id="503" w:name="_Toc60846235"/>
      <w:r w:rsidRPr="004114E0">
        <w:rPr>
          <w:rStyle w:val="CharSectno"/>
        </w:rPr>
        <w:t>549CB</w:t>
      </w:r>
      <w:r w:rsidRPr="004114E0">
        <w:t xml:space="preserve">  Duration of ordinary waiting period</w:t>
      </w:r>
      <w:bookmarkEnd w:id="503"/>
    </w:p>
    <w:p w:rsidR="00A04787" w:rsidRPr="004114E0" w:rsidRDefault="00A04787" w:rsidP="00A04787">
      <w:pPr>
        <w:pStyle w:val="subsection"/>
      </w:pPr>
      <w:r w:rsidRPr="004114E0">
        <w:tab/>
        <w:t>(1)</w:t>
      </w:r>
      <w:r w:rsidRPr="004114E0">
        <w:tab/>
        <w:t xml:space="preserve">Subject to </w:t>
      </w:r>
      <w:r w:rsidR="00A50305" w:rsidRPr="004114E0">
        <w:t>subsections (</w:t>
      </w:r>
      <w:r w:rsidRPr="004114E0">
        <w:t xml:space="preserve">2) and (4), if a person is subject to an ordinary waiting period, the ordinary waiting period is the period of 7 days that starts on the person’s start day (worked out disregarding </w:t>
      </w:r>
      <w:r w:rsidR="00710DFA" w:rsidRPr="004114E0">
        <w:t>clauses</w:t>
      </w:r>
      <w:r w:rsidR="00A50305" w:rsidRPr="004114E0">
        <w:t> </w:t>
      </w:r>
      <w:r w:rsidR="00710DFA" w:rsidRPr="004114E0">
        <w:t>4A and 5</w:t>
      </w:r>
      <w:r w:rsidRPr="004114E0">
        <w:t xml:space="preserve"> of Schedule</w:t>
      </w:r>
      <w:r w:rsidR="00A50305" w:rsidRPr="004114E0">
        <w:t> </w:t>
      </w:r>
      <w:r w:rsidRPr="004114E0">
        <w:t>2 to the Administration Act).</w:t>
      </w:r>
    </w:p>
    <w:p w:rsidR="00A04787" w:rsidRPr="004114E0" w:rsidRDefault="00A04787" w:rsidP="00A04787">
      <w:pPr>
        <w:pStyle w:val="subsection"/>
      </w:pPr>
      <w:r w:rsidRPr="004114E0">
        <w:tab/>
        <w:t>(2)</w:t>
      </w:r>
      <w:r w:rsidRPr="004114E0">
        <w:tab/>
        <w:t xml:space="preserve">Subject to </w:t>
      </w:r>
      <w:r w:rsidR="00A50305" w:rsidRPr="004114E0">
        <w:t>subsection (</w:t>
      </w:r>
      <w:r w:rsidRPr="004114E0">
        <w:t>4), if:</w:t>
      </w:r>
    </w:p>
    <w:p w:rsidR="00A04787" w:rsidRPr="004114E0" w:rsidRDefault="00A04787" w:rsidP="00A04787">
      <w:pPr>
        <w:pStyle w:val="paragraph"/>
      </w:pPr>
      <w:r w:rsidRPr="004114E0">
        <w:tab/>
        <w:t>(a)</w:t>
      </w:r>
      <w:r w:rsidRPr="004114E0">
        <w:tab/>
        <w:t>a person is subject to an ordinary waiting period; and</w:t>
      </w:r>
    </w:p>
    <w:p w:rsidR="00A04787" w:rsidRPr="004114E0" w:rsidRDefault="00A04787" w:rsidP="00A04787">
      <w:pPr>
        <w:pStyle w:val="paragraph"/>
      </w:pPr>
      <w:r w:rsidRPr="004114E0">
        <w:tab/>
        <w:t>(b)</w:t>
      </w:r>
      <w:r w:rsidRPr="004114E0">
        <w:tab/>
        <w:t xml:space="preserve">apart from this subsection, the ordinary waiting period would be the period of 7 days that starts on the person’s start day (worked out disregarding </w:t>
      </w:r>
      <w:r w:rsidR="00710DFA" w:rsidRPr="004114E0">
        <w:t>clauses</w:t>
      </w:r>
      <w:r w:rsidR="00A50305" w:rsidRPr="004114E0">
        <w:t> </w:t>
      </w:r>
      <w:r w:rsidR="00710DFA" w:rsidRPr="004114E0">
        <w:t>4A and 5</w:t>
      </w:r>
      <w:r w:rsidRPr="004114E0">
        <w:t xml:space="preserve"> of Schedule</w:t>
      </w:r>
      <w:r w:rsidR="00A50305" w:rsidRPr="004114E0">
        <w:t> </w:t>
      </w:r>
      <w:r w:rsidRPr="004114E0">
        <w:t>2 to the Administration Act); and</w:t>
      </w:r>
    </w:p>
    <w:p w:rsidR="00A04787" w:rsidRPr="004114E0" w:rsidRDefault="00A04787" w:rsidP="00A04787">
      <w:pPr>
        <w:pStyle w:val="paragraph"/>
      </w:pPr>
      <w:r w:rsidRPr="004114E0">
        <w:tab/>
        <w:t>(c)</w:t>
      </w:r>
      <w:r w:rsidRPr="004114E0">
        <w:tab/>
        <w:t xml:space="preserve">that start day falls within one or more of the following periods (each of which is an </w:t>
      </w:r>
      <w:r w:rsidRPr="004114E0">
        <w:rPr>
          <w:b/>
          <w:i/>
        </w:rPr>
        <w:t>exclusion period</w:t>
      </w:r>
      <w:r w:rsidRPr="004114E0">
        <w:t>) that the person is subject to:</w:t>
      </w:r>
    </w:p>
    <w:p w:rsidR="00A04787" w:rsidRPr="004114E0" w:rsidRDefault="00A04787" w:rsidP="00A04787">
      <w:pPr>
        <w:pStyle w:val="paragraphsub"/>
      </w:pPr>
      <w:r w:rsidRPr="004114E0">
        <w:tab/>
        <w:t>(i)</w:t>
      </w:r>
      <w:r w:rsidRPr="004114E0">
        <w:tab/>
        <w:t>a liquid assets test waiting period;</w:t>
      </w:r>
    </w:p>
    <w:p w:rsidR="00A04787" w:rsidRPr="004114E0" w:rsidRDefault="00A04787" w:rsidP="00A04787">
      <w:pPr>
        <w:pStyle w:val="paragraphsub"/>
      </w:pPr>
      <w:r w:rsidRPr="004114E0">
        <w:tab/>
        <w:t>(ii)</w:t>
      </w:r>
      <w:r w:rsidRPr="004114E0">
        <w:tab/>
        <w:t>a newly arrived resident’s waiting period;</w:t>
      </w:r>
    </w:p>
    <w:p w:rsidR="00A04787" w:rsidRPr="004114E0" w:rsidRDefault="00A04787" w:rsidP="00A04787">
      <w:pPr>
        <w:pStyle w:val="paragraphsub"/>
      </w:pPr>
      <w:r w:rsidRPr="004114E0">
        <w:tab/>
        <w:t>(iii)</w:t>
      </w:r>
      <w:r w:rsidRPr="004114E0">
        <w:tab/>
        <w:t>a seasonal work preclusion period;</w:t>
      </w:r>
    </w:p>
    <w:p w:rsidR="00A04787" w:rsidRPr="004114E0" w:rsidRDefault="00A04787" w:rsidP="00A04787">
      <w:pPr>
        <w:pStyle w:val="paragraphsub"/>
      </w:pPr>
      <w:r w:rsidRPr="004114E0">
        <w:tab/>
        <w:t>(iv)</w:t>
      </w:r>
      <w:r w:rsidRPr="004114E0">
        <w:tab/>
        <w:t>a lump sum preclusion period under Part</w:t>
      </w:r>
      <w:r w:rsidR="00A50305" w:rsidRPr="004114E0">
        <w:t> </w:t>
      </w:r>
      <w:r w:rsidRPr="004114E0">
        <w:t>3.14;</w:t>
      </w:r>
    </w:p>
    <w:p w:rsidR="00A04787" w:rsidRPr="004114E0" w:rsidRDefault="00A04787" w:rsidP="00A04787">
      <w:pPr>
        <w:pStyle w:val="paragraphsub"/>
      </w:pPr>
      <w:r w:rsidRPr="004114E0">
        <w:tab/>
        <w:t>(v)</w:t>
      </w:r>
      <w:r w:rsidRPr="004114E0">
        <w:tab/>
        <w:t>an income maintenance period, where the person’s rate of youth allowance on that start day would be nil;</w:t>
      </w:r>
    </w:p>
    <w:p w:rsidR="00A04787" w:rsidRPr="004114E0" w:rsidRDefault="00A04787" w:rsidP="00A04787">
      <w:pPr>
        <w:pStyle w:val="subsection2"/>
      </w:pPr>
      <w:r w:rsidRPr="004114E0">
        <w:t>then the ordinary waiting period is the period of 7 days that starts on the first day after all the exclusion periods have ended.</w:t>
      </w:r>
    </w:p>
    <w:p w:rsidR="00A04787" w:rsidRPr="004114E0" w:rsidRDefault="00A04787" w:rsidP="00A04787">
      <w:pPr>
        <w:pStyle w:val="subsection"/>
      </w:pPr>
      <w:r w:rsidRPr="004114E0">
        <w:tab/>
        <w:t>(3)</w:t>
      </w:r>
      <w:r w:rsidRPr="004114E0">
        <w:tab/>
        <w:t>If:</w:t>
      </w:r>
    </w:p>
    <w:p w:rsidR="00A04787" w:rsidRPr="004114E0" w:rsidRDefault="00A04787" w:rsidP="00A04787">
      <w:pPr>
        <w:pStyle w:val="paragraph"/>
      </w:pPr>
      <w:r w:rsidRPr="004114E0">
        <w:tab/>
        <w:t>(a)</w:t>
      </w:r>
      <w:r w:rsidRPr="004114E0">
        <w:tab/>
      </w:r>
      <w:r w:rsidR="00A50305" w:rsidRPr="004114E0">
        <w:t>subparagraph (</w:t>
      </w:r>
      <w:r w:rsidRPr="004114E0">
        <w:t>2)(c)(v) applies to a person; and</w:t>
      </w:r>
    </w:p>
    <w:p w:rsidR="00A04787" w:rsidRPr="004114E0" w:rsidRDefault="00A04787" w:rsidP="00A04787">
      <w:pPr>
        <w:pStyle w:val="paragraph"/>
      </w:pPr>
      <w:r w:rsidRPr="004114E0">
        <w:tab/>
        <w:t>(b)</w:t>
      </w:r>
      <w:r w:rsidRPr="004114E0">
        <w:tab/>
        <w:t>on a day in that income maintenance period, the person’s rate of youth allowance would be greater than nil if youth allowance were payable to the person on that day;</w:t>
      </w:r>
    </w:p>
    <w:p w:rsidR="00A04787" w:rsidRPr="004114E0" w:rsidRDefault="00A04787" w:rsidP="00A04787">
      <w:pPr>
        <w:pStyle w:val="subsection2"/>
      </w:pPr>
      <w:r w:rsidRPr="004114E0">
        <w:t xml:space="preserve">then, for the purposes of </w:t>
      </w:r>
      <w:r w:rsidR="00A50305" w:rsidRPr="004114E0">
        <w:t>subsection (</w:t>
      </w:r>
      <w:r w:rsidRPr="004114E0">
        <w:t>2), that income maintenance period is taken to have ended at the end of the day before that day.</w:t>
      </w:r>
    </w:p>
    <w:p w:rsidR="00A04787" w:rsidRPr="004114E0" w:rsidRDefault="00A04787" w:rsidP="00A04787">
      <w:pPr>
        <w:pStyle w:val="subsection"/>
      </w:pPr>
      <w:r w:rsidRPr="004114E0">
        <w:lastRenderedPageBreak/>
        <w:tab/>
        <w:t>(4)</w:t>
      </w:r>
      <w:r w:rsidRPr="004114E0">
        <w:tab/>
        <w:t>If:</w:t>
      </w:r>
    </w:p>
    <w:p w:rsidR="00A04787" w:rsidRPr="004114E0" w:rsidRDefault="00A04787" w:rsidP="00A04787">
      <w:pPr>
        <w:pStyle w:val="paragraph"/>
      </w:pPr>
      <w:r w:rsidRPr="004114E0">
        <w:tab/>
        <w:t>(a)</w:t>
      </w:r>
      <w:r w:rsidRPr="004114E0">
        <w:tab/>
        <w:t>a person qualifies for a social security payment (other than youth allowance); and</w:t>
      </w:r>
    </w:p>
    <w:p w:rsidR="00A04787" w:rsidRPr="004114E0" w:rsidRDefault="00A04787" w:rsidP="00A04787">
      <w:pPr>
        <w:pStyle w:val="paragraph"/>
      </w:pPr>
      <w:r w:rsidRPr="004114E0">
        <w:tab/>
        <w:t>(b)</w:t>
      </w:r>
      <w:r w:rsidRPr="004114E0">
        <w:tab/>
        <w:t xml:space="preserve">because the person is subject to an ordinary waiting period relating to that payment, that payment is not payable to the person for a period starting on a particular day (the </w:t>
      </w:r>
      <w:r w:rsidRPr="004114E0">
        <w:rPr>
          <w:b/>
          <w:i/>
        </w:rPr>
        <w:t>initial day</w:t>
      </w:r>
      <w:r w:rsidRPr="004114E0">
        <w:t>); and</w:t>
      </w:r>
    </w:p>
    <w:p w:rsidR="00A04787" w:rsidRPr="004114E0" w:rsidRDefault="00A04787" w:rsidP="00A04787">
      <w:pPr>
        <w:pStyle w:val="paragraph"/>
      </w:pPr>
      <w:r w:rsidRPr="004114E0">
        <w:tab/>
        <w:t>(c)</w:t>
      </w:r>
      <w:r w:rsidRPr="004114E0">
        <w:tab/>
        <w:t>during that period the person:</w:t>
      </w:r>
    </w:p>
    <w:p w:rsidR="00A04787" w:rsidRPr="004114E0" w:rsidRDefault="00A04787" w:rsidP="00A04787">
      <w:pPr>
        <w:pStyle w:val="paragraphsub"/>
      </w:pPr>
      <w:r w:rsidRPr="004114E0">
        <w:tab/>
        <w:t>(i)</w:t>
      </w:r>
      <w:r w:rsidRPr="004114E0">
        <w:tab/>
        <w:t>ceases to be qualified for that payment; and</w:t>
      </w:r>
    </w:p>
    <w:p w:rsidR="00A04787" w:rsidRPr="004114E0" w:rsidRDefault="00A04787" w:rsidP="00A04787">
      <w:pPr>
        <w:pStyle w:val="paragraphsub"/>
      </w:pPr>
      <w:r w:rsidRPr="004114E0">
        <w:tab/>
        <w:t>(ii)</w:t>
      </w:r>
      <w:r w:rsidRPr="004114E0">
        <w:tab/>
        <w:t>claims youth allowance and is qualified for youth allowance, where neither section</w:t>
      </w:r>
      <w:r w:rsidR="00A50305" w:rsidRPr="004114E0">
        <w:t> </w:t>
      </w:r>
      <w:r w:rsidRPr="004114E0">
        <w:t>540AA (about new apprentices) nor paragraph</w:t>
      </w:r>
      <w:r w:rsidR="00A50305" w:rsidRPr="004114E0">
        <w:t> </w:t>
      </w:r>
      <w:r w:rsidRPr="004114E0">
        <w:t>541(1)(a) (about full</w:t>
      </w:r>
      <w:r w:rsidR="004114E0">
        <w:noBreakHyphen/>
      </w:r>
      <w:r w:rsidRPr="004114E0">
        <w:t>time study) applies;</w:t>
      </w:r>
    </w:p>
    <w:p w:rsidR="00A04787" w:rsidRPr="004114E0" w:rsidRDefault="00A04787" w:rsidP="00A04787">
      <w:pPr>
        <w:pStyle w:val="subsection2"/>
      </w:pPr>
      <w:r w:rsidRPr="004114E0">
        <w:t>the person’s ordinary waiting period relating to that youth allowance is the period of 7 days that starts on the initial day.</w:t>
      </w:r>
    </w:p>
    <w:p w:rsidR="00A04787" w:rsidRPr="004114E0" w:rsidRDefault="00A04787" w:rsidP="00A04787">
      <w:pPr>
        <w:pStyle w:val="notetext"/>
      </w:pPr>
      <w:r w:rsidRPr="004114E0">
        <w:t>Note:</w:t>
      </w:r>
      <w:r w:rsidRPr="004114E0">
        <w:tab/>
        <w:t>Ordinary waiting periods apply to parenting payment, youth allowance</w:t>
      </w:r>
      <w:r w:rsidR="001F71E1" w:rsidRPr="004114E0">
        <w:t xml:space="preserve"> and jobseeker payment</w:t>
      </w:r>
      <w:r w:rsidRPr="004114E0">
        <w:t>.</w:t>
      </w:r>
    </w:p>
    <w:p w:rsidR="00DD66C1" w:rsidRPr="004114E0" w:rsidRDefault="00DD66C1" w:rsidP="00DD66C1">
      <w:pPr>
        <w:pStyle w:val="ActHead5"/>
      </w:pPr>
      <w:bookmarkStart w:id="504" w:name="_Toc60846236"/>
      <w:r w:rsidRPr="004114E0">
        <w:rPr>
          <w:rStyle w:val="CharSectno"/>
        </w:rPr>
        <w:t>549D</w:t>
      </w:r>
      <w:r w:rsidRPr="004114E0">
        <w:t xml:space="preserve">  Newly arrived resident’s waiting period</w:t>
      </w:r>
      <w:bookmarkEnd w:id="504"/>
    </w:p>
    <w:p w:rsidR="00DD66C1" w:rsidRPr="004114E0" w:rsidRDefault="00DD66C1" w:rsidP="00DD66C1">
      <w:pPr>
        <w:pStyle w:val="SubsectionHead"/>
      </w:pPr>
      <w:r w:rsidRPr="004114E0">
        <w:t>Basic rule</w:t>
      </w:r>
    </w:p>
    <w:p w:rsidR="00DD66C1" w:rsidRPr="004114E0" w:rsidRDefault="00DD66C1" w:rsidP="00DD66C1">
      <w:pPr>
        <w:pStyle w:val="subsection"/>
      </w:pPr>
      <w:r w:rsidRPr="004114E0">
        <w:tab/>
        <w:t>(1)</w:t>
      </w:r>
      <w:r w:rsidRPr="004114E0">
        <w:tab/>
        <w:t>Subject to this section, a person is subject to a newly arrived resident’s waiting period if the person:</w:t>
      </w:r>
    </w:p>
    <w:p w:rsidR="00DD66C1" w:rsidRPr="004114E0" w:rsidRDefault="00DD66C1" w:rsidP="00DD66C1">
      <w:pPr>
        <w:pStyle w:val="paragraph"/>
      </w:pPr>
      <w:r w:rsidRPr="004114E0">
        <w:tab/>
        <w:t>(a)</w:t>
      </w:r>
      <w:r w:rsidRPr="004114E0">
        <w:tab/>
        <w:t>has entered Australia; and</w:t>
      </w:r>
    </w:p>
    <w:p w:rsidR="00DD66C1" w:rsidRPr="004114E0" w:rsidRDefault="00DD66C1" w:rsidP="00DD66C1">
      <w:pPr>
        <w:pStyle w:val="paragraph"/>
      </w:pPr>
      <w:r w:rsidRPr="004114E0">
        <w:tab/>
        <w:t>(b)</w:t>
      </w:r>
      <w:r w:rsidRPr="004114E0">
        <w:tab/>
        <w:t xml:space="preserve">has not been an Australian resident in </w:t>
      </w:r>
      <w:smartTag w:uri="urn:schemas-microsoft-com:office:smarttags" w:element="country-region">
        <w:smartTag w:uri="urn:schemas-microsoft-com:office:smarttags" w:element="place">
          <w:r w:rsidRPr="004114E0">
            <w:t>Australia</w:t>
          </w:r>
        </w:smartTag>
      </w:smartTag>
      <w:r w:rsidRPr="004114E0">
        <w:t xml:space="preserve"> for a period of, or periods totalling, </w:t>
      </w:r>
      <w:r w:rsidR="00EB0DFE" w:rsidRPr="004114E0">
        <w:t>208</w:t>
      </w:r>
      <w:r w:rsidRPr="004114E0">
        <w:t xml:space="preserve"> weeks.</w:t>
      </w:r>
    </w:p>
    <w:p w:rsidR="00DD66C1" w:rsidRPr="004114E0" w:rsidRDefault="00DD66C1" w:rsidP="00DD66C1">
      <w:pPr>
        <w:pStyle w:val="notetext"/>
      </w:pPr>
      <w:r w:rsidRPr="004114E0">
        <w:t>Note:</w:t>
      </w:r>
      <w:r w:rsidRPr="004114E0">
        <w:tab/>
        <w:t xml:space="preserve">For </w:t>
      </w:r>
      <w:r w:rsidRPr="004114E0">
        <w:rPr>
          <w:b/>
          <w:i/>
        </w:rPr>
        <w:t>Australian resident</w:t>
      </w:r>
      <w:r w:rsidRPr="004114E0">
        <w:t xml:space="preserve"> see subsection</w:t>
      </w:r>
      <w:r w:rsidR="00A50305" w:rsidRPr="004114E0">
        <w:t> </w:t>
      </w:r>
      <w:r w:rsidRPr="004114E0">
        <w:t>7(2).</w:t>
      </w:r>
    </w:p>
    <w:p w:rsidR="00DD66C1" w:rsidRPr="004114E0" w:rsidRDefault="00DD66C1" w:rsidP="00DD66C1">
      <w:pPr>
        <w:pStyle w:val="SubsectionHead"/>
      </w:pPr>
      <w:r w:rsidRPr="004114E0">
        <w:t>Exception—qualifying residence exemption</w:t>
      </w:r>
    </w:p>
    <w:p w:rsidR="00DD66C1" w:rsidRPr="004114E0" w:rsidRDefault="00DD66C1" w:rsidP="00DD66C1">
      <w:pPr>
        <w:pStyle w:val="subsection"/>
      </w:pPr>
      <w:r w:rsidRPr="004114E0">
        <w:tab/>
        <w:t>(2)</w:t>
      </w:r>
      <w:r w:rsidRPr="004114E0">
        <w:tab/>
      </w:r>
      <w:r w:rsidR="00A50305" w:rsidRPr="004114E0">
        <w:t>Subsection (</w:t>
      </w:r>
      <w:r w:rsidRPr="004114E0">
        <w:t>1) does not apply to a person who has a qualifying residence exemption for a youth allowance.</w:t>
      </w:r>
    </w:p>
    <w:p w:rsidR="00F17F49" w:rsidRPr="004114E0" w:rsidRDefault="00F17F49" w:rsidP="00F17F49">
      <w:pPr>
        <w:pStyle w:val="notetext"/>
      </w:pPr>
      <w:r w:rsidRPr="004114E0">
        <w:t>Note:</w:t>
      </w:r>
      <w:r w:rsidRPr="004114E0">
        <w:tab/>
        <w:t xml:space="preserve">For </w:t>
      </w:r>
      <w:r w:rsidRPr="004114E0">
        <w:rPr>
          <w:b/>
          <w:i/>
        </w:rPr>
        <w:t>qualifying residence exemption</w:t>
      </w:r>
      <w:r w:rsidRPr="004114E0">
        <w:t xml:space="preserve"> in relation to youth allowance, see paragraph</w:t>
      </w:r>
      <w:r w:rsidR="00A50305" w:rsidRPr="004114E0">
        <w:t> </w:t>
      </w:r>
      <w:r w:rsidRPr="004114E0">
        <w:t>7(6AA)(f).</w:t>
      </w:r>
    </w:p>
    <w:p w:rsidR="00DD66C1" w:rsidRPr="004114E0" w:rsidRDefault="00DD66C1" w:rsidP="00D11E7E">
      <w:pPr>
        <w:pStyle w:val="SubsectionHead"/>
      </w:pPr>
      <w:r w:rsidRPr="004114E0">
        <w:lastRenderedPageBreak/>
        <w:t>Exception—lone parent</w:t>
      </w:r>
    </w:p>
    <w:p w:rsidR="00DD66C1" w:rsidRPr="004114E0" w:rsidRDefault="00DD66C1" w:rsidP="00D11E7E">
      <w:pPr>
        <w:pStyle w:val="subsection"/>
        <w:keepNext/>
      </w:pPr>
      <w:r w:rsidRPr="004114E0">
        <w:tab/>
        <w:t>(6)</w:t>
      </w:r>
      <w:r w:rsidRPr="004114E0">
        <w:tab/>
      </w:r>
      <w:r w:rsidR="00A50305" w:rsidRPr="004114E0">
        <w:t>Subsection (</w:t>
      </w:r>
      <w:r w:rsidRPr="004114E0">
        <w:t>1) does not apply to a person if the person:</w:t>
      </w:r>
    </w:p>
    <w:p w:rsidR="00DD66C1" w:rsidRPr="004114E0" w:rsidRDefault="00DD66C1" w:rsidP="00DD66C1">
      <w:pPr>
        <w:pStyle w:val="paragraph"/>
      </w:pPr>
      <w:r w:rsidRPr="004114E0">
        <w:tab/>
        <w:t>(a)</w:t>
      </w:r>
      <w:r w:rsidRPr="004114E0">
        <w:tab/>
        <w:t>is the principal carer of one or more children; and</w:t>
      </w:r>
    </w:p>
    <w:p w:rsidR="00DD66C1" w:rsidRPr="004114E0" w:rsidRDefault="00DD66C1" w:rsidP="00DD66C1">
      <w:pPr>
        <w:pStyle w:val="paragraph"/>
      </w:pPr>
      <w:r w:rsidRPr="004114E0">
        <w:tab/>
        <w:t>(b)</w:t>
      </w:r>
      <w:r w:rsidRPr="004114E0">
        <w:tab/>
        <w:t>is not a member of a couple; and</w:t>
      </w:r>
    </w:p>
    <w:p w:rsidR="00DD66C1" w:rsidRPr="004114E0" w:rsidRDefault="00DD66C1" w:rsidP="00DD66C1">
      <w:pPr>
        <w:pStyle w:val="paragraph"/>
      </w:pPr>
      <w:r w:rsidRPr="004114E0">
        <w:tab/>
        <w:t>(c)</w:t>
      </w:r>
      <w:r w:rsidRPr="004114E0">
        <w:tab/>
        <w:t>is not undertaking full</w:t>
      </w:r>
      <w:r w:rsidR="004114E0">
        <w:noBreakHyphen/>
      </w:r>
      <w:r w:rsidRPr="004114E0">
        <w:t>time study; and</w:t>
      </w:r>
    </w:p>
    <w:p w:rsidR="00DD66C1" w:rsidRPr="004114E0" w:rsidRDefault="00DD66C1" w:rsidP="00DD66C1">
      <w:pPr>
        <w:pStyle w:val="paragraph"/>
      </w:pPr>
      <w:r w:rsidRPr="004114E0">
        <w:tab/>
        <w:t>(d)</w:t>
      </w:r>
      <w:r w:rsidRPr="004114E0">
        <w:tab/>
        <w:t>is not a new apprentice; and</w:t>
      </w:r>
    </w:p>
    <w:p w:rsidR="00DD66C1" w:rsidRPr="004114E0" w:rsidRDefault="00DD66C1" w:rsidP="00DD66C1">
      <w:pPr>
        <w:pStyle w:val="paragraph"/>
      </w:pPr>
      <w:r w:rsidRPr="004114E0">
        <w:tab/>
        <w:t>(e)</w:t>
      </w:r>
      <w:r w:rsidRPr="004114E0">
        <w:tab/>
        <w:t>was not a lone parent at the start of the person’s current period as an Australian resident.</w:t>
      </w:r>
    </w:p>
    <w:p w:rsidR="00DD66C1" w:rsidRPr="004114E0" w:rsidRDefault="00DD66C1" w:rsidP="00DD66C1">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DD66C1" w:rsidRPr="004114E0" w:rsidRDefault="00DD66C1" w:rsidP="00DD66C1">
      <w:pPr>
        <w:pStyle w:val="notetext"/>
      </w:pPr>
      <w:r w:rsidRPr="004114E0">
        <w:t>Note 2:</w:t>
      </w:r>
      <w:r w:rsidRPr="004114E0">
        <w:tab/>
        <w:t xml:space="preserve">For </w:t>
      </w:r>
      <w:r w:rsidRPr="004114E0">
        <w:rPr>
          <w:b/>
          <w:i/>
        </w:rPr>
        <w:t>undertaking full</w:t>
      </w:r>
      <w:r w:rsidR="004114E0">
        <w:rPr>
          <w:b/>
          <w:i/>
        </w:rPr>
        <w:noBreakHyphen/>
      </w:r>
      <w:r w:rsidRPr="004114E0">
        <w:rPr>
          <w:b/>
          <w:i/>
        </w:rPr>
        <w:t>time study</w:t>
      </w:r>
      <w:r w:rsidRPr="004114E0">
        <w:t xml:space="preserve"> see section</w:t>
      </w:r>
      <w:r w:rsidR="00A50305" w:rsidRPr="004114E0">
        <w:t> </w:t>
      </w:r>
      <w:r w:rsidRPr="004114E0">
        <w:t>541B.</w:t>
      </w:r>
    </w:p>
    <w:p w:rsidR="00DD66C1" w:rsidRPr="004114E0" w:rsidRDefault="00DD66C1" w:rsidP="00DD66C1">
      <w:pPr>
        <w:pStyle w:val="notetext"/>
      </w:pPr>
      <w:r w:rsidRPr="004114E0">
        <w:t>Note 3:</w:t>
      </w:r>
      <w:r w:rsidRPr="004114E0">
        <w:tab/>
        <w:t xml:space="preserve">For </w:t>
      </w:r>
      <w:r w:rsidRPr="004114E0">
        <w:rPr>
          <w:b/>
          <w:i/>
        </w:rPr>
        <w:t>new apprentice</w:t>
      </w:r>
      <w:r w:rsidRPr="004114E0">
        <w:t xml:space="preserve"> see subsection</w:t>
      </w:r>
      <w:r w:rsidR="00A50305" w:rsidRPr="004114E0">
        <w:t> </w:t>
      </w:r>
      <w:r w:rsidRPr="004114E0">
        <w:t>23(1).</w:t>
      </w:r>
    </w:p>
    <w:p w:rsidR="00DD66C1" w:rsidRPr="004114E0" w:rsidRDefault="00DD66C1" w:rsidP="00DD66C1">
      <w:pPr>
        <w:pStyle w:val="notetext"/>
      </w:pPr>
      <w:r w:rsidRPr="004114E0">
        <w:t>Note 4:</w:t>
      </w:r>
      <w:r w:rsidRPr="004114E0">
        <w:tab/>
        <w:t xml:space="preserve">For </w:t>
      </w:r>
      <w:r w:rsidRPr="004114E0">
        <w:rPr>
          <w:b/>
          <w:i/>
        </w:rPr>
        <w:t>lone parent</w:t>
      </w:r>
      <w:r w:rsidRPr="004114E0">
        <w:t xml:space="preserve"> and </w:t>
      </w:r>
      <w:r w:rsidRPr="004114E0">
        <w:rPr>
          <w:b/>
          <w:i/>
        </w:rPr>
        <w:t>current period as an Australian resident</w:t>
      </w:r>
      <w:r w:rsidRPr="004114E0">
        <w:t xml:space="preserve"> see subsection</w:t>
      </w:r>
      <w:r w:rsidR="00A50305" w:rsidRPr="004114E0">
        <w:t> </w:t>
      </w:r>
      <w:r w:rsidRPr="004114E0">
        <w:t>23(1).</w:t>
      </w:r>
    </w:p>
    <w:p w:rsidR="0052471A" w:rsidRPr="004114E0" w:rsidRDefault="0052471A" w:rsidP="0052471A">
      <w:pPr>
        <w:pStyle w:val="SubsectionHead"/>
      </w:pPr>
      <w:r w:rsidRPr="004114E0">
        <w:t>Exception—coronavirus</w:t>
      </w:r>
    </w:p>
    <w:p w:rsidR="0052471A" w:rsidRPr="004114E0" w:rsidRDefault="0052471A" w:rsidP="0052471A">
      <w:pPr>
        <w:pStyle w:val="subsection"/>
      </w:pPr>
      <w:r w:rsidRPr="004114E0">
        <w:tab/>
        <w:t>(6A)</w:t>
      </w:r>
      <w:r w:rsidRPr="004114E0">
        <w:tab/>
        <w:t>If a person is not undertaking full</w:t>
      </w:r>
      <w:r w:rsidR="004114E0">
        <w:noBreakHyphen/>
      </w:r>
      <w:r w:rsidRPr="004114E0">
        <w:t xml:space="preserve">time study and is not a new apprentice, </w:t>
      </w:r>
      <w:r w:rsidR="00A50305" w:rsidRPr="004114E0">
        <w:t>subsection (</w:t>
      </w:r>
      <w:r w:rsidRPr="004114E0">
        <w:t>1) does not apply to the person during the period covered by subsection</w:t>
      </w:r>
      <w:r w:rsidR="00A50305" w:rsidRPr="004114E0">
        <w:t> </w:t>
      </w:r>
      <w:r w:rsidRPr="004114E0">
        <w:t>557(2).</w:t>
      </w:r>
    </w:p>
    <w:p w:rsidR="00F17F49" w:rsidRPr="004114E0" w:rsidRDefault="00F17F49" w:rsidP="00F17F49">
      <w:pPr>
        <w:pStyle w:val="SubsectionHead"/>
      </w:pPr>
      <w:r w:rsidRPr="004114E0">
        <w:t>Exception—other</w:t>
      </w:r>
    </w:p>
    <w:p w:rsidR="00F17F49" w:rsidRPr="004114E0" w:rsidRDefault="00F17F49" w:rsidP="00F17F49">
      <w:pPr>
        <w:pStyle w:val="subsection"/>
      </w:pPr>
      <w:r w:rsidRPr="004114E0">
        <w:tab/>
        <w:t>(7)</w:t>
      </w:r>
      <w:r w:rsidRPr="004114E0">
        <w:tab/>
      </w:r>
      <w:r w:rsidR="00A50305" w:rsidRPr="004114E0">
        <w:t>Subsection (</w:t>
      </w:r>
      <w:r w:rsidRPr="004114E0">
        <w:t>1) does not apply to a person if:</w:t>
      </w:r>
    </w:p>
    <w:p w:rsidR="00F17F49" w:rsidRPr="004114E0" w:rsidRDefault="00F17F49" w:rsidP="00F17F49">
      <w:pPr>
        <w:pStyle w:val="paragraph"/>
      </w:pPr>
      <w:r w:rsidRPr="004114E0">
        <w:tab/>
        <w:t>(a)</w:t>
      </w:r>
      <w:r w:rsidRPr="004114E0">
        <w:tab/>
        <w:t>the person is a refugee, or a former refugee, at the time the person made the claim for a youth allowance; or</w:t>
      </w:r>
    </w:p>
    <w:p w:rsidR="00F17F49" w:rsidRPr="004114E0" w:rsidRDefault="00F17F49" w:rsidP="00F17F49">
      <w:pPr>
        <w:pStyle w:val="paragraph"/>
      </w:pPr>
      <w:r w:rsidRPr="004114E0">
        <w:tab/>
        <w:t>(b)</w:t>
      </w:r>
      <w:r w:rsidRPr="004114E0">
        <w:tab/>
        <w:t>the following apply:</w:t>
      </w:r>
    </w:p>
    <w:p w:rsidR="00F17F49" w:rsidRPr="004114E0" w:rsidRDefault="00F17F49" w:rsidP="00F17F49">
      <w:pPr>
        <w:pStyle w:val="paragraphsub"/>
      </w:pPr>
      <w:r w:rsidRPr="004114E0">
        <w:tab/>
        <w:t>(i)</w:t>
      </w:r>
      <w:r w:rsidRPr="004114E0">
        <w:tab/>
        <w:t>before the person made the claim for a youth allowance, the person was a family member of another person at the time the other person became a refugee;</w:t>
      </w:r>
    </w:p>
    <w:p w:rsidR="00F17F49" w:rsidRPr="004114E0" w:rsidRDefault="00F17F49" w:rsidP="00F17F49">
      <w:pPr>
        <w:pStyle w:val="paragraphsub"/>
      </w:pPr>
      <w:r w:rsidRPr="004114E0">
        <w:tab/>
        <w:t>(ii)</w:t>
      </w:r>
      <w:r w:rsidRPr="004114E0">
        <w:tab/>
        <w:t>the person is a family member of that other person at the time the person made the claim for a youth allowance or, if that other person has died, the person was a family member of that other person immediately before that other person died; or</w:t>
      </w:r>
    </w:p>
    <w:p w:rsidR="00F17F49" w:rsidRPr="004114E0" w:rsidRDefault="00F17F49" w:rsidP="00F17F49">
      <w:pPr>
        <w:pStyle w:val="paragraph"/>
      </w:pPr>
      <w:r w:rsidRPr="004114E0">
        <w:lastRenderedPageBreak/>
        <w:tab/>
        <w:t>(c)</w:t>
      </w:r>
      <w:r w:rsidRPr="004114E0">
        <w:tab/>
        <w:t>the person is an Australian citizen at the time the person made the claim for a youth allowance.</w:t>
      </w:r>
    </w:p>
    <w:p w:rsidR="00F17F49" w:rsidRPr="004114E0" w:rsidRDefault="00F17F49" w:rsidP="00F17F49">
      <w:pPr>
        <w:pStyle w:val="subsection"/>
      </w:pPr>
      <w:r w:rsidRPr="004114E0">
        <w:tab/>
        <w:t>(8)</w:t>
      </w:r>
      <w:r w:rsidRPr="004114E0">
        <w:tab/>
        <w:t xml:space="preserve">For the purposes of </w:t>
      </w:r>
      <w:r w:rsidR="00A50305" w:rsidRPr="004114E0">
        <w:t>subsection (</w:t>
      </w:r>
      <w:r w:rsidRPr="004114E0">
        <w:t>7):</w:t>
      </w:r>
    </w:p>
    <w:p w:rsidR="00F17F49" w:rsidRPr="004114E0" w:rsidRDefault="00F17F49" w:rsidP="00F17F49">
      <w:pPr>
        <w:pStyle w:val="paragraph"/>
      </w:pPr>
      <w:r w:rsidRPr="004114E0">
        <w:tab/>
        <w:t>(a)</w:t>
      </w:r>
      <w:r w:rsidRPr="004114E0">
        <w:tab/>
      </w:r>
      <w:r w:rsidRPr="004114E0">
        <w:rPr>
          <w:b/>
          <w:i/>
        </w:rPr>
        <w:t>family member</w:t>
      </w:r>
      <w:r w:rsidRPr="004114E0">
        <w:t xml:space="preserve"> has the meaning given by subsection</w:t>
      </w:r>
      <w:r w:rsidR="00A50305" w:rsidRPr="004114E0">
        <w:t> </w:t>
      </w:r>
      <w:r w:rsidRPr="004114E0">
        <w:t>7(6D); and</w:t>
      </w:r>
    </w:p>
    <w:p w:rsidR="00F17F49" w:rsidRPr="004114E0" w:rsidRDefault="00F17F49" w:rsidP="00F17F49">
      <w:pPr>
        <w:pStyle w:val="paragraph"/>
      </w:pPr>
      <w:r w:rsidRPr="004114E0">
        <w:tab/>
        <w:t>(b)</w:t>
      </w:r>
      <w:r w:rsidRPr="004114E0">
        <w:tab/>
      </w:r>
      <w:r w:rsidRPr="004114E0">
        <w:rPr>
          <w:b/>
          <w:i/>
        </w:rPr>
        <w:t xml:space="preserve">former refugee </w:t>
      </w:r>
      <w:r w:rsidRPr="004114E0">
        <w:t>has the meaning given by subsection</w:t>
      </w:r>
      <w:r w:rsidR="00A50305" w:rsidRPr="004114E0">
        <w:t> </w:t>
      </w:r>
      <w:r w:rsidRPr="004114E0">
        <w:t>7(1); and</w:t>
      </w:r>
    </w:p>
    <w:p w:rsidR="00F17F49" w:rsidRPr="004114E0" w:rsidRDefault="00F17F49" w:rsidP="00F17F49">
      <w:pPr>
        <w:pStyle w:val="paragraph"/>
      </w:pPr>
      <w:r w:rsidRPr="004114E0">
        <w:tab/>
        <w:t>(c)</w:t>
      </w:r>
      <w:r w:rsidRPr="004114E0">
        <w:tab/>
      </w:r>
      <w:r w:rsidRPr="004114E0">
        <w:rPr>
          <w:b/>
          <w:i/>
        </w:rPr>
        <w:t xml:space="preserve">refugee </w:t>
      </w:r>
      <w:r w:rsidRPr="004114E0">
        <w:t>has the meaning given by subsection</w:t>
      </w:r>
      <w:r w:rsidR="00A50305" w:rsidRPr="004114E0">
        <w:t> </w:t>
      </w:r>
      <w:r w:rsidRPr="004114E0">
        <w:t>7(6B).</w:t>
      </w:r>
    </w:p>
    <w:p w:rsidR="00DD66C1" w:rsidRPr="004114E0" w:rsidRDefault="00DD66C1" w:rsidP="00DD66C1">
      <w:pPr>
        <w:pStyle w:val="ActHead5"/>
      </w:pPr>
      <w:bookmarkStart w:id="505" w:name="_Toc60846237"/>
      <w:r w:rsidRPr="004114E0">
        <w:rPr>
          <w:rStyle w:val="CharSectno"/>
        </w:rPr>
        <w:t>549E</w:t>
      </w:r>
      <w:r w:rsidRPr="004114E0">
        <w:t xml:space="preserve">  Length of newly arrived resident’s waiting period</w:t>
      </w:r>
      <w:bookmarkEnd w:id="505"/>
    </w:p>
    <w:p w:rsidR="00DD66C1" w:rsidRPr="004114E0" w:rsidRDefault="00DD66C1" w:rsidP="00DD66C1">
      <w:pPr>
        <w:pStyle w:val="subsection"/>
      </w:pPr>
      <w:r w:rsidRPr="004114E0">
        <w:tab/>
      </w:r>
      <w:r w:rsidRPr="004114E0">
        <w:tab/>
        <w:t>If a person is subject to a newly arrived resident’s waiting period, the period:</w:t>
      </w:r>
    </w:p>
    <w:p w:rsidR="00DD66C1" w:rsidRPr="004114E0" w:rsidRDefault="00DD66C1" w:rsidP="00DD66C1">
      <w:pPr>
        <w:pStyle w:val="paragraph"/>
      </w:pPr>
      <w:r w:rsidRPr="004114E0">
        <w:tab/>
        <w:t>(a)</w:t>
      </w:r>
      <w:r w:rsidRPr="004114E0">
        <w:tab/>
        <w:t xml:space="preserve">starts on the day </w:t>
      </w:r>
      <w:r w:rsidR="00F17F49" w:rsidRPr="004114E0">
        <w:t>the person first became an Australian resident</w:t>
      </w:r>
      <w:r w:rsidRPr="004114E0">
        <w:t>; and</w:t>
      </w:r>
    </w:p>
    <w:p w:rsidR="00DD66C1" w:rsidRPr="004114E0" w:rsidRDefault="00DD66C1" w:rsidP="00DD66C1">
      <w:pPr>
        <w:pStyle w:val="paragraph"/>
        <w:keepNext/>
      </w:pPr>
      <w:r w:rsidRPr="004114E0">
        <w:tab/>
        <w:t>(b)</w:t>
      </w:r>
      <w:r w:rsidRPr="004114E0">
        <w:tab/>
        <w:t xml:space="preserve">ends when the person has been an Australian resident in </w:t>
      </w:r>
      <w:smartTag w:uri="urn:schemas-microsoft-com:office:smarttags" w:element="country-region">
        <w:smartTag w:uri="urn:schemas-microsoft-com:office:smarttags" w:element="place">
          <w:r w:rsidRPr="004114E0">
            <w:t>Australia</w:t>
          </w:r>
        </w:smartTag>
      </w:smartTag>
      <w:r w:rsidRPr="004114E0">
        <w:t xml:space="preserve"> for a period of, or periods totalling, </w:t>
      </w:r>
      <w:r w:rsidR="00EB0DFE" w:rsidRPr="004114E0">
        <w:t>208</w:t>
      </w:r>
      <w:r w:rsidRPr="004114E0">
        <w:t xml:space="preserve"> weeks after that day.</w:t>
      </w:r>
    </w:p>
    <w:p w:rsidR="00DD66C1" w:rsidRPr="004114E0" w:rsidRDefault="00DD66C1" w:rsidP="00DD66C1">
      <w:pPr>
        <w:pStyle w:val="notetext"/>
      </w:pPr>
      <w:r w:rsidRPr="004114E0">
        <w:t>Note:</w:t>
      </w:r>
      <w:r w:rsidRPr="004114E0">
        <w:tab/>
        <w:t xml:space="preserve">For </w:t>
      </w:r>
      <w:r w:rsidRPr="004114E0">
        <w:rPr>
          <w:b/>
          <w:i/>
        </w:rPr>
        <w:t>Australian resident</w:t>
      </w:r>
      <w:r w:rsidRPr="004114E0">
        <w:t xml:space="preserve"> see subsection</w:t>
      </w:r>
      <w:r w:rsidR="00A50305" w:rsidRPr="004114E0">
        <w:t> </w:t>
      </w:r>
      <w:r w:rsidRPr="004114E0">
        <w:t>7(2).</w:t>
      </w:r>
    </w:p>
    <w:p w:rsidR="00A04787" w:rsidRPr="004114E0" w:rsidRDefault="00A04787" w:rsidP="00A04787">
      <w:pPr>
        <w:pStyle w:val="ActHead5"/>
      </w:pPr>
      <w:bookmarkStart w:id="506" w:name="_Toc60846238"/>
      <w:r w:rsidRPr="004114E0">
        <w:rPr>
          <w:rStyle w:val="CharSectno"/>
        </w:rPr>
        <w:t>549F</w:t>
      </w:r>
      <w:r w:rsidRPr="004114E0">
        <w:t xml:space="preserve">  Effect of being subject to multiple waiting periods</w:t>
      </w:r>
      <w:bookmarkEnd w:id="506"/>
    </w:p>
    <w:p w:rsidR="00DD66C1" w:rsidRPr="004114E0" w:rsidRDefault="00DD66C1" w:rsidP="00DD66C1">
      <w:pPr>
        <w:pStyle w:val="subsection"/>
      </w:pPr>
      <w:r w:rsidRPr="004114E0">
        <w:tab/>
      </w:r>
      <w:r w:rsidRPr="004114E0">
        <w:tab/>
        <w:t>For the avoidance of doubt, if a person is subject to 2</w:t>
      </w:r>
      <w:r w:rsidR="00A04787" w:rsidRPr="004114E0">
        <w:t xml:space="preserve"> or more</w:t>
      </w:r>
      <w:r w:rsidRPr="004114E0">
        <w:t xml:space="preserve"> waiting periods under this Subdivision, a youth allowance is not payable to the person until </w:t>
      </w:r>
      <w:r w:rsidR="00A04787" w:rsidRPr="004114E0">
        <w:t>all</w:t>
      </w:r>
      <w:r w:rsidRPr="004114E0">
        <w:t xml:space="preserve"> of those waiting periods have ended.</w:t>
      </w:r>
    </w:p>
    <w:p w:rsidR="00DD66C1" w:rsidRPr="004114E0" w:rsidRDefault="00DD66C1" w:rsidP="00DD66C1">
      <w:pPr>
        <w:pStyle w:val="ActHead4"/>
      </w:pPr>
      <w:bookmarkStart w:id="507" w:name="_Toc60846239"/>
      <w:r w:rsidRPr="004114E0">
        <w:rPr>
          <w:rStyle w:val="CharSubdNo"/>
        </w:rPr>
        <w:t>Subdivision D</w:t>
      </w:r>
      <w:r w:rsidRPr="004114E0">
        <w:t>—</w:t>
      </w:r>
      <w:r w:rsidRPr="004114E0">
        <w:rPr>
          <w:rStyle w:val="CharSubdText"/>
        </w:rPr>
        <w:t>Situations where allowance not payable because of youth allowance participation failure</w:t>
      </w:r>
      <w:bookmarkEnd w:id="507"/>
    </w:p>
    <w:p w:rsidR="00F726D4" w:rsidRPr="004114E0" w:rsidRDefault="00F726D4" w:rsidP="00F726D4">
      <w:pPr>
        <w:pStyle w:val="ActHead5"/>
      </w:pPr>
      <w:bookmarkStart w:id="508" w:name="_Toc60846240"/>
      <w:r w:rsidRPr="004114E0">
        <w:rPr>
          <w:rStyle w:val="CharSectno"/>
        </w:rPr>
        <w:t>549G</w:t>
      </w:r>
      <w:r w:rsidRPr="004114E0">
        <w:t xml:space="preserve">  Application of Subdivision</w:t>
      </w:r>
      <w:bookmarkEnd w:id="508"/>
    </w:p>
    <w:p w:rsidR="00F726D4" w:rsidRPr="004114E0" w:rsidRDefault="00F726D4" w:rsidP="00F726D4">
      <w:pPr>
        <w:pStyle w:val="subsection"/>
      </w:pPr>
      <w:r w:rsidRPr="004114E0">
        <w:tab/>
      </w:r>
      <w:r w:rsidRPr="004114E0">
        <w:tab/>
        <w:t>This Subdivision applies to a person only if the person is undertaking full</w:t>
      </w:r>
      <w:r w:rsidR="004114E0">
        <w:noBreakHyphen/>
      </w:r>
      <w:r w:rsidRPr="004114E0">
        <w:t>time study (see section</w:t>
      </w:r>
      <w:r w:rsidR="00A50305" w:rsidRPr="004114E0">
        <w:t> </w:t>
      </w:r>
      <w:r w:rsidRPr="004114E0">
        <w:t>541B).</w:t>
      </w:r>
    </w:p>
    <w:p w:rsidR="00F726D4" w:rsidRPr="004114E0" w:rsidRDefault="00F726D4" w:rsidP="00F726D4">
      <w:pPr>
        <w:pStyle w:val="notetext"/>
      </w:pPr>
      <w:r w:rsidRPr="004114E0">
        <w:t>Note:</w:t>
      </w:r>
      <w:r w:rsidRPr="004114E0">
        <w:tab/>
        <w:t>If the person is not undertaking full</w:t>
      </w:r>
      <w:r w:rsidR="004114E0">
        <w:noBreakHyphen/>
      </w:r>
      <w:r w:rsidRPr="004114E0">
        <w:t>time study, Division</w:t>
      </w:r>
      <w:r w:rsidR="00A50305" w:rsidRPr="004114E0">
        <w:t> </w:t>
      </w:r>
      <w:r w:rsidR="00F471D9" w:rsidRPr="004114E0">
        <w:t xml:space="preserve">3AA or </w:t>
      </w:r>
      <w:r w:rsidRPr="004114E0">
        <w:t>3A of Part</w:t>
      </w:r>
      <w:r w:rsidR="00A50305" w:rsidRPr="004114E0">
        <w:t> </w:t>
      </w:r>
      <w:r w:rsidRPr="004114E0">
        <w:t>3 of the Administration Act might apply.</w:t>
      </w:r>
    </w:p>
    <w:p w:rsidR="00DD66C1" w:rsidRPr="004114E0" w:rsidRDefault="00DD66C1" w:rsidP="00DD66C1">
      <w:pPr>
        <w:pStyle w:val="ActHead5"/>
      </w:pPr>
      <w:bookmarkStart w:id="509" w:name="_Toc60846241"/>
      <w:r w:rsidRPr="004114E0">
        <w:rPr>
          <w:rStyle w:val="CharSectno"/>
        </w:rPr>
        <w:lastRenderedPageBreak/>
        <w:t>550</w:t>
      </w:r>
      <w:r w:rsidRPr="004114E0">
        <w:t xml:space="preserve">  Youth allowance participation failures</w:t>
      </w:r>
      <w:bookmarkEnd w:id="509"/>
    </w:p>
    <w:p w:rsidR="00DD66C1" w:rsidRPr="004114E0" w:rsidRDefault="00DD66C1" w:rsidP="00DD66C1">
      <w:pPr>
        <w:pStyle w:val="SubsectionHead"/>
      </w:pPr>
      <w:r w:rsidRPr="004114E0">
        <w:t>Meaning of youth participation failure</w:t>
      </w:r>
    </w:p>
    <w:p w:rsidR="00DD66C1" w:rsidRPr="004114E0" w:rsidRDefault="00DD66C1" w:rsidP="00DD66C1">
      <w:pPr>
        <w:pStyle w:val="subsection"/>
      </w:pPr>
      <w:r w:rsidRPr="004114E0">
        <w:tab/>
        <w:t>(1)</w:t>
      </w:r>
      <w:r w:rsidRPr="004114E0">
        <w:tab/>
        <w:t xml:space="preserve">A person commits a </w:t>
      </w:r>
      <w:r w:rsidRPr="004114E0">
        <w:rPr>
          <w:b/>
          <w:i/>
        </w:rPr>
        <w:t>youth allowance participation failure</w:t>
      </w:r>
      <w:r w:rsidRPr="004114E0">
        <w:t xml:space="preserve"> if the person:</w:t>
      </w:r>
    </w:p>
    <w:p w:rsidR="00DD66C1" w:rsidRPr="004114E0" w:rsidRDefault="00DD66C1" w:rsidP="00DD66C1">
      <w:pPr>
        <w:pStyle w:val="paragraph"/>
      </w:pPr>
      <w:r w:rsidRPr="004114E0">
        <w:tab/>
        <w:t>(a)</w:t>
      </w:r>
      <w:r w:rsidRPr="004114E0">
        <w:tab/>
        <w:t>fails to comply with a requirement:</w:t>
      </w:r>
    </w:p>
    <w:p w:rsidR="00DD66C1" w:rsidRPr="004114E0" w:rsidRDefault="00DD66C1" w:rsidP="00DD66C1">
      <w:pPr>
        <w:pStyle w:val="paragraphsub"/>
      </w:pPr>
      <w:r w:rsidRPr="004114E0">
        <w:tab/>
        <w:t>(i)</w:t>
      </w:r>
      <w:r w:rsidRPr="004114E0">
        <w:tab/>
        <w:t>that was notified to the person under subsection</w:t>
      </w:r>
      <w:r w:rsidR="00A50305" w:rsidRPr="004114E0">
        <w:t> </w:t>
      </w:r>
      <w:r w:rsidRPr="004114E0">
        <w:t xml:space="preserve">63(2) </w:t>
      </w:r>
      <w:r w:rsidR="00F41A3B" w:rsidRPr="004114E0">
        <w:t>or (4)</w:t>
      </w:r>
      <w:r w:rsidRPr="004114E0">
        <w:t xml:space="preserve"> of the Administration Act; and</w:t>
      </w:r>
    </w:p>
    <w:p w:rsidR="00DD66C1" w:rsidRPr="004114E0" w:rsidRDefault="00DD66C1" w:rsidP="00DD66C1">
      <w:pPr>
        <w:pStyle w:val="paragraphsub"/>
      </w:pPr>
      <w:r w:rsidRPr="004114E0">
        <w:tab/>
        <w:t>(ii)</w:t>
      </w:r>
      <w:r w:rsidRPr="004114E0">
        <w:tab/>
        <w:t>that was reasonable; and</w:t>
      </w:r>
    </w:p>
    <w:p w:rsidR="00DD66C1" w:rsidRPr="004114E0" w:rsidRDefault="00DD66C1" w:rsidP="00DD66C1">
      <w:pPr>
        <w:pStyle w:val="paragraphsub"/>
      </w:pPr>
      <w:r w:rsidRPr="004114E0">
        <w:tab/>
        <w:t>(iii)</w:t>
      </w:r>
      <w:r w:rsidRPr="004114E0">
        <w:tab/>
        <w:t>the notification of which included a statement to the effect that a failure to comply with the requirement could constitute a youth allowance participation failure; or</w:t>
      </w:r>
    </w:p>
    <w:p w:rsidR="00DD66C1" w:rsidRPr="004114E0" w:rsidRDefault="00DD66C1" w:rsidP="00DD66C1">
      <w:pPr>
        <w:pStyle w:val="paragraph"/>
      </w:pPr>
      <w:r w:rsidRPr="004114E0">
        <w:tab/>
        <w:t>(b)</w:t>
      </w:r>
      <w:r w:rsidRPr="004114E0">
        <w:tab/>
        <w:t>fails to satisfy the activity test; or</w:t>
      </w:r>
    </w:p>
    <w:p w:rsidR="00DD66C1" w:rsidRPr="004114E0" w:rsidRDefault="00DD66C1" w:rsidP="00DD66C1">
      <w:pPr>
        <w:pStyle w:val="paragraph"/>
      </w:pPr>
      <w:r w:rsidRPr="004114E0">
        <w:tab/>
        <w:t>(k)</w:t>
      </w:r>
      <w:r w:rsidRPr="004114E0">
        <w:tab/>
        <w:t>fails to comply with a requirement to undertake another activity referred to in paragraph</w:t>
      </w:r>
      <w:r w:rsidR="00A50305" w:rsidRPr="004114E0">
        <w:t> </w:t>
      </w:r>
      <w:r w:rsidRPr="004114E0">
        <w:t>550B(1)(b).</w:t>
      </w:r>
    </w:p>
    <w:p w:rsidR="00DD66C1" w:rsidRPr="004114E0" w:rsidRDefault="00DD66C1" w:rsidP="00DD66C1">
      <w:pPr>
        <w:pStyle w:val="SubsectionHead"/>
      </w:pPr>
      <w:r w:rsidRPr="004114E0">
        <w:t>Reasonable excuse</w:t>
      </w:r>
    </w:p>
    <w:p w:rsidR="00DD66C1" w:rsidRPr="004114E0" w:rsidRDefault="00DD66C1" w:rsidP="00DD66C1">
      <w:pPr>
        <w:pStyle w:val="subsection"/>
      </w:pPr>
      <w:r w:rsidRPr="004114E0">
        <w:tab/>
        <w:t>(2)</w:t>
      </w:r>
      <w:r w:rsidRPr="004114E0">
        <w:tab/>
        <w:t xml:space="preserve">Despite </w:t>
      </w:r>
      <w:r w:rsidR="00A50305" w:rsidRPr="004114E0">
        <w:t>subsection (</w:t>
      </w:r>
      <w:r w:rsidRPr="004114E0">
        <w:t>1), a failure of a kind referred to in that subsection is not a youth allowance participation failure if the person satisfies the Secretary that the person had a reasonable excuse for the failure.</w:t>
      </w:r>
    </w:p>
    <w:p w:rsidR="00DD66C1" w:rsidRPr="004114E0" w:rsidRDefault="00DD66C1" w:rsidP="00DD66C1">
      <w:pPr>
        <w:pStyle w:val="subsection"/>
      </w:pPr>
      <w:r w:rsidRPr="004114E0">
        <w:tab/>
        <w:t>(2A)</w:t>
      </w:r>
      <w:r w:rsidRPr="004114E0">
        <w:tab/>
        <w:t xml:space="preserve">The Secretary must, by legislative instrument, determine matters that the Secretary must take into account in deciding whether, for the purposes of </w:t>
      </w:r>
      <w:r w:rsidR="00A50305" w:rsidRPr="004114E0">
        <w:t>subsection (</w:t>
      </w:r>
      <w:r w:rsidRPr="004114E0">
        <w:t>2), a person had a reasonable excuse for committing a youth allowance participation failure.</w:t>
      </w:r>
    </w:p>
    <w:p w:rsidR="00DD66C1" w:rsidRPr="004114E0" w:rsidRDefault="00DD66C1" w:rsidP="00DD66C1">
      <w:pPr>
        <w:pStyle w:val="subsection"/>
      </w:pPr>
      <w:r w:rsidRPr="004114E0">
        <w:tab/>
        <w:t>(2B)</w:t>
      </w:r>
      <w:r w:rsidRPr="004114E0">
        <w:tab/>
        <w:t xml:space="preserve">To avoid doubt, a determination under </w:t>
      </w:r>
      <w:r w:rsidR="00A50305" w:rsidRPr="004114E0">
        <w:t>subsection (</w:t>
      </w:r>
      <w:r w:rsidRPr="004114E0">
        <w:t xml:space="preserve">2A) does not limit the matters that the Secretary may take into account in deciding whether, for the purposes of </w:t>
      </w:r>
      <w:r w:rsidR="00A50305" w:rsidRPr="004114E0">
        <w:t>subsection (</w:t>
      </w:r>
      <w:r w:rsidRPr="004114E0">
        <w:t xml:space="preserve">2), a person had a reasonable excuse for committing the youth allowance participation failure referred to in </w:t>
      </w:r>
      <w:r w:rsidR="00A50305" w:rsidRPr="004114E0">
        <w:t>subsection (</w:t>
      </w:r>
      <w:r w:rsidRPr="004114E0">
        <w:t>1).</w:t>
      </w:r>
    </w:p>
    <w:p w:rsidR="00DD66C1" w:rsidRPr="004114E0" w:rsidRDefault="00DD66C1" w:rsidP="00DD66C1">
      <w:pPr>
        <w:pStyle w:val="SubsectionHead"/>
      </w:pPr>
      <w:r w:rsidRPr="004114E0">
        <w:lastRenderedPageBreak/>
        <w:t>Subsequent failures in the same instalment period</w:t>
      </w:r>
    </w:p>
    <w:p w:rsidR="00DD66C1" w:rsidRPr="004114E0" w:rsidRDefault="00DD66C1" w:rsidP="00DD66C1">
      <w:pPr>
        <w:pStyle w:val="subsection"/>
      </w:pPr>
      <w:r w:rsidRPr="004114E0">
        <w:tab/>
        <w:t>(3)</w:t>
      </w:r>
      <w:r w:rsidRPr="004114E0">
        <w:tab/>
        <w:t xml:space="preserve">Despite </w:t>
      </w:r>
      <w:r w:rsidR="00A50305" w:rsidRPr="004114E0">
        <w:t>subsection (</w:t>
      </w:r>
      <w:r w:rsidRPr="004114E0">
        <w:t>1), if a failure of a kind referred to in that subsection occurs in an instalment period of the person in which the person has already committed a youth allowance participation failure, the failure is not a youth allowance participation failure if:</w:t>
      </w:r>
    </w:p>
    <w:p w:rsidR="00DD66C1" w:rsidRPr="004114E0" w:rsidRDefault="00DD66C1" w:rsidP="00DD66C1">
      <w:pPr>
        <w:pStyle w:val="paragraph"/>
      </w:pPr>
      <w:r w:rsidRPr="004114E0">
        <w:tab/>
        <w:t>(a)</w:t>
      </w:r>
      <w:r w:rsidRPr="004114E0">
        <w:tab/>
        <w:t>the instalment period is the person’s first instalment period for youth allowance; or</w:t>
      </w:r>
    </w:p>
    <w:p w:rsidR="00DD66C1" w:rsidRPr="004114E0" w:rsidRDefault="00DD66C1" w:rsidP="00DD66C1">
      <w:pPr>
        <w:pStyle w:val="paragraph"/>
      </w:pPr>
      <w:r w:rsidRPr="004114E0">
        <w:tab/>
        <w:t>(b)</w:t>
      </w:r>
      <w:r w:rsidRPr="004114E0">
        <w:tab/>
        <w:t>the instalment period is not the person’s first instalment period for youth allowance, and:</w:t>
      </w:r>
    </w:p>
    <w:p w:rsidR="00DD66C1" w:rsidRPr="004114E0" w:rsidRDefault="00DD66C1" w:rsidP="00DD66C1">
      <w:pPr>
        <w:pStyle w:val="paragraphsub"/>
      </w:pPr>
      <w:r w:rsidRPr="004114E0">
        <w:tab/>
        <w:t>(i)</w:t>
      </w:r>
      <w:r w:rsidRPr="004114E0">
        <w:tab/>
        <w:t>the person did not commit a youth allowance participation failure in the immediately preceding instalment period of the person; or</w:t>
      </w:r>
    </w:p>
    <w:p w:rsidR="00DD66C1" w:rsidRPr="004114E0" w:rsidRDefault="00DD66C1" w:rsidP="00DD66C1">
      <w:pPr>
        <w:pStyle w:val="paragraphsub"/>
      </w:pPr>
      <w:r w:rsidRPr="004114E0">
        <w:tab/>
        <w:t>(ii)</w:t>
      </w:r>
      <w:r w:rsidRPr="004114E0">
        <w:tab/>
        <w:t>in respect of each youth allowance participation failure that the person committed in the immediately preceding instalment period of the person, the person acted in accordance with a requirement of the Secretary notified in respect of that failure.</w:t>
      </w:r>
    </w:p>
    <w:p w:rsidR="00DD66C1" w:rsidRPr="004114E0" w:rsidRDefault="00DD66C1" w:rsidP="00DD66C1">
      <w:pPr>
        <w:pStyle w:val="SubsectionHead"/>
      </w:pPr>
      <w:r w:rsidRPr="004114E0">
        <w:t>Failures covered by section</w:t>
      </w:r>
      <w:r w:rsidR="00A50305" w:rsidRPr="004114E0">
        <w:t> </w:t>
      </w:r>
      <w:r w:rsidRPr="004114E0">
        <w:t>547AA</w:t>
      </w:r>
    </w:p>
    <w:p w:rsidR="00DD66C1" w:rsidRPr="004114E0" w:rsidRDefault="00DD66C1" w:rsidP="00DD66C1">
      <w:pPr>
        <w:pStyle w:val="subsection"/>
      </w:pPr>
      <w:r w:rsidRPr="004114E0">
        <w:tab/>
        <w:t>(4)</w:t>
      </w:r>
      <w:r w:rsidRPr="004114E0">
        <w:tab/>
        <w:t xml:space="preserve">Despite </w:t>
      </w:r>
      <w:r w:rsidR="00A50305" w:rsidRPr="004114E0">
        <w:t>subsection (</w:t>
      </w:r>
      <w:r w:rsidRPr="004114E0">
        <w:t>1), a failure of a kind referred to in that subsection is not a youth allowance participation failure if it results in youth allowance not being payable to the person under section</w:t>
      </w:r>
      <w:r w:rsidR="00A50305" w:rsidRPr="004114E0">
        <w:t> </w:t>
      </w:r>
      <w:r w:rsidRPr="004114E0">
        <w:t>547AA.</w:t>
      </w:r>
    </w:p>
    <w:p w:rsidR="00DD66C1" w:rsidRPr="004114E0" w:rsidRDefault="00DD66C1" w:rsidP="00DD66C1">
      <w:pPr>
        <w:pStyle w:val="SubsectionHead"/>
      </w:pPr>
      <w:r w:rsidRPr="004114E0">
        <w:t>New apprentices</w:t>
      </w:r>
    </w:p>
    <w:p w:rsidR="00DD66C1" w:rsidRPr="004114E0" w:rsidRDefault="00DD66C1" w:rsidP="00DD66C1">
      <w:pPr>
        <w:pStyle w:val="subsection"/>
      </w:pPr>
      <w:r w:rsidRPr="004114E0">
        <w:tab/>
        <w:t>(6)</w:t>
      </w:r>
      <w:r w:rsidRPr="004114E0">
        <w:tab/>
      </w:r>
      <w:r w:rsidR="00A50305" w:rsidRPr="004114E0">
        <w:t>Subsection (</w:t>
      </w:r>
      <w:r w:rsidRPr="004114E0">
        <w:t>1) does not apply to a failure if the person is a new apprentice.</w:t>
      </w:r>
    </w:p>
    <w:p w:rsidR="00DD66C1" w:rsidRPr="004114E0" w:rsidRDefault="00DD66C1" w:rsidP="00DD66C1">
      <w:pPr>
        <w:pStyle w:val="notetext"/>
      </w:pPr>
      <w:r w:rsidRPr="004114E0">
        <w:t>Note:</w:t>
      </w:r>
      <w:r w:rsidRPr="004114E0">
        <w:tab/>
        <w:t xml:space="preserve">For </w:t>
      </w:r>
      <w:r w:rsidRPr="004114E0">
        <w:rPr>
          <w:b/>
          <w:i/>
        </w:rPr>
        <w:t xml:space="preserve">new apprentice </w:t>
      </w:r>
      <w:r w:rsidRPr="004114E0">
        <w:t>see subsection</w:t>
      </w:r>
      <w:r w:rsidR="00A50305" w:rsidRPr="004114E0">
        <w:t> </w:t>
      </w:r>
      <w:r w:rsidRPr="004114E0">
        <w:t>23(1).</w:t>
      </w:r>
    </w:p>
    <w:p w:rsidR="00DD66C1" w:rsidRPr="004114E0" w:rsidRDefault="00DD66C1" w:rsidP="000B14AE">
      <w:pPr>
        <w:pStyle w:val="ActHead5"/>
      </w:pPr>
      <w:bookmarkStart w:id="510" w:name="_Toc60846242"/>
      <w:r w:rsidRPr="004114E0">
        <w:rPr>
          <w:rStyle w:val="CharSectno"/>
        </w:rPr>
        <w:lastRenderedPageBreak/>
        <w:t>550B</w:t>
      </w:r>
      <w:r w:rsidRPr="004114E0">
        <w:t xml:space="preserve">  Allowance not payable because of youth allowance participation failure</w:t>
      </w:r>
      <w:bookmarkEnd w:id="510"/>
    </w:p>
    <w:p w:rsidR="00DD66C1" w:rsidRPr="004114E0" w:rsidRDefault="00DD66C1" w:rsidP="000B14AE">
      <w:pPr>
        <w:pStyle w:val="SubsectionHead"/>
      </w:pPr>
      <w:r w:rsidRPr="004114E0">
        <w:t>General</w:t>
      </w:r>
    </w:p>
    <w:p w:rsidR="00DD66C1" w:rsidRPr="004114E0" w:rsidRDefault="00DD66C1" w:rsidP="000B14AE">
      <w:pPr>
        <w:pStyle w:val="subsection"/>
        <w:keepNext/>
      </w:pPr>
      <w:r w:rsidRPr="004114E0">
        <w:tab/>
        <w:t>(1)</w:t>
      </w:r>
      <w:r w:rsidRPr="004114E0">
        <w:tab/>
        <w:t>A youth allowance is not payable to a person, for the period starting in accordance with section</w:t>
      </w:r>
      <w:r w:rsidR="00A50305" w:rsidRPr="004114E0">
        <w:t> </w:t>
      </w:r>
      <w:r w:rsidRPr="004114E0">
        <w:t>550C and ending in accordance with section</w:t>
      </w:r>
      <w:r w:rsidR="00A50305" w:rsidRPr="004114E0">
        <w:t> </w:t>
      </w:r>
      <w:r w:rsidRPr="004114E0">
        <w:t>550D, if:</w:t>
      </w:r>
    </w:p>
    <w:p w:rsidR="00DD66C1" w:rsidRPr="004114E0" w:rsidRDefault="00DD66C1" w:rsidP="00DD66C1">
      <w:pPr>
        <w:pStyle w:val="paragraph"/>
      </w:pPr>
      <w:r w:rsidRPr="004114E0">
        <w:tab/>
        <w:t>(a)</w:t>
      </w:r>
      <w:r w:rsidRPr="004114E0">
        <w:tab/>
        <w:t>the person commits a youth allowance participation failure; and</w:t>
      </w:r>
    </w:p>
    <w:p w:rsidR="00DD66C1" w:rsidRPr="004114E0" w:rsidRDefault="00DD66C1" w:rsidP="00DD66C1">
      <w:pPr>
        <w:pStyle w:val="paragraph"/>
      </w:pPr>
      <w:r w:rsidRPr="004114E0">
        <w:tab/>
        <w:t>(b)</w:t>
      </w:r>
      <w:r w:rsidRPr="004114E0">
        <w:tab/>
        <w:t>the Secretary requires the person:</w:t>
      </w:r>
    </w:p>
    <w:p w:rsidR="00DD66C1" w:rsidRPr="004114E0" w:rsidRDefault="00DD66C1" w:rsidP="00DD66C1">
      <w:pPr>
        <w:pStyle w:val="paragraphsub"/>
      </w:pPr>
      <w:r w:rsidRPr="004114E0">
        <w:tab/>
        <w:t>(i)</w:t>
      </w:r>
      <w:r w:rsidRPr="004114E0">
        <w:tab/>
        <w:t>to comply with the requirement, or undertake the activity, to which the youth allowance participation failure relates; or</w:t>
      </w:r>
    </w:p>
    <w:p w:rsidR="00DD66C1" w:rsidRPr="004114E0" w:rsidRDefault="00DD66C1" w:rsidP="00DD66C1">
      <w:pPr>
        <w:pStyle w:val="paragraphsub"/>
      </w:pPr>
      <w:r w:rsidRPr="004114E0">
        <w:tab/>
        <w:t>(ii)</w:t>
      </w:r>
      <w:r w:rsidRPr="004114E0">
        <w:tab/>
        <w:t>to comply with a particular requirement, or undertake a particular activity, in place of the requirement or activity to which the failure relates;</w:t>
      </w:r>
    </w:p>
    <w:p w:rsidR="00DD66C1" w:rsidRPr="004114E0" w:rsidRDefault="00DD66C1" w:rsidP="00DD66C1">
      <w:pPr>
        <w:pStyle w:val="paragraph"/>
      </w:pPr>
      <w:r w:rsidRPr="004114E0">
        <w:tab/>
      </w:r>
      <w:r w:rsidRPr="004114E0">
        <w:tab/>
        <w:t>during the participation failure instalment period for the failure, or at a particular time during that period; and</w:t>
      </w:r>
    </w:p>
    <w:p w:rsidR="00DD66C1" w:rsidRPr="004114E0" w:rsidRDefault="00DD66C1" w:rsidP="00DD66C1">
      <w:pPr>
        <w:pStyle w:val="paragraph"/>
      </w:pPr>
      <w:r w:rsidRPr="004114E0">
        <w:tab/>
        <w:t>(c)</w:t>
      </w:r>
      <w:r w:rsidRPr="004114E0">
        <w:tab/>
        <w:t>the person fails to comply with the requirement.</w:t>
      </w:r>
    </w:p>
    <w:p w:rsidR="00DD66C1" w:rsidRPr="004114E0" w:rsidRDefault="00DD66C1" w:rsidP="00DD66C1">
      <w:pPr>
        <w:pStyle w:val="SubsectionHead"/>
      </w:pPr>
      <w:r w:rsidRPr="004114E0">
        <w:t>Reasonable excuse etc.</w:t>
      </w:r>
    </w:p>
    <w:p w:rsidR="00DD66C1" w:rsidRPr="004114E0" w:rsidRDefault="00DD66C1" w:rsidP="00DD66C1">
      <w:pPr>
        <w:pStyle w:val="subsection"/>
      </w:pPr>
      <w:r w:rsidRPr="004114E0">
        <w:tab/>
        <w:t>(2)</w:t>
      </w:r>
      <w:r w:rsidRPr="004114E0">
        <w:tab/>
        <w:t>This section does not apply in relation to the failure if:</w:t>
      </w:r>
    </w:p>
    <w:p w:rsidR="00DD66C1" w:rsidRPr="004114E0" w:rsidRDefault="00DD66C1" w:rsidP="00DD66C1">
      <w:pPr>
        <w:pStyle w:val="paragraph"/>
      </w:pPr>
      <w:r w:rsidRPr="004114E0">
        <w:tab/>
        <w:t>(a)</w:t>
      </w:r>
      <w:r w:rsidRPr="004114E0">
        <w:tab/>
        <w:t xml:space="preserve">the Secretary is satisfied that the person had a reasonable excuse for the failure referred to </w:t>
      </w:r>
      <w:r w:rsidR="00A50305" w:rsidRPr="004114E0">
        <w:t>paragraph (</w:t>
      </w:r>
      <w:r w:rsidRPr="004114E0">
        <w:t>1)(c); or</w:t>
      </w:r>
    </w:p>
    <w:p w:rsidR="00DD66C1" w:rsidRPr="004114E0" w:rsidRDefault="00DD66C1" w:rsidP="00DD66C1">
      <w:pPr>
        <w:pStyle w:val="paragraph"/>
      </w:pPr>
      <w:r w:rsidRPr="004114E0">
        <w:tab/>
        <w:t>(b)</w:t>
      </w:r>
      <w:r w:rsidRPr="004114E0">
        <w:tab/>
        <w:t xml:space="preserve">the Secretary is for any other reason satisfied that </w:t>
      </w:r>
      <w:r w:rsidR="00A50305" w:rsidRPr="004114E0">
        <w:t>subsection (</w:t>
      </w:r>
      <w:r w:rsidRPr="004114E0">
        <w:t>1) should not apply to the failure.</w:t>
      </w:r>
    </w:p>
    <w:p w:rsidR="00DD66C1" w:rsidRPr="004114E0" w:rsidRDefault="00DD66C1" w:rsidP="00DD66C1">
      <w:pPr>
        <w:pStyle w:val="subsection"/>
      </w:pPr>
      <w:r w:rsidRPr="004114E0">
        <w:tab/>
        <w:t>(2A)</w:t>
      </w:r>
      <w:r w:rsidRPr="004114E0">
        <w:tab/>
        <w:t xml:space="preserve">The Secretary must, by legislative instrument, determine matters that the Secretary must take into account in deciding whether, for the purposes of </w:t>
      </w:r>
      <w:r w:rsidR="00A50305" w:rsidRPr="004114E0">
        <w:t>paragraph (</w:t>
      </w:r>
      <w:r w:rsidRPr="004114E0">
        <w:t xml:space="preserve">2)(a), a person had a reasonable excuse for a failure of a kind referred to in </w:t>
      </w:r>
      <w:r w:rsidR="00A50305" w:rsidRPr="004114E0">
        <w:t>paragraph (</w:t>
      </w:r>
      <w:r w:rsidRPr="004114E0">
        <w:t>1)(c).</w:t>
      </w:r>
    </w:p>
    <w:p w:rsidR="00DD66C1" w:rsidRPr="004114E0" w:rsidRDefault="00DD66C1" w:rsidP="00DD66C1">
      <w:pPr>
        <w:pStyle w:val="subsection"/>
      </w:pPr>
      <w:r w:rsidRPr="004114E0">
        <w:tab/>
        <w:t>(2B)</w:t>
      </w:r>
      <w:r w:rsidRPr="004114E0">
        <w:tab/>
        <w:t xml:space="preserve">To avoid doubt, a determination under </w:t>
      </w:r>
      <w:r w:rsidR="00A50305" w:rsidRPr="004114E0">
        <w:t>subsection (</w:t>
      </w:r>
      <w:r w:rsidRPr="004114E0">
        <w:t xml:space="preserve">2A) does not limit the matters that the Secretary may take into account in deciding whether, for the purposes of </w:t>
      </w:r>
      <w:r w:rsidR="00A50305" w:rsidRPr="004114E0">
        <w:t>paragraph (</w:t>
      </w:r>
      <w:r w:rsidRPr="004114E0">
        <w:t xml:space="preserve">2)(a), a person </w:t>
      </w:r>
      <w:r w:rsidRPr="004114E0">
        <w:lastRenderedPageBreak/>
        <w:t xml:space="preserve">had a reasonable excuse for the failure referred to in </w:t>
      </w:r>
      <w:r w:rsidR="00A50305" w:rsidRPr="004114E0">
        <w:t>paragraph (</w:t>
      </w:r>
      <w:r w:rsidRPr="004114E0">
        <w:t>1)(c).</w:t>
      </w:r>
    </w:p>
    <w:p w:rsidR="00874F37" w:rsidRPr="004114E0" w:rsidRDefault="00874F37" w:rsidP="00874F37">
      <w:pPr>
        <w:pStyle w:val="SubsectionHead"/>
        <w:rPr>
          <w:b/>
        </w:rPr>
      </w:pPr>
      <w:r w:rsidRPr="004114E0">
        <w:t xml:space="preserve">Meaning of </w:t>
      </w:r>
      <w:r w:rsidRPr="004114E0">
        <w:rPr>
          <w:b/>
        </w:rPr>
        <w:t>participation failure instalment period</w:t>
      </w:r>
    </w:p>
    <w:p w:rsidR="00874F37" w:rsidRPr="004114E0" w:rsidRDefault="00874F37" w:rsidP="00874F37">
      <w:pPr>
        <w:pStyle w:val="subsection"/>
      </w:pPr>
      <w:r w:rsidRPr="004114E0">
        <w:tab/>
        <w:t>(3)</w:t>
      </w:r>
      <w:r w:rsidRPr="004114E0">
        <w:tab/>
        <w:t xml:space="preserve">The </w:t>
      </w:r>
      <w:r w:rsidRPr="004114E0">
        <w:rPr>
          <w:b/>
          <w:i/>
        </w:rPr>
        <w:t xml:space="preserve">participation failure instalment period </w:t>
      </w:r>
      <w:r w:rsidRPr="004114E0">
        <w:t>for the youth allowance participation failure is the next instalment period of the person to start after the day on which the Secretary first became aware that the person committed the failure.</w:t>
      </w:r>
    </w:p>
    <w:p w:rsidR="00DD66C1" w:rsidRPr="004114E0" w:rsidRDefault="00DD66C1" w:rsidP="00DD66C1">
      <w:pPr>
        <w:pStyle w:val="SubsectionHead"/>
      </w:pPr>
      <w:r w:rsidRPr="004114E0">
        <w:t>Failures covered by section</w:t>
      </w:r>
      <w:r w:rsidR="00A50305" w:rsidRPr="004114E0">
        <w:t> </w:t>
      </w:r>
      <w:r w:rsidRPr="004114E0">
        <w:t>551</w:t>
      </w:r>
    </w:p>
    <w:p w:rsidR="00DD66C1" w:rsidRPr="004114E0" w:rsidRDefault="00DD66C1" w:rsidP="00DD66C1">
      <w:pPr>
        <w:pStyle w:val="subsection"/>
      </w:pPr>
      <w:r w:rsidRPr="004114E0">
        <w:tab/>
        <w:t>(4)</w:t>
      </w:r>
      <w:r w:rsidRPr="004114E0">
        <w:tab/>
        <w:t>This section does not apply to a youth allowance participation failure if section</w:t>
      </w:r>
      <w:r w:rsidR="00A50305" w:rsidRPr="004114E0">
        <w:t> </w:t>
      </w:r>
      <w:r w:rsidRPr="004114E0">
        <w:t>551 applies to the failure.</w:t>
      </w:r>
    </w:p>
    <w:p w:rsidR="00DD66C1" w:rsidRPr="004114E0" w:rsidRDefault="00DD66C1" w:rsidP="00DD66C1">
      <w:pPr>
        <w:pStyle w:val="ActHead5"/>
      </w:pPr>
      <w:bookmarkStart w:id="511" w:name="_Toc60846243"/>
      <w:r w:rsidRPr="004114E0">
        <w:rPr>
          <w:rStyle w:val="CharSectno"/>
        </w:rPr>
        <w:t>550C</w:t>
      </w:r>
      <w:r w:rsidRPr="004114E0">
        <w:t xml:space="preserve">  When the period of non</w:t>
      </w:r>
      <w:r w:rsidR="004114E0">
        <w:noBreakHyphen/>
      </w:r>
      <w:r w:rsidRPr="004114E0">
        <w:t>payment starts</w:t>
      </w:r>
      <w:bookmarkEnd w:id="511"/>
    </w:p>
    <w:p w:rsidR="00DD66C1" w:rsidRPr="004114E0" w:rsidRDefault="00DD66C1" w:rsidP="00DD66C1">
      <w:pPr>
        <w:pStyle w:val="subsection"/>
      </w:pPr>
      <w:r w:rsidRPr="004114E0">
        <w:tab/>
      </w:r>
      <w:r w:rsidRPr="004114E0">
        <w:tab/>
        <w:t>The period for which youth allowance is not payable to the person because of section</w:t>
      </w:r>
      <w:r w:rsidR="00A50305" w:rsidRPr="004114E0">
        <w:t> </w:t>
      </w:r>
      <w:r w:rsidRPr="004114E0">
        <w:t>550B is taken to have started at the start of the participation failure instalment period for the youth allowance participation failure.</w:t>
      </w:r>
    </w:p>
    <w:p w:rsidR="00DD66C1" w:rsidRPr="004114E0" w:rsidRDefault="00DD66C1" w:rsidP="00DD66C1">
      <w:pPr>
        <w:pStyle w:val="ActHead5"/>
      </w:pPr>
      <w:bookmarkStart w:id="512" w:name="_Toc60846244"/>
      <w:r w:rsidRPr="004114E0">
        <w:rPr>
          <w:rStyle w:val="CharSectno"/>
        </w:rPr>
        <w:t>550D</w:t>
      </w:r>
      <w:r w:rsidRPr="004114E0">
        <w:t xml:space="preserve">  When the period of non</w:t>
      </w:r>
      <w:r w:rsidR="004114E0">
        <w:noBreakHyphen/>
      </w:r>
      <w:r w:rsidRPr="004114E0">
        <w:t>payment ends</w:t>
      </w:r>
      <w:bookmarkEnd w:id="512"/>
    </w:p>
    <w:p w:rsidR="00DD66C1" w:rsidRPr="004114E0" w:rsidRDefault="00DD66C1" w:rsidP="00DD66C1">
      <w:pPr>
        <w:pStyle w:val="subsection"/>
      </w:pPr>
      <w:r w:rsidRPr="004114E0">
        <w:tab/>
      </w:r>
      <w:r w:rsidRPr="004114E0">
        <w:tab/>
        <w:t>The period for which youth allowance is not payable to the person because of section</w:t>
      </w:r>
      <w:r w:rsidR="00A50305" w:rsidRPr="004114E0">
        <w:t> </w:t>
      </w:r>
      <w:r w:rsidRPr="004114E0">
        <w:t>550B ends when:</w:t>
      </w:r>
    </w:p>
    <w:p w:rsidR="00DD66C1" w:rsidRPr="004114E0" w:rsidRDefault="00DD66C1" w:rsidP="00DD66C1">
      <w:pPr>
        <w:pStyle w:val="paragraph"/>
      </w:pPr>
      <w:r w:rsidRPr="004114E0">
        <w:tab/>
        <w:t>(a)</w:t>
      </w:r>
      <w:r w:rsidRPr="004114E0">
        <w:tab/>
        <w:t>in accordance with a requirement of the Secretary that the person comply with the requirement, or undertake the activity, to which the youth allowance participation failure related, the person has complied with the requirement or undertaken the activity; or</w:t>
      </w:r>
    </w:p>
    <w:p w:rsidR="00DD66C1" w:rsidRPr="004114E0" w:rsidRDefault="00DD66C1" w:rsidP="00DD66C1">
      <w:pPr>
        <w:pStyle w:val="paragraph"/>
      </w:pPr>
      <w:r w:rsidRPr="004114E0">
        <w:tab/>
        <w:t>(b)</w:t>
      </w:r>
      <w:r w:rsidRPr="004114E0">
        <w:tab/>
        <w:t>in accordance with a requirement of the Secretary that the person undertake another activity in place of the requirement or activity to which the youth allowance participation failure related, the person has undertaken the other activity; or</w:t>
      </w:r>
    </w:p>
    <w:p w:rsidR="00DD66C1" w:rsidRPr="004114E0" w:rsidRDefault="00DD66C1" w:rsidP="00DD66C1">
      <w:pPr>
        <w:pStyle w:val="paragraph"/>
      </w:pPr>
      <w:r w:rsidRPr="004114E0">
        <w:tab/>
        <w:t>(c)</w:t>
      </w:r>
      <w:r w:rsidRPr="004114E0">
        <w:tab/>
        <w:t xml:space="preserve">in accordance with a requirement of the Secretary that the person comply with another requirement in place of the requirement or activity to which the youth allowance </w:t>
      </w:r>
      <w:r w:rsidRPr="004114E0">
        <w:lastRenderedPageBreak/>
        <w:t>participation failure related, the person has complied with the other requirement.</w:t>
      </w:r>
    </w:p>
    <w:p w:rsidR="00E32278" w:rsidRPr="004114E0" w:rsidRDefault="00E32278" w:rsidP="00E32278">
      <w:pPr>
        <w:pStyle w:val="ActHead4"/>
      </w:pPr>
      <w:bookmarkStart w:id="513" w:name="_Toc60846245"/>
      <w:r w:rsidRPr="004114E0">
        <w:rPr>
          <w:rStyle w:val="CharSubdNo"/>
        </w:rPr>
        <w:t>Subdivision E</w:t>
      </w:r>
      <w:r w:rsidRPr="004114E0">
        <w:t>—</w:t>
      </w:r>
      <w:r w:rsidRPr="004114E0">
        <w:rPr>
          <w:rStyle w:val="CharSubdText"/>
        </w:rPr>
        <w:t>Situations where allowance not payable because of repeated failure</w:t>
      </w:r>
      <w:bookmarkEnd w:id="513"/>
    </w:p>
    <w:p w:rsidR="00E32278" w:rsidRPr="004114E0" w:rsidRDefault="00E32278" w:rsidP="00E32278">
      <w:pPr>
        <w:pStyle w:val="ActHead5"/>
      </w:pPr>
      <w:bookmarkStart w:id="514" w:name="_Toc60846246"/>
      <w:r w:rsidRPr="004114E0">
        <w:rPr>
          <w:rStyle w:val="CharSectno"/>
        </w:rPr>
        <w:t>550E</w:t>
      </w:r>
      <w:r w:rsidRPr="004114E0">
        <w:t xml:space="preserve">  Application of Subdivision</w:t>
      </w:r>
      <w:bookmarkEnd w:id="514"/>
    </w:p>
    <w:p w:rsidR="00E32278" w:rsidRPr="004114E0" w:rsidRDefault="00E32278" w:rsidP="00E32278">
      <w:pPr>
        <w:pStyle w:val="subsection"/>
      </w:pPr>
      <w:r w:rsidRPr="004114E0">
        <w:tab/>
      </w:r>
      <w:r w:rsidRPr="004114E0">
        <w:tab/>
        <w:t>This Subdivision applies to a person only if the person is undertaking full</w:t>
      </w:r>
      <w:r w:rsidR="004114E0">
        <w:noBreakHyphen/>
      </w:r>
      <w:r w:rsidRPr="004114E0">
        <w:t>time study (see section</w:t>
      </w:r>
      <w:r w:rsidR="00A50305" w:rsidRPr="004114E0">
        <w:t> </w:t>
      </w:r>
      <w:r w:rsidRPr="004114E0">
        <w:t>541B).</w:t>
      </w:r>
    </w:p>
    <w:p w:rsidR="00E32278" w:rsidRPr="004114E0" w:rsidRDefault="00E32278" w:rsidP="00E32278">
      <w:pPr>
        <w:pStyle w:val="notetext"/>
      </w:pPr>
      <w:r w:rsidRPr="004114E0">
        <w:t>Note:</w:t>
      </w:r>
      <w:r w:rsidRPr="004114E0">
        <w:tab/>
        <w:t>If the person is not undertaking full</w:t>
      </w:r>
      <w:r w:rsidR="004114E0">
        <w:noBreakHyphen/>
      </w:r>
      <w:r w:rsidRPr="004114E0">
        <w:t>time study, Division</w:t>
      </w:r>
      <w:r w:rsidR="00A50305" w:rsidRPr="004114E0">
        <w:t> </w:t>
      </w:r>
      <w:r w:rsidR="00F471D9" w:rsidRPr="004114E0">
        <w:t xml:space="preserve">3AA or </w:t>
      </w:r>
      <w:r w:rsidRPr="004114E0">
        <w:t>3A of Part</w:t>
      </w:r>
      <w:r w:rsidR="00A50305" w:rsidRPr="004114E0">
        <w:t> </w:t>
      </w:r>
      <w:r w:rsidRPr="004114E0">
        <w:t>3 of the Administration Act might apply.</w:t>
      </w:r>
    </w:p>
    <w:p w:rsidR="00DD66C1" w:rsidRPr="004114E0" w:rsidRDefault="00DD66C1" w:rsidP="00DD66C1">
      <w:pPr>
        <w:pStyle w:val="ActHead5"/>
      </w:pPr>
      <w:bookmarkStart w:id="515" w:name="_Toc60846247"/>
      <w:r w:rsidRPr="004114E0">
        <w:rPr>
          <w:rStyle w:val="CharSectno"/>
        </w:rPr>
        <w:t>551</w:t>
      </w:r>
      <w:r w:rsidRPr="004114E0">
        <w:t xml:space="preserve">  Allowance not payable because of repeated failure</w:t>
      </w:r>
      <w:bookmarkEnd w:id="515"/>
    </w:p>
    <w:p w:rsidR="00E32278" w:rsidRPr="004114E0" w:rsidRDefault="00E32278" w:rsidP="00E32278">
      <w:pPr>
        <w:pStyle w:val="SubsectionHead"/>
      </w:pPr>
      <w:r w:rsidRPr="004114E0">
        <w:t>General</w:t>
      </w:r>
    </w:p>
    <w:p w:rsidR="00E32278" w:rsidRPr="004114E0" w:rsidRDefault="00E32278" w:rsidP="00E32278">
      <w:pPr>
        <w:pStyle w:val="subsection"/>
      </w:pPr>
      <w:r w:rsidRPr="004114E0">
        <w:tab/>
        <w:t>(1)</w:t>
      </w:r>
      <w:r w:rsidRPr="004114E0">
        <w:tab/>
        <w:t>A youth allowance is not payable to a person, for the period of 8 weeks starting in accordance with section</w:t>
      </w:r>
      <w:r w:rsidR="00A50305" w:rsidRPr="004114E0">
        <w:t> </w:t>
      </w:r>
      <w:r w:rsidRPr="004114E0">
        <w:t xml:space="preserve">551A, if the person commits a youth allowance participation failure (the </w:t>
      </w:r>
      <w:r w:rsidRPr="004114E0">
        <w:rPr>
          <w:b/>
          <w:i/>
        </w:rPr>
        <w:t>repeated failure</w:t>
      </w:r>
      <w:r w:rsidRPr="004114E0">
        <w:t xml:space="preserve">), having committed youth allowance participation failures (the </w:t>
      </w:r>
      <w:r w:rsidRPr="004114E0">
        <w:rPr>
          <w:b/>
          <w:i/>
        </w:rPr>
        <w:t>earlier failures</w:t>
      </w:r>
      <w:r w:rsidRPr="004114E0">
        <w:t>) on 2 or more other occasions during the period of 12 months preceding that failure.</w:t>
      </w:r>
    </w:p>
    <w:p w:rsidR="00DD66C1" w:rsidRPr="004114E0" w:rsidRDefault="00DD66C1" w:rsidP="00DD66C1">
      <w:pPr>
        <w:pStyle w:val="SubsectionHead"/>
      </w:pPr>
      <w:r w:rsidRPr="004114E0">
        <w:t>Reasonable excuse etc.</w:t>
      </w:r>
    </w:p>
    <w:p w:rsidR="00DD66C1" w:rsidRPr="004114E0" w:rsidRDefault="00DD66C1" w:rsidP="00DD66C1">
      <w:pPr>
        <w:pStyle w:val="subsection"/>
      </w:pPr>
      <w:r w:rsidRPr="004114E0">
        <w:tab/>
        <w:t>(2)</w:t>
      </w:r>
      <w:r w:rsidRPr="004114E0">
        <w:tab/>
      </w:r>
      <w:r w:rsidR="006E7745" w:rsidRPr="004114E0">
        <w:t>Disregard</w:t>
      </w:r>
      <w:r w:rsidRPr="004114E0">
        <w:t xml:space="preserve"> any earlier failure that is a failure to which subsection</w:t>
      </w:r>
      <w:r w:rsidR="00A50305" w:rsidRPr="004114E0">
        <w:t> </w:t>
      </w:r>
      <w:r w:rsidRPr="004114E0">
        <w:t>550B(1) does not apply because of subsection</w:t>
      </w:r>
      <w:r w:rsidR="00A50305" w:rsidRPr="004114E0">
        <w:t> </w:t>
      </w:r>
      <w:r w:rsidRPr="004114E0">
        <w:t>550B(2).</w:t>
      </w:r>
    </w:p>
    <w:p w:rsidR="00DD66C1" w:rsidRPr="004114E0" w:rsidRDefault="00DD66C1" w:rsidP="00DD66C1">
      <w:pPr>
        <w:pStyle w:val="subsection"/>
      </w:pPr>
      <w:r w:rsidRPr="004114E0">
        <w:tab/>
        <w:t>(3)</w:t>
      </w:r>
      <w:r w:rsidRPr="004114E0">
        <w:tab/>
      </w:r>
      <w:r w:rsidR="00A50305" w:rsidRPr="004114E0">
        <w:t>Subsection (</w:t>
      </w:r>
      <w:r w:rsidRPr="004114E0">
        <w:t xml:space="preserve">1) does not apply in relation to the repeated failure if the Secretary is for any other reason satisfied that </w:t>
      </w:r>
      <w:r w:rsidR="00A50305" w:rsidRPr="004114E0">
        <w:t>subsection (</w:t>
      </w:r>
      <w:r w:rsidRPr="004114E0">
        <w:t>1) should not apply to the failure.</w:t>
      </w:r>
    </w:p>
    <w:p w:rsidR="006E7745" w:rsidRPr="004114E0" w:rsidRDefault="006E7745" w:rsidP="006E7745">
      <w:pPr>
        <w:pStyle w:val="ActHead5"/>
      </w:pPr>
      <w:bookmarkStart w:id="516" w:name="_Toc60846248"/>
      <w:r w:rsidRPr="004114E0">
        <w:rPr>
          <w:rStyle w:val="CharSectno"/>
        </w:rPr>
        <w:t>551A</w:t>
      </w:r>
      <w:r w:rsidRPr="004114E0">
        <w:t xml:space="preserve">  When the period of non</w:t>
      </w:r>
      <w:r w:rsidR="004114E0">
        <w:noBreakHyphen/>
      </w:r>
      <w:r w:rsidRPr="004114E0">
        <w:t>payment starts</w:t>
      </w:r>
      <w:bookmarkEnd w:id="516"/>
    </w:p>
    <w:p w:rsidR="006E7745" w:rsidRPr="004114E0" w:rsidRDefault="006E7745" w:rsidP="006E7745">
      <w:pPr>
        <w:pStyle w:val="subsection"/>
      </w:pPr>
      <w:r w:rsidRPr="004114E0">
        <w:tab/>
      </w:r>
      <w:r w:rsidRPr="004114E0">
        <w:tab/>
        <w:t>The period for which youth allowance is not payable to the person because of subsection</w:t>
      </w:r>
      <w:r w:rsidR="00A50305" w:rsidRPr="004114E0">
        <w:t> </w:t>
      </w:r>
      <w:r w:rsidRPr="004114E0">
        <w:t>551(1) is taken to start, or to have started:</w:t>
      </w:r>
    </w:p>
    <w:p w:rsidR="006E7745" w:rsidRPr="004114E0" w:rsidRDefault="006E7745" w:rsidP="006E7745">
      <w:pPr>
        <w:pStyle w:val="paragraph"/>
      </w:pPr>
      <w:r w:rsidRPr="004114E0">
        <w:lastRenderedPageBreak/>
        <w:tab/>
        <w:t>(a)</w:t>
      </w:r>
      <w:r w:rsidRPr="004114E0">
        <w:tab/>
        <w:t>if the repeated failure occurs during a participation failure instalment period for an earlier failure—at the start of the participation failure instalment period for the earlier failure; or</w:t>
      </w:r>
    </w:p>
    <w:p w:rsidR="006E7745" w:rsidRPr="004114E0" w:rsidRDefault="006E7745" w:rsidP="006E7745">
      <w:pPr>
        <w:pStyle w:val="paragraph"/>
      </w:pPr>
      <w:r w:rsidRPr="004114E0">
        <w:tab/>
        <w:t>(b)</w:t>
      </w:r>
      <w:r w:rsidRPr="004114E0">
        <w:tab/>
        <w:t>otherwise—at the start of the next instalment period of the person to start after the day on which the Secretary first became aware that the person committed the failure.</w:t>
      </w:r>
    </w:p>
    <w:p w:rsidR="006E7745" w:rsidRPr="004114E0" w:rsidRDefault="006E7745" w:rsidP="006E7745">
      <w:pPr>
        <w:pStyle w:val="notetext"/>
      </w:pPr>
      <w:r w:rsidRPr="004114E0">
        <w:t>Note:</w:t>
      </w:r>
      <w:r w:rsidRPr="004114E0">
        <w:tab/>
        <w:t xml:space="preserve">For </w:t>
      </w:r>
      <w:r w:rsidRPr="004114E0">
        <w:rPr>
          <w:b/>
          <w:i/>
        </w:rPr>
        <w:t xml:space="preserve">participation failure instalment period </w:t>
      </w:r>
      <w:r w:rsidRPr="004114E0">
        <w:t>see subsection</w:t>
      </w:r>
      <w:r w:rsidR="00A50305" w:rsidRPr="004114E0">
        <w:t> </w:t>
      </w:r>
      <w:r w:rsidRPr="004114E0">
        <w:t>550B(3).</w:t>
      </w:r>
    </w:p>
    <w:p w:rsidR="00DD66C1" w:rsidRPr="004114E0" w:rsidRDefault="00DD66C1" w:rsidP="00DD66C1">
      <w:pPr>
        <w:pStyle w:val="ActHead4"/>
      </w:pPr>
      <w:bookmarkStart w:id="517" w:name="_Toc60846249"/>
      <w:r w:rsidRPr="004114E0">
        <w:rPr>
          <w:rStyle w:val="CharSubdNo"/>
        </w:rPr>
        <w:t>Subdivision F</w:t>
      </w:r>
      <w:r w:rsidRPr="004114E0">
        <w:t>—</w:t>
      </w:r>
      <w:r w:rsidRPr="004114E0">
        <w:rPr>
          <w:rStyle w:val="CharSubdText"/>
        </w:rPr>
        <w:t>Multiple entitlement exclusions</w:t>
      </w:r>
      <w:bookmarkEnd w:id="517"/>
    </w:p>
    <w:p w:rsidR="00DD66C1" w:rsidRPr="004114E0" w:rsidRDefault="00DD66C1" w:rsidP="00DD66C1">
      <w:pPr>
        <w:pStyle w:val="ActHead5"/>
      </w:pPr>
      <w:bookmarkStart w:id="518" w:name="_Toc60846250"/>
      <w:r w:rsidRPr="004114E0">
        <w:rPr>
          <w:rStyle w:val="CharSectno"/>
        </w:rPr>
        <w:t>552</w:t>
      </w:r>
      <w:r w:rsidRPr="004114E0">
        <w:t xml:space="preserve">  Multiple entitlement exclusions</w:t>
      </w:r>
      <w:bookmarkEnd w:id="518"/>
    </w:p>
    <w:p w:rsidR="00DD66C1" w:rsidRPr="004114E0" w:rsidRDefault="00DD66C1" w:rsidP="00DD66C1">
      <w:pPr>
        <w:pStyle w:val="subsection"/>
      </w:pPr>
      <w:r w:rsidRPr="004114E0">
        <w:tab/>
        <w:t>(1)</w:t>
      </w:r>
      <w:r w:rsidRPr="004114E0">
        <w:tab/>
        <w:t>Youth allowance is not payable to a person who is qualified for youth allowance while the person is subject to a multiple entitlement exclusion.</w:t>
      </w:r>
    </w:p>
    <w:p w:rsidR="00DD66C1" w:rsidRPr="004114E0" w:rsidRDefault="00DD66C1" w:rsidP="00DD66C1">
      <w:pPr>
        <w:pStyle w:val="subsection"/>
        <w:rPr>
          <w:snapToGrid w:val="0"/>
          <w:lang w:eastAsia="en-US"/>
        </w:rPr>
      </w:pPr>
      <w:r w:rsidRPr="004114E0">
        <w:rPr>
          <w:snapToGrid w:val="0"/>
          <w:lang w:eastAsia="en-US"/>
        </w:rPr>
        <w:tab/>
        <w:t>(2)</w:t>
      </w:r>
      <w:r w:rsidRPr="004114E0">
        <w:rPr>
          <w:snapToGrid w:val="0"/>
          <w:lang w:eastAsia="en-US"/>
        </w:rPr>
        <w:tab/>
        <w:t>For the purposes of this Division, a person is subject to a multiple entitlement exclusion if:</w:t>
      </w:r>
    </w:p>
    <w:p w:rsidR="00DD66C1" w:rsidRPr="004114E0" w:rsidRDefault="00DD66C1" w:rsidP="00DD66C1">
      <w:pPr>
        <w:pStyle w:val="paragraph"/>
        <w:rPr>
          <w:snapToGrid w:val="0"/>
          <w:lang w:eastAsia="en-US"/>
        </w:rPr>
      </w:pPr>
      <w:r w:rsidRPr="004114E0">
        <w:rPr>
          <w:snapToGrid w:val="0"/>
          <w:lang w:eastAsia="en-US"/>
        </w:rPr>
        <w:tab/>
        <w:t>(a)</w:t>
      </w:r>
      <w:r w:rsidRPr="004114E0">
        <w:rPr>
          <w:snapToGrid w:val="0"/>
          <w:lang w:eastAsia="en-US"/>
        </w:rPr>
        <w:tab/>
        <w:t>the person is receiving a youth allowance and another social security benefit, a social security pension</w:t>
      </w:r>
      <w:r w:rsidRPr="004114E0">
        <w:t>, a service pension</w:t>
      </w:r>
      <w:r w:rsidR="00F13E11" w:rsidRPr="004114E0">
        <w:t>, income support supplement or a veteran payment</w:t>
      </w:r>
      <w:r w:rsidRPr="004114E0">
        <w:rPr>
          <w:snapToGrid w:val="0"/>
          <w:lang w:eastAsia="en-US"/>
        </w:rPr>
        <w:t xml:space="preserve"> becomes payable to the person; or</w:t>
      </w:r>
    </w:p>
    <w:p w:rsidR="00DD66C1" w:rsidRPr="004114E0" w:rsidRDefault="00DD66C1" w:rsidP="00DD66C1">
      <w:pPr>
        <w:pStyle w:val="paragraph"/>
        <w:rPr>
          <w:snapToGrid w:val="0"/>
          <w:lang w:eastAsia="en-US"/>
        </w:rPr>
      </w:pPr>
      <w:r w:rsidRPr="004114E0">
        <w:rPr>
          <w:snapToGrid w:val="0"/>
          <w:lang w:eastAsia="en-US"/>
        </w:rPr>
        <w:tab/>
        <w:t>(b)</w:t>
      </w:r>
      <w:r w:rsidRPr="004114E0">
        <w:rPr>
          <w:snapToGrid w:val="0"/>
          <w:lang w:eastAsia="en-US"/>
        </w:rPr>
        <w:tab/>
        <w:t>a payment under a scheme referred to in section</w:t>
      </w:r>
      <w:r w:rsidR="00A50305" w:rsidRPr="004114E0">
        <w:rPr>
          <w:snapToGrid w:val="0"/>
          <w:lang w:eastAsia="en-US"/>
        </w:rPr>
        <w:t> </w:t>
      </w:r>
      <w:r w:rsidRPr="004114E0">
        <w:rPr>
          <w:snapToGrid w:val="0"/>
          <w:lang w:eastAsia="en-US"/>
        </w:rPr>
        <w:t>552A has been or may be made to the person</w:t>
      </w:r>
      <w:r w:rsidRPr="004114E0">
        <w:t xml:space="preserve"> or to someone else in respect of the person</w:t>
      </w:r>
      <w:r w:rsidRPr="004114E0">
        <w:rPr>
          <w:snapToGrid w:val="0"/>
          <w:lang w:eastAsia="en-US"/>
        </w:rPr>
        <w:t>; or</w:t>
      </w:r>
    </w:p>
    <w:p w:rsidR="00DD66C1" w:rsidRPr="004114E0" w:rsidRDefault="00DD66C1" w:rsidP="00DD66C1">
      <w:pPr>
        <w:pStyle w:val="paragraph"/>
      </w:pPr>
      <w:r w:rsidRPr="004114E0">
        <w:tab/>
        <w:t>(c)</w:t>
      </w:r>
      <w:r w:rsidRPr="004114E0">
        <w:tab/>
        <w:t>an assurance of support applies to the person.</w:t>
      </w:r>
    </w:p>
    <w:p w:rsidR="00DD66C1" w:rsidRPr="004114E0" w:rsidRDefault="00DD66C1" w:rsidP="00DD66C1">
      <w:pPr>
        <w:pStyle w:val="subsection"/>
      </w:pPr>
      <w:r w:rsidRPr="004114E0">
        <w:tab/>
        <w:t>(3)</w:t>
      </w:r>
      <w:r w:rsidRPr="004114E0">
        <w:tab/>
        <w:t>Youth allowance is not payable to a person if:</w:t>
      </w:r>
    </w:p>
    <w:p w:rsidR="00DD66C1" w:rsidRPr="004114E0" w:rsidRDefault="00DD66C1" w:rsidP="00DD66C1">
      <w:pPr>
        <w:pStyle w:val="paragraph"/>
      </w:pPr>
      <w:r w:rsidRPr="004114E0">
        <w:tab/>
        <w:t>(a)</w:t>
      </w:r>
      <w:r w:rsidRPr="004114E0">
        <w:tab/>
        <w:t>the person is an armed services widow or an armed services widower; and</w:t>
      </w:r>
    </w:p>
    <w:p w:rsidR="007C5DE2" w:rsidRPr="004114E0" w:rsidRDefault="007C5DE2" w:rsidP="007C5DE2">
      <w:pPr>
        <w:pStyle w:val="paragraph"/>
      </w:pPr>
      <w:r w:rsidRPr="004114E0">
        <w:tab/>
        <w:t>(b)</w:t>
      </w:r>
      <w:r w:rsidRPr="004114E0">
        <w:tab/>
        <w:t>the person is receiving the weekly amount mentioned in paragraph</w:t>
      </w:r>
      <w:r w:rsidR="00A50305" w:rsidRPr="004114E0">
        <w:t> </w:t>
      </w:r>
      <w:r w:rsidRPr="004114E0">
        <w:t>234(1)(b) of the MRCA (including a reduced weekly amount because of a choice under section</w:t>
      </w:r>
      <w:r w:rsidR="00A50305" w:rsidRPr="004114E0">
        <w:t> </w:t>
      </w:r>
      <w:r w:rsidRPr="004114E0">
        <w:t>236 of the MRCA) or has received a lump sum mentioned in subsection</w:t>
      </w:r>
      <w:r w:rsidR="00A50305" w:rsidRPr="004114E0">
        <w:t> </w:t>
      </w:r>
      <w:r w:rsidRPr="004114E0">
        <w:t>236(5) of the MRCA.</w:t>
      </w:r>
    </w:p>
    <w:p w:rsidR="00DD66C1" w:rsidRPr="004114E0" w:rsidRDefault="00DD66C1" w:rsidP="00DD66C1">
      <w:pPr>
        <w:pStyle w:val="notetext"/>
      </w:pPr>
      <w:r w:rsidRPr="004114E0">
        <w:lastRenderedPageBreak/>
        <w:t>Note 1:</w:t>
      </w:r>
      <w:r w:rsidRPr="004114E0">
        <w:tab/>
        <w:t xml:space="preserve">For </w:t>
      </w:r>
      <w:r w:rsidRPr="004114E0">
        <w:rPr>
          <w:b/>
          <w:i/>
        </w:rPr>
        <w:t>armed services widow</w:t>
      </w:r>
      <w:r w:rsidRPr="004114E0">
        <w:t xml:space="preserve"> and </w:t>
      </w:r>
      <w:r w:rsidRPr="004114E0">
        <w:rPr>
          <w:b/>
          <w:i/>
        </w:rPr>
        <w:t xml:space="preserve">armed services widower </w:t>
      </w:r>
      <w:r w:rsidRPr="004114E0">
        <w:t>see subsection</w:t>
      </w:r>
      <w:r w:rsidR="00A50305" w:rsidRPr="004114E0">
        <w:t> </w:t>
      </w:r>
      <w:r w:rsidRPr="004114E0">
        <w:t>4(1).</w:t>
      </w:r>
    </w:p>
    <w:p w:rsidR="00DD66C1" w:rsidRPr="004114E0" w:rsidRDefault="00DD66C1" w:rsidP="00DD66C1">
      <w:pPr>
        <w:pStyle w:val="notetext"/>
      </w:pPr>
      <w:r w:rsidRPr="004114E0">
        <w:t>Note 2:</w:t>
      </w:r>
      <w:r w:rsidRPr="004114E0">
        <w:tab/>
        <w:t xml:space="preserve">For </w:t>
      </w:r>
      <w:r w:rsidRPr="004114E0">
        <w:rPr>
          <w:b/>
          <w:i/>
        </w:rPr>
        <w:t xml:space="preserve">MRCA </w:t>
      </w:r>
      <w:r w:rsidRPr="004114E0">
        <w:t>see subsection</w:t>
      </w:r>
      <w:r w:rsidR="00A50305" w:rsidRPr="004114E0">
        <w:t> </w:t>
      </w:r>
      <w:r w:rsidRPr="004114E0">
        <w:t>23(1).</w:t>
      </w:r>
    </w:p>
    <w:p w:rsidR="00DD66C1" w:rsidRPr="004114E0" w:rsidRDefault="00DD66C1" w:rsidP="00DD66C1">
      <w:pPr>
        <w:pStyle w:val="ActHead5"/>
      </w:pPr>
      <w:bookmarkStart w:id="519" w:name="_Toc60846251"/>
      <w:r w:rsidRPr="004114E0">
        <w:rPr>
          <w:rStyle w:val="CharSectno"/>
        </w:rPr>
        <w:t>552A</w:t>
      </w:r>
      <w:r w:rsidRPr="004114E0">
        <w:t xml:space="preserve">  Person receiving payment under certain schemes</w:t>
      </w:r>
      <w:bookmarkEnd w:id="519"/>
    </w:p>
    <w:p w:rsidR="00DD66C1" w:rsidRPr="004114E0" w:rsidRDefault="00DD66C1" w:rsidP="00DD66C1">
      <w:pPr>
        <w:pStyle w:val="SubsectionHead"/>
      </w:pPr>
      <w:r w:rsidRPr="004114E0">
        <w:t>General</w:t>
      </w:r>
    </w:p>
    <w:p w:rsidR="00DD66C1" w:rsidRPr="004114E0" w:rsidRDefault="00DD66C1" w:rsidP="00DD66C1">
      <w:pPr>
        <w:pStyle w:val="subsection"/>
      </w:pPr>
      <w:r w:rsidRPr="004114E0">
        <w:tab/>
        <w:t>(1)</w:t>
      </w:r>
      <w:r w:rsidRPr="004114E0">
        <w:tab/>
        <w:t xml:space="preserve">Subject to </w:t>
      </w:r>
      <w:r w:rsidR="00A50305" w:rsidRPr="004114E0">
        <w:t>subsection (</w:t>
      </w:r>
      <w:r w:rsidRPr="004114E0">
        <w:t xml:space="preserve">2), the schemes for the purposes of </w:t>
      </w:r>
      <w:r w:rsidR="009F4A3C" w:rsidRPr="004114E0">
        <w:t>paragraph</w:t>
      </w:r>
      <w:r w:rsidR="00A50305" w:rsidRPr="004114E0">
        <w:t> </w:t>
      </w:r>
      <w:r w:rsidR="009F4A3C" w:rsidRPr="004114E0">
        <w:t>552(2)(b)</w:t>
      </w:r>
      <w:r w:rsidRPr="004114E0">
        <w:t xml:space="preserve"> are:</w:t>
      </w:r>
    </w:p>
    <w:p w:rsidR="00DD66C1" w:rsidRPr="004114E0" w:rsidRDefault="00DD66C1" w:rsidP="00DD66C1">
      <w:pPr>
        <w:pStyle w:val="paragraph"/>
      </w:pPr>
      <w:r w:rsidRPr="004114E0">
        <w:tab/>
        <w:t>(a)</w:t>
      </w:r>
      <w:r w:rsidRPr="004114E0">
        <w:tab/>
        <w:t>a prescribed educational scheme other than the ABSTUDY Scheme to the extent that it applies to part</w:t>
      </w:r>
      <w:r w:rsidR="004114E0">
        <w:noBreakHyphen/>
      </w:r>
      <w:r w:rsidRPr="004114E0">
        <w:t>time students; and</w:t>
      </w:r>
    </w:p>
    <w:p w:rsidR="00DD66C1" w:rsidRPr="004114E0" w:rsidRDefault="00DD66C1" w:rsidP="00DD66C1">
      <w:pPr>
        <w:pStyle w:val="paragraph"/>
      </w:pPr>
      <w:r w:rsidRPr="004114E0">
        <w:tab/>
        <w:t>(aa)</w:t>
      </w:r>
      <w:r w:rsidRPr="004114E0">
        <w:tab/>
        <w:t>the Assistance for Isolated Children Scheme; and</w:t>
      </w:r>
    </w:p>
    <w:p w:rsidR="00DD66C1" w:rsidRPr="004114E0" w:rsidRDefault="00DD66C1" w:rsidP="00DD66C1">
      <w:pPr>
        <w:pStyle w:val="paragraph"/>
      </w:pPr>
      <w:r w:rsidRPr="004114E0">
        <w:tab/>
        <w:t>(b)</w:t>
      </w:r>
      <w:r w:rsidRPr="004114E0">
        <w:tab/>
        <w:t>the scheme to provide an allowance known as the Maintenance Allowance for Refugees; and</w:t>
      </w:r>
    </w:p>
    <w:p w:rsidR="00DD66C1" w:rsidRPr="004114E0" w:rsidRDefault="00DD66C1" w:rsidP="00DD66C1">
      <w:pPr>
        <w:pStyle w:val="paragraph"/>
      </w:pPr>
      <w:r w:rsidRPr="004114E0">
        <w:tab/>
        <w:t>(c)</w:t>
      </w:r>
      <w:r w:rsidRPr="004114E0">
        <w:tab/>
        <w:t>the scheme to provide an allowance known as the Adult Migrant Education Program Living Allowance; and</w:t>
      </w:r>
    </w:p>
    <w:p w:rsidR="00DD66C1" w:rsidRPr="004114E0" w:rsidRDefault="00DD66C1" w:rsidP="00DD66C1">
      <w:pPr>
        <w:pStyle w:val="paragraph"/>
        <w:keepNext/>
      </w:pPr>
      <w:r w:rsidRPr="004114E0">
        <w:tab/>
        <w:t>(d)</w:t>
      </w:r>
      <w:r w:rsidRPr="004114E0">
        <w:tab/>
        <w:t>the scheme to provide an allowance known as the English as a Second Language Allowance to the extent that the scheme applies to full</w:t>
      </w:r>
      <w:r w:rsidR="004114E0">
        <w:noBreakHyphen/>
      </w:r>
      <w:r w:rsidRPr="004114E0">
        <w:t>time students; and</w:t>
      </w:r>
    </w:p>
    <w:p w:rsidR="00DD66C1" w:rsidRPr="004114E0" w:rsidRDefault="00DD66C1" w:rsidP="00DD66C1">
      <w:pPr>
        <w:pStyle w:val="paragraph"/>
      </w:pPr>
      <w:r w:rsidRPr="004114E0">
        <w:tab/>
        <w:t>(e)</w:t>
      </w:r>
      <w:r w:rsidRPr="004114E0">
        <w:tab/>
        <w:t>the scheme known as the Ready Reserve Education Assistance Scheme; and</w:t>
      </w:r>
    </w:p>
    <w:p w:rsidR="00DD66C1" w:rsidRPr="004114E0" w:rsidRDefault="00DD66C1" w:rsidP="00DD66C1">
      <w:pPr>
        <w:pStyle w:val="paragraph"/>
      </w:pPr>
      <w:r w:rsidRPr="004114E0">
        <w:tab/>
        <w:t>(f)</w:t>
      </w:r>
      <w:r w:rsidRPr="004114E0">
        <w:tab/>
        <w:t>the scheme to provide an allowance known as the Living Away from Home Allowance.</w:t>
      </w:r>
    </w:p>
    <w:p w:rsidR="00DD66C1" w:rsidRPr="004114E0" w:rsidRDefault="00140E74" w:rsidP="00DD66C1">
      <w:pPr>
        <w:pStyle w:val="notetext"/>
      </w:pPr>
      <w:r w:rsidRPr="004114E0">
        <w:t>Note</w:t>
      </w:r>
      <w:r w:rsidR="00DD66C1" w:rsidRPr="004114E0">
        <w:t>:</w:t>
      </w:r>
      <w:r w:rsidR="00DD66C1" w:rsidRPr="004114E0">
        <w:tab/>
        <w:t xml:space="preserve">For </w:t>
      </w:r>
      <w:r w:rsidR="00DD66C1" w:rsidRPr="004114E0">
        <w:rPr>
          <w:b/>
          <w:i/>
        </w:rPr>
        <w:t>prescribed educational scheme</w:t>
      </w:r>
      <w:r w:rsidR="00DD66C1" w:rsidRPr="004114E0">
        <w:t xml:space="preserve"> see section</w:t>
      </w:r>
      <w:r w:rsidR="00A50305" w:rsidRPr="004114E0">
        <w:t> </w:t>
      </w:r>
      <w:r w:rsidR="00DD66C1" w:rsidRPr="004114E0">
        <w:t>5.</w:t>
      </w:r>
    </w:p>
    <w:p w:rsidR="00DD66C1" w:rsidRPr="004114E0" w:rsidRDefault="00DD66C1" w:rsidP="00DD66C1">
      <w:pPr>
        <w:pStyle w:val="SubsectionHead"/>
      </w:pPr>
      <w:r w:rsidRPr="004114E0">
        <w:t>Application made under ABSTUDY Scheme</w:t>
      </w:r>
    </w:p>
    <w:p w:rsidR="00DD66C1" w:rsidRPr="004114E0" w:rsidRDefault="00DD66C1" w:rsidP="00DD66C1">
      <w:pPr>
        <w:pStyle w:val="subsection"/>
        <w:keepNext/>
      </w:pPr>
      <w:r w:rsidRPr="004114E0">
        <w:tab/>
        <w:t>(2)</w:t>
      </w:r>
      <w:r w:rsidRPr="004114E0">
        <w:tab/>
        <w:t>If:</w:t>
      </w:r>
    </w:p>
    <w:p w:rsidR="00DD66C1" w:rsidRPr="004114E0" w:rsidRDefault="00DD66C1" w:rsidP="00DD66C1">
      <w:pPr>
        <w:pStyle w:val="paragraph"/>
      </w:pPr>
      <w:r w:rsidRPr="004114E0">
        <w:tab/>
        <w:t>(a)</w:t>
      </w:r>
      <w:r w:rsidRPr="004114E0">
        <w:tab/>
        <w:t>a person is undertaking full</w:t>
      </w:r>
      <w:r w:rsidR="004114E0">
        <w:noBreakHyphen/>
      </w:r>
      <w:r w:rsidRPr="004114E0">
        <w:t>time study in respect of a course of education that is to last for 6 months or more; and</w:t>
      </w:r>
    </w:p>
    <w:p w:rsidR="00DD66C1" w:rsidRPr="004114E0" w:rsidRDefault="00DD66C1" w:rsidP="00DD66C1">
      <w:pPr>
        <w:pStyle w:val="paragraph"/>
      </w:pPr>
      <w:r w:rsidRPr="004114E0">
        <w:tab/>
        <w:t>(b)</w:t>
      </w:r>
      <w:r w:rsidRPr="004114E0">
        <w:tab/>
        <w:t>an application is made for a payment in respect of the person under the ABSTUDY Scheme; and</w:t>
      </w:r>
    </w:p>
    <w:p w:rsidR="00DD66C1" w:rsidRPr="004114E0" w:rsidRDefault="00DD66C1" w:rsidP="00DD66C1">
      <w:pPr>
        <w:pStyle w:val="paragraph"/>
      </w:pPr>
      <w:r w:rsidRPr="004114E0">
        <w:tab/>
        <w:t>(c)</w:t>
      </w:r>
      <w:r w:rsidRPr="004114E0">
        <w:tab/>
        <w:t>the person was receiving youth allowance immediately before the start of the course;</w:t>
      </w:r>
    </w:p>
    <w:p w:rsidR="00DD66C1" w:rsidRPr="004114E0" w:rsidRDefault="00DD66C1" w:rsidP="00DD66C1">
      <w:pPr>
        <w:pStyle w:val="subsection2"/>
      </w:pPr>
      <w:r w:rsidRPr="004114E0">
        <w:t xml:space="preserve">the Secretary may decide that the person is not subject to a multiple entitlement exclusion, because of </w:t>
      </w:r>
      <w:r w:rsidR="00A50305" w:rsidRPr="004114E0">
        <w:t>subsection (</w:t>
      </w:r>
      <w:r w:rsidRPr="004114E0">
        <w:t>1), before:</w:t>
      </w:r>
    </w:p>
    <w:p w:rsidR="00DD66C1" w:rsidRPr="004114E0" w:rsidRDefault="00DD66C1" w:rsidP="00DD66C1">
      <w:pPr>
        <w:pStyle w:val="paragraph"/>
      </w:pPr>
      <w:r w:rsidRPr="004114E0">
        <w:lastRenderedPageBreak/>
        <w:tab/>
        <w:t>(d)</w:t>
      </w:r>
      <w:r w:rsidRPr="004114E0">
        <w:tab/>
        <w:t>the application is determined; or</w:t>
      </w:r>
    </w:p>
    <w:p w:rsidR="00DD66C1" w:rsidRPr="004114E0" w:rsidRDefault="00DD66C1" w:rsidP="00DD66C1">
      <w:pPr>
        <w:pStyle w:val="paragraph"/>
      </w:pPr>
      <w:r w:rsidRPr="004114E0">
        <w:tab/>
        <w:t>(e)</w:t>
      </w:r>
      <w:r w:rsidRPr="004114E0">
        <w:tab/>
        <w:t>the end of the period of 3 weeks beginning on the day on which the course starts;</w:t>
      </w:r>
    </w:p>
    <w:p w:rsidR="00DD66C1" w:rsidRPr="004114E0" w:rsidRDefault="00DD66C1" w:rsidP="00DD66C1">
      <w:pPr>
        <w:pStyle w:val="subsection2"/>
      </w:pPr>
      <w:r w:rsidRPr="004114E0">
        <w:t>whichever happens first.</w:t>
      </w:r>
    </w:p>
    <w:p w:rsidR="00DD66C1" w:rsidRPr="004114E0" w:rsidRDefault="00DD66C1" w:rsidP="00DD66C1">
      <w:pPr>
        <w:pStyle w:val="ActHead5"/>
      </w:pPr>
      <w:bookmarkStart w:id="520" w:name="_Toc60846252"/>
      <w:r w:rsidRPr="004114E0">
        <w:rPr>
          <w:rStyle w:val="CharSectno"/>
        </w:rPr>
        <w:t>552B</w:t>
      </w:r>
      <w:r w:rsidRPr="004114E0">
        <w:t xml:space="preserve">  Assurance of support</w:t>
      </w:r>
      <w:bookmarkEnd w:id="520"/>
    </w:p>
    <w:p w:rsidR="00DD66C1" w:rsidRPr="004114E0" w:rsidRDefault="00DD66C1" w:rsidP="00DD66C1">
      <w:pPr>
        <w:pStyle w:val="subsection"/>
      </w:pPr>
      <w:r w:rsidRPr="004114E0">
        <w:tab/>
      </w:r>
      <w:r w:rsidRPr="004114E0">
        <w:tab/>
        <w:t>An assurance of support applies to a person if:</w:t>
      </w:r>
    </w:p>
    <w:p w:rsidR="00DD66C1" w:rsidRPr="004114E0" w:rsidRDefault="00DD66C1" w:rsidP="00DD66C1">
      <w:pPr>
        <w:pStyle w:val="paragraph"/>
      </w:pPr>
      <w:r w:rsidRPr="004114E0">
        <w:tab/>
        <w:t>(a)</w:t>
      </w:r>
      <w:r w:rsidRPr="004114E0">
        <w:tab/>
        <w:t>an assurance of support is in force in respect of the person (</w:t>
      </w:r>
      <w:r w:rsidRPr="004114E0">
        <w:rPr>
          <w:b/>
          <w:i/>
        </w:rPr>
        <w:t>assuree</w:t>
      </w:r>
      <w:r w:rsidRPr="004114E0">
        <w:t>); and</w:t>
      </w:r>
    </w:p>
    <w:p w:rsidR="00DD66C1" w:rsidRPr="004114E0" w:rsidRDefault="00DD66C1" w:rsidP="00DD66C1">
      <w:pPr>
        <w:pStyle w:val="paragraph"/>
      </w:pPr>
      <w:r w:rsidRPr="004114E0">
        <w:tab/>
        <w:t>(b)</w:t>
      </w:r>
      <w:r w:rsidRPr="004114E0">
        <w:tab/>
        <w:t>the person who gave the assurance was willing and able to provide an adequate level of support to the assuree; and</w:t>
      </w:r>
    </w:p>
    <w:p w:rsidR="00DD66C1" w:rsidRPr="004114E0" w:rsidRDefault="00DD66C1" w:rsidP="00DD66C1">
      <w:pPr>
        <w:pStyle w:val="paragraph"/>
      </w:pPr>
      <w:r w:rsidRPr="004114E0">
        <w:tab/>
        <w:t>(c)</w:t>
      </w:r>
      <w:r w:rsidRPr="004114E0">
        <w:tab/>
        <w:t>it was reasonable for the assuree to accept that support.</w:t>
      </w:r>
    </w:p>
    <w:p w:rsidR="00DD66C1" w:rsidRPr="004114E0" w:rsidRDefault="00DD66C1" w:rsidP="00DD66C1">
      <w:pPr>
        <w:pStyle w:val="notetext"/>
      </w:pPr>
      <w:r w:rsidRPr="004114E0">
        <w:t>Note:</w:t>
      </w:r>
      <w:r w:rsidRPr="004114E0">
        <w:tab/>
        <w:t xml:space="preserve">For </w:t>
      </w:r>
      <w:r w:rsidRPr="004114E0">
        <w:rPr>
          <w:b/>
          <w:i/>
        </w:rPr>
        <w:t>assurance of support</w:t>
      </w:r>
      <w:r w:rsidRPr="004114E0">
        <w:t xml:space="preserve"> see subsection</w:t>
      </w:r>
      <w:r w:rsidR="00A50305" w:rsidRPr="004114E0">
        <w:t> </w:t>
      </w:r>
      <w:r w:rsidRPr="004114E0">
        <w:t>23(1).</w:t>
      </w:r>
    </w:p>
    <w:p w:rsidR="00DD66C1" w:rsidRPr="004114E0" w:rsidRDefault="00DD66C1" w:rsidP="00DD66C1">
      <w:pPr>
        <w:pStyle w:val="ActHead5"/>
      </w:pPr>
      <w:bookmarkStart w:id="521" w:name="_Toc60846253"/>
      <w:r w:rsidRPr="004114E0">
        <w:rPr>
          <w:rStyle w:val="CharSectno"/>
        </w:rPr>
        <w:t>552C</w:t>
      </w:r>
      <w:r w:rsidRPr="004114E0">
        <w:t xml:space="preserve">  Maximum basic rate and remote area allowance not payable to CDEP Scheme participant</w:t>
      </w:r>
      <w:bookmarkEnd w:id="521"/>
    </w:p>
    <w:p w:rsidR="00DD66C1" w:rsidRPr="004114E0" w:rsidRDefault="00DD66C1" w:rsidP="00DD66C1">
      <w:pPr>
        <w:pStyle w:val="subsection"/>
      </w:pPr>
      <w:r w:rsidRPr="004114E0">
        <w:tab/>
      </w:r>
      <w:r w:rsidRPr="004114E0">
        <w:tab/>
        <w:t>The maximum basic rate, and the remote area allowance, of youth allowance for a period are not payable to a person who is a CDEP Scheme participant in respect of the whole or a part of the period.</w:t>
      </w:r>
    </w:p>
    <w:p w:rsidR="00DD66C1" w:rsidRPr="004114E0" w:rsidRDefault="00DD66C1" w:rsidP="00DD66C1">
      <w:pPr>
        <w:pStyle w:val="notetext"/>
      </w:pPr>
      <w:r w:rsidRPr="004114E0">
        <w:t>Note 1:</w:t>
      </w:r>
      <w:r w:rsidRPr="004114E0">
        <w:tab/>
        <w:t xml:space="preserve">For </w:t>
      </w:r>
      <w:r w:rsidRPr="004114E0">
        <w:rPr>
          <w:b/>
          <w:i/>
        </w:rPr>
        <w:t>remote area allowance</w:t>
      </w:r>
      <w:r w:rsidRPr="004114E0">
        <w:t xml:space="preserve"> see Module K of the Youth Allowance Rate Calculator.</w:t>
      </w:r>
    </w:p>
    <w:p w:rsidR="00DD66C1" w:rsidRPr="004114E0" w:rsidRDefault="00DD66C1" w:rsidP="00DD66C1">
      <w:pPr>
        <w:pStyle w:val="notetext"/>
      </w:pPr>
      <w:r w:rsidRPr="004114E0">
        <w:t>Note 2:</w:t>
      </w:r>
      <w:r w:rsidRPr="004114E0">
        <w:tab/>
        <w:t xml:space="preserve">For </w:t>
      </w:r>
      <w:r w:rsidRPr="004114E0">
        <w:rPr>
          <w:b/>
          <w:i/>
        </w:rPr>
        <w:t>CDEP Scheme participant</w:t>
      </w:r>
      <w:r w:rsidRPr="004114E0">
        <w:t xml:space="preserve"> see subsection</w:t>
      </w:r>
      <w:r w:rsidR="00A50305" w:rsidRPr="004114E0">
        <w:t> </w:t>
      </w:r>
      <w:r w:rsidRPr="004114E0">
        <w:t>23(1).</w:t>
      </w:r>
    </w:p>
    <w:p w:rsidR="00DD66C1" w:rsidRPr="004114E0" w:rsidRDefault="00DD66C1" w:rsidP="00DD66C1">
      <w:pPr>
        <w:pStyle w:val="ActHead4"/>
      </w:pPr>
      <w:bookmarkStart w:id="522" w:name="_Toc60846254"/>
      <w:r w:rsidRPr="004114E0">
        <w:rPr>
          <w:rStyle w:val="CharSubdNo"/>
        </w:rPr>
        <w:t>Subdivision G</w:t>
      </w:r>
      <w:r w:rsidRPr="004114E0">
        <w:t>—</w:t>
      </w:r>
      <w:r w:rsidRPr="004114E0">
        <w:rPr>
          <w:rStyle w:val="CharSubdText"/>
        </w:rPr>
        <w:t>Employment</w:t>
      </w:r>
      <w:r w:rsidR="004114E0">
        <w:rPr>
          <w:rStyle w:val="CharSubdText"/>
        </w:rPr>
        <w:noBreakHyphen/>
      </w:r>
      <w:r w:rsidRPr="004114E0">
        <w:rPr>
          <w:rStyle w:val="CharSubdText"/>
        </w:rPr>
        <w:t>related exclusions</w:t>
      </w:r>
      <w:bookmarkEnd w:id="522"/>
    </w:p>
    <w:p w:rsidR="00DD66C1" w:rsidRPr="004114E0" w:rsidRDefault="00DD66C1" w:rsidP="00DD66C1">
      <w:pPr>
        <w:pStyle w:val="ActHead5"/>
      </w:pPr>
      <w:bookmarkStart w:id="523" w:name="_Toc60846255"/>
      <w:r w:rsidRPr="004114E0">
        <w:rPr>
          <w:rStyle w:val="CharSectno"/>
        </w:rPr>
        <w:t>553</w:t>
      </w:r>
      <w:r w:rsidRPr="004114E0">
        <w:t xml:space="preserve">  Employment</w:t>
      </w:r>
      <w:r w:rsidR="004114E0">
        <w:noBreakHyphen/>
      </w:r>
      <w:r w:rsidRPr="004114E0">
        <w:t>related exclusions</w:t>
      </w:r>
      <w:bookmarkEnd w:id="523"/>
    </w:p>
    <w:p w:rsidR="00DD66C1" w:rsidRPr="004114E0" w:rsidRDefault="00DD66C1" w:rsidP="00DD66C1">
      <w:pPr>
        <w:pStyle w:val="subsection"/>
      </w:pPr>
      <w:r w:rsidRPr="004114E0">
        <w:tab/>
        <w:t>(1)</w:t>
      </w:r>
      <w:r w:rsidRPr="004114E0">
        <w:tab/>
        <w:t>Youth allowance is not payable to a person who is qualified for youth allowance while the person is subject to an employment</w:t>
      </w:r>
      <w:r w:rsidR="004114E0">
        <w:noBreakHyphen/>
      </w:r>
      <w:r w:rsidRPr="004114E0">
        <w:t>related exclusion.</w:t>
      </w:r>
    </w:p>
    <w:p w:rsidR="00DD66C1" w:rsidRPr="004114E0" w:rsidRDefault="00DD66C1" w:rsidP="00DD66C1">
      <w:pPr>
        <w:pStyle w:val="subsection"/>
      </w:pPr>
      <w:r w:rsidRPr="004114E0">
        <w:tab/>
        <w:t>(2)</w:t>
      </w:r>
      <w:r w:rsidRPr="004114E0">
        <w:tab/>
        <w:t>For the purposes of this Division, a person is subject to an employment</w:t>
      </w:r>
      <w:r w:rsidR="004114E0">
        <w:noBreakHyphen/>
      </w:r>
      <w:r w:rsidRPr="004114E0">
        <w:t>related exclusion:</w:t>
      </w:r>
    </w:p>
    <w:p w:rsidR="00DD66C1" w:rsidRPr="004114E0" w:rsidRDefault="00DD66C1" w:rsidP="00DD66C1">
      <w:pPr>
        <w:pStyle w:val="paragraph"/>
      </w:pPr>
      <w:r w:rsidRPr="004114E0">
        <w:lastRenderedPageBreak/>
        <w:tab/>
        <w:t>(a)</w:t>
      </w:r>
      <w:r w:rsidRPr="004114E0">
        <w:tab/>
        <w:t>if the person is not undertaking full</w:t>
      </w:r>
      <w:r w:rsidR="004114E0">
        <w:noBreakHyphen/>
      </w:r>
      <w:r w:rsidRPr="004114E0">
        <w:t>time study and is not a new apprentice—while one or more of sections</w:t>
      </w:r>
      <w:r w:rsidR="00A50305" w:rsidRPr="004114E0">
        <w:t> </w:t>
      </w:r>
      <w:r w:rsidRPr="004114E0">
        <w:t>553A to 553C apply to the person; or</w:t>
      </w:r>
    </w:p>
    <w:p w:rsidR="00DD66C1" w:rsidRPr="004114E0" w:rsidRDefault="00DD66C1" w:rsidP="00DD66C1">
      <w:pPr>
        <w:pStyle w:val="paragraph"/>
      </w:pPr>
      <w:r w:rsidRPr="004114E0">
        <w:tab/>
        <w:t>(b)</w:t>
      </w:r>
      <w:r w:rsidRPr="004114E0">
        <w:tab/>
        <w:t>if the person is undertaking full</w:t>
      </w:r>
      <w:r w:rsidR="004114E0">
        <w:noBreakHyphen/>
      </w:r>
      <w:r w:rsidRPr="004114E0">
        <w:t>time study or is a new apprentice—while section</w:t>
      </w:r>
      <w:r w:rsidR="00A50305" w:rsidRPr="004114E0">
        <w:t> </w:t>
      </w:r>
      <w:r w:rsidRPr="004114E0">
        <w:t>553C applies to the person.</w:t>
      </w:r>
    </w:p>
    <w:p w:rsidR="00DD66C1" w:rsidRPr="004114E0" w:rsidRDefault="00DD66C1" w:rsidP="00DD66C1">
      <w:pPr>
        <w:pStyle w:val="notetext"/>
      </w:pPr>
      <w:r w:rsidRPr="004114E0">
        <w:t>Note 1:</w:t>
      </w:r>
      <w:r w:rsidRPr="004114E0">
        <w:tab/>
        <w:t xml:space="preserve">For </w:t>
      </w:r>
      <w:r w:rsidRPr="004114E0">
        <w:rPr>
          <w:b/>
          <w:i/>
        </w:rPr>
        <w:t>undertaking full</w:t>
      </w:r>
      <w:r w:rsidR="004114E0">
        <w:rPr>
          <w:b/>
          <w:i/>
        </w:rPr>
        <w:noBreakHyphen/>
      </w:r>
      <w:r w:rsidRPr="004114E0">
        <w:rPr>
          <w:b/>
          <w:i/>
        </w:rPr>
        <w:t>time study</w:t>
      </w:r>
      <w:r w:rsidRPr="004114E0">
        <w:t xml:space="preserve"> see section</w:t>
      </w:r>
      <w:r w:rsidR="00A50305" w:rsidRPr="004114E0">
        <w:t> </w:t>
      </w:r>
      <w:r w:rsidRPr="004114E0">
        <w:t>541B.</w:t>
      </w:r>
    </w:p>
    <w:p w:rsidR="00DD66C1" w:rsidRPr="004114E0" w:rsidRDefault="00DD66C1" w:rsidP="00DD66C1">
      <w:pPr>
        <w:pStyle w:val="notetext"/>
      </w:pPr>
      <w:r w:rsidRPr="004114E0">
        <w:t>Note 2:</w:t>
      </w:r>
      <w:r w:rsidRPr="004114E0">
        <w:tab/>
        <w:t xml:space="preserve">For </w:t>
      </w:r>
      <w:r w:rsidRPr="004114E0">
        <w:rPr>
          <w:b/>
          <w:i/>
        </w:rPr>
        <w:t>new apprentice</w:t>
      </w:r>
      <w:r w:rsidRPr="004114E0">
        <w:t xml:space="preserve"> see subsection</w:t>
      </w:r>
      <w:r w:rsidR="00A50305" w:rsidRPr="004114E0">
        <w:t> </w:t>
      </w:r>
      <w:r w:rsidRPr="004114E0">
        <w:t>23(1).</w:t>
      </w:r>
    </w:p>
    <w:p w:rsidR="00DD66C1" w:rsidRPr="004114E0" w:rsidRDefault="00DD66C1" w:rsidP="00DD66C1">
      <w:pPr>
        <w:pStyle w:val="ActHead5"/>
      </w:pPr>
      <w:bookmarkStart w:id="524" w:name="_Toc60846256"/>
      <w:r w:rsidRPr="004114E0">
        <w:rPr>
          <w:rStyle w:val="CharSectno"/>
        </w:rPr>
        <w:t>553A</w:t>
      </w:r>
      <w:r w:rsidRPr="004114E0">
        <w:t xml:space="preserve">  Unemployment due to industrial action</w:t>
      </w:r>
      <w:bookmarkEnd w:id="524"/>
    </w:p>
    <w:p w:rsidR="00DD66C1" w:rsidRPr="004114E0" w:rsidRDefault="00DD66C1" w:rsidP="00DD66C1">
      <w:pPr>
        <w:pStyle w:val="SubsectionHead"/>
      </w:pPr>
      <w:r w:rsidRPr="004114E0">
        <w:t>Engaged in industrial action</w:t>
      </w:r>
    </w:p>
    <w:p w:rsidR="00DD66C1" w:rsidRPr="004114E0" w:rsidRDefault="00DD66C1" w:rsidP="00DD66C1">
      <w:pPr>
        <w:pStyle w:val="subsection"/>
      </w:pPr>
      <w:r w:rsidRPr="004114E0">
        <w:tab/>
        <w:t>(1)</w:t>
      </w:r>
      <w:r w:rsidRPr="004114E0">
        <w:tab/>
        <w:t xml:space="preserve">Subject to </w:t>
      </w:r>
      <w:r w:rsidR="00A50305" w:rsidRPr="004114E0">
        <w:t>subsection (</w:t>
      </w:r>
      <w:r w:rsidRPr="004114E0">
        <w:t>2), a person who is unemployed is subject to an employment</w:t>
      </w:r>
      <w:r w:rsidR="004114E0">
        <w:noBreakHyphen/>
      </w:r>
      <w:r w:rsidRPr="004114E0">
        <w:t>related exclusion unless the person satisfies the Secretary that the person’s unemployment was not due to the person being, or having been, engaged in industrial action or in a series o</w:t>
      </w:r>
      <w:r w:rsidR="00417850" w:rsidRPr="004114E0">
        <w:t>f industrial actions.</w:t>
      </w:r>
    </w:p>
    <w:p w:rsidR="00DD66C1" w:rsidRPr="004114E0" w:rsidRDefault="00DD66C1" w:rsidP="00DD66C1">
      <w:pPr>
        <w:pStyle w:val="SubsectionHead"/>
      </w:pPr>
      <w:r w:rsidRPr="004114E0">
        <w:t>Other people engaged in industrial action</w:t>
      </w:r>
    </w:p>
    <w:p w:rsidR="00DD66C1" w:rsidRPr="004114E0" w:rsidRDefault="00DD66C1" w:rsidP="00DD66C1">
      <w:pPr>
        <w:pStyle w:val="subsection"/>
        <w:keepNext/>
      </w:pPr>
      <w:r w:rsidRPr="004114E0">
        <w:tab/>
        <w:t>(2)</w:t>
      </w:r>
      <w:r w:rsidRPr="004114E0">
        <w:tab/>
        <w:t>If:</w:t>
      </w:r>
    </w:p>
    <w:p w:rsidR="00DD66C1" w:rsidRPr="004114E0" w:rsidRDefault="00DD66C1" w:rsidP="00DD66C1">
      <w:pPr>
        <w:pStyle w:val="paragraph"/>
      </w:pPr>
      <w:r w:rsidRPr="004114E0">
        <w:tab/>
        <w:t>(a)</w:t>
      </w:r>
      <w:r w:rsidRPr="004114E0">
        <w:tab/>
        <w:t>a person’s unemployment was due to other people being, or having been, engaged in industrial action or in a series of industrial actions; and</w:t>
      </w:r>
    </w:p>
    <w:p w:rsidR="00DD66C1" w:rsidRPr="004114E0" w:rsidRDefault="00DD66C1" w:rsidP="00DD66C1">
      <w:pPr>
        <w:pStyle w:val="paragraph"/>
      </w:pPr>
      <w:r w:rsidRPr="004114E0">
        <w:tab/>
        <w:t>(b)</w:t>
      </w:r>
      <w:r w:rsidRPr="004114E0">
        <w:tab/>
        <w:t>the people, or some of the people, were members of a trade union that was involved in the industrial action;</w:t>
      </w:r>
    </w:p>
    <w:p w:rsidR="00DD66C1" w:rsidRPr="004114E0" w:rsidRDefault="00DD66C1" w:rsidP="00DD66C1">
      <w:pPr>
        <w:pStyle w:val="subsection2"/>
      </w:pPr>
      <w:r w:rsidRPr="004114E0">
        <w:t>the person is subject to an employment</w:t>
      </w:r>
      <w:r w:rsidR="004114E0">
        <w:noBreakHyphen/>
      </w:r>
      <w:r w:rsidRPr="004114E0">
        <w:t>related exclusion unless the person satisfies the Secretary that the person was not a member of the trade union during the person’s period of unemployment.</w:t>
      </w:r>
    </w:p>
    <w:p w:rsidR="00DD66C1" w:rsidRPr="004114E0" w:rsidRDefault="00DD66C1" w:rsidP="00DD66C1">
      <w:pPr>
        <w:pStyle w:val="SubsectionHead"/>
      </w:pPr>
      <w:r w:rsidRPr="004114E0">
        <w:t>Length of employment</w:t>
      </w:r>
      <w:r w:rsidR="004114E0">
        <w:noBreakHyphen/>
      </w:r>
      <w:r w:rsidRPr="004114E0">
        <w:t>related exclusion</w:t>
      </w:r>
    </w:p>
    <w:p w:rsidR="00DD66C1" w:rsidRPr="004114E0" w:rsidRDefault="00DD66C1" w:rsidP="00DD66C1">
      <w:pPr>
        <w:pStyle w:val="subsection"/>
      </w:pPr>
      <w:r w:rsidRPr="004114E0">
        <w:tab/>
        <w:t>(3)</w:t>
      </w:r>
      <w:r w:rsidRPr="004114E0">
        <w:tab/>
        <w:t xml:space="preserve">Subject to </w:t>
      </w:r>
      <w:r w:rsidR="00A50305" w:rsidRPr="004114E0">
        <w:t>subsection (</w:t>
      </w:r>
      <w:r w:rsidRPr="004114E0">
        <w:t>4), the employment</w:t>
      </w:r>
      <w:r w:rsidR="004114E0">
        <w:noBreakHyphen/>
      </w:r>
      <w:r w:rsidRPr="004114E0">
        <w:t xml:space="preserve">related exclusion to which a person is subject under </w:t>
      </w:r>
      <w:r w:rsidR="00A50305" w:rsidRPr="004114E0">
        <w:t>subsection (</w:t>
      </w:r>
      <w:r w:rsidRPr="004114E0">
        <w:t>1) or (2) ends when the industrial action or series of industrial actions stop.</w:t>
      </w:r>
    </w:p>
    <w:p w:rsidR="00DD66C1" w:rsidRPr="004114E0" w:rsidRDefault="00DD66C1" w:rsidP="00DD66C1">
      <w:pPr>
        <w:pStyle w:val="SubsectionHead"/>
      </w:pPr>
      <w:r w:rsidRPr="004114E0">
        <w:lastRenderedPageBreak/>
        <w:t>Industrial action etc. in breach of order, direction or injunction</w:t>
      </w:r>
    </w:p>
    <w:p w:rsidR="00DD66C1" w:rsidRPr="004114E0" w:rsidRDefault="00DD66C1" w:rsidP="00DD66C1">
      <w:pPr>
        <w:pStyle w:val="subsection"/>
      </w:pPr>
      <w:r w:rsidRPr="004114E0">
        <w:tab/>
        <w:t>(4)</w:t>
      </w:r>
      <w:r w:rsidRPr="004114E0">
        <w:tab/>
        <w:t>Where the industrial action or series of industrial actions concerned is in breach of an order, direction or injunction issued by:</w:t>
      </w:r>
    </w:p>
    <w:p w:rsidR="009C4313" w:rsidRPr="004114E0" w:rsidRDefault="009C4313" w:rsidP="009C4313">
      <w:pPr>
        <w:pStyle w:val="paragraph"/>
      </w:pPr>
      <w:r w:rsidRPr="004114E0">
        <w:tab/>
        <w:t>(a)</w:t>
      </w:r>
      <w:r w:rsidRPr="004114E0">
        <w:tab/>
        <w:t xml:space="preserve">a prescribed State industrial authority within the meaning of the </w:t>
      </w:r>
      <w:r w:rsidRPr="004114E0">
        <w:rPr>
          <w:i/>
        </w:rPr>
        <w:t>Fair Work Act 2009</w:t>
      </w:r>
      <w:r w:rsidRPr="004114E0">
        <w:t>; or</w:t>
      </w:r>
    </w:p>
    <w:p w:rsidR="009C4313" w:rsidRPr="004114E0" w:rsidRDefault="009C4313" w:rsidP="009C4313">
      <w:pPr>
        <w:pStyle w:val="paragraph"/>
      </w:pPr>
      <w:r w:rsidRPr="004114E0">
        <w:tab/>
        <w:t>(b)</w:t>
      </w:r>
      <w:r w:rsidRPr="004114E0">
        <w:tab/>
      </w:r>
      <w:r w:rsidR="00B254C4" w:rsidRPr="004114E0">
        <w:t>the Fair Work Commission</w:t>
      </w:r>
      <w:r w:rsidRPr="004114E0">
        <w:t xml:space="preserve"> or the Australian Industrial Relations Commission; or</w:t>
      </w:r>
    </w:p>
    <w:p w:rsidR="009C4313" w:rsidRPr="004114E0" w:rsidRDefault="009C4313" w:rsidP="009C4313">
      <w:pPr>
        <w:pStyle w:val="paragraph"/>
      </w:pPr>
      <w:r w:rsidRPr="004114E0">
        <w:tab/>
        <w:t>(c)</w:t>
      </w:r>
      <w:r w:rsidRPr="004114E0">
        <w:tab/>
        <w:t>the Federal Court of Australia; or</w:t>
      </w:r>
    </w:p>
    <w:p w:rsidR="009C4313" w:rsidRPr="004114E0" w:rsidRDefault="009C4313" w:rsidP="009C4313">
      <w:pPr>
        <w:pStyle w:val="paragraph"/>
      </w:pPr>
      <w:r w:rsidRPr="004114E0">
        <w:tab/>
        <w:t>(d)</w:t>
      </w:r>
      <w:r w:rsidRPr="004114E0">
        <w:tab/>
        <w:t xml:space="preserve">the </w:t>
      </w:r>
      <w:r w:rsidR="00A728CD" w:rsidRPr="004114E0">
        <w:t>Federal Circuit Court of Australia</w:t>
      </w:r>
      <w:r w:rsidRPr="004114E0">
        <w:t>;</w:t>
      </w:r>
    </w:p>
    <w:p w:rsidR="00DD66C1" w:rsidRPr="004114E0" w:rsidRDefault="00DD66C1" w:rsidP="00DD66C1">
      <w:pPr>
        <w:pStyle w:val="subsection2"/>
        <w:keepNext/>
      </w:pPr>
      <w:r w:rsidRPr="004114E0">
        <w:t>the person’s employment</w:t>
      </w:r>
      <w:r w:rsidR="004114E0">
        <w:noBreakHyphen/>
      </w:r>
      <w:r w:rsidRPr="004114E0">
        <w:t xml:space="preserve">related exclusion under </w:t>
      </w:r>
      <w:r w:rsidR="00A50305" w:rsidRPr="004114E0">
        <w:t>subsection (</w:t>
      </w:r>
      <w:r w:rsidRPr="004114E0">
        <w:t>1) or (2) of this section ends 6 weeks after the day on which the industrial action or series of industrial actions stop.</w:t>
      </w:r>
    </w:p>
    <w:p w:rsidR="00DD66C1" w:rsidRPr="004114E0" w:rsidRDefault="00DD66C1" w:rsidP="00DD66C1">
      <w:pPr>
        <w:pStyle w:val="notetext"/>
      </w:pPr>
      <w:r w:rsidRPr="004114E0">
        <w:t>Note:</w:t>
      </w:r>
      <w:r w:rsidRPr="004114E0">
        <w:tab/>
        <w:t xml:space="preserve">For </w:t>
      </w:r>
      <w:r w:rsidRPr="004114E0">
        <w:rPr>
          <w:b/>
          <w:i/>
        </w:rPr>
        <w:t>industrial action</w:t>
      </w:r>
      <w:r w:rsidRPr="004114E0">
        <w:t xml:space="preserve">, </w:t>
      </w:r>
      <w:r w:rsidRPr="004114E0">
        <w:rPr>
          <w:b/>
          <w:i/>
        </w:rPr>
        <w:t>trade union</w:t>
      </w:r>
      <w:r w:rsidRPr="004114E0">
        <w:t xml:space="preserve"> and </w:t>
      </w:r>
      <w:r w:rsidRPr="004114E0">
        <w:rPr>
          <w:b/>
          <w:i/>
        </w:rPr>
        <w:t>unemployment</w:t>
      </w:r>
      <w:r w:rsidRPr="004114E0">
        <w:t xml:space="preserve"> see section</w:t>
      </w:r>
      <w:r w:rsidR="00A50305" w:rsidRPr="004114E0">
        <w:t> </w:t>
      </w:r>
      <w:r w:rsidRPr="004114E0">
        <w:t>16.</w:t>
      </w:r>
    </w:p>
    <w:p w:rsidR="00DD66C1" w:rsidRPr="004114E0" w:rsidRDefault="00DD66C1" w:rsidP="00DD66C1">
      <w:pPr>
        <w:pStyle w:val="ActHead5"/>
      </w:pPr>
      <w:bookmarkStart w:id="525" w:name="_Toc60846257"/>
      <w:r w:rsidRPr="004114E0">
        <w:rPr>
          <w:rStyle w:val="CharSectno"/>
        </w:rPr>
        <w:t>553B</w:t>
      </w:r>
      <w:r w:rsidRPr="004114E0">
        <w:t xml:space="preserve">  Move to area of lower employment prospects</w:t>
      </w:r>
      <w:bookmarkEnd w:id="525"/>
    </w:p>
    <w:p w:rsidR="00DD66C1" w:rsidRPr="004114E0" w:rsidRDefault="00DD66C1" w:rsidP="00DD66C1">
      <w:pPr>
        <w:pStyle w:val="subsection"/>
      </w:pPr>
      <w:r w:rsidRPr="004114E0">
        <w:tab/>
        <w:t>(1)</w:t>
      </w:r>
      <w:r w:rsidRPr="004114E0">
        <w:tab/>
        <w:t xml:space="preserve">Subject to </w:t>
      </w:r>
      <w:r w:rsidR="00A50305" w:rsidRPr="004114E0">
        <w:t>subsection (</w:t>
      </w:r>
      <w:r w:rsidRPr="004114E0">
        <w:t>1B), if the Secretary considers that a person has reduced his or her employment prospects by moving to a new place of residence without sufficient reason, the person is subject to an employment</w:t>
      </w:r>
      <w:r w:rsidR="004114E0">
        <w:noBreakHyphen/>
      </w:r>
      <w:r w:rsidRPr="004114E0">
        <w:t>related exclusion for a period of 26 weeks.</w:t>
      </w:r>
    </w:p>
    <w:p w:rsidR="00DD66C1" w:rsidRPr="004114E0" w:rsidRDefault="00DD66C1" w:rsidP="00DD66C1">
      <w:pPr>
        <w:pStyle w:val="subsection"/>
      </w:pPr>
      <w:r w:rsidRPr="004114E0">
        <w:tab/>
        <w:t>(1A)</w:t>
      </w:r>
      <w:r w:rsidRPr="004114E0">
        <w:tab/>
      </w:r>
      <w:r w:rsidR="00A50305" w:rsidRPr="004114E0">
        <w:t>Subsection (</w:t>
      </w:r>
      <w:r w:rsidRPr="004114E0">
        <w:t>1) extends to a person who makes a claim for youth allowance on or after the day on which the person moved to the new place of residence and before the end of the period referred to in that subsection.</w:t>
      </w:r>
    </w:p>
    <w:p w:rsidR="00DD66C1" w:rsidRPr="004114E0" w:rsidRDefault="00DD66C1" w:rsidP="00DD66C1">
      <w:pPr>
        <w:pStyle w:val="subsection"/>
      </w:pPr>
      <w:r w:rsidRPr="004114E0">
        <w:tab/>
        <w:t>(1B)</w:t>
      </w:r>
      <w:r w:rsidRPr="004114E0">
        <w:tab/>
        <w:t>If a person who is subject to an employment</w:t>
      </w:r>
      <w:r w:rsidR="004114E0">
        <w:noBreakHyphen/>
      </w:r>
      <w:r w:rsidRPr="004114E0">
        <w:t xml:space="preserve">related exclusion under </w:t>
      </w:r>
      <w:r w:rsidR="00A50305" w:rsidRPr="004114E0">
        <w:t>subsection (</w:t>
      </w:r>
      <w:r w:rsidRPr="004114E0">
        <w:t xml:space="preserve">1) (including that subsection as it applies by </w:t>
      </w:r>
      <w:r w:rsidR="00A50305" w:rsidRPr="004114E0">
        <w:t>subsection (</w:t>
      </w:r>
      <w:r w:rsidRPr="004114E0">
        <w:t>1A)) does either of the following during the period of the exclusion:</w:t>
      </w:r>
    </w:p>
    <w:p w:rsidR="00DD66C1" w:rsidRPr="004114E0" w:rsidRDefault="00DD66C1" w:rsidP="00DD66C1">
      <w:pPr>
        <w:pStyle w:val="paragraph"/>
      </w:pPr>
      <w:r w:rsidRPr="004114E0">
        <w:tab/>
        <w:t>(a)</w:t>
      </w:r>
      <w:r w:rsidRPr="004114E0">
        <w:tab/>
        <w:t xml:space="preserve">moves back to the place of residence (the </w:t>
      </w:r>
      <w:r w:rsidRPr="004114E0">
        <w:rPr>
          <w:b/>
          <w:i/>
        </w:rPr>
        <w:t>original place of residence</w:t>
      </w:r>
      <w:r w:rsidRPr="004114E0">
        <w:t>) the movement from which made him or her subject to the exclusion;</w:t>
      </w:r>
    </w:p>
    <w:p w:rsidR="00DD66C1" w:rsidRPr="004114E0" w:rsidRDefault="00DD66C1" w:rsidP="00DD66C1">
      <w:pPr>
        <w:pStyle w:val="paragraph"/>
      </w:pPr>
      <w:r w:rsidRPr="004114E0">
        <w:tab/>
        <w:t>(b)</w:t>
      </w:r>
      <w:r w:rsidRPr="004114E0">
        <w:tab/>
        <w:t>moves to another place of residence a movement to which from the original place of residence would not have made him or her subject to the exclusion;</w:t>
      </w:r>
    </w:p>
    <w:p w:rsidR="00DD66C1" w:rsidRPr="004114E0" w:rsidRDefault="00DD66C1" w:rsidP="00DD66C1">
      <w:pPr>
        <w:pStyle w:val="subsection2"/>
      </w:pPr>
      <w:r w:rsidRPr="004114E0">
        <w:lastRenderedPageBreak/>
        <w:t>the period of the exclusion ends at the time of the movement back to the original place of residence or the movement to the other place of residence, as the case may be.</w:t>
      </w:r>
    </w:p>
    <w:p w:rsidR="00893D28" w:rsidRPr="004114E0" w:rsidRDefault="00893D28" w:rsidP="00893D28">
      <w:pPr>
        <w:pStyle w:val="SubsectionHead"/>
      </w:pPr>
      <w:r w:rsidRPr="004114E0">
        <w:t>Exemption for person undertaking specified activity</w:t>
      </w:r>
    </w:p>
    <w:p w:rsidR="00893D28" w:rsidRPr="004114E0" w:rsidRDefault="00893D28" w:rsidP="00893D28">
      <w:pPr>
        <w:pStyle w:val="subsection"/>
      </w:pPr>
      <w:r w:rsidRPr="004114E0">
        <w:tab/>
        <w:t>(2)</w:t>
      </w:r>
      <w:r w:rsidRPr="004114E0">
        <w:tab/>
      </w:r>
      <w:r w:rsidR="00A50305" w:rsidRPr="004114E0">
        <w:t>Subsection (</w:t>
      </w:r>
      <w:r w:rsidRPr="004114E0">
        <w:t>1) does not apply to a person who:</w:t>
      </w:r>
    </w:p>
    <w:p w:rsidR="00893D28" w:rsidRPr="004114E0" w:rsidRDefault="00893D28" w:rsidP="00893D28">
      <w:pPr>
        <w:pStyle w:val="paragraph"/>
      </w:pPr>
      <w:r w:rsidRPr="004114E0">
        <w:tab/>
        <w:t>(a)</w:t>
      </w:r>
      <w:r w:rsidRPr="004114E0">
        <w:tab/>
        <w:t xml:space="preserve">is undertaking an activity specified in an instrument made under </w:t>
      </w:r>
      <w:r w:rsidR="00A50305" w:rsidRPr="004114E0">
        <w:t>subsection (</w:t>
      </w:r>
      <w:r w:rsidRPr="004114E0">
        <w:t>2A); and</w:t>
      </w:r>
    </w:p>
    <w:p w:rsidR="00893D28" w:rsidRPr="004114E0" w:rsidRDefault="00893D28" w:rsidP="00893D28">
      <w:pPr>
        <w:pStyle w:val="paragraph"/>
      </w:pPr>
      <w:r w:rsidRPr="004114E0">
        <w:tab/>
        <w:t>(b)</w:t>
      </w:r>
      <w:r w:rsidRPr="004114E0">
        <w:tab/>
        <w:t xml:space="preserve">has been exempted from the application of </w:t>
      </w:r>
      <w:r w:rsidR="00A50305" w:rsidRPr="004114E0">
        <w:t>subsection (</w:t>
      </w:r>
      <w:r w:rsidRPr="004114E0">
        <w:t>1) by the Secretary.</w:t>
      </w:r>
    </w:p>
    <w:p w:rsidR="00893D28" w:rsidRPr="004114E0" w:rsidRDefault="00893D28" w:rsidP="00893D28">
      <w:pPr>
        <w:pStyle w:val="subsection"/>
      </w:pPr>
      <w:r w:rsidRPr="004114E0">
        <w:tab/>
        <w:t>(2A)</w:t>
      </w:r>
      <w:r w:rsidRPr="004114E0">
        <w:tab/>
        <w:t xml:space="preserve">The Secretary may, by legislative instrument, specify activities for the purpose of </w:t>
      </w:r>
      <w:r w:rsidR="00A50305" w:rsidRPr="004114E0">
        <w:t>paragraph (</w:t>
      </w:r>
      <w:r w:rsidRPr="004114E0">
        <w:t>2)(a).</w:t>
      </w:r>
    </w:p>
    <w:p w:rsidR="00DD66C1" w:rsidRPr="004114E0" w:rsidRDefault="00DD66C1" w:rsidP="00DD66C1">
      <w:pPr>
        <w:pStyle w:val="SubsectionHead"/>
      </w:pPr>
      <w:r w:rsidRPr="004114E0">
        <w:t>Sufficient reason for moving</w:t>
      </w:r>
    </w:p>
    <w:p w:rsidR="00DD66C1" w:rsidRPr="004114E0" w:rsidRDefault="00DD66C1" w:rsidP="00DD66C1">
      <w:pPr>
        <w:pStyle w:val="subsection"/>
      </w:pPr>
      <w:r w:rsidRPr="004114E0">
        <w:tab/>
        <w:t>(3)</w:t>
      </w:r>
      <w:r w:rsidRPr="004114E0">
        <w:tab/>
        <w:t xml:space="preserve">For the purposes of </w:t>
      </w:r>
      <w:r w:rsidR="00A50305" w:rsidRPr="004114E0">
        <w:t>subsection (</w:t>
      </w:r>
      <w:r w:rsidRPr="004114E0">
        <w:t>1), a person has a sufficient reason for moving to a new place of residence if, and only if, the person:</w:t>
      </w:r>
    </w:p>
    <w:p w:rsidR="00DD66C1" w:rsidRPr="004114E0" w:rsidRDefault="00DD66C1" w:rsidP="00DD66C1">
      <w:pPr>
        <w:pStyle w:val="paragraph"/>
      </w:pPr>
      <w:r w:rsidRPr="004114E0">
        <w:tab/>
        <w:t>(a)</w:t>
      </w:r>
      <w:r w:rsidRPr="004114E0">
        <w:tab/>
        <w:t>moves to live with a family member who has already established his or her residence in that place of residence; or</w:t>
      </w:r>
    </w:p>
    <w:p w:rsidR="00DD66C1" w:rsidRPr="004114E0" w:rsidRDefault="00DD66C1" w:rsidP="00DD66C1">
      <w:pPr>
        <w:pStyle w:val="paragraph"/>
      </w:pPr>
      <w:r w:rsidRPr="004114E0">
        <w:tab/>
        <w:t>(b)</w:t>
      </w:r>
      <w:r w:rsidRPr="004114E0">
        <w:tab/>
        <w:t>moves to live near a family member who has already established residence in the same area; or</w:t>
      </w:r>
    </w:p>
    <w:p w:rsidR="00DD66C1" w:rsidRPr="004114E0" w:rsidRDefault="00DD66C1" w:rsidP="00DD66C1">
      <w:pPr>
        <w:pStyle w:val="paragraph"/>
      </w:pPr>
      <w:r w:rsidRPr="004114E0">
        <w:tab/>
        <w:t>(c)</w:t>
      </w:r>
      <w:r w:rsidRPr="004114E0">
        <w:tab/>
        <w:t>is receiving youth allowance at the rate that applies to a person who:</w:t>
      </w:r>
    </w:p>
    <w:p w:rsidR="00DD66C1" w:rsidRPr="004114E0" w:rsidRDefault="00DD66C1" w:rsidP="00DD66C1">
      <w:pPr>
        <w:pStyle w:val="paragraphsub"/>
      </w:pPr>
      <w:r w:rsidRPr="004114E0">
        <w:tab/>
        <w:t>(i)</w:t>
      </w:r>
      <w:r w:rsidRPr="004114E0">
        <w:tab/>
        <w:t>is not independent; and</w:t>
      </w:r>
    </w:p>
    <w:p w:rsidR="00DD66C1" w:rsidRPr="004114E0" w:rsidRDefault="00DD66C1" w:rsidP="00BF53BF">
      <w:pPr>
        <w:pStyle w:val="paragraphsub"/>
        <w:keepNext/>
        <w:keepLines/>
      </w:pPr>
      <w:r w:rsidRPr="004114E0">
        <w:tab/>
        <w:t>(ii)</w:t>
      </w:r>
      <w:r w:rsidRPr="004114E0">
        <w:tab/>
        <w:t>lives at home;</w:t>
      </w:r>
    </w:p>
    <w:p w:rsidR="00DD66C1" w:rsidRPr="004114E0" w:rsidRDefault="00DD66C1" w:rsidP="00DD66C1">
      <w:pPr>
        <w:pStyle w:val="paragraph"/>
      </w:pPr>
      <w:r w:rsidRPr="004114E0">
        <w:tab/>
      </w:r>
      <w:r w:rsidRPr="004114E0">
        <w:tab/>
        <w:t>and moves to accompany his or her parents who wish to establish, or have established, a place of residence; or</w:t>
      </w:r>
    </w:p>
    <w:p w:rsidR="00DD66C1" w:rsidRPr="004114E0" w:rsidRDefault="00DD66C1" w:rsidP="00DD66C1">
      <w:pPr>
        <w:pStyle w:val="paragraph"/>
      </w:pPr>
      <w:r w:rsidRPr="004114E0">
        <w:tab/>
        <w:t>(d)</w:t>
      </w:r>
      <w:r w:rsidRPr="004114E0">
        <w:tab/>
        <w:t>satisfies the Secretary that the move is necessary for the purposes of treating or alleviating a disease or illness suffered by the person or by a family member; or</w:t>
      </w:r>
    </w:p>
    <w:p w:rsidR="00DD66C1" w:rsidRPr="004114E0" w:rsidRDefault="00DD66C1" w:rsidP="00DD66C1">
      <w:pPr>
        <w:pStyle w:val="paragraph"/>
      </w:pPr>
      <w:r w:rsidRPr="004114E0">
        <w:tab/>
        <w:t>(e)</w:t>
      </w:r>
      <w:r w:rsidRPr="004114E0">
        <w:tab/>
        <w:t xml:space="preserve">satisfies the Secretary that the person has moved from his or her original place of residence because of an extreme circumstance which made it reasonable for the person to move to the new place of residence (for example, the person </w:t>
      </w:r>
      <w:r w:rsidRPr="004114E0">
        <w:lastRenderedPageBreak/>
        <w:t>had been subjected to domestic or family violence in the original place of residence).</w:t>
      </w:r>
    </w:p>
    <w:p w:rsidR="00DD66C1" w:rsidRPr="004114E0" w:rsidRDefault="00DD66C1" w:rsidP="00DD66C1">
      <w:pPr>
        <w:pStyle w:val="notetext"/>
      </w:pPr>
      <w:r w:rsidRPr="004114E0">
        <w:t>Note 1:</w:t>
      </w:r>
      <w:r w:rsidRPr="004114E0">
        <w:tab/>
        <w:t xml:space="preserve">For </w:t>
      </w:r>
      <w:r w:rsidRPr="004114E0">
        <w:rPr>
          <w:b/>
          <w:i/>
        </w:rPr>
        <w:t>independent</w:t>
      </w:r>
      <w:r w:rsidRPr="004114E0">
        <w:t xml:space="preserve"> see section</w:t>
      </w:r>
      <w:r w:rsidR="00A50305" w:rsidRPr="004114E0">
        <w:t> </w:t>
      </w:r>
      <w:r w:rsidRPr="004114E0">
        <w:t>1067A.</w:t>
      </w:r>
    </w:p>
    <w:p w:rsidR="00617C7C" w:rsidRPr="004114E0" w:rsidRDefault="00617C7C" w:rsidP="00617C7C">
      <w:pPr>
        <w:pStyle w:val="notetext"/>
      </w:pPr>
      <w:r w:rsidRPr="004114E0">
        <w:t>Note 2:</w:t>
      </w:r>
      <w:r w:rsidRPr="004114E0">
        <w:tab/>
        <w:t>For parent see subsection</w:t>
      </w:r>
      <w:r w:rsidR="00A50305" w:rsidRPr="004114E0">
        <w:t> </w:t>
      </w:r>
      <w:r w:rsidRPr="004114E0">
        <w:t xml:space="preserve">5(1), </w:t>
      </w:r>
      <w:r w:rsidR="00A50305" w:rsidRPr="004114E0">
        <w:t>paragraph (</w:t>
      </w:r>
      <w:r w:rsidRPr="004114E0">
        <w:t xml:space="preserve">b) of the definition of </w:t>
      </w:r>
      <w:r w:rsidRPr="004114E0">
        <w:rPr>
          <w:b/>
          <w:i/>
        </w:rPr>
        <w:t>parent</w:t>
      </w:r>
      <w:r w:rsidRPr="004114E0">
        <w:t>.</w:t>
      </w:r>
    </w:p>
    <w:p w:rsidR="00DD66C1" w:rsidRPr="004114E0" w:rsidRDefault="00DD66C1" w:rsidP="00DD66C1">
      <w:pPr>
        <w:pStyle w:val="notetext"/>
      </w:pPr>
      <w:r w:rsidRPr="004114E0">
        <w:t>Note 3:</w:t>
      </w:r>
      <w:r w:rsidRPr="004114E0">
        <w:tab/>
        <w:t xml:space="preserve">For </w:t>
      </w:r>
      <w:r w:rsidRPr="004114E0">
        <w:rPr>
          <w:b/>
          <w:i/>
        </w:rPr>
        <w:t>family member</w:t>
      </w:r>
      <w:r w:rsidRPr="004114E0">
        <w:t xml:space="preserve"> see subsection</w:t>
      </w:r>
      <w:r w:rsidR="00A50305" w:rsidRPr="004114E0">
        <w:t> </w:t>
      </w:r>
      <w:r w:rsidRPr="004114E0">
        <w:t>23(1).</w:t>
      </w:r>
    </w:p>
    <w:p w:rsidR="00DD66C1" w:rsidRPr="004114E0" w:rsidRDefault="00DD66C1" w:rsidP="00DD66C1">
      <w:pPr>
        <w:pStyle w:val="SubsectionHead"/>
      </w:pPr>
      <w:r w:rsidRPr="004114E0">
        <w:t>Secretary may determine when period begins</w:t>
      </w:r>
    </w:p>
    <w:p w:rsidR="00DD66C1" w:rsidRPr="004114E0" w:rsidRDefault="00DD66C1" w:rsidP="00DD66C1">
      <w:pPr>
        <w:pStyle w:val="subsection"/>
      </w:pPr>
      <w:r w:rsidRPr="004114E0">
        <w:tab/>
        <w:t>(4)</w:t>
      </w:r>
      <w:r w:rsidRPr="004114E0">
        <w:tab/>
        <w:t xml:space="preserve">The Secretary may determine in writing the day on which the period referred to in </w:t>
      </w:r>
      <w:r w:rsidR="00A50305" w:rsidRPr="004114E0">
        <w:t>subsection (</w:t>
      </w:r>
      <w:r w:rsidRPr="004114E0">
        <w:t>1) begins. The day may be before the day of the determination.</w:t>
      </w:r>
    </w:p>
    <w:p w:rsidR="00DD66C1" w:rsidRPr="004114E0" w:rsidRDefault="00DD66C1" w:rsidP="00DD66C1">
      <w:pPr>
        <w:pStyle w:val="SubsectionHead"/>
      </w:pPr>
      <w:r w:rsidRPr="004114E0">
        <w:t>Living away from home</w:t>
      </w:r>
    </w:p>
    <w:p w:rsidR="00DD66C1" w:rsidRPr="004114E0" w:rsidRDefault="00DD66C1" w:rsidP="00DD66C1">
      <w:pPr>
        <w:pStyle w:val="subsection"/>
      </w:pPr>
      <w:r w:rsidRPr="004114E0">
        <w:tab/>
        <w:t>(5)</w:t>
      </w:r>
      <w:r w:rsidRPr="004114E0">
        <w:tab/>
        <w:t>A person lives away from home for the purposes of this section if he or she lives away from home for the purposes of Part</w:t>
      </w:r>
      <w:r w:rsidR="00A50305" w:rsidRPr="004114E0">
        <w:t> </w:t>
      </w:r>
      <w:r w:rsidRPr="004114E0">
        <w:t>3.5.</w:t>
      </w:r>
    </w:p>
    <w:p w:rsidR="00DD66C1" w:rsidRPr="004114E0" w:rsidRDefault="00DD66C1" w:rsidP="00DD66C1">
      <w:pPr>
        <w:pStyle w:val="ActHead5"/>
      </w:pPr>
      <w:bookmarkStart w:id="526" w:name="_Toc60846258"/>
      <w:r w:rsidRPr="004114E0">
        <w:rPr>
          <w:rStyle w:val="CharSectno"/>
        </w:rPr>
        <w:t>553C</w:t>
      </w:r>
      <w:r w:rsidRPr="004114E0">
        <w:t xml:space="preserve">  Seasonal workers</w:t>
      </w:r>
      <w:bookmarkEnd w:id="526"/>
    </w:p>
    <w:p w:rsidR="00DD66C1" w:rsidRPr="004114E0" w:rsidRDefault="00DD66C1" w:rsidP="00DD66C1">
      <w:pPr>
        <w:pStyle w:val="SubsectionHead"/>
      </w:pPr>
      <w:r w:rsidRPr="004114E0">
        <w:t>Application</w:t>
      </w:r>
    </w:p>
    <w:p w:rsidR="00DD66C1" w:rsidRPr="004114E0" w:rsidRDefault="00DD66C1" w:rsidP="00DD66C1">
      <w:pPr>
        <w:pStyle w:val="subsection"/>
      </w:pPr>
      <w:r w:rsidRPr="004114E0">
        <w:tab/>
        <w:t>(1)</w:t>
      </w:r>
      <w:r w:rsidRPr="004114E0">
        <w:tab/>
        <w:t>This section applies if, at any time during the 6 months immediately before the day on which a person lodges a claim for youth allowance, the person, or, if the person is a member of a couple, the person or the person’s partner, has been engaged in seasonal work.</w:t>
      </w:r>
    </w:p>
    <w:p w:rsidR="00DD66C1" w:rsidRPr="004114E0" w:rsidRDefault="00DD66C1" w:rsidP="00DD66C1">
      <w:pPr>
        <w:pStyle w:val="notetext"/>
      </w:pPr>
      <w:r w:rsidRPr="004114E0">
        <w:t>Note:</w:t>
      </w:r>
      <w:r w:rsidRPr="004114E0">
        <w:tab/>
        <w:t xml:space="preserve">For </w:t>
      </w:r>
      <w:r w:rsidRPr="004114E0">
        <w:rPr>
          <w:b/>
          <w:i/>
        </w:rPr>
        <w:t xml:space="preserve">seasonal work </w:t>
      </w:r>
      <w:r w:rsidRPr="004114E0">
        <w:t>see subsection</w:t>
      </w:r>
      <w:r w:rsidR="00A50305" w:rsidRPr="004114E0">
        <w:t> </w:t>
      </w:r>
      <w:r w:rsidRPr="004114E0">
        <w:t>16A(1).</w:t>
      </w:r>
    </w:p>
    <w:p w:rsidR="00DD66C1" w:rsidRPr="004114E0" w:rsidRDefault="00DD66C1" w:rsidP="00DD66C1">
      <w:pPr>
        <w:pStyle w:val="SubsectionHead"/>
      </w:pPr>
      <w:r w:rsidRPr="004114E0">
        <w:t>Exclusion during seasonal work preclusion period</w:t>
      </w:r>
    </w:p>
    <w:p w:rsidR="00DD66C1" w:rsidRPr="004114E0" w:rsidRDefault="00DD66C1" w:rsidP="00DD66C1">
      <w:pPr>
        <w:pStyle w:val="subsection"/>
        <w:keepNext/>
      </w:pPr>
      <w:r w:rsidRPr="004114E0">
        <w:tab/>
        <w:t>(2)</w:t>
      </w:r>
      <w:r w:rsidRPr="004114E0">
        <w:tab/>
        <w:t>The person is subject to an employment</w:t>
      </w:r>
      <w:r w:rsidR="004114E0">
        <w:noBreakHyphen/>
      </w:r>
      <w:r w:rsidRPr="004114E0">
        <w:t>related exclusion:</w:t>
      </w:r>
    </w:p>
    <w:p w:rsidR="00DD66C1" w:rsidRPr="004114E0" w:rsidRDefault="00DD66C1" w:rsidP="00DD66C1">
      <w:pPr>
        <w:pStyle w:val="paragraph"/>
      </w:pPr>
      <w:r w:rsidRPr="004114E0">
        <w:tab/>
        <w:t>(a)</w:t>
      </w:r>
      <w:r w:rsidRPr="004114E0">
        <w:tab/>
        <w:t xml:space="preserve">if the person is subject to a seasonal work preclusion period (whether in relation to the claim referred to in </w:t>
      </w:r>
      <w:r w:rsidR="00A50305" w:rsidRPr="004114E0">
        <w:t>subsection (</w:t>
      </w:r>
      <w:r w:rsidRPr="004114E0">
        <w:t xml:space="preserve">1) or any other claim under this Act) and the Secretary has not made a determination under </w:t>
      </w:r>
      <w:r w:rsidR="00A50305" w:rsidRPr="004114E0">
        <w:t>subsection (</w:t>
      </w:r>
      <w:r w:rsidRPr="004114E0">
        <w:t>3) in relation to the person—for the person’s seasonal work preclusion period; or</w:t>
      </w:r>
    </w:p>
    <w:p w:rsidR="00DD66C1" w:rsidRPr="004114E0" w:rsidRDefault="00DD66C1" w:rsidP="00DD66C1">
      <w:pPr>
        <w:pStyle w:val="paragraph"/>
      </w:pPr>
      <w:r w:rsidRPr="004114E0">
        <w:lastRenderedPageBreak/>
        <w:tab/>
        <w:t>(b)</w:t>
      </w:r>
      <w:r w:rsidRPr="004114E0">
        <w:tab/>
        <w:t xml:space="preserve">if the Secretary has made a determination under </w:t>
      </w:r>
      <w:r w:rsidR="00A50305" w:rsidRPr="004114E0">
        <w:t>subsection (</w:t>
      </w:r>
      <w:r w:rsidRPr="004114E0">
        <w:t>3) in relation to the person—for that part (if any) of the person’s seasonal work preclusion period to which the person is subject as a result of the determination.</w:t>
      </w:r>
    </w:p>
    <w:p w:rsidR="00DD66C1" w:rsidRPr="004114E0" w:rsidRDefault="00DD66C1" w:rsidP="00DD66C1">
      <w:pPr>
        <w:pStyle w:val="notetext"/>
      </w:pPr>
      <w:r w:rsidRPr="004114E0">
        <w:t>Note:</w:t>
      </w:r>
      <w:r w:rsidRPr="004114E0">
        <w:tab/>
        <w:t xml:space="preserve">For </w:t>
      </w:r>
      <w:r w:rsidRPr="004114E0">
        <w:rPr>
          <w:b/>
          <w:i/>
        </w:rPr>
        <w:t xml:space="preserve">seasonal work preclusion period </w:t>
      </w:r>
      <w:r w:rsidRPr="004114E0">
        <w:t>see subsection</w:t>
      </w:r>
      <w:r w:rsidR="00A50305" w:rsidRPr="004114E0">
        <w:t> </w:t>
      </w:r>
      <w:r w:rsidRPr="004114E0">
        <w:t>16A(1).</w:t>
      </w:r>
    </w:p>
    <w:p w:rsidR="00DD66C1" w:rsidRPr="004114E0" w:rsidRDefault="00DD66C1" w:rsidP="00DD66C1">
      <w:pPr>
        <w:pStyle w:val="SubsectionHead"/>
      </w:pPr>
      <w:r w:rsidRPr="004114E0">
        <w:t>Exemption in cases of severe financial hardship</w:t>
      </w:r>
    </w:p>
    <w:p w:rsidR="00DD66C1" w:rsidRPr="004114E0" w:rsidRDefault="00DD66C1" w:rsidP="00DD66C1">
      <w:pPr>
        <w:pStyle w:val="subsection"/>
      </w:pPr>
      <w:r w:rsidRPr="004114E0">
        <w:tab/>
        <w:t>(3)</w:t>
      </w:r>
      <w:r w:rsidRPr="004114E0">
        <w:tab/>
        <w:t xml:space="preserve">If the Secretary is satisfied that a person is in severe financial hardship because the person has incurred unavoidable or reasonable expenditure while the person is subject to a seasonal work preclusion period (whether in relation to the claim referred to in </w:t>
      </w:r>
      <w:r w:rsidR="00A50305" w:rsidRPr="004114E0">
        <w:t>subsection (</w:t>
      </w:r>
      <w:r w:rsidRPr="004114E0">
        <w:t>1) or any other claim under this Act):</w:t>
      </w:r>
    </w:p>
    <w:p w:rsidR="00DD66C1" w:rsidRPr="004114E0" w:rsidRDefault="00DD66C1" w:rsidP="00DD66C1">
      <w:pPr>
        <w:pStyle w:val="paragraph"/>
      </w:pPr>
      <w:r w:rsidRPr="004114E0">
        <w:tab/>
        <w:t>(a)</w:t>
      </w:r>
      <w:r w:rsidRPr="004114E0">
        <w:tab/>
        <w:t>the Secretary may determine that the person is not subject to the whole, or any part, of the preclusion period; and</w:t>
      </w:r>
    </w:p>
    <w:p w:rsidR="00DD66C1" w:rsidRPr="004114E0" w:rsidRDefault="00DD66C1" w:rsidP="00DD66C1">
      <w:pPr>
        <w:pStyle w:val="paragraph"/>
      </w:pPr>
      <w:r w:rsidRPr="004114E0">
        <w:tab/>
        <w:t>(b)</w:t>
      </w:r>
      <w:r w:rsidRPr="004114E0">
        <w:tab/>
        <w:t>the determination has effect accordingly.</w:t>
      </w:r>
    </w:p>
    <w:p w:rsidR="00DD66C1" w:rsidRPr="004114E0" w:rsidRDefault="00DD66C1" w:rsidP="00DD66C1">
      <w:pPr>
        <w:pStyle w:val="notetext"/>
      </w:pPr>
      <w:r w:rsidRPr="004114E0">
        <w:t>Note 1:</w:t>
      </w:r>
      <w:r w:rsidRPr="004114E0">
        <w:tab/>
        <w:t xml:space="preserve">For </w:t>
      </w:r>
      <w:r w:rsidRPr="004114E0">
        <w:rPr>
          <w:b/>
          <w:i/>
        </w:rPr>
        <w:t xml:space="preserve">in severe financial hardship </w:t>
      </w:r>
      <w:r w:rsidRPr="004114E0">
        <w:t>see subsection</w:t>
      </w:r>
      <w:r w:rsidR="00A50305" w:rsidRPr="004114E0">
        <w:t> </w:t>
      </w:r>
      <w:r w:rsidRPr="004114E0">
        <w:t>19C(2) (person who is not a member of a couple) and subsection</w:t>
      </w:r>
      <w:r w:rsidR="00A50305" w:rsidRPr="004114E0">
        <w:t> </w:t>
      </w:r>
      <w:r w:rsidRPr="004114E0">
        <w:t>19C(3) (person who is a member of a couple).</w:t>
      </w:r>
    </w:p>
    <w:p w:rsidR="00DD66C1" w:rsidRPr="004114E0" w:rsidRDefault="00DD66C1" w:rsidP="00DD66C1">
      <w:pPr>
        <w:pStyle w:val="notetext"/>
      </w:pPr>
      <w:r w:rsidRPr="004114E0">
        <w:t>Note 2:</w:t>
      </w:r>
      <w:r w:rsidRPr="004114E0">
        <w:tab/>
        <w:t xml:space="preserve">For </w:t>
      </w:r>
      <w:r w:rsidRPr="004114E0">
        <w:rPr>
          <w:b/>
          <w:i/>
        </w:rPr>
        <w:t xml:space="preserve">unavoidable or reasonable expenditure </w:t>
      </w:r>
      <w:r w:rsidRPr="004114E0">
        <w:t>see subsection</w:t>
      </w:r>
      <w:r w:rsidR="00A50305" w:rsidRPr="004114E0">
        <w:t> </w:t>
      </w:r>
      <w:r w:rsidRPr="004114E0">
        <w:t>19C(4).</w:t>
      </w:r>
    </w:p>
    <w:p w:rsidR="003C14C3" w:rsidRPr="004114E0" w:rsidRDefault="003C14C3" w:rsidP="003C14C3">
      <w:pPr>
        <w:pStyle w:val="SubsectionHead"/>
      </w:pPr>
      <w:r w:rsidRPr="004114E0">
        <w:t>Exemption for person undertaking specified activity</w:t>
      </w:r>
    </w:p>
    <w:p w:rsidR="003C14C3" w:rsidRPr="004114E0" w:rsidRDefault="003C14C3" w:rsidP="003C14C3">
      <w:pPr>
        <w:pStyle w:val="subsection"/>
      </w:pPr>
      <w:r w:rsidRPr="004114E0">
        <w:tab/>
        <w:t>(4)</w:t>
      </w:r>
      <w:r w:rsidRPr="004114E0">
        <w:tab/>
      </w:r>
      <w:r w:rsidR="00A50305" w:rsidRPr="004114E0">
        <w:t>Subsection (</w:t>
      </w:r>
      <w:r w:rsidRPr="004114E0">
        <w:t>2) does not apply to a person who:</w:t>
      </w:r>
    </w:p>
    <w:p w:rsidR="003C14C3" w:rsidRPr="004114E0" w:rsidRDefault="003C14C3" w:rsidP="003C14C3">
      <w:pPr>
        <w:pStyle w:val="paragraph"/>
      </w:pPr>
      <w:r w:rsidRPr="004114E0">
        <w:tab/>
        <w:t>(a)</w:t>
      </w:r>
      <w:r w:rsidRPr="004114E0">
        <w:tab/>
        <w:t xml:space="preserve">is undertaking an activity specified in an instrument made under </w:t>
      </w:r>
      <w:r w:rsidR="00A50305" w:rsidRPr="004114E0">
        <w:t>subsection (</w:t>
      </w:r>
      <w:r w:rsidRPr="004114E0">
        <w:t>5); and</w:t>
      </w:r>
    </w:p>
    <w:p w:rsidR="003C14C3" w:rsidRPr="004114E0" w:rsidRDefault="003C14C3" w:rsidP="003C14C3">
      <w:pPr>
        <w:pStyle w:val="paragraph"/>
      </w:pPr>
      <w:r w:rsidRPr="004114E0">
        <w:tab/>
        <w:t>(b)</w:t>
      </w:r>
      <w:r w:rsidRPr="004114E0">
        <w:tab/>
        <w:t xml:space="preserve">has been exempted from the application of </w:t>
      </w:r>
      <w:r w:rsidR="00A50305" w:rsidRPr="004114E0">
        <w:t>subsection (</w:t>
      </w:r>
      <w:r w:rsidRPr="004114E0">
        <w:t>2) by the Secretary.</w:t>
      </w:r>
    </w:p>
    <w:p w:rsidR="003C14C3" w:rsidRPr="004114E0" w:rsidRDefault="003C14C3" w:rsidP="003C14C3">
      <w:pPr>
        <w:pStyle w:val="subsection"/>
      </w:pPr>
      <w:r w:rsidRPr="004114E0">
        <w:tab/>
        <w:t>(5)</w:t>
      </w:r>
      <w:r w:rsidRPr="004114E0">
        <w:tab/>
        <w:t xml:space="preserve">The Secretary may, by legislative instrument, specify activities for the purpose of </w:t>
      </w:r>
      <w:r w:rsidR="00A50305" w:rsidRPr="004114E0">
        <w:t>paragraph (</w:t>
      </w:r>
      <w:r w:rsidRPr="004114E0">
        <w:t>4)(a).</w:t>
      </w:r>
    </w:p>
    <w:p w:rsidR="00305A9D" w:rsidRPr="004114E0" w:rsidRDefault="00305A9D" w:rsidP="00305A9D">
      <w:pPr>
        <w:pStyle w:val="SubsectionHead"/>
      </w:pPr>
      <w:r w:rsidRPr="004114E0">
        <w:t>Exemption for death of person’s partner</w:t>
      </w:r>
    </w:p>
    <w:p w:rsidR="00305A9D" w:rsidRPr="004114E0" w:rsidRDefault="00305A9D" w:rsidP="00305A9D">
      <w:pPr>
        <w:pStyle w:val="subsection"/>
      </w:pPr>
      <w:r w:rsidRPr="004114E0">
        <w:tab/>
        <w:t>(6)</w:t>
      </w:r>
      <w:r w:rsidRPr="004114E0">
        <w:tab/>
      </w:r>
      <w:r w:rsidR="00A50305" w:rsidRPr="004114E0">
        <w:t>Subsection (</w:t>
      </w:r>
      <w:r w:rsidRPr="004114E0">
        <w:t>2) does not apply to a person if:</w:t>
      </w:r>
    </w:p>
    <w:p w:rsidR="00305A9D" w:rsidRPr="004114E0" w:rsidRDefault="00305A9D" w:rsidP="00305A9D">
      <w:pPr>
        <w:pStyle w:val="paragraph"/>
      </w:pPr>
      <w:r w:rsidRPr="004114E0">
        <w:tab/>
        <w:t>(a)</w:t>
      </w:r>
      <w:r w:rsidRPr="004114E0">
        <w:tab/>
        <w:t>the person makes a claim for youth allowance on or after the commencement of this subsection; and</w:t>
      </w:r>
    </w:p>
    <w:p w:rsidR="00305A9D" w:rsidRPr="004114E0" w:rsidRDefault="00305A9D" w:rsidP="00305A9D">
      <w:pPr>
        <w:pStyle w:val="paragraph"/>
      </w:pPr>
      <w:r w:rsidRPr="004114E0">
        <w:lastRenderedPageBreak/>
        <w:tab/>
        <w:t>(b)</w:t>
      </w:r>
      <w:r w:rsidRPr="004114E0">
        <w:tab/>
        <w:t>the person makes the claim after the death of the person’s partner on or after the commencement of this subsection; and</w:t>
      </w:r>
    </w:p>
    <w:p w:rsidR="00305A9D" w:rsidRPr="004114E0" w:rsidRDefault="00305A9D" w:rsidP="00305A9D">
      <w:pPr>
        <w:pStyle w:val="paragraph"/>
      </w:pPr>
      <w:r w:rsidRPr="004114E0">
        <w:tab/>
        <w:t>(c)</w:t>
      </w:r>
      <w:r w:rsidRPr="004114E0">
        <w:tab/>
        <w:t>if the person is a man or a woman who was not pregnant when her partner died—the person makes the claim in the period of 14 weeks starting on the day of the death of the partner; and</w:t>
      </w:r>
    </w:p>
    <w:p w:rsidR="00305A9D" w:rsidRPr="004114E0" w:rsidRDefault="00305A9D" w:rsidP="00305A9D">
      <w:pPr>
        <w:pStyle w:val="paragraph"/>
      </w:pPr>
      <w:r w:rsidRPr="004114E0">
        <w:tab/>
        <w:t>(d)</w:t>
      </w:r>
      <w:r w:rsidRPr="004114E0">
        <w:tab/>
        <w:t>if the person is a woman who was pregnant when her partner died—the person makes the claim:</w:t>
      </w:r>
    </w:p>
    <w:p w:rsidR="00305A9D" w:rsidRPr="004114E0" w:rsidRDefault="00305A9D" w:rsidP="00305A9D">
      <w:pPr>
        <w:pStyle w:val="paragraphsub"/>
      </w:pPr>
      <w:r w:rsidRPr="004114E0">
        <w:tab/>
        <w:t>(i)</w:t>
      </w:r>
      <w:r w:rsidRPr="004114E0">
        <w:tab/>
        <w:t>in the period of 14 weeks starting on the day of the death of the partner; or</w:t>
      </w:r>
    </w:p>
    <w:p w:rsidR="00305A9D" w:rsidRPr="004114E0" w:rsidRDefault="00305A9D" w:rsidP="00305A9D">
      <w:pPr>
        <w:pStyle w:val="paragraphsub"/>
      </w:pPr>
      <w:r w:rsidRPr="004114E0">
        <w:tab/>
        <w:t>(ii)</w:t>
      </w:r>
      <w:r w:rsidRPr="004114E0">
        <w:tab/>
        <w:t>in the period starting on the day of the death of the partner and ending when the child is born or the woman otherwise stops being pregnant;</w:t>
      </w:r>
    </w:p>
    <w:p w:rsidR="00305A9D" w:rsidRPr="004114E0" w:rsidRDefault="00305A9D" w:rsidP="00305A9D">
      <w:pPr>
        <w:pStyle w:val="paragraph"/>
      </w:pPr>
      <w:r w:rsidRPr="004114E0">
        <w:tab/>
      </w:r>
      <w:r w:rsidRPr="004114E0">
        <w:tab/>
        <w:t>whichever ends later.</w:t>
      </w:r>
    </w:p>
    <w:p w:rsidR="0052471A" w:rsidRPr="004114E0" w:rsidRDefault="0052471A" w:rsidP="0052471A">
      <w:pPr>
        <w:pStyle w:val="SubsectionHead"/>
      </w:pPr>
      <w:r w:rsidRPr="004114E0">
        <w:t>Exemption for coronavirus</w:t>
      </w:r>
    </w:p>
    <w:p w:rsidR="0052471A" w:rsidRPr="004114E0" w:rsidRDefault="0052471A" w:rsidP="0052471A">
      <w:pPr>
        <w:pStyle w:val="subsection"/>
      </w:pPr>
      <w:r w:rsidRPr="004114E0">
        <w:tab/>
        <w:t>(7)</w:t>
      </w:r>
      <w:r w:rsidRPr="004114E0">
        <w:tab/>
        <w:t>If a person is not undertaking full</w:t>
      </w:r>
      <w:r w:rsidR="004114E0">
        <w:noBreakHyphen/>
      </w:r>
      <w:r w:rsidRPr="004114E0">
        <w:t xml:space="preserve">time study and is not a new apprentice, </w:t>
      </w:r>
      <w:r w:rsidR="00A50305" w:rsidRPr="004114E0">
        <w:t>subsection (</w:t>
      </w:r>
      <w:r w:rsidRPr="004114E0">
        <w:t>2) does not apply to the person during the period covered by subsection</w:t>
      </w:r>
      <w:r w:rsidR="00A50305" w:rsidRPr="004114E0">
        <w:t> </w:t>
      </w:r>
      <w:r w:rsidRPr="004114E0">
        <w:t>557(2).</w:t>
      </w:r>
    </w:p>
    <w:p w:rsidR="00DD66C1" w:rsidRPr="004114E0" w:rsidRDefault="00DD66C1" w:rsidP="000D4794">
      <w:pPr>
        <w:pStyle w:val="ActHead3"/>
        <w:pageBreakBefore/>
      </w:pPr>
      <w:bookmarkStart w:id="527" w:name="_Toc60846259"/>
      <w:r w:rsidRPr="004114E0">
        <w:rPr>
          <w:rStyle w:val="CharDivNo"/>
        </w:rPr>
        <w:lastRenderedPageBreak/>
        <w:t>Division</w:t>
      </w:r>
      <w:r w:rsidR="00A50305" w:rsidRPr="004114E0">
        <w:rPr>
          <w:rStyle w:val="CharDivNo"/>
        </w:rPr>
        <w:t> </w:t>
      </w:r>
      <w:r w:rsidRPr="004114E0">
        <w:rPr>
          <w:rStyle w:val="CharDivNo"/>
        </w:rPr>
        <w:t>5</w:t>
      </w:r>
      <w:r w:rsidRPr="004114E0">
        <w:t>—</w:t>
      </w:r>
      <w:r w:rsidRPr="004114E0">
        <w:rPr>
          <w:rStyle w:val="CharDivText"/>
        </w:rPr>
        <w:t>Rate of youth allowance</w:t>
      </w:r>
      <w:bookmarkEnd w:id="527"/>
    </w:p>
    <w:p w:rsidR="00DD66C1" w:rsidRPr="004114E0" w:rsidRDefault="00DD66C1" w:rsidP="00DD66C1">
      <w:pPr>
        <w:pStyle w:val="ActHead5"/>
      </w:pPr>
      <w:bookmarkStart w:id="528" w:name="_Toc60846260"/>
      <w:r w:rsidRPr="004114E0">
        <w:rPr>
          <w:rStyle w:val="CharSectno"/>
        </w:rPr>
        <w:t>556</w:t>
      </w:r>
      <w:r w:rsidRPr="004114E0">
        <w:t xml:space="preserve">  How to work out a person’s youth allowance rate</w:t>
      </w:r>
      <w:bookmarkEnd w:id="528"/>
    </w:p>
    <w:p w:rsidR="00DD66C1" w:rsidRPr="004114E0" w:rsidRDefault="00DD66C1" w:rsidP="00DD66C1">
      <w:pPr>
        <w:pStyle w:val="subsection"/>
      </w:pPr>
      <w:r w:rsidRPr="004114E0">
        <w:tab/>
      </w:r>
      <w:r w:rsidRPr="004114E0">
        <w:tab/>
        <w:t>Subject to this section, the rate of a person’s youth allowance is to be worked out in accordance with the Youth Allowance Rate Calculator in section</w:t>
      </w:r>
      <w:r w:rsidR="00A50305" w:rsidRPr="004114E0">
        <w:t> </w:t>
      </w:r>
      <w:r w:rsidRPr="004114E0">
        <w:t>1067G.</w:t>
      </w:r>
    </w:p>
    <w:p w:rsidR="00DD66C1" w:rsidRPr="004114E0" w:rsidRDefault="00DD66C1" w:rsidP="00DD66C1">
      <w:pPr>
        <w:pStyle w:val="ActHead5"/>
      </w:pPr>
      <w:bookmarkStart w:id="529" w:name="_Toc60846261"/>
      <w:r w:rsidRPr="004114E0">
        <w:rPr>
          <w:rStyle w:val="CharSectno"/>
        </w:rPr>
        <w:t>556A</w:t>
      </w:r>
      <w:r w:rsidRPr="004114E0">
        <w:t xml:space="preserve">  Approved program of work supplement</w:t>
      </w:r>
      <w:bookmarkEnd w:id="529"/>
    </w:p>
    <w:p w:rsidR="00DD66C1" w:rsidRPr="004114E0" w:rsidRDefault="00DD66C1" w:rsidP="00DD66C1">
      <w:pPr>
        <w:pStyle w:val="subsection"/>
      </w:pPr>
      <w:r w:rsidRPr="004114E0">
        <w:tab/>
      </w:r>
      <w:r w:rsidRPr="004114E0">
        <w:tab/>
        <w:t>If a person:</w:t>
      </w:r>
    </w:p>
    <w:p w:rsidR="00DD66C1" w:rsidRPr="004114E0" w:rsidRDefault="00DD66C1" w:rsidP="00DD66C1">
      <w:pPr>
        <w:pStyle w:val="paragraph"/>
      </w:pPr>
      <w:r w:rsidRPr="004114E0">
        <w:tab/>
        <w:t>(a)</w:t>
      </w:r>
      <w:r w:rsidRPr="004114E0">
        <w:tab/>
        <w:t>is receiving youth allowance; and</w:t>
      </w:r>
    </w:p>
    <w:p w:rsidR="00DD66C1" w:rsidRPr="004114E0" w:rsidRDefault="00DD66C1" w:rsidP="00DD66C1">
      <w:pPr>
        <w:pStyle w:val="paragraph"/>
      </w:pPr>
      <w:r w:rsidRPr="004114E0">
        <w:tab/>
        <w:t>(b)</w:t>
      </w:r>
      <w:r w:rsidRPr="004114E0">
        <w:tab/>
        <w:t>is participating in an approved program of work for income support payment;</w:t>
      </w:r>
    </w:p>
    <w:p w:rsidR="00DD66C1" w:rsidRPr="004114E0" w:rsidRDefault="00DD66C1" w:rsidP="00DD66C1">
      <w:pPr>
        <w:pStyle w:val="subsection2"/>
      </w:pPr>
      <w:r w:rsidRPr="004114E0">
        <w:t>the rate of the person’s youth allowance is increased by an amount of $20.80, to be known as the approved program of work supplement, for each fortnight during which the person participates in the program unless, during that fortnight, the person ceases to participate in the program in circumstances that constitute:</w:t>
      </w:r>
    </w:p>
    <w:p w:rsidR="00DD66C1" w:rsidRPr="004114E0" w:rsidRDefault="00DD66C1" w:rsidP="00DD66C1">
      <w:pPr>
        <w:pStyle w:val="paragraph"/>
      </w:pPr>
      <w:r w:rsidRPr="004114E0">
        <w:tab/>
        <w:t>(c)</w:t>
      </w:r>
      <w:r w:rsidRPr="004114E0">
        <w:tab/>
        <w:t>a failure of the activity test to which the person is subject; or</w:t>
      </w:r>
    </w:p>
    <w:p w:rsidR="00DD66C1" w:rsidRPr="004114E0" w:rsidRDefault="00DD66C1" w:rsidP="00DD66C1">
      <w:pPr>
        <w:pStyle w:val="paragraph"/>
      </w:pPr>
      <w:r w:rsidRPr="004114E0">
        <w:tab/>
        <w:t>(d)</w:t>
      </w:r>
      <w:r w:rsidRPr="004114E0">
        <w:tab/>
        <w:t xml:space="preserve">a failure to comply with </w:t>
      </w:r>
      <w:r w:rsidR="004B2154" w:rsidRPr="004114E0">
        <w:t>a requirement in a Youth Allowance Employment Pathway Plan that is in force in relation to the person</w:t>
      </w:r>
      <w:r w:rsidRPr="004114E0">
        <w:t>.</w:t>
      </w:r>
    </w:p>
    <w:p w:rsidR="00DE332F" w:rsidRPr="004114E0" w:rsidRDefault="00DE332F" w:rsidP="00DE332F">
      <w:pPr>
        <w:pStyle w:val="ActHead5"/>
      </w:pPr>
      <w:bookmarkStart w:id="530" w:name="_Toc60846262"/>
      <w:r w:rsidRPr="004114E0">
        <w:rPr>
          <w:rStyle w:val="CharSectno"/>
        </w:rPr>
        <w:t>556B</w:t>
      </w:r>
      <w:r w:rsidRPr="004114E0">
        <w:t xml:space="preserve">  National Green Jobs Corps supplement</w:t>
      </w:r>
      <w:bookmarkEnd w:id="530"/>
    </w:p>
    <w:p w:rsidR="00DE332F" w:rsidRPr="004114E0" w:rsidRDefault="00DE332F" w:rsidP="00DE332F">
      <w:pPr>
        <w:pStyle w:val="subsection"/>
      </w:pPr>
      <w:r w:rsidRPr="004114E0">
        <w:tab/>
        <w:t>(1)</w:t>
      </w:r>
      <w:r w:rsidRPr="004114E0">
        <w:tab/>
        <w:t>This section applies if a person:</w:t>
      </w:r>
    </w:p>
    <w:p w:rsidR="00DE332F" w:rsidRPr="004114E0" w:rsidRDefault="00DE332F" w:rsidP="00DE332F">
      <w:pPr>
        <w:pStyle w:val="paragraph"/>
      </w:pPr>
      <w:r w:rsidRPr="004114E0">
        <w:tab/>
        <w:t>(a)</w:t>
      </w:r>
      <w:r w:rsidRPr="004114E0">
        <w:tab/>
        <w:t>is receiving youth allowance; and</w:t>
      </w:r>
    </w:p>
    <w:p w:rsidR="00DE332F" w:rsidRPr="004114E0" w:rsidRDefault="00DE332F" w:rsidP="00DE332F">
      <w:pPr>
        <w:pStyle w:val="paragraph"/>
      </w:pPr>
      <w:r w:rsidRPr="004114E0">
        <w:tab/>
        <w:t>(b)</w:t>
      </w:r>
      <w:r w:rsidRPr="004114E0">
        <w:tab/>
        <w:t>is only qualified for youth allowance under section</w:t>
      </w:r>
      <w:r w:rsidR="00A50305" w:rsidRPr="004114E0">
        <w:t> </w:t>
      </w:r>
      <w:r w:rsidRPr="004114E0">
        <w:t>540; and</w:t>
      </w:r>
    </w:p>
    <w:p w:rsidR="00DE332F" w:rsidRPr="004114E0" w:rsidRDefault="00DE332F" w:rsidP="00DE332F">
      <w:pPr>
        <w:pStyle w:val="paragraph"/>
      </w:pPr>
      <w:r w:rsidRPr="004114E0">
        <w:tab/>
        <w:t>(c)</w:t>
      </w:r>
      <w:r w:rsidRPr="004114E0">
        <w:tab/>
        <w:t>satisfies the Secretary that the person is not undertaking full</w:t>
      </w:r>
      <w:r w:rsidR="004114E0">
        <w:noBreakHyphen/>
      </w:r>
      <w:r w:rsidRPr="004114E0">
        <w:t>time study (see section</w:t>
      </w:r>
      <w:r w:rsidR="00A50305" w:rsidRPr="004114E0">
        <w:t> </w:t>
      </w:r>
      <w:r w:rsidRPr="004114E0">
        <w:t>541B); and</w:t>
      </w:r>
    </w:p>
    <w:p w:rsidR="00DE332F" w:rsidRPr="004114E0" w:rsidRDefault="00DE332F" w:rsidP="00DE332F">
      <w:pPr>
        <w:pStyle w:val="paragraph"/>
      </w:pPr>
      <w:r w:rsidRPr="004114E0">
        <w:tab/>
        <w:t>(d)</w:t>
      </w:r>
      <w:r w:rsidRPr="004114E0">
        <w:tab/>
        <w:t>has reached 17 years of age; and</w:t>
      </w:r>
    </w:p>
    <w:p w:rsidR="00DE332F" w:rsidRPr="004114E0" w:rsidRDefault="00DE332F" w:rsidP="00DE332F">
      <w:pPr>
        <w:pStyle w:val="paragraph"/>
      </w:pPr>
      <w:r w:rsidRPr="004114E0">
        <w:tab/>
        <w:t>(e)</w:t>
      </w:r>
      <w:r w:rsidRPr="004114E0">
        <w:tab/>
        <w:t>is participating in the National Green Jobs Corps program; and</w:t>
      </w:r>
    </w:p>
    <w:p w:rsidR="00DE332F" w:rsidRPr="004114E0" w:rsidRDefault="00DE332F" w:rsidP="00DE332F">
      <w:pPr>
        <w:pStyle w:val="paragraph"/>
      </w:pPr>
      <w:r w:rsidRPr="004114E0">
        <w:tab/>
        <w:t>(f)</w:t>
      </w:r>
      <w:r w:rsidRPr="004114E0">
        <w:tab/>
        <w:t>started participating in that program before 2012.</w:t>
      </w:r>
    </w:p>
    <w:p w:rsidR="00DE332F" w:rsidRPr="004114E0" w:rsidRDefault="00DE332F" w:rsidP="00DE332F">
      <w:pPr>
        <w:pStyle w:val="subsection"/>
      </w:pPr>
      <w:r w:rsidRPr="004114E0">
        <w:lastRenderedPageBreak/>
        <w:tab/>
        <w:t>(2)</w:t>
      </w:r>
      <w:r w:rsidRPr="004114E0">
        <w:tab/>
        <w:t>The rate of the person’s youth allowance is increased by an amount of $41.60 (to be known as a National Green Jobs Corps supplement) for each fortnight during which the person participates in the National Green Jobs Corps program.</w:t>
      </w:r>
    </w:p>
    <w:p w:rsidR="00DE332F" w:rsidRPr="004114E0" w:rsidRDefault="00DE332F" w:rsidP="00DE332F">
      <w:pPr>
        <w:pStyle w:val="subsection"/>
      </w:pPr>
      <w:r w:rsidRPr="004114E0">
        <w:tab/>
        <w:t>(3)</w:t>
      </w:r>
      <w:r w:rsidRPr="004114E0">
        <w:tab/>
        <w:t>However, a National Green Jobs Corps supplement is not payable for a fortnight during which the person participates in the National Green Jobs Corps program if:</w:t>
      </w:r>
    </w:p>
    <w:p w:rsidR="00DE332F" w:rsidRPr="004114E0" w:rsidRDefault="00DE332F" w:rsidP="00DE332F">
      <w:pPr>
        <w:pStyle w:val="paragraph"/>
      </w:pPr>
      <w:r w:rsidRPr="004114E0">
        <w:tab/>
        <w:t>(a)</w:t>
      </w:r>
      <w:r w:rsidRPr="004114E0">
        <w:tab/>
        <w:t>a Youth Allowance Employment Pathway Plan is in force in relation to the person; and</w:t>
      </w:r>
    </w:p>
    <w:p w:rsidR="00DE332F" w:rsidRPr="004114E0" w:rsidRDefault="00DE332F" w:rsidP="00DE332F">
      <w:pPr>
        <w:pStyle w:val="paragraph"/>
      </w:pPr>
      <w:r w:rsidRPr="004114E0">
        <w:tab/>
        <w:t>(b)</w:t>
      </w:r>
      <w:r w:rsidRPr="004114E0">
        <w:tab/>
        <w:t>during the fortnight, the person ceases to participate in that program in circumstances that constitute a failure to comply with the plan.</w:t>
      </w:r>
    </w:p>
    <w:p w:rsidR="0052471A" w:rsidRPr="004114E0" w:rsidRDefault="0052471A" w:rsidP="0052471A">
      <w:pPr>
        <w:pStyle w:val="ActHead5"/>
      </w:pPr>
      <w:bookmarkStart w:id="531" w:name="_Toc60846263"/>
      <w:r w:rsidRPr="004114E0">
        <w:rPr>
          <w:rStyle w:val="CharSectno"/>
        </w:rPr>
        <w:t>557</w:t>
      </w:r>
      <w:r w:rsidRPr="004114E0">
        <w:t xml:space="preserve">  COVID</w:t>
      </w:r>
      <w:r w:rsidR="004114E0">
        <w:noBreakHyphen/>
      </w:r>
      <w:r w:rsidRPr="004114E0">
        <w:t>19 supplement</w:t>
      </w:r>
      <w:bookmarkEnd w:id="531"/>
    </w:p>
    <w:p w:rsidR="0052471A" w:rsidRPr="004114E0" w:rsidRDefault="0052471A" w:rsidP="0052471A">
      <w:pPr>
        <w:pStyle w:val="subsection"/>
      </w:pPr>
      <w:r w:rsidRPr="004114E0">
        <w:tab/>
        <w:t>(1)</w:t>
      </w:r>
      <w:r w:rsidRPr="004114E0">
        <w:tab/>
        <w:t>If a person is receiving youth allowance and the person is not undertaking full</w:t>
      </w:r>
      <w:r w:rsidR="004114E0">
        <w:noBreakHyphen/>
      </w:r>
      <w:r w:rsidRPr="004114E0">
        <w:t>time study and is not a new apprentice, the rate of the person’s youth allowance is increased by the amount of the COVID</w:t>
      </w:r>
      <w:r w:rsidR="004114E0">
        <w:noBreakHyphen/>
      </w:r>
      <w:r w:rsidRPr="004114E0">
        <w:t>19 supplement. The increase begins on 27</w:t>
      </w:r>
      <w:r w:rsidR="00A50305" w:rsidRPr="004114E0">
        <w:t> </w:t>
      </w:r>
      <w:r w:rsidRPr="004114E0">
        <w:t>April 2020.</w:t>
      </w:r>
    </w:p>
    <w:p w:rsidR="0052471A" w:rsidRPr="004114E0" w:rsidRDefault="0052471A" w:rsidP="0052471A">
      <w:pPr>
        <w:pStyle w:val="SubsectionHead"/>
      </w:pPr>
      <w:r w:rsidRPr="004114E0">
        <w:t>Cessation of supplement</w:t>
      </w:r>
    </w:p>
    <w:p w:rsidR="0052471A" w:rsidRPr="004114E0" w:rsidRDefault="0052471A" w:rsidP="0052471A">
      <w:pPr>
        <w:pStyle w:val="subsection"/>
      </w:pPr>
      <w:r w:rsidRPr="004114E0">
        <w:tab/>
        <w:t>(2)</w:t>
      </w:r>
      <w:r w:rsidRPr="004114E0">
        <w:tab/>
        <w:t>This section ceases to apply at the end of:</w:t>
      </w:r>
    </w:p>
    <w:p w:rsidR="0052471A" w:rsidRPr="004114E0" w:rsidRDefault="0052471A" w:rsidP="0052471A">
      <w:pPr>
        <w:pStyle w:val="paragraph"/>
      </w:pPr>
      <w:r w:rsidRPr="004114E0">
        <w:tab/>
        <w:t>(a)</w:t>
      </w:r>
      <w:r w:rsidRPr="004114E0">
        <w:tab/>
        <w:t xml:space="preserve">the period (the </w:t>
      </w:r>
      <w:r w:rsidRPr="004114E0">
        <w:rPr>
          <w:b/>
          <w:i/>
        </w:rPr>
        <w:t>initial period</w:t>
      </w:r>
      <w:r w:rsidRPr="004114E0">
        <w:t xml:space="preserve">) of 6 months beginning on the day on which this section commences, unless </w:t>
      </w:r>
      <w:r w:rsidR="00A50305" w:rsidRPr="004114E0">
        <w:t>paragraph (</w:t>
      </w:r>
      <w:r w:rsidRPr="004114E0">
        <w:t>b) applies; or</w:t>
      </w:r>
    </w:p>
    <w:p w:rsidR="0052471A" w:rsidRPr="004114E0" w:rsidRDefault="0052471A" w:rsidP="0052471A">
      <w:pPr>
        <w:pStyle w:val="paragraph"/>
      </w:pPr>
      <w:r w:rsidRPr="004114E0">
        <w:tab/>
        <w:t>(b)</w:t>
      </w:r>
      <w:r w:rsidRPr="004114E0">
        <w:tab/>
        <w:t xml:space="preserve">if a period is extended under </w:t>
      </w:r>
      <w:r w:rsidR="00A50305" w:rsidRPr="004114E0">
        <w:t>subsection (</w:t>
      </w:r>
      <w:r w:rsidRPr="004114E0">
        <w:t>3)—the extended period.</w:t>
      </w:r>
    </w:p>
    <w:p w:rsidR="0052471A" w:rsidRPr="004114E0" w:rsidRDefault="0052471A" w:rsidP="0052471A">
      <w:pPr>
        <w:pStyle w:val="subsection"/>
      </w:pPr>
      <w:r w:rsidRPr="004114E0">
        <w:tab/>
        <w:t>(3)</w:t>
      </w:r>
      <w:r w:rsidRPr="004114E0">
        <w:tab/>
        <w:t>The Minister may, by legislative instrument, extend the initial period (or that period as extended one or more times under this subsection) by a period not exceeding 3 months. The Minister must be satisfied that the extension is in response to circumstances relating to the coronavirus known as COVID</w:t>
      </w:r>
      <w:r w:rsidR="004114E0">
        <w:noBreakHyphen/>
      </w:r>
      <w:r w:rsidRPr="004114E0">
        <w:t>19.</w:t>
      </w:r>
    </w:p>
    <w:p w:rsidR="0052471A" w:rsidRPr="004114E0" w:rsidRDefault="0052471A" w:rsidP="0052471A">
      <w:pPr>
        <w:pStyle w:val="SubsectionHead"/>
      </w:pPr>
      <w:r w:rsidRPr="004114E0">
        <w:lastRenderedPageBreak/>
        <w:t>Amount of supplement</w:t>
      </w:r>
    </w:p>
    <w:p w:rsidR="0052471A" w:rsidRPr="004114E0" w:rsidRDefault="0052471A" w:rsidP="0052471A">
      <w:pPr>
        <w:pStyle w:val="subsection"/>
      </w:pPr>
      <w:r w:rsidRPr="004114E0">
        <w:tab/>
        <w:t>(4)</w:t>
      </w:r>
      <w:r w:rsidRPr="004114E0">
        <w:tab/>
        <w:t>For the period beginning on 27</w:t>
      </w:r>
      <w:r w:rsidR="00A50305" w:rsidRPr="004114E0">
        <w:t> </w:t>
      </w:r>
      <w:r w:rsidRPr="004114E0">
        <w:t>April 2020 and ending at the end of the initial period, the amount of the COVID</w:t>
      </w:r>
      <w:r w:rsidR="004114E0">
        <w:noBreakHyphen/>
      </w:r>
      <w:r w:rsidRPr="004114E0">
        <w:t>19 supplement per fortnight is:</w:t>
      </w:r>
    </w:p>
    <w:p w:rsidR="0052471A" w:rsidRPr="004114E0" w:rsidRDefault="0052471A" w:rsidP="0052471A">
      <w:pPr>
        <w:pStyle w:val="paragraph"/>
      </w:pPr>
      <w:r w:rsidRPr="004114E0">
        <w:tab/>
        <w:t>(a)</w:t>
      </w:r>
      <w:r w:rsidRPr="004114E0">
        <w:tab/>
        <w:t xml:space="preserve">$550, unless </w:t>
      </w:r>
      <w:r w:rsidR="00A50305" w:rsidRPr="004114E0">
        <w:t>paragraph (</w:t>
      </w:r>
      <w:r w:rsidRPr="004114E0">
        <w:t>b) applies; or</w:t>
      </w:r>
    </w:p>
    <w:p w:rsidR="0052471A" w:rsidRPr="004114E0" w:rsidRDefault="0052471A" w:rsidP="0052471A">
      <w:pPr>
        <w:pStyle w:val="paragraph"/>
      </w:pPr>
      <w:r w:rsidRPr="004114E0">
        <w:tab/>
        <w:t>(b)</w:t>
      </w:r>
      <w:r w:rsidRPr="004114E0">
        <w:tab/>
        <w:t xml:space="preserve">if an amount is determined under </w:t>
      </w:r>
      <w:r w:rsidR="00A50305" w:rsidRPr="004114E0">
        <w:t>subsection (</w:t>
      </w:r>
      <w:r w:rsidRPr="004114E0">
        <w:t>5)—that amount.</w:t>
      </w:r>
    </w:p>
    <w:p w:rsidR="0052471A" w:rsidRPr="004114E0" w:rsidRDefault="0052471A" w:rsidP="0052471A">
      <w:pPr>
        <w:pStyle w:val="subsection"/>
      </w:pPr>
      <w:r w:rsidRPr="004114E0">
        <w:tab/>
        <w:t>(5)</w:t>
      </w:r>
      <w:r w:rsidRPr="004114E0">
        <w:tab/>
        <w:t xml:space="preserve">The Minister may, by legislative instrument, determine an amount for the purposes of </w:t>
      </w:r>
      <w:r w:rsidR="00A50305" w:rsidRPr="004114E0">
        <w:t>paragraph (</w:t>
      </w:r>
      <w:r w:rsidRPr="004114E0">
        <w:t>4)(b).</w:t>
      </w:r>
    </w:p>
    <w:p w:rsidR="0052471A" w:rsidRPr="004114E0" w:rsidRDefault="0052471A" w:rsidP="0052471A">
      <w:pPr>
        <w:pStyle w:val="subsection"/>
      </w:pPr>
      <w:r w:rsidRPr="004114E0">
        <w:tab/>
        <w:t>(6)</w:t>
      </w:r>
      <w:r w:rsidRPr="004114E0">
        <w:tab/>
        <w:t>For any extension period, the amount of the COVID</w:t>
      </w:r>
      <w:r w:rsidR="004114E0">
        <w:noBreakHyphen/>
      </w:r>
      <w:r w:rsidRPr="004114E0">
        <w:t xml:space="preserve">19 supplement is to be worked out in accordance with a determination under </w:t>
      </w:r>
      <w:r w:rsidR="00A50305" w:rsidRPr="004114E0">
        <w:t>subsection (</w:t>
      </w:r>
      <w:r w:rsidRPr="004114E0">
        <w:t>7).</w:t>
      </w:r>
    </w:p>
    <w:p w:rsidR="0052471A" w:rsidRPr="004114E0" w:rsidRDefault="0052471A" w:rsidP="0052471A">
      <w:pPr>
        <w:pStyle w:val="subsection"/>
      </w:pPr>
      <w:r w:rsidRPr="004114E0">
        <w:tab/>
        <w:t>(7)</w:t>
      </w:r>
      <w:r w:rsidRPr="004114E0">
        <w:tab/>
        <w:t xml:space="preserve">The Minister may, by legislative instrument, make a determination for the purposes of </w:t>
      </w:r>
      <w:r w:rsidR="00A50305" w:rsidRPr="004114E0">
        <w:t>subsection (</w:t>
      </w:r>
      <w:r w:rsidRPr="004114E0">
        <w:t>6).</w:t>
      </w:r>
    </w:p>
    <w:p w:rsidR="0052471A" w:rsidRPr="004114E0" w:rsidRDefault="0052471A" w:rsidP="0052471A">
      <w:pPr>
        <w:pStyle w:val="subsection"/>
      </w:pPr>
      <w:r w:rsidRPr="004114E0">
        <w:tab/>
        <w:t>(8)</w:t>
      </w:r>
      <w:r w:rsidRPr="004114E0">
        <w:tab/>
        <w:t xml:space="preserve">Without limiting </w:t>
      </w:r>
      <w:r w:rsidR="00A50305" w:rsidRPr="004114E0">
        <w:t>subsection (</w:t>
      </w:r>
      <w:r w:rsidRPr="004114E0">
        <w:t>7), the determination may provide that the amount of COVID</w:t>
      </w:r>
      <w:r w:rsidR="004114E0">
        <w:noBreakHyphen/>
      </w:r>
      <w:r w:rsidRPr="004114E0">
        <w:t>19 supplement per fortnight is nil for specified persons.</w:t>
      </w:r>
    </w:p>
    <w:p w:rsidR="00DD66C1" w:rsidRPr="004114E0" w:rsidRDefault="00DD66C1" w:rsidP="00DD66C1">
      <w:pPr>
        <w:pStyle w:val="ActHead5"/>
      </w:pPr>
      <w:bookmarkStart w:id="532" w:name="_Toc60846264"/>
      <w:r w:rsidRPr="004114E0">
        <w:rPr>
          <w:rStyle w:val="CharSectno"/>
        </w:rPr>
        <w:t>559J</w:t>
      </w:r>
      <w:r w:rsidRPr="004114E0">
        <w:t xml:space="preserve">  CDEP Scheme participant may accumulate youth allowance</w:t>
      </w:r>
      <w:bookmarkEnd w:id="532"/>
    </w:p>
    <w:p w:rsidR="00DD66C1" w:rsidRPr="004114E0" w:rsidRDefault="00DD66C1" w:rsidP="00DD66C1">
      <w:pPr>
        <w:pStyle w:val="subsection"/>
      </w:pPr>
      <w:r w:rsidRPr="004114E0">
        <w:tab/>
        <w:t>(1)</w:t>
      </w:r>
      <w:r w:rsidRPr="004114E0">
        <w:tab/>
        <w:t>A person who is a CDEP Scheme participant in respect of the whole or a part of a quarter may, by written notice given to the Secretary, choose to accumulate the amounts of any youth allowance that become payable to the person in respect of that quarter, or any later quarter in respect of the whole or a part of which the person is a CDEP Scheme participant, and have not already been paid.</w:t>
      </w:r>
    </w:p>
    <w:p w:rsidR="00DD66C1" w:rsidRPr="004114E0" w:rsidRDefault="00DD66C1" w:rsidP="00DD66C1">
      <w:pPr>
        <w:pStyle w:val="subsection"/>
      </w:pPr>
      <w:r w:rsidRPr="004114E0">
        <w:tab/>
        <w:t>(2)</w:t>
      </w:r>
      <w:r w:rsidRPr="004114E0">
        <w:tab/>
        <w:t xml:space="preserve">If a person to whom </w:t>
      </w:r>
      <w:r w:rsidR="00A50305" w:rsidRPr="004114E0">
        <w:t>subsection (</w:t>
      </w:r>
      <w:r w:rsidRPr="004114E0">
        <w:t>1) applies makes a choice under that subsection, the sum of the accumulated amounts payable to the person in respect of a quarter is to be paid on, or as soon as practicable after, the first payday after:</w:t>
      </w:r>
    </w:p>
    <w:p w:rsidR="00DD66C1" w:rsidRPr="004114E0" w:rsidRDefault="00DD66C1" w:rsidP="00DD66C1">
      <w:pPr>
        <w:pStyle w:val="paragraph"/>
      </w:pPr>
      <w:r w:rsidRPr="004114E0">
        <w:tab/>
        <w:t>(a)</w:t>
      </w:r>
      <w:r w:rsidRPr="004114E0">
        <w:tab/>
        <w:t xml:space="preserve">unless </w:t>
      </w:r>
      <w:r w:rsidR="00A50305" w:rsidRPr="004114E0">
        <w:t>paragraph (</w:t>
      </w:r>
      <w:r w:rsidRPr="004114E0">
        <w:t>b) applies, the last day of the quarter; or</w:t>
      </w:r>
    </w:p>
    <w:p w:rsidR="00DD66C1" w:rsidRPr="004114E0" w:rsidRDefault="00DD66C1" w:rsidP="00DD66C1">
      <w:pPr>
        <w:pStyle w:val="paragraph"/>
      </w:pPr>
      <w:r w:rsidRPr="004114E0">
        <w:lastRenderedPageBreak/>
        <w:tab/>
        <w:t>(b)</w:t>
      </w:r>
      <w:r w:rsidRPr="004114E0">
        <w:tab/>
        <w:t>if the person ceases to be a CDEP Scheme participant before the end of the quarter—the day on which the person so ceases.</w:t>
      </w:r>
    </w:p>
    <w:p w:rsidR="00DD66C1" w:rsidRPr="004114E0" w:rsidRDefault="00DD66C1" w:rsidP="00DD66C1">
      <w:pPr>
        <w:pStyle w:val="subsection"/>
      </w:pPr>
      <w:r w:rsidRPr="004114E0">
        <w:tab/>
        <w:t>(3)</w:t>
      </w:r>
      <w:r w:rsidRPr="004114E0">
        <w:tab/>
        <w:t>In this section:</w:t>
      </w:r>
    </w:p>
    <w:p w:rsidR="00DD66C1" w:rsidRPr="004114E0" w:rsidRDefault="00DD66C1" w:rsidP="00DD66C1">
      <w:pPr>
        <w:pStyle w:val="Definition"/>
      </w:pPr>
      <w:r w:rsidRPr="004114E0">
        <w:rPr>
          <w:b/>
          <w:i/>
        </w:rPr>
        <w:t>quarter</w:t>
      </w:r>
      <w:r w:rsidRPr="004114E0">
        <w:t xml:space="preserve"> means a CDEP Scheme quarter.</w:t>
      </w:r>
    </w:p>
    <w:p w:rsidR="00DD66C1" w:rsidRPr="004114E0" w:rsidRDefault="00DD66C1" w:rsidP="00DD66C1">
      <w:pPr>
        <w:pStyle w:val="notetext"/>
      </w:pPr>
      <w:r w:rsidRPr="004114E0">
        <w:t>Note 1:</w:t>
      </w:r>
      <w:r w:rsidRPr="004114E0">
        <w:tab/>
        <w:t xml:space="preserve">For </w:t>
      </w:r>
      <w:r w:rsidRPr="004114E0">
        <w:rPr>
          <w:b/>
          <w:i/>
        </w:rPr>
        <w:t>CDEP Scheme participant</w:t>
      </w:r>
      <w:r w:rsidRPr="004114E0">
        <w:t xml:space="preserve"> see section</w:t>
      </w:r>
      <w:r w:rsidR="00A50305" w:rsidRPr="004114E0">
        <w:t> </w:t>
      </w:r>
      <w:r w:rsidRPr="004114E0">
        <w:t>1188B.</w:t>
      </w:r>
    </w:p>
    <w:p w:rsidR="00DD66C1" w:rsidRPr="004114E0" w:rsidRDefault="00DD66C1" w:rsidP="00DD66C1">
      <w:pPr>
        <w:pStyle w:val="notetext"/>
      </w:pPr>
      <w:r w:rsidRPr="004114E0">
        <w:t>Note 2:</w:t>
      </w:r>
      <w:r w:rsidRPr="004114E0">
        <w:tab/>
        <w:t xml:space="preserve">For </w:t>
      </w:r>
      <w:r w:rsidRPr="004114E0">
        <w:rPr>
          <w:b/>
          <w:i/>
        </w:rPr>
        <w:t xml:space="preserve">CDEP Scheme quarter </w:t>
      </w:r>
      <w:r w:rsidRPr="004114E0">
        <w:t>see subsection</w:t>
      </w:r>
      <w:r w:rsidR="00A50305" w:rsidRPr="004114E0">
        <w:t> </w:t>
      </w:r>
      <w:r w:rsidRPr="004114E0">
        <w:t>23(1).</w:t>
      </w:r>
    </w:p>
    <w:p w:rsidR="00DD66C1" w:rsidRPr="004114E0" w:rsidRDefault="00DD66C1" w:rsidP="000D4794">
      <w:pPr>
        <w:pStyle w:val="ActHead3"/>
        <w:pageBreakBefore/>
      </w:pPr>
      <w:bookmarkStart w:id="533" w:name="_Toc60846265"/>
      <w:r w:rsidRPr="004114E0">
        <w:rPr>
          <w:rStyle w:val="CharDivNo"/>
        </w:rPr>
        <w:lastRenderedPageBreak/>
        <w:t>Division</w:t>
      </w:r>
      <w:r w:rsidR="00A50305" w:rsidRPr="004114E0">
        <w:rPr>
          <w:rStyle w:val="CharDivNo"/>
        </w:rPr>
        <w:t> </w:t>
      </w:r>
      <w:r w:rsidRPr="004114E0">
        <w:rPr>
          <w:rStyle w:val="CharDivNo"/>
        </w:rPr>
        <w:t>10</w:t>
      </w:r>
      <w:r w:rsidRPr="004114E0">
        <w:t>—</w:t>
      </w:r>
      <w:r w:rsidRPr="004114E0">
        <w:rPr>
          <w:rStyle w:val="CharDivText"/>
        </w:rPr>
        <w:t>Bereavement payments</w:t>
      </w:r>
      <w:bookmarkEnd w:id="533"/>
    </w:p>
    <w:p w:rsidR="00026AB2" w:rsidRPr="004114E0" w:rsidRDefault="00026AB2" w:rsidP="00026AB2">
      <w:pPr>
        <w:pStyle w:val="ActHead4"/>
      </w:pPr>
      <w:bookmarkStart w:id="534" w:name="_Toc60846266"/>
      <w:r w:rsidRPr="004114E0">
        <w:rPr>
          <w:rStyle w:val="CharSubdNo"/>
        </w:rPr>
        <w:t>Subdivision A</w:t>
      </w:r>
      <w:r w:rsidRPr="004114E0">
        <w:t>—</w:t>
      </w:r>
      <w:r w:rsidRPr="004114E0">
        <w:rPr>
          <w:rStyle w:val="CharSubdText"/>
        </w:rPr>
        <w:t>Ongoing payments for death of partner</w:t>
      </w:r>
      <w:bookmarkEnd w:id="534"/>
    </w:p>
    <w:p w:rsidR="00026AB2" w:rsidRPr="004114E0" w:rsidRDefault="00026AB2" w:rsidP="00026AB2">
      <w:pPr>
        <w:pStyle w:val="ActHead5"/>
      </w:pPr>
      <w:bookmarkStart w:id="535" w:name="_Toc60846267"/>
      <w:r w:rsidRPr="004114E0">
        <w:rPr>
          <w:rStyle w:val="CharSectno"/>
        </w:rPr>
        <w:t>567</w:t>
      </w:r>
      <w:r w:rsidRPr="004114E0">
        <w:t xml:space="preserve">  Qualification for payments under this Subdivision</w:t>
      </w:r>
      <w:bookmarkEnd w:id="535"/>
    </w:p>
    <w:p w:rsidR="00DD66C1" w:rsidRPr="004114E0" w:rsidRDefault="00DD66C1" w:rsidP="00DD66C1">
      <w:pPr>
        <w:pStyle w:val="SubsectionHead"/>
      </w:pPr>
      <w:r w:rsidRPr="004114E0">
        <w:t>Qualification for payment</w:t>
      </w:r>
    </w:p>
    <w:p w:rsidR="00DD66C1" w:rsidRPr="004114E0" w:rsidRDefault="00DD66C1" w:rsidP="00DD66C1">
      <w:pPr>
        <w:pStyle w:val="subsection"/>
      </w:pPr>
      <w:r w:rsidRPr="004114E0">
        <w:tab/>
        <w:t>(1)</w:t>
      </w:r>
      <w:r w:rsidRPr="004114E0">
        <w:tab/>
        <w:t>If:</w:t>
      </w:r>
    </w:p>
    <w:p w:rsidR="00DD66C1" w:rsidRPr="004114E0" w:rsidRDefault="00DD66C1" w:rsidP="00DD66C1">
      <w:pPr>
        <w:pStyle w:val="paragraph"/>
      </w:pPr>
      <w:r w:rsidRPr="004114E0">
        <w:tab/>
        <w:t>(a)</w:t>
      </w:r>
      <w:r w:rsidRPr="004114E0">
        <w:tab/>
        <w:t>a person is receiving youth allowance; and</w:t>
      </w:r>
    </w:p>
    <w:p w:rsidR="00DD66C1" w:rsidRPr="004114E0" w:rsidRDefault="00DD66C1" w:rsidP="00DD66C1">
      <w:pPr>
        <w:pStyle w:val="paragraph"/>
      </w:pPr>
      <w:r w:rsidRPr="004114E0">
        <w:tab/>
        <w:t>(b)</w:t>
      </w:r>
      <w:r w:rsidRPr="004114E0">
        <w:tab/>
        <w:t>the person is a long</w:t>
      </w:r>
      <w:r w:rsidR="004114E0">
        <w:noBreakHyphen/>
      </w:r>
      <w:r w:rsidRPr="004114E0">
        <w:t>term social security recipient; and</w:t>
      </w:r>
    </w:p>
    <w:p w:rsidR="00DD66C1" w:rsidRPr="004114E0" w:rsidRDefault="00DD66C1" w:rsidP="00DD66C1">
      <w:pPr>
        <w:pStyle w:val="paragraph"/>
      </w:pPr>
      <w:r w:rsidRPr="004114E0">
        <w:tab/>
        <w:t>(c)</w:t>
      </w:r>
      <w:r w:rsidRPr="004114E0">
        <w:tab/>
        <w:t>the person is a member of a couple; and</w:t>
      </w:r>
    </w:p>
    <w:p w:rsidR="00DD66C1" w:rsidRPr="004114E0" w:rsidRDefault="00DD66C1" w:rsidP="00DD66C1">
      <w:pPr>
        <w:pStyle w:val="paragraph"/>
      </w:pPr>
      <w:r w:rsidRPr="004114E0">
        <w:tab/>
        <w:t>(d)</w:t>
      </w:r>
      <w:r w:rsidRPr="004114E0">
        <w:tab/>
        <w:t>the person’s partner dies; and</w:t>
      </w:r>
    </w:p>
    <w:p w:rsidR="00DD66C1" w:rsidRPr="004114E0" w:rsidRDefault="00DD66C1" w:rsidP="00DD66C1">
      <w:pPr>
        <w:pStyle w:val="paragraph"/>
      </w:pPr>
      <w:r w:rsidRPr="004114E0">
        <w:tab/>
        <w:t>(e)</w:t>
      </w:r>
      <w:r w:rsidRPr="004114E0">
        <w:tab/>
        <w:t>immediately before the partner died, the partner:</w:t>
      </w:r>
    </w:p>
    <w:p w:rsidR="00DD66C1" w:rsidRPr="004114E0" w:rsidRDefault="00DD66C1" w:rsidP="00DD66C1">
      <w:pPr>
        <w:pStyle w:val="paragraphsub"/>
      </w:pPr>
      <w:r w:rsidRPr="004114E0">
        <w:tab/>
        <w:t>(i)</w:t>
      </w:r>
      <w:r w:rsidRPr="004114E0">
        <w:tab/>
        <w:t>was receiving a social security pension; or</w:t>
      </w:r>
    </w:p>
    <w:p w:rsidR="00DD66C1" w:rsidRPr="004114E0" w:rsidRDefault="00DD66C1" w:rsidP="00DD66C1">
      <w:pPr>
        <w:pStyle w:val="paragraphsub"/>
      </w:pPr>
      <w:r w:rsidRPr="004114E0">
        <w:tab/>
        <w:t>(ii)</w:t>
      </w:r>
      <w:r w:rsidRPr="004114E0">
        <w:tab/>
        <w:t>was receiving a service pension</w:t>
      </w:r>
      <w:r w:rsidR="00DE172A" w:rsidRPr="004114E0">
        <w:t>, income support supplement or a veteran payment</w:t>
      </w:r>
      <w:r w:rsidRPr="004114E0">
        <w:t>; or</w:t>
      </w:r>
    </w:p>
    <w:p w:rsidR="00DD66C1" w:rsidRPr="004114E0" w:rsidRDefault="00DD66C1" w:rsidP="00DD66C1">
      <w:pPr>
        <w:pStyle w:val="paragraphsub"/>
      </w:pPr>
      <w:r w:rsidRPr="004114E0">
        <w:tab/>
        <w:t>(iii)</w:t>
      </w:r>
      <w:r w:rsidRPr="004114E0">
        <w:tab/>
        <w:t>was a long</w:t>
      </w:r>
      <w:r w:rsidR="004114E0">
        <w:noBreakHyphen/>
      </w:r>
      <w:r w:rsidRPr="004114E0">
        <w:t>term social security recipient; and</w:t>
      </w:r>
    </w:p>
    <w:p w:rsidR="00DD66C1" w:rsidRPr="004114E0" w:rsidRDefault="00DD66C1" w:rsidP="00DD66C1">
      <w:pPr>
        <w:pStyle w:val="paragraph"/>
      </w:pPr>
      <w:r w:rsidRPr="004114E0">
        <w:tab/>
        <w:t>(f)</w:t>
      </w:r>
      <w:r w:rsidRPr="004114E0">
        <w:tab/>
        <w:t xml:space="preserve">on the person’s payday immediately before the first available bereavement adjustment payday, the amount that would be payable to the person if the person were not qualified for payments under this </w:t>
      </w:r>
      <w:r w:rsidR="00144299" w:rsidRPr="004114E0">
        <w:t>Subdivision</w:t>
      </w:r>
      <w:r w:rsidRPr="004114E0">
        <w:t xml:space="preserve"> is less than the sum of:</w:t>
      </w:r>
    </w:p>
    <w:p w:rsidR="00DD66C1" w:rsidRPr="004114E0" w:rsidRDefault="00DD66C1" w:rsidP="00DD66C1">
      <w:pPr>
        <w:pStyle w:val="paragraphsub"/>
      </w:pPr>
      <w:r w:rsidRPr="004114E0">
        <w:tab/>
        <w:t>(i)</w:t>
      </w:r>
      <w:r w:rsidRPr="004114E0">
        <w:tab/>
        <w:t>the amount that would otherwise be payable to the person under section</w:t>
      </w:r>
      <w:r w:rsidR="00A50305" w:rsidRPr="004114E0">
        <w:t> </w:t>
      </w:r>
      <w:r w:rsidRPr="004114E0">
        <w:t>567C (person’s continued rate) on that payday; and</w:t>
      </w:r>
    </w:p>
    <w:p w:rsidR="00DD66C1" w:rsidRPr="004114E0" w:rsidRDefault="00DD66C1" w:rsidP="00DD66C1">
      <w:pPr>
        <w:pStyle w:val="paragraphsub"/>
      </w:pPr>
      <w:r w:rsidRPr="004114E0">
        <w:tab/>
        <w:t>(ii)</w:t>
      </w:r>
      <w:r w:rsidRPr="004114E0">
        <w:tab/>
        <w:t>the amount (if any) that would otherwise be payable to the person under section</w:t>
      </w:r>
      <w:r w:rsidR="00A50305" w:rsidRPr="004114E0">
        <w:t> </w:t>
      </w:r>
      <w:r w:rsidRPr="004114E0">
        <w:t>567A (continued payment of partner’s pension or benefit) on the partner’s payday immediately before the first available bereavement adjustment payday;</w:t>
      </w:r>
    </w:p>
    <w:p w:rsidR="00DD66C1" w:rsidRPr="004114E0" w:rsidRDefault="00DD66C1" w:rsidP="00DD66C1">
      <w:pPr>
        <w:pStyle w:val="subsection2"/>
      </w:pPr>
      <w:r w:rsidRPr="004114E0">
        <w:t xml:space="preserve">the person is qualified for payments under this </w:t>
      </w:r>
      <w:r w:rsidR="00144299" w:rsidRPr="004114E0">
        <w:t>Subdivision</w:t>
      </w:r>
      <w:r w:rsidRPr="004114E0">
        <w:t xml:space="preserve"> to cover the bereavement period.</w:t>
      </w:r>
    </w:p>
    <w:p w:rsidR="00DD66C1" w:rsidRPr="004114E0" w:rsidRDefault="00DD66C1" w:rsidP="00DD66C1">
      <w:pPr>
        <w:pStyle w:val="notetext"/>
      </w:pPr>
      <w:r w:rsidRPr="004114E0">
        <w:t>Note 1:</w:t>
      </w:r>
      <w:r w:rsidRPr="004114E0">
        <w:tab/>
        <w:t>Section</w:t>
      </w:r>
      <w:r w:rsidR="00A50305" w:rsidRPr="004114E0">
        <w:t> </w:t>
      </w:r>
      <w:r w:rsidRPr="004114E0">
        <w:t xml:space="preserve">567A provides for the payment to the person, up to the first available bereavement adjustment payday, of amounts equal to the </w:t>
      </w:r>
      <w:r w:rsidRPr="004114E0">
        <w:lastRenderedPageBreak/>
        <w:t>instalments that would have been paid to the person’s partner during that period if the partner had not died.</w:t>
      </w:r>
    </w:p>
    <w:p w:rsidR="00DD66C1" w:rsidRPr="004114E0" w:rsidRDefault="00DD66C1" w:rsidP="00BF53BF">
      <w:pPr>
        <w:pStyle w:val="notetext"/>
        <w:keepNext/>
        <w:keepLines/>
      </w:pPr>
      <w:r w:rsidRPr="004114E0">
        <w:t>Note 2:</w:t>
      </w:r>
      <w:r w:rsidRPr="004114E0">
        <w:tab/>
        <w:t>Section</w:t>
      </w:r>
      <w:r w:rsidR="00A50305" w:rsidRPr="004114E0">
        <w:t> </w:t>
      </w:r>
      <w:r w:rsidRPr="004114E0">
        <w:t>567B provides for a lump sum that represents the instalments that would have been paid to the person’s partner, between the first available bereavement adjustment payday and the end of the bereavement period, if the partner had not died.</w:t>
      </w:r>
    </w:p>
    <w:p w:rsidR="00DD66C1" w:rsidRPr="004114E0" w:rsidRDefault="00DD66C1" w:rsidP="00DD66C1">
      <w:pPr>
        <w:pStyle w:val="notetext"/>
      </w:pPr>
      <w:r w:rsidRPr="004114E0">
        <w:t>Note 3:</w:t>
      </w:r>
      <w:r w:rsidRPr="004114E0">
        <w:tab/>
        <w:t xml:space="preserve">For </w:t>
      </w:r>
      <w:r w:rsidRPr="004114E0">
        <w:rPr>
          <w:b/>
          <w:i/>
        </w:rPr>
        <w:t>first available</w:t>
      </w:r>
      <w:r w:rsidRPr="004114E0">
        <w:t xml:space="preserve"> </w:t>
      </w:r>
      <w:r w:rsidRPr="004114E0">
        <w:rPr>
          <w:b/>
          <w:i/>
        </w:rPr>
        <w:t>bereavement adjustment payday</w:t>
      </w:r>
      <w:r w:rsidRPr="004114E0">
        <w:t xml:space="preserve"> and </w:t>
      </w:r>
      <w:r w:rsidRPr="004114E0">
        <w:rPr>
          <w:b/>
          <w:i/>
        </w:rPr>
        <w:t>bereavement period</w:t>
      </w:r>
      <w:r w:rsidRPr="004114E0">
        <w:t xml:space="preserve"> see section</w:t>
      </w:r>
      <w:r w:rsidR="00A50305" w:rsidRPr="004114E0">
        <w:t> </w:t>
      </w:r>
      <w:r w:rsidRPr="004114E0">
        <w:t>21.</w:t>
      </w:r>
    </w:p>
    <w:p w:rsidR="00DD66C1" w:rsidRPr="004114E0" w:rsidRDefault="00DD66C1" w:rsidP="00DD66C1">
      <w:pPr>
        <w:pStyle w:val="SubsectionHead"/>
      </w:pPr>
      <w:r w:rsidRPr="004114E0">
        <w:t>Choice not to receive payments</w:t>
      </w:r>
    </w:p>
    <w:p w:rsidR="00DD66C1" w:rsidRPr="004114E0" w:rsidRDefault="00DD66C1" w:rsidP="00DD66C1">
      <w:pPr>
        <w:pStyle w:val="subsection"/>
      </w:pPr>
      <w:r w:rsidRPr="004114E0">
        <w:tab/>
        <w:t>(2)</w:t>
      </w:r>
      <w:r w:rsidRPr="004114E0">
        <w:tab/>
        <w:t xml:space="preserve">A person who is qualified for payments under this </w:t>
      </w:r>
      <w:r w:rsidR="00144299" w:rsidRPr="004114E0">
        <w:t>Subdivision</w:t>
      </w:r>
      <w:r w:rsidRPr="004114E0">
        <w:t xml:space="preserve"> may choose not to receive payments under this </w:t>
      </w:r>
      <w:r w:rsidR="00144299" w:rsidRPr="004114E0">
        <w:t>Subdivision</w:t>
      </w:r>
      <w:r w:rsidRPr="004114E0">
        <w:t>.</w:t>
      </w:r>
    </w:p>
    <w:p w:rsidR="00144299" w:rsidRPr="004114E0" w:rsidRDefault="00144299" w:rsidP="00144299">
      <w:pPr>
        <w:pStyle w:val="notetext"/>
      </w:pPr>
      <w:r w:rsidRPr="004114E0">
        <w:t>Note:</w:t>
      </w:r>
      <w:r w:rsidRPr="004114E0">
        <w:tab/>
        <w:t>By making such a choice, the person may qualify for a payment under Subdivision AA.</w:t>
      </w:r>
    </w:p>
    <w:p w:rsidR="00DD66C1" w:rsidRPr="004114E0" w:rsidRDefault="00DD66C1" w:rsidP="00DD66C1">
      <w:pPr>
        <w:pStyle w:val="SubsectionHead"/>
      </w:pPr>
      <w:r w:rsidRPr="004114E0">
        <w:t>Form of choice</w:t>
      </w:r>
    </w:p>
    <w:p w:rsidR="00DD66C1" w:rsidRPr="004114E0" w:rsidRDefault="00DD66C1" w:rsidP="00DD66C1">
      <w:pPr>
        <w:pStyle w:val="subsection"/>
      </w:pPr>
      <w:r w:rsidRPr="004114E0">
        <w:tab/>
        <w:t>(3)</w:t>
      </w:r>
      <w:r w:rsidRPr="004114E0">
        <w:tab/>
        <w:t xml:space="preserve">A choice under </w:t>
      </w:r>
      <w:r w:rsidR="00A50305" w:rsidRPr="004114E0">
        <w:t>subsection (</w:t>
      </w:r>
      <w:r w:rsidRPr="004114E0">
        <w:t>2):</w:t>
      </w:r>
    </w:p>
    <w:p w:rsidR="00DD66C1" w:rsidRPr="004114E0" w:rsidRDefault="00DD66C1" w:rsidP="00DD66C1">
      <w:pPr>
        <w:pStyle w:val="paragraph"/>
      </w:pPr>
      <w:r w:rsidRPr="004114E0">
        <w:tab/>
        <w:t>(a)</w:t>
      </w:r>
      <w:r w:rsidRPr="004114E0">
        <w:tab/>
        <w:t>must be made by written notice to the Secretary; and</w:t>
      </w:r>
    </w:p>
    <w:p w:rsidR="00DD66C1" w:rsidRPr="004114E0" w:rsidRDefault="00DD66C1" w:rsidP="00DD66C1">
      <w:pPr>
        <w:pStyle w:val="paragraph"/>
      </w:pPr>
      <w:r w:rsidRPr="004114E0">
        <w:tab/>
        <w:t>(b)</w:t>
      </w:r>
      <w:r w:rsidRPr="004114E0">
        <w:tab/>
        <w:t xml:space="preserve">may be made after the person has been paid an amount or amounts under this </w:t>
      </w:r>
      <w:r w:rsidR="009D3BDB" w:rsidRPr="004114E0">
        <w:t>Subdivision</w:t>
      </w:r>
      <w:r w:rsidRPr="004114E0">
        <w:t>; and</w:t>
      </w:r>
    </w:p>
    <w:p w:rsidR="00DD66C1" w:rsidRPr="004114E0" w:rsidRDefault="00DD66C1" w:rsidP="00DD66C1">
      <w:pPr>
        <w:pStyle w:val="paragraph"/>
      </w:pPr>
      <w:r w:rsidRPr="004114E0">
        <w:tab/>
        <w:t>(c)</w:t>
      </w:r>
      <w:r w:rsidRPr="004114E0">
        <w:tab/>
        <w:t>cannot be withdrawn after the Department has taken all the action required to give effect to that choice.</w:t>
      </w:r>
    </w:p>
    <w:p w:rsidR="00DD66C1" w:rsidRPr="004114E0" w:rsidRDefault="00DD66C1" w:rsidP="00DD66C1">
      <w:pPr>
        <w:pStyle w:val="SubsectionHead"/>
      </w:pPr>
      <w:r w:rsidRPr="004114E0">
        <w:t>Rate during bereavement period</w:t>
      </w:r>
    </w:p>
    <w:p w:rsidR="00DD66C1" w:rsidRPr="004114E0" w:rsidRDefault="00DD66C1" w:rsidP="00DD66C1">
      <w:pPr>
        <w:pStyle w:val="subsection"/>
      </w:pPr>
      <w:r w:rsidRPr="004114E0">
        <w:tab/>
        <w:t>(4)</w:t>
      </w:r>
      <w:r w:rsidRPr="004114E0">
        <w:tab/>
        <w:t xml:space="preserve">If a person is qualified for payments under this </w:t>
      </w:r>
      <w:r w:rsidR="009D3BDB" w:rsidRPr="004114E0">
        <w:t>Subdivision</w:t>
      </w:r>
      <w:r w:rsidRPr="004114E0">
        <w:t xml:space="preserve"> in relation to the partner’s death, the rate at which youth allowance is payable to the person during the bereavement period is, unless the person has made a choice under </w:t>
      </w:r>
      <w:r w:rsidR="00A50305" w:rsidRPr="004114E0">
        <w:t>subsection (</w:t>
      </w:r>
      <w:r w:rsidRPr="004114E0">
        <w:t>2), governed by section</w:t>
      </w:r>
      <w:r w:rsidR="00A50305" w:rsidRPr="004114E0">
        <w:t> </w:t>
      </w:r>
      <w:r w:rsidRPr="004114E0">
        <w:t>567C.</w:t>
      </w:r>
    </w:p>
    <w:p w:rsidR="00DD66C1" w:rsidRPr="004114E0" w:rsidRDefault="00DD66C1" w:rsidP="00DD66C1">
      <w:pPr>
        <w:pStyle w:val="ActHead5"/>
      </w:pPr>
      <w:bookmarkStart w:id="536" w:name="_Toc60846268"/>
      <w:r w:rsidRPr="004114E0">
        <w:rPr>
          <w:rStyle w:val="CharSectno"/>
        </w:rPr>
        <w:t>567A</w:t>
      </w:r>
      <w:r w:rsidRPr="004114E0">
        <w:t xml:space="preserve">  Continued payment of partner’s pension or benefit</w:t>
      </w:r>
      <w:bookmarkEnd w:id="536"/>
    </w:p>
    <w:p w:rsidR="00DD66C1" w:rsidRPr="004114E0" w:rsidRDefault="00DD66C1" w:rsidP="00DD66C1">
      <w:pPr>
        <w:pStyle w:val="subsection"/>
      </w:pPr>
      <w:r w:rsidRPr="004114E0">
        <w:tab/>
      </w:r>
      <w:r w:rsidRPr="004114E0">
        <w:tab/>
        <w:t xml:space="preserve">If a person is qualified for payments under this </w:t>
      </w:r>
      <w:r w:rsidR="009D3BDB" w:rsidRPr="004114E0">
        <w:t>Subdivision</w:t>
      </w:r>
      <w:r w:rsidRPr="004114E0">
        <w:t xml:space="preserve"> in relation to the death of the person’s partner, there is payable to the person, on each of the partner’s paydays in the bereavement rate continuation period, an amount equal to the amount that would </w:t>
      </w:r>
      <w:r w:rsidRPr="004114E0">
        <w:lastRenderedPageBreak/>
        <w:t>have been payable to the partner on that payday if the partner had not died.</w:t>
      </w:r>
    </w:p>
    <w:p w:rsidR="00DD66C1" w:rsidRPr="004114E0" w:rsidRDefault="00DD66C1" w:rsidP="00DD66C1">
      <w:pPr>
        <w:pStyle w:val="notetext"/>
      </w:pPr>
      <w:r w:rsidRPr="004114E0">
        <w:t>Note:</w:t>
      </w:r>
      <w:r w:rsidRPr="004114E0">
        <w:tab/>
        <w:t xml:space="preserve">For </w:t>
      </w:r>
      <w:r w:rsidRPr="004114E0">
        <w:rPr>
          <w:b/>
          <w:i/>
        </w:rPr>
        <w:t>bereavement rate continuation period</w:t>
      </w:r>
      <w:r w:rsidRPr="004114E0">
        <w:t xml:space="preserve"> see section</w:t>
      </w:r>
      <w:r w:rsidR="00A50305" w:rsidRPr="004114E0">
        <w:t> </w:t>
      </w:r>
      <w:r w:rsidRPr="004114E0">
        <w:t>21.</w:t>
      </w:r>
    </w:p>
    <w:p w:rsidR="00DD66C1" w:rsidRPr="004114E0" w:rsidRDefault="00DD66C1" w:rsidP="00DD66C1">
      <w:pPr>
        <w:pStyle w:val="ActHead5"/>
      </w:pPr>
      <w:bookmarkStart w:id="537" w:name="_Toc60846269"/>
      <w:r w:rsidRPr="004114E0">
        <w:rPr>
          <w:rStyle w:val="CharSectno"/>
        </w:rPr>
        <w:t>567B</w:t>
      </w:r>
      <w:r w:rsidRPr="004114E0">
        <w:t xml:space="preserve">  Lump sum payable in some circumstances</w:t>
      </w:r>
      <w:bookmarkEnd w:id="537"/>
    </w:p>
    <w:p w:rsidR="00DD66C1" w:rsidRPr="004114E0" w:rsidRDefault="00DD66C1" w:rsidP="00DD66C1">
      <w:pPr>
        <w:pStyle w:val="subsection"/>
        <w:keepNext/>
      </w:pPr>
      <w:r w:rsidRPr="004114E0">
        <w:tab/>
      </w:r>
      <w:r w:rsidRPr="004114E0">
        <w:tab/>
        <w:t>If:</w:t>
      </w:r>
    </w:p>
    <w:p w:rsidR="00DD66C1" w:rsidRPr="004114E0" w:rsidRDefault="00DD66C1" w:rsidP="00DD66C1">
      <w:pPr>
        <w:pStyle w:val="paragraph"/>
      </w:pPr>
      <w:r w:rsidRPr="004114E0">
        <w:tab/>
        <w:t>(a)</w:t>
      </w:r>
      <w:r w:rsidRPr="004114E0">
        <w:tab/>
        <w:t xml:space="preserve">a person is qualified for payments under this </w:t>
      </w:r>
      <w:r w:rsidR="009D3BDB" w:rsidRPr="004114E0">
        <w:t>Subdivision</w:t>
      </w:r>
      <w:r w:rsidRPr="004114E0">
        <w:t xml:space="preserve"> in relation to the death of the person’s partner; and</w:t>
      </w:r>
    </w:p>
    <w:p w:rsidR="00DD66C1" w:rsidRPr="004114E0" w:rsidRDefault="00DD66C1" w:rsidP="00DD66C1">
      <w:pPr>
        <w:pStyle w:val="paragraph"/>
      </w:pPr>
      <w:r w:rsidRPr="004114E0">
        <w:tab/>
        <w:t>(b)</w:t>
      </w:r>
      <w:r w:rsidRPr="004114E0">
        <w:tab/>
        <w:t>the first available bereavement adjustment payday occurs before the end of the bereavement period;</w:t>
      </w:r>
    </w:p>
    <w:p w:rsidR="00DD66C1" w:rsidRPr="004114E0" w:rsidRDefault="00DD66C1" w:rsidP="00DD66C1">
      <w:pPr>
        <w:pStyle w:val="subsection2"/>
      </w:pPr>
      <w:r w:rsidRPr="004114E0">
        <w:t>there is payable to the person as a lump sum an amount worked out using the lump sum calculator at the end of this section.</w:t>
      </w:r>
    </w:p>
    <w:p w:rsidR="00DD66C1" w:rsidRPr="004114E0" w:rsidRDefault="00DD66C1" w:rsidP="00DD66C1">
      <w:pPr>
        <w:pStyle w:val="BoxHeadBold"/>
        <w:keepNext/>
      </w:pPr>
      <w:r w:rsidRPr="004114E0">
        <w:t>Lump sum calculator</w:t>
      </w:r>
    </w:p>
    <w:p w:rsidR="00DD66C1" w:rsidRPr="004114E0" w:rsidRDefault="00DD66C1" w:rsidP="00DD66C1">
      <w:pPr>
        <w:pStyle w:val="BoxHeadItalic"/>
      </w:pPr>
      <w:r w:rsidRPr="004114E0">
        <w:t>Method statement</w:t>
      </w:r>
    </w:p>
    <w:p w:rsidR="00DD66C1" w:rsidRPr="004114E0" w:rsidRDefault="00B51681" w:rsidP="00DD66C1">
      <w:pPr>
        <w:pStyle w:val="BoxStep"/>
        <w:keepNext/>
      </w:pPr>
      <w:r w:rsidRPr="004114E0">
        <w:t>Step 1.</w:t>
      </w:r>
      <w:r w:rsidR="00DD66C1" w:rsidRPr="004114E0">
        <w:tab/>
        <w:t>Add up:</w:t>
      </w:r>
    </w:p>
    <w:p w:rsidR="00DD66C1" w:rsidRPr="004114E0" w:rsidRDefault="00DD66C1" w:rsidP="00DD66C1">
      <w:pPr>
        <w:pStyle w:val="BoxPara"/>
      </w:pPr>
      <w:r w:rsidRPr="004114E0">
        <w:tab/>
        <w:t>(a)</w:t>
      </w:r>
      <w:r w:rsidRPr="004114E0">
        <w:tab/>
        <w:t>the amount that, if the person’s partner had not died, would have been payable to the person on the person’s payday immediately before the first available bereavement adjustment payday; and</w:t>
      </w:r>
    </w:p>
    <w:p w:rsidR="00DD66C1" w:rsidRPr="004114E0" w:rsidRDefault="00DD66C1" w:rsidP="00DD66C1">
      <w:pPr>
        <w:pStyle w:val="BoxPara"/>
      </w:pPr>
      <w:r w:rsidRPr="004114E0">
        <w:tab/>
        <w:t>(b)</w:t>
      </w:r>
      <w:r w:rsidRPr="004114E0">
        <w:tab/>
        <w:t>the amount (if any) that, if the partner had not died, would have been payable to the partner on the partner’s payday immediately before the first available bereavement adjustment payday;</w:t>
      </w:r>
    </w:p>
    <w:p w:rsidR="00DD66C1" w:rsidRPr="004114E0" w:rsidRDefault="00DD66C1" w:rsidP="00DD66C1">
      <w:pPr>
        <w:pStyle w:val="BoxStep"/>
      </w:pPr>
      <w:r w:rsidRPr="004114E0">
        <w:tab/>
        <w:t xml:space="preserve">the result is the </w:t>
      </w:r>
      <w:r w:rsidRPr="004114E0">
        <w:rPr>
          <w:b/>
          <w:i/>
        </w:rPr>
        <w:t>combined rate</w:t>
      </w:r>
      <w:r w:rsidRPr="004114E0">
        <w:t>.</w:t>
      </w:r>
    </w:p>
    <w:p w:rsidR="00DD66C1" w:rsidRPr="004114E0" w:rsidRDefault="00B51681" w:rsidP="00DD66C1">
      <w:pPr>
        <w:pStyle w:val="BoxStep"/>
      </w:pPr>
      <w:r w:rsidRPr="004114E0">
        <w:t>Step 2.</w:t>
      </w:r>
      <w:r w:rsidR="00DD66C1" w:rsidRPr="004114E0">
        <w:tab/>
        <w:t>Work out the amount that, apart from section</w:t>
      </w:r>
      <w:r w:rsidR="00A50305" w:rsidRPr="004114E0">
        <w:t> </w:t>
      </w:r>
      <w:r w:rsidR="00DD66C1" w:rsidRPr="004114E0">
        <w:t xml:space="preserve">567C, would have been payable to the person on the person’s payday immediately before the first available bereavement adjustment payday: the result is the </w:t>
      </w:r>
      <w:r w:rsidR="00DD66C1" w:rsidRPr="004114E0">
        <w:rPr>
          <w:b/>
          <w:i/>
        </w:rPr>
        <w:t>person’s individual rate</w:t>
      </w:r>
      <w:r w:rsidR="00DD66C1" w:rsidRPr="004114E0">
        <w:t>.</w:t>
      </w:r>
    </w:p>
    <w:p w:rsidR="00DD66C1" w:rsidRPr="004114E0" w:rsidRDefault="00B51681" w:rsidP="00DD66C1">
      <w:pPr>
        <w:pStyle w:val="BoxStep"/>
      </w:pPr>
      <w:r w:rsidRPr="004114E0">
        <w:lastRenderedPageBreak/>
        <w:t>Step 3.</w:t>
      </w:r>
      <w:r w:rsidR="00DD66C1" w:rsidRPr="004114E0">
        <w:tab/>
        <w:t xml:space="preserve">Take the person’s individual rate away from the combined rate: the result is the </w:t>
      </w:r>
      <w:r w:rsidR="00DD66C1" w:rsidRPr="004114E0">
        <w:rPr>
          <w:b/>
          <w:i/>
        </w:rPr>
        <w:t>partner’s instalment component</w:t>
      </w:r>
      <w:r w:rsidR="00DD66C1" w:rsidRPr="004114E0">
        <w:t>.</w:t>
      </w:r>
    </w:p>
    <w:p w:rsidR="00DD66C1" w:rsidRPr="004114E0" w:rsidRDefault="00B51681" w:rsidP="00DD66C1">
      <w:pPr>
        <w:pStyle w:val="BoxStep"/>
      </w:pPr>
      <w:r w:rsidRPr="004114E0">
        <w:t>Step 4.</w:t>
      </w:r>
      <w:r w:rsidR="00DD66C1" w:rsidRPr="004114E0">
        <w:tab/>
        <w:t>Work out the number of the partner’s paydays in the</w:t>
      </w:r>
      <w:r w:rsidR="00DD66C1" w:rsidRPr="004114E0">
        <w:rPr>
          <w:b/>
          <w:i/>
        </w:rPr>
        <w:t xml:space="preserve"> bereavement lump sum period</w:t>
      </w:r>
      <w:r w:rsidR="00DD66C1" w:rsidRPr="004114E0">
        <w:t>.</w:t>
      </w:r>
    </w:p>
    <w:p w:rsidR="00DD66C1" w:rsidRPr="004114E0" w:rsidRDefault="00B51681" w:rsidP="00DD66C1">
      <w:pPr>
        <w:pStyle w:val="BoxStep"/>
      </w:pPr>
      <w:r w:rsidRPr="004114E0">
        <w:t>Step 5.</w:t>
      </w:r>
      <w:r w:rsidR="00DD66C1" w:rsidRPr="004114E0">
        <w:tab/>
        <w:t>Multiply the partner’s instalment component by the number obtained in Step 4: the result is the amount of the lump sum payable to the person under this section.</w:t>
      </w:r>
    </w:p>
    <w:p w:rsidR="00DD66C1" w:rsidRPr="004114E0" w:rsidRDefault="00DD66C1" w:rsidP="00DD66C1">
      <w:pPr>
        <w:pStyle w:val="ActHead5"/>
      </w:pPr>
      <w:bookmarkStart w:id="538" w:name="_Toc60846270"/>
      <w:r w:rsidRPr="004114E0">
        <w:rPr>
          <w:rStyle w:val="CharSectno"/>
        </w:rPr>
        <w:t>567C</w:t>
      </w:r>
      <w:r w:rsidRPr="004114E0">
        <w:t xml:space="preserve">  Adjustment of person’s youth allowance rate</w:t>
      </w:r>
      <w:bookmarkEnd w:id="538"/>
    </w:p>
    <w:p w:rsidR="00DD66C1" w:rsidRPr="004114E0" w:rsidRDefault="00DD66C1" w:rsidP="00DD66C1">
      <w:pPr>
        <w:pStyle w:val="subsection"/>
        <w:keepNext/>
      </w:pPr>
      <w:r w:rsidRPr="004114E0">
        <w:tab/>
      </w:r>
      <w:r w:rsidRPr="004114E0">
        <w:tab/>
        <w:t>If:</w:t>
      </w:r>
    </w:p>
    <w:p w:rsidR="00DD66C1" w:rsidRPr="004114E0" w:rsidRDefault="00DD66C1" w:rsidP="00DD66C1">
      <w:pPr>
        <w:pStyle w:val="paragraph"/>
        <w:keepNext/>
      </w:pPr>
      <w:r w:rsidRPr="004114E0">
        <w:tab/>
        <w:t>(a)</w:t>
      </w:r>
      <w:r w:rsidRPr="004114E0">
        <w:tab/>
        <w:t xml:space="preserve">a person is qualified for payments under this </w:t>
      </w:r>
      <w:r w:rsidR="009D3BDB" w:rsidRPr="004114E0">
        <w:t>Subdivision</w:t>
      </w:r>
      <w:r w:rsidRPr="004114E0">
        <w:t>; and</w:t>
      </w:r>
    </w:p>
    <w:p w:rsidR="00DD66C1" w:rsidRPr="004114E0" w:rsidRDefault="00DD66C1" w:rsidP="00DD66C1">
      <w:pPr>
        <w:pStyle w:val="paragraph"/>
      </w:pPr>
      <w:r w:rsidRPr="004114E0">
        <w:tab/>
        <w:t>(b)</w:t>
      </w:r>
      <w:r w:rsidRPr="004114E0">
        <w:tab/>
        <w:t>the person does not elect under subsection</w:t>
      </w:r>
      <w:r w:rsidR="00A50305" w:rsidRPr="004114E0">
        <w:t> </w:t>
      </w:r>
      <w:r w:rsidRPr="004114E0">
        <w:t xml:space="preserve">567(2) not to receive payments under this </w:t>
      </w:r>
      <w:r w:rsidR="009D3BDB" w:rsidRPr="004114E0">
        <w:t>Subdivision</w:t>
      </w:r>
      <w:r w:rsidRPr="004114E0">
        <w:t>;</w:t>
      </w:r>
    </w:p>
    <w:p w:rsidR="00DD66C1" w:rsidRPr="004114E0" w:rsidRDefault="00DD66C1" w:rsidP="00DD66C1">
      <w:pPr>
        <w:pStyle w:val="subsection2"/>
      </w:pPr>
      <w:r w:rsidRPr="004114E0">
        <w:t>the rate of the person’s youth allowance during the bereavement period is worked out as follows:</w:t>
      </w:r>
    </w:p>
    <w:p w:rsidR="00DD66C1" w:rsidRPr="004114E0" w:rsidRDefault="00DD66C1" w:rsidP="00DD66C1">
      <w:pPr>
        <w:pStyle w:val="paragraph"/>
      </w:pPr>
      <w:r w:rsidRPr="004114E0">
        <w:tab/>
        <w:t>(c)</w:t>
      </w:r>
      <w:r w:rsidRPr="004114E0">
        <w:tab/>
        <w:t>during the bereavement rate continuation period, the rate of youth allowance payable to the person is the rate at which the allowance would have been payable to the person if the person’s partner had not died;</w:t>
      </w:r>
    </w:p>
    <w:p w:rsidR="00DD66C1" w:rsidRPr="004114E0" w:rsidRDefault="00DD66C1" w:rsidP="00DD66C1">
      <w:pPr>
        <w:pStyle w:val="paragraph"/>
      </w:pPr>
      <w:r w:rsidRPr="004114E0">
        <w:tab/>
        <w:t>(d)</w:t>
      </w:r>
      <w:r w:rsidRPr="004114E0">
        <w:tab/>
        <w:t xml:space="preserve">during the bereavement lump sum period (if any), the rate at which youth allowance is payable to the person is the rate at which the allowance would be payable to the person apart from this </w:t>
      </w:r>
      <w:r w:rsidR="009D3BDB" w:rsidRPr="004114E0">
        <w:t>Subdivision</w:t>
      </w:r>
      <w:r w:rsidRPr="004114E0">
        <w:t>.</w:t>
      </w:r>
    </w:p>
    <w:p w:rsidR="001A34FD" w:rsidRPr="004114E0" w:rsidRDefault="001A34FD" w:rsidP="001A34FD">
      <w:pPr>
        <w:pStyle w:val="ActHead5"/>
      </w:pPr>
      <w:bookmarkStart w:id="539" w:name="_Toc60846271"/>
      <w:r w:rsidRPr="004114E0">
        <w:rPr>
          <w:rStyle w:val="CharSectno"/>
        </w:rPr>
        <w:t>567D</w:t>
      </w:r>
      <w:r w:rsidRPr="004114E0">
        <w:t xml:space="preserve">  Effect of death of person entitled to payments under this Subdivision</w:t>
      </w:r>
      <w:bookmarkEnd w:id="539"/>
    </w:p>
    <w:p w:rsidR="00DD66C1" w:rsidRPr="004114E0" w:rsidRDefault="00DD66C1" w:rsidP="00DD66C1">
      <w:pPr>
        <w:pStyle w:val="subsection"/>
      </w:pPr>
      <w:r w:rsidRPr="004114E0">
        <w:tab/>
      </w:r>
      <w:r w:rsidRPr="004114E0">
        <w:tab/>
        <w:t>If:</w:t>
      </w:r>
    </w:p>
    <w:p w:rsidR="00DD66C1" w:rsidRPr="004114E0" w:rsidRDefault="00DD66C1" w:rsidP="00DD66C1">
      <w:pPr>
        <w:pStyle w:val="paragraph"/>
      </w:pPr>
      <w:r w:rsidRPr="004114E0">
        <w:tab/>
        <w:t>(a)</w:t>
      </w:r>
      <w:r w:rsidRPr="004114E0">
        <w:tab/>
        <w:t xml:space="preserve">a person is qualified for payments under this </w:t>
      </w:r>
      <w:r w:rsidR="00F10461" w:rsidRPr="004114E0">
        <w:t>Subdivision</w:t>
      </w:r>
      <w:r w:rsidRPr="004114E0">
        <w:t xml:space="preserve"> in relation to the death of the person’s partner; and</w:t>
      </w:r>
    </w:p>
    <w:p w:rsidR="00DD66C1" w:rsidRPr="004114E0" w:rsidRDefault="00DD66C1" w:rsidP="00DD66C1">
      <w:pPr>
        <w:pStyle w:val="paragraph"/>
      </w:pPr>
      <w:r w:rsidRPr="004114E0">
        <w:tab/>
        <w:t>(b)</w:t>
      </w:r>
      <w:r w:rsidRPr="004114E0">
        <w:tab/>
        <w:t>the person dies within the bereavement period; and</w:t>
      </w:r>
    </w:p>
    <w:p w:rsidR="00DD66C1" w:rsidRPr="004114E0" w:rsidRDefault="00DD66C1" w:rsidP="00DD66C1">
      <w:pPr>
        <w:pStyle w:val="paragraph"/>
      </w:pPr>
      <w:r w:rsidRPr="004114E0">
        <w:lastRenderedPageBreak/>
        <w:tab/>
        <w:t>(c)</w:t>
      </w:r>
      <w:r w:rsidRPr="004114E0">
        <w:tab/>
        <w:t>the Secretary does not become aware of the death of the person’s partner before the person dies;</w:t>
      </w:r>
    </w:p>
    <w:p w:rsidR="00DD66C1" w:rsidRPr="004114E0" w:rsidRDefault="00DD66C1" w:rsidP="00DD66C1">
      <w:pPr>
        <w:pStyle w:val="subsection2"/>
      </w:pPr>
      <w:r w:rsidRPr="004114E0">
        <w:t>there is payable, to any person that the Secretary thinks appropriate, as a lump sum, an amount worked out using the lump sum calculator at the end of this section.</w:t>
      </w:r>
    </w:p>
    <w:p w:rsidR="00DD66C1" w:rsidRPr="004114E0" w:rsidRDefault="00DD66C1" w:rsidP="00DD66C1">
      <w:pPr>
        <w:pStyle w:val="BoxHeadBold"/>
        <w:keepNext/>
        <w:keepLines/>
      </w:pPr>
      <w:r w:rsidRPr="004114E0">
        <w:t>Lump sum calculator</w:t>
      </w:r>
    </w:p>
    <w:p w:rsidR="00DD66C1" w:rsidRPr="004114E0" w:rsidRDefault="00DD66C1" w:rsidP="00DD66C1">
      <w:pPr>
        <w:pStyle w:val="BoxHeadItalic"/>
        <w:keepNext/>
        <w:keepLines/>
      </w:pPr>
      <w:r w:rsidRPr="004114E0">
        <w:t>Method statement</w:t>
      </w:r>
    </w:p>
    <w:p w:rsidR="00DD66C1" w:rsidRPr="004114E0" w:rsidRDefault="00B51681" w:rsidP="00DD66C1">
      <w:pPr>
        <w:pStyle w:val="BoxStep"/>
        <w:keepNext/>
        <w:keepLines/>
      </w:pPr>
      <w:r w:rsidRPr="004114E0">
        <w:t>Step 1.</w:t>
      </w:r>
      <w:r w:rsidR="00DD66C1" w:rsidRPr="004114E0">
        <w:tab/>
        <w:t>Add up:</w:t>
      </w:r>
    </w:p>
    <w:p w:rsidR="00DD66C1" w:rsidRPr="004114E0" w:rsidRDefault="00DD66C1" w:rsidP="00DD66C1">
      <w:pPr>
        <w:pStyle w:val="BoxPara"/>
        <w:keepNext/>
        <w:keepLines/>
      </w:pPr>
      <w:r w:rsidRPr="004114E0">
        <w:tab/>
        <w:t>(a)</w:t>
      </w:r>
      <w:r w:rsidRPr="004114E0">
        <w:tab/>
        <w:t>the amount that, if neither the person nor the person’s partner had died, would have been payable to the person on the person’s payday immediately after the day on which the person dies; and</w:t>
      </w:r>
    </w:p>
    <w:p w:rsidR="00DD66C1" w:rsidRPr="004114E0" w:rsidRDefault="00DD66C1" w:rsidP="00DD66C1">
      <w:pPr>
        <w:pStyle w:val="BoxPara"/>
        <w:keepNext/>
        <w:keepLines/>
      </w:pPr>
      <w:r w:rsidRPr="004114E0">
        <w:tab/>
        <w:t>(b)</w:t>
      </w:r>
      <w:r w:rsidRPr="004114E0">
        <w:tab/>
        <w:t>the amount (if any) that, if neither the person nor the person’s partner had died, would have been payable to the person’s partner on the partner’s payday immediately after the day on which the person died;</w:t>
      </w:r>
    </w:p>
    <w:p w:rsidR="00DD66C1" w:rsidRPr="004114E0" w:rsidRDefault="00DD66C1" w:rsidP="00DD66C1">
      <w:pPr>
        <w:pStyle w:val="BoxStep"/>
      </w:pPr>
      <w:r w:rsidRPr="004114E0">
        <w:tab/>
        <w:t xml:space="preserve">the result is the </w:t>
      </w:r>
      <w:r w:rsidRPr="004114E0">
        <w:rPr>
          <w:b/>
          <w:i/>
        </w:rPr>
        <w:t>combined rate</w:t>
      </w:r>
      <w:r w:rsidRPr="004114E0">
        <w:t>.</w:t>
      </w:r>
    </w:p>
    <w:p w:rsidR="00DD66C1" w:rsidRPr="004114E0" w:rsidRDefault="00B51681" w:rsidP="00DD66C1">
      <w:pPr>
        <w:pStyle w:val="BoxStep"/>
      </w:pPr>
      <w:r w:rsidRPr="004114E0">
        <w:t>Step 2.</w:t>
      </w:r>
      <w:r w:rsidR="00DD66C1" w:rsidRPr="004114E0">
        <w:tab/>
        <w:t>Work out the amount that, apart from section</w:t>
      </w:r>
      <w:r w:rsidR="00A50305" w:rsidRPr="004114E0">
        <w:t> </w:t>
      </w:r>
      <w:r w:rsidR="00DD66C1" w:rsidRPr="004114E0">
        <w:t xml:space="preserve">567C, would have been payable to the person on the person’s payday immediately after the day on which the person died if the person had not died: the result is the </w:t>
      </w:r>
      <w:r w:rsidR="00DD66C1" w:rsidRPr="004114E0">
        <w:rPr>
          <w:b/>
          <w:i/>
        </w:rPr>
        <w:t>person’s individual rate</w:t>
      </w:r>
      <w:r w:rsidR="00DD66C1" w:rsidRPr="004114E0">
        <w:t>.</w:t>
      </w:r>
    </w:p>
    <w:p w:rsidR="00DD66C1" w:rsidRPr="004114E0" w:rsidRDefault="00B51681" w:rsidP="00DD66C1">
      <w:pPr>
        <w:pStyle w:val="BoxStep"/>
      </w:pPr>
      <w:r w:rsidRPr="004114E0">
        <w:t>Step 3.</w:t>
      </w:r>
      <w:r w:rsidR="00DD66C1" w:rsidRPr="004114E0">
        <w:tab/>
        <w:t xml:space="preserve">Take the person’s individual rate away from the combined rate: the result is the </w:t>
      </w:r>
      <w:r w:rsidR="00DD66C1" w:rsidRPr="004114E0">
        <w:rPr>
          <w:b/>
          <w:i/>
        </w:rPr>
        <w:t>partner’s instalment component</w:t>
      </w:r>
      <w:r w:rsidR="00DD66C1" w:rsidRPr="004114E0">
        <w:t>.</w:t>
      </w:r>
    </w:p>
    <w:p w:rsidR="00DD66C1" w:rsidRPr="004114E0" w:rsidRDefault="00B51681" w:rsidP="00DD66C1">
      <w:pPr>
        <w:pStyle w:val="BoxStep"/>
      </w:pPr>
      <w:r w:rsidRPr="004114E0">
        <w:t>Step 4.</w:t>
      </w:r>
      <w:r w:rsidR="00DD66C1" w:rsidRPr="004114E0">
        <w:tab/>
        <w:t xml:space="preserve">Work out the number of paydays of the partner in the period that begins on the day on which the person dies </w:t>
      </w:r>
      <w:r w:rsidR="00DD66C1" w:rsidRPr="004114E0">
        <w:lastRenderedPageBreak/>
        <w:t>and ends on the day on which the bereavement period ends.</w:t>
      </w:r>
    </w:p>
    <w:p w:rsidR="00DD66C1" w:rsidRPr="004114E0" w:rsidRDefault="00B51681" w:rsidP="00DD66C1">
      <w:pPr>
        <w:pStyle w:val="BoxStep"/>
      </w:pPr>
      <w:r w:rsidRPr="004114E0">
        <w:t>Step 5.</w:t>
      </w:r>
      <w:r w:rsidR="00DD66C1" w:rsidRPr="004114E0">
        <w:tab/>
        <w:t>Multiply the partner’s instalment component by the number obtained in Step 4: the result is the amount of the lump sum payable under this section.</w:t>
      </w:r>
    </w:p>
    <w:p w:rsidR="00F10461" w:rsidRPr="004114E0" w:rsidRDefault="00F10461" w:rsidP="00F10461">
      <w:pPr>
        <w:pStyle w:val="ActHead5"/>
      </w:pPr>
      <w:bookmarkStart w:id="540" w:name="_Toc60846272"/>
      <w:r w:rsidRPr="004114E0">
        <w:rPr>
          <w:rStyle w:val="CharSectno"/>
        </w:rPr>
        <w:t>567E</w:t>
      </w:r>
      <w:r w:rsidRPr="004114E0">
        <w:t xml:space="preserve">  Matters affecting payments under this Subdivision</w:t>
      </w:r>
      <w:bookmarkEnd w:id="540"/>
    </w:p>
    <w:p w:rsidR="00DD66C1" w:rsidRPr="004114E0" w:rsidRDefault="00DD66C1" w:rsidP="00DD66C1">
      <w:pPr>
        <w:pStyle w:val="SubsectionHead"/>
      </w:pPr>
      <w:r w:rsidRPr="004114E0">
        <w:t>Recovery/reduction of amount payable</w:t>
      </w:r>
    </w:p>
    <w:p w:rsidR="00DD66C1" w:rsidRPr="004114E0" w:rsidRDefault="00DD66C1" w:rsidP="00DD66C1">
      <w:pPr>
        <w:pStyle w:val="subsection"/>
      </w:pPr>
      <w:r w:rsidRPr="004114E0">
        <w:tab/>
        <w:t>(1)</w:t>
      </w:r>
      <w:r w:rsidRPr="004114E0">
        <w:tab/>
        <w:t>If:</w:t>
      </w:r>
    </w:p>
    <w:p w:rsidR="00DD66C1" w:rsidRPr="004114E0" w:rsidRDefault="00DD66C1" w:rsidP="00DD66C1">
      <w:pPr>
        <w:pStyle w:val="paragraph"/>
      </w:pPr>
      <w:r w:rsidRPr="004114E0">
        <w:tab/>
        <w:t>(a)</w:t>
      </w:r>
      <w:r w:rsidRPr="004114E0">
        <w:tab/>
        <w:t xml:space="preserve">a person is qualified for payments under this </w:t>
      </w:r>
      <w:r w:rsidR="00F10461" w:rsidRPr="004114E0">
        <w:t>Subdivision</w:t>
      </w:r>
      <w:r w:rsidRPr="004114E0">
        <w:t xml:space="preserve"> in relation to the death of the person’s partner; and</w:t>
      </w:r>
    </w:p>
    <w:p w:rsidR="00DD66C1" w:rsidRPr="004114E0" w:rsidRDefault="00DD66C1" w:rsidP="00DD66C1">
      <w:pPr>
        <w:pStyle w:val="paragraph"/>
      </w:pPr>
      <w:r w:rsidRPr="004114E0">
        <w:tab/>
        <w:t>(b)</w:t>
      </w:r>
      <w:r w:rsidRPr="004114E0">
        <w:tab/>
        <w:t>after the person’s partner died, an amount to which the partner would have been entitled if the partner had not died has been paid under this Act or under Part</w:t>
      </w:r>
      <w:r w:rsidR="006A5FFB" w:rsidRPr="004114E0">
        <w:t> </w:t>
      </w:r>
      <w:r w:rsidRPr="004114E0">
        <w:t xml:space="preserve">III </w:t>
      </w:r>
      <w:r w:rsidR="00B91322" w:rsidRPr="004114E0">
        <w:t xml:space="preserve">or IIIA </w:t>
      </w:r>
      <w:r w:rsidRPr="004114E0">
        <w:t>of the Veterans’ Entitlements Act; and</w:t>
      </w:r>
    </w:p>
    <w:p w:rsidR="00DD66C1" w:rsidRPr="004114E0" w:rsidRDefault="00DD66C1" w:rsidP="00DD66C1">
      <w:pPr>
        <w:pStyle w:val="paragraph"/>
      </w:pPr>
      <w:r w:rsidRPr="004114E0">
        <w:tab/>
        <w:t>(c)</w:t>
      </w:r>
      <w:r w:rsidRPr="004114E0">
        <w:tab/>
        <w:t>the Secretary is not satisfied that the person has not had the benefit of that amount;</w:t>
      </w:r>
    </w:p>
    <w:p w:rsidR="00DD66C1" w:rsidRPr="004114E0" w:rsidRDefault="00DD66C1" w:rsidP="00DD66C1">
      <w:pPr>
        <w:pStyle w:val="subsection2"/>
      </w:pPr>
      <w:r w:rsidRPr="004114E0">
        <w:t>the following provisions have effect:</w:t>
      </w:r>
    </w:p>
    <w:p w:rsidR="00DD66C1" w:rsidRPr="004114E0" w:rsidRDefault="00DD66C1" w:rsidP="00DD66C1">
      <w:pPr>
        <w:pStyle w:val="paragraph"/>
      </w:pPr>
      <w:r w:rsidRPr="004114E0">
        <w:tab/>
        <w:t>(d)</w:t>
      </w:r>
      <w:r w:rsidRPr="004114E0">
        <w:tab/>
        <w:t xml:space="preserve">the amount referred to in </w:t>
      </w:r>
      <w:r w:rsidR="00A50305" w:rsidRPr="004114E0">
        <w:t>paragraph (</w:t>
      </w:r>
      <w:r w:rsidRPr="004114E0">
        <w:t xml:space="preserve">b) is not recoverable from the person or from the personal representative of the person’s partner, except to the extent (if any) that the amount is more than the amount payable to the person under this </w:t>
      </w:r>
      <w:r w:rsidR="00F10461" w:rsidRPr="004114E0">
        <w:t>Subdivision</w:t>
      </w:r>
      <w:r w:rsidRPr="004114E0">
        <w:t>;</w:t>
      </w:r>
    </w:p>
    <w:p w:rsidR="00DD66C1" w:rsidRPr="004114E0" w:rsidRDefault="00DD66C1" w:rsidP="00DD66C1">
      <w:pPr>
        <w:pStyle w:val="paragraph"/>
      </w:pPr>
      <w:r w:rsidRPr="004114E0">
        <w:tab/>
        <w:t>(e)</w:t>
      </w:r>
      <w:r w:rsidRPr="004114E0">
        <w:tab/>
        <w:t xml:space="preserve">the amount payable to the person under this </w:t>
      </w:r>
      <w:r w:rsidR="00F10461" w:rsidRPr="004114E0">
        <w:t>Subdivision</w:t>
      </w:r>
      <w:r w:rsidRPr="004114E0">
        <w:t xml:space="preserve"> is to be reduced by the amount referred to in </w:t>
      </w:r>
      <w:r w:rsidR="00A50305" w:rsidRPr="004114E0">
        <w:t>paragraph (</w:t>
      </w:r>
      <w:r w:rsidRPr="004114E0">
        <w:t>b).</w:t>
      </w:r>
    </w:p>
    <w:p w:rsidR="00DD66C1" w:rsidRPr="004114E0" w:rsidRDefault="00DD66C1" w:rsidP="00DD66C1">
      <w:pPr>
        <w:pStyle w:val="SubsectionHead"/>
      </w:pPr>
      <w:r w:rsidRPr="004114E0">
        <w:t>Bank not liable</w:t>
      </w:r>
    </w:p>
    <w:p w:rsidR="00DD66C1" w:rsidRPr="004114E0" w:rsidRDefault="00DD66C1" w:rsidP="00DD66C1">
      <w:pPr>
        <w:pStyle w:val="subsection"/>
      </w:pPr>
      <w:r w:rsidRPr="004114E0">
        <w:tab/>
        <w:t>(2)</w:t>
      </w:r>
      <w:r w:rsidRPr="004114E0">
        <w:tab/>
        <w:t>If:</w:t>
      </w:r>
    </w:p>
    <w:p w:rsidR="00DD66C1" w:rsidRPr="004114E0" w:rsidRDefault="00DD66C1" w:rsidP="00DD66C1">
      <w:pPr>
        <w:pStyle w:val="paragraph"/>
      </w:pPr>
      <w:r w:rsidRPr="004114E0">
        <w:tab/>
        <w:t>(a)</w:t>
      </w:r>
      <w:r w:rsidRPr="004114E0">
        <w:tab/>
        <w:t xml:space="preserve">a person is qualified for payments under this </w:t>
      </w:r>
      <w:r w:rsidR="00F10461" w:rsidRPr="004114E0">
        <w:t>Subdivision</w:t>
      </w:r>
      <w:r w:rsidRPr="004114E0">
        <w:t xml:space="preserve"> in relation to the death of the person’s partner; and</w:t>
      </w:r>
    </w:p>
    <w:p w:rsidR="00DD66C1" w:rsidRPr="004114E0" w:rsidRDefault="00DD66C1" w:rsidP="00DD66C1">
      <w:pPr>
        <w:pStyle w:val="paragraph"/>
      </w:pPr>
      <w:r w:rsidRPr="004114E0">
        <w:tab/>
        <w:t>(b)</w:t>
      </w:r>
      <w:r w:rsidRPr="004114E0">
        <w:tab/>
        <w:t>the amount to which the person’s partner would have been entitled if the person’s partner had not died has been paid under this Act or under Part</w:t>
      </w:r>
      <w:r w:rsidR="006A5FFB" w:rsidRPr="004114E0">
        <w:t> </w:t>
      </w:r>
      <w:r w:rsidRPr="004114E0">
        <w:t xml:space="preserve">III </w:t>
      </w:r>
      <w:r w:rsidR="00B91322" w:rsidRPr="004114E0">
        <w:t xml:space="preserve">or IIIA </w:t>
      </w:r>
      <w:r w:rsidRPr="004114E0">
        <w:t xml:space="preserve">of the Veterans’ </w:t>
      </w:r>
      <w:r w:rsidRPr="004114E0">
        <w:lastRenderedPageBreak/>
        <w:t>Entitlements Act, within the bereavement period, into an account with a bank; and</w:t>
      </w:r>
    </w:p>
    <w:p w:rsidR="00DD66C1" w:rsidRPr="004114E0" w:rsidRDefault="00DD66C1" w:rsidP="00DD66C1">
      <w:pPr>
        <w:pStyle w:val="paragraph"/>
      </w:pPr>
      <w:r w:rsidRPr="004114E0">
        <w:tab/>
        <w:t>(c)</w:t>
      </w:r>
      <w:r w:rsidRPr="004114E0">
        <w:tab/>
        <w:t xml:space="preserve">the bank pays to the person, out of the account, an amount not more than the total of the amounts paid as mentioned in </w:t>
      </w:r>
      <w:r w:rsidR="00A50305" w:rsidRPr="004114E0">
        <w:t>paragraph (</w:t>
      </w:r>
      <w:r w:rsidRPr="004114E0">
        <w:t>b);</w:t>
      </w:r>
    </w:p>
    <w:p w:rsidR="00DD66C1" w:rsidRPr="004114E0" w:rsidRDefault="00DD66C1" w:rsidP="00DD66C1">
      <w:pPr>
        <w:pStyle w:val="subsection2"/>
      </w:pPr>
      <w:r w:rsidRPr="004114E0">
        <w:t>the bank is, despite anything in any other law, not liable to any action, claim or demand by the Commonwealth, the personal representative of the person’s partner or anyone else in respect of the payment of that money to the person.</w:t>
      </w:r>
    </w:p>
    <w:p w:rsidR="00DD66C1" w:rsidRPr="004114E0" w:rsidRDefault="00DD66C1" w:rsidP="00DD66C1">
      <w:pPr>
        <w:pStyle w:val="ActHead5"/>
      </w:pPr>
      <w:bookmarkStart w:id="541" w:name="_Toc60846273"/>
      <w:r w:rsidRPr="004114E0">
        <w:rPr>
          <w:rStyle w:val="CharSectno"/>
        </w:rPr>
        <w:t>567F</w:t>
      </w:r>
      <w:r w:rsidRPr="004114E0">
        <w:t xml:space="preserve">  Calculation of bereavement payment in respect of former CDEP Scheme participant</w:t>
      </w:r>
      <w:bookmarkEnd w:id="541"/>
    </w:p>
    <w:p w:rsidR="00DD66C1" w:rsidRPr="004114E0" w:rsidRDefault="00DD66C1" w:rsidP="00DD66C1">
      <w:pPr>
        <w:pStyle w:val="subsection"/>
        <w:keepNext/>
      </w:pPr>
      <w:r w:rsidRPr="004114E0">
        <w:tab/>
      </w:r>
      <w:r w:rsidRPr="004114E0">
        <w:tab/>
        <w:t xml:space="preserve">If a benefit becomes payable under this </w:t>
      </w:r>
      <w:r w:rsidR="00F10461" w:rsidRPr="004114E0">
        <w:t>Subdivision</w:t>
      </w:r>
      <w:r w:rsidRPr="004114E0">
        <w:t xml:space="preserve"> in respect of a person who was a CDEP Scheme participant in respect of the day on which the benefit becomes payable, the amount of the benefit is to be the amount that would have been the amount of the benefit if section</w:t>
      </w:r>
      <w:r w:rsidR="00A50305" w:rsidRPr="004114E0">
        <w:t> </w:t>
      </w:r>
      <w:r w:rsidRPr="004114E0">
        <w:t>552C had not been enacted.</w:t>
      </w:r>
    </w:p>
    <w:p w:rsidR="00DD66C1" w:rsidRPr="004114E0" w:rsidRDefault="00DD66C1" w:rsidP="00DD66C1">
      <w:pPr>
        <w:pStyle w:val="notetext"/>
      </w:pPr>
      <w:r w:rsidRPr="004114E0">
        <w:t>Note:</w:t>
      </w:r>
      <w:r w:rsidRPr="004114E0">
        <w:tab/>
        <w:t xml:space="preserve">For </w:t>
      </w:r>
      <w:r w:rsidRPr="004114E0">
        <w:rPr>
          <w:b/>
          <w:i/>
        </w:rPr>
        <w:t>CDEP Scheme participant</w:t>
      </w:r>
      <w:r w:rsidRPr="004114E0">
        <w:t xml:space="preserve"> see section</w:t>
      </w:r>
      <w:r w:rsidR="00A50305" w:rsidRPr="004114E0">
        <w:t> </w:t>
      </w:r>
      <w:r w:rsidRPr="004114E0">
        <w:t>1188B.</w:t>
      </w:r>
    </w:p>
    <w:p w:rsidR="008D663F" w:rsidRPr="004114E0" w:rsidRDefault="008D663F" w:rsidP="008D663F">
      <w:pPr>
        <w:pStyle w:val="ActHead4"/>
      </w:pPr>
      <w:bookmarkStart w:id="542" w:name="_Toc60846274"/>
      <w:r w:rsidRPr="004114E0">
        <w:rPr>
          <w:rStyle w:val="CharSubdNo"/>
        </w:rPr>
        <w:t>Subdivision AA</w:t>
      </w:r>
      <w:r w:rsidRPr="004114E0">
        <w:t>—</w:t>
      </w:r>
      <w:r w:rsidRPr="004114E0">
        <w:rPr>
          <w:rStyle w:val="CharSubdText"/>
        </w:rPr>
        <w:t>One</w:t>
      </w:r>
      <w:r w:rsidR="004114E0">
        <w:rPr>
          <w:rStyle w:val="CharSubdText"/>
        </w:rPr>
        <w:noBreakHyphen/>
      </w:r>
      <w:r w:rsidRPr="004114E0">
        <w:rPr>
          <w:rStyle w:val="CharSubdText"/>
        </w:rPr>
        <w:t>off payment for death of partner</w:t>
      </w:r>
      <w:bookmarkEnd w:id="542"/>
    </w:p>
    <w:p w:rsidR="008D663F" w:rsidRPr="004114E0" w:rsidRDefault="008D663F" w:rsidP="008D663F">
      <w:pPr>
        <w:pStyle w:val="ActHead5"/>
      </w:pPr>
      <w:bookmarkStart w:id="543" w:name="_Toc60846275"/>
      <w:r w:rsidRPr="004114E0">
        <w:rPr>
          <w:rStyle w:val="CharSectno"/>
        </w:rPr>
        <w:t>567FA</w:t>
      </w:r>
      <w:r w:rsidRPr="004114E0">
        <w:t xml:space="preserve">  Qualification for payment under this Subdivision</w:t>
      </w:r>
      <w:bookmarkEnd w:id="543"/>
    </w:p>
    <w:p w:rsidR="008D663F" w:rsidRPr="004114E0" w:rsidRDefault="008D663F" w:rsidP="008D663F">
      <w:pPr>
        <w:pStyle w:val="subsection"/>
      </w:pPr>
      <w:r w:rsidRPr="004114E0">
        <w:tab/>
      </w:r>
      <w:r w:rsidRPr="004114E0">
        <w:tab/>
        <w:t>A person is qualified for a lump sum payment under this Subdivision if:</w:t>
      </w:r>
    </w:p>
    <w:p w:rsidR="008D663F" w:rsidRPr="004114E0" w:rsidRDefault="008D663F" w:rsidP="008D663F">
      <w:pPr>
        <w:pStyle w:val="paragraph"/>
      </w:pPr>
      <w:r w:rsidRPr="004114E0">
        <w:tab/>
        <w:t>(a)</w:t>
      </w:r>
      <w:r w:rsidRPr="004114E0">
        <w:tab/>
        <w:t xml:space="preserve">the person is qualified for youth allowance on a day (the </w:t>
      </w:r>
      <w:r w:rsidRPr="004114E0">
        <w:rPr>
          <w:b/>
          <w:i/>
        </w:rPr>
        <w:t>relevant day</w:t>
      </w:r>
      <w:r w:rsidRPr="004114E0">
        <w:t>); and</w:t>
      </w:r>
    </w:p>
    <w:p w:rsidR="008D663F" w:rsidRPr="004114E0" w:rsidRDefault="008D663F" w:rsidP="008D663F">
      <w:pPr>
        <w:pStyle w:val="paragraph"/>
      </w:pPr>
      <w:r w:rsidRPr="004114E0">
        <w:tab/>
        <w:t>(b)</w:t>
      </w:r>
      <w:r w:rsidRPr="004114E0">
        <w:tab/>
        <w:t>youth allowance is payable to the person on the relevant day; and</w:t>
      </w:r>
    </w:p>
    <w:p w:rsidR="008D663F" w:rsidRPr="004114E0" w:rsidRDefault="008D663F" w:rsidP="008D663F">
      <w:pPr>
        <w:pStyle w:val="paragraph"/>
      </w:pPr>
      <w:r w:rsidRPr="004114E0">
        <w:tab/>
        <w:t>(c)</w:t>
      </w:r>
      <w:r w:rsidRPr="004114E0">
        <w:tab/>
        <w:t>on or before the relevant day but after the commencement of this section, the person was a member of a couple and stopped being a member of a couple because the person’s partner died; and</w:t>
      </w:r>
    </w:p>
    <w:p w:rsidR="008D663F" w:rsidRPr="004114E0" w:rsidRDefault="008D663F" w:rsidP="008D663F">
      <w:pPr>
        <w:pStyle w:val="paragraph"/>
      </w:pPr>
      <w:r w:rsidRPr="004114E0">
        <w:tab/>
        <w:t>(d)</w:t>
      </w:r>
      <w:r w:rsidRPr="004114E0">
        <w:tab/>
        <w:t>the person is not a member of a couple on the relevant day; and</w:t>
      </w:r>
    </w:p>
    <w:p w:rsidR="008D663F" w:rsidRPr="004114E0" w:rsidRDefault="008D663F" w:rsidP="008D663F">
      <w:pPr>
        <w:pStyle w:val="paragraph"/>
      </w:pPr>
      <w:r w:rsidRPr="004114E0">
        <w:lastRenderedPageBreak/>
        <w:tab/>
        <w:t>(e)</w:t>
      </w:r>
      <w:r w:rsidRPr="004114E0">
        <w:tab/>
        <w:t>when the person’s partner died, both the person and the person’s partner were Australian residents; and</w:t>
      </w:r>
    </w:p>
    <w:p w:rsidR="008D663F" w:rsidRPr="004114E0" w:rsidRDefault="008D663F" w:rsidP="008D663F">
      <w:pPr>
        <w:pStyle w:val="paragraph"/>
      </w:pPr>
      <w:r w:rsidRPr="004114E0">
        <w:tab/>
        <w:t>(f)</w:t>
      </w:r>
      <w:r w:rsidRPr="004114E0">
        <w:tab/>
        <w:t>if the person is a man or a woman who was not pregnant when her partner died—the relevant day occurs in the period of 14 weeks starting on the day of the death of the partner; and</w:t>
      </w:r>
    </w:p>
    <w:p w:rsidR="008D663F" w:rsidRPr="004114E0" w:rsidRDefault="008D663F" w:rsidP="008D663F">
      <w:pPr>
        <w:pStyle w:val="paragraph"/>
      </w:pPr>
      <w:r w:rsidRPr="004114E0">
        <w:tab/>
        <w:t>(g)</w:t>
      </w:r>
      <w:r w:rsidRPr="004114E0">
        <w:tab/>
        <w:t>if the person is a woman who was pregnant when her partner died—the relevant day occurs:</w:t>
      </w:r>
    </w:p>
    <w:p w:rsidR="008D663F" w:rsidRPr="004114E0" w:rsidRDefault="008D663F" w:rsidP="008D663F">
      <w:pPr>
        <w:pStyle w:val="paragraphsub"/>
      </w:pPr>
      <w:r w:rsidRPr="004114E0">
        <w:tab/>
        <w:t>(i)</w:t>
      </w:r>
      <w:r w:rsidRPr="004114E0">
        <w:tab/>
        <w:t>in the period of 14 weeks starting on the day of the death of the partner; or</w:t>
      </w:r>
    </w:p>
    <w:p w:rsidR="008D663F" w:rsidRPr="004114E0" w:rsidRDefault="008D663F" w:rsidP="008D663F">
      <w:pPr>
        <w:pStyle w:val="paragraphsub"/>
      </w:pPr>
      <w:r w:rsidRPr="004114E0">
        <w:tab/>
        <w:t>(ii)</w:t>
      </w:r>
      <w:r w:rsidRPr="004114E0">
        <w:tab/>
        <w:t xml:space="preserve">in the period (the </w:t>
      </w:r>
      <w:r w:rsidRPr="004114E0">
        <w:rPr>
          <w:b/>
          <w:i/>
        </w:rPr>
        <w:t>relevant period</w:t>
      </w:r>
      <w:r w:rsidRPr="004114E0">
        <w:t>) starting on the day of the death of the partner and ending when the child is born or the woman otherwise stops being pregnant;</w:t>
      </w:r>
    </w:p>
    <w:p w:rsidR="008D663F" w:rsidRPr="004114E0" w:rsidRDefault="008D663F" w:rsidP="008D663F">
      <w:pPr>
        <w:pStyle w:val="paragraph"/>
      </w:pPr>
      <w:r w:rsidRPr="004114E0">
        <w:tab/>
      </w:r>
      <w:r w:rsidRPr="004114E0">
        <w:tab/>
        <w:t>whichever ends later; and</w:t>
      </w:r>
    </w:p>
    <w:p w:rsidR="008D663F" w:rsidRPr="004114E0" w:rsidRDefault="008D663F" w:rsidP="008D663F">
      <w:pPr>
        <w:pStyle w:val="paragraph"/>
      </w:pPr>
      <w:r w:rsidRPr="004114E0">
        <w:tab/>
        <w:t>(h)</w:t>
      </w:r>
      <w:r w:rsidRPr="004114E0">
        <w:tab/>
        <w:t>the relevant day is the day that the person first notifies the Secretary of the person’s partner’s death; and</w:t>
      </w:r>
    </w:p>
    <w:p w:rsidR="008D663F" w:rsidRPr="004114E0" w:rsidRDefault="008D663F" w:rsidP="008D663F">
      <w:pPr>
        <w:pStyle w:val="paragraph"/>
      </w:pPr>
      <w:r w:rsidRPr="004114E0">
        <w:tab/>
        <w:t>(i)</w:t>
      </w:r>
      <w:r w:rsidRPr="004114E0">
        <w:tab/>
        <w:t>if the person is qualified for payments under section</w:t>
      </w:r>
      <w:r w:rsidR="00A50305" w:rsidRPr="004114E0">
        <w:t> </w:t>
      </w:r>
      <w:r w:rsidRPr="004114E0">
        <w:t>567 in respect of the person’s partner’s death—the person has made a choice under subsection</w:t>
      </w:r>
      <w:r w:rsidR="00A50305" w:rsidRPr="004114E0">
        <w:t> </w:t>
      </w:r>
      <w:r w:rsidRPr="004114E0">
        <w:t>567(2).</w:t>
      </w:r>
    </w:p>
    <w:p w:rsidR="008D663F" w:rsidRPr="004114E0" w:rsidRDefault="008D663F" w:rsidP="008D663F">
      <w:pPr>
        <w:pStyle w:val="ActHead5"/>
      </w:pPr>
      <w:bookmarkStart w:id="544" w:name="_Toc60846276"/>
      <w:r w:rsidRPr="004114E0">
        <w:rPr>
          <w:rStyle w:val="CharSectno"/>
        </w:rPr>
        <w:t>567FB</w:t>
      </w:r>
      <w:r w:rsidRPr="004114E0">
        <w:t xml:space="preserve">  Amount of payment</w:t>
      </w:r>
      <w:bookmarkEnd w:id="544"/>
    </w:p>
    <w:p w:rsidR="008D663F" w:rsidRPr="004114E0" w:rsidRDefault="008D663F" w:rsidP="008D663F">
      <w:pPr>
        <w:pStyle w:val="subsection"/>
      </w:pPr>
      <w:r w:rsidRPr="004114E0">
        <w:tab/>
        <w:t>(1)</w:t>
      </w:r>
      <w:r w:rsidRPr="004114E0">
        <w:tab/>
        <w:t>The amount of the person’s payment is worked out using the following formula (except if paragraph</w:t>
      </w:r>
      <w:r w:rsidR="00A50305" w:rsidRPr="004114E0">
        <w:t> </w:t>
      </w:r>
      <w:r w:rsidRPr="004114E0">
        <w:t>567FA(g) applies in relation to the person):</w:t>
      </w:r>
    </w:p>
    <w:p w:rsidR="008D663F" w:rsidRPr="004114E0" w:rsidRDefault="00A00224" w:rsidP="008D663F">
      <w:pPr>
        <w:pStyle w:val="subsection2"/>
      </w:pPr>
      <w:r>
        <w:rPr>
          <w:position w:val="-20"/>
        </w:rPr>
        <w:pict>
          <v:shape id="_x0000_i1026" type="#_x0000_t75" style="width:201.75pt;height:32.25pt">
            <v:imagedata r:id="rId38" o:title=""/>
          </v:shape>
        </w:pict>
      </w:r>
    </w:p>
    <w:p w:rsidR="008D663F" w:rsidRPr="004114E0" w:rsidRDefault="008D663F" w:rsidP="008D663F">
      <w:pPr>
        <w:pStyle w:val="subsection"/>
      </w:pPr>
      <w:r w:rsidRPr="004114E0">
        <w:tab/>
        <w:t>(2)</w:t>
      </w:r>
      <w:r w:rsidRPr="004114E0">
        <w:tab/>
        <w:t>If subparagraph</w:t>
      </w:r>
      <w:r w:rsidR="00A50305" w:rsidRPr="004114E0">
        <w:t> </w:t>
      </w:r>
      <w:r w:rsidRPr="004114E0">
        <w:t>567FA(g)(i) applies in relation to the person, the amount of the person’s payment is worked out using the following formula:</w:t>
      </w:r>
    </w:p>
    <w:p w:rsidR="008D663F" w:rsidRPr="004114E0" w:rsidRDefault="008D663F" w:rsidP="008D663F">
      <w:pPr>
        <w:pStyle w:val="subsection2"/>
      </w:pPr>
      <w:r w:rsidRPr="004114E0">
        <w:rPr>
          <w:noProof/>
        </w:rPr>
        <w:drawing>
          <wp:inline distT="0" distB="0" distL="0" distR="0" wp14:anchorId="63B3073D" wp14:editId="66298FE4">
            <wp:extent cx="322897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28975" cy="466725"/>
                    </a:xfrm>
                    <a:prstGeom prst="rect">
                      <a:avLst/>
                    </a:prstGeom>
                    <a:noFill/>
                    <a:ln>
                      <a:noFill/>
                    </a:ln>
                  </pic:spPr>
                </pic:pic>
              </a:graphicData>
            </a:graphic>
          </wp:inline>
        </w:drawing>
      </w:r>
    </w:p>
    <w:p w:rsidR="008D663F" w:rsidRPr="004114E0" w:rsidRDefault="008D663F" w:rsidP="008D663F">
      <w:pPr>
        <w:pStyle w:val="subsection"/>
      </w:pPr>
      <w:r w:rsidRPr="004114E0">
        <w:lastRenderedPageBreak/>
        <w:tab/>
        <w:t>(3)</w:t>
      </w:r>
      <w:r w:rsidRPr="004114E0">
        <w:tab/>
        <w:t>If subparagraph</w:t>
      </w:r>
      <w:r w:rsidR="00A50305" w:rsidRPr="004114E0">
        <w:t> </w:t>
      </w:r>
      <w:r w:rsidRPr="004114E0">
        <w:t>567FA(g)(ii) applies in relation to the person, the amount of the person’s payment is worked out using the following formula:</w:t>
      </w:r>
    </w:p>
    <w:p w:rsidR="008D663F" w:rsidRPr="004114E0" w:rsidRDefault="00A00224" w:rsidP="008D663F">
      <w:pPr>
        <w:pStyle w:val="subsection2"/>
      </w:pPr>
      <w:r>
        <w:rPr>
          <w:position w:val="-32"/>
        </w:rPr>
        <w:pict>
          <v:shape id="_x0000_i1027" type="#_x0000_t75" style="width:302.25pt;height:36.75pt">
            <v:imagedata r:id="rId40" o:title=""/>
          </v:shape>
        </w:pict>
      </w:r>
      <w:r w:rsidR="008D663F" w:rsidRPr="004114E0">
        <w:t>where:</w:t>
      </w:r>
    </w:p>
    <w:p w:rsidR="008D663F" w:rsidRPr="004114E0" w:rsidRDefault="008D663F" w:rsidP="008D663F">
      <w:pPr>
        <w:pStyle w:val="Definition"/>
      </w:pPr>
      <w:r w:rsidRPr="004114E0">
        <w:rPr>
          <w:b/>
          <w:i/>
        </w:rPr>
        <w:t xml:space="preserve">additional amount </w:t>
      </w:r>
      <w:r w:rsidRPr="004114E0">
        <w:t>means the amount worked out in accordance with the following table:</w:t>
      </w:r>
    </w:p>
    <w:p w:rsidR="008D663F" w:rsidRPr="004114E0" w:rsidRDefault="008D663F" w:rsidP="008D663F">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3969"/>
        <w:gridCol w:w="2410"/>
      </w:tblGrid>
      <w:tr w:rsidR="008D663F" w:rsidRPr="004114E0" w:rsidTr="00734022">
        <w:trPr>
          <w:tblHeader/>
        </w:trPr>
        <w:tc>
          <w:tcPr>
            <w:tcW w:w="7230" w:type="dxa"/>
            <w:gridSpan w:val="3"/>
            <w:tcBorders>
              <w:top w:val="single" w:sz="12" w:space="0" w:color="auto"/>
              <w:bottom w:val="single" w:sz="6" w:space="0" w:color="auto"/>
            </w:tcBorders>
            <w:shd w:val="clear" w:color="auto" w:fill="auto"/>
          </w:tcPr>
          <w:p w:rsidR="008D663F" w:rsidRPr="004114E0" w:rsidRDefault="008D663F" w:rsidP="00734022">
            <w:pPr>
              <w:pStyle w:val="TableHeading"/>
            </w:pPr>
            <w:r w:rsidRPr="004114E0">
              <w:t>Additional amount</w:t>
            </w:r>
          </w:p>
        </w:tc>
      </w:tr>
      <w:tr w:rsidR="008D663F" w:rsidRPr="004114E0" w:rsidTr="00734022">
        <w:trPr>
          <w:tblHeader/>
        </w:trPr>
        <w:tc>
          <w:tcPr>
            <w:tcW w:w="851" w:type="dxa"/>
            <w:tcBorders>
              <w:top w:val="single" w:sz="6" w:space="0" w:color="auto"/>
              <w:bottom w:val="single" w:sz="12" w:space="0" w:color="auto"/>
            </w:tcBorders>
            <w:shd w:val="clear" w:color="auto" w:fill="auto"/>
          </w:tcPr>
          <w:p w:rsidR="008D663F" w:rsidRPr="004114E0" w:rsidRDefault="008D663F" w:rsidP="00734022">
            <w:pPr>
              <w:pStyle w:val="TableHeading"/>
            </w:pPr>
            <w:r w:rsidRPr="004114E0">
              <w:t>Item</w:t>
            </w:r>
          </w:p>
        </w:tc>
        <w:tc>
          <w:tcPr>
            <w:tcW w:w="3969" w:type="dxa"/>
            <w:tcBorders>
              <w:top w:val="single" w:sz="6" w:space="0" w:color="auto"/>
              <w:bottom w:val="single" w:sz="12" w:space="0" w:color="auto"/>
            </w:tcBorders>
            <w:shd w:val="clear" w:color="auto" w:fill="auto"/>
          </w:tcPr>
          <w:p w:rsidR="008D663F" w:rsidRPr="004114E0" w:rsidRDefault="008D663F" w:rsidP="00734022">
            <w:pPr>
              <w:pStyle w:val="TableHeading"/>
            </w:pPr>
            <w:r w:rsidRPr="004114E0">
              <w:t>If the relevant period is:</w:t>
            </w:r>
          </w:p>
        </w:tc>
        <w:tc>
          <w:tcPr>
            <w:tcW w:w="2410" w:type="dxa"/>
            <w:tcBorders>
              <w:top w:val="single" w:sz="6" w:space="0" w:color="auto"/>
              <w:bottom w:val="single" w:sz="12" w:space="0" w:color="auto"/>
            </w:tcBorders>
            <w:shd w:val="clear" w:color="auto" w:fill="auto"/>
          </w:tcPr>
          <w:p w:rsidR="008D663F" w:rsidRPr="004114E0" w:rsidRDefault="008D663F" w:rsidP="00734022">
            <w:pPr>
              <w:pStyle w:val="TableHeading"/>
            </w:pPr>
            <w:r w:rsidRPr="004114E0">
              <w:t>the additional amount is:</w:t>
            </w:r>
          </w:p>
        </w:tc>
      </w:tr>
      <w:tr w:rsidR="008D663F" w:rsidRPr="004114E0" w:rsidTr="00734022">
        <w:tc>
          <w:tcPr>
            <w:tcW w:w="851" w:type="dxa"/>
            <w:tcBorders>
              <w:top w:val="single" w:sz="12" w:space="0" w:color="auto"/>
            </w:tcBorders>
            <w:shd w:val="clear" w:color="auto" w:fill="auto"/>
          </w:tcPr>
          <w:p w:rsidR="008D663F" w:rsidRPr="004114E0" w:rsidRDefault="008D663F" w:rsidP="00734022">
            <w:pPr>
              <w:pStyle w:val="Tabletext"/>
            </w:pPr>
            <w:r w:rsidRPr="004114E0">
              <w:t>1</w:t>
            </w:r>
          </w:p>
        </w:tc>
        <w:tc>
          <w:tcPr>
            <w:tcW w:w="3969" w:type="dxa"/>
            <w:tcBorders>
              <w:top w:val="single" w:sz="12" w:space="0" w:color="auto"/>
            </w:tcBorders>
            <w:shd w:val="clear" w:color="auto" w:fill="auto"/>
          </w:tcPr>
          <w:p w:rsidR="008D663F" w:rsidRPr="004114E0" w:rsidRDefault="008D663F" w:rsidP="00734022">
            <w:pPr>
              <w:pStyle w:val="Tabletext"/>
            </w:pPr>
            <w:r w:rsidRPr="004114E0">
              <w:t>More than 14 weeks but not more than 16 weeks</w:t>
            </w:r>
          </w:p>
        </w:tc>
        <w:tc>
          <w:tcPr>
            <w:tcW w:w="2410" w:type="dxa"/>
            <w:tcBorders>
              <w:top w:val="single" w:sz="12" w:space="0" w:color="auto"/>
            </w:tcBorders>
            <w:shd w:val="clear" w:color="auto" w:fill="auto"/>
          </w:tcPr>
          <w:p w:rsidR="008D663F" w:rsidRPr="004114E0" w:rsidRDefault="008D663F" w:rsidP="00734022">
            <w:pPr>
              <w:pStyle w:val="Tabletext"/>
              <w:rPr>
                <w:rFonts w:eastAsia="Calibri"/>
              </w:rPr>
            </w:pPr>
            <w:r w:rsidRPr="004114E0">
              <w:t>$2,250</w:t>
            </w:r>
          </w:p>
        </w:tc>
      </w:tr>
      <w:tr w:rsidR="008D663F" w:rsidRPr="004114E0" w:rsidTr="00734022">
        <w:tc>
          <w:tcPr>
            <w:tcW w:w="851" w:type="dxa"/>
            <w:shd w:val="clear" w:color="auto" w:fill="auto"/>
          </w:tcPr>
          <w:p w:rsidR="008D663F" w:rsidRPr="004114E0" w:rsidRDefault="008D663F" w:rsidP="00734022">
            <w:pPr>
              <w:pStyle w:val="Tabletext"/>
            </w:pPr>
            <w:r w:rsidRPr="004114E0">
              <w:t>2</w:t>
            </w:r>
          </w:p>
        </w:tc>
        <w:tc>
          <w:tcPr>
            <w:tcW w:w="3969" w:type="dxa"/>
            <w:shd w:val="clear" w:color="auto" w:fill="auto"/>
          </w:tcPr>
          <w:p w:rsidR="008D663F" w:rsidRPr="004114E0" w:rsidRDefault="008D663F" w:rsidP="00734022">
            <w:pPr>
              <w:pStyle w:val="Tabletext"/>
            </w:pPr>
            <w:r w:rsidRPr="004114E0">
              <w:t>More than 16 weeks but not more than 18 weeks</w:t>
            </w:r>
          </w:p>
        </w:tc>
        <w:tc>
          <w:tcPr>
            <w:tcW w:w="2410" w:type="dxa"/>
            <w:shd w:val="clear" w:color="auto" w:fill="auto"/>
          </w:tcPr>
          <w:p w:rsidR="008D663F" w:rsidRPr="004114E0" w:rsidRDefault="008D663F" w:rsidP="00734022">
            <w:pPr>
              <w:pStyle w:val="Tabletext"/>
              <w:rPr>
                <w:rFonts w:eastAsia="Calibri"/>
              </w:rPr>
            </w:pPr>
            <w:r w:rsidRPr="004114E0">
              <w:t>$2,700</w:t>
            </w:r>
          </w:p>
        </w:tc>
      </w:tr>
      <w:tr w:rsidR="008D663F" w:rsidRPr="004114E0" w:rsidTr="00734022">
        <w:tc>
          <w:tcPr>
            <w:tcW w:w="851" w:type="dxa"/>
            <w:shd w:val="clear" w:color="auto" w:fill="auto"/>
          </w:tcPr>
          <w:p w:rsidR="008D663F" w:rsidRPr="004114E0" w:rsidRDefault="008D663F" w:rsidP="00734022">
            <w:pPr>
              <w:pStyle w:val="Tabletext"/>
            </w:pPr>
            <w:r w:rsidRPr="004114E0">
              <w:t>3</w:t>
            </w:r>
          </w:p>
        </w:tc>
        <w:tc>
          <w:tcPr>
            <w:tcW w:w="3969" w:type="dxa"/>
            <w:shd w:val="clear" w:color="auto" w:fill="auto"/>
          </w:tcPr>
          <w:p w:rsidR="008D663F" w:rsidRPr="004114E0" w:rsidRDefault="008D663F" w:rsidP="00734022">
            <w:pPr>
              <w:pStyle w:val="Tabletext"/>
            </w:pPr>
            <w:r w:rsidRPr="004114E0">
              <w:t>More than 18 weeks but not more than 20 weeks</w:t>
            </w:r>
          </w:p>
        </w:tc>
        <w:tc>
          <w:tcPr>
            <w:tcW w:w="2410" w:type="dxa"/>
            <w:shd w:val="clear" w:color="auto" w:fill="auto"/>
          </w:tcPr>
          <w:p w:rsidR="008D663F" w:rsidRPr="004114E0" w:rsidRDefault="008D663F" w:rsidP="00734022">
            <w:pPr>
              <w:pStyle w:val="Tabletext"/>
              <w:rPr>
                <w:rFonts w:eastAsia="Calibri"/>
              </w:rPr>
            </w:pPr>
            <w:r w:rsidRPr="004114E0">
              <w:t>$3,150</w:t>
            </w:r>
          </w:p>
        </w:tc>
      </w:tr>
      <w:tr w:rsidR="008D663F" w:rsidRPr="004114E0" w:rsidTr="00734022">
        <w:tc>
          <w:tcPr>
            <w:tcW w:w="851" w:type="dxa"/>
            <w:shd w:val="clear" w:color="auto" w:fill="auto"/>
          </w:tcPr>
          <w:p w:rsidR="008D663F" w:rsidRPr="004114E0" w:rsidRDefault="008D663F" w:rsidP="00734022">
            <w:pPr>
              <w:pStyle w:val="Tabletext"/>
            </w:pPr>
            <w:r w:rsidRPr="004114E0">
              <w:t>4</w:t>
            </w:r>
          </w:p>
        </w:tc>
        <w:tc>
          <w:tcPr>
            <w:tcW w:w="3969" w:type="dxa"/>
            <w:shd w:val="clear" w:color="auto" w:fill="auto"/>
          </w:tcPr>
          <w:p w:rsidR="008D663F" w:rsidRPr="004114E0" w:rsidRDefault="008D663F" w:rsidP="00734022">
            <w:pPr>
              <w:pStyle w:val="Tabletext"/>
            </w:pPr>
            <w:r w:rsidRPr="004114E0">
              <w:t>More than 20 weeks but not more than 22 weeks</w:t>
            </w:r>
          </w:p>
        </w:tc>
        <w:tc>
          <w:tcPr>
            <w:tcW w:w="2410" w:type="dxa"/>
            <w:shd w:val="clear" w:color="auto" w:fill="auto"/>
          </w:tcPr>
          <w:p w:rsidR="008D663F" w:rsidRPr="004114E0" w:rsidRDefault="008D663F" w:rsidP="00734022">
            <w:pPr>
              <w:pStyle w:val="Tabletext"/>
              <w:rPr>
                <w:rFonts w:eastAsia="Calibri"/>
              </w:rPr>
            </w:pPr>
            <w:r w:rsidRPr="004114E0">
              <w:t>$3,550</w:t>
            </w:r>
          </w:p>
        </w:tc>
      </w:tr>
      <w:tr w:rsidR="008D663F" w:rsidRPr="004114E0" w:rsidTr="00734022">
        <w:tc>
          <w:tcPr>
            <w:tcW w:w="851" w:type="dxa"/>
            <w:shd w:val="clear" w:color="auto" w:fill="auto"/>
          </w:tcPr>
          <w:p w:rsidR="008D663F" w:rsidRPr="004114E0" w:rsidRDefault="008D663F" w:rsidP="00734022">
            <w:pPr>
              <w:pStyle w:val="Tabletext"/>
            </w:pPr>
            <w:r w:rsidRPr="004114E0">
              <w:t>5</w:t>
            </w:r>
          </w:p>
        </w:tc>
        <w:tc>
          <w:tcPr>
            <w:tcW w:w="3969" w:type="dxa"/>
            <w:shd w:val="clear" w:color="auto" w:fill="auto"/>
          </w:tcPr>
          <w:p w:rsidR="008D663F" w:rsidRPr="004114E0" w:rsidRDefault="008D663F" w:rsidP="00734022">
            <w:pPr>
              <w:pStyle w:val="Tabletext"/>
            </w:pPr>
            <w:r w:rsidRPr="004114E0">
              <w:t>More than 22 weeks but not more than 24 weeks</w:t>
            </w:r>
          </w:p>
        </w:tc>
        <w:tc>
          <w:tcPr>
            <w:tcW w:w="2410" w:type="dxa"/>
            <w:shd w:val="clear" w:color="auto" w:fill="auto"/>
          </w:tcPr>
          <w:p w:rsidR="008D663F" w:rsidRPr="004114E0" w:rsidRDefault="008D663F" w:rsidP="00734022">
            <w:pPr>
              <w:pStyle w:val="Tabletext"/>
              <w:rPr>
                <w:rFonts w:eastAsia="Calibri"/>
              </w:rPr>
            </w:pPr>
            <w:r w:rsidRPr="004114E0">
              <w:t>$4,000</w:t>
            </w:r>
          </w:p>
        </w:tc>
      </w:tr>
      <w:tr w:rsidR="008D663F" w:rsidRPr="004114E0" w:rsidTr="00734022">
        <w:tc>
          <w:tcPr>
            <w:tcW w:w="851" w:type="dxa"/>
            <w:shd w:val="clear" w:color="auto" w:fill="auto"/>
          </w:tcPr>
          <w:p w:rsidR="008D663F" w:rsidRPr="004114E0" w:rsidRDefault="008D663F" w:rsidP="00734022">
            <w:pPr>
              <w:pStyle w:val="Tabletext"/>
            </w:pPr>
            <w:r w:rsidRPr="004114E0">
              <w:t>6</w:t>
            </w:r>
          </w:p>
        </w:tc>
        <w:tc>
          <w:tcPr>
            <w:tcW w:w="3969" w:type="dxa"/>
            <w:shd w:val="clear" w:color="auto" w:fill="auto"/>
          </w:tcPr>
          <w:p w:rsidR="008D663F" w:rsidRPr="004114E0" w:rsidRDefault="008D663F" w:rsidP="00734022">
            <w:pPr>
              <w:pStyle w:val="Tabletext"/>
            </w:pPr>
            <w:r w:rsidRPr="004114E0">
              <w:t>More than 24 weeks but not more than 26 weeks</w:t>
            </w:r>
          </w:p>
        </w:tc>
        <w:tc>
          <w:tcPr>
            <w:tcW w:w="2410" w:type="dxa"/>
            <w:shd w:val="clear" w:color="auto" w:fill="auto"/>
          </w:tcPr>
          <w:p w:rsidR="008D663F" w:rsidRPr="004114E0" w:rsidRDefault="008D663F" w:rsidP="00734022">
            <w:pPr>
              <w:pStyle w:val="Tabletext"/>
              <w:rPr>
                <w:rFonts w:eastAsia="Calibri"/>
              </w:rPr>
            </w:pPr>
            <w:r w:rsidRPr="004114E0">
              <w:t>$4,450</w:t>
            </w:r>
          </w:p>
        </w:tc>
      </w:tr>
      <w:tr w:rsidR="008D663F" w:rsidRPr="004114E0" w:rsidTr="00734022">
        <w:tc>
          <w:tcPr>
            <w:tcW w:w="851" w:type="dxa"/>
            <w:shd w:val="clear" w:color="auto" w:fill="auto"/>
          </w:tcPr>
          <w:p w:rsidR="008D663F" w:rsidRPr="004114E0" w:rsidRDefault="008D663F" w:rsidP="00734022">
            <w:pPr>
              <w:pStyle w:val="Tabletext"/>
            </w:pPr>
            <w:r w:rsidRPr="004114E0">
              <w:t>7</w:t>
            </w:r>
          </w:p>
        </w:tc>
        <w:tc>
          <w:tcPr>
            <w:tcW w:w="3969" w:type="dxa"/>
            <w:shd w:val="clear" w:color="auto" w:fill="auto"/>
          </w:tcPr>
          <w:p w:rsidR="008D663F" w:rsidRPr="004114E0" w:rsidRDefault="008D663F" w:rsidP="00734022">
            <w:pPr>
              <w:pStyle w:val="Tabletext"/>
            </w:pPr>
            <w:r w:rsidRPr="004114E0">
              <w:t>More than 26 weeks but not more than 28 weeks</w:t>
            </w:r>
          </w:p>
        </w:tc>
        <w:tc>
          <w:tcPr>
            <w:tcW w:w="2410" w:type="dxa"/>
            <w:shd w:val="clear" w:color="auto" w:fill="auto"/>
          </w:tcPr>
          <w:p w:rsidR="008D663F" w:rsidRPr="004114E0" w:rsidRDefault="008D663F" w:rsidP="00734022">
            <w:pPr>
              <w:pStyle w:val="Tabletext"/>
              <w:rPr>
                <w:rFonts w:eastAsia="Calibri"/>
              </w:rPr>
            </w:pPr>
            <w:r w:rsidRPr="004114E0">
              <w:t>$4,900</w:t>
            </w:r>
          </w:p>
        </w:tc>
      </w:tr>
      <w:tr w:rsidR="008D663F" w:rsidRPr="004114E0" w:rsidTr="00734022">
        <w:tc>
          <w:tcPr>
            <w:tcW w:w="851" w:type="dxa"/>
            <w:shd w:val="clear" w:color="auto" w:fill="auto"/>
          </w:tcPr>
          <w:p w:rsidR="008D663F" w:rsidRPr="004114E0" w:rsidRDefault="008D663F" w:rsidP="00734022">
            <w:pPr>
              <w:pStyle w:val="Tabletext"/>
            </w:pPr>
            <w:r w:rsidRPr="004114E0">
              <w:t>8</w:t>
            </w:r>
          </w:p>
        </w:tc>
        <w:tc>
          <w:tcPr>
            <w:tcW w:w="3969" w:type="dxa"/>
            <w:shd w:val="clear" w:color="auto" w:fill="auto"/>
          </w:tcPr>
          <w:p w:rsidR="008D663F" w:rsidRPr="004114E0" w:rsidRDefault="008D663F" w:rsidP="00734022">
            <w:pPr>
              <w:pStyle w:val="Tabletext"/>
            </w:pPr>
            <w:r w:rsidRPr="004114E0">
              <w:t>More than 28 weeks but not more than 30 weeks</w:t>
            </w:r>
          </w:p>
        </w:tc>
        <w:tc>
          <w:tcPr>
            <w:tcW w:w="2410" w:type="dxa"/>
            <w:shd w:val="clear" w:color="auto" w:fill="auto"/>
          </w:tcPr>
          <w:p w:rsidR="008D663F" w:rsidRPr="004114E0" w:rsidRDefault="008D663F" w:rsidP="00734022">
            <w:pPr>
              <w:pStyle w:val="Tabletext"/>
              <w:rPr>
                <w:rFonts w:eastAsia="Calibri"/>
              </w:rPr>
            </w:pPr>
            <w:r w:rsidRPr="004114E0">
              <w:t>$5,350</w:t>
            </w:r>
          </w:p>
        </w:tc>
      </w:tr>
      <w:tr w:rsidR="008D663F" w:rsidRPr="004114E0" w:rsidTr="00734022">
        <w:tc>
          <w:tcPr>
            <w:tcW w:w="851" w:type="dxa"/>
            <w:shd w:val="clear" w:color="auto" w:fill="auto"/>
          </w:tcPr>
          <w:p w:rsidR="008D663F" w:rsidRPr="004114E0" w:rsidRDefault="008D663F" w:rsidP="00734022">
            <w:pPr>
              <w:pStyle w:val="Tabletext"/>
            </w:pPr>
            <w:r w:rsidRPr="004114E0">
              <w:t>9</w:t>
            </w:r>
          </w:p>
        </w:tc>
        <w:tc>
          <w:tcPr>
            <w:tcW w:w="3969" w:type="dxa"/>
            <w:shd w:val="clear" w:color="auto" w:fill="auto"/>
          </w:tcPr>
          <w:p w:rsidR="008D663F" w:rsidRPr="004114E0" w:rsidRDefault="008D663F" w:rsidP="00734022">
            <w:pPr>
              <w:pStyle w:val="Tabletext"/>
            </w:pPr>
            <w:r w:rsidRPr="004114E0">
              <w:t>More than 30 weeks but not more than 32 weeks</w:t>
            </w:r>
          </w:p>
        </w:tc>
        <w:tc>
          <w:tcPr>
            <w:tcW w:w="2410" w:type="dxa"/>
            <w:shd w:val="clear" w:color="auto" w:fill="auto"/>
          </w:tcPr>
          <w:p w:rsidR="008D663F" w:rsidRPr="004114E0" w:rsidRDefault="008D663F" w:rsidP="00734022">
            <w:pPr>
              <w:pStyle w:val="Tabletext"/>
              <w:rPr>
                <w:rFonts w:eastAsia="Calibri"/>
              </w:rPr>
            </w:pPr>
            <w:r w:rsidRPr="004114E0">
              <w:t>$5,800</w:t>
            </w:r>
          </w:p>
        </w:tc>
      </w:tr>
      <w:tr w:rsidR="008D663F" w:rsidRPr="004114E0" w:rsidTr="00734022">
        <w:tc>
          <w:tcPr>
            <w:tcW w:w="851" w:type="dxa"/>
            <w:tcBorders>
              <w:top w:val="single" w:sz="2" w:space="0" w:color="auto"/>
              <w:bottom w:val="single" w:sz="12" w:space="0" w:color="auto"/>
            </w:tcBorders>
            <w:shd w:val="clear" w:color="auto" w:fill="auto"/>
          </w:tcPr>
          <w:p w:rsidR="008D663F" w:rsidRPr="004114E0" w:rsidRDefault="008D663F" w:rsidP="00734022">
            <w:pPr>
              <w:pStyle w:val="Tabletext"/>
            </w:pPr>
            <w:r w:rsidRPr="004114E0">
              <w:t>10</w:t>
            </w:r>
          </w:p>
        </w:tc>
        <w:tc>
          <w:tcPr>
            <w:tcW w:w="3969" w:type="dxa"/>
            <w:tcBorders>
              <w:top w:val="single" w:sz="2" w:space="0" w:color="auto"/>
              <w:bottom w:val="single" w:sz="12" w:space="0" w:color="auto"/>
            </w:tcBorders>
            <w:shd w:val="clear" w:color="auto" w:fill="auto"/>
          </w:tcPr>
          <w:p w:rsidR="008D663F" w:rsidRPr="004114E0" w:rsidRDefault="008D663F" w:rsidP="00734022">
            <w:pPr>
              <w:pStyle w:val="Tabletext"/>
            </w:pPr>
            <w:r w:rsidRPr="004114E0">
              <w:t>More than 32 weeks</w:t>
            </w:r>
          </w:p>
        </w:tc>
        <w:tc>
          <w:tcPr>
            <w:tcW w:w="2410" w:type="dxa"/>
            <w:tcBorders>
              <w:top w:val="single" w:sz="2" w:space="0" w:color="auto"/>
              <w:bottom w:val="single" w:sz="12" w:space="0" w:color="auto"/>
            </w:tcBorders>
            <w:shd w:val="clear" w:color="auto" w:fill="auto"/>
          </w:tcPr>
          <w:p w:rsidR="008D663F" w:rsidRPr="004114E0" w:rsidRDefault="008D663F" w:rsidP="00734022">
            <w:pPr>
              <w:pStyle w:val="Tabletext"/>
              <w:rPr>
                <w:rFonts w:eastAsia="Calibri"/>
              </w:rPr>
            </w:pPr>
            <w:r w:rsidRPr="004114E0">
              <w:t>$6,250</w:t>
            </w:r>
          </w:p>
        </w:tc>
      </w:tr>
    </w:tbl>
    <w:p w:rsidR="00DD66C1" w:rsidRPr="004114E0" w:rsidRDefault="00DD66C1" w:rsidP="00DD66C1">
      <w:pPr>
        <w:pStyle w:val="ActHead4"/>
      </w:pPr>
      <w:bookmarkStart w:id="545" w:name="_Toc60846277"/>
      <w:r w:rsidRPr="004114E0">
        <w:rPr>
          <w:rStyle w:val="CharSubdNo"/>
        </w:rPr>
        <w:lastRenderedPageBreak/>
        <w:t>Subdivision B</w:t>
      </w:r>
      <w:r w:rsidRPr="004114E0">
        <w:t>—</w:t>
      </w:r>
      <w:r w:rsidRPr="004114E0">
        <w:rPr>
          <w:rStyle w:val="CharSubdText"/>
        </w:rPr>
        <w:t>Continuation of youth allowance rate after death of child</w:t>
      </w:r>
      <w:bookmarkEnd w:id="545"/>
    </w:p>
    <w:p w:rsidR="00DD66C1" w:rsidRPr="004114E0" w:rsidRDefault="00DD66C1" w:rsidP="00DD66C1">
      <w:pPr>
        <w:pStyle w:val="ActHead5"/>
      </w:pPr>
      <w:bookmarkStart w:id="546" w:name="_Toc60846278"/>
      <w:r w:rsidRPr="004114E0">
        <w:rPr>
          <w:rStyle w:val="CharSectno"/>
        </w:rPr>
        <w:t>567G</w:t>
      </w:r>
      <w:r w:rsidRPr="004114E0">
        <w:t xml:space="preserve">  Death of child—continuation of youth allowance rate for 14 weeks</w:t>
      </w:r>
      <w:bookmarkEnd w:id="546"/>
    </w:p>
    <w:p w:rsidR="00DD66C1" w:rsidRPr="004114E0" w:rsidRDefault="00DD66C1" w:rsidP="00DD66C1">
      <w:pPr>
        <w:pStyle w:val="subsection"/>
      </w:pPr>
      <w:r w:rsidRPr="004114E0">
        <w:tab/>
      </w:r>
      <w:r w:rsidRPr="004114E0">
        <w:tab/>
        <w:t>If:</w:t>
      </w:r>
    </w:p>
    <w:p w:rsidR="00DD66C1" w:rsidRPr="004114E0" w:rsidRDefault="00DD66C1" w:rsidP="00DD66C1">
      <w:pPr>
        <w:pStyle w:val="paragraph"/>
      </w:pPr>
      <w:r w:rsidRPr="004114E0">
        <w:tab/>
        <w:t>(a)</w:t>
      </w:r>
      <w:r w:rsidRPr="004114E0">
        <w:tab/>
        <w:t>a person is receiving youth allowance; and</w:t>
      </w:r>
    </w:p>
    <w:p w:rsidR="00DD66C1" w:rsidRPr="004114E0" w:rsidRDefault="00DD66C1" w:rsidP="00DD66C1">
      <w:pPr>
        <w:pStyle w:val="paragraph"/>
      </w:pPr>
      <w:r w:rsidRPr="004114E0">
        <w:tab/>
        <w:t>(b)</w:t>
      </w:r>
      <w:r w:rsidRPr="004114E0">
        <w:tab/>
        <w:t>the person is the principal carer of a child who dies; and</w:t>
      </w:r>
    </w:p>
    <w:p w:rsidR="00DD66C1" w:rsidRPr="004114E0" w:rsidRDefault="00DD66C1" w:rsidP="00DD66C1">
      <w:pPr>
        <w:pStyle w:val="paragraph"/>
      </w:pPr>
      <w:r w:rsidRPr="004114E0">
        <w:tab/>
        <w:t>(c)</w:t>
      </w:r>
      <w:r w:rsidRPr="004114E0">
        <w:tab/>
        <w:t>the person is not undertaking full</w:t>
      </w:r>
      <w:r w:rsidR="004114E0">
        <w:noBreakHyphen/>
      </w:r>
      <w:r w:rsidRPr="004114E0">
        <w:t>time study and is not a new apprentice; and</w:t>
      </w:r>
    </w:p>
    <w:p w:rsidR="00DD66C1" w:rsidRPr="004114E0" w:rsidRDefault="00DD66C1" w:rsidP="00DD66C1">
      <w:pPr>
        <w:pStyle w:val="paragraph"/>
      </w:pPr>
      <w:r w:rsidRPr="004114E0">
        <w:tab/>
        <w:t>(d)</w:t>
      </w:r>
      <w:r w:rsidRPr="004114E0">
        <w:tab/>
        <w:t>apart from this section, the person’s rate of youth allowance would be reduced because the person is no longer the child’s principal carer;</w:t>
      </w:r>
    </w:p>
    <w:p w:rsidR="00DD66C1" w:rsidRPr="004114E0" w:rsidRDefault="00DD66C1" w:rsidP="00DD66C1">
      <w:pPr>
        <w:pStyle w:val="subsection2"/>
      </w:pPr>
      <w:r w:rsidRPr="004114E0">
        <w:t>the person’s rate of youth allowance, during the period of 14 weeks that starts on the day of the child’s death, is to be worked out as if the child had not died.</w:t>
      </w:r>
    </w:p>
    <w:p w:rsidR="00DD66C1" w:rsidRPr="004114E0" w:rsidRDefault="00DD66C1" w:rsidP="00DD66C1">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DD66C1" w:rsidRPr="004114E0" w:rsidRDefault="00DD66C1" w:rsidP="00DD66C1">
      <w:pPr>
        <w:pStyle w:val="notetext"/>
      </w:pPr>
      <w:r w:rsidRPr="004114E0">
        <w:t>Note 2:</w:t>
      </w:r>
      <w:r w:rsidRPr="004114E0">
        <w:tab/>
        <w:t xml:space="preserve">For </w:t>
      </w:r>
      <w:r w:rsidRPr="004114E0">
        <w:rPr>
          <w:b/>
          <w:i/>
        </w:rPr>
        <w:t>undertaking full</w:t>
      </w:r>
      <w:r w:rsidR="004114E0">
        <w:rPr>
          <w:b/>
          <w:i/>
        </w:rPr>
        <w:noBreakHyphen/>
      </w:r>
      <w:r w:rsidRPr="004114E0">
        <w:rPr>
          <w:b/>
          <w:i/>
        </w:rPr>
        <w:t>time study</w:t>
      </w:r>
      <w:r w:rsidRPr="004114E0">
        <w:t xml:space="preserve"> see section</w:t>
      </w:r>
      <w:r w:rsidR="00A50305" w:rsidRPr="004114E0">
        <w:t> </w:t>
      </w:r>
      <w:r w:rsidRPr="004114E0">
        <w:t>541B.</w:t>
      </w:r>
    </w:p>
    <w:p w:rsidR="00DD66C1" w:rsidRPr="004114E0" w:rsidRDefault="00DD66C1" w:rsidP="00DD66C1">
      <w:pPr>
        <w:pStyle w:val="notetext"/>
      </w:pPr>
      <w:r w:rsidRPr="004114E0">
        <w:t>Note 3:</w:t>
      </w:r>
      <w:r w:rsidRPr="004114E0">
        <w:tab/>
        <w:t xml:space="preserve">For </w:t>
      </w:r>
      <w:r w:rsidRPr="004114E0">
        <w:rPr>
          <w:b/>
          <w:i/>
        </w:rPr>
        <w:t>new apprentice</w:t>
      </w:r>
      <w:r w:rsidRPr="004114E0">
        <w:t xml:space="preserve"> see subsection</w:t>
      </w:r>
      <w:r w:rsidR="00A50305" w:rsidRPr="004114E0">
        <w:t> </w:t>
      </w:r>
      <w:r w:rsidRPr="004114E0">
        <w:t>23(1).</w:t>
      </w:r>
    </w:p>
    <w:p w:rsidR="00FC516A" w:rsidRPr="004114E0" w:rsidRDefault="00FC516A" w:rsidP="000D4794">
      <w:pPr>
        <w:pStyle w:val="ActHead2"/>
        <w:pageBreakBefore/>
      </w:pPr>
      <w:bookmarkStart w:id="547" w:name="_Toc60846279"/>
      <w:r w:rsidRPr="004114E0">
        <w:rPr>
          <w:rStyle w:val="CharPartNo"/>
        </w:rPr>
        <w:lastRenderedPageBreak/>
        <w:t>Part</w:t>
      </w:r>
      <w:r w:rsidR="00A50305" w:rsidRPr="004114E0">
        <w:rPr>
          <w:rStyle w:val="CharPartNo"/>
        </w:rPr>
        <w:t> </w:t>
      </w:r>
      <w:r w:rsidRPr="004114E0">
        <w:rPr>
          <w:rStyle w:val="CharPartNo"/>
        </w:rPr>
        <w:t>2.11A</w:t>
      </w:r>
      <w:r w:rsidRPr="004114E0">
        <w:t>—</w:t>
      </w:r>
      <w:r w:rsidRPr="004114E0">
        <w:rPr>
          <w:rStyle w:val="CharPartText"/>
        </w:rPr>
        <w:t>Austudy payment</w:t>
      </w:r>
      <w:bookmarkEnd w:id="547"/>
    </w:p>
    <w:p w:rsidR="00FC516A" w:rsidRPr="004114E0" w:rsidRDefault="00FC516A" w:rsidP="00FC516A">
      <w:pPr>
        <w:pStyle w:val="ActHead3"/>
      </w:pPr>
      <w:bookmarkStart w:id="548" w:name="_Toc60846280"/>
      <w:r w:rsidRPr="004114E0">
        <w:rPr>
          <w:rStyle w:val="CharDivNo"/>
        </w:rPr>
        <w:t>Division</w:t>
      </w:r>
      <w:r w:rsidR="00A50305" w:rsidRPr="004114E0">
        <w:rPr>
          <w:rStyle w:val="CharDivNo"/>
        </w:rPr>
        <w:t> </w:t>
      </w:r>
      <w:r w:rsidRPr="004114E0">
        <w:rPr>
          <w:rStyle w:val="CharDivNo"/>
        </w:rPr>
        <w:t>1</w:t>
      </w:r>
      <w:r w:rsidRPr="004114E0">
        <w:t>—</w:t>
      </w:r>
      <w:r w:rsidRPr="004114E0">
        <w:rPr>
          <w:rStyle w:val="CharDivText"/>
        </w:rPr>
        <w:t>Qualification for austudy payment</w:t>
      </w:r>
      <w:bookmarkEnd w:id="548"/>
    </w:p>
    <w:p w:rsidR="00FC516A" w:rsidRPr="004114E0" w:rsidRDefault="00FC516A" w:rsidP="00FC516A">
      <w:pPr>
        <w:pStyle w:val="ActHead4"/>
      </w:pPr>
      <w:bookmarkStart w:id="549" w:name="_Toc60846281"/>
      <w:r w:rsidRPr="004114E0">
        <w:rPr>
          <w:rStyle w:val="CharSubdNo"/>
        </w:rPr>
        <w:t>Subdivision A</w:t>
      </w:r>
      <w:r w:rsidRPr="004114E0">
        <w:t>—</w:t>
      </w:r>
      <w:r w:rsidRPr="004114E0">
        <w:rPr>
          <w:rStyle w:val="CharSubdText"/>
        </w:rPr>
        <w:t>Basic qualifications</w:t>
      </w:r>
      <w:bookmarkEnd w:id="549"/>
    </w:p>
    <w:p w:rsidR="00FC516A" w:rsidRPr="004114E0" w:rsidRDefault="00FC516A" w:rsidP="00FC516A">
      <w:pPr>
        <w:pStyle w:val="ActHead5"/>
      </w:pPr>
      <w:bookmarkStart w:id="550" w:name="_Toc60846282"/>
      <w:r w:rsidRPr="004114E0">
        <w:rPr>
          <w:rStyle w:val="CharSectno"/>
        </w:rPr>
        <w:t>568</w:t>
      </w:r>
      <w:r w:rsidRPr="004114E0">
        <w:t xml:space="preserve">  Qualification for austudy payment—general rule</w:t>
      </w:r>
      <w:bookmarkEnd w:id="550"/>
    </w:p>
    <w:p w:rsidR="00FC516A" w:rsidRPr="004114E0" w:rsidRDefault="00FC516A" w:rsidP="00FC516A">
      <w:pPr>
        <w:pStyle w:val="subsection"/>
      </w:pPr>
      <w:r w:rsidRPr="004114E0">
        <w:tab/>
      </w:r>
      <w:r w:rsidRPr="004114E0">
        <w:tab/>
        <w:t>Subject to this Subdivision, a person is qualified for an austudy payment in respect of a period if, throughout the period:</w:t>
      </w:r>
    </w:p>
    <w:p w:rsidR="00FC516A" w:rsidRPr="004114E0" w:rsidRDefault="00FC516A" w:rsidP="00FC516A">
      <w:pPr>
        <w:pStyle w:val="paragraph"/>
      </w:pPr>
      <w:r w:rsidRPr="004114E0">
        <w:tab/>
        <w:t>(a)</w:t>
      </w:r>
      <w:r w:rsidRPr="004114E0">
        <w:tab/>
        <w:t>the person satisfies the activity test (see Subdivision B); and</w:t>
      </w:r>
    </w:p>
    <w:p w:rsidR="00FC516A" w:rsidRPr="004114E0" w:rsidRDefault="00FC516A" w:rsidP="00FC516A">
      <w:pPr>
        <w:pStyle w:val="paragraph"/>
      </w:pPr>
      <w:r w:rsidRPr="004114E0">
        <w:tab/>
        <w:t>(b)</w:t>
      </w:r>
      <w:r w:rsidRPr="004114E0">
        <w:tab/>
        <w:t>the person is of austudy age (see Subdivision C); and</w:t>
      </w:r>
    </w:p>
    <w:p w:rsidR="00FC516A" w:rsidRPr="004114E0" w:rsidRDefault="00FC516A" w:rsidP="00FC516A">
      <w:pPr>
        <w:pStyle w:val="paragraph"/>
      </w:pPr>
      <w:r w:rsidRPr="004114E0">
        <w:tab/>
        <w:t>(c)</w:t>
      </w:r>
      <w:r w:rsidRPr="004114E0">
        <w:tab/>
        <w:t>the person is an Australian resident.</w:t>
      </w:r>
    </w:p>
    <w:p w:rsidR="00FC516A" w:rsidRPr="004114E0" w:rsidRDefault="00FC516A" w:rsidP="00FC516A">
      <w:pPr>
        <w:pStyle w:val="notetext"/>
      </w:pPr>
      <w:r w:rsidRPr="004114E0">
        <w:t>Note:</w:t>
      </w:r>
      <w:r w:rsidRPr="004114E0">
        <w:tab/>
        <w:t>Division</w:t>
      </w:r>
      <w:r w:rsidR="00A50305" w:rsidRPr="004114E0">
        <w:t> </w:t>
      </w:r>
      <w:r w:rsidRPr="004114E0">
        <w:t>2 sets out situations in which an austudy payment is not payable even if the person qualifies for it.</w:t>
      </w:r>
    </w:p>
    <w:p w:rsidR="00FC516A" w:rsidRPr="004114E0" w:rsidRDefault="00FC516A" w:rsidP="00FC516A">
      <w:pPr>
        <w:pStyle w:val="ActHead5"/>
      </w:pPr>
      <w:bookmarkStart w:id="551" w:name="_Toc60846283"/>
      <w:r w:rsidRPr="004114E0">
        <w:rPr>
          <w:rStyle w:val="CharSectno"/>
        </w:rPr>
        <w:t>568AA</w:t>
      </w:r>
      <w:r w:rsidRPr="004114E0">
        <w:t xml:space="preserve">  Qualification for austudy payment—new apprentices</w:t>
      </w:r>
      <w:bookmarkEnd w:id="551"/>
    </w:p>
    <w:p w:rsidR="00FC516A" w:rsidRPr="004114E0" w:rsidRDefault="00FC516A" w:rsidP="00FC516A">
      <w:pPr>
        <w:pStyle w:val="subsection"/>
      </w:pPr>
      <w:r w:rsidRPr="004114E0">
        <w:tab/>
      </w:r>
      <w:r w:rsidRPr="004114E0">
        <w:tab/>
        <w:t>Subject to this Subdivision, a person is qualified for an austudy payment in respect of a period if, throughout the period:</w:t>
      </w:r>
    </w:p>
    <w:p w:rsidR="00FC516A" w:rsidRPr="004114E0" w:rsidRDefault="00FC516A" w:rsidP="00FC516A">
      <w:pPr>
        <w:pStyle w:val="paragraph"/>
      </w:pPr>
      <w:r w:rsidRPr="004114E0">
        <w:tab/>
        <w:t>(a)</w:t>
      </w:r>
      <w:r w:rsidRPr="004114E0">
        <w:tab/>
        <w:t>the person is a new apprentice; and</w:t>
      </w:r>
    </w:p>
    <w:p w:rsidR="00FC516A" w:rsidRPr="004114E0" w:rsidRDefault="00FC516A" w:rsidP="00FC516A">
      <w:pPr>
        <w:pStyle w:val="paragraph"/>
      </w:pPr>
      <w:r w:rsidRPr="004114E0">
        <w:tab/>
        <w:t>(b)</w:t>
      </w:r>
      <w:r w:rsidRPr="004114E0">
        <w:tab/>
        <w:t>the person is of austudy age (see Subdivision C); and</w:t>
      </w:r>
    </w:p>
    <w:p w:rsidR="00FC516A" w:rsidRPr="004114E0" w:rsidRDefault="00FC516A" w:rsidP="00FC516A">
      <w:pPr>
        <w:pStyle w:val="paragraph"/>
      </w:pPr>
      <w:r w:rsidRPr="004114E0">
        <w:tab/>
        <w:t>(c)</w:t>
      </w:r>
      <w:r w:rsidRPr="004114E0">
        <w:tab/>
        <w:t>the person is an Australian resident.</w:t>
      </w:r>
    </w:p>
    <w:p w:rsidR="00FC516A" w:rsidRPr="004114E0" w:rsidRDefault="00FC516A" w:rsidP="00FC516A">
      <w:pPr>
        <w:pStyle w:val="notetext"/>
      </w:pPr>
      <w:r w:rsidRPr="004114E0">
        <w:t>Note:</w:t>
      </w:r>
      <w:r w:rsidRPr="004114E0">
        <w:tab/>
        <w:t>Division</w:t>
      </w:r>
      <w:r w:rsidR="00A50305" w:rsidRPr="004114E0">
        <w:t> </w:t>
      </w:r>
      <w:r w:rsidRPr="004114E0">
        <w:t>2 sets out situations in which an austudy payment is not payable even if the person qualifies for it.</w:t>
      </w:r>
    </w:p>
    <w:p w:rsidR="00FC516A" w:rsidRPr="004114E0" w:rsidRDefault="00FC516A" w:rsidP="00FC516A">
      <w:pPr>
        <w:pStyle w:val="ActHead5"/>
      </w:pPr>
      <w:bookmarkStart w:id="552" w:name="_Toc60846284"/>
      <w:r w:rsidRPr="004114E0">
        <w:rPr>
          <w:rStyle w:val="CharSectno"/>
        </w:rPr>
        <w:t>568A</w:t>
      </w:r>
      <w:r w:rsidRPr="004114E0">
        <w:t xml:space="preserve">  Qualification for austudy payment—transferee from social security pension</w:t>
      </w:r>
      <w:bookmarkEnd w:id="552"/>
    </w:p>
    <w:p w:rsidR="00FC516A" w:rsidRPr="004114E0" w:rsidRDefault="00FC516A" w:rsidP="00FC516A">
      <w:pPr>
        <w:pStyle w:val="subsection"/>
        <w:keepNext/>
      </w:pPr>
      <w:r w:rsidRPr="004114E0">
        <w:tab/>
      </w:r>
      <w:r w:rsidRPr="004114E0">
        <w:tab/>
        <w:t>If:</w:t>
      </w:r>
    </w:p>
    <w:p w:rsidR="00FC516A" w:rsidRPr="004114E0" w:rsidRDefault="00FC516A" w:rsidP="00FC516A">
      <w:pPr>
        <w:pStyle w:val="paragraph"/>
      </w:pPr>
      <w:r w:rsidRPr="004114E0">
        <w:tab/>
        <w:t>(a)</w:t>
      </w:r>
      <w:r w:rsidRPr="004114E0">
        <w:tab/>
        <w:t>a person was receiving a social security pension; and</w:t>
      </w:r>
    </w:p>
    <w:p w:rsidR="00FC516A" w:rsidRPr="004114E0" w:rsidRDefault="00FC516A" w:rsidP="00FC516A">
      <w:pPr>
        <w:pStyle w:val="paragraph"/>
      </w:pPr>
      <w:r w:rsidRPr="004114E0">
        <w:tab/>
        <w:t>(b)</w:t>
      </w:r>
      <w:r w:rsidRPr="004114E0">
        <w:tab/>
        <w:t>the person claims an austudy payment within 14 days after the day on which the last instalment of the person’s pension was paid; and</w:t>
      </w:r>
    </w:p>
    <w:p w:rsidR="00FC516A" w:rsidRPr="004114E0" w:rsidRDefault="00FC516A" w:rsidP="00FC516A">
      <w:pPr>
        <w:pStyle w:val="paragraph"/>
        <w:keepNext/>
      </w:pPr>
      <w:r w:rsidRPr="004114E0">
        <w:lastRenderedPageBreak/>
        <w:tab/>
        <w:t>(c)</w:t>
      </w:r>
      <w:r w:rsidRPr="004114E0">
        <w:tab/>
        <w:t>the person becomes qualified for an austudy payment at some time during the 14 day period but after the first day of that period;</w:t>
      </w:r>
    </w:p>
    <w:p w:rsidR="00FC516A" w:rsidRPr="004114E0" w:rsidRDefault="00FC516A" w:rsidP="00FC516A">
      <w:pPr>
        <w:pStyle w:val="subsection2"/>
      </w:pPr>
      <w:r w:rsidRPr="004114E0">
        <w:t>the person is taken to be qualified for an austudy payment for the whole of the 14 day period.</w:t>
      </w:r>
    </w:p>
    <w:p w:rsidR="00FC516A" w:rsidRPr="004114E0" w:rsidRDefault="00FC516A" w:rsidP="00FC516A">
      <w:pPr>
        <w:pStyle w:val="ActHead4"/>
      </w:pPr>
      <w:bookmarkStart w:id="553" w:name="_Toc60846285"/>
      <w:r w:rsidRPr="004114E0">
        <w:rPr>
          <w:rStyle w:val="CharSubdNo"/>
        </w:rPr>
        <w:t>Subdivision B</w:t>
      </w:r>
      <w:r w:rsidRPr="004114E0">
        <w:t>—</w:t>
      </w:r>
      <w:r w:rsidRPr="004114E0">
        <w:rPr>
          <w:rStyle w:val="CharSubdText"/>
        </w:rPr>
        <w:t>Activity test</w:t>
      </w:r>
      <w:bookmarkEnd w:id="553"/>
    </w:p>
    <w:p w:rsidR="00FC516A" w:rsidRPr="004114E0" w:rsidRDefault="00FC516A" w:rsidP="00FC516A">
      <w:pPr>
        <w:pStyle w:val="ActHead5"/>
      </w:pPr>
      <w:bookmarkStart w:id="554" w:name="_Toc60846286"/>
      <w:r w:rsidRPr="004114E0">
        <w:rPr>
          <w:rStyle w:val="CharSectno"/>
        </w:rPr>
        <w:t>569</w:t>
      </w:r>
      <w:r w:rsidRPr="004114E0">
        <w:t xml:space="preserve">  Activity test</w:t>
      </w:r>
      <w:bookmarkEnd w:id="554"/>
    </w:p>
    <w:p w:rsidR="00FC516A" w:rsidRPr="004114E0" w:rsidRDefault="00FC516A" w:rsidP="00FC516A">
      <w:pPr>
        <w:pStyle w:val="SubsectionHead"/>
      </w:pPr>
      <w:r w:rsidRPr="004114E0">
        <w:t>General</w:t>
      </w:r>
    </w:p>
    <w:p w:rsidR="00FC516A" w:rsidRPr="004114E0" w:rsidRDefault="00FC516A" w:rsidP="00FC516A">
      <w:pPr>
        <w:pStyle w:val="subsection"/>
        <w:keepLines/>
      </w:pPr>
      <w:r w:rsidRPr="004114E0">
        <w:tab/>
        <w:t>(1)</w:t>
      </w:r>
      <w:r w:rsidRPr="004114E0">
        <w:tab/>
        <w:t xml:space="preserve">Subject to </w:t>
      </w:r>
      <w:r w:rsidR="00A50305" w:rsidRPr="004114E0">
        <w:t>subsection (</w:t>
      </w:r>
      <w:r w:rsidRPr="004114E0">
        <w:t>2), a person satisfies the activity test in respect of a period if the person satisfies the Secretary that, throughout the period, the person is undertaking qualifying study (see section</w:t>
      </w:r>
      <w:r w:rsidR="00A50305" w:rsidRPr="004114E0">
        <w:t> </w:t>
      </w:r>
      <w:r w:rsidRPr="004114E0">
        <w:t>569A).</w:t>
      </w:r>
    </w:p>
    <w:p w:rsidR="00FC516A" w:rsidRPr="004114E0" w:rsidRDefault="00FC516A" w:rsidP="00FC516A">
      <w:pPr>
        <w:pStyle w:val="SubsectionHead"/>
      </w:pPr>
      <w:r w:rsidRPr="004114E0">
        <w:t>Persons who do not satisfy the activity test</w:t>
      </w:r>
    </w:p>
    <w:p w:rsidR="00FC516A" w:rsidRPr="004114E0" w:rsidRDefault="00FC516A" w:rsidP="00FC516A">
      <w:pPr>
        <w:pStyle w:val="subsection"/>
      </w:pPr>
      <w:r w:rsidRPr="004114E0">
        <w:tab/>
        <w:t>(2)</w:t>
      </w:r>
      <w:r w:rsidRPr="004114E0">
        <w:tab/>
        <w:t>A person cannot be taken to satisfy the activity test if the person:</w:t>
      </w:r>
    </w:p>
    <w:p w:rsidR="00FC516A" w:rsidRPr="004114E0" w:rsidRDefault="00FC516A" w:rsidP="00FC516A">
      <w:pPr>
        <w:pStyle w:val="paragraph"/>
      </w:pPr>
      <w:r w:rsidRPr="004114E0">
        <w:tab/>
        <w:t>(a)</w:t>
      </w:r>
      <w:r w:rsidRPr="004114E0">
        <w:tab/>
        <w:t>is a new apprentice; or</w:t>
      </w:r>
    </w:p>
    <w:p w:rsidR="00FC516A" w:rsidRPr="004114E0" w:rsidRDefault="00FC516A" w:rsidP="00FC516A">
      <w:pPr>
        <w:pStyle w:val="paragraph"/>
      </w:pPr>
      <w:r w:rsidRPr="004114E0">
        <w:tab/>
        <w:t>(b)</w:t>
      </w:r>
      <w:r w:rsidRPr="004114E0">
        <w:tab/>
        <w:t>has completed a course for:</w:t>
      </w:r>
    </w:p>
    <w:p w:rsidR="00FC516A" w:rsidRPr="004114E0" w:rsidRDefault="00FC516A" w:rsidP="00FC516A">
      <w:pPr>
        <w:pStyle w:val="paragraphsub"/>
      </w:pPr>
      <w:r w:rsidRPr="004114E0">
        <w:tab/>
        <w:t>(i)</w:t>
      </w:r>
      <w:r w:rsidRPr="004114E0">
        <w:tab/>
        <w:t>a degree of Doctor at an educational institution; or</w:t>
      </w:r>
    </w:p>
    <w:p w:rsidR="00FC516A" w:rsidRPr="004114E0" w:rsidRDefault="00FC516A" w:rsidP="00FC516A">
      <w:pPr>
        <w:pStyle w:val="paragraphsub"/>
      </w:pPr>
      <w:r w:rsidRPr="004114E0">
        <w:tab/>
        <w:t>(ii)</w:t>
      </w:r>
      <w:r w:rsidRPr="004114E0">
        <w:tab/>
        <w:t>a qualification at a foreign institution that is, in the Secretary’s opinion, of the same standing as a degree of Doctor at an educational institution.</w:t>
      </w:r>
    </w:p>
    <w:p w:rsidR="00FC516A" w:rsidRPr="004114E0" w:rsidRDefault="00FC516A" w:rsidP="00FC516A">
      <w:pPr>
        <w:pStyle w:val="notetext"/>
      </w:pPr>
      <w:r w:rsidRPr="004114E0">
        <w:t>Note:</w:t>
      </w:r>
      <w:r w:rsidRPr="004114E0">
        <w:tab/>
        <w:t xml:space="preserve">For </w:t>
      </w:r>
      <w:r w:rsidRPr="004114E0">
        <w:rPr>
          <w:b/>
          <w:i/>
        </w:rPr>
        <w:t>educational institution</w:t>
      </w:r>
      <w:r w:rsidRPr="004114E0">
        <w:t xml:space="preserve"> see subsection</w:t>
      </w:r>
      <w:r w:rsidR="00A50305" w:rsidRPr="004114E0">
        <w:t> </w:t>
      </w:r>
      <w:r w:rsidRPr="004114E0">
        <w:t>23(1).</w:t>
      </w:r>
    </w:p>
    <w:p w:rsidR="00FC516A" w:rsidRPr="004114E0" w:rsidRDefault="00FC516A" w:rsidP="00FC516A">
      <w:pPr>
        <w:pStyle w:val="ActHead5"/>
      </w:pPr>
      <w:bookmarkStart w:id="555" w:name="_Toc60846287"/>
      <w:r w:rsidRPr="004114E0">
        <w:rPr>
          <w:rStyle w:val="CharSectno"/>
        </w:rPr>
        <w:t>569A</w:t>
      </w:r>
      <w:r w:rsidRPr="004114E0">
        <w:t xml:space="preserve">  Undertaking qualifying study</w:t>
      </w:r>
      <w:bookmarkEnd w:id="555"/>
    </w:p>
    <w:p w:rsidR="00FC516A" w:rsidRPr="004114E0" w:rsidRDefault="00FC516A" w:rsidP="00FC516A">
      <w:pPr>
        <w:pStyle w:val="subsection"/>
      </w:pPr>
      <w:r w:rsidRPr="004114E0">
        <w:tab/>
      </w:r>
      <w:r w:rsidRPr="004114E0">
        <w:tab/>
        <w:t xml:space="preserve">For the purposes of this Part, a person is </w:t>
      </w:r>
      <w:r w:rsidRPr="004114E0">
        <w:rPr>
          <w:b/>
          <w:i/>
        </w:rPr>
        <w:t>undertaking qualifying study</w:t>
      </w:r>
      <w:r w:rsidRPr="004114E0">
        <w:t xml:space="preserve"> if:</w:t>
      </w:r>
    </w:p>
    <w:p w:rsidR="00FC516A" w:rsidRPr="004114E0" w:rsidRDefault="00FC516A" w:rsidP="00FC516A">
      <w:pPr>
        <w:pStyle w:val="paragraph"/>
      </w:pPr>
      <w:r w:rsidRPr="004114E0">
        <w:tab/>
        <w:t>(a)</w:t>
      </w:r>
      <w:r w:rsidRPr="004114E0">
        <w:tab/>
        <w:t>the person:</w:t>
      </w:r>
    </w:p>
    <w:p w:rsidR="00FC516A" w:rsidRPr="004114E0" w:rsidRDefault="00FC516A" w:rsidP="00FC516A">
      <w:pPr>
        <w:pStyle w:val="paragraphsub"/>
      </w:pPr>
      <w:r w:rsidRPr="004114E0">
        <w:tab/>
        <w:t>(i)</w:t>
      </w:r>
      <w:r w:rsidRPr="004114E0">
        <w:tab/>
        <w:t>is enrolled in a course of education at an educational institution; or</w:t>
      </w:r>
    </w:p>
    <w:p w:rsidR="00FC516A" w:rsidRPr="004114E0" w:rsidRDefault="00FC516A" w:rsidP="00FC516A">
      <w:pPr>
        <w:pStyle w:val="paragraphsub"/>
      </w:pPr>
      <w:r w:rsidRPr="004114E0">
        <w:tab/>
        <w:t>(ii)</w:t>
      </w:r>
      <w:r w:rsidRPr="004114E0">
        <w:tab/>
        <w:t xml:space="preserve">was enrolled in the course and satisfies the Secretary that he or she intends, and has (since no longer being </w:t>
      </w:r>
      <w:r w:rsidRPr="004114E0">
        <w:lastRenderedPageBreak/>
        <w:t>enrolled) always intended, to re</w:t>
      </w:r>
      <w:r w:rsidR="004114E0">
        <w:noBreakHyphen/>
      </w:r>
      <w:r w:rsidRPr="004114E0">
        <w:t>enrol in the course when re</w:t>
      </w:r>
      <w:r w:rsidR="004114E0">
        <w:noBreakHyphen/>
      </w:r>
      <w:r w:rsidRPr="004114E0">
        <w:t>enrolments in the course are next accepted; or</w:t>
      </w:r>
    </w:p>
    <w:p w:rsidR="00FC516A" w:rsidRPr="004114E0" w:rsidRDefault="00FC516A" w:rsidP="00BF53BF">
      <w:pPr>
        <w:pStyle w:val="paragraphsub"/>
        <w:keepNext/>
        <w:keepLines/>
      </w:pPr>
      <w:r w:rsidRPr="004114E0">
        <w:tab/>
        <w:t>(iii)</w:t>
      </w:r>
      <w:r w:rsidRPr="004114E0">
        <w:tab/>
        <w:t>was enrolled in the course and satisfies the Secretary that he or she intends, and has (since no longer being enrolled) always intended, to enrol in another course of education (at the same or a different educational institution) when enrolments in the other course are next accepted; and</w:t>
      </w:r>
    </w:p>
    <w:p w:rsidR="00FC516A" w:rsidRPr="004114E0" w:rsidRDefault="00FC516A" w:rsidP="00FC516A">
      <w:pPr>
        <w:pStyle w:val="paragraph"/>
      </w:pPr>
      <w:r w:rsidRPr="004114E0">
        <w:tab/>
        <w:t>(b)</w:t>
      </w:r>
      <w:r w:rsidRPr="004114E0">
        <w:tab/>
        <w:t>the course in which the person is enrolled, or intends to enrol, is an approved course of education or study (see section</w:t>
      </w:r>
      <w:r w:rsidR="00A50305" w:rsidRPr="004114E0">
        <w:t> </w:t>
      </w:r>
      <w:r w:rsidRPr="004114E0">
        <w:t>569B); and</w:t>
      </w:r>
    </w:p>
    <w:p w:rsidR="00FC516A" w:rsidRPr="004114E0" w:rsidRDefault="00FC516A" w:rsidP="00FC516A">
      <w:pPr>
        <w:pStyle w:val="paragraph"/>
      </w:pPr>
      <w:r w:rsidRPr="004114E0">
        <w:tab/>
        <w:t>(c)</w:t>
      </w:r>
      <w:r w:rsidRPr="004114E0">
        <w:tab/>
        <w:t>the person is a full</w:t>
      </w:r>
      <w:r w:rsidR="004114E0">
        <w:noBreakHyphen/>
      </w:r>
      <w:r w:rsidRPr="004114E0">
        <w:t>time student or a concessional study</w:t>
      </w:r>
      <w:r w:rsidR="004114E0">
        <w:noBreakHyphen/>
      </w:r>
      <w:r w:rsidRPr="004114E0">
        <w:t>load student in respect of that course (see sections</w:t>
      </w:r>
      <w:r w:rsidR="00A50305" w:rsidRPr="004114E0">
        <w:t> </w:t>
      </w:r>
      <w:r w:rsidRPr="004114E0">
        <w:t>569C and 569D); and</w:t>
      </w:r>
    </w:p>
    <w:p w:rsidR="00FC516A" w:rsidRPr="004114E0" w:rsidRDefault="00FC516A" w:rsidP="00FC516A">
      <w:pPr>
        <w:pStyle w:val="paragraph"/>
      </w:pPr>
      <w:r w:rsidRPr="004114E0">
        <w:tab/>
        <w:t>(d)</w:t>
      </w:r>
      <w:r w:rsidRPr="004114E0">
        <w:tab/>
        <w:t>the person satisfies the progress rules (see sections</w:t>
      </w:r>
      <w:r w:rsidR="00A50305" w:rsidRPr="004114E0">
        <w:t> </w:t>
      </w:r>
      <w:r w:rsidRPr="004114E0">
        <w:t>569G and 569H).</w:t>
      </w:r>
    </w:p>
    <w:p w:rsidR="004344EB" w:rsidRPr="004114E0" w:rsidRDefault="004344EB" w:rsidP="004344EB">
      <w:pPr>
        <w:pStyle w:val="notetext"/>
      </w:pPr>
      <w:r w:rsidRPr="004114E0">
        <w:t>Note:</w:t>
      </w:r>
      <w:r w:rsidRPr="004114E0">
        <w:tab/>
        <w:t>Only one course of education can be considered in deciding if a person satisfies the undertaking qualifying study requirement: see section</w:t>
      </w:r>
      <w:r w:rsidR="00A50305" w:rsidRPr="004114E0">
        <w:t> </w:t>
      </w:r>
      <w:r w:rsidRPr="004114E0">
        <w:t>569AA.</w:t>
      </w:r>
    </w:p>
    <w:p w:rsidR="004344EB" w:rsidRPr="004114E0" w:rsidRDefault="004344EB" w:rsidP="004344EB">
      <w:pPr>
        <w:pStyle w:val="ActHead5"/>
      </w:pPr>
      <w:bookmarkStart w:id="556" w:name="_Toc60846288"/>
      <w:r w:rsidRPr="004114E0">
        <w:rPr>
          <w:rStyle w:val="CharSectno"/>
        </w:rPr>
        <w:t>569AA</w:t>
      </w:r>
      <w:r w:rsidRPr="004114E0">
        <w:t xml:space="preserve">  One course of education</w:t>
      </w:r>
      <w:bookmarkEnd w:id="556"/>
    </w:p>
    <w:p w:rsidR="004344EB" w:rsidRPr="004114E0" w:rsidRDefault="004344EB" w:rsidP="004344EB">
      <w:pPr>
        <w:pStyle w:val="subsection"/>
      </w:pPr>
      <w:r w:rsidRPr="004114E0">
        <w:tab/>
        <w:t>(1)</w:t>
      </w:r>
      <w:r w:rsidRPr="004114E0">
        <w:tab/>
        <w:t>Whether subparagraph</w:t>
      </w:r>
      <w:r w:rsidR="00A50305" w:rsidRPr="004114E0">
        <w:t> </w:t>
      </w:r>
      <w:r w:rsidRPr="004114E0">
        <w:t>569A(a)(i) or (ii) and paragraphs 569A(b), (c) and (d) are satisfied in relation to a person is to be determined in relation to only one course of education.</w:t>
      </w:r>
    </w:p>
    <w:p w:rsidR="004344EB" w:rsidRPr="004114E0" w:rsidRDefault="004344EB" w:rsidP="004344EB">
      <w:pPr>
        <w:pStyle w:val="subsection"/>
      </w:pPr>
      <w:r w:rsidRPr="004114E0">
        <w:tab/>
        <w:t>(2)</w:t>
      </w:r>
      <w:r w:rsidRPr="004114E0">
        <w:tab/>
        <w:t>Whether a person satisfies the Secretary of the person’s intention mentioned in subparagraph</w:t>
      </w:r>
      <w:r w:rsidR="00A50305" w:rsidRPr="004114E0">
        <w:t> </w:t>
      </w:r>
      <w:r w:rsidRPr="004114E0">
        <w:t>569A(a)(iii) and whether paragraphs 569A(b), (c) and (d) are satisfied in relation to the person is to be determined in relation to only one course of education.</w:t>
      </w:r>
    </w:p>
    <w:p w:rsidR="004344EB" w:rsidRPr="004114E0" w:rsidRDefault="004344EB" w:rsidP="004344EB">
      <w:pPr>
        <w:pStyle w:val="notetext"/>
      </w:pPr>
      <w:r w:rsidRPr="004114E0">
        <w:t>Note 1:</w:t>
      </w:r>
      <w:r w:rsidRPr="004114E0">
        <w:tab/>
        <w:t>The effect of this section is that 2 or more courses of education for a person cannot be aggregated to satisfy the undertaking qualifying study requirement.</w:t>
      </w:r>
    </w:p>
    <w:p w:rsidR="004344EB" w:rsidRPr="004114E0" w:rsidRDefault="004344EB" w:rsidP="004344EB">
      <w:pPr>
        <w:pStyle w:val="notetext"/>
      </w:pPr>
      <w:r w:rsidRPr="004114E0">
        <w:t>Note 2:</w:t>
      </w:r>
      <w:r w:rsidRPr="004114E0">
        <w:tab/>
        <w:t>The one course of education may be a combined course: see the legislative instrument made under section</w:t>
      </w:r>
      <w:r w:rsidR="00A50305" w:rsidRPr="004114E0">
        <w:t> </w:t>
      </w:r>
      <w:r w:rsidRPr="004114E0">
        <w:t xml:space="preserve">5D of the </w:t>
      </w:r>
      <w:r w:rsidRPr="004114E0">
        <w:rPr>
          <w:i/>
        </w:rPr>
        <w:t>Student Assistance Act 1973</w:t>
      </w:r>
      <w:r w:rsidRPr="004114E0">
        <w:t>.</w:t>
      </w:r>
    </w:p>
    <w:p w:rsidR="00FC516A" w:rsidRPr="004114E0" w:rsidRDefault="00FC516A" w:rsidP="00FC516A">
      <w:pPr>
        <w:pStyle w:val="ActHead5"/>
      </w:pPr>
      <w:bookmarkStart w:id="557" w:name="_Toc60846289"/>
      <w:r w:rsidRPr="004114E0">
        <w:rPr>
          <w:rStyle w:val="CharSectno"/>
        </w:rPr>
        <w:lastRenderedPageBreak/>
        <w:t>569B</w:t>
      </w:r>
      <w:r w:rsidRPr="004114E0">
        <w:t xml:space="preserve">  Approved course of education or study</w:t>
      </w:r>
      <w:bookmarkEnd w:id="557"/>
    </w:p>
    <w:p w:rsidR="00FC516A" w:rsidRPr="004114E0" w:rsidRDefault="00FC516A" w:rsidP="00FC516A">
      <w:pPr>
        <w:pStyle w:val="subsection"/>
      </w:pPr>
      <w:r w:rsidRPr="004114E0">
        <w:tab/>
      </w:r>
      <w:r w:rsidRPr="004114E0">
        <w:tab/>
        <w:t>For the purposes of paragraph</w:t>
      </w:r>
      <w:r w:rsidR="00A50305" w:rsidRPr="004114E0">
        <w:t> </w:t>
      </w:r>
      <w:r w:rsidRPr="004114E0">
        <w:t>569A(b), a course is an approved course of education or study if it is a course determined, under section</w:t>
      </w:r>
      <w:r w:rsidR="00A50305" w:rsidRPr="004114E0">
        <w:t> </w:t>
      </w:r>
      <w:r w:rsidRPr="004114E0">
        <w:t xml:space="preserve">5D of the </w:t>
      </w:r>
      <w:r w:rsidRPr="004114E0">
        <w:rPr>
          <w:i/>
        </w:rPr>
        <w:t>Student Assistance Act 1973</w:t>
      </w:r>
      <w:r w:rsidRPr="004114E0">
        <w:t>, to be a secondary course or a tertiary course for the purposes of that Act.</w:t>
      </w:r>
    </w:p>
    <w:p w:rsidR="00FC516A" w:rsidRPr="004114E0" w:rsidRDefault="00FC516A" w:rsidP="00FC516A">
      <w:pPr>
        <w:pStyle w:val="ActHead5"/>
      </w:pPr>
      <w:bookmarkStart w:id="558" w:name="_Toc60846290"/>
      <w:r w:rsidRPr="004114E0">
        <w:rPr>
          <w:rStyle w:val="CharSectno"/>
        </w:rPr>
        <w:t>569C</w:t>
      </w:r>
      <w:r w:rsidRPr="004114E0">
        <w:t xml:space="preserve">  Full</w:t>
      </w:r>
      <w:r w:rsidR="004114E0">
        <w:noBreakHyphen/>
      </w:r>
      <w:r w:rsidRPr="004114E0">
        <w:t>time students</w:t>
      </w:r>
      <w:bookmarkEnd w:id="558"/>
    </w:p>
    <w:p w:rsidR="00FC516A" w:rsidRPr="004114E0" w:rsidRDefault="00FC516A" w:rsidP="00FC516A">
      <w:pPr>
        <w:pStyle w:val="subsection"/>
      </w:pPr>
      <w:r w:rsidRPr="004114E0">
        <w:tab/>
      </w:r>
      <w:r w:rsidRPr="004114E0">
        <w:tab/>
        <w:t xml:space="preserve">For the purposes of this Subdivision, a person is a </w:t>
      </w:r>
      <w:r w:rsidRPr="004114E0">
        <w:rPr>
          <w:b/>
          <w:i/>
        </w:rPr>
        <w:t>full</w:t>
      </w:r>
      <w:r w:rsidR="004114E0">
        <w:rPr>
          <w:b/>
          <w:i/>
        </w:rPr>
        <w:noBreakHyphen/>
      </w:r>
      <w:r w:rsidRPr="004114E0">
        <w:rPr>
          <w:b/>
          <w:i/>
        </w:rPr>
        <w:t>time student</w:t>
      </w:r>
      <w:r w:rsidRPr="004114E0">
        <w:t xml:space="preserve"> in respect of a course if:</w:t>
      </w:r>
    </w:p>
    <w:p w:rsidR="00FC516A" w:rsidRPr="004114E0" w:rsidRDefault="00FC516A" w:rsidP="00FC516A">
      <w:pPr>
        <w:pStyle w:val="paragraph"/>
      </w:pPr>
      <w:r w:rsidRPr="004114E0">
        <w:tab/>
        <w:t>(a)</w:t>
      </w:r>
      <w:r w:rsidRPr="004114E0">
        <w:tab/>
        <w:t>in the case of a person who is enrolled in the course for a particular study period (such as, for example, a semester)—the person is undertaking at least three quarters of the normal amount of full</w:t>
      </w:r>
      <w:r w:rsidR="004114E0">
        <w:noBreakHyphen/>
      </w:r>
      <w:r w:rsidRPr="004114E0">
        <w:t>time study in respect of the course for that period; or</w:t>
      </w:r>
    </w:p>
    <w:p w:rsidR="00FC516A" w:rsidRPr="004114E0" w:rsidRDefault="00FC516A" w:rsidP="00FC516A">
      <w:pPr>
        <w:pStyle w:val="paragraph"/>
      </w:pPr>
      <w:r w:rsidRPr="004114E0">
        <w:tab/>
        <w:t>(b)</w:t>
      </w:r>
      <w:r w:rsidRPr="004114E0">
        <w:tab/>
        <w:t>in the case of a person who intends to enrol in the course for a particular study period—the person intends to undertake at least three quarters of the normal amount of full</w:t>
      </w:r>
      <w:r w:rsidR="004114E0">
        <w:noBreakHyphen/>
      </w:r>
      <w:r w:rsidRPr="004114E0">
        <w:t>time study in respect of the course for that period.</w:t>
      </w:r>
    </w:p>
    <w:p w:rsidR="00FC516A" w:rsidRPr="004114E0" w:rsidRDefault="00FC516A" w:rsidP="00FC516A">
      <w:pPr>
        <w:pStyle w:val="notetext"/>
      </w:pPr>
      <w:r w:rsidRPr="004114E0">
        <w:t>Note:</w:t>
      </w:r>
      <w:r w:rsidRPr="004114E0">
        <w:tab/>
        <w:t xml:space="preserve">For </w:t>
      </w:r>
      <w:r w:rsidRPr="004114E0">
        <w:rPr>
          <w:b/>
          <w:i/>
        </w:rPr>
        <w:t>normal amount of full</w:t>
      </w:r>
      <w:r w:rsidR="004114E0">
        <w:rPr>
          <w:b/>
          <w:i/>
        </w:rPr>
        <w:noBreakHyphen/>
      </w:r>
      <w:r w:rsidRPr="004114E0">
        <w:rPr>
          <w:b/>
          <w:i/>
        </w:rPr>
        <w:t>time study</w:t>
      </w:r>
      <w:r w:rsidRPr="004114E0">
        <w:t xml:space="preserve"> see section</w:t>
      </w:r>
      <w:r w:rsidR="00A50305" w:rsidRPr="004114E0">
        <w:t> </w:t>
      </w:r>
      <w:r w:rsidRPr="004114E0">
        <w:t>569E.</w:t>
      </w:r>
    </w:p>
    <w:p w:rsidR="00FC516A" w:rsidRPr="004114E0" w:rsidRDefault="00FC516A" w:rsidP="007E7E10">
      <w:pPr>
        <w:pStyle w:val="ActHead5"/>
      </w:pPr>
      <w:bookmarkStart w:id="559" w:name="_Toc60846291"/>
      <w:r w:rsidRPr="004114E0">
        <w:rPr>
          <w:rStyle w:val="CharSectno"/>
        </w:rPr>
        <w:t>569D</w:t>
      </w:r>
      <w:r w:rsidRPr="004114E0">
        <w:t xml:space="preserve">  Concessional study</w:t>
      </w:r>
      <w:r w:rsidR="004114E0">
        <w:noBreakHyphen/>
      </w:r>
      <w:r w:rsidRPr="004114E0">
        <w:t>load students</w:t>
      </w:r>
      <w:bookmarkEnd w:id="559"/>
    </w:p>
    <w:p w:rsidR="00FC516A" w:rsidRPr="004114E0" w:rsidRDefault="00FC516A" w:rsidP="007E7E10">
      <w:pPr>
        <w:pStyle w:val="subsection"/>
        <w:keepNext/>
        <w:keepLines/>
      </w:pPr>
      <w:r w:rsidRPr="004114E0">
        <w:tab/>
        <w:t>(1)</w:t>
      </w:r>
      <w:r w:rsidRPr="004114E0">
        <w:tab/>
        <w:t>For the purposes of this Subdivision, there are 2 classes of concessional study</w:t>
      </w:r>
      <w:r w:rsidR="004114E0">
        <w:noBreakHyphen/>
      </w:r>
      <w:r w:rsidRPr="004114E0">
        <w:t>load students, namely:</w:t>
      </w:r>
    </w:p>
    <w:p w:rsidR="00FC516A" w:rsidRPr="004114E0" w:rsidRDefault="00FC516A" w:rsidP="00FC516A">
      <w:pPr>
        <w:pStyle w:val="paragraph"/>
      </w:pPr>
      <w:r w:rsidRPr="004114E0">
        <w:tab/>
        <w:t>(a)</w:t>
      </w:r>
      <w:r w:rsidRPr="004114E0">
        <w:tab/>
        <w:t>25% concessional study</w:t>
      </w:r>
      <w:r w:rsidR="004114E0">
        <w:noBreakHyphen/>
      </w:r>
      <w:r w:rsidRPr="004114E0">
        <w:t>load students; and</w:t>
      </w:r>
    </w:p>
    <w:p w:rsidR="00FC516A" w:rsidRPr="004114E0" w:rsidRDefault="00FC516A" w:rsidP="00FC516A">
      <w:pPr>
        <w:pStyle w:val="paragraph"/>
      </w:pPr>
      <w:r w:rsidRPr="004114E0">
        <w:tab/>
        <w:t>(b)</w:t>
      </w:r>
      <w:r w:rsidRPr="004114E0">
        <w:tab/>
        <w:t>66% concessional study</w:t>
      </w:r>
      <w:r w:rsidR="004114E0">
        <w:noBreakHyphen/>
      </w:r>
      <w:r w:rsidRPr="004114E0">
        <w:t>load students.</w:t>
      </w:r>
    </w:p>
    <w:p w:rsidR="00FC516A" w:rsidRPr="004114E0" w:rsidRDefault="00FC516A" w:rsidP="00FC516A">
      <w:pPr>
        <w:pStyle w:val="subsection"/>
      </w:pPr>
      <w:r w:rsidRPr="004114E0">
        <w:tab/>
        <w:t>(2)</w:t>
      </w:r>
      <w:r w:rsidRPr="004114E0">
        <w:tab/>
        <w:t xml:space="preserve">For the purposes of this Subdivision, a person is a </w:t>
      </w:r>
      <w:r w:rsidRPr="004114E0">
        <w:rPr>
          <w:b/>
          <w:i/>
        </w:rPr>
        <w:t>25% concessional study</w:t>
      </w:r>
      <w:r w:rsidR="004114E0">
        <w:rPr>
          <w:b/>
          <w:i/>
        </w:rPr>
        <w:noBreakHyphen/>
      </w:r>
      <w:r w:rsidRPr="004114E0">
        <w:rPr>
          <w:b/>
          <w:i/>
        </w:rPr>
        <w:t>load student</w:t>
      </w:r>
      <w:r w:rsidRPr="004114E0">
        <w:t xml:space="preserve"> in respect of a course if this subsection applies to the person and:</w:t>
      </w:r>
    </w:p>
    <w:p w:rsidR="00FC516A" w:rsidRPr="004114E0" w:rsidRDefault="00FC516A" w:rsidP="00FC516A">
      <w:pPr>
        <w:pStyle w:val="paragraph"/>
      </w:pPr>
      <w:r w:rsidRPr="004114E0">
        <w:tab/>
        <w:t>(a)</w:t>
      </w:r>
      <w:r w:rsidRPr="004114E0">
        <w:tab/>
        <w:t>in the case of a person who is enrolled in the course for a particular study period (such as, for example, a semester)—the person is undertaking at least one quarter, but less than three quarters, of the normal amount of full</w:t>
      </w:r>
      <w:r w:rsidR="004114E0">
        <w:noBreakHyphen/>
      </w:r>
      <w:r w:rsidRPr="004114E0">
        <w:t>time study in respect of the course for that period; or</w:t>
      </w:r>
    </w:p>
    <w:p w:rsidR="00FC516A" w:rsidRPr="004114E0" w:rsidRDefault="00FC516A" w:rsidP="00FC516A">
      <w:pPr>
        <w:pStyle w:val="paragraph"/>
      </w:pPr>
      <w:r w:rsidRPr="004114E0">
        <w:lastRenderedPageBreak/>
        <w:tab/>
        <w:t>(b)</w:t>
      </w:r>
      <w:r w:rsidRPr="004114E0">
        <w:tab/>
        <w:t>in the case of a person who intends to enrol in the course for a particular study period—the person intends to undertake at least one quarter, but less than three quarters, of the normal amount of full</w:t>
      </w:r>
      <w:r w:rsidR="004114E0">
        <w:noBreakHyphen/>
      </w:r>
      <w:r w:rsidRPr="004114E0">
        <w:t>time study in respect of the course for that period.</w:t>
      </w:r>
    </w:p>
    <w:p w:rsidR="00FC516A" w:rsidRPr="004114E0" w:rsidRDefault="00FC516A" w:rsidP="00FC516A">
      <w:pPr>
        <w:pStyle w:val="subsection"/>
      </w:pPr>
      <w:r w:rsidRPr="004114E0">
        <w:tab/>
        <w:t>(3)</w:t>
      </w:r>
      <w:r w:rsidRPr="004114E0">
        <w:tab/>
        <w:t xml:space="preserve">For the purposes of this Subdivision, a person is a </w:t>
      </w:r>
      <w:r w:rsidRPr="004114E0">
        <w:rPr>
          <w:b/>
          <w:i/>
        </w:rPr>
        <w:t>66% concessional study</w:t>
      </w:r>
      <w:r w:rsidR="004114E0">
        <w:rPr>
          <w:b/>
          <w:i/>
        </w:rPr>
        <w:noBreakHyphen/>
      </w:r>
      <w:r w:rsidRPr="004114E0">
        <w:rPr>
          <w:b/>
          <w:i/>
        </w:rPr>
        <w:t>load student</w:t>
      </w:r>
      <w:r w:rsidRPr="004114E0">
        <w:t xml:space="preserve"> in respect of a course if this subsection applies to the person and:</w:t>
      </w:r>
    </w:p>
    <w:p w:rsidR="00FC516A" w:rsidRPr="004114E0" w:rsidRDefault="00FC516A" w:rsidP="00FC516A">
      <w:pPr>
        <w:pStyle w:val="paragraph"/>
      </w:pPr>
      <w:r w:rsidRPr="004114E0">
        <w:tab/>
        <w:t>(a)</w:t>
      </w:r>
      <w:r w:rsidRPr="004114E0">
        <w:tab/>
        <w:t>in the case of a person who is enrolled in the course for a particular study period (such as, for example, a semester)—the person is undertaking at least two thirds, but less than three quarters, of the normal amount of full</w:t>
      </w:r>
      <w:r w:rsidR="004114E0">
        <w:noBreakHyphen/>
      </w:r>
      <w:r w:rsidRPr="004114E0">
        <w:t>time study in respect of the course for that period; or</w:t>
      </w:r>
    </w:p>
    <w:p w:rsidR="00FC516A" w:rsidRPr="004114E0" w:rsidRDefault="00FC516A" w:rsidP="00FC516A">
      <w:pPr>
        <w:pStyle w:val="paragraph"/>
        <w:keepNext/>
      </w:pPr>
      <w:r w:rsidRPr="004114E0">
        <w:tab/>
        <w:t>(b)</w:t>
      </w:r>
      <w:r w:rsidRPr="004114E0">
        <w:tab/>
        <w:t>in the case of a person who intends to enrol in the course for a particular study period—the person intends to undertake at least two thirds, but less than three quarters, of the normal amount of full</w:t>
      </w:r>
      <w:r w:rsidR="004114E0">
        <w:noBreakHyphen/>
      </w:r>
      <w:r w:rsidRPr="004114E0">
        <w:t>time study in respect of the course for that period.</w:t>
      </w:r>
    </w:p>
    <w:p w:rsidR="00FC516A" w:rsidRPr="004114E0" w:rsidRDefault="00FC516A" w:rsidP="00FC516A">
      <w:pPr>
        <w:pStyle w:val="notetext"/>
      </w:pPr>
      <w:r w:rsidRPr="004114E0">
        <w:t>Note:</w:t>
      </w:r>
      <w:r w:rsidRPr="004114E0">
        <w:tab/>
        <w:t xml:space="preserve">For </w:t>
      </w:r>
      <w:r w:rsidRPr="004114E0">
        <w:rPr>
          <w:b/>
          <w:i/>
        </w:rPr>
        <w:t>normal amount of full</w:t>
      </w:r>
      <w:r w:rsidR="004114E0">
        <w:rPr>
          <w:b/>
          <w:i/>
        </w:rPr>
        <w:noBreakHyphen/>
      </w:r>
      <w:r w:rsidRPr="004114E0">
        <w:rPr>
          <w:b/>
          <w:i/>
        </w:rPr>
        <w:t>time study</w:t>
      </w:r>
      <w:r w:rsidRPr="004114E0">
        <w:t xml:space="preserve"> see section</w:t>
      </w:r>
      <w:r w:rsidR="00A50305" w:rsidRPr="004114E0">
        <w:t> </w:t>
      </w:r>
      <w:r w:rsidRPr="004114E0">
        <w:t>569E.</w:t>
      </w:r>
    </w:p>
    <w:p w:rsidR="00FC516A" w:rsidRPr="004114E0" w:rsidRDefault="00FC516A" w:rsidP="00FC516A">
      <w:pPr>
        <w:pStyle w:val="subsection"/>
      </w:pPr>
      <w:r w:rsidRPr="004114E0">
        <w:tab/>
        <w:t>(4)</w:t>
      </w:r>
      <w:r w:rsidRPr="004114E0">
        <w:tab/>
      </w:r>
      <w:r w:rsidR="00A50305" w:rsidRPr="004114E0">
        <w:t>Subsection (</w:t>
      </w:r>
      <w:r w:rsidRPr="004114E0">
        <w:t>2) applies to a person if:</w:t>
      </w:r>
    </w:p>
    <w:p w:rsidR="00FC516A" w:rsidRPr="004114E0" w:rsidRDefault="00FC516A" w:rsidP="00FC516A">
      <w:pPr>
        <w:pStyle w:val="paragraph"/>
      </w:pPr>
      <w:r w:rsidRPr="004114E0">
        <w:tab/>
        <w:t>(a)</w:t>
      </w:r>
      <w:r w:rsidRPr="004114E0">
        <w:tab/>
        <w:t>an officer in the Commonwealth Rehabilitation Service or an appropriate medical practitioner who has a detailed knowledge of the person’s physical condition has stated in writing that:</w:t>
      </w:r>
    </w:p>
    <w:p w:rsidR="00FC516A" w:rsidRPr="004114E0" w:rsidRDefault="00FC516A" w:rsidP="00FC516A">
      <w:pPr>
        <w:pStyle w:val="paragraphsub"/>
      </w:pPr>
      <w:r w:rsidRPr="004114E0">
        <w:tab/>
        <w:t>(i)</w:t>
      </w:r>
      <w:r w:rsidRPr="004114E0">
        <w:tab/>
        <w:t>the person has a substantial physical disability; and</w:t>
      </w:r>
    </w:p>
    <w:p w:rsidR="00FC516A" w:rsidRPr="004114E0" w:rsidRDefault="00FC516A" w:rsidP="00FC516A">
      <w:pPr>
        <w:pStyle w:val="paragraphsub"/>
      </w:pPr>
      <w:r w:rsidRPr="004114E0">
        <w:tab/>
        <w:t>(ii)</w:t>
      </w:r>
      <w:r w:rsidRPr="004114E0">
        <w:tab/>
        <w:t>the person cannot successfully undertake the normal amount of full</w:t>
      </w:r>
      <w:r w:rsidR="004114E0">
        <w:noBreakHyphen/>
      </w:r>
      <w:r w:rsidRPr="004114E0">
        <w:t>time study in respect of the course because of the disability; or</w:t>
      </w:r>
    </w:p>
    <w:p w:rsidR="00FC516A" w:rsidRPr="004114E0" w:rsidRDefault="00FC516A" w:rsidP="00FC516A">
      <w:pPr>
        <w:pStyle w:val="paragraph"/>
      </w:pPr>
      <w:r w:rsidRPr="004114E0">
        <w:tab/>
        <w:t>(b)</w:t>
      </w:r>
      <w:r w:rsidRPr="004114E0">
        <w:tab/>
        <w:t>a medical practitioner specialising in psychiatry has stated in writing that:</w:t>
      </w:r>
    </w:p>
    <w:p w:rsidR="00FC516A" w:rsidRPr="004114E0" w:rsidRDefault="00FC516A" w:rsidP="00FC516A">
      <w:pPr>
        <w:pStyle w:val="paragraphsub"/>
      </w:pPr>
      <w:r w:rsidRPr="004114E0">
        <w:tab/>
        <w:t>(i)</w:t>
      </w:r>
      <w:r w:rsidRPr="004114E0">
        <w:tab/>
        <w:t>the person has a substantial psychiatric disability; and</w:t>
      </w:r>
    </w:p>
    <w:p w:rsidR="00FC516A" w:rsidRPr="004114E0" w:rsidRDefault="00FC516A" w:rsidP="00FC516A">
      <w:pPr>
        <w:pStyle w:val="paragraphsub"/>
      </w:pPr>
      <w:r w:rsidRPr="004114E0">
        <w:tab/>
        <w:t>(ii)</w:t>
      </w:r>
      <w:r w:rsidRPr="004114E0">
        <w:tab/>
        <w:t>the person cannot successfully undertake the normal amount of full</w:t>
      </w:r>
      <w:r w:rsidR="004114E0">
        <w:noBreakHyphen/>
      </w:r>
      <w:r w:rsidRPr="004114E0">
        <w:t>time study in respect of the course because of the disability; or</w:t>
      </w:r>
    </w:p>
    <w:p w:rsidR="00FC516A" w:rsidRPr="004114E0" w:rsidRDefault="00FC516A" w:rsidP="00FC516A">
      <w:pPr>
        <w:pStyle w:val="paragraph"/>
      </w:pPr>
      <w:r w:rsidRPr="004114E0">
        <w:lastRenderedPageBreak/>
        <w:tab/>
        <w:t>(c)</w:t>
      </w:r>
      <w:r w:rsidRPr="004114E0">
        <w:tab/>
        <w:t>a psychologist who is registered with the Board established under the law of a State or Territory that registers psychologists has stated in writing that the person:</w:t>
      </w:r>
    </w:p>
    <w:p w:rsidR="00FC516A" w:rsidRPr="004114E0" w:rsidRDefault="00FC516A" w:rsidP="00FC516A">
      <w:pPr>
        <w:pStyle w:val="paragraphsub"/>
      </w:pPr>
      <w:r w:rsidRPr="004114E0">
        <w:tab/>
        <w:t>(i)</w:t>
      </w:r>
      <w:r w:rsidRPr="004114E0">
        <w:tab/>
        <w:t>is intellectually disabled; and</w:t>
      </w:r>
    </w:p>
    <w:p w:rsidR="00FC516A" w:rsidRPr="004114E0" w:rsidRDefault="00FC516A" w:rsidP="00FC516A">
      <w:pPr>
        <w:pStyle w:val="paragraphsub"/>
      </w:pPr>
      <w:r w:rsidRPr="004114E0">
        <w:tab/>
        <w:t>(ii)</w:t>
      </w:r>
      <w:r w:rsidRPr="004114E0">
        <w:tab/>
        <w:t>cannot successfully undertake the normal amount of full</w:t>
      </w:r>
      <w:r w:rsidR="004114E0">
        <w:noBreakHyphen/>
      </w:r>
      <w:r w:rsidRPr="004114E0">
        <w:t>time study in respect of the course because of the disability.</w:t>
      </w:r>
    </w:p>
    <w:p w:rsidR="00FC516A" w:rsidRPr="004114E0" w:rsidRDefault="00FC516A" w:rsidP="00FC516A">
      <w:pPr>
        <w:pStyle w:val="subsection"/>
        <w:keepNext/>
      </w:pPr>
      <w:r w:rsidRPr="004114E0">
        <w:tab/>
        <w:t>(5)</w:t>
      </w:r>
      <w:r w:rsidRPr="004114E0">
        <w:tab/>
      </w:r>
      <w:r w:rsidR="00A50305" w:rsidRPr="004114E0">
        <w:t>Subsection (</w:t>
      </w:r>
      <w:r w:rsidRPr="004114E0">
        <w:t>3) applies to a person if:</w:t>
      </w:r>
    </w:p>
    <w:p w:rsidR="00FC516A" w:rsidRPr="004114E0" w:rsidRDefault="00FC516A" w:rsidP="00FC516A">
      <w:pPr>
        <w:pStyle w:val="paragraph"/>
      </w:pPr>
      <w:r w:rsidRPr="004114E0">
        <w:tab/>
        <w:t>(a)</w:t>
      </w:r>
      <w:r w:rsidRPr="004114E0">
        <w:tab/>
        <w:t>the person cannot undertake the course as a full</w:t>
      </w:r>
      <w:r w:rsidR="004114E0">
        <w:noBreakHyphen/>
      </w:r>
      <w:r w:rsidRPr="004114E0">
        <w:t>time student because of:</w:t>
      </w:r>
    </w:p>
    <w:p w:rsidR="00FC516A" w:rsidRPr="004114E0" w:rsidRDefault="00FC516A" w:rsidP="00FC516A">
      <w:pPr>
        <w:pStyle w:val="paragraphsub"/>
      </w:pPr>
      <w:r w:rsidRPr="004114E0">
        <w:tab/>
        <w:t>(i)</w:t>
      </w:r>
      <w:r w:rsidRPr="004114E0">
        <w:tab/>
        <w:t>the relevant educational institution’s usual requirements for the course; or</w:t>
      </w:r>
    </w:p>
    <w:p w:rsidR="00FC516A" w:rsidRPr="004114E0" w:rsidRDefault="00FC516A" w:rsidP="00FC516A">
      <w:pPr>
        <w:pStyle w:val="paragraphsub"/>
      </w:pPr>
      <w:r w:rsidRPr="004114E0">
        <w:tab/>
        <w:t>(ii)</w:t>
      </w:r>
      <w:r w:rsidRPr="004114E0">
        <w:tab/>
        <w:t>a specific direction in writing to the person from the academic registrar or an equivalent officer; or</w:t>
      </w:r>
    </w:p>
    <w:p w:rsidR="00FC516A" w:rsidRPr="004114E0" w:rsidRDefault="00FC516A" w:rsidP="00FC516A">
      <w:pPr>
        <w:pStyle w:val="paragraph"/>
      </w:pPr>
      <w:r w:rsidRPr="004114E0">
        <w:tab/>
        <w:t>(b)</w:t>
      </w:r>
      <w:r w:rsidRPr="004114E0">
        <w:tab/>
        <w:t>the academic registrar (or an equivalent officer) of the relevant educational institution recommends in writing that the person undertake less than the normal amount of full</w:t>
      </w:r>
      <w:r w:rsidR="004114E0">
        <w:noBreakHyphen/>
      </w:r>
      <w:r w:rsidRPr="004114E0">
        <w:t>time study in respect of the course for specified academic or vocational reasons for a period not exceeding half an academic year.</w:t>
      </w:r>
    </w:p>
    <w:p w:rsidR="00FC516A" w:rsidRPr="004114E0" w:rsidRDefault="00FC516A" w:rsidP="00FC516A">
      <w:pPr>
        <w:pStyle w:val="ActHead5"/>
      </w:pPr>
      <w:bookmarkStart w:id="560" w:name="_Toc60846292"/>
      <w:r w:rsidRPr="004114E0">
        <w:rPr>
          <w:rStyle w:val="CharSectno"/>
        </w:rPr>
        <w:t>569E</w:t>
      </w:r>
      <w:r w:rsidRPr="004114E0">
        <w:t xml:space="preserve">  </w:t>
      </w:r>
      <w:smartTag w:uri="urn:schemas-microsoft-com:office:smarttags" w:element="place">
        <w:r w:rsidRPr="004114E0">
          <w:t>Normal</w:t>
        </w:r>
      </w:smartTag>
      <w:r w:rsidRPr="004114E0">
        <w:t xml:space="preserve"> amount of full</w:t>
      </w:r>
      <w:r w:rsidR="004114E0">
        <w:noBreakHyphen/>
      </w:r>
      <w:r w:rsidRPr="004114E0">
        <w:t>time study</w:t>
      </w:r>
      <w:bookmarkEnd w:id="560"/>
    </w:p>
    <w:p w:rsidR="00FC516A" w:rsidRPr="004114E0" w:rsidRDefault="00FC516A" w:rsidP="00FC516A">
      <w:pPr>
        <w:pStyle w:val="subsection"/>
      </w:pPr>
      <w:r w:rsidRPr="004114E0">
        <w:tab/>
        <w:t>(1)</w:t>
      </w:r>
      <w:r w:rsidRPr="004114E0">
        <w:tab/>
        <w:t xml:space="preserve">For the purposes of this Subdivision, the </w:t>
      </w:r>
      <w:r w:rsidRPr="004114E0">
        <w:rPr>
          <w:b/>
          <w:i/>
        </w:rPr>
        <w:t>normal amount of full</w:t>
      </w:r>
      <w:r w:rsidR="004114E0">
        <w:rPr>
          <w:b/>
          <w:i/>
        </w:rPr>
        <w:noBreakHyphen/>
      </w:r>
      <w:r w:rsidRPr="004114E0">
        <w:rPr>
          <w:b/>
          <w:i/>
        </w:rPr>
        <w:t>time study</w:t>
      </w:r>
      <w:r w:rsidRPr="004114E0">
        <w:t xml:space="preserve"> in respect of a course is:</w:t>
      </w:r>
    </w:p>
    <w:p w:rsidR="00FC516A" w:rsidRPr="004114E0" w:rsidRDefault="00FC516A" w:rsidP="00FC516A">
      <w:pPr>
        <w:pStyle w:val="paragraph"/>
      </w:pPr>
      <w:r w:rsidRPr="004114E0">
        <w:tab/>
        <w:t>(a)</w:t>
      </w:r>
      <w:r w:rsidRPr="004114E0">
        <w:tab/>
        <w:t>if:</w:t>
      </w:r>
    </w:p>
    <w:p w:rsidR="00FC516A" w:rsidRPr="004114E0" w:rsidRDefault="00FC516A" w:rsidP="00FC516A">
      <w:pPr>
        <w:pStyle w:val="paragraphsub"/>
      </w:pPr>
      <w:r w:rsidRPr="004114E0">
        <w:tab/>
        <w:t>(i)</w:t>
      </w:r>
      <w:r w:rsidRPr="004114E0">
        <w:tab/>
        <w:t xml:space="preserve">the course is a course of study within the meaning of the </w:t>
      </w:r>
      <w:r w:rsidRPr="004114E0">
        <w:rPr>
          <w:i/>
        </w:rPr>
        <w:t>Higher Education Support Act 2003</w:t>
      </w:r>
      <w:r w:rsidRPr="004114E0">
        <w:t>; and</w:t>
      </w:r>
    </w:p>
    <w:p w:rsidR="00FC516A" w:rsidRPr="004114E0" w:rsidRDefault="00FC516A" w:rsidP="00FC516A">
      <w:pPr>
        <w:pStyle w:val="paragraphsub"/>
      </w:pPr>
      <w:r w:rsidRPr="004114E0">
        <w:tab/>
        <w:t>(ii)</w:t>
      </w:r>
      <w:r w:rsidRPr="004114E0">
        <w:tab/>
        <w:t>there are Commonwealth supported students (within the meaning of that Act) enrolled in the course;</w:t>
      </w:r>
    </w:p>
    <w:p w:rsidR="00FC516A" w:rsidRPr="004114E0" w:rsidRDefault="00FC516A" w:rsidP="00FC516A">
      <w:pPr>
        <w:pStyle w:val="paragraph"/>
      </w:pPr>
      <w:r w:rsidRPr="004114E0">
        <w:tab/>
      </w:r>
      <w:r w:rsidRPr="004114E0">
        <w:tab/>
        <w:t>the full</w:t>
      </w:r>
      <w:r w:rsidR="004114E0">
        <w:noBreakHyphen/>
      </w:r>
      <w:r w:rsidRPr="004114E0">
        <w:t>time student load for the course; or</w:t>
      </w:r>
    </w:p>
    <w:p w:rsidR="00FC516A" w:rsidRPr="004114E0" w:rsidRDefault="00FC516A" w:rsidP="00FC516A">
      <w:pPr>
        <w:pStyle w:val="paragraph"/>
      </w:pPr>
      <w:r w:rsidRPr="004114E0">
        <w:tab/>
        <w:t>(b)</w:t>
      </w:r>
      <w:r w:rsidRPr="004114E0">
        <w:tab/>
        <w:t>if the course is not such a course and the institution defines an amount of full</w:t>
      </w:r>
      <w:r w:rsidR="004114E0">
        <w:noBreakHyphen/>
      </w:r>
      <w:r w:rsidRPr="004114E0">
        <w:t>time study that a full</w:t>
      </w:r>
      <w:r w:rsidR="004114E0">
        <w:noBreakHyphen/>
      </w:r>
      <w:r w:rsidRPr="004114E0">
        <w:t>time student should typically undertake in respect of the course—the amount so defined; or</w:t>
      </w:r>
    </w:p>
    <w:p w:rsidR="00FC516A" w:rsidRPr="004114E0" w:rsidRDefault="00FC516A" w:rsidP="00FC516A">
      <w:pPr>
        <w:pStyle w:val="paragraph"/>
      </w:pPr>
      <w:r w:rsidRPr="004114E0">
        <w:lastRenderedPageBreak/>
        <w:tab/>
        <w:t>(c)</w:t>
      </w:r>
      <w:r w:rsidRPr="004114E0">
        <w:tab/>
        <w:t>otherwise—an amount of full</w:t>
      </w:r>
      <w:r w:rsidR="004114E0">
        <w:noBreakHyphen/>
      </w:r>
      <w:r w:rsidRPr="004114E0">
        <w:t>time study equivalent to the average amount of full</w:t>
      </w:r>
      <w:r w:rsidR="004114E0">
        <w:noBreakHyphen/>
      </w:r>
      <w:r w:rsidRPr="004114E0">
        <w:t>time study that a person would have to undertake for the duration of the course in order to complete the course in the minimum amount of time needed to complete it.</w:t>
      </w:r>
    </w:p>
    <w:p w:rsidR="00FC516A" w:rsidRPr="004114E0" w:rsidRDefault="00FC516A" w:rsidP="00FC516A">
      <w:pPr>
        <w:pStyle w:val="subsection"/>
      </w:pPr>
      <w:r w:rsidRPr="004114E0">
        <w:tab/>
        <w:t>(2)</w:t>
      </w:r>
      <w:r w:rsidRPr="004114E0">
        <w:tab/>
        <w:t xml:space="preserve">Without limiting </w:t>
      </w:r>
      <w:r w:rsidR="00A50305" w:rsidRPr="004114E0">
        <w:t>subsection (</w:t>
      </w:r>
      <w:r w:rsidRPr="004114E0">
        <w:t xml:space="preserve">1), the </w:t>
      </w:r>
      <w:r w:rsidRPr="004114E0">
        <w:rPr>
          <w:b/>
          <w:i/>
        </w:rPr>
        <w:t>normal amount of full</w:t>
      </w:r>
      <w:r w:rsidR="004114E0">
        <w:rPr>
          <w:b/>
          <w:i/>
        </w:rPr>
        <w:noBreakHyphen/>
      </w:r>
      <w:r w:rsidRPr="004114E0">
        <w:rPr>
          <w:b/>
          <w:i/>
        </w:rPr>
        <w:t>time study</w:t>
      </w:r>
      <w:r w:rsidRPr="004114E0">
        <w:t xml:space="preserve"> in respect of a course is an average, taken over the duration of the period for which the person in question is enrolled in the course, of 20 contact hours per week.</w:t>
      </w:r>
    </w:p>
    <w:p w:rsidR="00FC516A" w:rsidRPr="004114E0" w:rsidRDefault="00FC516A" w:rsidP="00FC516A">
      <w:pPr>
        <w:pStyle w:val="ActHead5"/>
      </w:pPr>
      <w:bookmarkStart w:id="561" w:name="_Toc60846293"/>
      <w:r w:rsidRPr="004114E0">
        <w:rPr>
          <w:rStyle w:val="CharSectno"/>
        </w:rPr>
        <w:t>569F</w:t>
      </w:r>
      <w:r w:rsidRPr="004114E0">
        <w:t xml:space="preserve">  First fortnight of classes</w:t>
      </w:r>
      <w:bookmarkEnd w:id="561"/>
    </w:p>
    <w:p w:rsidR="00FC516A" w:rsidRPr="004114E0" w:rsidRDefault="00FC516A" w:rsidP="00FC516A">
      <w:pPr>
        <w:pStyle w:val="subsection"/>
      </w:pPr>
      <w:r w:rsidRPr="004114E0">
        <w:tab/>
      </w:r>
      <w:r w:rsidRPr="004114E0">
        <w:tab/>
        <w:t>A person is taken to be undertaking full</w:t>
      </w:r>
      <w:r w:rsidR="004114E0">
        <w:noBreakHyphen/>
      </w:r>
      <w:r w:rsidRPr="004114E0">
        <w:t>time study or a concessional study</w:t>
      </w:r>
      <w:r w:rsidR="004114E0">
        <w:noBreakHyphen/>
      </w:r>
      <w:r w:rsidRPr="004114E0">
        <w:t xml:space="preserve">load (as the case may be) in respect of a course during the period (the </w:t>
      </w:r>
      <w:r w:rsidRPr="004114E0">
        <w:rPr>
          <w:b/>
          <w:i/>
        </w:rPr>
        <w:t>relevant period</w:t>
      </w:r>
      <w:r w:rsidRPr="004114E0">
        <w:t>):</w:t>
      </w:r>
    </w:p>
    <w:p w:rsidR="00FC516A" w:rsidRPr="004114E0" w:rsidRDefault="00FC516A" w:rsidP="00FC516A">
      <w:pPr>
        <w:pStyle w:val="paragraph"/>
      </w:pPr>
      <w:r w:rsidRPr="004114E0">
        <w:tab/>
        <w:t>(a)</w:t>
      </w:r>
      <w:r w:rsidRPr="004114E0">
        <w:tab/>
        <w:t>starting on the first day of classes in a study period; and</w:t>
      </w:r>
    </w:p>
    <w:p w:rsidR="00FC516A" w:rsidRPr="004114E0" w:rsidRDefault="00FC516A" w:rsidP="00FC516A">
      <w:pPr>
        <w:pStyle w:val="paragraph"/>
      </w:pPr>
      <w:r w:rsidRPr="004114E0">
        <w:tab/>
        <w:t>(b)</w:t>
      </w:r>
      <w:r w:rsidRPr="004114E0">
        <w:tab/>
        <w:t>ending on the Friday of the second week of classes in the study period;</w:t>
      </w:r>
    </w:p>
    <w:p w:rsidR="00FC516A" w:rsidRPr="004114E0" w:rsidRDefault="00FC516A" w:rsidP="00FC516A">
      <w:pPr>
        <w:pStyle w:val="subsection2"/>
      </w:pPr>
      <w:r w:rsidRPr="004114E0">
        <w:t>if the person is enrolled in the course and undertakes study in respect of the course on at least one day in the relevant period.</w:t>
      </w:r>
    </w:p>
    <w:p w:rsidR="00FC516A" w:rsidRPr="004114E0" w:rsidRDefault="00FC516A" w:rsidP="00FC516A">
      <w:pPr>
        <w:pStyle w:val="ActHead5"/>
      </w:pPr>
      <w:bookmarkStart w:id="562" w:name="_Toc60846294"/>
      <w:r w:rsidRPr="004114E0">
        <w:rPr>
          <w:rStyle w:val="CharSectno"/>
        </w:rPr>
        <w:t>569G</w:t>
      </w:r>
      <w:r w:rsidRPr="004114E0">
        <w:t xml:space="preserve">  Progress rules—secondary students</w:t>
      </w:r>
      <w:bookmarkEnd w:id="562"/>
    </w:p>
    <w:p w:rsidR="00FC516A" w:rsidRPr="004114E0" w:rsidRDefault="00FC516A" w:rsidP="00FC516A">
      <w:pPr>
        <w:pStyle w:val="SubsectionHead"/>
      </w:pPr>
      <w:r w:rsidRPr="004114E0">
        <w:t>General rule</w:t>
      </w:r>
    </w:p>
    <w:p w:rsidR="00FC516A" w:rsidRPr="004114E0" w:rsidRDefault="00FC516A" w:rsidP="00FC516A">
      <w:pPr>
        <w:pStyle w:val="subsection"/>
      </w:pPr>
      <w:r w:rsidRPr="004114E0">
        <w:tab/>
        <w:t>(1)</w:t>
      </w:r>
      <w:r w:rsidRPr="004114E0">
        <w:tab/>
        <w:t xml:space="preserve">Subject to </w:t>
      </w:r>
      <w:r w:rsidR="00A50305" w:rsidRPr="004114E0">
        <w:t>subsection (</w:t>
      </w:r>
      <w:r w:rsidRPr="004114E0">
        <w:t>2), a person enrolled in, or intending to enrol in, a secondary course satisfies the progress rules for the purposes of paragraph</w:t>
      </w:r>
      <w:r w:rsidR="00A50305" w:rsidRPr="004114E0">
        <w:t> </w:t>
      </w:r>
      <w:r w:rsidRPr="004114E0">
        <w:t>569A(d) if, in the Secretary’s opinion, the person is making satisfactory progress towards completing the course.</w:t>
      </w:r>
    </w:p>
    <w:p w:rsidR="00FC516A" w:rsidRPr="004114E0" w:rsidRDefault="00FC516A" w:rsidP="00FC516A">
      <w:pPr>
        <w:pStyle w:val="SubsectionHead"/>
      </w:pPr>
      <w:r w:rsidRPr="004114E0">
        <w:t>Students repeating year 12</w:t>
      </w:r>
    </w:p>
    <w:p w:rsidR="00FC516A" w:rsidRPr="004114E0" w:rsidRDefault="00FC516A" w:rsidP="00FC516A">
      <w:pPr>
        <w:pStyle w:val="subsection"/>
        <w:keepNext/>
      </w:pPr>
      <w:r w:rsidRPr="004114E0">
        <w:tab/>
        <w:t>(2)</w:t>
      </w:r>
      <w:r w:rsidRPr="004114E0">
        <w:tab/>
        <w:t>A person does not satisfy the progress rules if:</w:t>
      </w:r>
    </w:p>
    <w:p w:rsidR="00FC516A" w:rsidRPr="004114E0" w:rsidRDefault="00FC516A" w:rsidP="00FC516A">
      <w:pPr>
        <w:pStyle w:val="paragraph"/>
      </w:pPr>
      <w:r w:rsidRPr="004114E0">
        <w:tab/>
        <w:t>(a)</w:t>
      </w:r>
      <w:r w:rsidRPr="004114E0">
        <w:tab/>
        <w:t xml:space="preserve">the person is enrolled in a secondary course that is at year 12 level, or the overall level of which is at year 12 level (see </w:t>
      </w:r>
      <w:r w:rsidR="00A50305" w:rsidRPr="004114E0">
        <w:t>subsections (</w:t>
      </w:r>
      <w:r w:rsidRPr="004114E0">
        <w:t>3) and (4)); and</w:t>
      </w:r>
    </w:p>
    <w:p w:rsidR="00FC516A" w:rsidRPr="004114E0" w:rsidRDefault="00FC516A" w:rsidP="00FC516A">
      <w:pPr>
        <w:pStyle w:val="paragraph"/>
      </w:pPr>
      <w:r w:rsidRPr="004114E0">
        <w:lastRenderedPageBreak/>
        <w:tab/>
        <w:t>(b)</w:t>
      </w:r>
      <w:r w:rsidRPr="004114E0">
        <w:tab/>
        <w:t>the person has been a full</w:t>
      </w:r>
      <w:r w:rsidR="004114E0">
        <w:noBreakHyphen/>
      </w:r>
      <w:r w:rsidRPr="004114E0">
        <w:t xml:space="preserve">time student in respect of a course at that level (a </w:t>
      </w:r>
      <w:r w:rsidRPr="004114E0">
        <w:rPr>
          <w:b/>
          <w:i/>
        </w:rPr>
        <w:t>previous course</w:t>
      </w:r>
      <w:r w:rsidRPr="004114E0">
        <w:t>) in each of 2 previous years; and</w:t>
      </w:r>
    </w:p>
    <w:p w:rsidR="00FC516A" w:rsidRPr="004114E0" w:rsidRDefault="00FC516A" w:rsidP="00FC516A">
      <w:pPr>
        <w:pStyle w:val="paragraph"/>
      </w:pPr>
      <w:r w:rsidRPr="004114E0">
        <w:tab/>
        <w:t>(c)</w:t>
      </w:r>
      <w:r w:rsidRPr="004114E0">
        <w:tab/>
        <w:t>none of the following circumstances apply:</w:t>
      </w:r>
    </w:p>
    <w:p w:rsidR="00FC516A" w:rsidRPr="004114E0" w:rsidRDefault="00FC516A" w:rsidP="00FC516A">
      <w:pPr>
        <w:pStyle w:val="paragraphsub"/>
      </w:pPr>
      <w:r w:rsidRPr="004114E0">
        <w:tab/>
        <w:t>(i)</w:t>
      </w:r>
      <w:r w:rsidRPr="004114E0">
        <w:tab/>
        <w:t>the person failed a previous course because of an illness that had not been diagnosed when the person began that course;</w:t>
      </w:r>
    </w:p>
    <w:p w:rsidR="00FC516A" w:rsidRPr="004114E0" w:rsidRDefault="00FC516A" w:rsidP="00FC516A">
      <w:pPr>
        <w:pStyle w:val="paragraphsub"/>
      </w:pPr>
      <w:r w:rsidRPr="004114E0">
        <w:tab/>
        <w:t>(ii)</w:t>
      </w:r>
      <w:r w:rsidRPr="004114E0">
        <w:tab/>
        <w:t>the person failed a previous course because of other circumstances beyond the person’s control that were not apparent when the person began that course;</w:t>
      </w:r>
    </w:p>
    <w:p w:rsidR="00FC516A" w:rsidRPr="004114E0" w:rsidRDefault="00FC516A" w:rsidP="00FC516A">
      <w:pPr>
        <w:pStyle w:val="paragraphsub"/>
      </w:pPr>
      <w:r w:rsidRPr="004114E0">
        <w:tab/>
        <w:t>(iii)</w:t>
      </w:r>
      <w:r w:rsidRPr="004114E0">
        <w:tab/>
        <w:t>the person failed a previous course because English is not the person’s native language;</w:t>
      </w:r>
    </w:p>
    <w:p w:rsidR="00FC516A" w:rsidRPr="004114E0" w:rsidRDefault="00FC516A" w:rsidP="00FC516A">
      <w:pPr>
        <w:pStyle w:val="paragraphsub"/>
      </w:pPr>
      <w:r w:rsidRPr="004114E0">
        <w:tab/>
        <w:t>(iv)</w:t>
      </w:r>
      <w:r w:rsidRPr="004114E0">
        <w:tab/>
        <w:t>the person completed or discontinued a previous course within 6 months after the relevant academic year started;</w:t>
      </w:r>
    </w:p>
    <w:p w:rsidR="00FC516A" w:rsidRPr="004114E0" w:rsidRDefault="00FC516A" w:rsidP="00FC516A">
      <w:pPr>
        <w:pStyle w:val="paragraphsub"/>
      </w:pPr>
      <w:r w:rsidRPr="004114E0">
        <w:tab/>
        <w:t>(v)</w:t>
      </w:r>
      <w:r w:rsidRPr="004114E0">
        <w:tab/>
        <w:t>each of the previous courses was undertaken more than 10 years before the present study.</w:t>
      </w:r>
    </w:p>
    <w:p w:rsidR="00FC516A" w:rsidRPr="004114E0" w:rsidRDefault="00FC516A" w:rsidP="00FC516A">
      <w:pPr>
        <w:pStyle w:val="SubsectionHead"/>
      </w:pPr>
      <w:r w:rsidRPr="004114E0">
        <w:t>Course at year 12 level</w:t>
      </w:r>
    </w:p>
    <w:p w:rsidR="00FC516A" w:rsidRPr="004114E0" w:rsidRDefault="00FC516A" w:rsidP="00FC516A">
      <w:pPr>
        <w:pStyle w:val="subsection"/>
      </w:pPr>
      <w:r w:rsidRPr="004114E0">
        <w:tab/>
        <w:t>(3)</w:t>
      </w:r>
      <w:r w:rsidRPr="004114E0">
        <w:tab/>
        <w:t>A secondary course is at year 12 level if the institution in which the course is undertaken regards it as being at year 12 level.</w:t>
      </w:r>
    </w:p>
    <w:p w:rsidR="00FC516A" w:rsidRPr="004114E0" w:rsidRDefault="00FC516A" w:rsidP="00FC516A">
      <w:pPr>
        <w:pStyle w:val="SubsectionHead"/>
      </w:pPr>
      <w:r w:rsidRPr="004114E0">
        <w:t>Overall level of course at year 12 level</w:t>
      </w:r>
    </w:p>
    <w:p w:rsidR="00FC516A" w:rsidRPr="004114E0" w:rsidRDefault="00FC516A" w:rsidP="00FC516A">
      <w:pPr>
        <w:pStyle w:val="subsection"/>
      </w:pPr>
      <w:r w:rsidRPr="004114E0">
        <w:tab/>
        <w:t>(4)</w:t>
      </w:r>
      <w:r w:rsidRPr="004114E0">
        <w:tab/>
        <w:t>The overall level of a secondary course is at year 12 level if the institution in which the course is undertaken regards at least 50% of the course as being at year 12 level.</w:t>
      </w:r>
    </w:p>
    <w:p w:rsidR="00FC516A" w:rsidRPr="004114E0" w:rsidRDefault="00FC516A" w:rsidP="00FC516A">
      <w:pPr>
        <w:pStyle w:val="SubsectionHead"/>
      </w:pPr>
      <w:r w:rsidRPr="004114E0">
        <w:t xml:space="preserve">Meaning of </w:t>
      </w:r>
      <w:r w:rsidRPr="004114E0">
        <w:rPr>
          <w:b/>
        </w:rPr>
        <w:t>secondary course</w:t>
      </w:r>
    </w:p>
    <w:p w:rsidR="00FC516A" w:rsidRPr="004114E0" w:rsidRDefault="00FC516A" w:rsidP="00FC516A">
      <w:pPr>
        <w:pStyle w:val="subsection"/>
      </w:pPr>
      <w:r w:rsidRPr="004114E0">
        <w:tab/>
        <w:t>(5)</w:t>
      </w:r>
      <w:r w:rsidRPr="004114E0">
        <w:tab/>
        <w:t>For the purposes of this section, a course is a secondary course if it is a course determined, under section</w:t>
      </w:r>
      <w:r w:rsidR="00A50305" w:rsidRPr="004114E0">
        <w:t> </w:t>
      </w:r>
      <w:r w:rsidRPr="004114E0">
        <w:t xml:space="preserve">5D of the </w:t>
      </w:r>
      <w:r w:rsidRPr="004114E0">
        <w:rPr>
          <w:i/>
        </w:rPr>
        <w:t>Student Assistance Act 1973</w:t>
      </w:r>
      <w:r w:rsidRPr="004114E0">
        <w:t>, to be a secondary course for the purposes of that Act.</w:t>
      </w:r>
    </w:p>
    <w:p w:rsidR="00FC516A" w:rsidRPr="004114E0" w:rsidRDefault="00FC516A" w:rsidP="00FC516A">
      <w:pPr>
        <w:pStyle w:val="ActHead5"/>
      </w:pPr>
      <w:bookmarkStart w:id="563" w:name="_Toc60846295"/>
      <w:r w:rsidRPr="004114E0">
        <w:rPr>
          <w:rStyle w:val="CharSectno"/>
        </w:rPr>
        <w:lastRenderedPageBreak/>
        <w:t>569H</w:t>
      </w:r>
      <w:r w:rsidRPr="004114E0">
        <w:t xml:space="preserve">  Progress rules—tertiary students</w:t>
      </w:r>
      <w:bookmarkEnd w:id="563"/>
    </w:p>
    <w:p w:rsidR="00FC516A" w:rsidRPr="004114E0" w:rsidRDefault="00FC516A" w:rsidP="00FC516A">
      <w:pPr>
        <w:pStyle w:val="SubsectionHead"/>
      </w:pPr>
      <w:r w:rsidRPr="004114E0">
        <w:t>Full</w:t>
      </w:r>
      <w:r w:rsidR="004114E0">
        <w:noBreakHyphen/>
      </w:r>
      <w:r w:rsidRPr="004114E0">
        <w:t>time students</w:t>
      </w:r>
    </w:p>
    <w:p w:rsidR="00FC516A" w:rsidRPr="004114E0" w:rsidRDefault="00FC516A" w:rsidP="00FC516A">
      <w:pPr>
        <w:pStyle w:val="subsection"/>
      </w:pPr>
      <w:r w:rsidRPr="004114E0">
        <w:tab/>
        <w:t>(1)</w:t>
      </w:r>
      <w:r w:rsidRPr="004114E0">
        <w:tab/>
        <w:t>A person who is a full</w:t>
      </w:r>
      <w:r w:rsidR="004114E0">
        <w:noBreakHyphen/>
      </w:r>
      <w:r w:rsidRPr="004114E0">
        <w:t>time student in respect of a tertiary course satisfies the progress rules if:</w:t>
      </w:r>
    </w:p>
    <w:p w:rsidR="00FC516A" w:rsidRPr="004114E0" w:rsidRDefault="00FC516A" w:rsidP="00FC516A">
      <w:pPr>
        <w:pStyle w:val="paragraph"/>
      </w:pPr>
      <w:r w:rsidRPr="004114E0">
        <w:tab/>
        <w:t>(a)</w:t>
      </w:r>
      <w:r w:rsidRPr="004114E0">
        <w:tab/>
        <w:t>in the case of a person who is enrolled in the course—on the day on which the pe</w:t>
      </w:r>
      <w:r w:rsidR="00417850" w:rsidRPr="004114E0">
        <w:t>rson enrolled in the course; or</w:t>
      </w:r>
    </w:p>
    <w:p w:rsidR="00FC516A" w:rsidRPr="004114E0" w:rsidRDefault="00FC516A" w:rsidP="00FC516A">
      <w:pPr>
        <w:pStyle w:val="paragraph"/>
      </w:pPr>
      <w:r w:rsidRPr="004114E0">
        <w:tab/>
        <w:t>(b)</w:t>
      </w:r>
      <w:r w:rsidRPr="004114E0">
        <w:tab/>
        <w:t>in the case of a person who is not yet enrolled in the course but intends to enrol in the course—on the day on which enrolments in the course are next accepted;</w:t>
      </w:r>
    </w:p>
    <w:p w:rsidR="00FC516A" w:rsidRPr="004114E0" w:rsidRDefault="00FC516A" w:rsidP="00FC516A">
      <w:pPr>
        <w:pStyle w:val="subsection2"/>
      </w:pPr>
      <w:r w:rsidRPr="004114E0">
        <w:t>the time already spent by the student on the course, or on one or more other tertiary courses at the same level as that course, does not exceed the allowable study time for that course.</w:t>
      </w:r>
    </w:p>
    <w:p w:rsidR="00FC516A" w:rsidRPr="004114E0" w:rsidRDefault="00FC516A" w:rsidP="00FC516A">
      <w:pPr>
        <w:pStyle w:val="notetext"/>
      </w:pPr>
      <w:r w:rsidRPr="004114E0">
        <w:t>Note:</w:t>
      </w:r>
      <w:r w:rsidRPr="004114E0">
        <w:tab/>
        <w:t xml:space="preserve">For allowable study time for a course see </w:t>
      </w:r>
      <w:r w:rsidR="00A50305" w:rsidRPr="004114E0">
        <w:t>subsection (</w:t>
      </w:r>
      <w:r w:rsidRPr="004114E0">
        <w:t>3).</w:t>
      </w:r>
    </w:p>
    <w:p w:rsidR="00FC516A" w:rsidRPr="004114E0" w:rsidRDefault="00FC516A" w:rsidP="00FC516A">
      <w:pPr>
        <w:pStyle w:val="SubsectionHead"/>
      </w:pPr>
      <w:r w:rsidRPr="004114E0">
        <w:t>Concessional study</w:t>
      </w:r>
      <w:r w:rsidR="004114E0">
        <w:noBreakHyphen/>
      </w:r>
      <w:r w:rsidRPr="004114E0">
        <w:t>load students</w:t>
      </w:r>
    </w:p>
    <w:p w:rsidR="00FC516A" w:rsidRPr="004114E0" w:rsidRDefault="00FC516A" w:rsidP="00FC516A">
      <w:pPr>
        <w:pStyle w:val="subsection"/>
      </w:pPr>
      <w:r w:rsidRPr="004114E0">
        <w:tab/>
        <w:t>(2)</w:t>
      </w:r>
      <w:r w:rsidRPr="004114E0">
        <w:tab/>
        <w:t>A person who is a concessional study</w:t>
      </w:r>
      <w:r w:rsidR="004114E0">
        <w:noBreakHyphen/>
      </w:r>
      <w:r w:rsidRPr="004114E0">
        <w:t>load student in respect of a tertiary course satisfies the progress rules if:</w:t>
      </w:r>
    </w:p>
    <w:p w:rsidR="00FC516A" w:rsidRPr="004114E0" w:rsidRDefault="00FC516A" w:rsidP="00FC516A">
      <w:pPr>
        <w:pStyle w:val="paragraph"/>
      </w:pPr>
      <w:r w:rsidRPr="004114E0">
        <w:tab/>
        <w:t>(a)</w:t>
      </w:r>
      <w:r w:rsidRPr="004114E0">
        <w:tab/>
        <w:t>in the case of a person who is enrolled in the course—on the day on which the pe</w:t>
      </w:r>
      <w:r w:rsidR="00417850" w:rsidRPr="004114E0">
        <w:t>rson enrolled in the course; or</w:t>
      </w:r>
    </w:p>
    <w:p w:rsidR="00FC516A" w:rsidRPr="004114E0" w:rsidRDefault="00FC516A" w:rsidP="00FC516A">
      <w:pPr>
        <w:pStyle w:val="paragraph"/>
      </w:pPr>
      <w:r w:rsidRPr="004114E0">
        <w:tab/>
        <w:t>(b)</w:t>
      </w:r>
      <w:r w:rsidRPr="004114E0">
        <w:tab/>
        <w:t>in the case of a person who is not yet enrolled in the course but intends to enrol in the course—on the day on which enrolments in the course are next accepted;</w:t>
      </w:r>
    </w:p>
    <w:p w:rsidR="00FC516A" w:rsidRPr="004114E0" w:rsidRDefault="00FC516A" w:rsidP="00FC516A">
      <w:pPr>
        <w:pStyle w:val="subsection2"/>
        <w:keepNext/>
      </w:pPr>
      <w:r w:rsidRPr="004114E0">
        <w:t>the time already spent by the person on the course, or on one or more other tertiary courses at the same level as that course, does not exceed the allowable study time for the course.</w:t>
      </w:r>
    </w:p>
    <w:p w:rsidR="00FC516A" w:rsidRPr="004114E0" w:rsidRDefault="00FC516A" w:rsidP="00FC516A">
      <w:pPr>
        <w:pStyle w:val="notetext"/>
      </w:pPr>
      <w:r w:rsidRPr="004114E0">
        <w:t>Note:</w:t>
      </w:r>
      <w:r w:rsidRPr="004114E0">
        <w:tab/>
        <w:t xml:space="preserve">For allowable study time for a course see </w:t>
      </w:r>
      <w:r w:rsidR="00A50305" w:rsidRPr="004114E0">
        <w:t>subsections (</w:t>
      </w:r>
      <w:r w:rsidRPr="004114E0">
        <w:t>3) and (4).</w:t>
      </w:r>
    </w:p>
    <w:p w:rsidR="00FC516A" w:rsidRPr="004114E0" w:rsidRDefault="00FC516A" w:rsidP="00FC516A">
      <w:pPr>
        <w:pStyle w:val="SubsectionHead"/>
      </w:pPr>
      <w:r w:rsidRPr="004114E0">
        <w:t>Allowable study time—full</w:t>
      </w:r>
      <w:r w:rsidR="004114E0">
        <w:noBreakHyphen/>
      </w:r>
      <w:r w:rsidRPr="004114E0">
        <w:t>time students and 66% concessional study</w:t>
      </w:r>
      <w:r w:rsidR="004114E0">
        <w:noBreakHyphen/>
      </w:r>
      <w:r w:rsidRPr="004114E0">
        <w:t>load students</w:t>
      </w:r>
    </w:p>
    <w:p w:rsidR="00FC516A" w:rsidRPr="004114E0" w:rsidRDefault="00FC516A" w:rsidP="00FC516A">
      <w:pPr>
        <w:pStyle w:val="subsection"/>
      </w:pPr>
      <w:r w:rsidRPr="004114E0">
        <w:tab/>
        <w:t>(3)</w:t>
      </w:r>
      <w:r w:rsidRPr="004114E0">
        <w:tab/>
        <w:t>The allowable study time for a course undertaken by a full</w:t>
      </w:r>
      <w:r w:rsidR="004114E0">
        <w:noBreakHyphen/>
      </w:r>
      <w:r w:rsidRPr="004114E0">
        <w:t>time student or a 66% concessional study</w:t>
      </w:r>
      <w:r w:rsidR="004114E0">
        <w:noBreakHyphen/>
      </w:r>
      <w:r w:rsidRPr="004114E0">
        <w:t>load student is:</w:t>
      </w:r>
    </w:p>
    <w:p w:rsidR="00FC516A" w:rsidRPr="004114E0" w:rsidRDefault="00FC516A" w:rsidP="00FC516A">
      <w:pPr>
        <w:pStyle w:val="paragraph"/>
      </w:pPr>
      <w:r w:rsidRPr="004114E0">
        <w:lastRenderedPageBreak/>
        <w:tab/>
        <w:t>(a)</w:t>
      </w:r>
      <w:r w:rsidRPr="004114E0">
        <w:tab/>
        <w:t>if the minimum amount of time needed to complete the course as a full</w:t>
      </w:r>
      <w:r w:rsidR="004114E0">
        <w:noBreakHyphen/>
      </w:r>
      <w:r w:rsidRPr="004114E0">
        <w:t>time student is one year or less—that minimum amount of time; or</w:t>
      </w:r>
    </w:p>
    <w:p w:rsidR="00FC516A" w:rsidRPr="004114E0" w:rsidRDefault="00FC516A" w:rsidP="007E7E10">
      <w:pPr>
        <w:pStyle w:val="paragraph"/>
        <w:keepNext/>
        <w:keepLines/>
      </w:pPr>
      <w:r w:rsidRPr="004114E0">
        <w:tab/>
        <w:t>(b)</w:t>
      </w:r>
      <w:r w:rsidRPr="004114E0">
        <w:tab/>
        <w:t>if the minimum amount of time needed to complete the course as a full</w:t>
      </w:r>
      <w:r w:rsidR="004114E0">
        <w:noBreakHyphen/>
      </w:r>
      <w:r w:rsidRPr="004114E0">
        <w:t>time student is more than 1 year and:</w:t>
      </w:r>
    </w:p>
    <w:p w:rsidR="00FC516A" w:rsidRPr="004114E0" w:rsidRDefault="00FC516A" w:rsidP="00FC516A">
      <w:pPr>
        <w:pStyle w:val="paragraphsub"/>
      </w:pPr>
      <w:r w:rsidRPr="004114E0">
        <w:tab/>
        <w:t>(i)</w:t>
      </w:r>
      <w:r w:rsidRPr="004114E0">
        <w:tab/>
        <w:t>the student is enrolled, or intends to enrol, in a year</w:t>
      </w:r>
      <w:r w:rsidR="004114E0">
        <w:noBreakHyphen/>
      </w:r>
      <w:r w:rsidRPr="004114E0">
        <w:t>long subject; or</w:t>
      </w:r>
    </w:p>
    <w:p w:rsidR="00FC516A" w:rsidRPr="004114E0" w:rsidRDefault="00FC516A" w:rsidP="00FC516A">
      <w:pPr>
        <w:pStyle w:val="paragraphsub"/>
      </w:pPr>
      <w:r w:rsidRPr="004114E0">
        <w:tab/>
        <w:t>(ii)</w:t>
      </w:r>
      <w:r w:rsidRPr="004114E0">
        <w:tab/>
        <w:t>the student’s further progress in the course depends on passing a whole year’s work in the course;</w:t>
      </w:r>
    </w:p>
    <w:p w:rsidR="00FC516A" w:rsidRPr="004114E0" w:rsidRDefault="00FC516A" w:rsidP="00FC516A">
      <w:pPr>
        <w:pStyle w:val="paragraph"/>
      </w:pPr>
      <w:r w:rsidRPr="004114E0">
        <w:tab/>
      </w:r>
      <w:r w:rsidRPr="004114E0">
        <w:tab/>
        <w:t>the minimum amount of time plu</w:t>
      </w:r>
      <w:smartTag w:uri="urn:schemas-microsoft-com:office:smarttags" w:element="address">
        <w:r w:rsidRPr="004114E0">
          <w:t>s 1</w:t>
        </w:r>
      </w:smartTag>
      <w:r w:rsidRPr="004114E0">
        <w:t xml:space="preserve"> year; or</w:t>
      </w:r>
    </w:p>
    <w:p w:rsidR="00FC516A" w:rsidRPr="004114E0" w:rsidRDefault="00FC516A" w:rsidP="00FC516A">
      <w:pPr>
        <w:pStyle w:val="paragraph"/>
      </w:pPr>
      <w:r w:rsidRPr="004114E0">
        <w:tab/>
        <w:t>(c)</w:t>
      </w:r>
      <w:r w:rsidRPr="004114E0">
        <w:tab/>
        <w:t>in any other case—the minimum amount of time needed to complete the course as a full</w:t>
      </w:r>
      <w:r w:rsidR="004114E0">
        <w:noBreakHyphen/>
      </w:r>
      <w:r w:rsidRPr="004114E0">
        <w:t>time student plus half an academic year.</w:t>
      </w:r>
    </w:p>
    <w:p w:rsidR="00FC516A" w:rsidRPr="004114E0" w:rsidRDefault="00FC516A" w:rsidP="00FC516A">
      <w:pPr>
        <w:pStyle w:val="SubsectionHead"/>
      </w:pPr>
      <w:r w:rsidRPr="004114E0">
        <w:t>Allowable study time—25% concessional study</w:t>
      </w:r>
      <w:r w:rsidR="004114E0">
        <w:noBreakHyphen/>
      </w:r>
      <w:r w:rsidRPr="004114E0">
        <w:t>load students</w:t>
      </w:r>
    </w:p>
    <w:p w:rsidR="00FC516A" w:rsidRPr="004114E0" w:rsidRDefault="00FC516A" w:rsidP="00FC516A">
      <w:pPr>
        <w:pStyle w:val="subsection"/>
      </w:pPr>
      <w:r w:rsidRPr="004114E0">
        <w:tab/>
        <w:t>(4)</w:t>
      </w:r>
      <w:r w:rsidRPr="004114E0">
        <w:tab/>
        <w:t>The allowable study time for a course undertaken by a 25% concessional study</w:t>
      </w:r>
      <w:r w:rsidR="004114E0">
        <w:noBreakHyphen/>
      </w:r>
      <w:r w:rsidRPr="004114E0">
        <w:t>load student is twice the minimum period in which it is possible to complete the course as a full</w:t>
      </w:r>
      <w:r w:rsidR="004114E0">
        <w:noBreakHyphen/>
      </w:r>
      <w:r w:rsidRPr="004114E0">
        <w:t>time student but the Secretary may approve, in particular cases, an allowable study time of up to four times the minimum period in which it is possible to complete the course as a full</w:t>
      </w:r>
      <w:r w:rsidR="004114E0">
        <w:noBreakHyphen/>
      </w:r>
      <w:r w:rsidRPr="004114E0">
        <w:t>time student.</w:t>
      </w:r>
    </w:p>
    <w:p w:rsidR="00FC516A" w:rsidRPr="004114E0" w:rsidRDefault="00FC516A" w:rsidP="00FC516A">
      <w:pPr>
        <w:pStyle w:val="SubsectionHead"/>
      </w:pPr>
      <w:r w:rsidRPr="004114E0">
        <w:t>Time spent by person studying part</w:t>
      </w:r>
      <w:r w:rsidR="004114E0">
        <w:noBreakHyphen/>
      </w:r>
      <w:r w:rsidRPr="004114E0">
        <w:t>time</w:t>
      </w:r>
    </w:p>
    <w:p w:rsidR="00FC516A" w:rsidRPr="004114E0" w:rsidRDefault="00FC516A" w:rsidP="00FC516A">
      <w:pPr>
        <w:pStyle w:val="subsection"/>
      </w:pPr>
      <w:r w:rsidRPr="004114E0">
        <w:tab/>
        <w:t>(5)</w:t>
      </w:r>
      <w:r w:rsidRPr="004114E0">
        <w:tab/>
        <w:t>If a student has studied part</w:t>
      </w:r>
      <w:r w:rsidR="004114E0">
        <w:noBreakHyphen/>
      </w:r>
      <w:r w:rsidRPr="004114E0">
        <w:t>time for a course over a certain period, the time spent by the student on that course is taken to be the proportion of that period calculated by using the formula:</w:t>
      </w:r>
    </w:p>
    <w:p w:rsidR="00F37754" w:rsidRPr="004114E0" w:rsidRDefault="00281483" w:rsidP="00F37754">
      <w:pPr>
        <w:pStyle w:val="Formula"/>
      </w:pPr>
      <w:r w:rsidRPr="004114E0">
        <w:rPr>
          <w:noProof/>
        </w:rPr>
        <w:drawing>
          <wp:inline distT="0" distB="0" distL="0" distR="0" wp14:anchorId="63820AC6" wp14:editId="0EE42BD1">
            <wp:extent cx="1228725" cy="552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28725" cy="552450"/>
                    </a:xfrm>
                    <a:prstGeom prst="rect">
                      <a:avLst/>
                    </a:prstGeom>
                    <a:noFill/>
                    <a:ln>
                      <a:noFill/>
                    </a:ln>
                  </pic:spPr>
                </pic:pic>
              </a:graphicData>
            </a:graphic>
          </wp:inline>
        </w:drawing>
      </w:r>
    </w:p>
    <w:p w:rsidR="00FC516A" w:rsidRPr="004114E0" w:rsidRDefault="00FC516A" w:rsidP="00FC516A">
      <w:pPr>
        <w:pStyle w:val="subsection2"/>
      </w:pPr>
      <w:r w:rsidRPr="004114E0">
        <w:t>where:</w:t>
      </w:r>
    </w:p>
    <w:p w:rsidR="00FC516A" w:rsidRPr="004114E0" w:rsidRDefault="00FC516A" w:rsidP="00FC516A">
      <w:pPr>
        <w:pStyle w:val="Definition"/>
      </w:pPr>
      <w:r w:rsidRPr="004114E0">
        <w:rPr>
          <w:b/>
          <w:i/>
        </w:rPr>
        <w:t>normal full</w:t>
      </w:r>
      <w:r w:rsidR="004114E0">
        <w:rPr>
          <w:b/>
          <w:i/>
        </w:rPr>
        <w:noBreakHyphen/>
      </w:r>
      <w:r w:rsidRPr="004114E0">
        <w:rPr>
          <w:b/>
          <w:i/>
        </w:rPr>
        <w:t>time study</w:t>
      </w:r>
      <w:r w:rsidRPr="004114E0">
        <w:t xml:space="preserve"> means the normal amount of full</w:t>
      </w:r>
      <w:r w:rsidR="004114E0">
        <w:noBreakHyphen/>
      </w:r>
      <w:r w:rsidRPr="004114E0">
        <w:t>time study for the course.</w:t>
      </w:r>
    </w:p>
    <w:p w:rsidR="00FC516A" w:rsidRPr="004114E0" w:rsidRDefault="00FC516A" w:rsidP="00FC516A">
      <w:pPr>
        <w:pStyle w:val="Definition"/>
      </w:pPr>
      <w:r w:rsidRPr="004114E0">
        <w:rPr>
          <w:b/>
          <w:i/>
        </w:rPr>
        <w:t>study undertaken</w:t>
      </w:r>
      <w:r w:rsidRPr="004114E0">
        <w:t xml:space="preserve"> means the amount of study undertaken part</w:t>
      </w:r>
      <w:r w:rsidR="004114E0">
        <w:noBreakHyphen/>
      </w:r>
      <w:r w:rsidRPr="004114E0">
        <w:t>time by the student for the course.</w:t>
      </w:r>
    </w:p>
    <w:p w:rsidR="00FC516A" w:rsidRPr="004114E0" w:rsidRDefault="00FC516A" w:rsidP="00FC516A">
      <w:pPr>
        <w:pStyle w:val="SubsectionHead"/>
      </w:pPr>
      <w:r w:rsidRPr="004114E0">
        <w:lastRenderedPageBreak/>
        <w:t>Current full</w:t>
      </w:r>
      <w:r w:rsidR="004114E0">
        <w:noBreakHyphen/>
      </w:r>
      <w:r w:rsidRPr="004114E0">
        <w:t>time students who have previously undertaken courses as concessional study</w:t>
      </w:r>
      <w:r w:rsidR="004114E0">
        <w:noBreakHyphen/>
      </w:r>
      <w:r w:rsidRPr="004114E0">
        <w:t>load students</w:t>
      </w:r>
    </w:p>
    <w:p w:rsidR="00FC516A" w:rsidRPr="004114E0" w:rsidRDefault="00FC516A" w:rsidP="00FC516A">
      <w:pPr>
        <w:pStyle w:val="subsection"/>
        <w:keepNext/>
      </w:pPr>
      <w:r w:rsidRPr="004114E0">
        <w:tab/>
        <w:t>(6)</w:t>
      </w:r>
      <w:r w:rsidRPr="004114E0">
        <w:tab/>
        <w:t>If:</w:t>
      </w:r>
    </w:p>
    <w:p w:rsidR="00FC516A" w:rsidRPr="004114E0" w:rsidRDefault="00FC516A" w:rsidP="00FC516A">
      <w:pPr>
        <w:pStyle w:val="paragraph"/>
      </w:pPr>
      <w:r w:rsidRPr="004114E0">
        <w:tab/>
        <w:t>(a)</w:t>
      </w:r>
      <w:r w:rsidRPr="004114E0">
        <w:tab/>
        <w:t>a person is undertaking a course as a full</w:t>
      </w:r>
      <w:r w:rsidR="004114E0">
        <w:noBreakHyphen/>
      </w:r>
      <w:r w:rsidRPr="004114E0">
        <w:t>time student; and</w:t>
      </w:r>
    </w:p>
    <w:p w:rsidR="00FC516A" w:rsidRPr="004114E0" w:rsidRDefault="00FC516A" w:rsidP="007E7E10">
      <w:pPr>
        <w:pStyle w:val="paragraph"/>
        <w:keepNext/>
        <w:keepLines/>
      </w:pPr>
      <w:r w:rsidRPr="004114E0">
        <w:tab/>
        <w:t>(b)</w:t>
      </w:r>
      <w:r w:rsidRPr="004114E0">
        <w:tab/>
        <w:t>the person has previously undertaken:</w:t>
      </w:r>
    </w:p>
    <w:p w:rsidR="00FC516A" w:rsidRPr="004114E0" w:rsidRDefault="00FC516A" w:rsidP="00FC516A">
      <w:pPr>
        <w:pStyle w:val="paragraphsub"/>
      </w:pPr>
      <w:r w:rsidRPr="004114E0">
        <w:tab/>
        <w:t>(i)</w:t>
      </w:r>
      <w:r w:rsidRPr="004114E0">
        <w:tab/>
        <w:t>part of the course; or</w:t>
      </w:r>
    </w:p>
    <w:p w:rsidR="00FC516A" w:rsidRPr="004114E0" w:rsidRDefault="00FC516A" w:rsidP="00FC516A">
      <w:pPr>
        <w:pStyle w:val="paragraphsub"/>
      </w:pPr>
      <w:r w:rsidRPr="004114E0">
        <w:tab/>
        <w:t>(ii)</w:t>
      </w:r>
      <w:r w:rsidRPr="004114E0">
        <w:tab/>
        <w:t>one or more than one other course at the same level as that course;</w:t>
      </w:r>
    </w:p>
    <w:p w:rsidR="00FC516A" w:rsidRPr="004114E0" w:rsidRDefault="00FC516A" w:rsidP="00FC516A">
      <w:pPr>
        <w:pStyle w:val="paragraph"/>
      </w:pPr>
      <w:r w:rsidRPr="004114E0">
        <w:tab/>
      </w:r>
      <w:r w:rsidRPr="004114E0">
        <w:tab/>
        <w:t>as a concessional study</w:t>
      </w:r>
      <w:r w:rsidR="004114E0">
        <w:noBreakHyphen/>
      </w:r>
      <w:r w:rsidRPr="004114E0">
        <w:t>load student; and</w:t>
      </w:r>
    </w:p>
    <w:p w:rsidR="00FC516A" w:rsidRPr="004114E0" w:rsidRDefault="00FC516A" w:rsidP="00FC516A">
      <w:pPr>
        <w:pStyle w:val="paragraph"/>
      </w:pPr>
      <w:r w:rsidRPr="004114E0">
        <w:tab/>
        <w:t>(c)</w:t>
      </w:r>
      <w:r w:rsidRPr="004114E0">
        <w:tab/>
        <w:t xml:space="preserve">the time spent by the person undertaking the part of the course referred to in </w:t>
      </w:r>
      <w:r w:rsidR="00A50305" w:rsidRPr="004114E0">
        <w:t>subparagraph (</w:t>
      </w:r>
      <w:r w:rsidRPr="004114E0">
        <w:t xml:space="preserve">b)(i), or the course or courses referred to in </w:t>
      </w:r>
      <w:r w:rsidR="00A50305" w:rsidRPr="004114E0">
        <w:t>subparagraph (</w:t>
      </w:r>
      <w:r w:rsidRPr="004114E0">
        <w:t xml:space="preserve">b)(ii), (the </w:t>
      </w:r>
      <w:r w:rsidRPr="004114E0">
        <w:rPr>
          <w:b/>
          <w:i/>
        </w:rPr>
        <w:t>previous study</w:t>
      </w:r>
      <w:r w:rsidRPr="004114E0">
        <w:t xml:space="preserve">) is not to be disregarded under </w:t>
      </w:r>
      <w:r w:rsidR="00A50305" w:rsidRPr="004114E0">
        <w:t>subsection (</w:t>
      </w:r>
      <w:r w:rsidRPr="004114E0">
        <w:t>7);</w:t>
      </w:r>
    </w:p>
    <w:p w:rsidR="00FC516A" w:rsidRPr="004114E0" w:rsidRDefault="00FC516A" w:rsidP="00FC516A">
      <w:pPr>
        <w:pStyle w:val="subsection2"/>
      </w:pPr>
      <w:r w:rsidRPr="004114E0">
        <w:t>the time spent by the person undertaking the previous study is taken to be equal to the minimum amount of time that a full</w:t>
      </w:r>
      <w:r w:rsidR="004114E0">
        <w:noBreakHyphen/>
      </w:r>
      <w:r w:rsidRPr="004114E0">
        <w:t xml:space="preserve">time student would have taken </w:t>
      </w:r>
      <w:r w:rsidR="00417850" w:rsidRPr="004114E0">
        <w:t>to complete the previous study.</w:t>
      </w:r>
    </w:p>
    <w:p w:rsidR="00FC516A" w:rsidRPr="004114E0" w:rsidRDefault="00FC516A" w:rsidP="00FC516A">
      <w:pPr>
        <w:pStyle w:val="SubsectionHead"/>
      </w:pPr>
      <w:r w:rsidRPr="004114E0">
        <w:t>Current 25% concessional study</w:t>
      </w:r>
      <w:r w:rsidR="004114E0">
        <w:noBreakHyphen/>
      </w:r>
      <w:r w:rsidRPr="004114E0">
        <w:t>load students who have previously undertaken courses on a different basis</w:t>
      </w:r>
    </w:p>
    <w:p w:rsidR="00FC516A" w:rsidRPr="004114E0" w:rsidRDefault="00FC516A" w:rsidP="00FC516A">
      <w:pPr>
        <w:pStyle w:val="subsection"/>
        <w:keepNext/>
      </w:pPr>
      <w:r w:rsidRPr="004114E0">
        <w:tab/>
        <w:t>(6A)</w:t>
      </w:r>
      <w:r w:rsidRPr="004114E0">
        <w:tab/>
        <w:t>If:</w:t>
      </w:r>
    </w:p>
    <w:p w:rsidR="00FC516A" w:rsidRPr="004114E0" w:rsidRDefault="00FC516A" w:rsidP="00FC516A">
      <w:pPr>
        <w:pStyle w:val="paragraph"/>
      </w:pPr>
      <w:r w:rsidRPr="004114E0">
        <w:tab/>
        <w:t>(a)</w:t>
      </w:r>
      <w:r w:rsidRPr="004114E0">
        <w:tab/>
        <w:t>a person is undertaking a course as a 25% concessional study</w:t>
      </w:r>
      <w:r w:rsidR="004114E0">
        <w:noBreakHyphen/>
      </w:r>
      <w:r w:rsidRPr="004114E0">
        <w:t>load student; and</w:t>
      </w:r>
    </w:p>
    <w:p w:rsidR="00FC516A" w:rsidRPr="004114E0" w:rsidRDefault="00FC516A" w:rsidP="00FC516A">
      <w:pPr>
        <w:pStyle w:val="paragraph"/>
      </w:pPr>
      <w:r w:rsidRPr="004114E0">
        <w:tab/>
        <w:t>(b)</w:t>
      </w:r>
      <w:r w:rsidRPr="004114E0">
        <w:tab/>
        <w:t>the person has previously undertaken:</w:t>
      </w:r>
    </w:p>
    <w:p w:rsidR="00FC516A" w:rsidRPr="004114E0" w:rsidRDefault="00FC516A" w:rsidP="00FC516A">
      <w:pPr>
        <w:pStyle w:val="paragraphsub"/>
      </w:pPr>
      <w:r w:rsidRPr="004114E0">
        <w:tab/>
        <w:t>(i)</w:t>
      </w:r>
      <w:r w:rsidRPr="004114E0">
        <w:tab/>
        <w:t>part of that course; or</w:t>
      </w:r>
    </w:p>
    <w:p w:rsidR="00FC516A" w:rsidRPr="004114E0" w:rsidRDefault="00FC516A" w:rsidP="00FC516A">
      <w:pPr>
        <w:pStyle w:val="paragraphsub"/>
      </w:pPr>
      <w:r w:rsidRPr="004114E0">
        <w:tab/>
        <w:t>(ii)</w:t>
      </w:r>
      <w:r w:rsidRPr="004114E0">
        <w:tab/>
        <w:t>one or more than one other course at the same level as that course;</w:t>
      </w:r>
    </w:p>
    <w:p w:rsidR="00FC516A" w:rsidRPr="004114E0" w:rsidRDefault="00FC516A" w:rsidP="00FC516A">
      <w:pPr>
        <w:pStyle w:val="paragraph"/>
      </w:pPr>
      <w:r w:rsidRPr="004114E0">
        <w:tab/>
      </w:r>
      <w:r w:rsidRPr="004114E0">
        <w:tab/>
        <w:t>in any of the following ways:</w:t>
      </w:r>
    </w:p>
    <w:p w:rsidR="00FC516A" w:rsidRPr="004114E0" w:rsidRDefault="00FC516A" w:rsidP="00FC516A">
      <w:pPr>
        <w:pStyle w:val="paragraphsub"/>
      </w:pPr>
      <w:r w:rsidRPr="004114E0">
        <w:tab/>
        <w:t>(iii)</w:t>
      </w:r>
      <w:r w:rsidRPr="004114E0">
        <w:tab/>
        <w:t>as a full</w:t>
      </w:r>
      <w:r w:rsidR="004114E0">
        <w:noBreakHyphen/>
      </w:r>
      <w:r w:rsidRPr="004114E0">
        <w:t>time student;</w:t>
      </w:r>
    </w:p>
    <w:p w:rsidR="00FC516A" w:rsidRPr="004114E0" w:rsidRDefault="00FC516A" w:rsidP="00FC516A">
      <w:pPr>
        <w:pStyle w:val="paragraphsub"/>
      </w:pPr>
      <w:r w:rsidRPr="004114E0">
        <w:tab/>
        <w:t>(iv)</w:t>
      </w:r>
      <w:r w:rsidRPr="004114E0">
        <w:tab/>
        <w:t>as a 66% concessional study</w:t>
      </w:r>
      <w:r w:rsidR="004114E0">
        <w:noBreakHyphen/>
      </w:r>
      <w:r w:rsidRPr="004114E0">
        <w:t>load student;</w:t>
      </w:r>
    </w:p>
    <w:p w:rsidR="00FC516A" w:rsidRPr="004114E0" w:rsidRDefault="00FC516A" w:rsidP="00FC516A">
      <w:pPr>
        <w:pStyle w:val="paragraphsub"/>
      </w:pPr>
      <w:r w:rsidRPr="004114E0">
        <w:tab/>
        <w:t>(v)</w:t>
      </w:r>
      <w:r w:rsidRPr="004114E0">
        <w:tab/>
        <w:t>on a part</w:t>
      </w:r>
      <w:r w:rsidR="004114E0">
        <w:noBreakHyphen/>
      </w:r>
      <w:r w:rsidRPr="004114E0">
        <w:t>time basis; and</w:t>
      </w:r>
    </w:p>
    <w:p w:rsidR="00FC516A" w:rsidRPr="004114E0" w:rsidRDefault="00FC516A" w:rsidP="00FC516A">
      <w:pPr>
        <w:pStyle w:val="paragraph"/>
      </w:pPr>
      <w:r w:rsidRPr="004114E0">
        <w:tab/>
        <w:t>(c)</w:t>
      </w:r>
      <w:r w:rsidRPr="004114E0">
        <w:tab/>
        <w:t xml:space="preserve">the time spent by the person undertaking the part of the course referred to in </w:t>
      </w:r>
      <w:r w:rsidR="00A50305" w:rsidRPr="004114E0">
        <w:t>subparagraph (</w:t>
      </w:r>
      <w:r w:rsidRPr="004114E0">
        <w:t xml:space="preserve">b)(i), or the course or courses referred to in </w:t>
      </w:r>
      <w:r w:rsidR="00A50305" w:rsidRPr="004114E0">
        <w:t>subparagraph (</w:t>
      </w:r>
      <w:r w:rsidRPr="004114E0">
        <w:t xml:space="preserve">b)(ii), (the </w:t>
      </w:r>
      <w:r w:rsidRPr="004114E0">
        <w:rPr>
          <w:b/>
          <w:i/>
        </w:rPr>
        <w:t>previous study</w:t>
      </w:r>
      <w:r w:rsidRPr="004114E0">
        <w:t xml:space="preserve">) is not to be disregarded under </w:t>
      </w:r>
      <w:r w:rsidR="00A50305" w:rsidRPr="004114E0">
        <w:t>subsection (</w:t>
      </w:r>
      <w:r w:rsidRPr="004114E0">
        <w:t>7);</w:t>
      </w:r>
    </w:p>
    <w:p w:rsidR="00FC516A" w:rsidRPr="004114E0" w:rsidRDefault="00FC516A" w:rsidP="00FC516A">
      <w:pPr>
        <w:pStyle w:val="subsection2"/>
      </w:pPr>
      <w:r w:rsidRPr="004114E0">
        <w:lastRenderedPageBreak/>
        <w:t>the time spent by the person undertaking the previous study is taken to be:</w:t>
      </w:r>
    </w:p>
    <w:p w:rsidR="00FC516A" w:rsidRPr="004114E0" w:rsidRDefault="00FC516A" w:rsidP="00FC516A">
      <w:pPr>
        <w:pStyle w:val="paragraph"/>
      </w:pPr>
      <w:r w:rsidRPr="004114E0">
        <w:tab/>
        <w:t>(d)</w:t>
      </w:r>
      <w:r w:rsidRPr="004114E0">
        <w:tab/>
        <w:t>twice the time that the person took to complete the previous study; or</w:t>
      </w:r>
    </w:p>
    <w:p w:rsidR="00FC516A" w:rsidRPr="004114E0" w:rsidRDefault="00FC516A" w:rsidP="00FC516A">
      <w:pPr>
        <w:pStyle w:val="paragraph"/>
      </w:pPr>
      <w:r w:rsidRPr="004114E0">
        <w:tab/>
        <w:t>(e)</w:t>
      </w:r>
      <w:r w:rsidRPr="004114E0">
        <w:tab/>
        <w:t xml:space="preserve">if the Secretary has approved, under </w:t>
      </w:r>
      <w:r w:rsidR="00A50305" w:rsidRPr="004114E0">
        <w:t>subsection (</w:t>
      </w:r>
      <w:r w:rsidRPr="004114E0">
        <w:t>4), a longer allowable study time in relation to the person for the course—the time taken by the person to complete the previous study multiplied by the factor used by the Secretary for the purposes of the approval under that subsection.</w:t>
      </w:r>
    </w:p>
    <w:p w:rsidR="00FC516A" w:rsidRPr="004114E0" w:rsidRDefault="00FC516A" w:rsidP="00FC516A">
      <w:pPr>
        <w:pStyle w:val="SubsectionHead"/>
      </w:pPr>
      <w:r w:rsidRPr="004114E0">
        <w:t>Matters to be disregarded in determining whether someone has exceeded the allowable study time</w:t>
      </w:r>
    </w:p>
    <w:p w:rsidR="00FC516A" w:rsidRPr="004114E0" w:rsidRDefault="00FC516A" w:rsidP="00FC516A">
      <w:pPr>
        <w:pStyle w:val="subsection"/>
      </w:pPr>
      <w:r w:rsidRPr="004114E0">
        <w:tab/>
        <w:t>(7)</w:t>
      </w:r>
      <w:r w:rsidRPr="004114E0">
        <w:tab/>
        <w:t>In determining whether a person has exceeded the allowable study time (for a full</w:t>
      </w:r>
      <w:r w:rsidR="004114E0">
        <w:noBreakHyphen/>
      </w:r>
      <w:r w:rsidRPr="004114E0">
        <w:t>time student or a concessional study</w:t>
      </w:r>
      <w:r w:rsidR="004114E0">
        <w:noBreakHyphen/>
      </w:r>
      <w:r w:rsidRPr="004114E0">
        <w:t>load student), disregard the following:</w:t>
      </w:r>
    </w:p>
    <w:p w:rsidR="00FC516A" w:rsidRPr="004114E0" w:rsidRDefault="00FC516A" w:rsidP="00FC516A">
      <w:pPr>
        <w:pStyle w:val="paragraph"/>
      </w:pPr>
      <w:r w:rsidRPr="004114E0">
        <w:tab/>
        <w:t>(a)</w:t>
      </w:r>
      <w:r w:rsidRPr="004114E0">
        <w:tab/>
        <w:t>if the person has completed a course (a pre</w:t>
      </w:r>
      <w:r w:rsidR="004114E0">
        <w:noBreakHyphen/>
      </w:r>
      <w:r w:rsidRPr="004114E0">
        <w:t>requisite course) the completion of which is the normal requirement for admission to the course in which the person is enrolled or intends to enrol—time spent undertaking the pre</w:t>
      </w:r>
      <w:r w:rsidR="004114E0">
        <w:noBreakHyphen/>
      </w:r>
      <w:r w:rsidRPr="004114E0">
        <w:t>requisite course;</w:t>
      </w:r>
    </w:p>
    <w:p w:rsidR="00FC516A" w:rsidRPr="004114E0" w:rsidRDefault="00FC516A" w:rsidP="00FC516A">
      <w:pPr>
        <w:pStyle w:val="paragraph"/>
      </w:pPr>
      <w:r w:rsidRPr="004114E0">
        <w:tab/>
        <w:t>(b)</w:t>
      </w:r>
      <w:r w:rsidRPr="004114E0">
        <w:tab/>
        <w:t>a failed year of study, or a failed part of a year of study, if the failure is because of:</w:t>
      </w:r>
    </w:p>
    <w:p w:rsidR="00FC516A" w:rsidRPr="004114E0" w:rsidRDefault="00FC516A" w:rsidP="00FC516A">
      <w:pPr>
        <w:pStyle w:val="paragraphsub"/>
      </w:pPr>
      <w:r w:rsidRPr="004114E0">
        <w:tab/>
        <w:t>(i)</w:t>
      </w:r>
      <w:r w:rsidRPr="004114E0">
        <w:tab/>
        <w:t>the person’s illness; or</w:t>
      </w:r>
    </w:p>
    <w:p w:rsidR="00FC516A" w:rsidRPr="004114E0" w:rsidRDefault="00FC516A" w:rsidP="00FC516A">
      <w:pPr>
        <w:pStyle w:val="paragraphsub"/>
      </w:pPr>
      <w:r w:rsidRPr="004114E0">
        <w:tab/>
        <w:t>(ii)</w:t>
      </w:r>
      <w:r w:rsidRPr="004114E0">
        <w:tab/>
        <w:t>other circumstances beyond the person’s control;</w:t>
      </w:r>
    </w:p>
    <w:p w:rsidR="00FC516A" w:rsidRPr="004114E0" w:rsidRDefault="00FC516A" w:rsidP="00FC516A">
      <w:pPr>
        <w:pStyle w:val="paragraph"/>
      </w:pPr>
      <w:r w:rsidRPr="004114E0">
        <w:tab/>
        <w:t>(c)</w:t>
      </w:r>
      <w:r w:rsidRPr="004114E0">
        <w:tab/>
        <w:t>time spent undertaking a course that has been permanently discontinued because of:</w:t>
      </w:r>
    </w:p>
    <w:p w:rsidR="00FC516A" w:rsidRPr="004114E0" w:rsidRDefault="00FC516A" w:rsidP="00FC516A">
      <w:pPr>
        <w:pStyle w:val="paragraphsub"/>
      </w:pPr>
      <w:r w:rsidRPr="004114E0">
        <w:tab/>
        <w:t>(i)</w:t>
      </w:r>
      <w:r w:rsidRPr="004114E0">
        <w:tab/>
        <w:t>the person’s illness; or</w:t>
      </w:r>
    </w:p>
    <w:p w:rsidR="00FC516A" w:rsidRPr="004114E0" w:rsidRDefault="00FC516A" w:rsidP="00FC516A">
      <w:pPr>
        <w:pStyle w:val="paragraphsub"/>
      </w:pPr>
      <w:r w:rsidRPr="004114E0">
        <w:tab/>
        <w:t>(ii)</w:t>
      </w:r>
      <w:r w:rsidRPr="004114E0">
        <w:tab/>
        <w:t>other circumstanc</w:t>
      </w:r>
      <w:r w:rsidR="00417850" w:rsidRPr="004114E0">
        <w:t>es beyond the person’s control;</w:t>
      </w:r>
    </w:p>
    <w:p w:rsidR="00FC516A" w:rsidRPr="004114E0" w:rsidRDefault="00FC516A" w:rsidP="00FC516A">
      <w:pPr>
        <w:pStyle w:val="paragraph"/>
      </w:pPr>
      <w:r w:rsidRPr="004114E0">
        <w:tab/>
        <w:t>(d)</w:t>
      </w:r>
      <w:r w:rsidRPr="004114E0">
        <w:tab/>
        <w:t>time spent undertaking a course that has been completed but which, because of the person’s illness, the person cannot use in any of the trades or profession to which the course is appropriate;</w:t>
      </w:r>
    </w:p>
    <w:p w:rsidR="00FC516A" w:rsidRPr="004114E0" w:rsidRDefault="00FC516A" w:rsidP="00FC516A">
      <w:pPr>
        <w:pStyle w:val="paragraph"/>
      </w:pPr>
      <w:r w:rsidRPr="004114E0">
        <w:tab/>
        <w:t>(e)</w:t>
      </w:r>
      <w:r w:rsidRPr="004114E0">
        <w:tab/>
        <w:t xml:space="preserve">time spent undertaking a TAFE course </w:t>
      </w:r>
      <w:r w:rsidR="00C0616E" w:rsidRPr="004114E0">
        <w:t xml:space="preserve">or a course provided by a VET provider </w:t>
      </w:r>
      <w:r w:rsidRPr="004114E0">
        <w:t>if the normal length of the course for a full</w:t>
      </w:r>
      <w:r w:rsidR="004114E0">
        <w:noBreakHyphen/>
      </w:r>
      <w:r w:rsidRPr="004114E0">
        <w:t>time student is one year or less;</w:t>
      </w:r>
    </w:p>
    <w:p w:rsidR="00FC516A" w:rsidRPr="004114E0" w:rsidRDefault="00FC516A" w:rsidP="00FC516A">
      <w:pPr>
        <w:pStyle w:val="paragraph"/>
      </w:pPr>
      <w:r w:rsidRPr="004114E0">
        <w:lastRenderedPageBreak/>
        <w:tab/>
        <w:t>(f)</w:t>
      </w:r>
      <w:r w:rsidRPr="004114E0">
        <w:tab/>
        <w:t>time spent undertaking a course more than 10 years ago, unless the course has since been completed;</w:t>
      </w:r>
    </w:p>
    <w:p w:rsidR="00FC516A" w:rsidRPr="004114E0" w:rsidRDefault="00FC516A" w:rsidP="00FC516A">
      <w:pPr>
        <w:pStyle w:val="paragraph"/>
      </w:pPr>
      <w:r w:rsidRPr="004114E0">
        <w:tab/>
        <w:t>(g)</w:t>
      </w:r>
      <w:r w:rsidRPr="004114E0">
        <w:tab/>
        <w:t>time spent undertaking a course after 1973 if the course was not:</w:t>
      </w:r>
    </w:p>
    <w:p w:rsidR="00FC516A" w:rsidRPr="004114E0" w:rsidRDefault="00FC516A" w:rsidP="00FC516A">
      <w:pPr>
        <w:pStyle w:val="paragraphsub"/>
      </w:pPr>
      <w:r w:rsidRPr="004114E0">
        <w:tab/>
        <w:t>(i)</w:t>
      </w:r>
      <w:r w:rsidRPr="004114E0">
        <w:tab/>
        <w:t>approved for the Tertiary Education Assistance Scheme; or</w:t>
      </w:r>
    </w:p>
    <w:p w:rsidR="00FC516A" w:rsidRPr="004114E0" w:rsidRDefault="00FC516A" w:rsidP="00FC516A">
      <w:pPr>
        <w:pStyle w:val="paragraphsub"/>
      </w:pPr>
      <w:r w:rsidRPr="004114E0">
        <w:tab/>
        <w:t>(ii)</w:t>
      </w:r>
      <w:r w:rsidRPr="004114E0">
        <w:tab/>
        <w:t>approved for the AUSTUDY scheme; or</w:t>
      </w:r>
    </w:p>
    <w:p w:rsidR="00FC516A" w:rsidRPr="004114E0" w:rsidRDefault="00FC516A" w:rsidP="00FC516A">
      <w:pPr>
        <w:pStyle w:val="paragraphsub"/>
      </w:pPr>
      <w:r w:rsidRPr="004114E0">
        <w:tab/>
        <w:t>(iii)</w:t>
      </w:r>
      <w:r w:rsidRPr="004114E0">
        <w:tab/>
        <w:t>an approved course for the purposes of paragraph</w:t>
      </w:r>
      <w:r w:rsidR="00A50305" w:rsidRPr="004114E0">
        <w:t> </w:t>
      </w:r>
      <w:r w:rsidRPr="004114E0">
        <w:t>541B(1)(c), 569A(b) or 1061PB(1)(b) of this Act;</w:t>
      </w:r>
    </w:p>
    <w:p w:rsidR="00FC516A" w:rsidRPr="004114E0" w:rsidRDefault="00FC516A" w:rsidP="00FC516A">
      <w:pPr>
        <w:pStyle w:val="paragraph"/>
      </w:pPr>
      <w:r w:rsidRPr="004114E0">
        <w:tab/>
        <w:t>(h)</w:t>
      </w:r>
      <w:r w:rsidRPr="004114E0">
        <w:tab/>
        <w:t>time spent undertaking a c</w:t>
      </w:r>
      <w:r w:rsidR="00417850" w:rsidRPr="004114E0">
        <w:t>ourse at a foreign institution;</w:t>
      </w:r>
    </w:p>
    <w:p w:rsidR="00FC516A" w:rsidRPr="004114E0" w:rsidRDefault="00FC516A" w:rsidP="00FC516A">
      <w:pPr>
        <w:pStyle w:val="paragraph"/>
      </w:pPr>
      <w:r w:rsidRPr="004114E0">
        <w:tab/>
        <w:t>(i)</w:t>
      </w:r>
      <w:r w:rsidRPr="004114E0">
        <w:tab/>
        <w:t>time spent undertaking a subject from which the student withdrew, if the educational institution in which the subject was undertaken did not record the withdrawal</w:t>
      </w:r>
      <w:r w:rsidR="00417850" w:rsidRPr="004114E0">
        <w:t xml:space="preserve"> from the subject as a failure;</w:t>
      </w:r>
    </w:p>
    <w:p w:rsidR="00FC516A" w:rsidRPr="004114E0" w:rsidRDefault="00FC516A" w:rsidP="00FC516A">
      <w:pPr>
        <w:pStyle w:val="paragraph"/>
      </w:pPr>
      <w:r w:rsidRPr="004114E0">
        <w:tab/>
        <w:t>(j)</w:t>
      </w:r>
      <w:r w:rsidRPr="004114E0">
        <w:tab/>
        <w:t>any time spent undertaking a course during which the person was ineligible to receive:</w:t>
      </w:r>
    </w:p>
    <w:p w:rsidR="00FC516A" w:rsidRPr="004114E0" w:rsidRDefault="00FC516A" w:rsidP="00FC516A">
      <w:pPr>
        <w:pStyle w:val="paragraphsub"/>
      </w:pPr>
      <w:r w:rsidRPr="004114E0">
        <w:tab/>
        <w:t>(i)</w:t>
      </w:r>
      <w:r w:rsidRPr="004114E0">
        <w:tab/>
        <w:t>AUSTUDY; or</w:t>
      </w:r>
    </w:p>
    <w:p w:rsidR="00FC516A" w:rsidRPr="004114E0" w:rsidRDefault="00FC516A" w:rsidP="00FC516A">
      <w:pPr>
        <w:pStyle w:val="paragraphsub"/>
      </w:pPr>
      <w:r w:rsidRPr="004114E0">
        <w:tab/>
        <w:t>(ii)</w:t>
      </w:r>
      <w:r w:rsidRPr="004114E0">
        <w:tab/>
        <w:t>a benefit under the Tertiary Education Assistance Scheme; or</w:t>
      </w:r>
    </w:p>
    <w:p w:rsidR="00FC516A" w:rsidRPr="004114E0" w:rsidRDefault="00FC516A" w:rsidP="00FC516A">
      <w:pPr>
        <w:pStyle w:val="paragraphsub"/>
      </w:pPr>
      <w:r w:rsidRPr="004114E0">
        <w:tab/>
        <w:t>(iii)</w:t>
      </w:r>
      <w:r w:rsidRPr="004114E0">
        <w:tab/>
        <w:t>youth allowance; or</w:t>
      </w:r>
    </w:p>
    <w:p w:rsidR="00FC516A" w:rsidRPr="004114E0" w:rsidRDefault="00FC516A" w:rsidP="00FC516A">
      <w:pPr>
        <w:pStyle w:val="paragraphsub"/>
      </w:pPr>
      <w:r w:rsidRPr="004114E0">
        <w:tab/>
        <w:t>(iv)</w:t>
      </w:r>
      <w:r w:rsidRPr="004114E0">
        <w:tab/>
        <w:t>austudy payment;</w:t>
      </w:r>
    </w:p>
    <w:p w:rsidR="00FC516A" w:rsidRPr="004114E0" w:rsidRDefault="00FC516A" w:rsidP="00FC516A">
      <w:pPr>
        <w:pStyle w:val="paragraph"/>
      </w:pPr>
      <w:r w:rsidRPr="004114E0">
        <w:tab/>
      </w:r>
      <w:r w:rsidRPr="004114E0">
        <w:tab/>
        <w:t>because of the application of rules in respect of academic progress.</w:t>
      </w:r>
    </w:p>
    <w:p w:rsidR="00FC516A" w:rsidRPr="004114E0" w:rsidRDefault="00FC516A" w:rsidP="00FC516A">
      <w:pPr>
        <w:pStyle w:val="SubsectionHead"/>
      </w:pPr>
      <w:r w:rsidRPr="004114E0">
        <w:t>Levels of tertiary courses</w:t>
      </w:r>
    </w:p>
    <w:p w:rsidR="00C0616E" w:rsidRPr="004114E0" w:rsidRDefault="00C0616E" w:rsidP="00C0616E">
      <w:pPr>
        <w:pStyle w:val="subsection"/>
      </w:pPr>
      <w:r w:rsidRPr="004114E0">
        <w:tab/>
        <w:t>(8)</w:t>
      </w:r>
      <w:r w:rsidRPr="004114E0">
        <w:tab/>
        <w:t>There are 5 levels of tertiary courses: levels M, A, B, C and D.</w:t>
      </w:r>
    </w:p>
    <w:p w:rsidR="00C0616E" w:rsidRPr="004114E0" w:rsidRDefault="00C0616E" w:rsidP="00C0616E">
      <w:pPr>
        <w:pStyle w:val="SubsectionHead"/>
      </w:pPr>
      <w:r w:rsidRPr="004114E0">
        <w:t>Level M courses</w:t>
      </w:r>
    </w:p>
    <w:p w:rsidR="00C0616E" w:rsidRPr="004114E0" w:rsidRDefault="00C0616E" w:rsidP="00C0616E">
      <w:pPr>
        <w:pStyle w:val="subsection"/>
      </w:pPr>
      <w:r w:rsidRPr="004114E0">
        <w:tab/>
        <w:t>(8A)</w:t>
      </w:r>
      <w:r w:rsidRPr="004114E0">
        <w:tab/>
        <w:t>A course for a degree of Master (or equivalent) is a Level M course.</w:t>
      </w:r>
    </w:p>
    <w:p w:rsidR="00FC516A" w:rsidRPr="004114E0" w:rsidRDefault="00FC516A" w:rsidP="00FC516A">
      <w:pPr>
        <w:pStyle w:val="SubsectionHead"/>
      </w:pPr>
      <w:r w:rsidRPr="004114E0">
        <w:t>Level A courses</w:t>
      </w:r>
    </w:p>
    <w:p w:rsidR="00FC516A" w:rsidRPr="004114E0" w:rsidRDefault="00FC516A" w:rsidP="00FC516A">
      <w:pPr>
        <w:pStyle w:val="subsection"/>
      </w:pPr>
      <w:r w:rsidRPr="004114E0">
        <w:tab/>
        <w:t>(9)</w:t>
      </w:r>
      <w:r w:rsidRPr="004114E0">
        <w:tab/>
        <w:t>The following are Level A courses:</w:t>
      </w:r>
    </w:p>
    <w:p w:rsidR="00FC516A" w:rsidRPr="004114E0" w:rsidRDefault="00FC516A" w:rsidP="00FC516A">
      <w:pPr>
        <w:pStyle w:val="paragraph"/>
      </w:pPr>
      <w:r w:rsidRPr="004114E0">
        <w:lastRenderedPageBreak/>
        <w:tab/>
        <w:t>(a)</w:t>
      </w:r>
      <w:r w:rsidRPr="004114E0">
        <w:tab/>
        <w:t>a postgraduate bachelor degree course, with or without honou</w:t>
      </w:r>
      <w:r w:rsidR="00417850" w:rsidRPr="004114E0">
        <w:t>rs;</w:t>
      </w:r>
    </w:p>
    <w:p w:rsidR="00FC516A" w:rsidRPr="004114E0" w:rsidRDefault="00FC516A" w:rsidP="00FC516A">
      <w:pPr>
        <w:pStyle w:val="paragraph"/>
      </w:pPr>
      <w:r w:rsidRPr="004114E0">
        <w:tab/>
        <w:t>(b)</w:t>
      </w:r>
      <w:r w:rsidRPr="004114E0">
        <w:tab/>
        <w:t xml:space="preserve">a graduate </w:t>
      </w:r>
      <w:r w:rsidR="00417850" w:rsidRPr="004114E0">
        <w:t>or postgraduate diploma course;</w:t>
      </w:r>
    </w:p>
    <w:p w:rsidR="00FC516A" w:rsidRPr="004114E0" w:rsidRDefault="00FC516A" w:rsidP="00FC516A">
      <w:pPr>
        <w:pStyle w:val="paragraph"/>
      </w:pPr>
      <w:r w:rsidRPr="004114E0">
        <w:tab/>
        <w:t>(c)</w:t>
      </w:r>
      <w:r w:rsidRPr="004114E0">
        <w:tab/>
        <w:t xml:space="preserve">a course of practical legal training at </w:t>
      </w:r>
      <w:r w:rsidR="00417850" w:rsidRPr="004114E0">
        <w:t>a higher education institution;</w:t>
      </w:r>
    </w:p>
    <w:p w:rsidR="00FC516A" w:rsidRPr="004114E0" w:rsidRDefault="00FC516A" w:rsidP="00FC516A">
      <w:pPr>
        <w:pStyle w:val="paragraph"/>
      </w:pPr>
      <w:r w:rsidRPr="004114E0">
        <w:tab/>
        <w:t>(d)</w:t>
      </w:r>
      <w:r w:rsidRPr="004114E0">
        <w:tab/>
        <w:t>a course of advanced education regarded by an accrediting a</w:t>
      </w:r>
      <w:r w:rsidR="00417850" w:rsidRPr="004114E0">
        <w:t>uthority as being at PG1 level;</w:t>
      </w:r>
    </w:p>
    <w:p w:rsidR="00FC516A" w:rsidRPr="004114E0" w:rsidRDefault="00FC516A" w:rsidP="00FC516A">
      <w:pPr>
        <w:pStyle w:val="paragraph"/>
      </w:pPr>
      <w:r w:rsidRPr="004114E0">
        <w:tab/>
        <w:t>(e)</w:t>
      </w:r>
      <w:r w:rsidRPr="004114E0">
        <w:tab/>
        <w:t>a graduate certificate course.</w:t>
      </w:r>
    </w:p>
    <w:p w:rsidR="00FC516A" w:rsidRPr="004114E0" w:rsidRDefault="00FC516A" w:rsidP="00FC516A">
      <w:pPr>
        <w:pStyle w:val="SubsectionHead"/>
      </w:pPr>
      <w:r w:rsidRPr="004114E0">
        <w:t>Level B courses</w:t>
      </w:r>
    </w:p>
    <w:p w:rsidR="00FC516A" w:rsidRPr="004114E0" w:rsidRDefault="00FC516A" w:rsidP="00FC516A">
      <w:pPr>
        <w:pStyle w:val="subsection"/>
        <w:keepNext/>
      </w:pPr>
      <w:r w:rsidRPr="004114E0">
        <w:tab/>
        <w:t>(10)</w:t>
      </w:r>
      <w:r w:rsidRPr="004114E0">
        <w:tab/>
        <w:t>The</w:t>
      </w:r>
      <w:r w:rsidR="00417850" w:rsidRPr="004114E0">
        <w:t xml:space="preserve"> following are Level B courses:</w:t>
      </w:r>
    </w:p>
    <w:p w:rsidR="00FC516A" w:rsidRPr="004114E0" w:rsidRDefault="00FC516A" w:rsidP="00FC516A">
      <w:pPr>
        <w:pStyle w:val="paragraph"/>
      </w:pPr>
      <w:r w:rsidRPr="004114E0">
        <w:tab/>
        <w:t>(a)</w:t>
      </w:r>
      <w:r w:rsidRPr="004114E0">
        <w:tab/>
        <w:t>a bachelor degree course (other than a postgraduate co</w:t>
      </w:r>
      <w:r w:rsidR="00417850" w:rsidRPr="004114E0">
        <w:t>urse), with or without honours;</w:t>
      </w:r>
    </w:p>
    <w:p w:rsidR="00FC516A" w:rsidRPr="004114E0" w:rsidRDefault="00FC516A" w:rsidP="00FC516A">
      <w:pPr>
        <w:pStyle w:val="paragraph"/>
      </w:pPr>
      <w:r w:rsidRPr="004114E0">
        <w:tab/>
        <w:t>(b)</w:t>
      </w:r>
      <w:r w:rsidRPr="004114E0">
        <w:tab/>
        <w:t>the bachelor level component of a masters degree course with concurrent bachelor and masters</w:t>
      </w:r>
      <w:r w:rsidR="00417850" w:rsidRPr="004114E0">
        <w:t xml:space="preserve"> level study;</w:t>
      </w:r>
    </w:p>
    <w:p w:rsidR="00FC516A" w:rsidRPr="004114E0" w:rsidRDefault="00FC516A" w:rsidP="00FC516A">
      <w:pPr>
        <w:pStyle w:val="paragraph"/>
      </w:pPr>
      <w:r w:rsidRPr="004114E0">
        <w:tab/>
        <w:t>(</w:t>
      </w:r>
      <w:r w:rsidR="00417850" w:rsidRPr="004114E0">
        <w:t>c)</w:t>
      </w:r>
      <w:r w:rsidR="00417850" w:rsidRPr="004114E0">
        <w:tab/>
        <w:t>a diploma course other than:</w:t>
      </w:r>
    </w:p>
    <w:p w:rsidR="00FC516A" w:rsidRPr="004114E0" w:rsidRDefault="00FC516A" w:rsidP="00FC516A">
      <w:pPr>
        <w:pStyle w:val="paragraphsub"/>
      </w:pPr>
      <w:r w:rsidRPr="004114E0">
        <w:tab/>
        <w:t>(i)</w:t>
      </w:r>
      <w:r w:rsidRPr="004114E0">
        <w:tab/>
        <w:t xml:space="preserve">a graduate or </w:t>
      </w:r>
      <w:r w:rsidR="00417850" w:rsidRPr="004114E0">
        <w:t>postgraduate diploma course; or</w:t>
      </w:r>
    </w:p>
    <w:p w:rsidR="00FC516A" w:rsidRPr="004114E0" w:rsidRDefault="00FC516A" w:rsidP="00FC516A">
      <w:pPr>
        <w:pStyle w:val="paragraphsub"/>
      </w:pPr>
      <w:r w:rsidRPr="004114E0">
        <w:tab/>
        <w:t>(ii)</w:t>
      </w:r>
      <w:r w:rsidRPr="004114E0">
        <w:tab/>
        <w:t>a course for which an entry requirement is successful completion of y</w:t>
      </w:r>
      <w:r w:rsidR="00417850" w:rsidRPr="004114E0">
        <w:t>ear 10 of secondary studies; or</w:t>
      </w:r>
    </w:p>
    <w:p w:rsidR="00FC516A" w:rsidRPr="004114E0" w:rsidRDefault="00FC516A" w:rsidP="00FC516A">
      <w:pPr>
        <w:pStyle w:val="paragraphsub"/>
      </w:pPr>
      <w:r w:rsidRPr="004114E0">
        <w:tab/>
        <w:t>(iii)</w:t>
      </w:r>
      <w:r w:rsidRPr="004114E0">
        <w:tab/>
        <w:t>a TAFE course</w:t>
      </w:r>
      <w:r w:rsidR="00C0616E" w:rsidRPr="004114E0">
        <w:t xml:space="preserve"> or a course provided by a VET provider</w:t>
      </w:r>
      <w:r w:rsidR="00417850" w:rsidRPr="004114E0">
        <w:t>;</w:t>
      </w:r>
    </w:p>
    <w:p w:rsidR="00FC516A" w:rsidRPr="004114E0" w:rsidRDefault="00FC516A" w:rsidP="00FC516A">
      <w:pPr>
        <w:pStyle w:val="paragraph"/>
      </w:pPr>
      <w:r w:rsidRPr="004114E0">
        <w:tab/>
        <w:t>(d</w:t>
      </w:r>
      <w:r w:rsidR="00417850" w:rsidRPr="004114E0">
        <w:t>)</w:t>
      </w:r>
      <w:r w:rsidR="00417850" w:rsidRPr="004114E0">
        <w:tab/>
        <w:t>a Master’s qualifying course;</w:t>
      </w:r>
    </w:p>
    <w:p w:rsidR="00FC516A" w:rsidRPr="004114E0" w:rsidRDefault="00FC516A" w:rsidP="00FC516A">
      <w:pPr>
        <w:pStyle w:val="paragraph"/>
      </w:pPr>
      <w:r w:rsidRPr="004114E0">
        <w:tab/>
        <w:t>(e)</w:t>
      </w:r>
      <w:r w:rsidRPr="004114E0">
        <w:tab/>
        <w:t>the Barristers or Solic</w:t>
      </w:r>
      <w:r w:rsidR="00417850" w:rsidRPr="004114E0">
        <w:t>itors Admission Board’s course;</w:t>
      </w:r>
    </w:p>
    <w:p w:rsidR="00FC516A" w:rsidRPr="004114E0" w:rsidRDefault="00FC516A" w:rsidP="00FC516A">
      <w:pPr>
        <w:pStyle w:val="paragraph"/>
      </w:pPr>
      <w:r w:rsidRPr="004114E0">
        <w:tab/>
        <w:t>(f)</w:t>
      </w:r>
      <w:r w:rsidRPr="004114E0">
        <w:tab/>
        <w:t>a course of advanced education regarded by an accrediting authority as being at UG1 or UG2 level.</w:t>
      </w:r>
    </w:p>
    <w:p w:rsidR="00FC516A" w:rsidRPr="004114E0" w:rsidRDefault="00FC516A" w:rsidP="00D11E7E">
      <w:pPr>
        <w:pStyle w:val="SubsectionHead"/>
      </w:pPr>
      <w:r w:rsidRPr="004114E0">
        <w:t>Level C courses</w:t>
      </w:r>
    </w:p>
    <w:p w:rsidR="00FC516A" w:rsidRPr="004114E0" w:rsidRDefault="00FC516A" w:rsidP="00D11E7E">
      <w:pPr>
        <w:pStyle w:val="subsection"/>
        <w:keepNext/>
      </w:pPr>
      <w:r w:rsidRPr="004114E0">
        <w:tab/>
        <w:t>(11)</w:t>
      </w:r>
      <w:r w:rsidRPr="004114E0">
        <w:tab/>
        <w:t>The</w:t>
      </w:r>
      <w:r w:rsidR="00417850" w:rsidRPr="004114E0">
        <w:t xml:space="preserve"> following are Level C courses:</w:t>
      </w:r>
    </w:p>
    <w:p w:rsidR="00FC516A" w:rsidRPr="004114E0" w:rsidRDefault="00FC516A" w:rsidP="00FC516A">
      <w:pPr>
        <w:pStyle w:val="paragraph"/>
      </w:pPr>
      <w:r w:rsidRPr="004114E0">
        <w:tab/>
      </w:r>
      <w:r w:rsidR="00417850" w:rsidRPr="004114E0">
        <w:t>(a)</w:t>
      </w:r>
      <w:r w:rsidR="00417850" w:rsidRPr="004114E0">
        <w:tab/>
        <w:t>an associate degree course;</w:t>
      </w:r>
    </w:p>
    <w:p w:rsidR="00FC516A" w:rsidRPr="004114E0" w:rsidRDefault="00FC516A" w:rsidP="00FC516A">
      <w:pPr>
        <w:pStyle w:val="paragraph"/>
      </w:pPr>
      <w:r w:rsidRPr="004114E0">
        <w:tab/>
        <w:t>(</w:t>
      </w:r>
      <w:r w:rsidR="00417850" w:rsidRPr="004114E0">
        <w:t>b)</w:t>
      </w:r>
      <w:r w:rsidR="00417850" w:rsidRPr="004114E0">
        <w:tab/>
        <w:t>an associate diploma course;</w:t>
      </w:r>
    </w:p>
    <w:p w:rsidR="00FC516A" w:rsidRPr="004114E0" w:rsidRDefault="00FC516A" w:rsidP="00FC516A">
      <w:pPr>
        <w:pStyle w:val="paragraph"/>
      </w:pPr>
      <w:r w:rsidRPr="004114E0">
        <w:tab/>
        <w:t>(c)</w:t>
      </w:r>
      <w:r w:rsidRPr="004114E0">
        <w:tab/>
        <w:t xml:space="preserve">a diploma course at a TAFE institution </w:t>
      </w:r>
      <w:r w:rsidR="00C0616E" w:rsidRPr="004114E0">
        <w:t xml:space="preserve">or provided by a VET provider </w:t>
      </w:r>
      <w:r w:rsidRPr="004114E0">
        <w:t>for which an entry requirement is successful completion of year 12 of seconda</w:t>
      </w:r>
      <w:r w:rsidR="00417850" w:rsidRPr="004114E0">
        <w:t>ry studies;</w:t>
      </w:r>
    </w:p>
    <w:p w:rsidR="00FC516A" w:rsidRPr="004114E0" w:rsidRDefault="00FC516A" w:rsidP="00FC516A">
      <w:pPr>
        <w:pStyle w:val="paragraph"/>
      </w:pPr>
      <w:r w:rsidRPr="004114E0">
        <w:tab/>
        <w:t>(d)</w:t>
      </w:r>
      <w:r w:rsidRPr="004114E0">
        <w:tab/>
        <w:t>a 2</w:t>
      </w:r>
      <w:r w:rsidR="004114E0">
        <w:noBreakHyphen/>
      </w:r>
      <w:r w:rsidRPr="004114E0">
        <w:t>year undergraduate diploma course.</w:t>
      </w:r>
    </w:p>
    <w:p w:rsidR="00FC516A" w:rsidRPr="004114E0" w:rsidRDefault="00FC516A" w:rsidP="00FC516A">
      <w:pPr>
        <w:pStyle w:val="SubsectionHead"/>
      </w:pPr>
      <w:r w:rsidRPr="004114E0">
        <w:lastRenderedPageBreak/>
        <w:t>Level D courses</w:t>
      </w:r>
    </w:p>
    <w:p w:rsidR="00FC516A" w:rsidRPr="004114E0" w:rsidRDefault="00FC516A" w:rsidP="00FC516A">
      <w:pPr>
        <w:pStyle w:val="subsection"/>
      </w:pPr>
      <w:r w:rsidRPr="004114E0">
        <w:tab/>
        <w:t>(12)</w:t>
      </w:r>
      <w:r w:rsidRPr="004114E0">
        <w:tab/>
        <w:t>The</w:t>
      </w:r>
      <w:r w:rsidR="00417850" w:rsidRPr="004114E0">
        <w:t xml:space="preserve"> following are Level D courses:</w:t>
      </w:r>
    </w:p>
    <w:p w:rsidR="00FC516A" w:rsidRPr="004114E0" w:rsidRDefault="00FC516A" w:rsidP="00FC516A">
      <w:pPr>
        <w:pStyle w:val="paragraph"/>
      </w:pPr>
      <w:r w:rsidRPr="004114E0">
        <w:tab/>
        <w:t>(a)</w:t>
      </w:r>
      <w:r w:rsidRPr="004114E0">
        <w:tab/>
        <w:t>a TAFE course at a higher education institution;</w:t>
      </w:r>
    </w:p>
    <w:p w:rsidR="00FC516A" w:rsidRPr="004114E0" w:rsidRDefault="00FC516A" w:rsidP="00FC516A">
      <w:pPr>
        <w:pStyle w:val="paragraph"/>
      </w:pPr>
      <w:r w:rsidRPr="004114E0">
        <w:tab/>
        <w:t>(b)</w:t>
      </w:r>
      <w:r w:rsidRPr="004114E0">
        <w:tab/>
        <w:t>a TAFE course</w:t>
      </w:r>
      <w:r w:rsidR="00C0616E" w:rsidRPr="004114E0">
        <w:t xml:space="preserve"> or a course provided by a VET provider</w:t>
      </w:r>
      <w:r w:rsidRPr="004114E0">
        <w:t xml:space="preserve">, unless the course is in Level </w:t>
      </w:r>
      <w:r w:rsidR="00C0616E" w:rsidRPr="004114E0">
        <w:t xml:space="preserve">M, </w:t>
      </w:r>
      <w:r w:rsidRPr="004114E0">
        <w:t>A, B or C.</w:t>
      </w:r>
    </w:p>
    <w:p w:rsidR="00FC516A" w:rsidRPr="004114E0" w:rsidRDefault="00FC516A" w:rsidP="00FC516A">
      <w:pPr>
        <w:pStyle w:val="SubsectionHead"/>
      </w:pPr>
      <w:r w:rsidRPr="004114E0">
        <w:t xml:space="preserve">Meaning of </w:t>
      </w:r>
      <w:r w:rsidRPr="004114E0">
        <w:rPr>
          <w:b/>
        </w:rPr>
        <w:t>tertiary course</w:t>
      </w:r>
    </w:p>
    <w:p w:rsidR="00FC516A" w:rsidRPr="004114E0" w:rsidRDefault="00FC516A" w:rsidP="00FC516A">
      <w:pPr>
        <w:pStyle w:val="subsection"/>
      </w:pPr>
      <w:r w:rsidRPr="004114E0">
        <w:tab/>
        <w:t>(13)</w:t>
      </w:r>
      <w:r w:rsidRPr="004114E0">
        <w:tab/>
        <w:t>For the purposes of this section, a course is a tertiary course if it is a course determined, under section</w:t>
      </w:r>
      <w:r w:rsidR="00A50305" w:rsidRPr="004114E0">
        <w:t> </w:t>
      </w:r>
      <w:r w:rsidRPr="004114E0">
        <w:t xml:space="preserve">5D of the </w:t>
      </w:r>
      <w:r w:rsidRPr="004114E0">
        <w:rPr>
          <w:i/>
        </w:rPr>
        <w:t>Student Assistance Act 1973</w:t>
      </w:r>
      <w:r w:rsidRPr="004114E0">
        <w:t>, to be a tertiary course for the purposes of that Act.</w:t>
      </w:r>
    </w:p>
    <w:p w:rsidR="00FC516A" w:rsidRPr="004114E0" w:rsidRDefault="00FC516A" w:rsidP="00FC516A">
      <w:pPr>
        <w:pStyle w:val="ActHead4"/>
      </w:pPr>
      <w:bookmarkStart w:id="564" w:name="_Toc60846296"/>
      <w:r w:rsidRPr="004114E0">
        <w:rPr>
          <w:rStyle w:val="CharSubdNo"/>
        </w:rPr>
        <w:t>Subdivision C</w:t>
      </w:r>
      <w:r w:rsidRPr="004114E0">
        <w:t>—</w:t>
      </w:r>
      <w:r w:rsidRPr="004114E0">
        <w:rPr>
          <w:rStyle w:val="CharSubdText"/>
        </w:rPr>
        <w:t>Austudy age</w:t>
      </w:r>
      <w:bookmarkEnd w:id="564"/>
    </w:p>
    <w:p w:rsidR="00FC516A" w:rsidRPr="004114E0" w:rsidRDefault="00FC516A" w:rsidP="00FC516A">
      <w:pPr>
        <w:pStyle w:val="ActHead5"/>
      </w:pPr>
      <w:bookmarkStart w:id="565" w:name="_Toc60846297"/>
      <w:r w:rsidRPr="004114E0">
        <w:rPr>
          <w:rStyle w:val="CharSectno"/>
        </w:rPr>
        <w:t>570</w:t>
      </w:r>
      <w:r w:rsidRPr="004114E0">
        <w:t xml:space="preserve">  Austudy age</w:t>
      </w:r>
      <w:bookmarkEnd w:id="565"/>
    </w:p>
    <w:p w:rsidR="00FC516A" w:rsidRPr="004114E0" w:rsidRDefault="00FC516A" w:rsidP="00FC516A">
      <w:pPr>
        <w:pStyle w:val="SubsectionHead"/>
      </w:pPr>
      <w:r w:rsidRPr="004114E0">
        <w:t>General</w:t>
      </w:r>
    </w:p>
    <w:p w:rsidR="00FC516A" w:rsidRPr="004114E0" w:rsidRDefault="00FC516A" w:rsidP="00FC516A">
      <w:pPr>
        <w:pStyle w:val="subsection"/>
      </w:pPr>
      <w:r w:rsidRPr="004114E0">
        <w:tab/>
        <w:t>(1)</w:t>
      </w:r>
      <w:r w:rsidRPr="004114E0">
        <w:tab/>
        <w:t xml:space="preserve">Subject to </w:t>
      </w:r>
      <w:r w:rsidR="00A50305" w:rsidRPr="004114E0">
        <w:t>subsection (</w:t>
      </w:r>
      <w:r w:rsidRPr="004114E0">
        <w:t xml:space="preserve">2), a person is of austudy age for the purposes of this </w:t>
      </w:r>
      <w:r w:rsidR="00B206FC" w:rsidRPr="004114E0">
        <w:t>Part i</w:t>
      </w:r>
      <w:r w:rsidRPr="004114E0">
        <w:t>f the person is at least 25 years old.</w:t>
      </w:r>
    </w:p>
    <w:p w:rsidR="00FC516A" w:rsidRPr="004114E0" w:rsidRDefault="00FC516A" w:rsidP="00FC516A">
      <w:pPr>
        <w:pStyle w:val="SubsectionHead"/>
      </w:pPr>
      <w:r w:rsidRPr="004114E0">
        <w:t>Study begun before turning 25</w:t>
      </w:r>
    </w:p>
    <w:p w:rsidR="00FC516A" w:rsidRPr="004114E0" w:rsidRDefault="00FC516A" w:rsidP="00FC516A">
      <w:pPr>
        <w:pStyle w:val="subsection"/>
      </w:pPr>
      <w:r w:rsidRPr="004114E0">
        <w:tab/>
        <w:t>(2)</w:t>
      </w:r>
      <w:r w:rsidRPr="004114E0">
        <w:tab/>
        <w:t>Even if the person is at least 25 years old, the person is taken not to be of austudy age if the person:</w:t>
      </w:r>
    </w:p>
    <w:p w:rsidR="00FC516A" w:rsidRPr="004114E0" w:rsidRDefault="00FC516A" w:rsidP="00FC516A">
      <w:pPr>
        <w:pStyle w:val="paragraph"/>
      </w:pPr>
      <w:r w:rsidRPr="004114E0">
        <w:tab/>
        <w:t>(a)</w:t>
      </w:r>
      <w:r w:rsidRPr="004114E0">
        <w:tab/>
        <w:t>was receiving youth allowance immediately before turning 25; and</w:t>
      </w:r>
    </w:p>
    <w:p w:rsidR="00FC516A" w:rsidRPr="004114E0" w:rsidRDefault="00FC516A" w:rsidP="00FC516A">
      <w:pPr>
        <w:pStyle w:val="paragraph"/>
      </w:pPr>
      <w:r w:rsidRPr="004114E0">
        <w:tab/>
        <w:t>(b)</w:t>
      </w:r>
      <w:r w:rsidRPr="004114E0">
        <w:tab/>
        <w:t>has not yet attained the maximum age for youth allowance (see subsection</w:t>
      </w:r>
      <w:r w:rsidR="00A50305" w:rsidRPr="004114E0">
        <w:t> </w:t>
      </w:r>
      <w:r w:rsidRPr="004114E0">
        <w:t>543B(2)).</w:t>
      </w:r>
    </w:p>
    <w:p w:rsidR="00FC516A" w:rsidRPr="004114E0" w:rsidRDefault="00FC516A" w:rsidP="000D4794">
      <w:pPr>
        <w:pStyle w:val="ActHead3"/>
        <w:pageBreakBefore/>
      </w:pPr>
      <w:bookmarkStart w:id="566" w:name="_Toc60846298"/>
      <w:r w:rsidRPr="004114E0">
        <w:rPr>
          <w:rStyle w:val="CharDivNo"/>
        </w:rPr>
        <w:lastRenderedPageBreak/>
        <w:t>Division</w:t>
      </w:r>
      <w:r w:rsidR="00A50305" w:rsidRPr="004114E0">
        <w:rPr>
          <w:rStyle w:val="CharDivNo"/>
        </w:rPr>
        <w:t> </w:t>
      </w:r>
      <w:r w:rsidRPr="004114E0">
        <w:rPr>
          <w:rStyle w:val="CharDivNo"/>
        </w:rPr>
        <w:t>2</w:t>
      </w:r>
      <w:r w:rsidRPr="004114E0">
        <w:t>—</w:t>
      </w:r>
      <w:r w:rsidRPr="004114E0">
        <w:rPr>
          <w:rStyle w:val="CharDivText"/>
        </w:rPr>
        <w:t>Situations in which austudy payment is not payable</w:t>
      </w:r>
      <w:bookmarkEnd w:id="566"/>
    </w:p>
    <w:p w:rsidR="00FC516A" w:rsidRPr="004114E0" w:rsidRDefault="00FC516A" w:rsidP="00FC516A">
      <w:pPr>
        <w:pStyle w:val="ActHead4"/>
      </w:pPr>
      <w:bookmarkStart w:id="567" w:name="_Toc60846299"/>
      <w:r w:rsidRPr="004114E0">
        <w:rPr>
          <w:rStyle w:val="CharSubdNo"/>
        </w:rPr>
        <w:t>Subdivision A</w:t>
      </w:r>
      <w:r w:rsidRPr="004114E0">
        <w:t>—</w:t>
      </w:r>
      <w:r w:rsidRPr="004114E0">
        <w:rPr>
          <w:rStyle w:val="CharSubdText"/>
        </w:rPr>
        <w:t>Situation in which austudy payment not payable (general)</w:t>
      </w:r>
      <w:bookmarkEnd w:id="567"/>
    </w:p>
    <w:p w:rsidR="00FC516A" w:rsidRPr="004114E0" w:rsidRDefault="00FC516A" w:rsidP="00FC516A">
      <w:pPr>
        <w:pStyle w:val="ActHead5"/>
      </w:pPr>
      <w:bookmarkStart w:id="568" w:name="_Toc60846300"/>
      <w:r w:rsidRPr="004114E0">
        <w:rPr>
          <w:rStyle w:val="CharSectno"/>
        </w:rPr>
        <w:t>572</w:t>
      </w:r>
      <w:r w:rsidRPr="004114E0">
        <w:t xml:space="preserve">  Austudy payment not payable if payment rate nil</w:t>
      </w:r>
      <w:bookmarkEnd w:id="568"/>
    </w:p>
    <w:p w:rsidR="00FC516A" w:rsidRPr="004114E0" w:rsidRDefault="00FC516A" w:rsidP="00FC516A">
      <w:pPr>
        <w:pStyle w:val="subsection"/>
      </w:pPr>
      <w:r w:rsidRPr="004114E0">
        <w:tab/>
        <w:t>(1)</w:t>
      </w:r>
      <w:r w:rsidRPr="004114E0">
        <w:tab/>
        <w:t xml:space="preserve">Subject to </w:t>
      </w:r>
      <w:r w:rsidR="00A50305" w:rsidRPr="004114E0">
        <w:t>subsection (</w:t>
      </w:r>
      <w:r w:rsidRPr="004114E0">
        <w:t>2), an austudy payment is not payable to a person if the person’s austudy payment rate would be nil.</w:t>
      </w:r>
    </w:p>
    <w:p w:rsidR="00AF50F3" w:rsidRPr="004114E0" w:rsidRDefault="00AF50F3" w:rsidP="00AF50F3">
      <w:pPr>
        <w:pStyle w:val="subsection"/>
      </w:pPr>
      <w:r w:rsidRPr="004114E0">
        <w:tab/>
        <w:t>(2)</w:t>
      </w:r>
      <w:r w:rsidRPr="004114E0">
        <w:tab/>
      </w:r>
      <w:r w:rsidR="00A50305" w:rsidRPr="004114E0">
        <w:t>Subsection (</w:t>
      </w:r>
      <w:r w:rsidRPr="004114E0">
        <w:t>1) does not apply to a person if the person’s rate would be nil merely because:</w:t>
      </w:r>
    </w:p>
    <w:p w:rsidR="00AF50F3" w:rsidRPr="004114E0" w:rsidRDefault="00AF50F3" w:rsidP="00AF50F3">
      <w:pPr>
        <w:pStyle w:val="paragraph"/>
      </w:pPr>
      <w:r w:rsidRPr="004114E0">
        <w:tab/>
        <w:t>(a)</w:t>
      </w:r>
      <w:r w:rsidRPr="004114E0">
        <w:tab/>
        <w:t xml:space="preserve">an election by the person under </w:t>
      </w:r>
      <w:r w:rsidR="00874E35" w:rsidRPr="004114E0">
        <w:t>subsection</w:t>
      </w:r>
      <w:r w:rsidR="00A50305" w:rsidRPr="004114E0">
        <w:t> </w:t>
      </w:r>
      <w:r w:rsidR="00874E35" w:rsidRPr="004114E0">
        <w:t xml:space="preserve">915A(1) (about </w:t>
      </w:r>
      <w:r w:rsidR="00C34DE0" w:rsidRPr="004114E0">
        <w:t>quarterly energy supplement</w:t>
      </w:r>
      <w:r w:rsidR="00874E35" w:rsidRPr="004114E0">
        <w:t>) or 1061VA(1) (about quarterly pension supplement)</w:t>
      </w:r>
      <w:r w:rsidRPr="004114E0">
        <w:t xml:space="preserve"> is in force; or</w:t>
      </w:r>
    </w:p>
    <w:p w:rsidR="00AF50F3" w:rsidRPr="004114E0" w:rsidRDefault="00AF50F3" w:rsidP="00AF50F3">
      <w:pPr>
        <w:pStyle w:val="paragraph"/>
      </w:pPr>
      <w:r w:rsidRPr="004114E0">
        <w:tab/>
        <w:t>(b)</w:t>
      </w:r>
      <w:r w:rsidRPr="004114E0">
        <w:tab/>
        <w:t>the person has been paid an advance pharmaceutical allowance under the social security law.</w:t>
      </w:r>
    </w:p>
    <w:p w:rsidR="00FC516A" w:rsidRPr="004114E0" w:rsidRDefault="00FC516A" w:rsidP="00FC516A">
      <w:pPr>
        <w:pStyle w:val="ActHead5"/>
      </w:pPr>
      <w:bookmarkStart w:id="569" w:name="_Toc60846301"/>
      <w:r w:rsidRPr="004114E0">
        <w:rPr>
          <w:rStyle w:val="CharSectno"/>
        </w:rPr>
        <w:t>572A</w:t>
      </w:r>
      <w:r w:rsidRPr="004114E0">
        <w:t xml:space="preserve">  Situations where austudy payment not payable for failure to comply with certain requirements</w:t>
      </w:r>
      <w:bookmarkEnd w:id="569"/>
    </w:p>
    <w:p w:rsidR="00FC516A" w:rsidRPr="004114E0" w:rsidRDefault="00FC516A" w:rsidP="00FC516A">
      <w:pPr>
        <w:pStyle w:val="subsection"/>
      </w:pPr>
      <w:r w:rsidRPr="004114E0">
        <w:tab/>
      </w:r>
      <w:r w:rsidRPr="004114E0">
        <w:tab/>
        <w:t>Austudy payment is not payable to a person if the person refuses or fails, without reasonable excuse, to comply with a requirement made of the person under section</w:t>
      </w:r>
      <w:r w:rsidR="00A50305" w:rsidRPr="004114E0">
        <w:t> </w:t>
      </w:r>
      <w:r w:rsidRPr="004114E0">
        <w:t>67, 68 or 192 of the Administration Act.</w:t>
      </w:r>
    </w:p>
    <w:p w:rsidR="00FC516A" w:rsidRPr="004114E0" w:rsidRDefault="00FC516A" w:rsidP="00FC516A">
      <w:pPr>
        <w:pStyle w:val="ActHead4"/>
      </w:pPr>
      <w:bookmarkStart w:id="570" w:name="_Toc60846302"/>
      <w:r w:rsidRPr="004114E0">
        <w:rPr>
          <w:rStyle w:val="CharSubdNo"/>
        </w:rPr>
        <w:t>Subdivision B</w:t>
      </w:r>
      <w:r w:rsidRPr="004114E0">
        <w:t>—</w:t>
      </w:r>
      <w:r w:rsidRPr="004114E0">
        <w:rPr>
          <w:rStyle w:val="CharSubdText"/>
        </w:rPr>
        <w:t>Assets test</w:t>
      </w:r>
      <w:bookmarkEnd w:id="570"/>
    </w:p>
    <w:p w:rsidR="003F3277" w:rsidRPr="004114E0" w:rsidRDefault="003F3277" w:rsidP="003F3277">
      <w:pPr>
        <w:pStyle w:val="ActHead5"/>
      </w:pPr>
      <w:bookmarkStart w:id="571" w:name="_Toc60846303"/>
      <w:r w:rsidRPr="004114E0">
        <w:rPr>
          <w:rStyle w:val="CharSectno"/>
        </w:rPr>
        <w:t>573</w:t>
      </w:r>
      <w:r w:rsidRPr="004114E0">
        <w:t xml:space="preserve">  Austudy payment not payable if assets value limit exceeded</w:t>
      </w:r>
      <w:bookmarkEnd w:id="571"/>
    </w:p>
    <w:p w:rsidR="003F3277" w:rsidRPr="004114E0" w:rsidRDefault="003F3277" w:rsidP="003F3277">
      <w:pPr>
        <w:pStyle w:val="subsection"/>
      </w:pPr>
      <w:r w:rsidRPr="004114E0">
        <w:tab/>
      </w:r>
      <w:r w:rsidRPr="004114E0">
        <w:tab/>
        <w:t>An austudy payment is not payable to a person if the value of the person’s assets is more than the person’s assets value limit.</w:t>
      </w:r>
    </w:p>
    <w:p w:rsidR="003F3277" w:rsidRPr="004114E0" w:rsidRDefault="003F3277" w:rsidP="003F3277">
      <w:pPr>
        <w:pStyle w:val="notetext"/>
      </w:pPr>
      <w:r w:rsidRPr="004114E0">
        <w:t>Note:</w:t>
      </w:r>
      <w:r w:rsidRPr="004114E0">
        <w:tab/>
        <w:t xml:space="preserve">For </w:t>
      </w:r>
      <w:r w:rsidRPr="004114E0">
        <w:rPr>
          <w:b/>
          <w:i/>
        </w:rPr>
        <w:t>assets value limit</w:t>
      </w:r>
      <w:r w:rsidRPr="004114E0">
        <w:t xml:space="preserve"> see section</w:t>
      </w:r>
      <w:r w:rsidR="00A50305" w:rsidRPr="004114E0">
        <w:t> </w:t>
      </w:r>
      <w:r w:rsidRPr="004114E0">
        <w:t>573B.</w:t>
      </w:r>
    </w:p>
    <w:p w:rsidR="00FC516A" w:rsidRPr="004114E0" w:rsidRDefault="00FC516A" w:rsidP="00FC516A">
      <w:pPr>
        <w:pStyle w:val="ActHead5"/>
      </w:pPr>
      <w:bookmarkStart w:id="572" w:name="_Toc60846304"/>
      <w:r w:rsidRPr="004114E0">
        <w:rPr>
          <w:rStyle w:val="CharSectno"/>
        </w:rPr>
        <w:lastRenderedPageBreak/>
        <w:t>573B</w:t>
      </w:r>
      <w:r w:rsidRPr="004114E0">
        <w:t xml:space="preserve">  Assets value limit</w:t>
      </w:r>
      <w:bookmarkEnd w:id="572"/>
    </w:p>
    <w:p w:rsidR="00FC516A" w:rsidRPr="004114E0" w:rsidRDefault="00FC516A" w:rsidP="00FC516A">
      <w:pPr>
        <w:pStyle w:val="subsection"/>
        <w:keepNext/>
      </w:pPr>
      <w:r w:rsidRPr="004114E0">
        <w:tab/>
      </w:r>
      <w:r w:rsidRPr="004114E0">
        <w:tab/>
        <w:t xml:space="preserve">A person’s </w:t>
      </w:r>
      <w:r w:rsidRPr="004114E0">
        <w:rPr>
          <w:b/>
          <w:i/>
        </w:rPr>
        <w:t>assets value limit</w:t>
      </w:r>
      <w:r w:rsidRPr="004114E0">
        <w:t xml:space="preserve"> is:</w:t>
      </w:r>
    </w:p>
    <w:p w:rsidR="00FC516A" w:rsidRPr="004114E0" w:rsidRDefault="00FC516A" w:rsidP="00FC516A">
      <w:pPr>
        <w:pStyle w:val="paragraph"/>
        <w:keepNext/>
      </w:pPr>
      <w:r w:rsidRPr="004114E0">
        <w:tab/>
        <w:t>(a)</w:t>
      </w:r>
      <w:r w:rsidRPr="004114E0">
        <w:tab/>
      </w:r>
      <w:r w:rsidR="00BF0CCD" w:rsidRPr="004114E0">
        <w:t>$250,000</w:t>
      </w:r>
      <w:r w:rsidRPr="004114E0">
        <w:t xml:space="preserve"> if the person:</w:t>
      </w:r>
    </w:p>
    <w:p w:rsidR="00FC516A" w:rsidRPr="004114E0" w:rsidRDefault="00FC516A" w:rsidP="00FC516A">
      <w:pPr>
        <w:pStyle w:val="paragraphsub"/>
        <w:keepNext/>
      </w:pPr>
      <w:r w:rsidRPr="004114E0">
        <w:tab/>
        <w:t>(i)</w:t>
      </w:r>
      <w:r w:rsidRPr="004114E0">
        <w:tab/>
        <w:t>is not a member of a couple (see section</w:t>
      </w:r>
      <w:r w:rsidR="00A50305" w:rsidRPr="004114E0">
        <w:t> </w:t>
      </w:r>
      <w:r w:rsidRPr="004114E0">
        <w:t>4); and</w:t>
      </w:r>
    </w:p>
    <w:p w:rsidR="00FC516A" w:rsidRPr="004114E0" w:rsidRDefault="00FC516A" w:rsidP="00FC516A">
      <w:pPr>
        <w:pStyle w:val="paragraphsub"/>
      </w:pPr>
      <w:r w:rsidRPr="004114E0">
        <w:tab/>
        <w:t>(ii)</w:t>
      </w:r>
      <w:r w:rsidRPr="004114E0">
        <w:tab/>
        <w:t>is a homeowner; or</w:t>
      </w:r>
    </w:p>
    <w:p w:rsidR="00FC516A" w:rsidRPr="004114E0" w:rsidRDefault="00FC516A" w:rsidP="00FC516A">
      <w:pPr>
        <w:pStyle w:val="paragraph"/>
      </w:pPr>
      <w:r w:rsidRPr="004114E0">
        <w:tab/>
        <w:t>(b)</w:t>
      </w:r>
      <w:r w:rsidRPr="004114E0">
        <w:tab/>
      </w:r>
      <w:r w:rsidR="00BF0CCD" w:rsidRPr="004114E0">
        <w:t>$450,000</w:t>
      </w:r>
      <w:r w:rsidRPr="004114E0">
        <w:t xml:space="preserve"> if the person:</w:t>
      </w:r>
    </w:p>
    <w:p w:rsidR="00FC516A" w:rsidRPr="004114E0" w:rsidRDefault="00FC516A" w:rsidP="00FC516A">
      <w:pPr>
        <w:pStyle w:val="paragraphsub"/>
      </w:pPr>
      <w:r w:rsidRPr="004114E0">
        <w:tab/>
        <w:t>(i)</w:t>
      </w:r>
      <w:r w:rsidRPr="004114E0">
        <w:tab/>
        <w:t>is not a member of a couple; and</w:t>
      </w:r>
    </w:p>
    <w:p w:rsidR="00FC516A" w:rsidRPr="004114E0" w:rsidRDefault="00FC516A" w:rsidP="00FC516A">
      <w:pPr>
        <w:pStyle w:val="paragraphsub"/>
      </w:pPr>
      <w:r w:rsidRPr="004114E0">
        <w:tab/>
        <w:t>(ii)</w:t>
      </w:r>
      <w:r w:rsidRPr="004114E0">
        <w:tab/>
        <w:t>is not a homeowner; or</w:t>
      </w:r>
    </w:p>
    <w:p w:rsidR="00FC516A" w:rsidRPr="004114E0" w:rsidRDefault="00FC516A" w:rsidP="00FC516A">
      <w:pPr>
        <w:pStyle w:val="paragraph"/>
      </w:pPr>
      <w:r w:rsidRPr="004114E0">
        <w:tab/>
        <w:t>(c)</w:t>
      </w:r>
      <w:r w:rsidRPr="004114E0">
        <w:tab/>
      </w:r>
      <w:r w:rsidR="00BF0CCD" w:rsidRPr="004114E0">
        <w:t>$375,000</w:t>
      </w:r>
      <w:r w:rsidRPr="004114E0">
        <w:t xml:space="preserve"> if the person:</w:t>
      </w:r>
    </w:p>
    <w:p w:rsidR="00FC516A" w:rsidRPr="004114E0" w:rsidRDefault="00FC516A" w:rsidP="00FC516A">
      <w:pPr>
        <w:pStyle w:val="paragraphsub"/>
        <w:keepNext/>
      </w:pPr>
      <w:r w:rsidRPr="004114E0">
        <w:tab/>
        <w:t>(i)</w:t>
      </w:r>
      <w:r w:rsidRPr="004114E0">
        <w:tab/>
        <w:t>is a member of a couple; and</w:t>
      </w:r>
    </w:p>
    <w:p w:rsidR="00FC516A" w:rsidRPr="004114E0" w:rsidRDefault="00FC516A" w:rsidP="00FC516A">
      <w:pPr>
        <w:pStyle w:val="paragraphsub"/>
        <w:keepNext/>
      </w:pPr>
      <w:r w:rsidRPr="004114E0">
        <w:tab/>
        <w:t>(ii)</w:t>
      </w:r>
      <w:r w:rsidRPr="004114E0">
        <w:tab/>
        <w:t>is a homeowner; or</w:t>
      </w:r>
    </w:p>
    <w:p w:rsidR="00FC516A" w:rsidRPr="004114E0" w:rsidRDefault="00FC516A" w:rsidP="00FC516A">
      <w:pPr>
        <w:pStyle w:val="paragraph"/>
      </w:pPr>
      <w:r w:rsidRPr="004114E0">
        <w:tab/>
        <w:t>(d)</w:t>
      </w:r>
      <w:r w:rsidRPr="004114E0">
        <w:tab/>
      </w:r>
      <w:r w:rsidR="00BF0CCD" w:rsidRPr="004114E0">
        <w:t>$575,000</w:t>
      </w:r>
      <w:r w:rsidRPr="004114E0">
        <w:t xml:space="preserve"> if the person:</w:t>
      </w:r>
    </w:p>
    <w:p w:rsidR="00FC516A" w:rsidRPr="004114E0" w:rsidRDefault="00FC516A" w:rsidP="00FC516A">
      <w:pPr>
        <w:pStyle w:val="paragraphsub"/>
      </w:pPr>
      <w:r w:rsidRPr="004114E0">
        <w:tab/>
        <w:t>(i)</w:t>
      </w:r>
      <w:r w:rsidRPr="004114E0">
        <w:tab/>
        <w:t>is a member of a couple; and</w:t>
      </w:r>
    </w:p>
    <w:p w:rsidR="00FC516A" w:rsidRPr="004114E0" w:rsidRDefault="00FC516A" w:rsidP="00FC516A">
      <w:pPr>
        <w:pStyle w:val="paragraphsub"/>
      </w:pPr>
      <w:r w:rsidRPr="004114E0">
        <w:tab/>
        <w:t>(ii)</w:t>
      </w:r>
      <w:r w:rsidRPr="004114E0">
        <w:tab/>
        <w:t>is not a homeowner.</w:t>
      </w:r>
    </w:p>
    <w:p w:rsidR="00FC516A" w:rsidRPr="004114E0" w:rsidRDefault="00FC516A" w:rsidP="00FC516A">
      <w:pPr>
        <w:pStyle w:val="notetext"/>
      </w:pPr>
      <w:r w:rsidRPr="004114E0">
        <w:t>Note 1:</w:t>
      </w:r>
      <w:r w:rsidRPr="004114E0">
        <w:tab/>
        <w:t xml:space="preserve">For </w:t>
      </w:r>
      <w:r w:rsidRPr="004114E0">
        <w:rPr>
          <w:b/>
          <w:i/>
        </w:rPr>
        <w:t>homeowner</w:t>
      </w:r>
      <w:r w:rsidRPr="004114E0">
        <w:t xml:space="preserve"> see subsection</w:t>
      </w:r>
      <w:r w:rsidR="00A50305" w:rsidRPr="004114E0">
        <w:t> </w:t>
      </w:r>
      <w:r w:rsidRPr="004114E0">
        <w:t>11(4).</w:t>
      </w:r>
    </w:p>
    <w:p w:rsidR="00FC516A" w:rsidRPr="004114E0" w:rsidRDefault="00FC516A" w:rsidP="00FC516A">
      <w:pPr>
        <w:pStyle w:val="notetext"/>
      </w:pPr>
      <w:r w:rsidRPr="004114E0">
        <w:t>Note 2:</w:t>
      </w:r>
      <w:r w:rsidRPr="004114E0">
        <w:tab/>
        <w:t>The amounts in this section are indexed annually on 1</w:t>
      </w:r>
      <w:r w:rsidR="00A50305" w:rsidRPr="004114E0">
        <w:t> </w:t>
      </w:r>
      <w:r w:rsidRPr="004114E0">
        <w:t>July (see sections</w:t>
      </w:r>
      <w:r w:rsidR="00A50305" w:rsidRPr="004114E0">
        <w:t> </w:t>
      </w:r>
      <w:r w:rsidRPr="004114E0">
        <w:t>1191 to 1194).</w:t>
      </w:r>
    </w:p>
    <w:p w:rsidR="00FC516A" w:rsidRPr="004114E0" w:rsidRDefault="00FC516A" w:rsidP="00FC516A">
      <w:pPr>
        <w:pStyle w:val="ActHead5"/>
      </w:pPr>
      <w:bookmarkStart w:id="573" w:name="_Toc60846305"/>
      <w:r w:rsidRPr="004114E0">
        <w:rPr>
          <w:rStyle w:val="CharSectno"/>
        </w:rPr>
        <w:t>573C</w:t>
      </w:r>
      <w:r w:rsidRPr="004114E0">
        <w:t xml:space="preserve">  Value of person’s assets to include value of assets of partner</w:t>
      </w:r>
      <w:bookmarkEnd w:id="573"/>
    </w:p>
    <w:p w:rsidR="00FC516A" w:rsidRPr="004114E0" w:rsidRDefault="00FC516A" w:rsidP="00FC516A">
      <w:pPr>
        <w:pStyle w:val="subsection"/>
      </w:pPr>
      <w:r w:rsidRPr="004114E0">
        <w:tab/>
      </w:r>
      <w:r w:rsidRPr="004114E0">
        <w:tab/>
        <w:t>The value of a person’s assets is the sum of the following values:</w:t>
      </w:r>
    </w:p>
    <w:p w:rsidR="00FC516A" w:rsidRPr="004114E0" w:rsidRDefault="00FC516A" w:rsidP="00FC516A">
      <w:pPr>
        <w:pStyle w:val="paragraph"/>
      </w:pPr>
      <w:r w:rsidRPr="004114E0">
        <w:tab/>
        <w:t>(a)</w:t>
      </w:r>
      <w:r w:rsidRPr="004114E0">
        <w:tab/>
        <w:t xml:space="preserve">the value of the person’s assets (disregarding </w:t>
      </w:r>
      <w:r w:rsidR="00A50305" w:rsidRPr="004114E0">
        <w:t>paragraph (</w:t>
      </w:r>
      <w:r w:rsidRPr="004114E0">
        <w:t>b));</w:t>
      </w:r>
    </w:p>
    <w:p w:rsidR="00FC516A" w:rsidRPr="004114E0" w:rsidRDefault="00FC516A" w:rsidP="00FC516A">
      <w:pPr>
        <w:pStyle w:val="paragraph"/>
      </w:pPr>
      <w:r w:rsidRPr="004114E0">
        <w:tab/>
        <w:t>(b)</w:t>
      </w:r>
      <w:r w:rsidRPr="004114E0">
        <w:tab/>
        <w:t>if the person is a member of a couple (see section</w:t>
      </w:r>
      <w:r w:rsidR="00A50305" w:rsidRPr="004114E0">
        <w:t> </w:t>
      </w:r>
      <w:r w:rsidRPr="004114E0">
        <w:t>4)—the value of the assets of the person’s partner.</w:t>
      </w:r>
    </w:p>
    <w:p w:rsidR="00FC516A" w:rsidRPr="004114E0" w:rsidRDefault="00FC516A" w:rsidP="00FC516A">
      <w:pPr>
        <w:pStyle w:val="ActHead4"/>
      </w:pPr>
      <w:bookmarkStart w:id="574" w:name="_Toc60846306"/>
      <w:r w:rsidRPr="004114E0">
        <w:rPr>
          <w:rStyle w:val="CharSubdNo"/>
        </w:rPr>
        <w:t>Subdivision D</w:t>
      </w:r>
      <w:r w:rsidRPr="004114E0">
        <w:t>—</w:t>
      </w:r>
      <w:r w:rsidRPr="004114E0">
        <w:rPr>
          <w:rStyle w:val="CharSubdText"/>
        </w:rPr>
        <w:t>Waiting periods</w:t>
      </w:r>
      <w:bookmarkEnd w:id="574"/>
    </w:p>
    <w:p w:rsidR="00FC516A" w:rsidRPr="004114E0" w:rsidRDefault="00FC516A" w:rsidP="00FC516A">
      <w:pPr>
        <w:pStyle w:val="ActHead5"/>
      </w:pPr>
      <w:bookmarkStart w:id="575" w:name="_Toc60846307"/>
      <w:r w:rsidRPr="004114E0">
        <w:rPr>
          <w:rStyle w:val="CharSectno"/>
        </w:rPr>
        <w:t>575</w:t>
      </w:r>
      <w:r w:rsidRPr="004114E0">
        <w:t xml:space="preserve">  Waiting periods</w:t>
      </w:r>
      <w:bookmarkEnd w:id="575"/>
    </w:p>
    <w:p w:rsidR="00FC516A" w:rsidRPr="004114E0" w:rsidRDefault="00FC516A" w:rsidP="00FC516A">
      <w:pPr>
        <w:pStyle w:val="subsection"/>
      </w:pPr>
      <w:r w:rsidRPr="004114E0">
        <w:tab/>
        <w:t>(1)</w:t>
      </w:r>
      <w:r w:rsidRPr="004114E0">
        <w:tab/>
        <w:t>An austudy payment is not payable to a person who is qualified for an austudy payment while the person is subject to a waiting period.</w:t>
      </w:r>
    </w:p>
    <w:p w:rsidR="00FC516A" w:rsidRPr="004114E0" w:rsidRDefault="00FC516A" w:rsidP="00FC516A">
      <w:pPr>
        <w:pStyle w:val="subsection"/>
      </w:pPr>
      <w:r w:rsidRPr="004114E0">
        <w:tab/>
        <w:t>(2)</w:t>
      </w:r>
      <w:r w:rsidRPr="004114E0">
        <w:tab/>
        <w:t>For the purposes of this Part, a person may be subject to the following waiting periods:</w:t>
      </w:r>
    </w:p>
    <w:p w:rsidR="00FC516A" w:rsidRPr="004114E0" w:rsidRDefault="00FC516A" w:rsidP="00FC516A">
      <w:pPr>
        <w:pStyle w:val="paragraph"/>
      </w:pPr>
      <w:r w:rsidRPr="004114E0">
        <w:lastRenderedPageBreak/>
        <w:tab/>
        <w:t>(a)</w:t>
      </w:r>
      <w:r w:rsidRPr="004114E0">
        <w:tab/>
        <w:t>a liquid assets test waiting period (see sections</w:t>
      </w:r>
      <w:r w:rsidR="00A50305" w:rsidRPr="004114E0">
        <w:t> </w:t>
      </w:r>
      <w:r w:rsidRPr="004114E0">
        <w:t>575A, 575B and 575C);</w:t>
      </w:r>
    </w:p>
    <w:p w:rsidR="00FC516A" w:rsidRPr="004114E0" w:rsidRDefault="00FC516A" w:rsidP="00FC516A">
      <w:pPr>
        <w:pStyle w:val="paragraph"/>
      </w:pPr>
      <w:r w:rsidRPr="004114E0">
        <w:tab/>
        <w:t>(b)</w:t>
      </w:r>
      <w:r w:rsidRPr="004114E0">
        <w:tab/>
        <w:t>a newly arrived resident’s waiting period (see sections</w:t>
      </w:r>
      <w:r w:rsidR="00A50305" w:rsidRPr="004114E0">
        <w:t> </w:t>
      </w:r>
      <w:r w:rsidRPr="004114E0">
        <w:t>575D and 575E).</w:t>
      </w:r>
    </w:p>
    <w:p w:rsidR="00FC516A" w:rsidRPr="004114E0" w:rsidRDefault="00FC516A" w:rsidP="00FC516A">
      <w:pPr>
        <w:pStyle w:val="ActHead5"/>
      </w:pPr>
      <w:bookmarkStart w:id="576" w:name="_Toc60846308"/>
      <w:r w:rsidRPr="004114E0">
        <w:rPr>
          <w:rStyle w:val="CharSectno"/>
        </w:rPr>
        <w:t>575A</w:t>
      </w:r>
      <w:r w:rsidRPr="004114E0">
        <w:t xml:space="preserve">  Liquid assets test waiting period</w:t>
      </w:r>
      <w:bookmarkEnd w:id="576"/>
    </w:p>
    <w:p w:rsidR="00FC516A" w:rsidRPr="004114E0" w:rsidRDefault="00FC516A" w:rsidP="00FC516A">
      <w:pPr>
        <w:pStyle w:val="SubsectionHead"/>
      </w:pPr>
      <w:r w:rsidRPr="004114E0">
        <w:t>When person subject to liquid assets test waiting period—general</w:t>
      </w:r>
    </w:p>
    <w:p w:rsidR="00FC516A" w:rsidRPr="004114E0" w:rsidRDefault="00FC516A" w:rsidP="00FC516A">
      <w:pPr>
        <w:pStyle w:val="subsection"/>
        <w:keepNext/>
      </w:pPr>
      <w:r w:rsidRPr="004114E0">
        <w:tab/>
        <w:t>(1)</w:t>
      </w:r>
      <w:r w:rsidRPr="004114E0">
        <w:tab/>
        <w:t>Subject to this section, if:</w:t>
      </w:r>
    </w:p>
    <w:p w:rsidR="00FC516A" w:rsidRPr="004114E0" w:rsidRDefault="00FC516A" w:rsidP="00FC516A">
      <w:pPr>
        <w:pStyle w:val="paragraph"/>
      </w:pPr>
      <w:r w:rsidRPr="004114E0">
        <w:tab/>
        <w:t>(a)</w:t>
      </w:r>
      <w:r w:rsidRPr="004114E0">
        <w:tab/>
        <w:t>the value of a person’s liquid assets is more than the person’s maximum reserve on:</w:t>
      </w:r>
    </w:p>
    <w:p w:rsidR="00FC516A" w:rsidRPr="004114E0" w:rsidRDefault="00FC516A" w:rsidP="00FC516A">
      <w:pPr>
        <w:pStyle w:val="paragraphsub"/>
      </w:pPr>
      <w:r w:rsidRPr="004114E0">
        <w:tab/>
        <w:t>(i)</w:t>
      </w:r>
      <w:r w:rsidRPr="004114E0">
        <w:tab/>
        <w:t>the day on which the person becomes qualified for austudy payment; or</w:t>
      </w:r>
    </w:p>
    <w:p w:rsidR="00FC516A" w:rsidRPr="004114E0" w:rsidRDefault="00FC516A" w:rsidP="00FC516A">
      <w:pPr>
        <w:pStyle w:val="paragraphsub"/>
      </w:pPr>
      <w:r w:rsidRPr="004114E0">
        <w:tab/>
        <w:t>(ii)</w:t>
      </w:r>
      <w:r w:rsidRPr="004114E0">
        <w:tab/>
        <w:t>the day on which the person claims austudy payment; and</w:t>
      </w:r>
    </w:p>
    <w:p w:rsidR="00FC516A" w:rsidRPr="004114E0" w:rsidRDefault="00FC516A" w:rsidP="00FC516A">
      <w:pPr>
        <w:pStyle w:val="paragraph"/>
      </w:pPr>
      <w:r w:rsidRPr="004114E0">
        <w:tab/>
        <w:t>(b)</w:t>
      </w:r>
      <w:r w:rsidRPr="004114E0">
        <w:tab/>
        <w:t>the person is not a transferee to austudy payment;</w:t>
      </w:r>
    </w:p>
    <w:p w:rsidR="00FC516A" w:rsidRPr="004114E0" w:rsidRDefault="00FC516A" w:rsidP="00FC516A">
      <w:pPr>
        <w:pStyle w:val="subsection2"/>
      </w:pPr>
      <w:r w:rsidRPr="004114E0">
        <w:t>the person is subject to a liquid assets test waiting period.</w:t>
      </w:r>
    </w:p>
    <w:p w:rsidR="00FC516A" w:rsidRPr="004114E0" w:rsidRDefault="00140E74" w:rsidP="00FC516A">
      <w:pPr>
        <w:pStyle w:val="notetext"/>
      </w:pPr>
      <w:r w:rsidRPr="004114E0">
        <w:t>Note</w:t>
      </w:r>
      <w:r w:rsidR="00FC516A" w:rsidRPr="004114E0">
        <w:t>:</w:t>
      </w:r>
      <w:r w:rsidR="00FC516A" w:rsidRPr="004114E0">
        <w:tab/>
        <w:t>For</w:t>
      </w:r>
      <w:r w:rsidR="00FC516A" w:rsidRPr="004114E0">
        <w:rPr>
          <w:b/>
          <w:i/>
        </w:rPr>
        <w:t xml:space="preserve"> liquid assets</w:t>
      </w:r>
      <w:r w:rsidR="00FC516A" w:rsidRPr="004114E0">
        <w:t xml:space="preserve"> and </w:t>
      </w:r>
      <w:r w:rsidR="00FC516A" w:rsidRPr="004114E0">
        <w:rPr>
          <w:b/>
          <w:i/>
        </w:rPr>
        <w:t>maximum reserve</w:t>
      </w:r>
      <w:r w:rsidR="00FC516A" w:rsidRPr="004114E0">
        <w:t xml:space="preserve"> see section</w:t>
      </w:r>
      <w:r w:rsidR="00A50305" w:rsidRPr="004114E0">
        <w:t> </w:t>
      </w:r>
      <w:r w:rsidR="00FC516A" w:rsidRPr="004114E0">
        <w:t>14A.</w:t>
      </w:r>
    </w:p>
    <w:p w:rsidR="00FC516A" w:rsidRPr="004114E0" w:rsidRDefault="00FC516A" w:rsidP="00FC516A">
      <w:pPr>
        <w:pStyle w:val="SubsectionHead"/>
      </w:pPr>
      <w:r w:rsidRPr="004114E0">
        <w:t>Exception—person already subject to liquid assets test waiting period in previou</w:t>
      </w:r>
      <w:smartTag w:uri="urn:schemas-microsoft-com:office:smarttags" w:element="address">
        <w:r w:rsidRPr="004114E0">
          <w:t>s 1</w:t>
        </w:r>
      </w:smartTag>
      <w:r w:rsidRPr="004114E0">
        <w:t>2 months</w:t>
      </w:r>
    </w:p>
    <w:p w:rsidR="00FC516A" w:rsidRPr="004114E0" w:rsidRDefault="00FC516A" w:rsidP="00FC516A">
      <w:pPr>
        <w:pStyle w:val="subsection"/>
      </w:pPr>
      <w:r w:rsidRPr="004114E0">
        <w:tab/>
        <w:t>(2)</w:t>
      </w:r>
      <w:r w:rsidRPr="004114E0">
        <w:tab/>
      </w:r>
      <w:r w:rsidR="00A50305" w:rsidRPr="004114E0">
        <w:t>Subsection (</w:t>
      </w:r>
      <w:r w:rsidRPr="004114E0">
        <w:t>1) does not apply to a person if, at any time during the 12 months before:</w:t>
      </w:r>
    </w:p>
    <w:p w:rsidR="00FC516A" w:rsidRPr="004114E0" w:rsidRDefault="00FC516A" w:rsidP="00FC516A">
      <w:pPr>
        <w:pStyle w:val="paragraph"/>
      </w:pPr>
      <w:r w:rsidRPr="004114E0">
        <w:tab/>
        <w:t>(a)</w:t>
      </w:r>
      <w:r w:rsidRPr="004114E0">
        <w:tab/>
        <w:t>the day on which the person becomes qualified for austudy payment; or</w:t>
      </w:r>
    </w:p>
    <w:p w:rsidR="00FC516A" w:rsidRPr="004114E0" w:rsidRDefault="00FC516A" w:rsidP="00FC516A">
      <w:pPr>
        <w:pStyle w:val="paragraph"/>
      </w:pPr>
      <w:r w:rsidRPr="004114E0">
        <w:tab/>
        <w:t>(b)</w:t>
      </w:r>
      <w:r w:rsidRPr="004114E0">
        <w:tab/>
        <w:t>the day on which the person claims austudy payment;</w:t>
      </w:r>
    </w:p>
    <w:p w:rsidR="00FC516A" w:rsidRPr="004114E0" w:rsidRDefault="00FC516A" w:rsidP="00FC516A">
      <w:pPr>
        <w:pStyle w:val="subsection2"/>
      </w:pPr>
      <w:r w:rsidRPr="004114E0">
        <w:t>the person:</w:t>
      </w:r>
    </w:p>
    <w:p w:rsidR="00FC516A" w:rsidRPr="004114E0" w:rsidRDefault="00FC516A" w:rsidP="00FC516A">
      <w:pPr>
        <w:pStyle w:val="paragraph"/>
      </w:pPr>
      <w:r w:rsidRPr="004114E0">
        <w:tab/>
        <w:t>(c)</w:t>
      </w:r>
      <w:r w:rsidRPr="004114E0">
        <w:tab/>
        <w:t>was subject to a liquid assets test waiting period under this Part and that period has ended; or</w:t>
      </w:r>
    </w:p>
    <w:p w:rsidR="00FC516A" w:rsidRPr="004114E0" w:rsidRDefault="00FC516A" w:rsidP="00FC516A">
      <w:pPr>
        <w:pStyle w:val="paragraph"/>
      </w:pPr>
      <w:r w:rsidRPr="004114E0">
        <w:tab/>
        <w:t>(d)</w:t>
      </w:r>
      <w:r w:rsidRPr="004114E0">
        <w:tab/>
        <w:t>has served a liquid assets test waiting period under another Part of this Act; or</w:t>
      </w:r>
    </w:p>
    <w:p w:rsidR="00FC516A" w:rsidRPr="004114E0" w:rsidRDefault="00FC516A" w:rsidP="00FC516A">
      <w:pPr>
        <w:pStyle w:val="paragraph"/>
      </w:pPr>
      <w:r w:rsidRPr="004114E0">
        <w:tab/>
        <w:t>(e)</w:t>
      </w:r>
      <w:r w:rsidRPr="004114E0">
        <w:tab/>
        <w:t xml:space="preserve">has served a liquid assets test waiting period under the </w:t>
      </w:r>
      <w:r w:rsidRPr="004114E0">
        <w:rPr>
          <w:i/>
        </w:rPr>
        <w:t>Student Assistance Act 1973</w:t>
      </w:r>
      <w:r w:rsidRPr="004114E0">
        <w:t xml:space="preserve"> as previously in force.</w:t>
      </w:r>
    </w:p>
    <w:p w:rsidR="00FC516A" w:rsidRPr="004114E0" w:rsidRDefault="00FC516A" w:rsidP="00FC516A">
      <w:pPr>
        <w:pStyle w:val="SubsectionHead"/>
      </w:pPr>
      <w:r w:rsidRPr="004114E0">
        <w:lastRenderedPageBreak/>
        <w:t>Exception—waiver for hardship</w:t>
      </w:r>
    </w:p>
    <w:p w:rsidR="00FC516A" w:rsidRPr="004114E0" w:rsidRDefault="00FC516A" w:rsidP="00FC516A">
      <w:pPr>
        <w:pStyle w:val="subsection"/>
      </w:pPr>
      <w:r w:rsidRPr="004114E0">
        <w:tab/>
        <w:t>(3)</w:t>
      </w:r>
      <w:r w:rsidRPr="004114E0">
        <w:tab/>
        <w:t>If the Secretary is satisfied that a person is in severe financial hardship because the person has incurred unavoidable or reasonable expenditure while serving a liquid assets test waiting period, the Secretary may determine that the person does not have to serve the whole, or any part, of the waiting period.</w:t>
      </w:r>
    </w:p>
    <w:p w:rsidR="00FC516A" w:rsidRPr="004114E0" w:rsidRDefault="00FC516A" w:rsidP="00FC516A">
      <w:pPr>
        <w:pStyle w:val="notetext"/>
      </w:pPr>
      <w:r w:rsidRPr="004114E0">
        <w:t>Note 1:</w:t>
      </w:r>
      <w:r w:rsidRPr="004114E0">
        <w:tab/>
        <w:t xml:space="preserve">For </w:t>
      </w:r>
      <w:r w:rsidRPr="004114E0">
        <w:rPr>
          <w:b/>
          <w:i/>
        </w:rPr>
        <w:t>in severe financial hardship</w:t>
      </w:r>
      <w:r w:rsidRPr="004114E0">
        <w:t xml:space="preserve"> see subsections</w:t>
      </w:r>
      <w:r w:rsidR="00A50305" w:rsidRPr="004114E0">
        <w:t> </w:t>
      </w:r>
      <w:r w:rsidRPr="004114E0">
        <w:t>19C(2) (person who is not a member of a couple) and 19C(3) (person who is a member of a couple).</w:t>
      </w:r>
    </w:p>
    <w:p w:rsidR="00FC516A" w:rsidRPr="004114E0" w:rsidRDefault="00FC516A" w:rsidP="00FC516A">
      <w:pPr>
        <w:pStyle w:val="notetext"/>
      </w:pPr>
      <w:r w:rsidRPr="004114E0">
        <w:t>Note 2:</w:t>
      </w:r>
      <w:r w:rsidRPr="004114E0">
        <w:tab/>
        <w:t xml:space="preserve">For </w:t>
      </w:r>
      <w:r w:rsidRPr="004114E0">
        <w:rPr>
          <w:b/>
          <w:i/>
        </w:rPr>
        <w:t>unavoidable or reasonable expenditure</w:t>
      </w:r>
      <w:r w:rsidRPr="004114E0">
        <w:t xml:space="preserve"> see subsection</w:t>
      </w:r>
      <w:r w:rsidR="00A50305" w:rsidRPr="004114E0">
        <w:t> </w:t>
      </w:r>
      <w:r w:rsidRPr="004114E0">
        <w:t>19C(4).</w:t>
      </w:r>
    </w:p>
    <w:p w:rsidR="00FC516A" w:rsidRPr="004114E0" w:rsidRDefault="00FC516A" w:rsidP="00FC516A">
      <w:pPr>
        <w:pStyle w:val="SubsectionHead"/>
      </w:pPr>
      <w:r w:rsidRPr="004114E0">
        <w:t>Exception—certain transferees to austudy payment</w:t>
      </w:r>
    </w:p>
    <w:p w:rsidR="00FC516A" w:rsidRPr="004114E0" w:rsidRDefault="00FC516A" w:rsidP="00FC516A">
      <w:pPr>
        <w:pStyle w:val="subsection"/>
        <w:keepNext/>
      </w:pPr>
      <w:r w:rsidRPr="004114E0">
        <w:tab/>
        <w:t>(4)</w:t>
      </w:r>
      <w:r w:rsidRPr="004114E0">
        <w:tab/>
      </w:r>
      <w:r w:rsidR="00A50305" w:rsidRPr="004114E0">
        <w:t>Subsection (</w:t>
      </w:r>
      <w:r w:rsidRPr="004114E0">
        <w:t>1) does not apply to a person if:</w:t>
      </w:r>
    </w:p>
    <w:p w:rsidR="00FC516A" w:rsidRPr="004114E0" w:rsidRDefault="00FC516A" w:rsidP="00FC516A">
      <w:pPr>
        <w:pStyle w:val="paragraph"/>
      </w:pPr>
      <w:r w:rsidRPr="004114E0">
        <w:tab/>
        <w:t>(a)</w:t>
      </w:r>
      <w:r w:rsidRPr="004114E0">
        <w:tab/>
        <w:t>the person is a transferee to austudy payment; and</w:t>
      </w:r>
    </w:p>
    <w:p w:rsidR="00FC516A" w:rsidRPr="004114E0" w:rsidRDefault="00FC516A" w:rsidP="00FC516A">
      <w:pPr>
        <w:pStyle w:val="paragraph"/>
      </w:pPr>
      <w:r w:rsidRPr="004114E0">
        <w:tab/>
        <w:t>(b)</w:t>
      </w:r>
      <w:r w:rsidRPr="004114E0">
        <w:tab/>
        <w:t>the person claims austudy payment within 14 days of the transfer day.</w:t>
      </w:r>
    </w:p>
    <w:p w:rsidR="00FC516A" w:rsidRPr="004114E0" w:rsidRDefault="00FC516A" w:rsidP="00FC516A">
      <w:pPr>
        <w:pStyle w:val="ActHead5"/>
      </w:pPr>
      <w:bookmarkStart w:id="577" w:name="_Toc60846309"/>
      <w:r w:rsidRPr="004114E0">
        <w:rPr>
          <w:rStyle w:val="CharSectno"/>
        </w:rPr>
        <w:t>575B</w:t>
      </w:r>
      <w:r w:rsidRPr="004114E0">
        <w:t xml:space="preserve">  Start of liquid assets test waiting period</w:t>
      </w:r>
      <w:bookmarkEnd w:id="577"/>
    </w:p>
    <w:p w:rsidR="00FC516A" w:rsidRPr="004114E0" w:rsidRDefault="00FC516A" w:rsidP="00FC516A">
      <w:pPr>
        <w:pStyle w:val="subsection"/>
      </w:pPr>
      <w:r w:rsidRPr="004114E0">
        <w:tab/>
      </w:r>
      <w:r w:rsidRPr="004114E0">
        <w:tab/>
        <w:t>The liquid assets test waiting period of a person starts on the day on which the person became qualified for austudy payment.</w:t>
      </w:r>
    </w:p>
    <w:p w:rsidR="00FC516A" w:rsidRPr="004114E0" w:rsidRDefault="00FC516A" w:rsidP="00FC516A">
      <w:pPr>
        <w:pStyle w:val="ActHead5"/>
      </w:pPr>
      <w:bookmarkStart w:id="578" w:name="_Toc60846310"/>
      <w:r w:rsidRPr="004114E0">
        <w:rPr>
          <w:rStyle w:val="CharSectno"/>
        </w:rPr>
        <w:t>575C</w:t>
      </w:r>
      <w:r w:rsidRPr="004114E0">
        <w:t xml:space="preserve">  Length of liquid assets test waiting period</w:t>
      </w:r>
      <w:bookmarkEnd w:id="578"/>
    </w:p>
    <w:p w:rsidR="00FC516A" w:rsidRPr="004114E0" w:rsidRDefault="00FC516A" w:rsidP="00FC516A">
      <w:pPr>
        <w:pStyle w:val="SubsectionHead"/>
      </w:pPr>
      <w:r w:rsidRPr="004114E0">
        <w:t>Number of weeks</w:t>
      </w:r>
    </w:p>
    <w:p w:rsidR="00FC516A" w:rsidRPr="004114E0" w:rsidRDefault="00FC516A" w:rsidP="00FC516A">
      <w:pPr>
        <w:pStyle w:val="subsection"/>
      </w:pPr>
      <w:r w:rsidRPr="004114E0">
        <w:tab/>
        <w:t>(1)</w:t>
      </w:r>
      <w:r w:rsidRPr="004114E0">
        <w:tab/>
        <w:t>A person’s liquid assets test waiting period is:</w:t>
      </w:r>
    </w:p>
    <w:p w:rsidR="00FC516A" w:rsidRPr="004114E0" w:rsidRDefault="00FC516A" w:rsidP="00FC516A">
      <w:pPr>
        <w:pStyle w:val="paragraph"/>
      </w:pPr>
      <w:r w:rsidRPr="004114E0">
        <w:tab/>
        <w:t>(a)</w:t>
      </w:r>
      <w:r w:rsidRPr="004114E0">
        <w:tab/>
        <w:t xml:space="preserve">if the result obtained under </w:t>
      </w:r>
      <w:r w:rsidR="00A50305" w:rsidRPr="004114E0">
        <w:t>subsection (</w:t>
      </w:r>
      <w:r w:rsidRPr="004114E0">
        <w:t>2) i</w:t>
      </w:r>
      <w:smartTag w:uri="urn:schemas-microsoft-com:office:smarttags" w:element="address">
        <w:r w:rsidRPr="004114E0">
          <w:t>s 1</w:t>
        </w:r>
      </w:smartTag>
      <w:r w:rsidRPr="004114E0">
        <w:t>3 or more whole weeks—13 weeks; or</w:t>
      </w:r>
    </w:p>
    <w:p w:rsidR="00FC516A" w:rsidRPr="004114E0" w:rsidRDefault="00FC516A" w:rsidP="00FC516A">
      <w:pPr>
        <w:pStyle w:val="paragraph"/>
      </w:pPr>
      <w:r w:rsidRPr="004114E0">
        <w:tab/>
        <w:t>(b)</w:t>
      </w:r>
      <w:r w:rsidRPr="004114E0">
        <w:tab/>
        <w:t xml:space="preserve">if the result obtained under </w:t>
      </w:r>
      <w:r w:rsidR="00A50305" w:rsidRPr="004114E0">
        <w:t>subsection (</w:t>
      </w:r>
      <w:r w:rsidRPr="004114E0">
        <w:t>2) is fewer than 13 whole weeks—the number of whole weeks obtained under that subsection.</w:t>
      </w:r>
    </w:p>
    <w:p w:rsidR="00FC516A" w:rsidRPr="004114E0" w:rsidRDefault="00FC516A" w:rsidP="00FC516A">
      <w:pPr>
        <w:pStyle w:val="SubsectionHead"/>
      </w:pPr>
      <w:r w:rsidRPr="004114E0">
        <w:lastRenderedPageBreak/>
        <w:t>Working out number of weeks</w:t>
      </w:r>
    </w:p>
    <w:p w:rsidR="00FC516A" w:rsidRPr="004114E0" w:rsidRDefault="00FC516A" w:rsidP="00FC516A">
      <w:pPr>
        <w:pStyle w:val="subsection"/>
      </w:pPr>
      <w:r w:rsidRPr="004114E0">
        <w:tab/>
        <w:t>(2)</w:t>
      </w:r>
      <w:r w:rsidRPr="004114E0">
        <w:tab/>
        <w:t xml:space="preserve">Subject to </w:t>
      </w:r>
      <w:r w:rsidR="00A50305" w:rsidRPr="004114E0">
        <w:t>subsection (</w:t>
      </w:r>
      <w:r w:rsidRPr="004114E0">
        <w:t>3), the number of weeks is worked out by using the following formula:</w:t>
      </w:r>
    </w:p>
    <w:p w:rsidR="00F37754" w:rsidRPr="004114E0" w:rsidRDefault="00281483" w:rsidP="00F37754">
      <w:pPr>
        <w:pStyle w:val="Formula"/>
      </w:pPr>
      <w:r w:rsidRPr="004114E0">
        <w:rPr>
          <w:noProof/>
        </w:rPr>
        <w:drawing>
          <wp:inline distT="0" distB="0" distL="0" distR="0" wp14:anchorId="6271BB41" wp14:editId="40298DA5">
            <wp:extent cx="2266950" cy="533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66950" cy="533400"/>
                    </a:xfrm>
                    <a:prstGeom prst="rect">
                      <a:avLst/>
                    </a:prstGeom>
                    <a:noFill/>
                    <a:ln>
                      <a:noFill/>
                    </a:ln>
                  </pic:spPr>
                </pic:pic>
              </a:graphicData>
            </a:graphic>
          </wp:inline>
        </w:drawing>
      </w:r>
    </w:p>
    <w:p w:rsidR="00FC516A" w:rsidRPr="004114E0" w:rsidRDefault="00FC516A" w:rsidP="00FC516A">
      <w:pPr>
        <w:pStyle w:val="subsection2"/>
      </w:pPr>
      <w:r w:rsidRPr="004114E0">
        <w:t>where:</w:t>
      </w:r>
    </w:p>
    <w:p w:rsidR="00FC516A" w:rsidRPr="004114E0" w:rsidRDefault="00FC516A" w:rsidP="00FC516A">
      <w:pPr>
        <w:pStyle w:val="Definition"/>
      </w:pPr>
      <w:r w:rsidRPr="004114E0">
        <w:rPr>
          <w:b/>
          <w:i/>
        </w:rPr>
        <w:t>divisor</w:t>
      </w:r>
      <w:r w:rsidRPr="004114E0">
        <w:t>, in relation to the person, means:</w:t>
      </w:r>
    </w:p>
    <w:p w:rsidR="00FC516A" w:rsidRPr="004114E0" w:rsidRDefault="00FC516A" w:rsidP="00FC516A">
      <w:pPr>
        <w:pStyle w:val="paragraph"/>
      </w:pPr>
      <w:r w:rsidRPr="004114E0">
        <w:tab/>
        <w:t>(a)</w:t>
      </w:r>
      <w:r w:rsidRPr="004114E0">
        <w:tab/>
        <w:t>if the person is not a member of a couple and does not have a dependent child—$500; or</w:t>
      </w:r>
    </w:p>
    <w:p w:rsidR="00FC516A" w:rsidRPr="004114E0" w:rsidRDefault="00FC516A" w:rsidP="00FC516A">
      <w:pPr>
        <w:pStyle w:val="paragraph"/>
      </w:pPr>
      <w:r w:rsidRPr="004114E0">
        <w:tab/>
        <w:t>(b)</w:t>
      </w:r>
      <w:r w:rsidRPr="004114E0">
        <w:tab/>
        <w:t>otherwise—$1,000.</w:t>
      </w:r>
    </w:p>
    <w:p w:rsidR="00FC516A" w:rsidRPr="004114E0" w:rsidRDefault="00FC516A" w:rsidP="00FC516A">
      <w:pPr>
        <w:pStyle w:val="Definition"/>
      </w:pPr>
      <w:r w:rsidRPr="004114E0">
        <w:rPr>
          <w:b/>
          <w:i/>
        </w:rPr>
        <w:t>liquid assets</w:t>
      </w:r>
      <w:r w:rsidRPr="004114E0">
        <w:t xml:space="preserve"> means the person’s liquid assets on the day referred to in subparagraph</w:t>
      </w:r>
      <w:r w:rsidR="00A50305" w:rsidRPr="004114E0">
        <w:t> </w:t>
      </w:r>
      <w:r w:rsidRPr="004114E0">
        <w:t>575A(1)(a)(i) or (ii) (as the case requires).</w:t>
      </w:r>
    </w:p>
    <w:p w:rsidR="00FC516A" w:rsidRPr="004114E0" w:rsidRDefault="00FC516A" w:rsidP="00FC516A">
      <w:pPr>
        <w:pStyle w:val="Definition"/>
      </w:pPr>
      <w:r w:rsidRPr="004114E0">
        <w:rPr>
          <w:b/>
          <w:i/>
        </w:rPr>
        <w:t>maximum reserve amount</w:t>
      </w:r>
      <w:r w:rsidRPr="004114E0">
        <w:t xml:space="preserve"> means the maximum reserve in relation to the person under subsection</w:t>
      </w:r>
      <w:r w:rsidR="00A50305" w:rsidRPr="004114E0">
        <w:t> </w:t>
      </w:r>
      <w:r w:rsidRPr="004114E0">
        <w:t>14A(1).</w:t>
      </w:r>
    </w:p>
    <w:p w:rsidR="00FC516A" w:rsidRPr="004114E0" w:rsidRDefault="00FC516A" w:rsidP="00FC516A">
      <w:pPr>
        <w:pStyle w:val="SubsectionHead"/>
      </w:pPr>
      <w:r w:rsidRPr="004114E0">
        <w:t>Weeks etc. to be disregarded</w:t>
      </w:r>
    </w:p>
    <w:p w:rsidR="00FC516A" w:rsidRPr="004114E0" w:rsidRDefault="00FC516A" w:rsidP="00FC516A">
      <w:pPr>
        <w:pStyle w:val="subsection"/>
      </w:pPr>
      <w:r w:rsidRPr="004114E0">
        <w:tab/>
        <w:t>(3)</w:t>
      </w:r>
      <w:r w:rsidRPr="004114E0">
        <w:tab/>
        <w:t xml:space="preserve">For the purposes of </w:t>
      </w:r>
      <w:r w:rsidR="00A50305" w:rsidRPr="004114E0">
        <w:t>subsection (</w:t>
      </w:r>
      <w:r w:rsidRPr="004114E0">
        <w:t>2), disregard:</w:t>
      </w:r>
    </w:p>
    <w:p w:rsidR="00FC516A" w:rsidRPr="004114E0" w:rsidRDefault="00FC516A" w:rsidP="00FC516A">
      <w:pPr>
        <w:pStyle w:val="paragraph"/>
      </w:pPr>
      <w:r w:rsidRPr="004114E0">
        <w:tab/>
        <w:t>(a)</w:t>
      </w:r>
      <w:r w:rsidRPr="004114E0">
        <w:tab/>
        <w:t>any weeks after the person claimed austudy payment during which the person was not qualified for austudy payment; and</w:t>
      </w:r>
    </w:p>
    <w:p w:rsidR="00FC516A" w:rsidRPr="004114E0" w:rsidRDefault="00FC516A" w:rsidP="00FC516A">
      <w:pPr>
        <w:pStyle w:val="paragraph"/>
      </w:pPr>
      <w:r w:rsidRPr="004114E0">
        <w:tab/>
        <w:t>(b)</w:t>
      </w:r>
      <w:r w:rsidRPr="004114E0">
        <w:tab/>
        <w:t>any fractions of a week.</w:t>
      </w:r>
    </w:p>
    <w:p w:rsidR="00FC516A" w:rsidRPr="004114E0" w:rsidRDefault="00FC516A" w:rsidP="00FC516A">
      <w:pPr>
        <w:pStyle w:val="ActHead5"/>
      </w:pPr>
      <w:bookmarkStart w:id="579" w:name="_Toc60846311"/>
      <w:r w:rsidRPr="004114E0">
        <w:rPr>
          <w:rStyle w:val="CharSectno"/>
        </w:rPr>
        <w:t>575D</w:t>
      </w:r>
      <w:r w:rsidRPr="004114E0">
        <w:t xml:space="preserve">  Newly arrived resident’s waiting period</w:t>
      </w:r>
      <w:bookmarkEnd w:id="579"/>
    </w:p>
    <w:p w:rsidR="00FC516A" w:rsidRPr="004114E0" w:rsidRDefault="00FC516A" w:rsidP="00FC516A">
      <w:pPr>
        <w:pStyle w:val="SubsectionHead"/>
      </w:pPr>
      <w:r w:rsidRPr="004114E0">
        <w:t>Basic rule</w:t>
      </w:r>
    </w:p>
    <w:p w:rsidR="00FC516A" w:rsidRPr="004114E0" w:rsidRDefault="00FC516A" w:rsidP="00FC516A">
      <w:pPr>
        <w:pStyle w:val="subsection"/>
      </w:pPr>
      <w:r w:rsidRPr="004114E0">
        <w:tab/>
        <w:t>(1)</w:t>
      </w:r>
      <w:r w:rsidRPr="004114E0">
        <w:tab/>
        <w:t>Subject to this section, a person is subject to a newly arrived resident’s waiting period if the person:</w:t>
      </w:r>
    </w:p>
    <w:p w:rsidR="00FC516A" w:rsidRPr="004114E0" w:rsidRDefault="00FC516A" w:rsidP="00FC516A">
      <w:pPr>
        <w:pStyle w:val="paragraph"/>
      </w:pPr>
      <w:r w:rsidRPr="004114E0">
        <w:tab/>
        <w:t>(a)</w:t>
      </w:r>
      <w:r w:rsidRPr="004114E0">
        <w:tab/>
        <w:t>has entered Australia; and</w:t>
      </w:r>
    </w:p>
    <w:p w:rsidR="00FC516A" w:rsidRPr="004114E0" w:rsidRDefault="00FC516A" w:rsidP="00FC516A">
      <w:pPr>
        <w:pStyle w:val="paragraph"/>
      </w:pPr>
      <w:r w:rsidRPr="004114E0">
        <w:tab/>
        <w:t>(b)</w:t>
      </w:r>
      <w:r w:rsidRPr="004114E0">
        <w:tab/>
        <w:t xml:space="preserve">has not been an Australian resident in </w:t>
      </w:r>
      <w:smartTag w:uri="urn:schemas-microsoft-com:office:smarttags" w:element="country-region">
        <w:smartTag w:uri="urn:schemas-microsoft-com:office:smarttags" w:element="place">
          <w:r w:rsidRPr="004114E0">
            <w:t>Australia</w:t>
          </w:r>
        </w:smartTag>
      </w:smartTag>
      <w:r w:rsidRPr="004114E0">
        <w:t xml:space="preserve"> for a period of, or periods totalling, </w:t>
      </w:r>
      <w:r w:rsidR="00EB0DFE" w:rsidRPr="004114E0">
        <w:t>208</w:t>
      </w:r>
      <w:r w:rsidRPr="004114E0">
        <w:t xml:space="preserve"> weeks.</w:t>
      </w:r>
    </w:p>
    <w:p w:rsidR="00FC516A" w:rsidRPr="004114E0" w:rsidRDefault="00FC516A" w:rsidP="00FC516A">
      <w:pPr>
        <w:pStyle w:val="notetext"/>
      </w:pPr>
      <w:r w:rsidRPr="004114E0">
        <w:t>Note:</w:t>
      </w:r>
      <w:r w:rsidRPr="004114E0">
        <w:tab/>
        <w:t xml:space="preserve">For </w:t>
      </w:r>
      <w:r w:rsidRPr="004114E0">
        <w:rPr>
          <w:b/>
          <w:i/>
        </w:rPr>
        <w:t>Australian resident</w:t>
      </w:r>
      <w:r w:rsidRPr="004114E0">
        <w:t xml:space="preserve"> see subsection</w:t>
      </w:r>
      <w:r w:rsidR="00A50305" w:rsidRPr="004114E0">
        <w:t> </w:t>
      </w:r>
      <w:r w:rsidRPr="004114E0">
        <w:t>7(2).</w:t>
      </w:r>
    </w:p>
    <w:p w:rsidR="00FC516A" w:rsidRPr="004114E0" w:rsidRDefault="00FC516A" w:rsidP="00FC516A">
      <w:pPr>
        <w:pStyle w:val="SubsectionHead"/>
      </w:pPr>
      <w:r w:rsidRPr="004114E0">
        <w:lastRenderedPageBreak/>
        <w:t>Exception—qualifying residence exemption</w:t>
      </w:r>
    </w:p>
    <w:p w:rsidR="00FC516A" w:rsidRPr="004114E0" w:rsidRDefault="00FC516A" w:rsidP="00FC516A">
      <w:pPr>
        <w:pStyle w:val="subsection"/>
      </w:pPr>
      <w:r w:rsidRPr="004114E0">
        <w:tab/>
        <w:t>(2)</w:t>
      </w:r>
      <w:r w:rsidRPr="004114E0">
        <w:tab/>
      </w:r>
      <w:r w:rsidR="00A50305" w:rsidRPr="004114E0">
        <w:t>Subsection (</w:t>
      </w:r>
      <w:r w:rsidRPr="004114E0">
        <w:t>1) does not apply to a person who has a qualifying residence exemption for an austudy payment.</w:t>
      </w:r>
    </w:p>
    <w:p w:rsidR="00F17F49" w:rsidRPr="004114E0" w:rsidRDefault="00F17F49" w:rsidP="00F17F49">
      <w:pPr>
        <w:pStyle w:val="notetext"/>
      </w:pPr>
      <w:r w:rsidRPr="004114E0">
        <w:t>Note:</w:t>
      </w:r>
      <w:r w:rsidRPr="004114E0">
        <w:tab/>
        <w:t xml:space="preserve">For </w:t>
      </w:r>
      <w:r w:rsidRPr="004114E0">
        <w:rPr>
          <w:b/>
          <w:i/>
        </w:rPr>
        <w:t>qualifying residence exemption</w:t>
      </w:r>
      <w:r w:rsidRPr="004114E0">
        <w:t xml:space="preserve"> in relation to austudy payment, see paragraph</w:t>
      </w:r>
      <w:r w:rsidR="00A50305" w:rsidRPr="004114E0">
        <w:t> </w:t>
      </w:r>
      <w:r w:rsidRPr="004114E0">
        <w:t>7(6AA)(f).</w:t>
      </w:r>
    </w:p>
    <w:p w:rsidR="00F17F49" w:rsidRPr="004114E0" w:rsidRDefault="00F17F49" w:rsidP="00F17F49">
      <w:pPr>
        <w:pStyle w:val="SubsectionHead"/>
      </w:pPr>
      <w:r w:rsidRPr="004114E0">
        <w:t>Exception—other</w:t>
      </w:r>
    </w:p>
    <w:p w:rsidR="00F17F49" w:rsidRPr="004114E0" w:rsidRDefault="00F17F49" w:rsidP="00F17F49">
      <w:pPr>
        <w:pStyle w:val="subsection"/>
      </w:pPr>
      <w:r w:rsidRPr="004114E0">
        <w:tab/>
        <w:t>(3)</w:t>
      </w:r>
      <w:r w:rsidRPr="004114E0">
        <w:tab/>
      </w:r>
      <w:r w:rsidR="00A50305" w:rsidRPr="004114E0">
        <w:t>Subsection (</w:t>
      </w:r>
      <w:r w:rsidRPr="004114E0">
        <w:t>1) does not apply to a person if:</w:t>
      </w:r>
    </w:p>
    <w:p w:rsidR="00F17F49" w:rsidRPr="004114E0" w:rsidRDefault="00F17F49" w:rsidP="00F17F49">
      <w:pPr>
        <w:pStyle w:val="paragraph"/>
      </w:pPr>
      <w:r w:rsidRPr="004114E0">
        <w:tab/>
        <w:t>(a)</w:t>
      </w:r>
      <w:r w:rsidRPr="004114E0">
        <w:tab/>
        <w:t>the person is a refugee, or a former refugee, at the time the person made the claim for an austudy payment; or</w:t>
      </w:r>
    </w:p>
    <w:p w:rsidR="00F17F49" w:rsidRPr="004114E0" w:rsidRDefault="00F17F49" w:rsidP="00F17F49">
      <w:pPr>
        <w:pStyle w:val="paragraph"/>
      </w:pPr>
      <w:r w:rsidRPr="004114E0">
        <w:tab/>
        <w:t>(b)</w:t>
      </w:r>
      <w:r w:rsidRPr="004114E0">
        <w:tab/>
        <w:t>the following apply:</w:t>
      </w:r>
    </w:p>
    <w:p w:rsidR="00F17F49" w:rsidRPr="004114E0" w:rsidRDefault="00F17F49" w:rsidP="00F17F49">
      <w:pPr>
        <w:pStyle w:val="paragraphsub"/>
      </w:pPr>
      <w:r w:rsidRPr="004114E0">
        <w:tab/>
        <w:t>(i)</w:t>
      </w:r>
      <w:r w:rsidRPr="004114E0">
        <w:tab/>
        <w:t>before the person made the claim for an austudy payment, the person was a family member of another person at the time the other person became a refugee;</w:t>
      </w:r>
    </w:p>
    <w:p w:rsidR="00F17F49" w:rsidRPr="004114E0" w:rsidRDefault="00F17F49" w:rsidP="00F17F49">
      <w:pPr>
        <w:pStyle w:val="paragraphsub"/>
      </w:pPr>
      <w:r w:rsidRPr="004114E0">
        <w:tab/>
        <w:t>(ii)</w:t>
      </w:r>
      <w:r w:rsidRPr="004114E0">
        <w:tab/>
        <w:t>the person is a family member of that other person at the time the person made the claim for an austudy payment or, if that other person has died, the person was a family member of that other person immediately before that other person died; or</w:t>
      </w:r>
    </w:p>
    <w:p w:rsidR="00F17F49" w:rsidRPr="004114E0" w:rsidRDefault="00F17F49" w:rsidP="00F17F49">
      <w:pPr>
        <w:pStyle w:val="paragraph"/>
      </w:pPr>
      <w:r w:rsidRPr="004114E0">
        <w:tab/>
        <w:t>(c)</w:t>
      </w:r>
      <w:r w:rsidRPr="004114E0">
        <w:tab/>
        <w:t>the person is an Australian citizen at the time the person made the claim for an austudy payment.</w:t>
      </w:r>
    </w:p>
    <w:p w:rsidR="00F17F49" w:rsidRPr="004114E0" w:rsidRDefault="00F17F49" w:rsidP="00F17F49">
      <w:pPr>
        <w:pStyle w:val="subsection"/>
      </w:pPr>
      <w:r w:rsidRPr="004114E0">
        <w:tab/>
        <w:t>(4)</w:t>
      </w:r>
      <w:r w:rsidRPr="004114E0">
        <w:tab/>
        <w:t xml:space="preserve">For the purposes of </w:t>
      </w:r>
      <w:r w:rsidR="00A50305" w:rsidRPr="004114E0">
        <w:t>subsection (</w:t>
      </w:r>
      <w:r w:rsidRPr="004114E0">
        <w:t>3):</w:t>
      </w:r>
    </w:p>
    <w:p w:rsidR="00F17F49" w:rsidRPr="004114E0" w:rsidRDefault="00F17F49" w:rsidP="00F17F49">
      <w:pPr>
        <w:pStyle w:val="paragraph"/>
      </w:pPr>
      <w:r w:rsidRPr="004114E0">
        <w:tab/>
        <w:t>(a)</w:t>
      </w:r>
      <w:r w:rsidRPr="004114E0">
        <w:tab/>
      </w:r>
      <w:r w:rsidRPr="004114E0">
        <w:rPr>
          <w:b/>
          <w:i/>
        </w:rPr>
        <w:t>family member</w:t>
      </w:r>
      <w:r w:rsidRPr="004114E0">
        <w:t xml:space="preserve"> has the meaning given by subsection</w:t>
      </w:r>
      <w:r w:rsidR="00A50305" w:rsidRPr="004114E0">
        <w:t> </w:t>
      </w:r>
      <w:r w:rsidRPr="004114E0">
        <w:t>7(6D); and</w:t>
      </w:r>
    </w:p>
    <w:p w:rsidR="00F17F49" w:rsidRPr="004114E0" w:rsidRDefault="00F17F49" w:rsidP="00F17F49">
      <w:pPr>
        <w:pStyle w:val="paragraph"/>
      </w:pPr>
      <w:r w:rsidRPr="004114E0">
        <w:tab/>
        <w:t>(b)</w:t>
      </w:r>
      <w:r w:rsidRPr="004114E0">
        <w:tab/>
      </w:r>
      <w:r w:rsidRPr="004114E0">
        <w:rPr>
          <w:b/>
          <w:i/>
        </w:rPr>
        <w:t xml:space="preserve">former refugee </w:t>
      </w:r>
      <w:r w:rsidRPr="004114E0">
        <w:t>has the meaning given by subsection</w:t>
      </w:r>
      <w:r w:rsidR="00A50305" w:rsidRPr="004114E0">
        <w:t> </w:t>
      </w:r>
      <w:r w:rsidRPr="004114E0">
        <w:t>7(1); and</w:t>
      </w:r>
    </w:p>
    <w:p w:rsidR="00F17F49" w:rsidRPr="004114E0" w:rsidRDefault="00F17F49" w:rsidP="00F17F49">
      <w:pPr>
        <w:pStyle w:val="paragraph"/>
      </w:pPr>
      <w:r w:rsidRPr="004114E0">
        <w:tab/>
        <w:t>(c)</w:t>
      </w:r>
      <w:r w:rsidRPr="004114E0">
        <w:tab/>
      </w:r>
      <w:r w:rsidRPr="004114E0">
        <w:rPr>
          <w:b/>
          <w:i/>
        </w:rPr>
        <w:t xml:space="preserve">refugee </w:t>
      </w:r>
      <w:r w:rsidRPr="004114E0">
        <w:t>has the meaning given by subsection</w:t>
      </w:r>
      <w:r w:rsidR="00A50305" w:rsidRPr="004114E0">
        <w:t> </w:t>
      </w:r>
      <w:r w:rsidRPr="004114E0">
        <w:t>7(6B).</w:t>
      </w:r>
    </w:p>
    <w:p w:rsidR="00FC516A" w:rsidRPr="004114E0" w:rsidRDefault="00FC516A" w:rsidP="00FC516A">
      <w:pPr>
        <w:pStyle w:val="ActHead5"/>
      </w:pPr>
      <w:bookmarkStart w:id="580" w:name="_Toc60846312"/>
      <w:r w:rsidRPr="004114E0">
        <w:rPr>
          <w:rStyle w:val="CharSectno"/>
        </w:rPr>
        <w:t>575E</w:t>
      </w:r>
      <w:r w:rsidRPr="004114E0">
        <w:t xml:space="preserve">  Length of newly arrived resident’s waiting period</w:t>
      </w:r>
      <w:bookmarkEnd w:id="580"/>
    </w:p>
    <w:p w:rsidR="00FC516A" w:rsidRPr="004114E0" w:rsidRDefault="00FC516A" w:rsidP="00FC516A">
      <w:pPr>
        <w:pStyle w:val="subsection"/>
      </w:pPr>
      <w:r w:rsidRPr="004114E0">
        <w:tab/>
      </w:r>
      <w:r w:rsidRPr="004114E0">
        <w:tab/>
        <w:t>If a person is subject to a newly arrived resident’s waiting period, the period:</w:t>
      </w:r>
    </w:p>
    <w:p w:rsidR="00FC516A" w:rsidRPr="004114E0" w:rsidRDefault="00FC516A" w:rsidP="00FC516A">
      <w:pPr>
        <w:pStyle w:val="paragraph"/>
      </w:pPr>
      <w:r w:rsidRPr="004114E0">
        <w:tab/>
        <w:t>(a)</w:t>
      </w:r>
      <w:r w:rsidRPr="004114E0">
        <w:tab/>
        <w:t xml:space="preserve">starts on the day </w:t>
      </w:r>
      <w:r w:rsidR="00F17F49" w:rsidRPr="004114E0">
        <w:t>the person first became an Australian resident</w:t>
      </w:r>
      <w:r w:rsidRPr="004114E0">
        <w:t>; and</w:t>
      </w:r>
    </w:p>
    <w:p w:rsidR="00FC516A" w:rsidRPr="004114E0" w:rsidRDefault="00FC516A" w:rsidP="00FC516A">
      <w:pPr>
        <w:pStyle w:val="paragraph"/>
      </w:pPr>
      <w:r w:rsidRPr="004114E0">
        <w:lastRenderedPageBreak/>
        <w:tab/>
        <w:t>(b)</w:t>
      </w:r>
      <w:r w:rsidRPr="004114E0">
        <w:tab/>
        <w:t xml:space="preserve">ends when the person has been an Australian resident in </w:t>
      </w:r>
      <w:smartTag w:uri="urn:schemas-microsoft-com:office:smarttags" w:element="country-region">
        <w:smartTag w:uri="urn:schemas-microsoft-com:office:smarttags" w:element="place">
          <w:r w:rsidRPr="004114E0">
            <w:t>Australia</w:t>
          </w:r>
        </w:smartTag>
      </w:smartTag>
      <w:r w:rsidRPr="004114E0">
        <w:t xml:space="preserve"> for a period of, or periods totalling, </w:t>
      </w:r>
      <w:r w:rsidR="00EB0DFE" w:rsidRPr="004114E0">
        <w:t>208</w:t>
      </w:r>
      <w:r w:rsidRPr="004114E0">
        <w:t xml:space="preserve"> weeks after that day.</w:t>
      </w:r>
    </w:p>
    <w:p w:rsidR="00FC516A" w:rsidRPr="004114E0" w:rsidRDefault="00FC516A" w:rsidP="00FC516A">
      <w:pPr>
        <w:pStyle w:val="notetext"/>
      </w:pPr>
      <w:r w:rsidRPr="004114E0">
        <w:t>Note:</w:t>
      </w:r>
      <w:r w:rsidRPr="004114E0">
        <w:tab/>
        <w:t xml:space="preserve">For </w:t>
      </w:r>
      <w:r w:rsidRPr="004114E0">
        <w:rPr>
          <w:b/>
          <w:i/>
        </w:rPr>
        <w:t>Australian resident</w:t>
      </w:r>
      <w:r w:rsidRPr="004114E0">
        <w:t xml:space="preserve"> see subsection</w:t>
      </w:r>
      <w:r w:rsidR="00A50305" w:rsidRPr="004114E0">
        <w:t> </w:t>
      </w:r>
      <w:r w:rsidRPr="004114E0">
        <w:t>7(2).</w:t>
      </w:r>
    </w:p>
    <w:p w:rsidR="00FC516A" w:rsidRPr="004114E0" w:rsidRDefault="00FC516A" w:rsidP="00FC516A">
      <w:pPr>
        <w:pStyle w:val="ActHead5"/>
      </w:pPr>
      <w:bookmarkStart w:id="581" w:name="_Toc60846313"/>
      <w:r w:rsidRPr="004114E0">
        <w:rPr>
          <w:rStyle w:val="CharSectno"/>
        </w:rPr>
        <w:t>575EA</w:t>
      </w:r>
      <w:r w:rsidRPr="004114E0">
        <w:t xml:space="preserve">  Seasonal workers—preclusion period</w:t>
      </w:r>
      <w:bookmarkEnd w:id="581"/>
    </w:p>
    <w:p w:rsidR="00FC516A" w:rsidRPr="004114E0" w:rsidRDefault="00FC516A" w:rsidP="00FC516A">
      <w:pPr>
        <w:pStyle w:val="SubsectionHead"/>
      </w:pPr>
      <w:r w:rsidRPr="004114E0">
        <w:t>Application</w:t>
      </w:r>
    </w:p>
    <w:p w:rsidR="00FC516A" w:rsidRPr="004114E0" w:rsidRDefault="00FC516A" w:rsidP="00FC516A">
      <w:pPr>
        <w:pStyle w:val="subsection"/>
      </w:pPr>
      <w:r w:rsidRPr="004114E0">
        <w:tab/>
        <w:t>(1)</w:t>
      </w:r>
      <w:r w:rsidRPr="004114E0">
        <w:tab/>
        <w:t>This section applies if:</w:t>
      </w:r>
    </w:p>
    <w:p w:rsidR="00FC516A" w:rsidRPr="004114E0" w:rsidRDefault="00FC516A" w:rsidP="00FC516A">
      <w:pPr>
        <w:pStyle w:val="paragraph"/>
      </w:pPr>
      <w:r w:rsidRPr="004114E0">
        <w:tab/>
        <w:t>(a)</w:t>
      </w:r>
      <w:r w:rsidRPr="004114E0">
        <w:tab/>
        <w:t>a person has lodged a claim for austudy payment; and</w:t>
      </w:r>
    </w:p>
    <w:p w:rsidR="00FC516A" w:rsidRPr="004114E0" w:rsidRDefault="00FC516A" w:rsidP="00FC516A">
      <w:pPr>
        <w:pStyle w:val="paragraph"/>
      </w:pPr>
      <w:r w:rsidRPr="004114E0">
        <w:tab/>
        <w:t>(b)</w:t>
      </w:r>
      <w:r w:rsidRPr="004114E0">
        <w:tab/>
        <w:t>at any time during the 6 months immediately before the day on which the person lodged the claim, the person, or the person’s partner, has been engaged in seasonal work.</w:t>
      </w:r>
    </w:p>
    <w:p w:rsidR="00FC516A" w:rsidRPr="004114E0" w:rsidRDefault="00FC516A" w:rsidP="00FC516A">
      <w:pPr>
        <w:pStyle w:val="notetext"/>
      </w:pPr>
      <w:r w:rsidRPr="004114E0">
        <w:t>Note:</w:t>
      </w:r>
      <w:r w:rsidRPr="004114E0">
        <w:tab/>
        <w:t xml:space="preserve">For </w:t>
      </w:r>
      <w:r w:rsidRPr="004114E0">
        <w:rPr>
          <w:b/>
          <w:i/>
        </w:rPr>
        <w:t>seasonal work</w:t>
      </w:r>
      <w:r w:rsidRPr="004114E0">
        <w:t xml:space="preserve"> see subsection</w:t>
      </w:r>
      <w:r w:rsidR="00A50305" w:rsidRPr="004114E0">
        <w:t> </w:t>
      </w:r>
      <w:r w:rsidRPr="004114E0">
        <w:t>16A(1).</w:t>
      </w:r>
    </w:p>
    <w:p w:rsidR="00FC516A" w:rsidRPr="004114E0" w:rsidRDefault="00FC516A" w:rsidP="00FC516A">
      <w:pPr>
        <w:pStyle w:val="SubsectionHead"/>
      </w:pPr>
      <w:r w:rsidRPr="004114E0">
        <w:t>Exclusion during seasonal work preclusion period</w:t>
      </w:r>
    </w:p>
    <w:p w:rsidR="00FC516A" w:rsidRPr="004114E0" w:rsidRDefault="00FC516A" w:rsidP="00FC516A">
      <w:pPr>
        <w:pStyle w:val="subsection"/>
      </w:pPr>
      <w:r w:rsidRPr="004114E0">
        <w:tab/>
        <w:t>(2)</w:t>
      </w:r>
      <w:r w:rsidRPr="004114E0">
        <w:tab/>
        <w:t>Austudy payment is not payable to the person:</w:t>
      </w:r>
    </w:p>
    <w:p w:rsidR="00FC516A" w:rsidRPr="004114E0" w:rsidRDefault="00FC516A" w:rsidP="00FC516A">
      <w:pPr>
        <w:pStyle w:val="paragraph"/>
      </w:pPr>
      <w:r w:rsidRPr="004114E0">
        <w:tab/>
        <w:t>(a)</w:t>
      </w:r>
      <w:r w:rsidRPr="004114E0">
        <w:tab/>
        <w:t xml:space="preserve">if the person is subject to a seasonal work preclusion period (whether in relation to the claim referred to in </w:t>
      </w:r>
      <w:r w:rsidR="00A50305" w:rsidRPr="004114E0">
        <w:t>subsection (</w:t>
      </w:r>
      <w:r w:rsidRPr="004114E0">
        <w:t xml:space="preserve">1) or any other claim under this Act) and the Secretary has not made a determination under </w:t>
      </w:r>
      <w:r w:rsidR="00A50305" w:rsidRPr="004114E0">
        <w:t>subsection (</w:t>
      </w:r>
      <w:r w:rsidRPr="004114E0">
        <w:t>3) in relation to the person—for the person’s seasonal work preclusion period; or</w:t>
      </w:r>
    </w:p>
    <w:p w:rsidR="00FC516A" w:rsidRPr="004114E0" w:rsidRDefault="00FC516A" w:rsidP="00FC516A">
      <w:pPr>
        <w:pStyle w:val="paragraph"/>
      </w:pPr>
      <w:r w:rsidRPr="004114E0">
        <w:tab/>
        <w:t>(b)</w:t>
      </w:r>
      <w:r w:rsidRPr="004114E0">
        <w:tab/>
        <w:t xml:space="preserve">if the Secretary has made a determination under </w:t>
      </w:r>
      <w:r w:rsidR="00A50305" w:rsidRPr="004114E0">
        <w:t>subsection (</w:t>
      </w:r>
      <w:r w:rsidRPr="004114E0">
        <w:t>3) in relation to the person—for that part (if any) of the person’s seasonal work preclusion period to which the person is subject as a result of the determination.</w:t>
      </w:r>
    </w:p>
    <w:p w:rsidR="00FC516A" w:rsidRPr="004114E0" w:rsidRDefault="00FC516A" w:rsidP="00FC516A">
      <w:pPr>
        <w:pStyle w:val="notetext"/>
      </w:pPr>
      <w:r w:rsidRPr="004114E0">
        <w:t>Note:</w:t>
      </w:r>
      <w:r w:rsidRPr="004114E0">
        <w:tab/>
        <w:t xml:space="preserve">For </w:t>
      </w:r>
      <w:r w:rsidRPr="004114E0">
        <w:rPr>
          <w:b/>
          <w:i/>
        </w:rPr>
        <w:t>seasonal work preclusion period</w:t>
      </w:r>
      <w:r w:rsidRPr="004114E0">
        <w:t xml:space="preserve"> see subsection</w:t>
      </w:r>
      <w:r w:rsidR="00A50305" w:rsidRPr="004114E0">
        <w:t> </w:t>
      </w:r>
      <w:r w:rsidRPr="004114E0">
        <w:t>16A(1).</w:t>
      </w:r>
    </w:p>
    <w:p w:rsidR="00FC516A" w:rsidRPr="004114E0" w:rsidRDefault="00FC516A" w:rsidP="00FC516A">
      <w:pPr>
        <w:pStyle w:val="SubsectionHead"/>
      </w:pPr>
      <w:r w:rsidRPr="004114E0">
        <w:t>Exemption in cases of severe financial hardship</w:t>
      </w:r>
    </w:p>
    <w:p w:rsidR="00FC516A" w:rsidRPr="004114E0" w:rsidRDefault="00FC516A" w:rsidP="00FC516A">
      <w:pPr>
        <w:pStyle w:val="subsection"/>
      </w:pPr>
      <w:r w:rsidRPr="004114E0">
        <w:tab/>
        <w:t>(3)</w:t>
      </w:r>
      <w:r w:rsidRPr="004114E0">
        <w:tab/>
        <w:t xml:space="preserve">If the Secretary is satisfied that a person is in severe financial hardship because the person has incurred unavoidable or reasonable expenditure while the person is subject to a seasonal work preclusion period (whether in relation to the claim referred to in </w:t>
      </w:r>
      <w:r w:rsidR="00A50305" w:rsidRPr="004114E0">
        <w:t>subsection (</w:t>
      </w:r>
      <w:r w:rsidRPr="004114E0">
        <w:t>1) or any other claim under this Act):</w:t>
      </w:r>
    </w:p>
    <w:p w:rsidR="00FC516A" w:rsidRPr="004114E0" w:rsidRDefault="00FC516A" w:rsidP="00FC516A">
      <w:pPr>
        <w:pStyle w:val="paragraph"/>
      </w:pPr>
      <w:r w:rsidRPr="004114E0">
        <w:lastRenderedPageBreak/>
        <w:tab/>
        <w:t>(a)</w:t>
      </w:r>
      <w:r w:rsidRPr="004114E0">
        <w:tab/>
        <w:t>the Secretary may determine that the person is not subject to the whole, or any part, of the preclusion period; and</w:t>
      </w:r>
    </w:p>
    <w:p w:rsidR="00FC516A" w:rsidRPr="004114E0" w:rsidRDefault="00FC516A" w:rsidP="00FC516A">
      <w:pPr>
        <w:pStyle w:val="paragraph"/>
      </w:pPr>
      <w:r w:rsidRPr="004114E0">
        <w:tab/>
        <w:t>(b)</w:t>
      </w:r>
      <w:r w:rsidRPr="004114E0">
        <w:tab/>
        <w:t>the determination has effect accordingly.</w:t>
      </w:r>
    </w:p>
    <w:p w:rsidR="00FC516A" w:rsidRPr="004114E0" w:rsidRDefault="00FC516A" w:rsidP="00FC516A">
      <w:pPr>
        <w:pStyle w:val="notetext"/>
      </w:pPr>
      <w:r w:rsidRPr="004114E0">
        <w:t>Note 1:</w:t>
      </w:r>
      <w:r w:rsidRPr="004114E0">
        <w:tab/>
        <w:t xml:space="preserve">For </w:t>
      </w:r>
      <w:r w:rsidRPr="004114E0">
        <w:rPr>
          <w:b/>
          <w:i/>
        </w:rPr>
        <w:t>in severe financial hardship</w:t>
      </w:r>
      <w:r w:rsidRPr="004114E0">
        <w:t xml:space="preserve"> see subsection</w:t>
      </w:r>
      <w:r w:rsidR="00A50305" w:rsidRPr="004114E0">
        <w:t> </w:t>
      </w:r>
      <w:r w:rsidRPr="004114E0">
        <w:t>19C(2) (person who is not a member of a couple) or subsection</w:t>
      </w:r>
      <w:r w:rsidR="00A50305" w:rsidRPr="004114E0">
        <w:t> </w:t>
      </w:r>
      <w:r w:rsidRPr="004114E0">
        <w:t>19C(3) (person who is a member of a couple).</w:t>
      </w:r>
    </w:p>
    <w:p w:rsidR="00FC516A" w:rsidRPr="004114E0" w:rsidRDefault="00FC516A" w:rsidP="00FC516A">
      <w:pPr>
        <w:pStyle w:val="notetext"/>
      </w:pPr>
      <w:r w:rsidRPr="004114E0">
        <w:t>Note 2:</w:t>
      </w:r>
      <w:r w:rsidRPr="004114E0">
        <w:tab/>
        <w:t xml:space="preserve">For </w:t>
      </w:r>
      <w:r w:rsidRPr="004114E0">
        <w:rPr>
          <w:b/>
          <w:i/>
        </w:rPr>
        <w:t xml:space="preserve">unavoidable or reasonable expenditure </w:t>
      </w:r>
      <w:r w:rsidRPr="004114E0">
        <w:t>see subsection</w:t>
      </w:r>
      <w:r w:rsidR="00A50305" w:rsidRPr="004114E0">
        <w:t> </w:t>
      </w:r>
      <w:r w:rsidRPr="004114E0">
        <w:t>19C(4).</w:t>
      </w:r>
    </w:p>
    <w:p w:rsidR="00FC516A" w:rsidRPr="004114E0" w:rsidRDefault="00FC516A" w:rsidP="00FC516A">
      <w:pPr>
        <w:pStyle w:val="ActHead5"/>
      </w:pPr>
      <w:bookmarkStart w:id="582" w:name="_Toc60846314"/>
      <w:r w:rsidRPr="004114E0">
        <w:rPr>
          <w:rStyle w:val="CharSectno"/>
        </w:rPr>
        <w:t>575F</w:t>
      </w:r>
      <w:r w:rsidRPr="004114E0">
        <w:t xml:space="preserve">  Effect of being subject to 2 waiting periods</w:t>
      </w:r>
      <w:bookmarkEnd w:id="582"/>
    </w:p>
    <w:p w:rsidR="00FC516A" w:rsidRPr="004114E0" w:rsidRDefault="00FC516A" w:rsidP="00FC516A">
      <w:pPr>
        <w:pStyle w:val="subsection"/>
      </w:pPr>
      <w:r w:rsidRPr="004114E0">
        <w:tab/>
      </w:r>
      <w:r w:rsidRPr="004114E0">
        <w:tab/>
        <w:t>For the avoidance of doubt, if a person is subject to 2 waiting periods under this Subdivision, an austudy payment is not payable to the person until both of those waiting periods have ended.</w:t>
      </w:r>
    </w:p>
    <w:p w:rsidR="00FC516A" w:rsidRPr="004114E0" w:rsidRDefault="00FC516A" w:rsidP="00FC516A">
      <w:pPr>
        <w:pStyle w:val="ActHead4"/>
      </w:pPr>
      <w:bookmarkStart w:id="583" w:name="_Toc60846315"/>
      <w:r w:rsidRPr="004114E0">
        <w:rPr>
          <w:rStyle w:val="CharSubdNo"/>
        </w:rPr>
        <w:t>Subdivision E</w:t>
      </w:r>
      <w:r w:rsidRPr="004114E0">
        <w:t>—</w:t>
      </w:r>
      <w:r w:rsidRPr="004114E0">
        <w:rPr>
          <w:rStyle w:val="CharSubdText"/>
        </w:rPr>
        <w:t>Situations where austudy payment not payable because of austudy participation failure</w:t>
      </w:r>
      <w:bookmarkEnd w:id="583"/>
    </w:p>
    <w:p w:rsidR="00FC516A" w:rsidRPr="004114E0" w:rsidRDefault="00FC516A" w:rsidP="00FC516A">
      <w:pPr>
        <w:pStyle w:val="ActHead5"/>
      </w:pPr>
      <w:bookmarkStart w:id="584" w:name="_Toc60846316"/>
      <w:r w:rsidRPr="004114E0">
        <w:rPr>
          <w:rStyle w:val="CharSectno"/>
        </w:rPr>
        <w:t>576</w:t>
      </w:r>
      <w:r w:rsidRPr="004114E0">
        <w:t xml:space="preserve">  Austudy participation failures</w:t>
      </w:r>
      <w:bookmarkEnd w:id="584"/>
    </w:p>
    <w:p w:rsidR="00FC516A" w:rsidRPr="004114E0" w:rsidRDefault="00FC516A" w:rsidP="00FC516A">
      <w:pPr>
        <w:pStyle w:val="SubsectionHead"/>
      </w:pPr>
      <w:r w:rsidRPr="004114E0">
        <w:t>Meaning of austudy participation failure</w:t>
      </w:r>
    </w:p>
    <w:p w:rsidR="00FC516A" w:rsidRPr="004114E0" w:rsidRDefault="00FC516A" w:rsidP="00FC516A">
      <w:pPr>
        <w:pStyle w:val="subsection"/>
      </w:pPr>
      <w:r w:rsidRPr="004114E0">
        <w:tab/>
        <w:t>(1)</w:t>
      </w:r>
      <w:r w:rsidRPr="004114E0">
        <w:tab/>
        <w:t xml:space="preserve">A person commits an </w:t>
      </w:r>
      <w:r w:rsidRPr="004114E0">
        <w:rPr>
          <w:b/>
          <w:i/>
        </w:rPr>
        <w:t>austudy participation failure</w:t>
      </w:r>
      <w:r w:rsidRPr="004114E0">
        <w:t xml:space="preserve"> if the person:</w:t>
      </w:r>
    </w:p>
    <w:p w:rsidR="00FC516A" w:rsidRPr="004114E0" w:rsidRDefault="00FC516A" w:rsidP="00FC516A">
      <w:pPr>
        <w:pStyle w:val="paragraph"/>
      </w:pPr>
      <w:r w:rsidRPr="004114E0">
        <w:tab/>
        <w:t>(a)</w:t>
      </w:r>
      <w:r w:rsidRPr="004114E0">
        <w:tab/>
        <w:t>fails to comply with a requirement:</w:t>
      </w:r>
    </w:p>
    <w:p w:rsidR="00FC516A" w:rsidRPr="004114E0" w:rsidRDefault="00FC516A" w:rsidP="00FC516A">
      <w:pPr>
        <w:pStyle w:val="paragraphsub"/>
      </w:pPr>
      <w:r w:rsidRPr="004114E0">
        <w:tab/>
        <w:t>(i)</w:t>
      </w:r>
      <w:r w:rsidRPr="004114E0">
        <w:tab/>
        <w:t>that was notified to the person under subsection</w:t>
      </w:r>
      <w:r w:rsidR="00A50305" w:rsidRPr="004114E0">
        <w:t> </w:t>
      </w:r>
      <w:r w:rsidRPr="004114E0">
        <w:t xml:space="preserve">63(2) </w:t>
      </w:r>
      <w:r w:rsidR="00C04923" w:rsidRPr="004114E0">
        <w:t>or (4)</w:t>
      </w:r>
      <w:r w:rsidRPr="004114E0">
        <w:t xml:space="preserve"> of the Administration Act; and</w:t>
      </w:r>
    </w:p>
    <w:p w:rsidR="00FC516A" w:rsidRPr="004114E0" w:rsidRDefault="00FC516A" w:rsidP="00FC516A">
      <w:pPr>
        <w:pStyle w:val="paragraphsub"/>
      </w:pPr>
      <w:r w:rsidRPr="004114E0">
        <w:tab/>
        <w:t>(ii)</w:t>
      </w:r>
      <w:r w:rsidRPr="004114E0">
        <w:tab/>
        <w:t>that was reasonable; and</w:t>
      </w:r>
    </w:p>
    <w:p w:rsidR="00FC516A" w:rsidRPr="004114E0" w:rsidRDefault="00FC516A" w:rsidP="00FC516A">
      <w:pPr>
        <w:pStyle w:val="paragraphsub"/>
      </w:pPr>
      <w:r w:rsidRPr="004114E0">
        <w:tab/>
        <w:t>(iii)</w:t>
      </w:r>
      <w:r w:rsidRPr="004114E0">
        <w:tab/>
        <w:t>the notification of which included a statement to the effect that a failure to comply with the requirement could constitute an austudy participation failure; or</w:t>
      </w:r>
    </w:p>
    <w:p w:rsidR="00FC516A" w:rsidRPr="004114E0" w:rsidRDefault="00FC516A" w:rsidP="00FC516A">
      <w:pPr>
        <w:pStyle w:val="paragraph"/>
      </w:pPr>
      <w:r w:rsidRPr="004114E0">
        <w:tab/>
        <w:t>(b)</w:t>
      </w:r>
      <w:r w:rsidRPr="004114E0">
        <w:tab/>
        <w:t>fails to satisfy the activity test; or</w:t>
      </w:r>
    </w:p>
    <w:p w:rsidR="00FC516A" w:rsidRPr="004114E0" w:rsidRDefault="00FC516A" w:rsidP="00FC516A">
      <w:pPr>
        <w:pStyle w:val="paragraph"/>
      </w:pPr>
      <w:r w:rsidRPr="004114E0">
        <w:tab/>
        <w:t>(c)</w:t>
      </w:r>
      <w:r w:rsidRPr="004114E0">
        <w:tab/>
        <w:t>fails to comply with a requirement to undertake another activity referred to in paragraph</w:t>
      </w:r>
      <w:r w:rsidR="00A50305" w:rsidRPr="004114E0">
        <w:t> </w:t>
      </w:r>
      <w:r w:rsidRPr="004114E0">
        <w:t>576A(1)(b).</w:t>
      </w:r>
    </w:p>
    <w:p w:rsidR="00FC516A" w:rsidRPr="004114E0" w:rsidRDefault="00FC516A" w:rsidP="00FC516A">
      <w:pPr>
        <w:pStyle w:val="SubsectionHead"/>
      </w:pPr>
      <w:r w:rsidRPr="004114E0">
        <w:t>Reasonable excuse</w:t>
      </w:r>
    </w:p>
    <w:p w:rsidR="00FC516A" w:rsidRPr="004114E0" w:rsidRDefault="00FC516A" w:rsidP="00FC516A">
      <w:pPr>
        <w:pStyle w:val="subsection"/>
      </w:pPr>
      <w:r w:rsidRPr="004114E0">
        <w:tab/>
        <w:t>(2)</w:t>
      </w:r>
      <w:r w:rsidRPr="004114E0">
        <w:tab/>
        <w:t xml:space="preserve">Despite </w:t>
      </w:r>
      <w:r w:rsidR="00A50305" w:rsidRPr="004114E0">
        <w:t>subsection (</w:t>
      </w:r>
      <w:r w:rsidRPr="004114E0">
        <w:t xml:space="preserve">1), a failure of a kind referred to in that subsection is not an austudy participation failure if the person </w:t>
      </w:r>
      <w:r w:rsidRPr="004114E0">
        <w:lastRenderedPageBreak/>
        <w:t>satisfies the Secretary that the person had a reasonable excuse for the failure.</w:t>
      </w:r>
    </w:p>
    <w:p w:rsidR="00FC516A" w:rsidRPr="004114E0" w:rsidRDefault="00FC516A" w:rsidP="00FC516A">
      <w:pPr>
        <w:pStyle w:val="subsection"/>
      </w:pPr>
      <w:r w:rsidRPr="004114E0">
        <w:tab/>
        <w:t>(2A)</w:t>
      </w:r>
      <w:r w:rsidRPr="004114E0">
        <w:tab/>
        <w:t xml:space="preserve">The Secretary must, by legislative instrument, determine matters that the Secretary must take into account in deciding whether, for the purposes of </w:t>
      </w:r>
      <w:r w:rsidR="00A50305" w:rsidRPr="004114E0">
        <w:t>subsection (</w:t>
      </w:r>
      <w:r w:rsidRPr="004114E0">
        <w:t>2), a person had a reasonable excuse for committing an austudy participation failure.</w:t>
      </w:r>
    </w:p>
    <w:p w:rsidR="00FC516A" w:rsidRPr="004114E0" w:rsidRDefault="00FC516A" w:rsidP="00FC516A">
      <w:pPr>
        <w:pStyle w:val="subsection"/>
      </w:pPr>
      <w:r w:rsidRPr="004114E0">
        <w:tab/>
        <w:t>(2B)</w:t>
      </w:r>
      <w:r w:rsidRPr="004114E0">
        <w:tab/>
        <w:t xml:space="preserve">To avoid doubt, a determination under </w:t>
      </w:r>
      <w:r w:rsidR="00A50305" w:rsidRPr="004114E0">
        <w:t>subsection (</w:t>
      </w:r>
      <w:r w:rsidRPr="004114E0">
        <w:t xml:space="preserve">2A) does not limit the matters that the Secretary may take into account in deciding whether, for the purposes of </w:t>
      </w:r>
      <w:r w:rsidR="00A50305" w:rsidRPr="004114E0">
        <w:t>subsection (</w:t>
      </w:r>
      <w:r w:rsidRPr="004114E0">
        <w:t xml:space="preserve">2), a person had a reasonable excuse for committing the austudy participation failure referred to in </w:t>
      </w:r>
      <w:r w:rsidR="00A50305" w:rsidRPr="004114E0">
        <w:t>subsection (</w:t>
      </w:r>
      <w:r w:rsidRPr="004114E0">
        <w:t>1).</w:t>
      </w:r>
    </w:p>
    <w:p w:rsidR="00FC516A" w:rsidRPr="004114E0" w:rsidRDefault="00FC516A" w:rsidP="00FC516A">
      <w:pPr>
        <w:pStyle w:val="SubsectionHead"/>
      </w:pPr>
      <w:r w:rsidRPr="004114E0">
        <w:t>Subsequent failures in the same instalment period</w:t>
      </w:r>
    </w:p>
    <w:p w:rsidR="00FC516A" w:rsidRPr="004114E0" w:rsidRDefault="00FC516A" w:rsidP="00FC516A">
      <w:pPr>
        <w:pStyle w:val="subsection"/>
      </w:pPr>
      <w:r w:rsidRPr="004114E0">
        <w:tab/>
        <w:t>(3)</w:t>
      </w:r>
      <w:r w:rsidRPr="004114E0">
        <w:tab/>
        <w:t xml:space="preserve">Despite </w:t>
      </w:r>
      <w:r w:rsidR="00A50305" w:rsidRPr="004114E0">
        <w:t>subsection (</w:t>
      </w:r>
      <w:r w:rsidRPr="004114E0">
        <w:t>1), if a failure of a kind referred to in that subsection occurs in an instalment period of the person in which the person has already committed an austudy participation failure, the failure is not an austudy participation failure if:</w:t>
      </w:r>
    </w:p>
    <w:p w:rsidR="00FC516A" w:rsidRPr="004114E0" w:rsidRDefault="00FC516A" w:rsidP="00FC516A">
      <w:pPr>
        <w:pStyle w:val="paragraph"/>
      </w:pPr>
      <w:r w:rsidRPr="004114E0">
        <w:tab/>
        <w:t>(a)</w:t>
      </w:r>
      <w:r w:rsidRPr="004114E0">
        <w:tab/>
        <w:t>the instalment period is the person’s first instalment period for austudy payment; or</w:t>
      </w:r>
    </w:p>
    <w:p w:rsidR="00FC516A" w:rsidRPr="004114E0" w:rsidRDefault="00FC516A" w:rsidP="00FC516A">
      <w:pPr>
        <w:pStyle w:val="paragraph"/>
      </w:pPr>
      <w:r w:rsidRPr="004114E0">
        <w:tab/>
        <w:t>(b)</w:t>
      </w:r>
      <w:r w:rsidRPr="004114E0">
        <w:tab/>
        <w:t>the instalment period is not the person’s first instalment period for austudy payment, and:</w:t>
      </w:r>
    </w:p>
    <w:p w:rsidR="00FC516A" w:rsidRPr="004114E0" w:rsidRDefault="00FC516A" w:rsidP="00FC516A">
      <w:pPr>
        <w:pStyle w:val="paragraphsub"/>
      </w:pPr>
      <w:r w:rsidRPr="004114E0">
        <w:tab/>
        <w:t>(i)</w:t>
      </w:r>
      <w:r w:rsidRPr="004114E0">
        <w:tab/>
        <w:t>the person did not commit an austudy participation failure in the immediately preceding instalment period of the person; or</w:t>
      </w:r>
    </w:p>
    <w:p w:rsidR="00FC516A" w:rsidRPr="004114E0" w:rsidRDefault="00FC516A" w:rsidP="00FC516A">
      <w:pPr>
        <w:pStyle w:val="paragraphsub"/>
      </w:pPr>
      <w:r w:rsidRPr="004114E0">
        <w:tab/>
        <w:t>(ii)</w:t>
      </w:r>
      <w:r w:rsidRPr="004114E0">
        <w:tab/>
        <w:t>in respect of each austudy participation failure that the person committed in the immediately preceding instalment period of the person, the person acted in accordance with a requirement of the Secretary that was notified in respect of that failure.</w:t>
      </w:r>
    </w:p>
    <w:p w:rsidR="00FC516A" w:rsidRPr="004114E0" w:rsidRDefault="00FC516A" w:rsidP="00FC516A">
      <w:pPr>
        <w:pStyle w:val="ActHead5"/>
      </w:pPr>
      <w:bookmarkStart w:id="585" w:name="_Toc60846317"/>
      <w:r w:rsidRPr="004114E0">
        <w:rPr>
          <w:rStyle w:val="CharSectno"/>
        </w:rPr>
        <w:lastRenderedPageBreak/>
        <w:t>576A</w:t>
      </w:r>
      <w:r w:rsidRPr="004114E0">
        <w:t xml:space="preserve">  Allowance not payable because of austudy participation failure</w:t>
      </w:r>
      <w:bookmarkEnd w:id="585"/>
    </w:p>
    <w:p w:rsidR="00FC516A" w:rsidRPr="004114E0" w:rsidRDefault="00FC516A" w:rsidP="00FC516A">
      <w:pPr>
        <w:pStyle w:val="SubsectionHead"/>
      </w:pPr>
      <w:r w:rsidRPr="004114E0">
        <w:t>General</w:t>
      </w:r>
    </w:p>
    <w:p w:rsidR="00FC516A" w:rsidRPr="004114E0" w:rsidRDefault="00FC516A" w:rsidP="00FC516A">
      <w:pPr>
        <w:pStyle w:val="subsection"/>
      </w:pPr>
      <w:r w:rsidRPr="004114E0">
        <w:tab/>
        <w:t>(1)</w:t>
      </w:r>
      <w:r w:rsidRPr="004114E0">
        <w:tab/>
        <w:t>Austudy payment is not payable to a person, for the period starting in accordance with section</w:t>
      </w:r>
      <w:r w:rsidR="00A50305" w:rsidRPr="004114E0">
        <w:t> </w:t>
      </w:r>
      <w:r w:rsidRPr="004114E0">
        <w:t>576B and ending in accordance with section</w:t>
      </w:r>
      <w:r w:rsidR="00A50305" w:rsidRPr="004114E0">
        <w:t> </w:t>
      </w:r>
      <w:r w:rsidRPr="004114E0">
        <w:t>576C, if:</w:t>
      </w:r>
    </w:p>
    <w:p w:rsidR="00FC516A" w:rsidRPr="004114E0" w:rsidRDefault="00FC516A" w:rsidP="00FC516A">
      <w:pPr>
        <w:pStyle w:val="paragraph"/>
      </w:pPr>
      <w:r w:rsidRPr="004114E0">
        <w:tab/>
        <w:t>(a)</w:t>
      </w:r>
      <w:r w:rsidRPr="004114E0">
        <w:tab/>
        <w:t>the person commits an austudy participation failure; and</w:t>
      </w:r>
    </w:p>
    <w:p w:rsidR="00FC516A" w:rsidRPr="004114E0" w:rsidRDefault="00FC516A" w:rsidP="00FC516A">
      <w:pPr>
        <w:pStyle w:val="paragraph"/>
      </w:pPr>
      <w:r w:rsidRPr="004114E0">
        <w:tab/>
        <w:t>(b)</w:t>
      </w:r>
      <w:r w:rsidRPr="004114E0">
        <w:tab/>
        <w:t>the Secretary requires the person:</w:t>
      </w:r>
    </w:p>
    <w:p w:rsidR="00FC516A" w:rsidRPr="004114E0" w:rsidRDefault="00FC516A" w:rsidP="00FC516A">
      <w:pPr>
        <w:pStyle w:val="paragraphsub"/>
      </w:pPr>
      <w:r w:rsidRPr="004114E0">
        <w:tab/>
        <w:t>(i)</w:t>
      </w:r>
      <w:r w:rsidRPr="004114E0">
        <w:tab/>
        <w:t>to comply with the requirement, or undertake the activity, to which the austudy participation failure relates; or</w:t>
      </w:r>
    </w:p>
    <w:p w:rsidR="00FC516A" w:rsidRPr="004114E0" w:rsidRDefault="00FC516A" w:rsidP="00FC516A">
      <w:pPr>
        <w:pStyle w:val="paragraphsub"/>
      </w:pPr>
      <w:r w:rsidRPr="004114E0">
        <w:tab/>
        <w:t>(ii)</w:t>
      </w:r>
      <w:r w:rsidRPr="004114E0">
        <w:tab/>
        <w:t>to comply with a particular requirement, or undertake a particular activity, in place of the requirement or activity to which the failure relates;</w:t>
      </w:r>
    </w:p>
    <w:p w:rsidR="00FC516A" w:rsidRPr="004114E0" w:rsidRDefault="00FC516A" w:rsidP="00FC516A">
      <w:pPr>
        <w:pStyle w:val="paragraph"/>
      </w:pPr>
      <w:r w:rsidRPr="004114E0">
        <w:tab/>
      </w:r>
      <w:r w:rsidRPr="004114E0">
        <w:tab/>
        <w:t>during the participation failure instalment period for the failure, or at a particular time during that period; and</w:t>
      </w:r>
    </w:p>
    <w:p w:rsidR="00FC516A" w:rsidRPr="004114E0" w:rsidRDefault="00FC516A" w:rsidP="00FC516A">
      <w:pPr>
        <w:pStyle w:val="paragraph"/>
      </w:pPr>
      <w:r w:rsidRPr="004114E0">
        <w:tab/>
        <w:t>(c)</w:t>
      </w:r>
      <w:r w:rsidRPr="004114E0">
        <w:tab/>
        <w:t>the person fails to comply with the requirement.</w:t>
      </w:r>
    </w:p>
    <w:p w:rsidR="00FC516A" w:rsidRPr="004114E0" w:rsidRDefault="00FC516A" w:rsidP="00FC516A">
      <w:pPr>
        <w:pStyle w:val="SubsectionHead"/>
      </w:pPr>
      <w:r w:rsidRPr="004114E0">
        <w:t>Reasonable excuse etc.</w:t>
      </w:r>
    </w:p>
    <w:p w:rsidR="00FC516A" w:rsidRPr="004114E0" w:rsidRDefault="00FC516A" w:rsidP="00FC516A">
      <w:pPr>
        <w:pStyle w:val="subsection"/>
      </w:pPr>
      <w:r w:rsidRPr="004114E0">
        <w:tab/>
        <w:t>(2)</w:t>
      </w:r>
      <w:r w:rsidRPr="004114E0">
        <w:tab/>
        <w:t>This section does not apply in relation to the failure if:</w:t>
      </w:r>
    </w:p>
    <w:p w:rsidR="00FC516A" w:rsidRPr="004114E0" w:rsidRDefault="00FC516A" w:rsidP="00FC516A">
      <w:pPr>
        <w:pStyle w:val="paragraph"/>
      </w:pPr>
      <w:r w:rsidRPr="004114E0">
        <w:tab/>
        <w:t>(a)</w:t>
      </w:r>
      <w:r w:rsidRPr="004114E0">
        <w:tab/>
        <w:t xml:space="preserve">the Secretary is satisfied that the person had a reasonable excuse for the failure referred to </w:t>
      </w:r>
      <w:r w:rsidR="00A50305" w:rsidRPr="004114E0">
        <w:t>paragraph (</w:t>
      </w:r>
      <w:r w:rsidRPr="004114E0">
        <w:t>1)(c); or</w:t>
      </w:r>
    </w:p>
    <w:p w:rsidR="00FC516A" w:rsidRPr="004114E0" w:rsidRDefault="00FC516A" w:rsidP="00FC516A">
      <w:pPr>
        <w:pStyle w:val="paragraph"/>
      </w:pPr>
      <w:r w:rsidRPr="004114E0">
        <w:tab/>
        <w:t>(b)</w:t>
      </w:r>
      <w:r w:rsidRPr="004114E0">
        <w:tab/>
        <w:t xml:space="preserve">the Secretary is for any other reason satisfied that </w:t>
      </w:r>
      <w:r w:rsidR="00A50305" w:rsidRPr="004114E0">
        <w:t>subsection (</w:t>
      </w:r>
      <w:r w:rsidRPr="004114E0">
        <w:t>1) should not apply to the failure.</w:t>
      </w:r>
    </w:p>
    <w:p w:rsidR="00FC516A" w:rsidRPr="004114E0" w:rsidRDefault="00FC516A" w:rsidP="00FC516A">
      <w:pPr>
        <w:pStyle w:val="subsection"/>
      </w:pPr>
      <w:r w:rsidRPr="004114E0">
        <w:tab/>
        <w:t>(2A)</w:t>
      </w:r>
      <w:r w:rsidRPr="004114E0">
        <w:tab/>
        <w:t xml:space="preserve">The Secretary must, by legislative instrument, determine matters that the Secretary must take into account in deciding whether, for the purposes of </w:t>
      </w:r>
      <w:r w:rsidR="00A50305" w:rsidRPr="004114E0">
        <w:t>paragraph (</w:t>
      </w:r>
      <w:r w:rsidRPr="004114E0">
        <w:t xml:space="preserve">2)(a), a person had a reasonable excuse for a failure of a kind mentioned in </w:t>
      </w:r>
      <w:r w:rsidR="00A50305" w:rsidRPr="004114E0">
        <w:t>paragraph (</w:t>
      </w:r>
      <w:r w:rsidRPr="004114E0">
        <w:t>1)(c).</w:t>
      </w:r>
    </w:p>
    <w:p w:rsidR="00FC516A" w:rsidRPr="004114E0" w:rsidRDefault="00FC516A" w:rsidP="00FC516A">
      <w:pPr>
        <w:pStyle w:val="subsection"/>
      </w:pPr>
      <w:r w:rsidRPr="004114E0">
        <w:tab/>
        <w:t>(2B)</w:t>
      </w:r>
      <w:r w:rsidRPr="004114E0">
        <w:tab/>
        <w:t xml:space="preserve">To avoid doubt, a determination under </w:t>
      </w:r>
      <w:r w:rsidR="00A50305" w:rsidRPr="004114E0">
        <w:t>subsection (</w:t>
      </w:r>
      <w:r w:rsidRPr="004114E0">
        <w:t xml:space="preserve">2A) does not limit the matters that the Secretary may take into account in deciding whether, for the purposes of </w:t>
      </w:r>
      <w:r w:rsidR="00A50305" w:rsidRPr="004114E0">
        <w:t>paragraph (</w:t>
      </w:r>
      <w:r w:rsidRPr="004114E0">
        <w:t xml:space="preserve">2)(a), a person had a reasonable excuse for the failure referred to in </w:t>
      </w:r>
      <w:r w:rsidR="00A50305" w:rsidRPr="004114E0">
        <w:t>paragraph (</w:t>
      </w:r>
      <w:r w:rsidRPr="004114E0">
        <w:t>1)(c).</w:t>
      </w:r>
    </w:p>
    <w:p w:rsidR="00FC516A" w:rsidRPr="004114E0" w:rsidRDefault="00FC516A" w:rsidP="00FC516A">
      <w:pPr>
        <w:pStyle w:val="SubsectionHead"/>
      </w:pPr>
      <w:r w:rsidRPr="004114E0">
        <w:lastRenderedPageBreak/>
        <w:t>Meaning of participation failure instalment period</w:t>
      </w:r>
    </w:p>
    <w:p w:rsidR="00FC516A" w:rsidRPr="004114E0" w:rsidRDefault="00FC516A" w:rsidP="00FC516A">
      <w:pPr>
        <w:pStyle w:val="subsection"/>
      </w:pPr>
      <w:r w:rsidRPr="004114E0">
        <w:tab/>
        <w:t>(3)</w:t>
      </w:r>
      <w:r w:rsidRPr="004114E0">
        <w:tab/>
        <w:t xml:space="preserve">The </w:t>
      </w:r>
      <w:r w:rsidRPr="004114E0">
        <w:rPr>
          <w:b/>
          <w:i/>
        </w:rPr>
        <w:t>participation failure instalment period</w:t>
      </w:r>
      <w:r w:rsidRPr="004114E0">
        <w:t xml:space="preserve"> for the austudy participation failure is the next instalment period of the person to start after the day on which the Secretary first became aware that the person committed the failure.</w:t>
      </w:r>
    </w:p>
    <w:p w:rsidR="00FC516A" w:rsidRPr="004114E0" w:rsidRDefault="00FC516A" w:rsidP="00FC516A">
      <w:pPr>
        <w:pStyle w:val="SubsectionHead"/>
      </w:pPr>
      <w:r w:rsidRPr="004114E0">
        <w:t>Failures covered by section</w:t>
      </w:r>
      <w:r w:rsidR="00A50305" w:rsidRPr="004114E0">
        <w:t> </w:t>
      </w:r>
      <w:r w:rsidRPr="004114E0">
        <w:t>577</w:t>
      </w:r>
    </w:p>
    <w:p w:rsidR="00FC516A" w:rsidRPr="004114E0" w:rsidRDefault="00FC516A" w:rsidP="00FC516A">
      <w:pPr>
        <w:pStyle w:val="subsection"/>
      </w:pPr>
      <w:r w:rsidRPr="004114E0">
        <w:tab/>
        <w:t>(4)</w:t>
      </w:r>
      <w:r w:rsidRPr="004114E0">
        <w:tab/>
        <w:t>This section does not apply to an austudy participation failure if section</w:t>
      </w:r>
      <w:r w:rsidR="00A50305" w:rsidRPr="004114E0">
        <w:t> </w:t>
      </w:r>
      <w:r w:rsidRPr="004114E0">
        <w:t>577 applies to the failure.</w:t>
      </w:r>
    </w:p>
    <w:p w:rsidR="00FC516A" w:rsidRPr="004114E0" w:rsidRDefault="00FC516A" w:rsidP="00FC516A">
      <w:pPr>
        <w:pStyle w:val="ActHead5"/>
      </w:pPr>
      <w:bookmarkStart w:id="586" w:name="_Toc60846318"/>
      <w:r w:rsidRPr="004114E0">
        <w:rPr>
          <w:rStyle w:val="CharSectno"/>
        </w:rPr>
        <w:t>576B</w:t>
      </w:r>
      <w:r w:rsidRPr="004114E0">
        <w:t xml:space="preserve">  When the period of non</w:t>
      </w:r>
      <w:r w:rsidR="004114E0">
        <w:noBreakHyphen/>
      </w:r>
      <w:r w:rsidRPr="004114E0">
        <w:t>payment starts</w:t>
      </w:r>
      <w:bookmarkEnd w:id="586"/>
    </w:p>
    <w:p w:rsidR="00FC516A" w:rsidRPr="004114E0" w:rsidRDefault="00FC516A" w:rsidP="00FC516A">
      <w:pPr>
        <w:pStyle w:val="subsection"/>
      </w:pPr>
      <w:r w:rsidRPr="004114E0">
        <w:tab/>
      </w:r>
      <w:r w:rsidRPr="004114E0">
        <w:tab/>
        <w:t>The period for which austudy payment is not payable to the person because of section</w:t>
      </w:r>
      <w:r w:rsidR="00A50305" w:rsidRPr="004114E0">
        <w:t> </w:t>
      </w:r>
      <w:r w:rsidRPr="004114E0">
        <w:t>576A is taken to have started at the start of the participation failure instalment period for the austudy participation failure.</w:t>
      </w:r>
    </w:p>
    <w:p w:rsidR="00FC516A" w:rsidRPr="004114E0" w:rsidRDefault="00FC516A" w:rsidP="00FC516A">
      <w:pPr>
        <w:pStyle w:val="ActHead5"/>
      </w:pPr>
      <w:bookmarkStart w:id="587" w:name="_Toc60846319"/>
      <w:r w:rsidRPr="004114E0">
        <w:rPr>
          <w:rStyle w:val="CharSectno"/>
        </w:rPr>
        <w:t>576C</w:t>
      </w:r>
      <w:r w:rsidRPr="004114E0">
        <w:t xml:space="preserve">  When the period of non</w:t>
      </w:r>
      <w:r w:rsidR="004114E0">
        <w:noBreakHyphen/>
      </w:r>
      <w:r w:rsidRPr="004114E0">
        <w:t>payment ends</w:t>
      </w:r>
      <w:bookmarkEnd w:id="587"/>
    </w:p>
    <w:p w:rsidR="00FC516A" w:rsidRPr="004114E0" w:rsidRDefault="00FC516A" w:rsidP="00FC516A">
      <w:pPr>
        <w:pStyle w:val="subsection"/>
      </w:pPr>
      <w:r w:rsidRPr="004114E0">
        <w:tab/>
      </w:r>
      <w:r w:rsidRPr="004114E0">
        <w:tab/>
        <w:t>The period for which austudy payment is not payable to the person because of section</w:t>
      </w:r>
      <w:r w:rsidR="00A50305" w:rsidRPr="004114E0">
        <w:t> </w:t>
      </w:r>
      <w:r w:rsidRPr="004114E0">
        <w:t>576A ends when:</w:t>
      </w:r>
    </w:p>
    <w:p w:rsidR="00FC516A" w:rsidRPr="004114E0" w:rsidRDefault="00FC516A" w:rsidP="00FC516A">
      <w:pPr>
        <w:pStyle w:val="paragraph"/>
      </w:pPr>
      <w:r w:rsidRPr="004114E0">
        <w:tab/>
        <w:t>(a)</w:t>
      </w:r>
      <w:r w:rsidRPr="004114E0">
        <w:tab/>
        <w:t>in accordance with a requirement of the Secretary that the person comply with the requirement, or undertake the activity, to which the austudy participation failure related, the person has complied with the requirement or undertaken the activity; or</w:t>
      </w:r>
    </w:p>
    <w:p w:rsidR="00FC516A" w:rsidRPr="004114E0" w:rsidRDefault="00FC516A" w:rsidP="00FC516A">
      <w:pPr>
        <w:pStyle w:val="paragraph"/>
      </w:pPr>
      <w:r w:rsidRPr="004114E0">
        <w:tab/>
        <w:t>(b)</w:t>
      </w:r>
      <w:r w:rsidRPr="004114E0">
        <w:tab/>
        <w:t>in accordance with a requirement of the Secretary that the person undertake another activity in place of the requirement or activity to which the austudy participation failure related, the person has undertaken the other activity; or</w:t>
      </w:r>
    </w:p>
    <w:p w:rsidR="00FC516A" w:rsidRPr="004114E0" w:rsidRDefault="00FC516A" w:rsidP="00FC516A">
      <w:pPr>
        <w:pStyle w:val="paragraph"/>
      </w:pPr>
      <w:r w:rsidRPr="004114E0">
        <w:tab/>
        <w:t>(c)</w:t>
      </w:r>
      <w:r w:rsidRPr="004114E0">
        <w:tab/>
        <w:t>in accordance with a requirement of the Secretary that the person comply with another requirement in place of the requirement or activity to which the austudy participation failure related, the person has complied with the other requirement.</w:t>
      </w:r>
    </w:p>
    <w:p w:rsidR="00FC516A" w:rsidRPr="004114E0" w:rsidRDefault="00FC516A" w:rsidP="00FC516A">
      <w:pPr>
        <w:pStyle w:val="ActHead4"/>
      </w:pPr>
      <w:bookmarkStart w:id="588" w:name="_Toc60846320"/>
      <w:r w:rsidRPr="004114E0">
        <w:rPr>
          <w:rStyle w:val="CharSubdNo"/>
        </w:rPr>
        <w:lastRenderedPageBreak/>
        <w:t>Subdivision F</w:t>
      </w:r>
      <w:r w:rsidRPr="004114E0">
        <w:t>—</w:t>
      </w:r>
      <w:r w:rsidRPr="004114E0">
        <w:rPr>
          <w:rStyle w:val="CharSubdText"/>
        </w:rPr>
        <w:t>Situations where payment not payable because of repeated failure</w:t>
      </w:r>
      <w:bookmarkEnd w:id="588"/>
    </w:p>
    <w:p w:rsidR="00FC516A" w:rsidRPr="004114E0" w:rsidRDefault="00FC516A" w:rsidP="00FC516A">
      <w:pPr>
        <w:pStyle w:val="ActHead5"/>
      </w:pPr>
      <w:bookmarkStart w:id="589" w:name="_Toc60846321"/>
      <w:r w:rsidRPr="004114E0">
        <w:rPr>
          <w:rStyle w:val="CharSectno"/>
        </w:rPr>
        <w:t>577</w:t>
      </w:r>
      <w:r w:rsidRPr="004114E0">
        <w:t xml:space="preserve">  Payment not payable because of repeated failure</w:t>
      </w:r>
      <w:bookmarkEnd w:id="589"/>
    </w:p>
    <w:p w:rsidR="00FC516A" w:rsidRPr="004114E0" w:rsidRDefault="00FC516A" w:rsidP="00FC516A">
      <w:pPr>
        <w:pStyle w:val="SubsectionHead"/>
      </w:pPr>
      <w:r w:rsidRPr="004114E0">
        <w:t>General</w:t>
      </w:r>
    </w:p>
    <w:p w:rsidR="00FC516A" w:rsidRPr="004114E0" w:rsidRDefault="00FC516A" w:rsidP="00FC516A">
      <w:pPr>
        <w:pStyle w:val="subsection"/>
      </w:pPr>
      <w:r w:rsidRPr="004114E0">
        <w:tab/>
        <w:t>(1)</w:t>
      </w:r>
      <w:r w:rsidRPr="004114E0">
        <w:tab/>
        <w:t>Austudy payment is not payable to a person, for the period of 8 weeks starting in accordance with section</w:t>
      </w:r>
      <w:r w:rsidR="00A50305" w:rsidRPr="004114E0">
        <w:t> </w:t>
      </w:r>
      <w:r w:rsidRPr="004114E0">
        <w:t xml:space="preserve">577A, if the person commits an austudy participation failure (the </w:t>
      </w:r>
      <w:r w:rsidRPr="004114E0">
        <w:rPr>
          <w:b/>
          <w:i/>
        </w:rPr>
        <w:t>repeated failure</w:t>
      </w:r>
      <w:r w:rsidRPr="004114E0">
        <w:t xml:space="preserve">), having committed austudy participation failures (the </w:t>
      </w:r>
      <w:r w:rsidRPr="004114E0">
        <w:rPr>
          <w:b/>
          <w:i/>
        </w:rPr>
        <w:t>earlier failures</w:t>
      </w:r>
      <w:r w:rsidRPr="004114E0">
        <w:t>) on 2 or more other occasions during the period of 12 months preceding that failure.</w:t>
      </w:r>
    </w:p>
    <w:p w:rsidR="00FC516A" w:rsidRPr="004114E0" w:rsidRDefault="00FC516A" w:rsidP="00FC516A">
      <w:pPr>
        <w:pStyle w:val="SubsectionHead"/>
      </w:pPr>
      <w:r w:rsidRPr="004114E0">
        <w:t>Reasonable excuse etc.</w:t>
      </w:r>
    </w:p>
    <w:p w:rsidR="00FC516A" w:rsidRPr="004114E0" w:rsidRDefault="00FC516A" w:rsidP="00FC516A">
      <w:pPr>
        <w:pStyle w:val="subsection"/>
      </w:pPr>
      <w:r w:rsidRPr="004114E0">
        <w:tab/>
        <w:t>(2)</w:t>
      </w:r>
      <w:r w:rsidRPr="004114E0">
        <w:tab/>
        <w:t>Disregard any earlier failure that is a failure to which subsection</w:t>
      </w:r>
      <w:r w:rsidR="00A50305" w:rsidRPr="004114E0">
        <w:t> </w:t>
      </w:r>
      <w:r w:rsidRPr="004114E0">
        <w:t>576A(1) does not apply because of subsection</w:t>
      </w:r>
      <w:r w:rsidR="00A50305" w:rsidRPr="004114E0">
        <w:t> </w:t>
      </w:r>
      <w:r w:rsidRPr="004114E0">
        <w:t>576A(2).</w:t>
      </w:r>
    </w:p>
    <w:p w:rsidR="00FC516A" w:rsidRPr="004114E0" w:rsidRDefault="00FC516A" w:rsidP="00FC516A">
      <w:pPr>
        <w:pStyle w:val="subsection"/>
      </w:pPr>
      <w:r w:rsidRPr="004114E0">
        <w:tab/>
        <w:t>(3)</w:t>
      </w:r>
      <w:r w:rsidRPr="004114E0">
        <w:tab/>
      </w:r>
      <w:r w:rsidR="00A50305" w:rsidRPr="004114E0">
        <w:t>Subsection (</w:t>
      </w:r>
      <w:r w:rsidRPr="004114E0">
        <w:t xml:space="preserve">1) does not apply in relation to the repeated failure if the Secretary is for any other reason satisfied that </w:t>
      </w:r>
      <w:r w:rsidR="00A50305" w:rsidRPr="004114E0">
        <w:t>subsection (</w:t>
      </w:r>
      <w:r w:rsidRPr="004114E0">
        <w:t>1) should not apply to the failure.</w:t>
      </w:r>
    </w:p>
    <w:p w:rsidR="00FC516A" w:rsidRPr="004114E0" w:rsidRDefault="00FC516A" w:rsidP="00FC516A">
      <w:pPr>
        <w:pStyle w:val="ActHead5"/>
      </w:pPr>
      <w:bookmarkStart w:id="590" w:name="_Toc60846322"/>
      <w:r w:rsidRPr="004114E0">
        <w:rPr>
          <w:rStyle w:val="CharSectno"/>
        </w:rPr>
        <w:t>577A</w:t>
      </w:r>
      <w:r w:rsidRPr="004114E0">
        <w:t xml:space="preserve">  When the period of non</w:t>
      </w:r>
      <w:r w:rsidR="004114E0">
        <w:noBreakHyphen/>
      </w:r>
      <w:r w:rsidRPr="004114E0">
        <w:t>payment starts</w:t>
      </w:r>
      <w:bookmarkEnd w:id="590"/>
    </w:p>
    <w:p w:rsidR="00FC516A" w:rsidRPr="004114E0" w:rsidRDefault="00FC516A" w:rsidP="00FC516A">
      <w:pPr>
        <w:pStyle w:val="subsection"/>
      </w:pPr>
      <w:r w:rsidRPr="004114E0">
        <w:tab/>
      </w:r>
      <w:r w:rsidRPr="004114E0">
        <w:tab/>
        <w:t>The period for which austudy payment is not payable to the person is taken to start, or to have started:</w:t>
      </w:r>
    </w:p>
    <w:p w:rsidR="00FC516A" w:rsidRPr="004114E0" w:rsidRDefault="00FC516A" w:rsidP="00FC516A">
      <w:pPr>
        <w:pStyle w:val="paragraph"/>
      </w:pPr>
      <w:r w:rsidRPr="004114E0">
        <w:tab/>
        <w:t>(a)</w:t>
      </w:r>
      <w:r w:rsidRPr="004114E0">
        <w:tab/>
        <w:t>if the repeated failure occurs during a participation failure instalment period for an earlier failure—at the start of the participation failure instalment period for the earlier failure; or</w:t>
      </w:r>
    </w:p>
    <w:p w:rsidR="00FC516A" w:rsidRPr="004114E0" w:rsidRDefault="00FC516A" w:rsidP="00FC516A">
      <w:pPr>
        <w:pStyle w:val="paragraph"/>
      </w:pPr>
      <w:r w:rsidRPr="004114E0">
        <w:tab/>
        <w:t>(b)</w:t>
      </w:r>
      <w:r w:rsidRPr="004114E0">
        <w:tab/>
        <w:t>otherwise—at the start of the next instalment period of the person to start after the day on which the Secretary first became aware that the person committed the failure.</w:t>
      </w:r>
    </w:p>
    <w:p w:rsidR="00FC516A" w:rsidRPr="004114E0" w:rsidRDefault="00FC516A" w:rsidP="00FC516A">
      <w:pPr>
        <w:pStyle w:val="notetext"/>
      </w:pPr>
      <w:r w:rsidRPr="004114E0">
        <w:t>Note:</w:t>
      </w:r>
      <w:r w:rsidRPr="004114E0">
        <w:tab/>
        <w:t xml:space="preserve">For </w:t>
      </w:r>
      <w:r w:rsidRPr="004114E0">
        <w:rPr>
          <w:b/>
          <w:i/>
        </w:rPr>
        <w:t>participation failure instalment period</w:t>
      </w:r>
      <w:r w:rsidRPr="004114E0">
        <w:t xml:space="preserve"> see subsection</w:t>
      </w:r>
      <w:r w:rsidR="00A50305" w:rsidRPr="004114E0">
        <w:t> </w:t>
      </w:r>
      <w:r w:rsidRPr="004114E0">
        <w:t>576A(3).</w:t>
      </w:r>
    </w:p>
    <w:p w:rsidR="00FC516A" w:rsidRPr="004114E0" w:rsidRDefault="00FC516A" w:rsidP="00FC516A">
      <w:pPr>
        <w:pStyle w:val="ActHead4"/>
      </w:pPr>
      <w:bookmarkStart w:id="591" w:name="_Toc60846323"/>
      <w:r w:rsidRPr="004114E0">
        <w:rPr>
          <w:rStyle w:val="CharSubdNo"/>
        </w:rPr>
        <w:lastRenderedPageBreak/>
        <w:t>Subdivision G</w:t>
      </w:r>
      <w:r w:rsidRPr="004114E0">
        <w:t>—</w:t>
      </w:r>
      <w:r w:rsidRPr="004114E0">
        <w:rPr>
          <w:rStyle w:val="CharSubdText"/>
        </w:rPr>
        <w:t>Multiple entitlement exclusions</w:t>
      </w:r>
      <w:bookmarkEnd w:id="591"/>
    </w:p>
    <w:p w:rsidR="00FC516A" w:rsidRPr="004114E0" w:rsidRDefault="00FC516A" w:rsidP="00FC516A">
      <w:pPr>
        <w:pStyle w:val="ActHead5"/>
      </w:pPr>
      <w:bookmarkStart w:id="592" w:name="_Toc60846324"/>
      <w:r w:rsidRPr="004114E0">
        <w:rPr>
          <w:rStyle w:val="CharSectno"/>
        </w:rPr>
        <w:t>578</w:t>
      </w:r>
      <w:r w:rsidRPr="004114E0">
        <w:t xml:space="preserve">  Multiple entitlement exclusions</w:t>
      </w:r>
      <w:bookmarkEnd w:id="592"/>
    </w:p>
    <w:p w:rsidR="00FC516A" w:rsidRPr="004114E0" w:rsidRDefault="00FC516A" w:rsidP="00FC516A">
      <w:pPr>
        <w:pStyle w:val="subsection"/>
      </w:pPr>
      <w:r w:rsidRPr="004114E0">
        <w:tab/>
        <w:t>(1)</w:t>
      </w:r>
      <w:r w:rsidRPr="004114E0">
        <w:tab/>
        <w:t>An austudy payment is not payable to a person who is qualified for an austudy payment while the person is subject to a multiple entitlement exclusion.</w:t>
      </w:r>
    </w:p>
    <w:p w:rsidR="00FC516A" w:rsidRPr="004114E0" w:rsidRDefault="00FC516A" w:rsidP="00FC516A">
      <w:pPr>
        <w:pStyle w:val="subsection"/>
      </w:pPr>
      <w:r w:rsidRPr="004114E0">
        <w:tab/>
        <w:t>(2)</w:t>
      </w:r>
      <w:r w:rsidRPr="004114E0">
        <w:tab/>
        <w:t>For the purposes of this Division, a person is subject to a multiple entitlement exclusion if:</w:t>
      </w:r>
    </w:p>
    <w:p w:rsidR="00FC516A" w:rsidRPr="004114E0" w:rsidRDefault="00FC516A" w:rsidP="00FC516A">
      <w:pPr>
        <w:pStyle w:val="paragraph"/>
      </w:pPr>
      <w:r w:rsidRPr="004114E0">
        <w:tab/>
        <w:t>(a)</w:t>
      </w:r>
      <w:r w:rsidRPr="004114E0">
        <w:tab/>
        <w:t>the person is receiving an austudy payment and another social security benefit, a social security pension, a service pension</w:t>
      </w:r>
      <w:r w:rsidR="00DE172A" w:rsidRPr="004114E0">
        <w:t>, income support supplement or a veteran payment</w:t>
      </w:r>
      <w:r w:rsidRPr="004114E0">
        <w:t xml:space="preserve"> becomes payable to the person; or</w:t>
      </w:r>
    </w:p>
    <w:p w:rsidR="00FC516A" w:rsidRPr="004114E0" w:rsidRDefault="00FC516A" w:rsidP="00FC516A">
      <w:pPr>
        <w:pStyle w:val="paragraph"/>
      </w:pPr>
      <w:r w:rsidRPr="004114E0">
        <w:tab/>
        <w:t>(b)</w:t>
      </w:r>
      <w:r w:rsidRPr="004114E0">
        <w:tab/>
        <w:t>a payment under a scheme referred to in section</w:t>
      </w:r>
      <w:r w:rsidR="00A50305" w:rsidRPr="004114E0">
        <w:t> </w:t>
      </w:r>
      <w:r w:rsidRPr="004114E0">
        <w:t>578A has been, or may be, made to the person; or</w:t>
      </w:r>
    </w:p>
    <w:p w:rsidR="00FC516A" w:rsidRPr="004114E0" w:rsidRDefault="00FC516A" w:rsidP="00FC516A">
      <w:pPr>
        <w:pStyle w:val="paragraph"/>
      </w:pPr>
      <w:r w:rsidRPr="004114E0">
        <w:tab/>
        <w:t>(c)</w:t>
      </w:r>
      <w:r w:rsidRPr="004114E0">
        <w:tab/>
        <w:t>an assurance of support applies to the person.</w:t>
      </w:r>
    </w:p>
    <w:p w:rsidR="00FC516A" w:rsidRPr="004114E0" w:rsidRDefault="00FC516A" w:rsidP="00FC516A">
      <w:pPr>
        <w:pStyle w:val="subsection"/>
      </w:pPr>
      <w:r w:rsidRPr="004114E0">
        <w:tab/>
        <w:t>(3)</w:t>
      </w:r>
      <w:r w:rsidRPr="004114E0">
        <w:tab/>
        <w:t>An austudy payment is not payable to a person in respect of a period if the person is a CDEP Scheme participant in respect of the whole or any part of the period.</w:t>
      </w:r>
    </w:p>
    <w:p w:rsidR="00FC516A" w:rsidRPr="004114E0" w:rsidRDefault="00FC516A" w:rsidP="00FC516A">
      <w:pPr>
        <w:pStyle w:val="subsection"/>
      </w:pPr>
      <w:r w:rsidRPr="004114E0">
        <w:tab/>
        <w:t>(4)</w:t>
      </w:r>
      <w:r w:rsidRPr="004114E0">
        <w:tab/>
        <w:t>An austudy payment is not payable to a person if:</w:t>
      </w:r>
    </w:p>
    <w:p w:rsidR="00FC516A" w:rsidRPr="004114E0" w:rsidRDefault="00FC516A" w:rsidP="00FC516A">
      <w:pPr>
        <w:pStyle w:val="paragraph"/>
      </w:pPr>
      <w:r w:rsidRPr="004114E0">
        <w:tab/>
        <w:t>(a)</w:t>
      </w:r>
      <w:r w:rsidRPr="004114E0">
        <w:tab/>
        <w:t>the person is an armed services widow or an armed services widower; and</w:t>
      </w:r>
    </w:p>
    <w:p w:rsidR="00A32C3C" w:rsidRPr="004114E0" w:rsidRDefault="00A32C3C" w:rsidP="00A32C3C">
      <w:pPr>
        <w:pStyle w:val="paragraph"/>
      </w:pPr>
      <w:r w:rsidRPr="004114E0">
        <w:tab/>
        <w:t>(b)</w:t>
      </w:r>
      <w:r w:rsidRPr="004114E0">
        <w:tab/>
        <w:t>the person is receiving the weekly amount mentioned in paragraph</w:t>
      </w:r>
      <w:r w:rsidR="00A50305" w:rsidRPr="004114E0">
        <w:t> </w:t>
      </w:r>
      <w:r w:rsidRPr="004114E0">
        <w:t>234(1)(b) of the MRCA (including a reduced weekly amount because of a choice under section</w:t>
      </w:r>
      <w:r w:rsidR="00A50305" w:rsidRPr="004114E0">
        <w:t> </w:t>
      </w:r>
      <w:r w:rsidRPr="004114E0">
        <w:t>236 of the MRCA) or has received a lump sum mentioned in subsection</w:t>
      </w:r>
      <w:r w:rsidR="00A50305" w:rsidRPr="004114E0">
        <w:t> </w:t>
      </w:r>
      <w:r w:rsidRPr="004114E0">
        <w:t>236(5) of the MRCA.</w:t>
      </w:r>
    </w:p>
    <w:p w:rsidR="00FC516A" w:rsidRPr="004114E0" w:rsidRDefault="00FC516A" w:rsidP="004B5EFB">
      <w:pPr>
        <w:pStyle w:val="notetext"/>
        <w:keepNext/>
        <w:keepLines/>
      </w:pPr>
      <w:r w:rsidRPr="004114E0">
        <w:t>Note 1:</w:t>
      </w:r>
      <w:r w:rsidRPr="004114E0">
        <w:tab/>
        <w:t xml:space="preserve">For </w:t>
      </w:r>
      <w:r w:rsidRPr="004114E0">
        <w:rPr>
          <w:b/>
          <w:i/>
        </w:rPr>
        <w:t>armed services widow</w:t>
      </w:r>
      <w:r w:rsidRPr="004114E0">
        <w:t xml:space="preserve"> and </w:t>
      </w:r>
      <w:r w:rsidRPr="004114E0">
        <w:rPr>
          <w:b/>
          <w:i/>
        </w:rPr>
        <w:t xml:space="preserve">armed services widower </w:t>
      </w:r>
      <w:r w:rsidRPr="004114E0">
        <w:t>see subsection</w:t>
      </w:r>
      <w:r w:rsidR="00A50305" w:rsidRPr="004114E0">
        <w:t> </w:t>
      </w:r>
      <w:r w:rsidRPr="004114E0">
        <w:t>4(1).</w:t>
      </w:r>
    </w:p>
    <w:p w:rsidR="00FC516A" w:rsidRPr="004114E0" w:rsidRDefault="00FC516A" w:rsidP="00FC516A">
      <w:pPr>
        <w:pStyle w:val="notetext"/>
      </w:pPr>
      <w:r w:rsidRPr="004114E0">
        <w:t>Note 2:</w:t>
      </w:r>
      <w:r w:rsidRPr="004114E0">
        <w:tab/>
        <w:t xml:space="preserve">For </w:t>
      </w:r>
      <w:r w:rsidRPr="004114E0">
        <w:rPr>
          <w:b/>
          <w:i/>
        </w:rPr>
        <w:t xml:space="preserve">MRCA </w:t>
      </w:r>
      <w:r w:rsidRPr="004114E0">
        <w:t>see subsection</w:t>
      </w:r>
      <w:r w:rsidR="00A50305" w:rsidRPr="004114E0">
        <w:t> </w:t>
      </w:r>
      <w:r w:rsidRPr="004114E0">
        <w:t>23(1).</w:t>
      </w:r>
    </w:p>
    <w:p w:rsidR="00FC516A" w:rsidRPr="004114E0" w:rsidRDefault="00FC516A" w:rsidP="00FC516A">
      <w:pPr>
        <w:pStyle w:val="ActHead5"/>
      </w:pPr>
      <w:bookmarkStart w:id="593" w:name="_Toc60846325"/>
      <w:r w:rsidRPr="004114E0">
        <w:rPr>
          <w:rStyle w:val="CharSectno"/>
        </w:rPr>
        <w:lastRenderedPageBreak/>
        <w:t>578A</w:t>
      </w:r>
      <w:r w:rsidRPr="004114E0">
        <w:t xml:space="preserve">  Person receiving payment under certain schemes</w:t>
      </w:r>
      <w:bookmarkEnd w:id="593"/>
    </w:p>
    <w:p w:rsidR="00FC516A" w:rsidRPr="004114E0" w:rsidRDefault="00FC516A" w:rsidP="00FC516A">
      <w:pPr>
        <w:pStyle w:val="SubsectionHead"/>
      </w:pPr>
      <w:r w:rsidRPr="004114E0">
        <w:t>General</w:t>
      </w:r>
    </w:p>
    <w:p w:rsidR="00FC516A" w:rsidRPr="004114E0" w:rsidRDefault="00FC516A" w:rsidP="00FC516A">
      <w:pPr>
        <w:pStyle w:val="subsection"/>
        <w:keepNext/>
      </w:pPr>
      <w:r w:rsidRPr="004114E0">
        <w:tab/>
        <w:t>(1)</w:t>
      </w:r>
      <w:r w:rsidRPr="004114E0">
        <w:tab/>
        <w:t xml:space="preserve">Subject to </w:t>
      </w:r>
      <w:r w:rsidR="00A50305" w:rsidRPr="004114E0">
        <w:t>subsection (</w:t>
      </w:r>
      <w:r w:rsidRPr="004114E0">
        <w:t>2), the schemes for the purposes of paragraph</w:t>
      </w:r>
      <w:r w:rsidR="00A50305" w:rsidRPr="004114E0">
        <w:t> </w:t>
      </w:r>
      <w:r w:rsidRPr="004114E0">
        <w:t>578(2)(b) are:</w:t>
      </w:r>
    </w:p>
    <w:p w:rsidR="00FC516A" w:rsidRPr="004114E0" w:rsidRDefault="00FC516A" w:rsidP="00FC516A">
      <w:pPr>
        <w:pStyle w:val="paragraph"/>
      </w:pPr>
      <w:r w:rsidRPr="004114E0">
        <w:tab/>
        <w:t>(a)</w:t>
      </w:r>
      <w:r w:rsidRPr="004114E0">
        <w:tab/>
        <w:t>a prescribed educational scheme other than the ABSTUDY Scheme to the extent that it applies to part</w:t>
      </w:r>
      <w:r w:rsidR="004114E0">
        <w:noBreakHyphen/>
      </w:r>
      <w:r w:rsidRPr="004114E0">
        <w:t>time students; and</w:t>
      </w:r>
    </w:p>
    <w:p w:rsidR="00FC516A" w:rsidRPr="004114E0" w:rsidRDefault="00FC516A" w:rsidP="00FC516A">
      <w:pPr>
        <w:pStyle w:val="paragraph"/>
      </w:pPr>
      <w:r w:rsidRPr="004114E0">
        <w:tab/>
        <w:t>(b)</w:t>
      </w:r>
      <w:r w:rsidRPr="004114E0">
        <w:tab/>
        <w:t>the scheme to provide an allowance known as the Maintenance Allowance for Refugees; and</w:t>
      </w:r>
    </w:p>
    <w:p w:rsidR="00FC516A" w:rsidRPr="004114E0" w:rsidRDefault="00FC516A" w:rsidP="00FC516A">
      <w:pPr>
        <w:pStyle w:val="paragraph"/>
      </w:pPr>
      <w:r w:rsidRPr="004114E0">
        <w:tab/>
        <w:t>(c)</w:t>
      </w:r>
      <w:r w:rsidRPr="004114E0">
        <w:tab/>
        <w:t>the scheme to provide an allowance known as the Adult Migrant Education Program Living Allowance; and</w:t>
      </w:r>
    </w:p>
    <w:p w:rsidR="00FC516A" w:rsidRPr="004114E0" w:rsidRDefault="00FC516A" w:rsidP="00FC516A">
      <w:pPr>
        <w:pStyle w:val="paragraph"/>
        <w:keepNext/>
      </w:pPr>
      <w:r w:rsidRPr="004114E0">
        <w:tab/>
        <w:t>(d)</w:t>
      </w:r>
      <w:r w:rsidRPr="004114E0">
        <w:tab/>
        <w:t>the scheme to provide an allowance known as the English as a Second Language Allowance to the extent that the scheme applies to full</w:t>
      </w:r>
      <w:r w:rsidR="004114E0">
        <w:noBreakHyphen/>
      </w:r>
      <w:r w:rsidRPr="004114E0">
        <w:t>time students; and</w:t>
      </w:r>
    </w:p>
    <w:p w:rsidR="00FC516A" w:rsidRPr="004114E0" w:rsidRDefault="00FC516A" w:rsidP="00FC516A">
      <w:pPr>
        <w:pStyle w:val="paragraph"/>
      </w:pPr>
      <w:r w:rsidRPr="004114E0">
        <w:tab/>
        <w:t>(e)</w:t>
      </w:r>
      <w:r w:rsidRPr="004114E0">
        <w:tab/>
        <w:t>the scheme known as the Ready Reserve Education Assistance Scheme; and</w:t>
      </w:r>
    </w:p>
    <w:p w:rsidR="00FC516A" w:rsidRPr="004114E0" w:rsidRDefault="00FC516A" w:rsidP="00FC516A">
      <w:pPr>
        <w:pStyle w:val="paragraph"/>
      </w:pPr>
      <w:r w:rsidRPr="004114E0">
        <w:tab/>
        <w:t>(f)</w:t>
      </w:r>
      <w:r w:rsidRPr="004114E0">
        <w:tab/>
        <w:t>the scheme to provide an allowance known as the Living Away from Home Allowance.</w:t>
      </w:r>
    </w:p>
    <w:p w:rsidR="00FC516A" w:rsidRPr="004114E0" w:rsidRDefault="00140E74" w:rsidP="00FC516A">
      <w:pPr>
        <w:pStyle w:val="notetext"/>
      </w:pPr>
      <w:r w:rsidRPr="004114E0">
        <w:t>Note</w:t>
      </w:r>
      <w:r w:rsidR="00FC516A" w:rsidRPr="004114E0">
        <w:t>:</w:t>
      </w:r>
      <w:r w:rsidR="00FC516A" w:rsidRPr="004114E0">
        <w:tab/>
        <w:t xml:space="preserve">For </w:t>
      </w:r>
      <w:r w:rsidR="00FC516A" w:rsidRPr="004114E0">
        <w:rPr>
          <w:b/>
          <w:i/>
        </w:rPr>
        <w:t>prescribed educational scheme</w:t>
      </w:r>
      <w:r w:rsidR="00FC516A" w:rsidRPr="004114E0">
        <w:t xml:space="preserve"> see section</w:t>
      </w:r>
      <w:r w:rsidR="00A50305" w:rsidRPr="004114E0">
        <w:t> </w:t>
      </w:r>
      <w:r w:rsidR="00FC516A" w:rsidRPr="004114E0">
        <w:t>5.</w:t>
      </w:r>
    </w:p>
    <w:p w:rsidR="00FC516A" w:rsidRPr="004114E0" w:rsidRDefault="00FC516A" w:rsidP="00FC516A">
      <w:pPr>
        <w:pStyle w:val="SubsectionHead"/>
      </w:pPr>
      <w:r w:rsidRPr="004114E0">
        <w:t>Application made under ABSTUDY Scheme</w:t>
      </w:r>
    </w:p>
    <w:p w:rsidR="00FC516A" w:rsidRPr="004114E0" w:rsidRDefault="00FC516A" w:rsidP="00FC516A">
      <w:pPr>
        <w:pStyle w:val="subsection"/>
      </w:pPr>
      <w:r w:rsidRPr="004114E0">
        <w:tab/>
        <w:t>(2)</w:t>
      </w:r>
      <w:r w:rsidRPr="004114E0">
        <w:tab/>
        <w:t>If:</w:t>
      </w:r>
    </w:p>
    <w:p w:rsidR="00FC516A" w:rsidRPr="004114E0" w:rsidRDefault="00FC516A" w:rsidP="00FC516A">
      <w:pPr>
        <w:pStyle w:val="paragraph"/>
      </w:pPr>
      <w:r w:rsidRPr="004114E0">
        <w:tab/>
        <w:t>(a)</w:t>
      </w:r>
      <w:r w:rsidRPr="004114E0">
        <w:tab/>
        <w:t>a person is undertaking qualifying study in respect of a course of education that is to last for 6 months or more; and</w:t>
      </w:r>
    </w:p>
    <w:p w:rsidR="00FC516A" w:rsidRPr="004114E0" w:rsidRDefault="00FC516A" w:rsidP="00FC516A">
      <w:pPr>
        <w:pStyle w:val="paragraph"/>
      </w:pPr>
      <w:r w:rsidRPr="004114E0">
        <w:tab/>
        <w:t>(b)</w:t>
      </w:r>
      <w:r w:rsidRPr="004114E0">
        <w:tab/>
        <w:t>an application is made for a payment in respect of the person under the ABSTUDY Scheme; and</w:t>
      </w:r>
    </w:p>
    <w:p w:rsidR="00FC516A" w:rsidRPr="004114E0" w:rsidRDefault="00FC516A" w:rsidP="00FC516A">
      <w:pPr>
        <w:pStyle w:val="paragraph"/>
      </w:pPr>
      <w:r w:rsidRPr="004114E0">
        <w:tab/>
        <w:t>(c)</w:t>
      </w:r>
      <w:r w:rsidRPr="004114E0">
        <w:tab/>
        <w:t>the person was receiving an austudy payment immediately before the start of the course;</w:t>
      </w:r>
    </w:p>
    <w:p w:rsidR="00FC516A" w:rsidRPr="004114E0" w:rsidRDefault="00FC516A" w:rsidP="00FC516A">
      <w:pPr>
        <w:pStyle w:val="subsection2"/>
      </w:pPr>
      <w:r w:rsidRPr="004114E0">
        <w:t xml:space="preserve">the Secretary may decide that the person is not subject to a multiple entitlement exclusion, because of </w:t>
      </w:r>
      <w:r w:rsidR="00A50305" w:rsidRPr="004114E0">
        <w:t>subsection (</w:t>
      </w:r>
      <w:r w:rsidRPr="004114E0">
        <w:t>1), before:</w:t>
      </w:r>
    </w:p>
    <w:p w:rsidR="00FC516A" w:rsidRPr="004114E0" w:rsidRDefault="00FC516A" w:rsidP="00FC516A">
      <w:pPr>
        <w:pStyle w:val="paragraph"/>
      </w:pPr>
      <w:r w:rsidRPr="004114E0">
        <w:tab/>
        <w:t>(d)</w:t>
      </w:r>
      <w:r w:rsidRPr="004114E0">
        <w:tab/>
        <w:t>the application is determined; or</w:t>
      </w:r>
    </w:p>
    <w:p w:rsidR="00FC516A" w:rsidRPr="004114E0" w:rsidRDefault="00FC516A" w:rsidP="00FC516A">
      <w:pPr>
        <w:pStyle w:val="paragraph"/>
      </w:pPr>
      <w:r w:rsidRPr="004114E0">
        <w:tab/>
        <w:t>(e)</w:t>
      </w:r>
      <w:r w:rsidRPr="004114E0">
        <w:tab/>
        <w:t>the end of the period of 3 weeks beginning on the day on which the course starts;</w:t>
      </w:r>
    </w:p>
    <w:p w:rsidR="00FC516A" w:rsidRPr="004114E0" w:rsidRDefault="00FC516A" w:rsidP="00FC516A">
      <w:pPr>
        <w:pStyle w:val="subsection2"/>
      </w:pPr>
      <w:r w:rsidRPr="004114E0">
        <w:t>whichever happens first.</w:t>
      </w:r>
    </w:p>
    <w:p w:rsidR="00FC516A" w:rsidRPr="004114E0" w:rsidRDefault="00FC516A" w:rsidP="00FC516A">
      <w:pPr>
        <w:pStyle w:val="ActHead5"/>
      </w:pPr>
      <w:bookmarkStart w:id="594" w:name="_Toc60846326"/>
      <w:r w:rsidRPr="004114E0">
        <w:rPr>
          <w:rStyle w:val="CharSectno"/>
        </w:rPr>
        <w:lastRenderedPageBreak/>
        <w:t>578B</w:t>
      </w:r>
      <w:r w:rsidRPr="004114E0">
        <w:t xml:space="preserve">  Assurance of support</w:t>
      </w:r>
      <w:bookmarkEnd w:id="594"/>
    </w:p>
    <w:p w:rsidR="00FC516A" w:rsidRPr="004114E0" w:rsidRDefault="00FC516A" w:rsidP="00FC516A">
      <w:pPr>
        <w:pStyle w:val="subsection"/>
        <w:keepNext/>
      </w:pPr>
      <w:r w:rsidRPr="004114E0">
        <w:tab/>
      </w:r>
      <w:r w:rsidRPr="004114E0">
        <w:tab/>
        <w:t>An assurance of support applies to a person if:</w:t>
      </w:r>
    </w:p>
    <w:p w:rsidR="00FC516A" w:rsidRPr="004114E0" w:rsidRDefault="00FC516A" w:rsidP="00FC516A">
      <w:pPr>
        <w:pStyle w:val="paragraph"/>
      </w:pPr>
      <w:r w:rsidRPr="004114E0">
        <w:tab/>
        <w:t>(a)</w:t>
      </w:r>
      <w:r w:rsidRPr="004114E0">
        <w:tab/>
        <w:t>an assurance of support is in force in respect of the person (</w:t>
      </w:r>
      <w:r w:rsidRPr="004114E0">
        <w:rPr>
          <w:b/>
          <w:i/>
        </w:rPr>
        <w:t>assuree</w:t>
      </w:r>
      <w:r w:rsidRPr="004114E0">
        <w:t>); and</w:t>
      </w:r>
    </w:p>
    <w:p w:rsidR="00FC516A" w:rsidRPr="004114E0" w:rsidRDefault="00FC516A" w:rsidP="00FC516A">
      <w:pPr>
        <w:pStyle w:val="paragraph"/>
      </w:pPr>
      <w:r w:rsidRPr="004114E0">
        <w:tab/>
        <w:t>(b)</w:t>
      </w:r>
      <w:r w:rsidRPr="004114E0">
        <w:tab/>
        <w:t>the person who gave the assurance was willing and able to provide an adequate level of support to the assuree; and</w:t>
      </w:r>
    </w:p>
    <w:p w:rsidR="00FC516A" w:rsidRPr="004114E0" w:rsidRDefault="00FC516A" w:rsidP="00FC516A">
      <w:pPr>
        <w:pStyle w:val="paragraph"/>
      </w:pPr>
      <w:r w:rsidRPr="004114E0">
        <w:tab/>
        <w:t>(c)</w:t>
      </w:r>
      <w:r w:rsidRPr="004114E0">
        <w:tab/>
        <w:t>it was reasonable for the assuree to accept that support.</w:t>
      </w:r>
    </w:p>
    <w:p w:rsidR="00FC516A" w:rsidRPr="004114E0" w:rsidRDefault="00FC516A" w:rsidP="00FC516A">
      <w:pPr>
        <w:pStyle w:val="notetext"/>
      </w:pPr>
      <w:r w:rsidRPr="004114E0">
        <w:t>Note:</w:t>
      </w:r>
      <w:r w:rsidRPr="004114E0">
        <w:tab/>
        <w:t xml:space="preserve">For </w:t>
      </w:r>
      <w:r w:rsidRPr="004114E0">
        <w:rPr>
          <w:b/>
          <w:i/>
        </w:rPr>
        <w:t>assurance of support</w:t>
      </w:r>
      <w:r w:rsidRPr="004114E0">
        <w:t xml:space="preserve"> see subsection</w:t>
      </w:r>
      <w:r w:rsidR="00A50305" w:rsidRPr="004114E0">
        <w:t> </w:t>
      </w:r>
      <w:r w:rsidRPr="004114E0">
        <w:t>23(1).</w:t>
      </w:r>
    </w:p>
    <w:p w:rsidR="00FC516A" w:rsidRPr="004114E0" w:rsidRDefault="00FC516A" w:rsidP="000D4794">
      <w:pPr>
        <w:pStyle w:val="ActHead3"/>
        <w:pageBreakBefore/>
      </w:pPr>
      <w:bookmarkStart w:id="595" w:name="_Toc60846327"/>
      <w:r w:rsidRPr="004114E0">
        <w:rPr>
          <w:rStyle w:val="CharDivNo"/>
        </w:rPr>
        <w:lastRenderedPageBreak/>
        <w:t>Division</w:t>
      </w:r>
      <w:r w:rsidR="00A50305" w:rsidRPr="004114E0">
        <w:rPr>
          <w:rStyle w:val="CharDivNo"/>
        </w:rPr>
        <w:t> </w:t>
      </w:r>
      <w:r w:rsidRPr="004114E0">
        <w:rPr>
          <w:rStyle w:val="CharDivNo"/>
        </w:rPr>
        <w:t>5</w:t>
      </w:r>
      <w:r w:rsidRPr="004114E0">
        <w:t>—</w:t>
      </w:r>
      <w:r w:rsidRPr="004114E0">
        <w:rPr>
          <w:rStyle w:val="CharDivText"/>
        </w:rPr>
        <w:t>Rate of austudy payment</w:t>
      </w:r>
      <w:bookmarkEnd w:id="595"/>
    </w:p>
    <w:p w:rsidR="00FC516A" w:rsidRPr="004114E0" w:rsidRDefault="00FC516A" w:rsidP="00FC516A">
      <w:pPr>
        <w:pStyle w:val="ActHead5"/>
      </w:pPr>
      <w:bookmarkStart w:id="596" w:name="_Toc60846328"/>
      <w:r w:rsidRPr="004114E0">
        <w:rPr>
          <w:rStyle w:val="CharSectno"/>
        </w:rPr>
        <w:t>581</w:t>
      </w:r>
      <w:r w:rsidRPr="004114E0">
        <w:t xml:space="preserve">  How to work out a person’s austudy payment rate</w:t>
      </w:r>
      <w:bookmarkEnd w:id="596"/>
    </w:p>
    <w:p w:rsidR="00FC516A" w:rsidRPr="004114E0" w:rsidRDefault="00FC516A" w:rsidP="00FC516A">
      <w:pPr>
        <w:pStyle w:val="subsection"/>
      </w:pPr>
      <w:r w:rsidRPr="004114E0">
        <w:tab/>
      </w:r>
      <w:r w:rsidRPr="004114E0">
        <w:tab/>
        <w:t>Subject to this section, the rate of a person’s austudy payment is to be worked out in accordance with the Austudy Payment Rate Calculator in section</w:t>
      </w:r>
      <w:r w:rsidR="00A50305" w:rsidRPr="004114E0">
        <w:t> </w:t>
      </w:r>
      <w:r w:rsidRPr="004114E0">
        <w:t>1067L.</w:t>
      </w:r>
    </w:p>
    <w:p w:rsidR="00FC516A" w:rsidRPr="004114E0" w:rsidRDefault="00FC516A" w:rsidP="000D4794">
      <w:pPr>
        <w:pStyle w:val="ActHead3"/>
        <w:pageBreakBefore/>
      </w:pPr>
      <w:bookmarkStart w:id="597" w:name="_Toc60846329"/>
      <w:r w:rsidRPr="004114E0">
        <w:rPr>
          <w:rStyle w:val="CharDivNo"/>
        </w:rPr>
        <w:lastRenderedPageBreak/>
        <w:t>Division</w:t>
      </w:r>
      <w:r w:rsidR="00A50305" w:rsidRPr="004114E0">
        <w:rPr>
          <w:rStyle w:val="CharDivNo"/>
        </w:rPr>
        <w:t> </w:t>
      </w:r>
      <w:r w:rsidRPr="004114E0">
        <w:rPr>
          <w:rStyle w:val="CharDivNo"/>
        </w:rPr>
        <w:t>10</w:t>
      </w:r>
      <w:r w:rsidRPr="004114E0">
        <w:t>—</w:t>
      </w:r>
      <w:r w:rsidRPr="004114E0">
        <w:rPr>
          <w:rStyle w:val="CharDivText"/>
        </w:rPr>
        <w:t>Bereavement payments on death of partner</w:t>
      </w:r>
      <w:bookmarkEnd w:id="597"/>
    </w:p>
    <w:p w:rsidR="00FC516A" w:rsidRPr="004114E0" w:rsidRDefault="00FC516A" w:rsidP="00FC516A">
      <w:pPr>
        <w:pStyle w:val="ActHead5"/>
      </w:pPr>
      <w:bookmarkStart w:id="598" w:name="_Toc60846330"/>
      <w:r w:rsidRPr="004114E0">
        <w:rPr>
          <w:rStyle w:val="CharSectno"/>
        </w:rPr>
        <w:t>592</w:t>
      </w:r>
      <w:r w:rsidRPr="004114E0">
        <w:t xml:space="preserve">  Qualification for payments under this Division</w:t>
      </w:r>
      <w:bookmarkEnd w:id="598"/>
    </w:p>
    <w:p w:rsidR="00FC516A" w:rsidRPr="004114E0" w:rsidRDefault="00FC516A" w:rsidP="00FC516A">
      <w:pPr>
        <w:pStyle w:val="SubsectionHead"/>
      </w:pPr>
      <w:r w:rsidRPr="004114E0">
        <w:t>Qualification for payment</w:t>
      </w:r>
    </w:p>
    <w:p w:rsidR="00FC516A" w:rsidRPr="004114E0" w:rsidRDefault="00FC516A" w:rsidP="00FC516A">
      <w:pPr>
        <w:pStyle w:val="subsection"/>
      </w:pPr>
      <w:r w:rsidRPr="004114E0">
        <w:tab/>
        <w:t>(1)</w:t>
      </w:r>
      <w:r w:rsidRPr="004114E0">
        <w:tab/>
        <w:t>If:</w:t>
      </w:r>
    </w:p>
    <w:p w:rsidR="00FC516A" w:rsidRPr="004114E0" w:rsidRDefault="00FC516A" w:rsidP="00FC516A">
      <w:pPr>
        <w:pStyle w:val="paragraph"/>
      </w:pPr>
      <w:r w:rsidRPr="004114E0">
        <w:tab/>
        <w:t>(a)</w:t>
      </w:r>
      <w:r w:rsidRPr="004114E0">
        <w:tab/>
        <w:t>a person is receiving an austudy payment; and</w:t>
      </w:r>
    </w:p>
    <w:p w:rsidR="00FC516A" w:rsidRPr="004114E0" w:rsidRDefault="00FC516A" w:rsidP="00FC516A">
      <w:pPr>
        <w:pStyle w:val="paragraph"/>
      </w:pPr>
      <w:r w:rsidRPr="004114E0">
        <w:tab/>
        <w:t>(b)</w:t>
      </w:r>
      <w:r w:rsidRPr="004114E0">
        <w:tab/>
        <w:t>the person is a long</w:t>
      </w:r>
      <w:r w:rsidR="004114E0">
        <w:noBreakHyphen/>
      </w:r>
      <w:r w:rsidRPr="004114E0">
        <w:t>term social security recipient; and</w:t>
      </w:r>
    </w:p>
    <w:p w:rsidR="00FC516A" w:rsidRPr="004114E0" w:rsidRDefault="00FC516A" w:rsidP="00FC516A">
      <w:pPr>
        <w:pStyle w:val="paragraph"/>
      </w:pPr>
      <w:r w:rsidRPr="004114E0">
        <w:tab/>
        <w:t>(c)</w:t>
      </w:r>
      <w:r w:rsidRPr="004114E0">
        <w:tab/>
        <w:t>the person is a member of a couple; and</w:t>
      </w:r>
    </w:p>
    <w:p w:rsidR="00FC516A" w:rsidRPr="004114E0" w:rsidRDefault="00FC516A" w:rsidP="00FC516A">
      <w:pPr>
        <w:pStyle w:val="paragraph"/>
      </w:pPr>
      <w:r w:rsidRPr="004114E0">
        <w:tab/>
        <w:t>(d)</w:t>
      </w:r>
      <w:r w:rsidRPr="004114E0">
        <w:tab/>
        <w:t>the person’s partner dies; and</w:t>
      </w:r>
    </w:p>
    <w:p w:rsidR="00FC516A" w:rsidRPr="004114E0" w:rsidRDefault="00FC516A" w:rsidP="00FC516A">
      <w:pPr>
        <w:pStyle w:val="paragraph"/>
      </w:pPr>
      <w:r w:rsidRPr="004114E0">
        <w:tab/>
        <w:t>(e)</w:t>
      </w:r>
      <w:r w:rsidRPr="004114E0">
        <w:tab/>
        <w:t>immediately before the partner died, the partner:</w:t>
      </w:r>
    </w:p>
    <w:p w:rsidR="00FC516A" w:rsidRPr="004114E0" w:rsidRDefault="00FC516A" w:rsidP="00FC516A">
      <w:pPr>
        <w:pStyle w:val="paragraphsub"/>
      </w:pPr>
      <w:r w:rsidRPr="004114E0">
        <w:tab/>
        <w:t>(i)</w:t>
      </w:r>
      <w:r w:rsidRPr="004114E0">
        <w:tab/>
        <w:t>was receiving a social security pension; or</w:t>
      </w:r>
    </w:p>
    <w:p w:rsidR="00FC516A" w:rsidRPr="004114E0" w:rsidRDefault="00FC516A" w:rsidP="00FC516A">
      <w:pPr>
        <w:pStyle w:val="paragraphsub"/>
      </w:pPr>
      <w:r w:rsidRPr="004114E0">
        <w:tab/>
        <w:t>(ii)</w:t>
      </w:r>
      <w:r w:rsidRPr="004114E0">
        <w:tab/>
        <w:t>was receiving a service pension</w:t>
      </w:r>
      <w:r w:rsidR="00DE172A" w:rsidRPr="004114E0">
        <w:t>, income support supplement or a veteran payment</w:t>
      </w:r>
      <w:r w:rsidRPr="004114E0">
        <w:t>; or</w:t>
      </w:r>
    </w:p>
    <w:p w:rsidR="00FC516A" w:rsidRPr="004114E0" w:rsidRDefault="00FC516A" w:rsidP="00FC516A">
      <w:pPr>
        <w:pStyle w:val="paragraphsub"/>
      </w:pPr>
      <w:r w:rsidRPr="004114E0">
        <w:tab/>
        <w:t>(iii)</w:t>
      </w:r>
      <w:r w:rsidRPr="004114E0">
        <w:tab/>
        <w:t>was a long</w:t>
      </w:r>
      <w:r w:rsidR="004114E0">
        <w:noBreakHyphen/>
      </w:r>
      <w:r w:rsidRPr="004114E0">
        <w:t>term social security recipient; and</w:t>
      </w:r>
    </w:p>
    <w:p w:rsidR="00FC516A" w:rsidRPr="004114E0" w:rsidRDefault="00FC516A" w:rsidP="00FC516A">
      <w:pPr>
        <w:pStyle w:val="paragraph"/>
      </w:pPr>
      <w:r w:rsidRPr="004114E0">
        <w:tab/>
        <w:t>(f)</w:t>
      </w:r>
      <w:r w:rsidRPr="004114E0">
        <w:tab/>
        <w:t>on the person’s payday immediately before the first available bereavement adjustment payday, the amount that would be payable to the person if the person were not qualified for payments under this Division is less than the sum of:</w:t>
      </w:r>
    </w:p>
    <w:p w:rsidR="00FC516A" w:rsidRPr="004114E0" w:rsidRDefault="00FC516A" w:rsidP="00FC516A">
      <w:pPr>
        <w:pStyle w:val="paragraphsub"/>
      </w:pPr>
      <w:r w:rsidRPr="004114E0">
        <w:tab/>
        <w:t>(i)</w:t>
      </w:r>
      <w:r w:rsidRPr="004114E0">
        <w:tab/>
        <w:t>the amount that would otherwise be payable to the person under section</w:t>
      </w:r>
      <w:r w:rsidR="00A50305" w:rsidRPr="004114E0">
        <w:t> </w:t>
      </w:r>
      <w:r w:rsidRPr="004114E0">
        <w:t>592C (person’s continued rate) on that payday; and</w:t>
      </w:r>
    </w:p>
    <w:p w:rsidR="00FC516A" w:rsidRPr="004114E0" w:rsidRDefault="00FC516A" w:rsidP="00FC516A">
      <w:pPr>
        <w:pStyle w:val="paragraphsub"/>
      </w:pPr>
      <w:r w:rsidRPr="004114E0">
        <w:tab/>
        <w:t>(ii)</w:t>
      </w:r>
      <w:r w:rsidRPr="004114E0">
        <w:tab/>
        <w:t>the amount (if any) that would otherwise be payable to the person under section</w:t>
      </w:r>
      <w:r w:rsidR="00A50305" w:rsidRPr="004114E0">
        <w:t> </w:t>
      </w:r>
      <w:r w:rsidRPr="004114E0">
        <w:t>592A (continued payment of partner’s pension or benefit) on the partner’s payday immediately before the first available bereavement adjustment payday;</w:t>
      </w:r>
    </w:p>
    <w:p w:rsidR="00FC516A" w:rsidRPr="004114E0" w:rsidRDefault="00FC516A" w:rsidP="00FC516A">
      <w:pPr>
        <w:pStyle w:val="subsection2"/>
      </w:pPr>
      <w:r w:rsidRPr="004114E0">
        <w:t>the person is qualified for payments under this Division to cover the bereavement period.</w:t>
      </w:r>
    </w:p>
    <w:p w:rsidR="00FC516A" w:rsidRPr="004114E0" w:rsidRDefault="00FC516A" w:rsidP="00FC516A">
      <w:pPr>
        <w:pStyle w:val="notetext"/>
      </w:pPr>
      <w:r w:rsidRPr="004114E0">
        <w:t>Note 1:</w:t>
      </w:r>
      <w:r w:rsidRPr="004114E0">
        <w:tab/>
        <w:t>Section</w:t>
      </w:r>
      <w:r w:rsidR="00A50305" w:rsidRPr="004114E0">
        <w:t> </w:t>
      </w:r>
      <w:r w:rsidRPr="004114E0">
        <w:t>592A provides for the payment to the person, up to the first available bereavement adjustment payday, of amounts equal to the instalments that would have been paid to the person’s partner during that period if the partner had not died.</w:t>
      </w:r>
    </w:p>
    <w:p w:rsidR="00FC516A" w:rsidRPr="004114E0" w:rsidRDefault="00FC516A" w:rsidP="00FC516A">
      <w:pPr>
        <w:pStyle w:val="notetext"/>
      </w:pPr>
      <w:r w:rsidRPr="004114E0">
        <w:lastRenderedPageBreak/>
        <w:t>Note 2:</w:t>
      </w:r>
      <w:r w:rsidRPr="004114E0">
        <w:tab/>
        <w:t>Section</w:t>
      </w:r>
      <w:r w:rsidR="00A50305" w:rsidRPr="004114E0">
        <w:t> </w:t>
      </w:r>
      <w:r w:rsidRPr="004114E0">
        <w:t>592B provides for a lump sum that represents the instalments that would have been paid to the person’s partner, between the first available bereavement adjustment payday and the end of the bereavement period, if the partner had not died.</w:t>
      </w:r>
    </w:p>
    <w:p w:rsidR="00FC516A" w:rsidRPr="004114E0" w:rsidRDefault="00FC516A" w:rsidP="00FC516A">
      <w:pPr>
        <w:pStyle w:val="notetext"/>
      </w:pPr>
      <w:r w:rsidRPr="004114E0">
        <w:t>Note 3:</w:t>
      </w:r>
      <w:r w:rsidRPr="004114E0">
        <w:tab/>
        <w:t xml:space="preserve">For </w:t>
      </w:r>
      <w:r w:rsidRPr="004114E0">
        <w:rPr>
          <w:b/>
          <w:i/>
        </w:rPr>
        <w:t>first available bereavement adjustment payday</w:t>
      </w:r>
      <w:r w:rsidRPr="004114E0">
        <w:t xml:space="preserve"> and </w:t>
      </w:r>
      <w:r w:rsidRPr="004114E0">
        <w:rPr>
          <w:b/>
          <w:i/>
        </w:rPr>
        <w:t>bereavement period</w:t>
      </w:r>
      <w:r w:rsidRPr="004114E0">
        <w:t xml:space="preserve"> see section</w:t>
      </w:r>
      <w:r w:rsidR="00A50305" w:rsidRPr="004114E0">
        <w:t> </w:t>
      </w:r>
      <w:r w:rsidRPr="004114E0">
        <w:t>21.</w:t>
      </w:r>
    </w:p>
    <w:p w:rsidR="00FC516A" w:rsidRPr="004114E0" w:rsidRDefault="00FC516A" w:rsidP="00FC516A">
      <w:pPr>
        <w:pStyle w:val="SubsectionHead"/>
      </w:pPr>
      <w:r w:rsidRPr="004114E0">
        <w:t>Choice not to receive payments</w:t>
      </w:r>
    </w:p>
    <w:p w:rsidR="00FC516A" w:rsidRPr="004114E0" w:rsidRDefault="00FC516A" w:rsidP="00FC516A">
      <w:pPr>
        <w:pStyle w:val="subsection"/>
      </w:pPr>
      <w:r w:rsidRPr="004114E0">
        <w:tab/>
        <w:t>(2)</w:t>
      </w:r>
      <w:r w:rsidRPr="004114E0">
        <w:tab/>
        <w:t>A person who is qualified for payments under this Division may choose not to receive payments under this Division.</w:t>
      </w:r>
    </w:p>
    <w:p w:rsidR="00FC516A" w:rsidRPr="004114E0" w:rsidRDefault="00FC516A" w:rsidP="00FC516A">
      <w:pPr>
        <w:pStyle w:val="SubsectionHead"/>
      </w:pPr>
      <w:r w:rsidRPr="004114E0">
        <w:t>Form of choice</w:t>
      </w:r>
    </w:p>
    <w:p w:rsidR="00FC516A" w:rsidRPr="004114E0" w:rsidRDefault="00FC516A" w:rsidP="00FC516A">
      <w:pPr>
        <w:pStyle w:val="subsection"/>
      </w:pPr>
      <w:r w:rsidRPr="004114E0">
        <w:tab/>
        <w:t>(3)</w:t>
      </w:r>
      <w:r w:rsidRPr="004114E0">
        <w:tab/>
        <w:t xml:space="preserve">A choice under </w:t>
      </w:r>
      <w:r w:rsidR="00A50305" w:rsidRPr="004114E0">
        <w:t>subsection (</w:t>
      </w:r>
      <w:r w:rsidRPr="004114E0">
        <w:t>2):</w:t>
      </w:r>
    </w:p>
    <w:p w:rsidR="00FC516A" w:rsidRPr="004114E0" w:rsidRDefault="00FC516A" w:rsidP="00FC516A">
      <w:pPr>
        <w:pStyle w:val="paragraph"/>
      </w:pPr>
      <w:r w:rsidRPr="004114E0">
        <w:tab/>
        <w:t>(a)</w:t>
      </w:r>
      <w:r w:rsidRPr="004114E0">
        <w:tab/>
        <w:t>must be made by written notice to the Secretary; and</w:t>
      </w:r>
    </w:p>
    <w:p w:rsidR="00FC516A" w:rsidRPr="004114E0" w:rsidRDefault="00FC516A" w:rsidP="00FC516A">
      <w:pPr>
        <w:pStyle w:val="paragraph"/>
      </w:pPr>
      <w:r w:rsidRPr="004114E0">
        <w:tab/>
        <w:t>(b)</w:t>
      </w:r>
      <w:r w:rsidRPr="004114E0">
        <w:tab/>
        <w:t>may be made after the person has been paid an amount or amounts under this Division; and</w:t>
      </w:r>
    </w:p>
    <w:p w:rsidR="00FC516A" w:rsidRPr="004114E0" w:rsidRDefault="00FC516A" w:rsidP="00FC516A">
      <w:pPr>
        <w:pStyle w:val="paragraph"/>
      </w:pPr>
      <w:r w:rsidRPr="004114E0">
        <w:tab/>
        <w:t>(c)</w:t>
      </w:r>
      <w:r w:rsidRPr="004114E0">
        <w:tab/>
        <w:t>cannot be withdrawn after the Department has taken all the action required to give effect to that choice.</w:t>
      </w:r>
    </w:p>
    <w:p w:rsidR="00FC516A" w:rsidRPr="004114E0" w:rsidRDefault="00FC516A" w:rsidP="00FC516A">
      <w:pPr>
        <w:pStyle w:val="SubsectionHead"/>
      </w:pPr>
      <w:r w:rsidRPr="004114E0">
        <w:t>Rate during bereavement period</w:t>
      </w:r>
    </w:p>
    <w:p w:rsidR="00FC516A" w:rsidRPr="004114E0" w:rsidRDefault="00FC516A" w:rsidP="00FC516A">
      <w:pPr>
        <w:pStyle w:val="subsection"/>
      </w:pPr>
      <w:r w:rsidRPr="004114E0">
        <w:tab/>
        <w:t>(4)</w:t>
      </w:r>
      <w:r w:rsidRPr="004114E0">
        <w:tab/>
        <w:t xml:space="preserve">If a person is qualified for payments under this Division in relation to the partner’s death, the rate at which austudy payment is payable to the person during the bereavement period is, unless the person has made a choice under </w:t>
      </w:r>
      <w:r w:rsidR="00A50305" w:rsidRPr="004114E0">
        <w:t>subsection (</w:t>
      </w:r>
      <w:r w:rsidRPr="004114E0">
        <w:t>2), governed by section</w:t>
      </w:r>
      <w:r w:rsidR="00A50305" w:rsidRPr="004114E0">
        <w:t> </w:t>
      </w:r>
      <w:r w:rsidRPr="004114E0">
        <w:t>592C.</w:t>
      </w:r>
    </w:p>
    <w:p w:rsidR="00FC516A" w:rsidRPr="004114E0" w:rsidRDefault="00FC516A" w:rsidP="00FC516A">
      <w:pPr>
        <w:pStyle w:val="ActHead5"/>
      </w:pPr>
      <w:bookmarkStart w:id="599" w:name="_Toc60846331"/>
      <w:r w:rsidRPr="004114E0">
        <w:rPr>
          <w:rStyle w:val="CharSectno"/>
        </w:rPr>
        <w:t>592A</w:t>
      </w:r>
      <w:r w:rsidRPr="004114E0">
        <w:t xml:space="preserve">  Continued payment of partner’s pension or benefit</w:t>
      </w:r>
      <w:bookmarkEnd w:id="599"/>
    </w:p>
    <w:p w:rsidR="00FC516A" w:rsidRPr="004114E0" w:rsidRDefault="00FC516A" w:rsidP="00FC516A">
      <w:pPr>
        <w:pStyle w:val="subsection"/>
      </w:pPr>
      <w:r w:rsidRPr="004114E0">
        <w:tab/>
      </w:r>
      <w:r w:rsidRPr="004114E0">
        <w:tab/>
        <w:t>If a person is qualified for payments under this Division in relation to the death of the person’s partner, there is payable to the person, on each of the partner’s paydays in the bereavement rate continuation period, an amount equal to the amount that would have been payable to the partner on that payday if the partner had not died.</w:t>
      </w:r>
    </w:p>
    <w:p w:rsidR="00FC516A" w:rsidRPr="004114E0" w:rsidRDefault="00FC516A" w:rsidP="00FC516A">
      <w:pPr>
        <w:pStyle w:val="notetext"/>
      </w:pPr>
      <w:r w:rsidRPr="004114E0">
        <w:t>Note:</w:t>
      </w:r>
      <w:r w:rsidRPr="004114E0">
        <w:tab/>
        <w:t xml:space="preserve">For </w:t>
      </w:r>
      <w:r w:rsidRPr="004114E0">
        <w:rPr>
          <w:b/>
          <w:i/>
        </w:rPr>
        <w:t>bereavement rate continuation period</w:t>
      </w:r>
      <w:r w:rsidRPr="004114E0">
        <w:t xml:space="preserve"> see section</w:t>
      </w:r>
      <w:r w:rsidR="00A50305" w:rsidRPr="004114E0">
        <w:t> </w:t>
      </w:r>
      <w:r w:rsidRPr="004114E0">
        <w:t>21.</w:t>
      </w:r>
    </w:p>
    <w:p w:rsidR="00FC516A" w:rsidRPr="004114E0" w:rsidRDefault="00FC516A" w:rsidP="00FC516A">
      <w:pPr>
        <w:pStyle w:val="ActHead5"/>
      </w:pPr>
      <w:bookmarkStart w:id="600" w:name="_Toc60846332"/>
      <w:r w:rsidRPr="004114E0">
        <w:rPr>
          <w:rStyle w:val="CharSectno"/>
        </w:rPr>
        <w:lastRenderedPageBreak/>
        <w:t>592B</w:t>
      </w:r>
      <w:r w:rsidRPr="004114E0">
        <w:t xml:space="preserve">  Lump sum payable in some circumstances</w:t>
      </w:r>
      <w:bookmarkEnd w:id="600"/>
    </w:p>
    <w:p w:rsidR="00FC516A" w:rsidRPr="004114E0" w:rsidRDefault="00FC516A" w:rsidP="00FC516A">
      <w:pPr>
        <w:pStyle w:val="subsection"/>
        <w:keepNext/>
      </w:pPr>
      <w:r w:rsidRPr="004114E0">
        <w:tab/>
      </w:r>
      <w:r w:rsidRPr="004114E0">
        <w:tab/>
        <w:t>If:</w:t>
      </w:r>
    </w:p>
    <w:p w:rsidR="00FC516A" w:rsidRPr="004114E0" w:rsidRDefault="00FC516A" w:rsidP="00FC516A">
      <w:pPr>
        <w:pStyle w:val="paragraph"/>
      </w:pPr>
      <w:r w:rsidRPr="004114E0">
        <w:tab/>
        <w:t>(a)</w:t>
      </w:r>
      <w:r w:rsidRPr="004114E0">
        <w:tab/>
        <w:t>a person is qualified for payments under this Division in relation to the death of the person’s partner; and</w:t>
      </w:r>
    </w:p>
    <w:p w:rsidR="00FC516A" w:rsidRPr="004114E0" w:rsidRDefault="00FC516A" w:rsidP="00FC516A">
      <w:pPr>
        <w:pStyle w:val="paragraph"/>
      </w:pPr>
      <w:r w:rsidRPr="004114E0">
        <w:tab/>
        <w:t>(b)</w:t>
      </w:r>
      <w:r w:rsidRPr="004114E0">
        <w:tab/>
        <w:t>the first available bereavement adjustment payday occurs before the end of the bereavement period;</w:t>
      </w:r>
    </w:p>
    <w:p w:rsidR="00FC516A" w:rsidRPr="004114E0" w:rsidRDefault="00FC516A" w:rsidP="00FC516A">
      <w:pPr>
        <w:pStyle w:val="subsection2"/>
      </w:pPr>
      <w:r w:rsidRPr="004114E0">
        <w:t>there is payable to the person as a lump sum an amount worked out using the lump sum calculator at the end of this section.</w:t>
      </w:r>
    </w:p>
    <w:p w:rsidR="00FC516A" w:rsidRPr="004114E0" w:rsidRDefault="00FC516A" w:rsidP="00FC516A">
      <w:pPr>
        <w:pStyle w:val="BoxHeadBold"/>
        <w:keepNext/>
      </w:pPr>
      <w:r w:rsidRPr="004114E0">
        <w:t>Lump sum calculator</w:t>
      </w:r>
    </w:p>
    <w:p w:rsidR="00FC516A" w:rsidRPr="004114E0" w:rsidRDefault="00FC516A" w:rsidP="00FC516A">
      <w:pPr>
        <w:pStyle w:val="BoxHeadItalic"/>
      </w:pPr>
      <w:r w:rsidRPr="004114E0">
        <w:t>Method statement</w:t>
      </w:r>
    </w:p>
    <w:p w:rsidR="00FC516A" w:rsidRPr="004114E0" w:rsidRDefault="00B51681" w:rsidP="00FC516A">
      <w:pPr>
        <w:pStyle w:val="BoxStep"/>
        <w:keepNext/>
      </w:pPr>
      <w:r w:rsidRPr="004114E0">
        <w:t>Step 1.</w:t>
      </w:r>
      <w:r w:rsidR="00FC516A" w:rsidRPr="004114E0">
        <w:tab/>
        <w:t>Add up:</w:t>
      </w:r>
    </w:p>
    <w:p w:rsidR="00FC516A" w:rsidRPr="004114E0" w:rsidRDefault="00FC516A" w:rsidP="00FC516A">
      <w:pPr>
        <w:pStyle w:val="BoxPara"/>
      </w:pPr>
      <w:r w:rsidRPr="004114E0">
        <w:tab/>
        <w:t>(a)</w:t>
      </w:r>
      <w:r w:rsidRPr="004114E0">
        <w:tab/>
        <w:t>the amount that, if the person’s partner had not died, would have been payable to the person on the person’s payday immediately before the first available bereavement adjustment payday; and</w:t>
      </w:r>
    </w:p>
    <w:p w:rsidR="00FC516A" w:rsidRPr="004114E0" w:rsidRDefault="00FC516A" w:rsidP="00FC516A">
      <w:pPr>
        <w:pStyle w:val="BoxPara"/>
      </w:pPr>
      <w:r w:rsidRPr="004114E0">
        <w:tab/>
        <w:t>(b)</w:t>
      </w:r>
      <w:r w:rsidRPr="004114E0">
        <w:tab/>
        <w:t>the amount (if any) that, if the partner had not died, would have been payable to the partner on the partner’s payday immediately before the first available bereavement adjustment payday;</w:t>
      </w:r>
    </w:p>
    <w:p w:rsidR="00FC516A" w:rsidRPr="004114E0" w:rsidRDefault="00FC516A" w:rsidP="00FC516A">
      <w:pPr>
        <w:pStyle w:val="BoxStep"/>
      </w:pPr>
      <w:r w:rsidRPr="004114E0">
        <w:tab/>
        <w:t xml:space="preserve">the result is the </w:t>
      </w:r>
      <w:r w:rsidRPr="004114E0">
        <w:rPr>
          <w:b/>
          <w:i/>
        </w:rPr>
        <w:t>combined rate</w:t>
      </w:r>
      <w:r w:rsidRPr="004114E0">
        <w:t>.</w:t>
      </w:r>
    </w:p>
    <w:p w:rsidR="00FC516A" w:rsidRPr="004114E0" w:rsidRDefault="00B51681" w:rsidP="00FC516A">
      <w:pPr>
        <w:pStyle w:val="BoxStep"/>
      </w:pPr>
      <w:r w:rsidRPr="004114E0">
        <w:t>Step 2.</w:t>
      </w:r>
      <w:r w:rsidR="00FC516A" w:rsidRPr="004114E0">
        <w:tab/>
        <w:t>Work out the amount that, apart from section</w:t>
      </w:r>
      <w:r w:rsidR="00A50305" w:rsidRPr="004114E0">
        <w:t> </w:t>
      </w:r>
      <w:r w:rsidR="00FC516A" w:rsidRPr="004114E0">
        <w:t xml:space="preserve">592C, would have been payable to the person on the person’s payday immediately before the first available bereavement adjustment payday: the result is the </w:t>
      </w:r>
      <w:r w:rsidR="00FC516A" w:rsidRPr="004114E0">
        <w:rPr>
          <w:b/>
          <w:i/>
        </w:rPr>
        <w:t>person’s individual rate</w:t>
      </w:r>
      <w:r w:rsidR="00FC516A" w:rsidRPr="004114E0">
        <w:t>.</w:t>
      </w:r>
    </w:p>
    <w:p w:rsidR="00FC516A" w:rsidRPr="004114E0" w:rsidRDefault="00B51681" w:rsidP="00FC516A">
      <w:pPr>
        <w:pStyle w:val="BoxStep"/>
      </w:pPr>
      <w:r w:rsidRPr="004114E0">
        <w:t>Step 3.</w:t>
      </w:r>
      <w:r w:rsidR="00FC516A" w:rsidRPr="004114E0">
        <w:tab/>
        <w:t xml:space="preserve">Take the person’s individual rate away from the combined rate: the result is the </w:t>
      </w:r>
      <w:r w:rsidR="00FC516A" w:rsidRPr="004114E0">
        <w:rPr>
          <w:b/>
          <w:i/>
        </w:rPr>
        <w:t>partner’s instalment component</w:t>
      </w:r>
      <w:r w:rsidR="00FC516A" w:rsidRPr="004114E0">
        <w:t>.</w:t>
      </w:r>
    </w:p>
    <w:p w:rsidR="00FC516A" w:rsidRPr="004114E0" w:rsidRDefault="00B51681" w:rsidP="00FC516A">
      <w:pPr>
        <w:pStyle w:val="BoxStep"/>
      </w:pPr>
      <w:r w:rsidRPr="004114E0">
        <w:lastRenderedPageBreak/>
        <w:t>Step 4.</w:t>
      </w:r>
      <w:r w:rsidR="00FC516A" w:rsidRPr="004114E0">
        <w:tab/>
        <w:t>Work out the number of the partner’s paydays in the</w:t>
      </w:r>
      <w:r w:rsidR="00FC516A" w:rsidRPr="004114E0">
        <w:rPr>
          <w:b/>
          <w:i/>
        </w:rPr>
        <w:t xml:space="preserve"> bereavement lump sum period</w:t>
      </w:r>
      <w:r w:rsidR="00FC516A" w:rsidRPr="004114E0">
        <w:t>.</w:t>
      </w:r>
    </w:p>
    <w:p w:rsidR="00FC516A" w:rsidRPr="004114E0" w:rsidRDefault="00B51681" w:rsidP="00FC516A">
      <w:pPr>
        <w:pStyle w:val="BoxStep"/>
      </w:pPr>
      <w:r w:rsidRPr="004114E0">
        <w:t>Step 5.</w:t>
      </w:r>
      <w:r w:rsidR="00FC516A" w:rsidRPr="004114E0">
        <w:tab/>
        <w:t>Multiply the partner’s instalment component by the number obtained in Step 4: the result is the amount of the lump sum payable to the person under this section.</w:t>
      </w:r>
    </w:p>
    <w:p w:rsidR="00FC516A" w:rsidRPr="004114E0" w:rsidRDefault="00FC516A" w:rsidP="00FC516A">
      <w:pPr>
        <w:pStyle w:val="ActHead5"/>
      </w:pPr>
      <w:bookmarkStart w:id="601" w:name="_Toc60846333"/>
      <w:r w:rsidRPr="004114E0">
        <w:rPr>
          <w:rStyle w:val="CharSectno"/>
        </w:rPr>
        <w:t>592C</w:t>
      </w:r>
      <w:r w:rsidRPr="004114E0">
        <w:t xml:space="preserve">  Adjustment of person’s austudy payment rate</w:t>
      </w:r>
      <w:bookmarkEnd w:id="601"/>
    </w:p>
    <w:p w:rsidR="00FC516A" w:rsidRPr="004114E0" w:rsidRDefault="00FC516A" w:rsidP="00FC516A">
      <w:pPr>
        <w:pStyle w:val="subsection"/>
        <w:keepNext/>
      </w:pPr>
      <w:r w:rsidRPr="004114E0">
        <w:tab/>
      </w:r>
      <w:r w:rsidRPr="004114E0">
        <w:tab/>
        <w:t>If:</w:t>
      </w:r>
    </w:p>
    <w:p w:rsidR="00FC516A" w:rsidRPr="004114E0" w:rsidRDefault="00FC516A" w:rsidP="00FC516A">
      <w:pPr>
        <w:pStyle w:val="paragraph"/>
        <w:keepNext/>
      </w:pPr>
      <w:r w:rsidRPr="004114E0">
        <w:tab/>
        <w:t>(a)</w:t>
      </w:r>
      <w:r w:rsidRPr="004114E0">
        <w:tab/>
        <w:t>a person is qualified for payments under this Division; and</w:t>
      </w:r>
    </w:p>
    <w:p w:rsidR="00FC516A" w:rsidRPr="004114E0" w:rsidRDefault="00FC516A" w:rsidP="00FC516A">
      <w:pPr>
        <w:pStyle w:val="paragraph"/>
      </w:pPr>
      <w:r w:rsidRPr="004114E0">
        <w:tab/>
        <w:t>(b)</w:t>
      </w:r>
      <w:r w:rsidRPr="004114E0">
        <w:tab/>
        <w:t>the person does not elect under subsection</w:t>
      </w:r>
      <w:r w:rsidR="00A50305" w:rsidRPr="004114E0">
        <w:t> </w:t>
      </w:r>
      <w:r w:rsidRPr="004114E0">
        <w:t>592(2) not to receive payments under this Division;</w:t>
      </w:r>
    </w:p>
    <w:p w:rsidR="00FC516A" w:rsidRPr="004114E0" w:rsidRDefault="00FC516A" w:rsidP="00FC516A">
      <w:pPr>
        <w:pStyle w:val="subsection2"/>
      </w:pPr>
      <w:r w:rsidRPr="004114E0">
        <w:t>the rate of the person’s austudy payment during the bereavement period is worked out as follows:</w:t>
      </w:r>
    </w:p>
    <w:p w:rsidR="00FC516A" w:rsidRPr="004114E0" w:rsidRDefault="00FC516A" w:rsidP="00FC516A">
      <w:pPr>
        <w:pStyle w:val="paragraph"/>
      </w:pPr>
      <w:r w:rsidRPr="004114E0">
        <w:tab/>
        <w:t>(c)</w:t>
      </w:r>
      <w:r w:rsidRPr="004114E0">
        <w:tab/>
        <w:t>during the bereavement rate continuation period, the rate of austudy payment payable to the person is the rate at which the austudy payment would have been payable to the person if the person’s partner had not died;</w:t>
      </w:r>
    </w:p>
    <w:p w:rsidR="00FC516A" w:rsidRPr="004114E0" w:rsidRDefault="00FC516A" w:rsidP="00FC516A">
      <w:pPr>
        <w:pStyle w:val="paragraph"/>
      </w:pPr>
      <w:r w:rsidRPr="004114E0">
        <w:tab/>
        <w:t>(d)</w:t>
      </w:r>
      <w:r w:rsidRPr="004114E0">
        <w:tab/>
        <w:t>during the bereavement lump sum period (if any), the rate at which austudy payment is payable to the person is the rate at which austudy payment would be payable to the person apart from this Division.</w:t>
      </w:r>
    </w:p>
    <w:p w:rsidR="00FC516A" w:rsidRPr="004114E0" w:rsidRDefault="00FC516A" w:rsidP="00FC516A">
      <w:pPr>
        <w:pStyle w:val="ActHead5"/>
      </w:pPr>
      <w:bookmarkStart w:id="602" w:name="_Toc60846334"/>
      <w:r w:rsidRPr="004114E0">
        <w:rPr>
          <w:rStyle w:val="CharSectno"/>
        </w:rPr>
        <w:t>592D</w:t>
      </w:r>
      <w:r w:rsidRPr="004114E0">
        <w:t xml:space="preserve">  Effect of death of person entitled to payments under this Division</w:t>
      </w:r>
      <w:bookmarkEnd w:id="602"/>
    </w:p>
    <w:p w:rsidR="00FC516A" w:rsidRPr="004114E0" w:rsidRDefault="00FC516A" w:rsidP="00FC516A">
      <w:pPr>
        <w:pStyle w:val="subsection"/>
      </w:pPr>
      <w:r w:rsidRPr="004114E0">
        <w:tab/>
      </w:r>
      <w:r w:rsidRPr="004114E0">
        <w:tab/>
        <w:t>If:</w:t>
      </w:r>
    </w:p>
    <w:p w:rsidR="00FC516A" w:rsidRPr="004114E0" w:rsidRDefault="00FC516A" w:rsidP="00FC516A">
      <w:pPr>
        <w:pStyle w:val="paragraph"/>
      </w:pPr>
      <w:r w:rsidRPr="004114E0">
        <w:tab/>
        <w:t>(a)</w:t>
      </w:r>
      <w:r w:rsidRPr="004114E0">
        <w:tab/>
        <w:t>a person is qualified for payments under this Division in relation to the death of the person’s partner; and</w:t>
      </w:r>
    </w:p>
    <w:p w:rsidR="00FC516A" w:rsidRPr="004114E0" w:rsidRDefault="00FC516A" w:rsidP="00FC516A">
      <w:pPr>
        <w:pStyle w:val="paragraph"/>
      </w:pPr>
      <w:r w:rsidRPr="004114E0">
        <w:tab/>
        <w:t>(b)</w:t>
      </w:r>
      <w:r w:rsidRPr="004114E0">
        <w:tab/>
        <w:t>the person dies within the bereavement period; and</w:t>
      </w:r>
    </w:p>
    <w:p w:rsidR="00FC516A" w:rsidRPr="004114E0" w:rsidRDefault="00FC516A" w:rsidP="00FC516A">
      <w:pPr>
        <w:pStyle w:val="paragraph"/>
      </w:pPr>
      <w:r w:rsidRPr="004114E0">
        <w:tab/>
        <w:t>(c)</w:t>
      </w:r>
      <w:r w:rsidRPr="004114E0">
        <w:tab/>
        <w:t>the Secretary does not become aware of the death of the person’s partner before the person dies;</w:t>
      </w:r>
    </w:p>
    <w:p w:rsidR="00FC516A" w:rsidRPr="004114E0" w:rsidRDefault="00FC516A" w:rsidP="00FC516A">
      <w:pPr>
        <w:pStyle w:val="subsection2"/>
      </w:pPr>
      <w:r w:rsidRPr="004114E0">
        <w:t>there is payable, to any person that the Secretary thinks appropriate, as a lump sum, an amount worked out using the lump sum calculator at the end of this section.</w:t>
      </w:r>
    </w:p>
    <w:p w:rsidR="00FC516A" w:rsidRPr="004114E0" w:rsidRDefault="00FC516A" w:rsidP="00FC516A">
      <w:pPr>
        <w:pStyle w:val="BoxHeadBold"/>
        <w:keepNext/>
        <w:keepLines/>
      </w:pPr>
      <w:r w:rsidRPr="004114E0">
        <w:lastRenderedPageBreak/>
        <w:t>Lump sum calculator</w:t>
      </w:r>
    </w:p>
    <w:p w:rsidR="00FC516A" w:rsidRPr="004114E0" w:rsidRDefault="00FC516A" w:rsidP="00FC516A">
      <w:pPr>
        <w:pStyle w:val="BoxHeadItalic"/>
        <w:keepNext/>
        <w:keepLines/>
      </w:pPr>
      <w:r w:rsidRPr="004114E0">
        <w:t>Method statement</w:t>
      </w:r>
    </w:p>
    <w:p w:rsidR="00FC516A" w:rsidRPr="004114E0" w:rsidRDefault="00B51681" w:rsidP="00FC516A">
      <w:pPr>
        <w:pStyle w:val="BoxStep"/>
        <w:keepNext/>
        <w:keepLines/>
      </w:pPr>
      <w:r w:rsidRPr="004114E0">
        <w:t>Step 1.</w:t>
      </w:r>
      <w:r w:rsidR="00FC516A" w:rsidRPr="004114E0">
        <w:tab/>
        <w:t>Add up:</w:t>
      </w:r>
    </w:p>
    <w:p w:rsidR="00FC516A" w:rsidRPr="004114E0" w:rsidRDefault="00FC516A" w:rsidP="00FC516A">
      <w:pPr>
        <w:pStyle w:val="BoxPara"/>
        <w:keepNext/>
        <w:keepLines/>
      </w:pPr>
      <w:r w:rsidRPr="004114E0">
        <w:tab/>
        <w:t>(a)</w:t>
      </w:r>
      <w:r w:rsidRPr="004114E0">
        <w:tab/>
        <w:t>the amount that, if neither the person nor the person’s partner had died, would have been payable to the person on the person’s payday immediately after the day on which the person dies; and</w:t>
      </w:r>
    </w:p>
    <w:p w:rsidR="00FC516A" w:rsidRPr="004114E0" w:rsidRDefault="00FC516A" w:rsidP="00FC516A">
      <w:pPr>
        <w:pStyle w:val="BoxPara"/>
        <w:keepNext/>
        <w:keepLines/>
      </w:pPr>
      <w:r w:rsidRPr="004114E0">
        <w:tab/>
        <w:t>(b)</w:t>
      </w:r>
      <w:r w:rsidRPr="004114E0">
        <w:tab/>
        <w:t>the amount (if any) that, if neither the person nor the person’s partner had died, would have been payable to the person’s partner on the partner’s payday immediately after the day on which the person died;</w:t>
      </w:r>
    </w:p>
    <w:p w:rsidR="00FC516A" w:rsidRPr="004114E0" w:rsidRDefault="00FC516A" w:rsidP="00FC516A">
      <w:pPr>
        <w:pStyle w:val="BoxStep"/>
      </w:pPr>
      <w:r w:rsidRPr="004114E0">
        <w:tab/>
        <w:t xml:space="preserve">the result is the </w:t>
      </w:r>
      <w:r w:rsidRPr="004114E0">
        <w:rPr>
          <w:b/>
          <w:i/>
        </w:rPr>
        <w:t>combined rate</w:t>
      </w:r>
      <w:r w:rsidRPr="004114E0">
        <w:t>.</w:t>
      </w:r>
    </w:p>
    <w:p w:rsidR="00FC516A" w:rsidRPr="004114E0" w:rsidRDefault="00B51681" w:rsidP="00FC516A">
      <w:pPr>
        <w:pStyle w:val="BoxStep"/>
      </w:pPr>
      <w:r w:rsidRPr="004114E0">
        <w:t>Step 2.</w:t>
      </w:r>
      <w:r w:rsidR="00FC516A" w:rsidRPr="004114E0">
        <w:tab/>
        <w:t>Work out the amount that, apart from section</w:t>
      </w:r>
      <w:r w:rsidR="00A50305" w:rsidRPr="004114E0">
        <w:t> </w:t>
      </w:r>
      <w:r w:rsidR="00FC516A" w:rsidRPr="004114E0">
        <w:t xml:space="preserve">592C, would have been payable to the person on the person’s payday immediately after the day on which the person died if the person had not died: the result is the </w:t>
      </w:r>
      <w:r w:rsidR="00FC516A" w:rsidRPr="004114E0">
        <w:rPr>
          <w:b/>
          <w:i/>
        </w:rPr>
        <w:t>person’s individual rate</w:t>
      </w:r>
      <w:r w:rsidR="00FC516A" w:rsidRPr="004114E0">
        <w:t>.</w:t>
      </w:r>
    </w:p>
    <w:p w:rsidR="00FC516A" w:rsidRPr="004114E0" w:rsidRDefault="00B51681" w:rsidP="00FC516A">
      <w:pPr>
        <w:pStyle w:val="BoxStep"/>
      </w:pPr>
      <w:r w:rsidRPr="004114E0">
        <w:t>Step 3.</w:t>
      </w:r>
      <w:r w:rsidR="00FC516A" w:rsidRPr="004114E0">
        <w:tab/>
        <w:t xml:space="preserve">Take the person’s individual rate away from the combined rate: the result is the </w:t>
      </w:r>
      <w:r w:rsidR="00FC516A" w:rsidRPr="004114E0">
        <w:rPr>
          <w:b/>
          <w:i/>
        </w:rPr>
        <w:t>partner’s instalment component</w:t>
      </w:r>
      <w:r w:rsidR="00FC516A" w:rsidRPr="004114E0">
        <w:t>.</w:t>
      </w:r>
    </w:p>
    <w:p w:rsidR="00FC516A" w:rsidRPr="004114E0" w:rsidRDefault="00B51681" w:rsidP="00FC516A">
      <w:pPr>
        <w:pStyle w:val="BoxStep"/>
      </w:pPr>
      <w:r w:rsidRPr="004114E0">
        <w:t>Step 4.</w:t>
      </w:r>
      <w:r w:rsidR="00FC516A" w:rsidRPr="004114E0">
        <w:tab/>
        <w:t>Work out the number of paydays of the partner in the period that begins on the day on which the person dies and ends on the day on which the bereavement period ends.</w:t>
      </w:r>
    </w:p>
    <w:p w:rsidR="00FC516A" w:rsidRPr="004114E0" w:rsidRDefault="00B51681" w:rsidP="00FC516A">
      <w:pPr>
        <w:pStyle w:val="BoxStep"/>
      </w:pPr>
      <w:r w:rsidRPr="004114E0">
        <w:t>Step 5.</w:t>
      </w:r>
      <w:r w:rsidR="00FC516A" w:rsidRPr="004114E0">
        <w:tab/>
        <w:t>Multiply the partner’s instalment component by the number obtained in Step 4: the result is the amount of the lump sum payable under this section.</w:t>
      </w:r>
    </w:p>
    <w:p w:rsidR="00FC516A" w:rsidRPr="004114E0" w:rsidRDefault="00FC516A" w:rsidP="00FC516A">
      <w:pPr>
        <w:pStyle w:val="ActHead5"/>
      </w:pPr>
      <w:bookmarkStart w:id="603" w:name="_Toc60846335"/>
      <w:r w:rsidRPr="004114E0">
        <w:rPr>
          <w:rStyle w:val="CharSectno"/>
        </w:rPr>
        <w:lastRenderedPageBreak/>
        <w:t>592E</w:t>
      </w:r>
      <w:r w:rsidRPr="004114E0">
        <w:t xml:space="preserve">  Matters affecting payments under this Division</w:t>
      </w:r>
      <w:bookmarkEnd w:id="603"/>
    </w:p>
    <w:p w:rsidR="00FC516A" w:rsidRPr="004114E0" w:rsidRDefault="00FC516A" w:rsidP="00FC516A">
      <w:pPr>
        <w:pStyle w:val="SubsectionHead"/>
      </w:pPr>
      <w:r w:rsidRPr="004114E0">
        <w:t>Recovery/reduction of amount payable</w:t>
      </w:r>
    </w:p>
    <w:p w:rsidR="00FC516A" w:rsidRPr="004114E0" w:rsidRDefault="00FC516A" w:rsidP="00FC516A">
      <w:pPr>
        <w:pStyle w:val="subsection"/>
      </w:pPr>
      <w:r w:rsidRPr="004114E0">
        <w:tab/>
        <w:t>(1)</w:t>
      </w:r>
      <w:r w:rsidRPr="004114E0">
        <w:tab/>
        <w:t>If:</w:t>
      </w:r>
    </w:p>
    <w:p w:rsidR="00FC516A" w:rsidRPr="004114E0" w:rsidRDefault="00FC516A" w:rsidP="00FC516A">
      <w:pPr>
        <w:pStyle w:val="paragraph"/>
      </w:pPr>
      <w:r w:rsidRPr="004114E0">
        <w:tab/>
        <w:t>(a)</w:t>
      </w:r>
      <w:r w:rsidRPr="004114E0">
        <w:tab/>
        <w:t>a person is qualified for payments under this Division in relation to the death of the person’s partner; and</w:t>
      </w:r>
    </w:p>
    <w:p w:rsidR="00FC516A" w:rsidRPr="004114E0" w:rsidRDefault="00FC516A" w:rsidP="00FC516A">
      <w:pPr>
        <w:pStyle w:val="paragraph"/>
      </w:pPr>
      <w:r w:rsidRPr="004114E0">
        <w:tab/>
        <w:t>(b)</w:t>
      </w:r>
      <w:r w:rsidRPr="004114E0">
        <w:tab/>
        <w:t>after the person’s partner died, an amount to which the partner would have been entitled if the partner had not died has been paid under this Act or under Part</w:t>
      </w:r>
      <w:r w:rsidR="006A5FFB" w:rsidRPr="004114E0">
        <w:t> </w:t>
      </w:r>
      <w:r w:rsidRPr="004114E0">
        <w:t xml:space="preserve">III </w:t>
      </w:r>
      <w:r w:rsidR="00B91322" w:rsidRPr="004114E0">
        <w:t xml:space="preserve">or IIIA </w:t>
      </w:r>
      <w:r w:rsidRPr="004114E0">
        <w:t>of the Veterans’ Entitlements Act; and</w:t>
      </w:r>
    </w:p>
    <w:p w:rsidR="00FC516A" w:rsidRPr="004114E0" w:rsidRDefault="00FC516A" w:rsidP="00FC516A">
      <w:pPr>
        <w:pStyle w:val="paragraph"/>
      </w:pPr>
      <w:r w:rsidRPr="004114E0">
        <w:tab/>
        <w:t>(c)</w:t>
      </w:r>
      <w:r w:rsidRPr="004114E0">
        <w:tab/>
        <w:t>the Secretary is not satisfied that the person has not had the benefit of that amount;</w:t>
      </w:r>
    </w:p>
    <w:p w:rsidR="00FC516A" w:rsidRPr="004114E0" w:rsidRDefault="00FC516A" w:rsidP="00FC516A">
      <w:pPr>
        <w:pStyle w:val="subsection2"/>
      </w:pPr>
      <w:r w:rsidRPr="004114E0">
        <w:t>the following provisions have effect:</w:t>
      </w:r>
    </w:p>
    <w:p w:rsidR="00FC516A" w:rsidRPr="004114E0" w:rsidRDefault="00FC516A" w:rsidP="00FC516A">
      <w:pPr>
        <w:pStyle w:val="paragraph"/>
      </w:pPr>
      <w:r w:rsidRPr="004114E0">
        <w:tab/>
        <w:t>(d)</w:t>
      </w:r>
      <w:r w:rsidRPr="004114E0">
        <w:tab/>
        <w:t xml:space="preserve">the amount referred to in </w:t>
      </w:r>
      <w:r w:rsidR="00A50305" w:rsidRPr="004114E0">
        <w:t>paragraph (</w:t>
      </w:r>
      <w:r w:rsidRPr="004114E0">
        <w:t>b) is not recoverable from the person or from the personal representative of the person’s partner, except to the extent (if any) that the amount is more than the amount payable to the person under this Division;</w:t>
      </w:r>
    </w:p>
    <w:p w:rsidR="00FC516A" w:rsidRPr="004114E0" w:rsidRDefault="00FC516A" w:rsidP="00FC516A">
      <w:pPr>
        <w:pStyle w:val="paragraph"/>
      </w:pPr>
      <w:r w:rsidRPr="004114E0">
        <w:tab/>
        <w:t>(e)</w:t>
      </w:r>
      <w:r w:rsidRPr="004114E0">
        <w:tab/>
        <w:t xml:space="preserve">the amount payable to the person under this Division is to be reduced by the amount referred to in </w:t>
      </w:r>
      <w:r w:rsidR="00A50305" w:rsidRPr="004114E0">
        <w:t>paragraph (</w:t>
      </w:r>
      <w:r w:rsidRPr="004114E0">
        <w:t>b).</w:t>
      </w:r>
    </w:p>
    <w:p w:rsidR="00FC516A" w:rsidRPr="004114E0" w:rsidRDefault="00FC516A" w:rsidP="00FC516A">
      <w:pPr>
        <w:pStyle w:val="SubsectionHead"/>
      </w:pPr>
      <w:r w:rsidRPr="004114E0">
        <w:t>Bank not liable</w:t>
      </w:r>
    </w:p>
    <w:p w:rsidR="00FC516A" w:rsidRPr="004114E0" w:rsidRDefault="00FC516A" w:rsidP="00FC516A">
      <w:pPr>
        <w:pStyle w:val="subsection"/>
      </w:pPr>
      <w:r w:rsidRPr="004114E0">
        <w:tab/>
        <w:t>(2)</w:t>
      </w:r>
      <w:r w:rsidRPr="004114E0">
        <w:tab/>
        <w:t>If:</w:t>
      </w:r>
    </w:p>
    <w:p w:rsidR="00FC516A" w:rsidRPr="004114E0" w:rsidRDefault="00FC516A" w:rsidP="00FC516A">
      <w:pPr>
        <w:pStyle w:val="paragraph"/>
      </w:pPr>
      <w:r w:rsidRPr="004114E0">
        <w:tab/>
        <w:t>(a)</w:t>
      </w:r>
      <w:r w:rsidRPr="004114E0">
        <w:tab/>
        <w:t>a person is qualified for payments under this Division in relation to the death of the person’s partner; and</w:t>
      </w:r>
    </w:p>
    <w:p w:rsidR="00FC516A" w:rsidRPr="004114E0" w:rsidRDefault="00FC516A" w:rsidP="00FC516A">
      <w:pPr>
        <w:pStyle w:val="paragraph"/>
      </w:pPr>
      <w:r w:rsidRPr="004114E0">
        <w:tab/>
        <w:t>(b)</w:t>
      </w:r>
      <w:r w:rsidRPr="004114E0">
        <w:tab/>
        <w:t>the amount to which the person’s partner would have been entitled if the person’s partner had not died has been paid under this Act or under Part</w:t>
      </w:r>
      <w:r w:rsidR="006A5FFB" w:rsidRPr="004114E0">
        <w:t> </w:t>
      </w:r>
      <w:r w:rsidRPr="004114E0">
        <w:t xml:space="preserve">III </w:t>
      </w:r>
      <w:r w:rsidR="00B91322" w:rsidRPr="004114E0">
        <w:t xml:space="preserve">or IIIA </w:t>
      </w:r>
      <w:r w:rsidRPr="004114E0">
        <w:t>of the Veterans’ Entitlements Act, within the bereavement period, into an account with a bank; and</w:t>
      </w:r>
    </w:p>
    <w:p w:rsidR="00FC516A" w:rsidRPr="004114E0" w:rsidRDefault="00FC516A" w:rsidP="00FC516A">
      <w:pPr>
        <w:pStyle w:val="paragraph"/>
      </w:pPr>
      <w:r w:rsidRPr="004114E0">
        <w:tab/>
        <w:t>(c)</w:t>
      </w:r>
      <w:r w:rsidRPr="004114E0">
        <w:tab/>
        <w:t xml:space="preserve">the bank pays to the person, out of the account, an amount not more than the total of the amounts paid as mentioned in </w:t>
      </w:r>
      <w:r w:rsidR="00A50305" w:rsidRPr="004114E0">
        <w:t>paragraph (</w:t>
      </w:r>
      <w:r w:rsidRPr="004114E0">
        <w:t>b);</w:t>
      </w:r>
    </w:p>
    <w:p w:rsidR="00FC516A" w:rsidRPr="004114E0" w:rsidRDefault="00FC516A" w:rsidP="00FC516A">
      <w:pPr>
        <w:pStyle w:val="subsection2"/>
      </w:pPr>
      <w:r w:rsidRPr="004114E0">
        <w:t xml:space="preserve">the bank is, despite anything in any other law, not liable to any action, claim or demand by the Commonwealth, the personal </w:t>
      </w:r>
      <w:r w:rsidRPr="004114E0">
        <w:lastRenderedPageBreak/>
        <w:t>representative of the person’s partner or anyone else in respect of the payment of that money to the person.</w:t>
      </w:r>
    </w:p>
    <w:p w:rsidR="002F653C" w:rsidRPr="004114E0" w:rsidRDefault="002F653C" w:rsidP="000D4794">
      <w:pPr>
        <w:pStyle w:val="ActHead2"/>
        <w:pageBreakBefore/>
      </w:pPr>
      <w:bookmarkStart w:id="604" w:name="_Toc60846336"/>
      <w:r w:rsidRPr="004114E0">
        <w:rPr>
          <w:rStyle w:val="CharPartNo"/>
        </w:rPr>
        <w:lastRenderedPageBreak/>
        <w:t>Part</w:t>
      </w:r>
      <w:r w:rsidR="00A50305" w:rsidRPr="004114E0">
        <w:rPr>
          <w:rStyle w:val="CharPartNo"/>
        </w:rPr>
        <w:t> </w:t>
      </w:r>
      <w:r w:rsidRPr="004114E0">
        <w:rPr>
          <w:rStyle w:val="CharPartNo"/>
        </w:rPr>
        <w:t>2.11B</w:t>
      </w:r>
      <w:r w:rsidRPr="004114E0">
        <w:t>—</w:t>
      </w:r>
      <w:r w:rsidRPr="004114E0">
        <w:rPr>
          <w:rStyle w:val="CharPartText"/>
        </w:rPr>
        <w:t>Scholarship payments for students</w:t>
      </w:r>
      <w:bookmarkEnd w:id="604"/>
    </w:p>
    <w:p w:rsidR="006F08B4" w:rsidRPr="004114E0" w:rsidRDefault="006F08B4" w:rsidP="009B54CE">
      <w:pPr>
        <w:pStyle w:val="ActHead3"/>
      </w:pPr>
      <w:bookmarkStart w:id="605" w:name="_Toc60846337"/>
      <w:r w:rsidRPr="004114E0">
        <w:rPr>
          <w:rStyle w:val="CharDivNo"/>
        </w:rPr>
        <w:t>Division</w:t>
      </w:r>
      <w:r w:rsidR="00A50305" w:rsidRPr="004114E0">
        <w:rPr>
          <w:rStyle w:val="CharDivNo"/>
        </w:rPr>
        <w:t> </w:t>
      </w:r>
      <w:r w:rsidRPr="004114E0">
        <w:rPr>
          <w:rStyle w:val="CharDivNo"/>
        </w:rPr>
        <w:t>2</w:t>
      </w:r>
      <w:r w:rsidRPr="004114E0">
        <w:t>—</w:t>
      </w:r>
      <w:r w:rsidRPr="004114E0">
        <w:rPr>
          <w:rStyle w:val="CharDivText"/>
        </w:rPr>
        <w:t>Relocation scholarship payment</w:t>
      </w:r>
      <w:bookmarkEnd w:id="605"/>
    </w:p>
    <w:p w:rsidR="002F653C" w:rsidRPr="004114E0" w:rsidRDefault="002F653C" w:rsidP="002F653C">
      <w:pPr>
        <w:pStyle w:val="ActHead5"/>
      </w:pPr>
      <w:bookmarkStart w:id="606" w:name="_Toc60846338"/>
      <w:r w:rsidRPr="004114E0">
        <w:rPr>
          <w:rStyle w:val="CharSectno"/>
        </w:rPr>
        <w:t>592J</w:t>
      </w:r>
      <w:r w:rsidRPr="004114E0">
        <w:t xml:space="preserve">  Qualification for relocation scholarship payment</w:t>
      </w:r>
      <w:bookmarkEnd w:id="606"/>
    </w:p>
    <w:p w:rsidR="002F653C" w:rsidRPr="004114E0" w:rsidRDefault="002F653C" w:rsidP="002F653C">
      <w:pPr>
        <w:pStyle w:val="subsection"/>
      </w:pPr>
      <w:r w:rsidRPr="004114E0">
        <w:tab/>
      </w:r>
      <w:r w:rsidRPr="004114E0">
        <w:tab/>
        <w:t xml:space="preserve">A person is qualified for a relocation scholarship payment at a time (the </w:t>
      </w:r>
      <w:r w:rsidRPr="004114E0">
        <w:rPr>
          <w:b/>
          <w:i/>
        </w:rPr>
        <w:t>qualification time</w:t>
      </w:r>
      <w:r w:rsidRPr="004114E0">
        <w:t>) if:</w:t>
      </w:r>
    </w:p>
    <w:p w:rsidR="002F653C" w:rsidRPr="004114E0" w:rsidRDefault="002F653C" w:rsidP="002F653C">
      <w:pPr>
        <w:pStyle w:val="paragraph"/>
      </w:pPr>
      <w:r w:rsidRPr="004114E0">
        <w:tab/>
        <w:t>(a)</w:t>
      </w:r>
      <w:r w:rsidRPr="004114E0">
        <w:tab/>
        <w:t>at the qualification time, the person is qualified for youth allowance and youth allowance is payable to the person; and</w:t>
      </w:r>
    </w:p>
    <w:p w:rsidR="002F653C" w:rsidRPr="004114E0" w:rsidRDefault="002F653C" w:rsidP="002F653C">
      <w:pPr>
        <w:pStyle w:val="paragraph"/>
      </w:pPr>
      <w:r w:rsidRPr="004114E0">
        <w:tab/>
        <w:t>(b)</w:t>
      </w:r>
      <w:r w:rsidRPr="004114E0">
        <w:tab/>
        <w:t>at the qualification time, the person is receiving youth allowance and would be receiving youth allowance if steps 2 and 3 of the method statement in point 1067G</w:t>
      </w:r>
      <w:r w:rsidR="004114E0">
        <w:noBreakHyphen/>
      </w:r>
      <w:r w:rsidRPr="004114E0">
        <w:t>A1 of the Youth Allowance Rate Calculator were disregarded for the purposes of working out the person’s rate of that allowance; and</w:t>
      </w:r>
    </w:p>
    <w:p w:rsidR="002F653C" w:rsidRPr="004114E0" w:rsidRDefault="002F653C" w:rsidP="002F653C">
      <w:pPr>
        <w:pStyle w:val="paragraph"/>
      </w:pPr>
      <w:r w:rsidRPr="004114E0">
        <w:tab/>
        <w:t>(c)</w:t>
      </w:r>
      <w:r w:rsidRPr="004114E0">
        <w:tab/>
        <w:t>the person:</w:t>
      </w:r>
    </w:p>
    <w:p w:rsidR="002F653C" w:rsidRPr="004114E0" w:rsidRDefault="002F653C" w:rsidP="002F653C">
      <w:pPr>
        <w:pStyle w:val="paragraphsub"/>
      </w:pPr>
      <w:r w:rsidRPr="004114E0">
        <w:tab/>
        <w:t>(i)</w:t>
      </w:r>
      <w:r w:rsidRPr="004114E0">
        <w:tab/>
        <w:t>is independent because of subsection</w:t>
      </w:r>
      <w:r w:rsidR="00A50305" w:rsidRPr="004114E0">
        <w:t> </w:t>
      </w:r>
      <w:r w:rsidRPr="004114E0">
        <w:t>1067A(3), (5), (6), (7), (8), (9) or (11); or</w:t>
      </w:r>
    </w:p>
    <w:p w:rsidR="002F653C" w:rsidRPr="004114E0" w:rsidRDefault="002F653C" w:rsidP="002F653C">
      <w:pPr>
        <w:pStyle w:val="paragraphsub"/>
      </w:pPr>
      <w:r w:rsidRPr="004114E0">
        <w:tab/>
        <w:t>(ii)</w:t>
      </w:r>
      <w:r w:rsidRPr="004114E0">
        <w:tab/>
        <w:t>is not independent (see section</w:t>
      </w:r>
      <w:r w:rsidR="00A50305" w:rsidRPr="004114E0">
        <w:t> </w:t>
      </w:r>
      <w:r w:rsidRPr="004114E0">
        <w:t>1067A) but is required to live away from home (see section</w:t>
      </w:r>
      <w:r w:rsidR="00A50305" w:rsidRPr="004114E0">
        <w:t> </w:t>
      </w:r>
      <w:r w:rsidRPr="004114E0">
        <w:t>1067D); and</w:t>
      </w:r>
    </w:p>
    <w:p w:rsidR="002F653C" w:rsidRPr="004114E0" w:rsidRDefault="002F653C" w:rsidP="002F653C">
      <w:pPr>
        <w:pStyle w:val="paragraph"/>
      </w:pPr>
      <w:r w:rsidRPr="004114E0">
        <w:tab/>
        <w:t>(d)</w:t>
      </w:r>
      <w:r w:rsidRPr="004114E0">
        <w:tab/>
        <w:t>the person is receiving youth allowance because the person is undertaking full</w:t>
      </w:r>
      <w:r w:rsidR="004114E0">
        <w:noBreakHyphen/>
      </w:r>
      <w:r w:rsidRPr="004114E0">
        <w:t>time study in an approved scholarship course; and</w:t>
      </w:r>
    </w:p>
    <w:p w:rsidR="002F653C" w:rsidRPr="004114E0" w:rsidRDefault="002F653C" w:rsidP="002F653C">
      <w:pPr>
        <w:pStyle w:val="paragraph"/>
      </w:pPr>
      <w:r w:rsidRPr="004114E0">
        <w:tab/>
        <w:t>(e)</w:t>
      </w:r>
      <w:r w:rsidRPr="004114E0">
        <w:tab/>
        <w:t>the Secretary is satisfied that in the period of 35 days starting immediately after the qualification time, the person proposes to start to undertake the course or to continue to undertake the course; and</w:t>
      </w:r>
    </w:p>
    <w:p w:rsidR="002F653C" w:rsidRPr="004114E0" w:rsidRDefault="002F653C" w:rsidP="002F653C">
      <w:pPr>
        <w:pStyle w:val="paragraph"/>
      </w:pPr>
      <w:r w:rsidRPr="004114E0">
        <w:tab/>
        <w:t>(f)</w:t>
      </w:r>
      <w:r w:rsidRPr="004114E0">
        <w:tab/>
        <w:t xml:space="preserve">the Secretary is satisfied that the person is not likely to receive the amount or value of a </w:t>
      </w:r>
      <w:r w:rsidR="000609AF" w:rsidRPr="004114E0">
        <w:t>disqualifying accommodation scholarship</w:t>
      </w:r>
      <w:r w:rsidRPr="004114E0">
        <w:t xml:space="preserve"> in the period of 12 months starting immediately after the qualification time.</w:t>
      </w:r>
    </w:p>
    <w:p w:rsidR="002F653C" w:rsidRPr="004114E0" w:rsidRDefault="002F653C" w:rsidP="002F653C">
      <w:pPr>
        <w:pStyle w:val="notetext"/>
      </w:pPr>
      <w:r w:rsidRPr="004114E0">
        <w:t>Note:</w:t>
      </w:r>
      <w:r w:rsidRPr="004114E0">
        <w:tab/>
        <w:t xml:space="preserve">For </w:t>
      </w:r>
      <w:r w:rsidRPr="004114E0">
        <w:rPr>
          <w:b/>
          <w:i/>
        </w:rPr>
        <w:t>approved scholarship course</w:t>
      </w:r>
      <w:r w:rsidRPr="004114E0">
        <w:t>, see section</w:t>
      </w:r>
      <w:r w:rsidR="00A50305" w:rsidRPr="004114E0">
        <w:t> </w:t>
      </w:r>
      <w:r w:rsidRPr="004114E0">
        <w:t>592M.</w:t>
      </w:r>
    </w:p>
    <w:p w:rsidR="002F653C" w:rsidRPr="004114E0" w:rsidRDefault="002F653C" w:rsidP="002F653C">
      <w:pPr>
        <w:pStyle w:val="ActHead5"/>
      </w:pPr>
      <w:bookmarkStart w:id="607" w:name="_Toc60846339"/>
      <w:r w:rsidRPr="004114E0">
        <w:rPr>
          <w:rStyle w:val="CharSectno"/>
        </w:rPr>
        <w:lastRenderedPageBreak/>
        <w:t>592K</w:t>
      </w:r>
      <w:r w:rsidRPr="004114E0">
        <w:t xml:space="preserve">  Circumstances in which person is not qualified for relocation scholarship payment</w:t>
      </w:r>
      <w:bookmarkEnd w:id="607"/>
    </w:p>
    <w:p w:rsidR="002F653C" w:rsidRPr="004114E0" w:rsidRDefault="002F653C" w:rsidP="002F653C">
      <w:pPr>
        <w:pStyle w:val="SubsectionHead"/>
      </w:pPr>
      <w:r w:rsidRPr="004114E0">
        <w:t>Previous qualification for, or receipt of, same or similar payment</w:t>
      </w:r>
    </w:p>
    <w:p w:rsidR="002F653C" w:rsidRPr="004114E0" w:rsidRDefault="002F653C" w:rsidP="002F653C">
      <w:pPr>
        <w:pStyle w:val="subsection"/>
      </w:pPr>
      <w:r w:rsidRPr="004114E0">
        <w:tab/>
        <w:t>(1)</w:t>
      </w:r>
      <w:r w:rsidRPr="004114E0">
        <w:tab/>
        <w:t>Despite section</w:t>
      </w:r>
      <w:r w:rsidR="00A50305" w:rsidRPr="004114E0">
        <w:t> </w:t>
      </w:r>
      <w:r w:rsidRPr="004114E0">
        <w:t xml:space="preserve">592J, a person is not qualified for a relocation scholarship payment if 1 or more of the circumstances listed in </w:t>
      </w:r>
      <w:r w:rsidR="00A50305" w:rsidRPr="004114E0">
        <w:t>subsection (</w:t>
      </w:r>
      <w:r w:rsidRPr="004114E0">
        <w:t xml:space="preserve">2) apply to the person in the period of 12 months (or shorter period determined under </w:t>
      </w:r>
      <w:r w:rsidR="00A50305" w:rsidRPr="004114E0">
        <w:t>subsection (</w:t>
      </w:r>
      <w:r w:rsidRPr="004114E0">
        <w:t>3)) ending immediately before the person’s qualification time.</w:t>
      </w:r>
    </w:p>
    <w:p w:rsidR="002F653C" w:rsidRPr="004114E0" w:rsidRDefault="002F653C" w:rsidP="002F653C">
      <w:pPr>
        <w:pStyle w:val="subsection"/>
      </w:pPr>
      <w:r w:rsidRPr="004114E0">
        <w:tab/>
        <w:t>(2)</w:t>
      </w:r>
      <w:r w:rsidRPr="004114E0">
        <w:tab/>
        <w:t>The circumstances are:</w:t>
      </w:r>
    </w:p>
    <w:p w:rsidR="002F653C" w:rsidRPr="004114E0" w:rsidRDefault="002F653C" w:rsidP="002F653C">
      <w:pPr>
        <w:pStyle w:val="paragraph"/>
      </w:pPr>
      <w:r w:rsidRPr="004114E0">
        <w:tab/>
        <w:t>(a)</w:t>
      </w:r>
      <w:r w:rsidRPr="004114E0">
        <w:tab/>
        <w:t>the person has qualified for a relocation scholarship payment; or</w:t>
      </w:r>
    </w:p>
    <w:p w:rsidR="002F653C" w:rsidRPr="004114E0" w:rsidRDefault="002F653C" w:rsidP="002F653C">
      <w:pPr>
        <w:pStyle w:val="paragraph"/>
      </w:pPr>
      <w:r w:rsidRPr="004114E0">
        <w:tab/>
        <w:t>(b)</w:t>
      </w:r>
      <w:r w:rsidRPr="004114E0">
        <w:tab/>
        <w:t>the person has qualified for a payment under the ABSTUDY Scheme known as an ABSTUDY relocation scholarship payment; or</w:t>
      </w:r>
    </w:p>
    <w:p w:rsidR="002F653C" w:rsidRPr="004114E0" w:rsidRDefault="002F653C" w:rsidP="002F653C">
      <w:pPr>
        <w:pStyle w:val="paragraph"/>
      </w:pPr>
      <w:r w:rsidRPr="004114E0">
        <w:tab/>
        <w:t>(c)</w:t>
      </w:r>
      <w:r w:rsidRPr="004114E0">
        <w:tab/>
        <w:t>the person has qualified for a payment known as a relocation scholarship payment under the scheme referred to in section</w:t>
      </w:r>
      <w:r w:rsidR="00A50305" w:rsidRPr="004114E0">
        <w:t> </w:t>
      </w:r>
      <w:r w:rsidRPr="004114E0">
        <w:t>117 of the Veterans’ Entitlements Act; or</w:t>
      </w:r>
    </w:p>
    <w:p w:rsidR="002F653C" w:rsidRPr="004114E0" w:rsidRDefault="002F653C" w:rsidP="002F653C">
      <w:pPr>
        <w:pStyle w:val="paragraph"/>
      </w:pPr>
      <w:r w:rsidRPr="004114E0">
        <w:tab/>
        <w:t>(d)</w:t>
      </w:r>
      <w:r w:rsidRPr="004114E0">
        <w:tab/>
        <w:t>the person has qualified for a payment known as a relocation scholarship payment under the scheme referred to in section</w:t>
      </w:r>
      <w:r w:rsidR="00A50305" w:rsidRPr="004114E0">
        <w:t> </w:t>
      </w:r>
      <w:r w:rsidRPr="004114E0">
        <w:t>258 of the Military Rehabilitation and Compensation Act; or</w:t>
      </w:r>
    </w:p>
    <w:p w:rsidR="002F653C" w:rsidRPr="004114E0" w:rsidRDefault="002F653C" w:rsidP="002F653C">
      <w:pPr>
        <w:pStyle w:val="paragraph"/>
      </w:pPr>
      <w:r w:rsidRPr="004114E0">
        <w:tab/>
        <w:t>(e)</w:t>
      </w:r>
      <w:r w:rsidRPr="004114E0">
        <w:tab/>
        <w:t xml:space="preserve">the person has received the amount or value of a </w:t>
      </w:r>
      <w:r w:rsidR="000609AF" w:rsidRPr="004114E0">
        <w:t>disqualifying accommodation scholarship</w:t>
      </w:r>
      <w:r w:rsidRPr="004114E0">
        <w:t>; or</w:t>
      </w:r>
    </w:p>
    <w:p w:rsidR="002F653C" w:rsidRPr="004114E0" w:rsidRDefault="002F653C" w:rsidP="002F653C">
      <w:pPr>
        <w:pStyle w:val="paragraph"/>
      </w:pPr>
      <w:r w:rsidRPr="004114E0">
        <w:tab/>
        <w:t>(f)</w:t>
      </w:r>
      <w:r w:rsidRPr="004114E0">
        <w:tab/>
        <w:t xml:space="preserve">the person was entitled to the amount or value of a </w:t>
      </w:r>
      <w:r w:rsidR="000609AF" w:rsidRPr="004114E0">
        <w:t>disqualifying accommodation scholarship</w:t>
      </w:r>
      <w:r w:rsidRPr="004114E0">
        <w:t xml:space="preserve"> but has not received the full entitlement only because the scholarship was suspended.</w:t>
      </w:r>
    </w:p>
    <w:p w:rsidR="002F653C" w:rsidRPr="004114E0" w:rsidRDefault="002F653C" w:rsidP="002F653C">
      <w:pPr>
        <w:pStyle w:val="subsection"/>
      </w:pPr>
      <w:r w:rsidRPr="004114E0">
        <w:tab/>
        <w:t>(3)</w:t>
      </w:r>
      <w:r w:rsidRPr="004114E0">
        <w:tab/>
        <w:t xml:space="preserve">For the purposes of </w:t>
      </w:r>
      <w:r w:rsidR="00A50305" w:rsidRPr="004114E0">
        <w:t>subsection (</w:t>
      </w:r>
      <w:r w:rsidRPr="004114E0">
        <w:t>1), the Secretary may determine a period in relation to a person that is at least 3 months but less than 12 months if the Secretary considers that the determination would enable the person to qualify for a relocation scholarship payment on or near 1</w:t>
      </w:r>
      <w:r w:rsidR="00A50305" w:rsidRPr="004114E0">
        <w:t> </w:t>
      </w:r>
      <w:r w:rsidRPr="004114E0">
        <w:t>January in a year.</w:t>
      </w:r>
    </w:p>
    <w:p w:rsidR="002F653C" w:rsidRPr="004114E0" w:rsidRDefault="002F653C" w:rsidP="002F653C">
      <w:pPr>
        <w:pStyle w:val="subsection"/>
      </w:pPr>
      <w:r w:rsidRPr="004114E0">
        <w:lastRenderedPageBreak/>
        <w:tab/>
        <w:t>(4)</w:t>
      </w:r>
      <w:r w:rsidRPr="004114E0">
        <w:tab/>
        <w:t xml:space="preserve">However, the Secretary must not make a determination under </w:t>
      </w:r>
      <w:r w:rsidR="00A50305" w:rsidRPr="004114E0">
        <w:t>subsection (</w:t>
      </w:r>
      <w:r w:rsidRPr="004114E0">
        <w:t>3) if the effect of the determination would be to enable the person to receive more than 2 relocation scholarship payments in a period of 2 successive calendar years.</w:t>
      </w:r>
    </w:p>
    <w:p w:rsidR="002F653C" w:rsidRPr="004114E0" w:rsidRDefault="002F653C" w:rsidP="002F653C">
      <w:pPr>
        <w:pStyle w:val="SubsectionHead"/>
      </w:pPr>
      <w:r w:rsidRPr="004114E0">
        <w:t>Independent but did not receive same or similar payment</w:t>
      </w:r>
    </w:p>
    <w:p w:rsidR="002F653C" w:rsidRPr="004114E0" w:rsidRDefault="002F653C" w:rsidP="002F653C">
      <w:pPr>
        <w:pStyle w:val="subsection"/>
      </w:pPr>
      <w:r w:rsidRPr="004114E0">
        <w:tab/>
        <w:t>(5)</w:t>
      </w:r>
      <w:r w:rsidRPr="004114E0">
        <w:tab/>
        <w:t>Despite section</w:t>
      </w:r>
      <w:r w:rsidR="00A50305" w:rsidRPr="004114E0">
        <w:t> </w:t>
      </w:r>
      <w:r w:rsidRPr="004114E0">
        <w:t>592J, a person is not qualified for a relocation scholarship payment if:</w:t>
      </w:r>
    </w:p>
    <w:p w:rsidR="002F653C" w:rsidRPr="004114E0" w:rsidRDefault="002F653C" w:rsidP="002F653C">
      <w:pPr>
        <w:pStyle w:val="paragraph"/>
      </w:pPr>
      <w:r w:rsidRPr="004114E0">
        <w:tab/>
        <w:t>(a)</w:t>
      </w:r>
      <w:r w:rsidRPr="004114E0">
        <w:tab/>
        <w:t>at the person’s qualification time, the person has attained the age at which the person is independent (see subsection</w:t>
      </w:r>
      <w:r w:rsidR="00A50305" w:rsidRPr="004114E0">
        <w:t> </w:t>
      </w:r>
      <w:r w:rsidRPr="004114E0">
        <w:t>1067A(4)); and</w:t>
      </w:r>
    </w:p>
    <w:p w:rsidR="002F653C" w:rsidRPr="004114E0" w:rsidRDefault="002F653C" w:rsidP="002F653C">
      <w:pPr>
        <w:pStyle w:val="paragraph"/>
      </w:pPr>
      <w:r w:rsidRPr="004114E0">
        <w:tab/>
        <w:t>(b)</w:t>
      </w:r>
      <w:r w:rsidRPr="004114E0">
        <w:tab/>
        <w:t>before the qualification time, the person has not received any of the following:</w:t>
      </w:r>
    </w:p>
    <w:p w:rsidR="002F653C" w:rsidRPr="004114E0" w:rsidRDefault="002F653C" w:rsidP="002F653C">
      <w:pPr>
        <w:pStyle w:val="paragraphsub"/>
      </w:pPr>
      <w:r w:rsidRPr="004114E0">
        <w:tab/>
        <w:t>(i)</w:t>
      </w:r>
      <w:r w:rsidRPr="004114E0">
        <w:tab/>
        <w:t>a relocation scholarship payment;</w:t>
      </w:r>
    </w:p>
    <w:p w:rsidR="002F653C" w:rsidRPr="004114E0" w:rsidRDefault="002F653C" w:rsidP="002F653C">
      <w:pPr>
        <w:pStyle w:val="paragraphsub"/>
      </w:pPr>
      <w:r w:rsidRPr="004114E0">
        <w:tab/>
        <w:t>(ii)</w:t>
      </w:r>
      <w:r w:rsidRPr="004114E0">
        <w:tab/>
        <w:t>a payment under the ABSTUDY Scheme known as an ABSTUDY relocation scholarship;</w:t>
      </w:r>
    </w:p>
    <w:p w:rsidR="002F653C" w:rsidRPr="004114E0" w:rsidRDefault="002F653C" w:rsidP="002F653C">
      <w:pPr>
        <w:pStyle w:val="paragraphsub"/>
      </w:pPr>
      <w:r w:rsidRPr="004114E0">
        <w:tab/>
        <w:t>(iii)</w:t>
      </w:r>
      <w:r w:rsidRPr="004114E0">
        <w:tab/>
        <w:t>a payment known as a relocation scholarship payment under the scheme referred to in section</w:t>
      </w:r>
      <w:r w:rsidR="00A50305" w:rsidRPr="004114E0">
        <w:t> </w:t>
      </w:r>
      <w:r w:rsidRPr="004114E0">
        <w:t>117 of the Veterans’ Entitlements Act;</w:t>
      </w:r>
    </w:p>
    <w:p w:rsidR="002F653C" w:rsidRPr="004114E0" w:rsidRDefault="002F653C" w:rsidP="002F653C">
      <w:pPr>
        <w:pStyle w:val="paragraphsub"/>
      </w:pPr>
      <w:r w:rsidRPr="004114E0">
        <w:tab/>
        <w:t>(iv)</w:t>
      </w:r>
      <w:r w:rsidRPr="004114E0">
        <w:tab/>
        <w:t>a payment known as a relocation scholarship payment under the scheme referred to in section</w:t>
      </w:r>
      <w:r w:rsidR="00A50305" w:rsidRPr="004114E0">
        <w:t> </w:t>
      </w:r>
      <w:r w:rsidRPr="004114E0">
        <w:t>258 of the Military Rehabilitation and Compensation Act;</w:t>
      </w:r>
    </w:p>
    <w:p w:rsidR="002F653C" w:rsidRPr="004114E0" w:rsidRDefault="002F653C" w:rsidP="002F653C">
      <w:pPr>
        <w:pStyle w:val="paragraphsub"/>
      </w:pPr>
      <w:r w:rsidRPr="004114E0">
        <w:tab/>
        <w:t>(v)</w:t>
      </w:r>
      <w:r w:rsidRPr="004114E0">
        <w:tab/>
        <w:t xml:space="preserve">the amount or value of a </w:t>
      </w:r>
      <w:r w:rsidR="000609AF" w:rsidRPr="004114E0">
        <w:t>disqualifying accommodation scholarship</w:t>
      </w:r>
      <w:r w:rsidRPr="004114E0">
        <w:t>.</w:t>
      </w:r>
    </w:p>
    <w:p w:rsidR="005A76E5" w:rsidRPr="004114E0" w:rsidRDefault="005A76E5" w:rsidP="005A76E5">
      <w:pPr>
        <w:pStyle w:val="SubsectionHead"/>
      </w:pPr>
      <w:r w:rsidRPr="004114E0">
        <w:t>Person’s place of study is in a major city location</w:t>
      </w:r>
    </w:p>
    <w:p w:rsidR="005A76E5" w:rsidRPr="004114E0" w:rsidRDefault="005A76E5" w:rsidP="005A76E5">
      <w:pPr>
        <w:pStyle w:val="subsection"/>
      </w:pPr>
      <w:r w:rsidRPr="004114E0">
        <w:tab/>
        <w:t>(6)</w:t>
      </w:r>
      <w:r w:rsidRPr="004114E0">
        <w:tab/>
        <w:t>Despite section</w:t>
      </w:r>
      <w:r w:rsidR="00A50305" w:rsidRPr="004114E0">
        <w:t> </w:t>
      </w:r>
      <w:r w:rsidRPr="004114E0">
        <w:t>592J, a person is not qualified for a relocation scholarship payment if:</w:t>
      </w:r>
    </w:p>
    <w:p w:rsidR="005A76E5" w:rsidRPr="004114E0" w:rsidRDefault="005A76E5" w:rsidP="005A76E5">
      <w:pPr>
        <w:pStyle w:val="paragraph"/>
      </w:pPr>
      <w:r w:rsidRPr="004114E0">
        <w:tab/>
        <w:t>(a)</w:t>
      </w:r>
      <w:r w:rsidRPr="004114E0">
        <w:tab/>
        <w:t>at the person’s qualification time, the person is not independent (see section</w:t>
      </w:r>
      <w:r w:rsidR="00A50305" w:rsidRPr="004114E0">
        <w:t> </w:t>
      </w:r>
      <w:r w:rsidRPr="004114E0">
        <w:t>1067A); and</w:t>
      </w:r>
    </w:p>
    <w:p w:rsidR="005A76E5" w:rsidRPr="004114E0" w:rsidRDefault="005A76E5" w:rsidP="005A76E5">
      <w:pPr>
        <w:pStyle w:val="paragraph"/>
      </w:pPr>
      <w:r w:rsidRPr="004114E0">
        <w:tab/>
        <w:t>(b)</w:t>
      </w:r>
      <w:r w:rsidRPr="004114E0">
        <w:tab/>
        <w:t>at the person’s qualification time, the person is required to live away from home (see section</w:t>
      </w:r>
      <w:r w:rsidR="00A50305" w:rsidRPr="004114E0">
        <w:t> </w:t>
      </w:r>
      <w:r w:rsidRPr="004114E0">
        <w:t>1067D); and</w:t>
      </w:r>
    </w:p>
    <w:p w:rsidR="005A76E5" w:rsidRPr="004114E0" w:rsidRDefault="005A76E5" w:rsidP="005A76E5">
      <w:pPr>
        <w:pStyle w:val="paragraph"/>
      </w:pPr>
      <w:r w:rsidRPr="004114E0">
        <w:tab/>
        <w:t>(c)</w:t>
      </w:r>
      <w:r w:rsidRPr="004114E0">
        <w:tab/>
        <w:t>on the day the person started to undertake the course referred to in paragraph</w:t>
      </w:r>
      <w:r w:rsidR="00A50305" w:rsidRPr="004114E0">
        <w:t> </w:t>
      </w:r>
      <w:r w:rsidRPr="004114E0">
        <w:t>592J(d), the home of each parent of the person was in a major city location; and</w:t>
      </w:r>
    </w:p>
    <w:p w:rsidR="005A76E5" w:rsidRPr="004114E0" w:rsidRDefault="005A76E5" w:rsidP="005A76E5">
      <w:pPr>
        <w:pStyle w:val="paragraph"/>
      </w:pPr>
      <w:r w:rsidRPr="004114E0">
        <w:lastRenderedPageBreak/>
        <w:tab/>
        <w:t>(d)</w:t>
      </w:r>
      <w:r w:rsidRPr="004114E0">
        <w:tab/>
        <w:t xml:space="preserve">at the person’s qualification time, the person’s place of study, worked out in accordance with an instrument in force under </w:t>
      </w:r>
      <w:r w:rsidR="00A50305" w:rsidRPr="004114E0">
        <w:t>subsection (</w:t>
      </w:r>
      <w:r w:rsidRPr="004114E0">
        <w:t>8), is in a major city location.</w:t>
      </w:r>
    </w:p>
    <w:p w:rsidR="005A76E5" w:rsidRPr="004114E0" w:rsidRDefault="005A76E5" w:rsidP="005A76E5">
      <w:pPr>
        <w:pStyle w:val="notetext"/>
      </w:pPr>
      <w:r w:rsidRPr="004114E0">
        <w:t>Note:</w:t>
      </w:r>
      <w:r w:rsidRPr="004114E0">
        <w:tab/>
        <w:t xml:space="preserve">For </w:t>
      </w:r>
      <w:r w:rsidRPr="004114E0">
        <w:rPr>
          <w:b/>
          <w:i/>
        </w:rPr>
        <w:t>parent</w:t>
      </w:r>
      <w:r w:rsidRPr="004114E0">
        <w:t xml:space="preserve"> see subsection</w:t>
      </w:r>
      <w:r w:rsidR="00A50305" w:rsidRPr="004114E0">
        <w:t> </w:t>
      </w:r>
      <w:r w:rsidRPr="004114E0">
        <w:t xml:space="preserve">5(1) and for </w:t>
      </w:r>
      <w:r w:rsidRPr="004114E0">
        <w:rPr>
          <w:b/>
          <w:i/>
        </w:rPr>
        <w:t>major city location</w:t>
      </w:r>
      <w:r w:rsidRPr="004114E0">
        <w:t xml:space="preserve"> see </w:t>
      </w:r>
      <w:r w:rsidR="00A50305" w:rsidRPr="004114E0">
        <w:t>subsection (</w:t>
      </w:r>
      <w:r w:rsidRPr="004114E0">
        <w:t>9).</w:t>
      </w:r>
    </w:p>
    <w:p w:rsidR="005A76E5" w:rsidRPr="004114E0" w:rsidRDefault="005A76E5" w:rsidP="005A76E5">
      <w:pPr>
        <w:pStyle w:val="subsection"/>
      </w:pPr>
      <w:r w:rsidRPr="004114E0">
        <w:tab/>
        <w:t>(7)</w:t>
      </w:r>
      <w:r w:rsidRPr="004114E0">
        <w:tab/>
        <w:t>Despite section</w:t>
      </w:r>
      <w:r w:rsidR="00A50305" w:rsidRPr="004114E0">
        <w:t> </w:t>
      </w:r>
      <w:r w:rsidRPr="004114E0">
        <w:t>592J, a person is not qualified for a relocation scholarship payment if:</w:t>
      </w:r>
    </w:p>
    <w:p w:rsidR="005A76E5" w:rsidRPr="004114E0" w:rsidRDefault="005A76E5" w:rsidP="005A76E5">
      <w:pPr>
        <w:pStyle w:val="paragraph"/>
      </w:pPr>
      <w:r w:rsidRPr="004114E0">
        <w:tab/>
        <w:t>(a)</w:t>
      </w:r>
      <w:r w:rsidRPr="004114E0">
        <w:tab/>
        <w:t>at the person’s qualification time, the person is independent because of subsection</w:t>
      </w:r>
      <w:r w:rsidR="00A50305" w:rsidRPr="004114E0">
        <w:t> </w:t>
      </w:r>
      <w:r w:rsidRPr="004114E0">
        <w:t>1067A(3), (5), (6), (7), (8), (9) or (11); and</w:t>
      </w:r>
    </w:p>
    <w:p w:rsidR="005A76E5" w:rsidRPr="004114E0" w:rsidRDefault="005A76E5" w:rsidP="005A76E5">
      <w:pPr>
        <w:pStyle w:val="paragraph"/>
      </w:pPr>
      <w:r w:rsidRPr="004114E0">
        <w:tab/>
        <w:t>(b)</w:t>
      </w:r>
      <w:r w:rsidRPr="004114E0">
        <w:tab/>
        <w:t>on the day 6 months before the person started to undertake the course referred to in paragraph</w:t>
      </w:r>
      <w:r w:rsidR="00A50305" w:rsidRPr="004114E0">
        <w:t> </w:t>
      </w:r>
      <w:r w:rsidRPr="004114E0">
        <w:t>592J(d), the person’s usual place of residence was in a major city location; and</w:t>
      </w:r>
    </w:p>
    <w:p w:rsidR="005A76E5" w:rsidRPr="004114E0" w:rsidRDefault="005A76E5" w:rsidP="005A76E5">
      <w:pPr>
        <w:pStyle w:val="paragraph"/>
      </w:pPr>
      <w:r w:rsidRPr="004114E0">
        <w:tab/>
        <w:t>(c)</w:t>
      </w:r>
      <w:r w:rsidRPr="004114E0">
        <w:tab/>
        <w:t xml:space="preserve">at the person’s qualification time, the person’s place of study, worked out in accordance with an instrument in force under </w:t>
      </w:r>
      <w:r w:rsidR="00A50305" w:rsidRPr="004114E0">
        <w:t>subsection (</w:t>
      </w:r>
      <w:r w:rsidRPr="004114E0">
        <w:t>8), is in a major city location.</w:t>
      </w:r>
    </w:p>
    <w:p w:rsidR="005A76E5" w:rsidRPr="004114E0" w:rsidRDefault="005A76E5" w:rsidP="005A76E5">
      <w:pPr>
        <w:pStyle w:val="notetext"/>
      </w:pPr>
      <w:r w:rsidRPr="004114E0">
        <w:t>Note:</w:t>
      </w:r>
      <w:r w:rsidRPr="004114E0">
        <w:tab/>
        <w:t xml:space="preserve">For </w:t>
      </w:r>
      <w:r w:rsidRPr="004114E0">
        <w:rPr>
          <w:b/>
          <w:i/>
        </w:rPr>
        <w:t>major city location</w:t>
      </w:r>
      <w:r w:rsidRPr="004114E0">
        <w:t xml:space="preserve"> see </w:t>
      </w:r>
      <w:r w:rsidR="00A50305" w:rsidRPr="004114E0">
        <w:t>subsection (</w:t>
      </w:r>
      <w:r w:rsidRPr="004114E0">
        <w:t>9).</w:t>
      </w:r>
    </w:p>
    <w:p w:rsidR="005A76E5" w:rsidRPr="004114E0" w:rsidRDefault="005A76E5" w:rsidP="005A76E5">
      <w:pPr>
        <w:pStyle w:val="subsection"/>
      </w:pPr>
      <w:r w:rsidRPr="004114E0">
        <w:tab/>
        <w:t>(8)</w:t>
      </w:r>
      <w:r w:rsidRPr="004114E0">
        <w:tab/>
        <w:t>The Secretary may, by legislative instrument, make principles that must be complied with when working out a person’s place of study at a particular time.</w:t>
      </w:r>
    </w:p>
    <w:p w:rsidR="005A76E5" w:rsidRPr="004114E0" w:rsidRDefault="005A76E5" w:rsidP="005A76E5">
      <w:pPr>
        <w:pStyle w:val="subsection"/>
      </w:pPr>
      <w:r w:rsidRPr="004114E0">
        <w:tab/>
        <w:t>(9)</w:t>
      </w:r>
      <w:r w:rsidRPr="004114E0">
        <w:tab/>
        <w:t>In this section:</w:t>
      </w:r>
    </w:p>
    <w:p w:rsidR="005A76E5" w:rsidRPr="004114E0" w:rsidRDefault="005A76E5" w:rsidP="005A76E5">
      <w:pPr>
        <w:pStyle w:val="Definition"/>
      </w:pPr>
      <w:r w:rsidRPr="004114E0">
        <w:rPr>
          <w:b/>
          <w:i/>
        </w:rPr>
        <w:t>major city location</w:t>
      </w:r>
      <w:r w:rsidRPr="004114E0">
        <w:t xml:space="preserve"> means a location categorised as one of the Major Cities of Australia, under the Remoteness Structure as defined in subsection</w:t>
      </w:r>
      <w:r w:rsidR="00A50305" w:rsidRPr="004114E0">
        <w:t> </w:t>
      </w:r>
      <w:r w:rsidRPr="004114E0">
        <w:t>1067A(10F).</w:t>
      </w:r>
    </w:p>
    <w:p w:rsidR="006A030C" w:rsidRPr="004114E0" w:rsidRDefault="006A030C" w:rsidP="006A030C">
      <w:pPr>
        <w:pStyle w:val="ActHead5"/>
      </w:pPr>
      <w:bookmarkStart w:id="608" w:name="_Toc60846340"/>
      <w:r w:rsidRPr="004114E0">
        <w:rPr>
          <w:rStyle w:val="CharSectno"/>
        </w:rPr>
        <w:t>592L</w:t>
      </w:r>
      <w:r w:rsidRPr="004114E0">
        <w:t xml:space="preserve">  Amount of relocation scholarship payment</w:t>
      </w:r>
      <w:bookmarkEnd w:id="608"/>
    </w:p>
    <w:p w:rsidR="006A030C" w:rsidRPr="004114E0" w:rsidRDefault="006A030C" w:rsidP="006A030C">
      <w:pPr>
        <w:pStyle w:val="subsection"/>
      </w:pPr>
      <w:r w:rsidRPr="004114E0">
        <w:tab/>
        <w:t>(1)</w:t>
      </w:r>
      <w:r w:rsidRPr="004114E0">
        <w:tab/>
        <w:t xml:space="preserve">The amount of a relocation scholarship payment to a person is $4,000 if the person has not received a student relocation payment (see </w:t>
      </w:r>
      <w:r w:rsidR="00A50305" w:rsidRPr="004114E0">
        <w:t>subsection (</w:t>
      </w:r>
      <w:r w:rsidRPr="004114E0">
        <w:t>7)) before.</w:t>
      </w:r>
    </w:p>
    <w:p w:rsidR="006A030C" w:rsidRPr="004114E0" w:rsidRDefault="006A030C" w:rsidP="006A030C">
      <w:pPr>
        <w:pStyle w:val="notetext"/>
      </w:pPr>
      <w:r w:rsidRPr="004114E0">
        <w:t>Note:</w:t>
      </w:r>
      <w:r w:rsidRPr="004114E0">
        <w:tab/>
        <w:t>The amount of a relocation scholarship payment for which a person is qualified on or after 1</w:t>
      </w:r>
      <w:r w:rsidR="00A50305" w:rsidRPr="004114E0">
        <w:t> </w:t>
      </w:r>
      <w:r w:rsidRPr="004114E0">
        <w:t>January 2013 is indexed annually in line with CPI increases (see sections</w:t>
      </w:r>
      <w:r w:rsidR="00A50305" w:rsidRPr="004114E0">
        <w:t> </w:t>
      </w:r>
      <w:r w:rsidRPr="004114E0">
        <w:t>1190 to 1194).</w:t>
      </w:r>
    </w:p>
    <w:p w:rsidR="006A030C" w:rsidRPr="004114E0" w:rsidRDefault="006A030C" w:rsidP="006A030C">
      <w:pPr>
        <w:pStyle w:val="subsection"/>
      </w:pPr>
      <w:r w:rsidRPr="004114E0">
        <w:tab/>
        <w:t>(2)</w:t>
      </w:r>
      <w:r w:rsidRPr="004114E0">
        <w:tab/>
      </w:r>
      <w:r w:rsidR="00A50305" w:rsidRPr="004114E0">
        <w:t>Subsection (</w:t>
      </w:r>
      <w:r w:rsidRPr="004114E0">
        <w:t>1) does not apply if:</w:t>
      </w:r>
    </w:p>
    <w:p w:rsidR="006A030C" w:rsidRPr="004114E0" w:rsidRDefault="006A030C" w:rsidP="006A030C">
      <w:pPr>
        <w:pStyle w:val="paragraph"/>
      </w:pPr>
      <w:r w:rsidRPr="004114E0">
        <w:lastRenderedPageBreak/>
        <w:tab/>
        <w:t>(a)</w:t>
      </w:r>
      <w:r w:rsidRPr="004114E0">
        <w:tab/>
        <w:t>the person has, at any time before the calendar year containing the qualification time, undertaken full</w:t>
      </w:r>
      <w:r w:rsidR="004114E0">
        <w:noBreakHyphen/>
      </w:r>
      <w:r w:rsidRPr="004114E0">
        <w:t>time study in a course that, had the person undertaken it at the qualification time, would have been an approved scholarship course at that time; and</w:t>
      </w:r>
    </w:p>
    <w:p w:rsidR="006A030C" w:rsidRPr="004114E0" w:rsidRDefault="006A030C" w:rsidP="006A030C">
      <w:pPr>
        <w:pStyle w:val="paragraph"/>
      </w:pPr>
      <w:r w:rsidRPr="004114E0">
        <w:tab/>
        <w:t>(b)</w:t>
      </w:r>
      <w:r w:rsidRPr="004114E0">
        <w:tab/>
        <w:t>at a time that was both while the person was undertaking that study and more than 6 months before the qualification time, the person was either:</w:t>
      </w:r>
    </w:p>
    <w:p w:rsidR="006A030C" w:rsidRPr="004114E0" w:rsidRDefault="006A030C" w:rsidP="006A030C">
      <w:pPr>
        <w:pStyle w:val="paragraphsub"/>
      </w:pPr>
      <w:r w:rsidRPr="004114E0">
        <w:tab/>
        <w:t>(i)</w:t>
      </w:r>
      <w:r w:rsidRPr="004114E0">
        <w:tab/>
        <w:t>independent because of subsection</w:t>
      </w:r>
      <w:r w:rsidR="00A50305" w:rsidRPr="004114E0">
        <w:t> </w:t>
      </w:r>
      <w:r w:rsidRPr="004114E0">
        <w:t>1067A(3), (5), (6), (7), (8), (9) or (11); or</w:t>
      </w:r>
    </w:p>
    <w:p w:rsidR="006A030C" w:rsidRPr="004114E0" w:rsidRDefault="006A030C" w:rsidP="006A030C">
      <w:pPr>
        <w:pStyle w:val="paragraphsub"/>
      </w:pPr>
      <w:r w:rsidRPr="004114E0">
        <w:tab/>
        <w:t>(ii)</w:t>
      </w:r>
      <w:r w:rsidRPr="004114E0">
        <w:tab/>
        <w:t>required to live away from home (see section</w:t>
      </w:r>
      <w:r w:rsidR="00A50305" w:rsidRPr="004114E0">
        <w:t> </w:t>
      </w:r>
      <w:r w:rsidRPr="004114E0">
        <w:t>1067D).</w:t>
      </w:r>
    </w:p>
    <w:p w:rsidR="006A030C" w:rsidRPr="004114E0" w:rsidRDefault="006A030C" w:rsidP="006A030C">
      <w:pPr>
        <w:pStyle w:val="subsection"/>
      </w:pPr>
      <w:r w:rsidRPr="004114E0">
        <w:tab/>
        <w:t>(3)</w:t>
      </w:r>
      <w:r w:rsidRPr="004114E0">
        <w:tab/>
        <w:t xml:space="preserve">The amount of a relocation scholarship payment to a person is $1,000 if neither </w:t>
      </w:r>
      <w:r w:rsidR="00A50305" w:rsidRPr="004114E0">
        <w:t>subsection (</w:t>
      </w:r>
      <w:r w:rsidRPr="004114E0">
        <w:t xml:space="preserve">1) nor </w:t>
      </w:r>
      <w:r w:rsidR="00A50305" w:rsidRPr="004114E0">
        <w:t>subsection (</w:t>
      </w:r>
      <w:r w:rsidRPr="004114E0">
        <w:t>4) applies.</w:t>
      </w:r>
    </w:p>
    <w:p w:rsidR="006A030C" w:rsidRPr="004114E0" w:rsidRDefault="006A030C" w:rsidP="006A030C">
      <w:pPr>
        <w:pStyle w:val="notetext"/>
      </w:pPr>
      <w:r w:rsidRPr="004114E0">
        <w:t>Note:</w:t>
      </w:r>
      <w:r w:rsidRPr="004114E0">
        <w:tab/>
        <w:t>The amount of a relocation scholarship payment for which a person is qualified on or after 1</w:t>
      </w:r>
      <w:r w:rsidR="00A50305" w:rsidRPr="004114E0">
        <w:t> </w:t>
      </w:r>
      <w:r w:rsidRPr="004114E0">
        <w:t>January 2013 is indexed annually in line with CPI increases (see sections</w:t>
      </w:r>
      <w:r w:rsidR="00A50305" w:rsidRPr="004114E0">
        <w:t> </w:t>
      </w:r>
      <w:r w:rsidRPr="004114E0">
        <w:t>1190 to 1194).</w:t>
      </w:r>
    </w:p>
    <w:p w:rsidR="006A030C" w:rsidRPr="004114E0" w:rsidRDefault="006A030C" w:rsidP="006A030C">
      <w:pPr>
        <w:pStyle w:val="subsection"/>
      </w:pPr>
      <w:r w:rsidRPr="004114E0">
        <w:tab/>
        <w:t>(4)</w:t>
      </w:r>
      <w:r w:rsidRPr="004114E0">
        <w:tab/>
        <w:t>The amount of a relocation scholarship payment to a person is $2,000 if:</w:t>
      </w:r>
    </w:p>
    <w:p w:rsidR="006A030C" w:rsidRPr="004114E0" w:rsidRDefault="006A030C" w:rsidP="006A030C">
      <w:pPr>
        <w:pStyle w:val="paragraph"/>
      </w:pPr>
      <w:r w:rsidRPr="004114E0">
        <w:tab/>
        <w:t>(a)</w:t>
      </w:r>
      <w:r w:rsidRPr="004114E0">
        <w:tab/>
        <w:t xml:space="preserve">in 1 or more calendar years (the </w:t>
      </w:r>
      <w:r w:rsidRPr="004114E0">
        <w:rPr>
          <w:b/>
          <w:i/>
        </w:rPr>
        <w:t>prior years</w:t>
      </w:r>
      <w:r w:rsidRPr="004114E0">
        <w:t>) that precede the calendar year containing the qualification time, the person undertook full</w:t>
      </w:r>
      <w:r w:rsidR="004114E0">
        <w:noBreakHyphen/>
      </w:r>
      <w:r w:rsidRPr="004114E0">
        <w:t>time study in a course that, had the person undertaken it at the qualification time, would have been an approved scholarship course at that time; and</w:t>
      </w:r>
    </w:p>
    <w:p w:rsidR="006A030C" w:rsidRPr="004114E0" w:rsidRDefault="006A030C" w:rsidP="006A030C">
      <w:pPr>
        <w:pStyle w:val="paragraph"/>
      </w:pPr>
      <w:r w:rsidRPr="004114E0">
        <w:tab/>
        <w:t>(b)</w:t>
      </w:r>
      <w:r w:rsidRPr="004114E0">
        <w:tab/>
        <w:t>in 1 or 2 (but no more) of the prior years:</w:t>
      </w:r>
    </w:p>
    <w:p w:rsidR="006A030C" w:rsidRPr="004114E0" w:rsidRDefault="006A030C" w:rsidP="006A030C">
      <w:pPr>
        <w:pStyle w:val="paragraphsub"/>
      </w:pPr>
      <w:r w:rsidRPr="004114E0">
        <w:tab/>
        <w:t>(i)</w:t>
      </w:r>
      <w:r w:rsidRPr="004114E0">
        <w:tab/>
        <w:t>the person was, while undertaking such study, either independent because of subsection</w:t>
      </w:r>
      <w:r w:rsidR="00A50305" w:rsidRPr="004114E0">
        <w:t> </w:t>
      </w:r>
      <w:r w:rsidRPr="004114E0">
        <w:t>1067A(3), (5), (6), (7), (8), (9) or (11) or required to live away from home (see section</w:t>
      </w:r>
      <w:r w:rsidR="00A50305" w:rsidRPr="004114E0">
        <w:t> </w:t>
      </w:r>
      <w:r w:rsidRPr="004114E0">
        <w:t>1067D); or</w:t>
      </w:r>
    </w:p>
    <w:p w:rsidR="006A030C" w:rsidRPr="004114E0" w:rsidRDefault="006A030C" w:rsidP="006A030C">
      <w:pPr>
        <w:pStyle w:val="paragraphsub"/>
      </w:pPr>
      <w:r w:rsidRPr="004114E0">
        <w:tab/>
        <w:t>(ii)</w:t>
      </w:r>
      <w:r w:rsidRPr="004114E0">
        <w:tab/>
        <w:t xml:space="preserve">the person received a student relocation payment (see </w:t>
      </w:r>
      <w:r w:rsidR="00A50305" w:rsidRPr="004114E0">
        <w:t>subsection (</w:t>
      </w:r>
      <w:r w:rsidRPr="004114E0">
        <w:t>7)); and</w:t>
      </w:r>
    </w:p>
    <w:p w:rsidR="006A030C" w:rsidRPr="004114E0" w:rsidRDefault="006A030C" w:rsidP="006A030C">
      <w:pPr>
        <w:pStyle w:val="paragraph"/>
      </w:pPr>
      <w:r w:rsidRPr="004114E0">
        <w:tab/>
        <w:t>(c)</w:t>
      </w:r>
      <w:r w:rsidRPr="004114E0">
        <w:tab/>
      </w:r>
      <w:r w:rsidR="00A50305" w:rsidRPr="004114E0">
        <w:t>subsection (</w:t>
      </w:r>
      <w:r w:rsidRPr="004114E0">
        <w:t>5) or (6) applies to the person.</w:t>
      </w:r>
    </w:p>
    <w:p w:rsidR="006A030C" w:rsidRPr="004114E0" w:rsidRDefault="006A030C" w:rsidP="006A030C">
      <w:pPr>
        <w:pStyle w:val="notetext"/>
      </w:pPr>
      <w:r w:rsidRPr="004114E0">
        <w:t>Note:</w:t>
      </w:r>
      <w:r w:rsidRPr="004114E0">
        <w:tab/>
        <w:t>The amount of a relocation scholarship payment for which a person is qualified on or after 1</w:t>
      </w:r>
      <w:r w:rsidR="00A50305" w:rsidRPr="004114E0">
        <w:t> </w:t>
      </w:r>
      <w:r w:rsidRPr="004114E0">
        <w:t>January 2013 is indexed annually in line with CPI increases (see sections</w:t>
      </w:r>
      <w:r w:rsidR="00A50305" w:rsidRPr="004114E0">
        <w:t> </w:t>
      </w:r>
      <w:r w:rsidRPr="004114E0">
        <w:t>1190 to 1194).</w:t>
      </w:r>
    </w:p>
    <w:p w:rsidR="006A030C" w:rsidRPr="004114E0" w:rsidRDefault="006A030C" w:rsidP="006A030C">
      <w:pPr>
        <w:pStyle w:val="subsection"/>
      </w:pPr>
      <w:r w:rsidRPr="004114E0">
        <w:tab/>
        <w:t>(5)</w:t>
      </w:r>
      <w:r w:rsidRPr="004114E0">
        <w:tab/>
        <w:t>This subsection applies to a person if, at the qualification time:</w:t>
      </w:r>
    </w:p>
    <w:p w:rsidR="006A030C" w:rsidRPr="004114E0" w:rsidRDefault="006A030C" w:rsidP="006A030C">
      <w:pPr>
        <w:pStyle w:val="paragraph"/>
      </w:pPr>
      <w:r w:rsidRPr="004114E0">
        <w:lastRenderedPageBreak/>
        <w:tab/>
        <w:t>(a)</w:t>
      </w:r>
      <w:r w:rsidRPr="004114E0">
        <w:tab/>
        <w:t>the person is not independent (see section</w:t>
      </w:r>
      <w:r w:rsidR="00A50305" w:rsidRPr="004114E0">
        <w:t> </w:t>
      </w:r>
      <w:r w:rsidRPr="004114E0">
        <w:t>1067A); and</w:t>
      </w:r>
    </w:p>
    <w:p w:rsidR="006A030C" w:rsidRPr="004114E0" w:rsidRDefault="006A030C" w:rsidP="006A030C">
      <w:pPr>
        <w:pStyle w:val="paragraph"/>
      </w:pPr>
      <w:r w:rsidRPr="004114E0">
        <w:tab/>
        <w:t>(b)</w:t>
      </w:r>
      <w:r w:rsidRPr="004114E0">
        <w:tab/>
        <w:t>the person is required to live away from home (see section</w:t>
      </w:r>
      <w:r w:rsidR="00A50305" w:rsidRPr="004114E0">
        <w:t> </w:t>
      </w:r>
      <w:r w:rsidRPr="004114E0">
        <w:t>1067D); and</w:t>
      </w:r>
    </w:p>
    <w:p w:rsidR="006A030C" w:rsidRPr="004114E0" w:rsidRDefault="006A030C" w:rsidP="006A030C">
      <w:pPr>
        <w:pStyle w:val="paragraph"/>
      </w:pPr>
      <w:r w:rsidRPr="004114E0">
        <w:tab/>
        <w:t>(c)</w:t>
      </w:r>
      <w:r w:rsidRPr="004114E0">
        <w:tab/>
        <w:t xml:space="preserve">the home of a parent of the person is in a regional or remote location (see </w:t>
      </w:r>
      <w:r w:rsidR="00A50305" w:rsidRPr="004114E0">
        <w:t>subsection (</w:t>
      </w:r>
      <w:r w:rsidRPr="004114E0">
        <w:t>7)).</w:t>
      </w:r>
    </w:p>
    <w:p w:rsidR="006A030C" w:rsidRPr="004114E0" w:rsidRDefault="006A030C" w:rsidP="006A030C">
      <w:pPr>
        <w:pStyle w:val="notetext"/>
      </w:pPr>
      <w:r w:rsidRPr="004114E0">
        <w:t>Note:</w:t>
      </w:r>
      <w:r w:rsidRPr="004114E0">
        <w:tab/>
        <w:t xml:space="preserve">For </w:t>
      </w:r>
      <w:r w:rsidRPr="004114E0">
        <w:rPr>
          <w:b/>
          <w:i/>
        </w:rPr>
        <w:t>parent</w:t>
      </w:r>
      <w:r w:rsidRPr="004114E0">
        <w:t xml:space="preserve"> see subsection</w:t>
      </w:r>
      <w:r w:rsidR="00A50305" w:rsidRPr="004114E0">
        <w:t> </w:t>
      </w:r>
      <w:r w:rsidRPr="004114E0">
        <w:t>5(1).</w:t>
      </w:r>
    </w:p>
    <w:p w:rsidR="006A030C" w:rsidRPr="004114E0" w:rsidRDefault="006A030C" w:rsidP="006A030C">
      <w:pPr>
        <w:pStyle w:val="subsection"/>
      </w:pPr>
      <w:r w:rsidRPr="004114E0">
        <w:tab/>
        <w:t>(6)</w:t>
      </w:r>
      <w:r w:rsidRPr="004114E0">
        <w:tab/>
        <w:t>This subsection applies to a person if:</w:t>
      </w:r>
    </w:p>
    <w:p w:rsidR="006A030C" w:rsidRPr="004114E0" w:rsidRDefault="006A030C" w:rsidP="006A030C">
      <w:pPr>
        <w:pStyle w:val="paragraph"/>
      </w:pPr>
      <w:r w:rsidRPr="004114E0">
        <w:tab/>
        <w:t>(a)</w:t>
      </w:r>
      <w:r w:rsidRPr="004114E0">
        <w:tab/>
        <w:t>at the qualification time, the person is independent because of subsection</w:t>
      </w:r>
      <w:r w:rsidR="00A50305" w:rsidRPr="004114E0">
        <w:t> </w:t>
      </w:r>
      <w:r w:rsidRPr="004114E0">
        <w:t>1067A(3), (5), (6), (7), (8), (9) or (11); and</w:t>
      </w:r>
    </w:p>
    <w:p w:rsidR="006A030C" w:rsidRPr="004114E0" w:rsidRDefault="006A030C" w:rsidP="006A030C">
      <w:pPr>
        <w:pStyle w:val="paragraph"/>
      </w:pPr>
      <w:r w:rsidRPr="004114E0">
        <w:tab/>
        <w:t>(b)</w:t>
      </w:r>
      <w:r w:rsidRPr="004114E0">
        <w:tab/>
        <w:t xml:space="preserve">at the time 6 months before the person first undertook study described in </w:t>
      </w:r>
      <w:r w:rsidR="00A50305" w:rsidRPr="004114E0">
        <w:t>paragraph (</w:t>
      </w:r>
      <w:r w:rsidRPr="004114E0">
        <w:t xml:space="preserve">4)(a) of this section, the person’s usual place of residence was in a location that at the qualification time is a regional or remote location (see </w:t>
      </w:r>
      <w:r w:rsidR="00A50305" w:rsidRPr="004114E0">
        <w:t>subsection (</w:t>
      </w:r>
      <w:r w:rsidRPr="004114E0">
        <w:t>7)).</w:t>
      </w:r>
    </w:p>
    <w:p w:rsidR="006A030C" w:rsidRPr="004114E0" w:rsidRDefault="006A030C" w:rsidP="00E27546">
      <w:pPr>
        <w:pStyle w:val="SubsectionHead"/>
      </w:pPr>
      <w:r w:rsidRPr="004114E0">
        <w:t>Definitions</w:t>
      </w:r>
    </w:p>
    <w:p w:rsidR="006A030C" w:rsidRPr="004114E0" w:rsidRDefault="006A030C" w:rsidP="00E27546">
      <w:pPr>
        <w:pStyle w:val="subsection"/>
        <w:keepNext/>
        <w:keepLines/>
      </w:pPr>
      <w:r w:rsidRPr="004114E0">
        <w:tab/>
        <w:t>(7)</w:t>
      </w:r>
      <w:r w:rsidRPr="004114E0">
        <w:tab/>
        <w:t>In this section:</w:t>
      </w:r>
    </w:p>
    <w:p w:rsidR="00363392" w:rsidRPr="004114E0" w:rsidRDefault="00363392" w:rsidP="00363392">
      <w:pPr>
        <w:pStyle w:val="Definition"/>
      </w:pPr>
      <w:r w:rsidRPr="004114E0">
        <w:rPr>
          <w:b/>
          <w:i/>
        </w:rPr>
        <w:t>regional or remote location</w:t>
      </w:r>
      <w:r w:rsidRPr="004114E0">
        <w:t xml:space="preserve"> means:</w:t>
      </w:r>
    </w:p>
    <w:p w:rsidR="00363392" w:rsidRPr="004114E0" w:rsidRDefault="00363392" w:rsidP="00363392">
      <w:pPr>
        <w:pStyle w:val="paragraph"/>
      </w:pPr>
      <w:r w:rsidRPr="004114E0">
        <w:tab/>
        <w:t>(a)</w:t>
      </w:r>
      <w:r w:rsidRPr="004114E0">
        <w:tab/>
        <w:t>a location categorised as Inner Regional Australia, Outer Regional Australia, Remote Australia or Very Remote Australia, under the Remoteness Structure as defined in subsection</w:t>
      </w:r>
      <w:r w:rsidR="00A50305" w:rsidRPr="004114E0">
        <w:t> </w:t>
      </w:r>
      <w:r w:rsidRPr="004114E0">
        <w:t>1067A(10F); or</w:t>
      </w:r>
    </w:p>
    <w:p w:rsidR="00363392" w:rsidRPr="004114E0" w:rsidRDefault="00363392" w:rsidP="00363392">
      <w:pPr>
        <w:pStyle w:val="paragraph"/>
      </w:pPr>
      <w:r w:rsidRPr="004114E0">
        <w:tab/>
        <w:t>(b)</w:t>
      </w:r>
      <w:r w:rsidRPr="004114E0">
        <w:tab/>
        <w:t>Norfolk Island.</w:t>
      </w:r>
    </w:p>
    <w:p w:rsidR="006A030C" w:rsidRPr="004114E0" w:rsidRDefault="006A030C" w:rsidP="006A030C">
      <w:pPr>
        <w:pStyle w:val="Definition"/>
      </w:pPr>
      <w:r w:rsidRPr="004114E0">
        <w:rPr>
          <w:b/>
          <w:i/>
        </w:rPr>
        <w:t>student relocation payment</w:t>
      </w:r>
      <w:r w:rsidRPr="004114E0">
        <w:t xml:space="preserve"> means any of the following:</w:t>
      </w:r>
    </w:p>
    <w:p w:rsidR="006A030C" w:rsidRPr="004114E0" w:rsidRDefault="006A030C" w:rsidP="006A030C">
      <w:pPr>
        <w:pStyle w:val="paragraph"/>
      </w:pPr>
      <w:r w:rsidRPr="004114E0">
        <w:tab/>
        <w:t>(a)</w:t>
      </w:r>
      <w:r w:rsidRPr="004114E0">
        <w:tab/>
        <w:t>a relocation scholarship payment;</w:t>
      </w:r>
    </w:p>
    <w:p w:rsidR="006A030C" w:rsidRPr="004114E0" w:rsidRDefault="006A030C" w:rsidP="006A030C">
      <w:pPr>
        <w:pStyle w:val="paragraph"/>
      </w:pPr>
      <w:r w:rsidRPr="004114E0">
        <w:tab/>
        <w:t>(b)</w:t>
      </w:r>
      <w:r w:rsidRPr="004114E0">
        <w:tab/>
        <w:t>a payment under the ABSTUDY Scheme known as an ABSTUDY relocation scholarship payment;</w:t>
      </w:r>
    </w:p>
    <w:p w:rsidR="006A030C" w:rsidRPr="004114E0" w:rsidRDefault="006A030C" w:rsidP="006A030C">
      <w:pPr>
        <w:pStyle w:val="paragraph"/>
      </w:pPr>
      <w:r w:rsidRPr="004114E0">
        <w:tab/>
        <w:t>(c)</w:t>
      </w:r>
      <w:r w:rsidRPr="004114E0">
        <w:tab/>
        <w:t>a payment known as a relocation scholarship payment under the scheme referred to in section</w:t>
      </w:r>
      <w:r w:rsidR="00A50305" w:rsidRPr="004114E0">
        <w:t> </w:t>
      </w:r>
      <w:r w:rsidRPr="004114E0">
        <w:t>117 of the Veterans’ Entitlements Act;</w:t>
      </w:r>
    </w:p>
    <w:p w:rsidR="006A030C" w:rsidRPr="004114E0" w:rsidRDefault="006A030C" w:rsidP="006A030C">
      <w:pPr>
        <w:pStyle w:val="paragraph"/>
      </w:pPr>
      <w:r w:rsidRPr="004114E0">
        <w:tab/>
        <w:t>(d)</w:t>
      </w:r>
      <w:r w:rsidRPr="004114E0">
        <w:tab/>
        <w:t>a payment known as a relocation scholarship payment under the scheme referred to in section</w:t>
      </w:r>
      <w:r w:rsidR="00A50305" w:rsidRPr="004114E0">
        <w:t> </w:t>
      </w:r>
      <w:r w:rsidRPr="004114E0">
        <w:t>258 of the Military Rehabilitation and Compensation Act;</w:t>
      </w:r>
    </w:p>
    <w:p w:rsidR="006A030C" w:rsidRPr="004114E0" w:rsidRDefault="006A030C" w:rsidP="006A030C">
      <w:pPr>
        <w:pStyle w:val="paragraph"/>
      </w:pPr>
      <w:r w:rsidRPr="004114E0">
        <w:lastRenderedPageBreak/>
        <w:tab/>
        <w:t>(e)</w:t>
      </w:r>
      <w:r w:rsidRPr="004114E0">
        <w:tab/>
        <w:t xml:space="preserve">the amount or value of a </w:t>
      </w:r>
      <w:r w:rsidR="000609AF" w:rsidRPr="004114E0">
        <w:t>disqualifying accommodation scholarship</w:t>
      </w:r>
      <w:r w:rsidRPr="004114E0">
        <w:t>.</w:t>
      </w:r>
    </w:p>
    <w:p w:rsidR="00ED5818" w:rsidRPr="004114E0" w:rsidRDefault="00ED5818" w:rsidP="000D4794">
      <w:pPr>
        <w:pStyle w:val="ActHead3"/>
        <w:pageBreakBefore/>
      </w:pPr>
      <w:bookmarkStart w:id="609" w:name="_Toc60846341"/>
      <w:r w:rsidRPr="004114E0">
        <w:rPr>
          <w:rStyle w:val="CharDivNo"/>
        </w:rPr>
        <w:lastRenderedPageBreak/>
        <w:t>Division</w:t>
      </w:r>
      <w:r w:rsidR="00A50305" w:rsidRPr="004114E0">
        <w:rPr>
          <w:rStyle w:val="CharDivNo"/>
        </w:rPr>
        <w:t> </w:t>
      </w:r>
      <w:r w:rsidRPr="004114E0">
        <w:rPr>
          <w:rStyle w:val="CharDivNo"/>
        </w:rPr>
        <w:t>3</w:t>
      </w:r>
      <w:r w:rsidRPr="004114E0">
        <w:t>—</w:t>
      </w:r>
      <w:r w:rsidRPr="004114E0">
        <w:rPr>
          <w:rStyle w:val="CharDivText"/>
        </w:rPr>
        <w:t>Approved scholarship course</w:t>
      </w:r>
      <w:bookmarkEnd w:id="609"/>
    </w:p>
    <w:p w:rsidR="002F653C" w:rsidRPr="004114E0" w:rsidRDefault="002F653C" w:rsidP="002F653C">
      <w:pPr>
        <w:pStyle w:val="ActHead5"/>
      </w:pPr>
      <w:bookmarkStart w:id="610" w:name="_Toc60846342"/>
      <w:r w:rsidRPr="004114E0">
        <w:rPr>
          <w:rStyle w:val="CharSectno"/>
        </w:rPr>
        <w:t>592M</w:t>
      </w:r>
      <w:r w:rsidRPr="004114E0">
        <w:t xml:space="preserve">  Definition</w:t>
      </w:r>
      <w:bookmarkEnd w:id="610"/>
    </w:p>
    <w:p w:rsidR="002F653C" w:rsidRPr="004114E0" w:rsidRDefault="002F653C" w:rsidP="002F653C">
      <w:pPr>
        <w:pStyle w:val="subsection"/>
      </w:pPr>
      <w:r w:rsidRPr="004114E0">
        <w:tab/>
      </w:r>
      <w:r w:rsidRPr="004114E0">
        <w:tab/>
        <w:t xml:space="preserve">In this </w:t>
      </w:r>
      <w:r w:rsidR="00C2092B" w:rsidRPr="004114E0">
        <w:t>Act</w:t>
      </w:r>
      <w:r w:rsidRPr="004114E0">
        <w:t>:</w:t>
      </w:r>
    </w:p>
    <w:p w:rsidR="002F653C" w:rsidRPr="004114E0" w:rsidRDefault="002F653C" w:rsidP="002F653C">
      <w:pPr>
        <w:pStyle w:val="Definition"/>
      </w:pPr>
      <w:r w:rsidRPr="004114E0">
        <w:rPr>
          <w:b/>
          <w:i/>
        </w:rPr>
        <w:t>approved scholarship course</w:t>
      </w:r>
      <w:r w:rsidRPr="004114E0">
        <w:t xml:space="preserve"> means:</w:t>
      </w:r>
    </w:p>
    <w:p w:rsidR="002F653C" w:rsidRPr="004114E0" w:rsidRDefault="002F653C" w:rsidP="002F653C">
      <w:pPr>
        <w:pStyle w:val="paragraph"/>
      </w:pPr>
      <w:r w:rsidRPr="004114E0">
        <w:tab/>
        <w:t>(a)</w:t>
      </w:r>
      <w:r w:rsidRPr="004114E0">
        <w:tab/>
        <w:t>a course of study or instruction approved by the Minister under a determination made for the purposes of section</w:t>
      </w:r>
      <w:r w:rsidR="00A50305" w:rsidRPr="004114E0">
        <w:t> </w:t>
      </w:r>
      <w:r w:rsidRPr="004114E0">
        <w:t>592N; or</w:t>
      </w:r>
    </w:p>
    <w:p w:rsidR="002F653C" w:rsidRPr="004114E0" w:rsidRDefault="002F653C" w:rsidP="002F653C">
      <w:pPr>
        <w:pStyle w:val="paragraph"/>
      </w:pPr>
      <w:r w:rsidRPr="004114E0">
        <w:tab/>
        <w:t>(b)</w:t>
      </w:r>
      <w:r w:rsidRPr="004114E0">
        <w:tab/>
        <w:t>if no determination is in force—a course determined to be a tertiary course under section</w:t>
      </w:r>
      <w:r w:rsidR="00A50305" w:rsidRPr="004114E0">
        <w:t> </w:t>
      </w:r>
      <w:r w:rsidRPr="004114E0">
        <w:t xml:space="preserve">5D of the </w:t>
      </w:r>
      <w:r w:rsidRPr="004114E0">
        <w:rPr>
          <w:i/>
        </w:rPr>
        <w:t>Student Assistance Act 1973</w:t>
      </w:r>
      <w:r w:rsidRPr="004114E0">
        <w:t xml:space="preserve"> for the purposes of that Act.</w:t>
      </w:r>
    </w:p>
    <w:p w:rsidR="002F653C" w:rsidRPr="004114E0" w:rsidRDefault="002F653C" w:rsidP="002F653C">
      <w:pPr>
        <w:pStyle w:val="ActHead5"/>
      </w:pPr>
      <w:bookmarkStart w:id="611" w:name="_Toc60846343"/>
      <w:r w:rsidRPr="004114E0">
        <w:rPr>
          <w:rStyle w:val="CharSectno"/>
        </w:rPr>
        <w:t>592N</w:t>
      </w:r>
      <w:r w:rsidRPr="004114E0">
        <w:t xml:space="preserve">  Approved scholarship course</w:t>
      </w:r>
      <w:bookmarkEnd w:id="611"/>
    </w:p>
    <w:p w:rsidR="002F653C" w:rsidRPr="004114E0" w:rsidRDefault="002F653C" w:rsidP="002F653C">
      <w:pPr>
        <w:pStyle w:val="subsection"/>
      </w:pPr>
      <w:r w:rsidRPr="004114E0">
        <w:tab/>
        <w:t>(1)</w:t>
      </w:r>
      <w:r w:rsidRPr="004114E0">
        <w:tab/>
        <w:t xml:space="preserve">The Minister may, by legislative instrument, determine that a course of study or instruction is an </w:t>
      </w:r>
      <w:r w:rsidRPr="004114E0">
        <w:rPr>
          <w:b/>
          <w:i/>
        </w:rPr>
        <w:t>approved scholarship course</w:t>
      </w:r>
      <w:r w:rsidRPr="004114E0">
        <w:t xml:space="preserve"> for the purposes of this </w:t>
      </w:r>
      <w:r w:rsidR="00C2092B" w:rsidRPr="004114E0">
        <w:t>Act</w:t>
      </w:r>
      <w:r w:rsidRPr="004114E0">
        <w:t>.</w:t>
      </w:r>
    </w:p>
    <w:p w:rsidR="002F653C" w:rsidRPr="004114E0" w:rsidRDefault="002F653C" w:rsidP="002F653C">
      <w:pPr>
        <w:pStyle w:val="subsection"/>
      </w:pPr>
      <w:r w:rsidRPr="004114E0">
        <w:tab/>
        <w:t>(2)</w:t>
      </w:r>
      <w:r w:rsidRPr="004114E0">
        <w:tab/>
        <w:t>Despite subsection</w:t>
      </w:r>
      <w:r w:rsidR="00A50305" w:rsidRPr="004114E0">
        <w:t> </w:t>
      </w:r>
      <w:r w:rsidRPr="004114E0">
        <w:t xml:space="preserve">14(2) of the </w:t>
      </w:r>
      <w:r w:rsidR="007625D4" w:rsidRPr="004114E0">
        <w:rPr>
          <w:i/>
        </w:rPr>
        <w:t>Legislation Act 2003</w:t>
      </w:r>
      <w:r w:rsidRPr="004114E0">
        <w:t xml:space="preserve">, a determination made for the purposes of </w:t>
      </w:r>
      <w:r w:rsidR="00A50305" w:rsidRPr="004114E0">
        <w:t>subsection (</w:t>
      </w:r>
      <w:r w:rsidRPr="004114E0">
        <w:t>1) may make provision for, or in relation to, a matter by applying, adopting or incorporating, with or without modification, any matter contained in an instrument or other writing:</w:t>
      </w:r>
    </w:p>
    <w:p w:rsidR="002F653C" w:rsidRPr="004114E0" w:rsidRDefault="002F653C" w:rsidP="002F653C">
      <w:pPr>
        <w:pStyle w:val="paragraph"/>
      </w:pPr>
      <w:r w:rsidRPr="004114E0">
        <w:tab/>
        <w:t>(a)</w:t>
      </w:r>
      <w:r w:rsidRPr="004114E0">
        <w:tab/>
        <w:t>as in force or existing at a particular time; or</w:t>
      </w:r>
    </w:p>
    <w:p w:rsidR="002F653C" w:rsidRPr="004114E0" w:rsidRDefault="002F653C" w:rsidP="002F653C">
      <w:pPr>
        <w:pStyle w:val="paragraph"/>
      </w:pPr>
      <w:r w:rsidRPr="004114E0">
        <w:tab/>
        <w:t>(b)</w:t>
      </w:r>
      <w:r w:rsidRPr="004114E0">
        <w:tab/>
        <w:t>as in force or existing from time to time.</w:t>
      </w:r>
    </w:p>
    <w:p w:rsidR="009F177D" w:rsidRPr="004114E0" w:rsidRDefault="009F177D" w:rsidP="006E7EB4">
      <w:pPr>
        <w:pStyle w:val="ActHead2"/>
        <w:pageBreakBefore/>
      </w:pPr>
      <w:bookmarkStart w:id="612" w:name="_Toc60846344"/>
      <w:r w:rsidRPr="004114E0">
        <w:rPr>
          <w:rStyle w:val="CharPartNo"/>
        </w:rPr>
        <w:lastRenderedPageBreak/>
        <w:t>Part</w:t>
      </w:r>
      <w:r w:rsidR="00A50305" w:rsidRPr="004114E0">
        <w:rPr>
          <w:rStyle w:val="CharPartNo"/>
        </w:rPr>
        <w:t> </w:t>
      </w:r>
      <w:r w:rsidRPr="004114E0">
        <w:rPr>
          <w:rStyle w:val="CharPartNo"/>
        </w:rPr>
        <w:t>2.12</w:t>
      </w:r>
      <w:r w:rsidRPr="004114E0">
        <w:t>—</w:t>
      </w:r>
      <w:r w:rsidRPr="004114E0">
        <w:rPr>
          <w:rStyle w:val="CharPartText"/>
        </w:rPr>
        <w:t>Jobseeker payment</w:t>
      </w:r>
      <w:bookmarkEnd w:id="612"/>
    </w:p>
    <w:p w:rsidR="009F177D" w:rsidRPr="004114E0" w:rsidRDefault="009F177D" w:rsidP="009F177D">
      <w:pPr>
        <w:pStyle w:val="ActHead3"/>
      </w:pPr>
      <w:bookmarkStart w:id="613" w:name="_Toc60846345"/>
      <w:r w:rsidRPr="004114E0">
        <w:rPr>
          <w:rStyle w:val="CharDivNo"/>
        </w:rPr>
        <w:t>Division</w:t>
      </w:r>
      <w:r w:rsidR="00A50305" w:rsidRPr="004114E0">
        <w:rPr>
          <w:rStyle w:val="CharDivNo"/>
        </w:rPr>
        <w:t> </w:t>
      </w:r>
      <w:r w:rsidRPr="004114E0">
        <w:rPr>
          <w:rStyle w:val="CharDivNo"/>
        </w:rPr>
        <w:t>1</w:t>
      </w:r>
      <w:r w:rsidRPr="004114E0">
        <w:t>—</w:t>
      </w:r>
      <w:r w:rsidRPr="004114E0">
        <w:rPr>
          <w:rStyle w:val="CharDivText"/>
        </w:rPr>
        <w:t>Qualification for and payability of jobseeker payment</w:t>
      </w:r>
      <w:bookmarkEnd w:id="613"/>
    </w:p>
    <w:p w:rsidR="00FC516A" w:rsidRPr="004114E0" w:rsidRDefault="00FC516A" w:rsidP="00FC516A">
      <w:pPr>
        <w:pStyle w:val="ActHead4"/>
      </w:pPr>
      <w:bookmarkStart w:id="614" w:name="_Toc60846346"/>
      <w:r w:rsidRPr="004114E0">
        <w:rPr>
          <w:rStyle w:val="CharSubdNo"/>
        </w:rPr>
        <w:t>Subdivision A</w:t>
      </w:r>
      <w:r w:rsidRPr="004114E0">
        <w:t>—</w:t>
      </w:r>
      <w:r w:rsidRPr="004114E0">
        <w:rPr>
          <w:rStyle w:val="CharSubdText"/>
        </w:rPr>
        <w:t>Basic qualifications</w:t>
      </w:r>
      <w:bookmarkEnd w:id="614"/>
    </w:p>
    <w:p w:rsidR="009F177D" w:rsidRPr="004114E0" w:rsidRDefault="009F177D" w:rsidP="009F177D">
      <w:pPr>
        <w:pStyle w:val="ActHead5"/>
      </w:pPr>
      <w:bookmarkStart w:id="615" w:name="_Toc60846347"/>
      <w:r w:rsidRPr="004114E0">
        <w:rPr>
          <w:rStyle w:val="CharSectno"/>
        </w:rPr>
        <w:t>593</w:t>
      </w:r>
      <w:r w:rsidRPr="004114E0">
        <w:t xml:space="preserve">  Qualification for jobseeker payment</w:t>
      </w:r>
      <w:bookmarkEnd w:id="615"/>
    </w:p>
    <w:p w:rsidR="00FC516A" w:rsidRPr="004114E0" w:rsidRDefault="00FC516A" w:rsidP="00FC516A">
      <w:pPr>
        <w:pStyle w:val="subsection"/>
      </w:pPr>
      <w:r w:rsidRPr="004114E0">
        <w:tab/>
        <w:t>(1)</w:t>
      </w:r>
      <w:r w:rsidRPr="004114E0">
        <w:tab/>
        <w:t>Subject to sections</w:t>
      </w:r>
      <w:r w:rsidR="00A50305" w:rsidRPr="004114E0">
        <w:t> </w:t>
      </w:r>
      <w:r w:rsidRPr="004114E0">
        <w:t xml:space="preserve">596, 596A, 597 and 598, a person is qualified for a </w:t>
      </w:r>
      <w:r w:rsidR="009F177D" w:rsidRPr="004114E0">
        <w:t>jobseeker payment</w:t>
      </w:r>
      <w:r w:rsidRPr="004114E0">
        <w:t xml:space="preserve"> in respect of a period if:</w:t>
      </w:r>
    </w:p>
    <w:p w:rsidR="00FC516A" w:rsidRPr="004114E0" w:rsidRDefault="00FC516A" w:rsidP="00FC516A">
      <w:pPr>
        <w:pStyle w:val="paragraph"/>
      </w:pPr>
      <w:r w:rsidRPr="004114E0">
        <w:tab/>
        <w:t>(a)</w:t>
      </w:r>
      <w:r w:rsidRPr="004114E0">
        <w:tab/>
        <w:t>the person satisfies the Secretary that:</w:t>
      </w:r>
    </w:p>
    <w:p w:rsidR="00FC516A" w:rsidRPr="004114E0" w:rsidRDefault="00FC516A" w:rsidP="00FC516A">
      <w:pPr>
        <w:pStyle w:val="paragraphsub"/>
      </w:pPr>
      <w:r w:rsidRPr="004114E0">
        <w:tab/>
        <w:t>(i)</w:t>
      </w:r>
      <w:r w:rsidRPr="004114E0">
        <w:tab/>
        <w:t>throughout the period the person is unemployed; or</w:t>
      </w:r>
    </w:p>
    <w:p w:rsidR="00FC516A" w:rsidRPr="004114E0" w:rsidRDefault="00FC516A" w:rsidP="00FC516A">
      <w:pPr>
        <w:pStyle w:val="paragraphsub"/>
      </w:pPr>
      <w:r w:rsidRPr="004114E0">
        <w:tab/>
        <w:t>(ii)</w:t>
      </w:r>
      <w:r w:rsidRPr="004114E0">
        <w:tab/>
        <w:t xml:space="preserve">the person is a CDEP Scheme participant in respect of the period; </w:t>
      </w:r>
      <w:r w:rsidR="00C73FD7" w:rsidRPr="004114E0">
        <w:t>or</w:t>
      </w:r>
    </w:p>
    <w:p w:rsidR="00336BB2" w:rsidRPr="004114E0" w:rsidRDefault="00336BB2" w:rsidP="00336BB2">
      <w:pPr>
        <w:pStyle w:val="paragraphsub"/>
      </w:pPr>
      <w:r w:rsidRPr="004114E0">
        <w:tab/>
        <w:t>(iii)</w:t>
      </w:r>
      <w:r w:rsidRPr="004114E0">
        <w:tab/>
      </w:r>
      <w:r w:rsidR="00A50305" w:rsidRPr="004114E0">
        <w:t>subsection (</w:t>
      </w:r>
      <w:r w:rsidRPr="004114E0">
        <w:t>1A) applies in relation to the person for the period; and</w:t>
      </w:r>
    </w:p>
    <w:p w:rsidR="00FC516A" w:rsidRPr="004114E0" w:rsidRDefault="00FC516A" w:rsidP="005D5E17">
      <w:pPr>
        <w:pStyle w:val="noteToPara"/>
      </w:pPr>
      <w:r w:rsidRPr="004114E0">
        <w:t>Note:</w:t>
      </w:r>
      <w:r w:rsidRPr="004114E0">
        <w:tab/>
        <w:t xml:space="preserve">For </w:t>
      </w:r>
      <w:r w:rsidRPr="004114E0">
        <w:rPr>
          <w:b/>
          <w:i/>
        </w:rPr>
        <w:t>CDEP Scheme participant</w:t>
      </w:r>
      <w:r w:rsidRPr="004114E0">
        <w:t xml:space="preserve"> see section</w:t>
      </w:r>
      <w:r w:rsidR="00A50305" w:rsidRPr="004114E0">
        <w:t> </w:t>
      </w:r>
      <w:r w:rsidRPr="004114E0">
        <w:t>1188B.</w:t>
      </w:r>
    </w:p>
    <w:p w:rsidR="00FC516A" w:rsidRPr="004114E0" w:rsidRDefault="00FC516A" w:rsidP="00FC516A">
      <w:pPr>
        <w:pStyle w:val="paragraph"/>
      </w:pPr>
      <w:r w:rsidRPr="004114E0">
        <w:tab/>
        <w:t>(b)</w:t>
      </w:r>
      <w:r w:rsidRPr="004114E0">
        <w:tab/>
        <w:t xml:space="preserve">in the case of a person to whom </w:t>
      </w:r>
      <w:r w:rsidR="00A50305" w:rsidRPr="004114E0">
        <w:t>subparagraph (</w:t>
      </w:r>
      <w:r w:rsidRPr="004114E0">
        <w:t xml:space="preserve">a)(i) </w:t>
      </w:r>
      <w:r w:rsidR="00512941" w:rsidRPr="004114E0">
        <w:t xml:space="preserve">or (iii) </w:t>
      </w:r>
      <w:r w:rsidRPr="004114E0">
        <w:t>applies—throughout the period, or for each period within the period, the person:</w:t>
      </w:r>
    </w:p>
    <w:p w:rsidR="00FC516A" w:rsidRPr="004114E0" w:rsidRDefault="00FC516A" w:rsidP="00FC516A">
      <w:pPr>
        <w:pStyle w:val="paragraphsub"/>
      </w:pPr>
      <w:r w:rsidRPr="004114E0">
        <w:tab/>
        <w:t>(i)</w:t>
      </w:r>
      <w:r w:rsidRPr="004114E0">
        <w:tab/>
        <w:t>satisfies the activity test; or</w:t>
      </w:r>
    </w:p>
    <w:p w:rsidR="00FC516A" w:rsidRPr="004114E0" w:rsidRDefault="00FC516A" w:rsidP="00FC516A">
      <w:pPr>
        <w:pStyle w:val="paragraphsub"/>
      </w:pPr>
      <w:r w:rsidRPr="004114E0">
        <w:tab/>
        <w:t>(ii)</w:t>
      </w:r>
      <w:r w:rsidRPr="004114E0">
        <w:tab/>
        <w:t>is not required to satisfy the activity test; and</w:t>
      </w:r>
    </w:p>
    <w:p w:rsidR="00FC516A" w:rsidRPr="004114E0" w:rsidRDefault="00FC516A" w:rsidP="00FC516A">
      <w:pPr>
        <w:pStyle w:val="paragraph"/>
      </w:pPr>
      <w:r w:rsidRPr="004114E0">
        <w:tab/>
        <w:t>(c)</w:t>
      </w:r>
      <w:r w:rsidRPr="004114E0">
        <w:tab/>
        <w:t>if subsection</w:t>
      </w:r>
      <w:r w:rsidR="00A50305" w:rsidRPr="004114E0">
        <w:t> </w:t>
      </w:r>
      <w:r w:rsidRPr="004114E0">
        <w:t xml:space="preserve">605(1) applies to the person, at all times (if any) during the period when </w:t>
      </w:r>
      <w:r w:rsidR="00130D2E" w:rsidRPr="004114E0">
        <w:t xml:space="preserve">a </w:t>
      </w:r>
      <w:r w:rsidR="009F177D" w:rsidRPr="004114E0">
        <w:t>Jobseeker</w:t>
      </w:r>
      <w:r w:rsidR="00130D2E" w:rsidRPr="004114E0">
        <w:t xml:space="preserve"> Employment Pathway Plan is not in force in relation to the person</w:t>
      </w:r>
      <w:r w:rsidRPr="004114E0">
        <w:t xml:space="preserve">, the person is prepared to enter into such </w:t>
      </w:r>
      <w:r w:rsidR="00A42657" w:rsidRPr="004114E0">
        <w:t>a plan</w:t>
      </w:r>
      <w:r w:rsidRPr="004114E0">
        <w:t>; and</w:t>
      </w:r>
    </w:p>
    <w:p w:rsidR="00FC516A" w:rsidRPr="004114E0" w:rsidRDefault="00FC516A" w:rsidP="00FC516A">
      <w:pPr>
        <w:pStyle w:val="paragraph"/>
      </w:pPr>
      <w:r w:rsidRPr="004114E0">
        <w:tab/>
        <w:t>(d)</w:t>
      </w:r>
      <w:r w:rsidRPr="004114E0">
        <w:tab/>
        <w:t>if subsection</w:t>
      </w:r>
      <w:r w:rsidR="00A50305" w:rsidRPr="004114E0">
        <w:t> </w:t>
      </w:r>
      <w:r w:rsidRPr="004114E0">
        <w:t xml:space="preserve">605(1) or (2) applies to the person, at all times during the period when </w:t>
      </w:r>
      <w:r w:rsidR="005A1F21" w:rsidRPr="004114E0">
        <w:t xml:space="preserve">a </w:t>
      </w:r>
      <w:r w:rsidR="009F177D" w:rsidRPr="004114E0">
        <w:t>Jobseeker</w:t>
      </w:r>
      <w:r w:rsidR="005A1F21" w:rsidRPr="004114E0">
        <w:t xml:space="preserve"> Employment Pathway Plan is in force in relation to the person</w:t>
      </w:r>
      <w:r w:rsidRPr="004114E0">
        <w:t xml:space="preserve">, the person is prepared to enter into another such </w:t>
      </w:r>
      <w:r w:rsidR="00B43680" w:rsidRPr="004114E0">
        <w:t>plan</w:t>
      </w:r>
      <w:r w:rsidRPr="004114E0">
        <w:t xml:space="preserve"> instead of the existing </w:t>
      </w:r>
      <w:r w:rsidR="00B43680" w:rsidRPr="004114E0">
        <w:t>plan</w:t>
      </w:r>
      <w:r w:rsidRPr="004114E0">
        <w:t>; and</w:t>
      </w:r>
    </w:p>
    <w:p w:rsidR="00FC516A" w:rsidRPr="004114E0" w:rsidRDefault="00FC516A" w:rsidP="00FC516A">
      <w:pPr>
        <w:pStyle w:val="paragraph"/>
      </w:pPr>
      <w:r w:rsidRPr="004114E0">
        <w:lastRenderedPageBreak/>
        <w:tab/>
        <w:t>(e)</w:t>
      </w:r>
      <w:r w:rsidRPr="004114E0">
        <w:tab/>
        <w:t xml:space="preserve">if the person is required by the Secretary to enter into a </w:t>
      </w:r>
      <w:r w:rsidR="009F177D" w:rsidRPr="004114E0">
        <w:t>Jobseeker</w:t>
      </w:r>
      <w:r w:rsidRPr="004114E0">
        <w:t xml:space="preserve"> </w:t>
      </w:r>
      <w:r w:rsidR="004D0359" w:rsidRPr="004114E0">
        <w:t>Employment Pathway Plan</w:t>
      </w:r>
      <w:r w:rsidRPr="004114E0">
        <w:t xml:space="preserve"> in relation to the period, the person enters into that </w:t>
      </w:r>
      <w:r w:rsidR="00397C10" w:rsidRPr="004114E0">
        <w:t>plan</w:t>
      </w:r>
      <w:r w:rsidRPr="004114E0">
        <w:t>; and</w:t>
      </w:r>
    </w:p>
    <w:p w:rsidR="00FC516A" w:rsidRPr="004114E0" w:rsidRDefault="00FC516A" w:rsidP="00FC516A">
      <w:pPr>
        <w:pStyle w:val="paragraph"/>
      </w:pPr>
      <w:r w:rsidRPr="004114E0">
        <w:tab/>
        <w:t>(f)</w:t>
      </w:r>
      <w:r w:rsidRPr="004114E0">
        <w:tab/>
        <w:t xml:space="preserve">while the </w:t>
      </w:r>
      <w:r w:rsidR="00157FCE" w:rsidRPr="004114E0">
        <w:t>plan</w:t>
      </w:r>
      <w:r w:rsidRPr="004114E0">
        <w:t xml:space="preserve"> is in force, the person satisfies the Secretary that the person is complying with the </w:t>
      </w:r>
      <w:r w:rsidR="00157FCE" w:rsidRPr="004114E0">
        <w:t>requirements in the plan</w:t>
      </w:r>
      <w:r w:rsidRPr="004114E0">
        <w:t>; and</w:t>
      </w:r>
    </w:p>
    <w:p w:rsidR="00FC516A" w:rsidRPr="004114E0" w:rsidRDefault="00FC516A" w:rsidP="00AD4043">
      <w:pPr>
        <w:pStyle w:val="paragraph"/>
        <w:keepNext/>
        <w:keepLines/>
      </w:pPr>
      <w:r w:rsidRPr="004114E0">
        <w:tab/>
        <w:t>(g)</w:t>
      </w:r>
      <w:r w:rsidRPr="004114E0">
        <w:tab/>
        <w:t>throughout the period the person:</w:t>
      </w:r>
    </w:p>
    <w:p w:rsidR="00FC516A" w:rsidRPr="004114E0" w:rsidRDefault="00FC516A" w:rsidP="00FC516A">
      <w:pPr>
        <w:pStyle w:val="paragraphsub"/>
      </w:pPr>
      <w:r w:rsidRPr="004114E0">
        <w:tab/>
        <w:t>(i)</w:t>
      </w:r>
      <w:r w:rsidRPr="004114E0">
        <w:tab/>
      </w:r>
      <w:r w:rsidR="00134A32" w:rsidRPr="004114E0">
        <w:t>is at least 22</w:t>
      </w:r>
      <w:r w:rsidRPr="004114E0">
        <w:t xml:space="preserve"> years of age and has not reached the pension age; and</w:t>
      </w:r>
    </w:p>
    <w:p w:rsidR="00FC516A" w:rsidRPr="004114E0" w:rsidRDefault="00FC516A" w:rsidP="00FC516A">
      <w:pPr>
        <w:pStyle w:val="paragraphsub"/>
      </w:pPr>
      <w:r w:rsidRPr="004114E0">
        <w:tab/>
        <w:t>(ii)</w:t>
      </w:r>
      <w:r w:rsidRPr="004114E0">
        <w:tab/>
        <w:t>is an Australian resident or is exempt from the residence requirement within the meaning of subsection</w:t>
      </w:r>
      <w:r w:rsidR="00A50305" w:rsidRPr="004114E0">
        <w:t> </w:t>
      </w:r>
      <w:r w:rsidRPr="004114E0">
        <w:t>7(7); and</w:t>
      </w:r>
    </w:p>
    <w:p w:rsidR="00FC516A" w:rsidRPr="004114E0" w:rsidRDefault="00FC516A" w:rsidP="00FC516A">
      <w:pPr>
        <w:pStyle w:val="paragraph"/>
      </w:pPr>
      <w:r w:rsidRPr="004114E0">
        <w:tab/>
        <w:t>(i)</w:t>
      </w:r>
      <w:r w:rsidRPr="004114E0">
        <w:tab/>
        <w:t>the person was not in receipt of a youth allowance during the period.</w:t>
      </w:r>
    </w:p>
    <w:p w:rsidR="00FC516A" w:rsidRPr="004114E0" w:rsidRDefault="00FC516A" w:rsidP="00FC516A">
      <w:pPr>
        <w:pStyle w:val="notetext"/>
      </w:pPr>
      <w:r w:rsidRPr="004114E0">
        <w:t>Note 1:</w:t>
      </w:r>
      <w:r w:rsidRPr="004114E0">
        <w:tab/>
      </w:r>
      <w:r w:rsidR="00E74BB5" w:rsidRPr="004114E0">
        <w:t>A person</w:t>
      </w:r>
      <w:r w:rsidRPr="004114E0">
        <w:t xml:space="preserve"> may be treated as unemployed (see section</w:t>
      </w:r>
      <w:r w:rsidR="00A50305" w:rsidRPr="004114E0">
        <w:t> </w:t>
      </w:r>
      <w:r w:rsidRPr="004114E0">
        <w:t>595).</w:t>
      </w:r>
    </w:p>
    <w:p w:rsidR="00FC516A" w:rsidRPr="004114E0" w:rsidRDefault="00FC516A" w:rsidP="00FC516A">
      <w:pPr>
        <w:pStyle w:val="notetext"/>
      </w:pPr>
      <w:r w:rsidRPr="004114E0">
        <w:t>Note 2:</w:t>
      </w:r>
      <w:r w:rsidRPr="004114E0">
        <w:tab/>
      </w:r>
      <w:r w:rsidR="00E74BB5" w:rsidRPr="004114E0">
        <w:t>The</w:t>
      </w:r>
      <w:r w:rsidRPr="004114E0">
        <w:t xml:space="preserve"> activity test is set out in section</w:t>
      </w:r>
      <w:r w:rsidR="00A50305" w:rsidRPr="004114E0">
        <w:t> </w:t>
      </w:r>
      <w:r w:rsidRPr="004114E0">
        <w:t>601.</w:t>
      </w:r>
    </w:p>
    <w:p w:rsidR="00FC516A" w:rsidRPr="004114E0" w:rsidRDefault="00FC516A" w:rsidP="00FC516A">
      <w:pPr>
        <w:pStyle w:val="notetext"/>
      </w:pPr>
      <w:r w:rsidRPr="004114E0">
        <w:t>Note 3:</w:t>
      </w:r>
      <w:r w:rsidRPr="004114E0">
        <w:tab/>
      </w:r>
      <w:r w:rsidR="00E74BB5" w:rsidRPr="004114E0">
        <w:t>For</w:t>
      </w:r>
      <w:r w:rsidRPr="004114E0">
        <w:t xml:space="preserve"> </w:t>
      </w:r>
      <w:r w:rsidR="009F177D" w:rsidRPr="004114E0">
        <w:t>Jobseeker</w:t>
      </w:r>
      <w:r w:rsidRPr="004114E0">
        <w:t xml:space="preserve"> </w:t>
      </w:r>
      <w:r w:rsidR="003A5D96" w:rsidRPr="004114E0">
        <w:t>Employment Pathway Plan</w:t>
      </w:r>
      <w:r w:rsidRPr="004114E0">
        <w:t xml:space="preserve"> see sections</w:t>
      </w:r>
      <w:r w:rsidR="00A50305" w:rsidRPr="004114E0">
        <w:t> </w:t>
      </w:r>
      <w:r w:rsidRPr="004114E0">
        <w:t>605 and 606.</w:t>
      </w:r>
    </w:p>
    <w:p w:rsidR="00FC516A" w:rsidRPr="004114E0" w:rsidRDefault="00FC516A" w:rsidP="00FC516A">
      <w:pPr>
        <w:pStyle w:val="notetext"/>
      </w:pPr>
      <w:r w:rsidRPr="004114E0">
        <w:t>Note 5:</w:t>
      </w:r>
      <w:r w:rsidRPr="004114E0">
        <w:tab/>
      </w:r>
      <w:r w:rsidR="00E74BB5" w:rsidRPr="004114E0">
        <w:t>For</w:t>
      </w:r>
      <w:r w:rsidRPr="004114E0">
        <w:t xml:space="preserve"> </w:t>
      </w:r>
      <w:r w:rsidRPr="004114E0">
        <w:rPr>
          <w:b/>
          <w:i/>
        </w:rPr>
        <w:t>pension age</w:t>
      </w:r>
      <w:r w:rsidRPr="004114E0">
        <w:t xml:space="preserve"> see section</w:t>
      </w:r>
      <w:r w:rsidR="00A50305" w:rsidRPr="004114E0">
        <w:t> </w:t>
      </w:r>
      <w:r w:rsidRPr="004114E0">
        <w:t>23.</w:t>
      </w:r>
    </w:p>
    <w:p w:rsidR="00FC516A" w:rsidRPr="004114E0" w:rsidRDefault="00FC516A" w:rsidP="00FC516A">
      <w:pPr>
        <w:pStyle w:val="notetext"/>
      </w:pPr>
      <w:r w:rsidRPr="004114E0">
        <w:t>Note 6:</w:t>
      </w:r>
      <w:r w:rsidRPr="004114E0">
        <w:tab/>
      </w:r>
      <w:r w:rsidR="00E74BB5" w:rsidRPr="004114E0">
        <w:t>For</w:t>
      </w:r>
      <w:r w:rsidRPr="004114E0">
        <w:t xml:space="preserve"> </w:t>
      </w:r>
      <w:r w:rsidRPr="004114E0">
        <w:rPr>
          <w:b/>
          <w:i/>
        </w:rPr>
        <w:t>Australian resident</w:t>
      </w:r>
      <w:r w:rsidRPr="004114E0">
        <w:t xml:space="preserve"> see section</w:t>
      </w:r>
      <w:r w:rsidR="00A50305" w:rsidRPr="004114E0">
        <w:t> </w:t>
      </w:r>
      <w:r w:rsidRPr="004114E0">
        <w:t>7.</w:t>
      </w:r>
    </w:p>
    <w:p w:rsidR="00FC516A" w:rsidRPr="004114E0" w:rsidRDefault="00FC516A" w:rsidP="00FC516A">
      <w:pPr>
        <w:pStyle w:val="notetext"/>
      </w:pPr>
      <w:r w:rsidRPr="004114E0">
        <w:t>Note 8:</w:t>
      </w:r>
      <w:r w:rsidRPr="004114E0">
        <w:tab/>
      </w:r>
      <w:r w:rsidR="00E74BB5" w:rsidRPr="004114E0">
        <w:t>A person</w:t>
      </w:r>
      <w:r w:rsidRPr="004114E0">
        <w:t xml:space="preserve"> may not be qualified if the person’s unemployment is due to industrial action (see section</w:t>
      </w:r>
      <w:r w:rsidR="00A50305" w:rsidRPr="004114E0">
        <w:t> </w:t>
      </w:r>
      <w:r w:rsidRPr="004114E0">
        <w:t>596).</w:t>
      </w:r>
    </w:p>
    <w:p w:rsidR="00FC516A" w:rsidRPr="004114E0" w:rsidRDefault="00811208" w:rsidP="00FC516A">
      <w:pPr>
        <w:pStyle w:val="notetext"/>
      </w:pPr>
      <w:r w:rsidRPr="004114E0">
        <w:t>Note 9:</w:t>
      </w:r>
      <w:r w:rsidR="00FC516A" w:rsidRPr="004114E0">
        <w:tab/>
      </w:r>
      <w:r w:rsidR="00E74BB5" w:rsidRPr="004114E0">
        <w:t>A person</w:t>
      </w:r>
      <w:r w:rsidR="00FC516A" w:rsidRPr="004114E0">
        <w:t xml:space="preserve"> may not be qualified if the person has reduced the person’s employment prospects by moving to an area of lower employment prospects (see section</w:t>
      </w:r>
      <w:r w:rsidR="00A50305" w:rsidRPr="004114E0">
        <w:t> </w:t>
      </w:r>
      <w:r w:rsidR="00FC516A" w:rsidRPr="004114E0">
        <w:t>597).</w:t>
      </w:r>
    </w:p>
    <w:p w:rsidR="00FC516A" w:rsidRPr="004114E0" w:rsidRDefault="00FC516A" w:rsidP="00FC516A">
      <w:pPr>
        <w:pStyle w:val="notetext"/>
      </w:pPr>
      <w:r w:rsidRPr="004114E0">
        <w:t>Note 12:</w:t>
      </w:r>
      <w:r w:rsidRPr="004114E0">
        <w:tab/>
        <w:t xml:space="preserve">A person could be in receipt of a youth allowance during a period for which the person would qualify for a </w:t>
      </w:r>
      <w:r w:rsidR="009F177D" w:rsidRPr="004114E0">
        <w:t>jobseeker payment</w:t>
      </w:r>
      <w:r w:rsidRPr="004114E0">
        <w:t xml:space="preserve">, if </w:t>
      </w:r>
      <w:r w:rsidR="00A50305" w:rsidRPr="004114E0">
        <w:t>paragraph (</w:t>
      </w:r>
      <w:r w:rsidRPr="004114E0">
        <w:t>i) was disregarded, because of section</w:t>
      </w:r>
      <w:r w:rsidR="00A50305" w:rsidRPr="004114E0">
        <w:t> </w:t>
      </w:r>
      <w:r w:rsidRPr="004114E0">
        <w:t>540C (extension of youth allowance to end of payment period).</w:t>
      </w:r>
    </w:p>
    <w:p w:rsidR="00FC516A" w:rsidRPr="004114E0" w:rsidRDefault="00FC516A" w:rsidP="00FC516A">
      <w:pPr>
        <w:pStyle w:val="notetext"/>
      </w:pPr>
      <w:r w:rsidRPr="004114E0">
        <w:t>Note 13:</w:t>
      </w:r>
      <w:r w:rsidRPr="004114E0">
        <w:tab/>
      </w:r>
      <w:r w:rsidR="00E74BB5" w:rsidRPr="004114E0">
        <w:t xml:space="preserve">A </w:t>
      </w:r>
      <w:r w:rsidR="009F177D" w:rsidRPr="004114E0">
        <w:t>jobseeker payment</w:t>
      </w:r>
      <w:r w:rsidRPr="004114E0">
        <w:t xml:space="preserve"> is not payable in certain situations even if the person is qualified (see Subdivisions C, D, E and F and Part</w:t>
      </w:r>
      <w:r w:rsidR="00A50305" w:rsidRPr="004114E0">
        <w:t> </w:t>
      </w:r>
      <w:r w:rsidRPr="004114E0">
        <w:t>4.2).</w:t>
      </w:r>
    </w:p>
    <w:p w:rsidR="00512941" w:rsidRPr="004114E0" w:rsidRDefault="00512941" w:rsidP="00512941">
      <w:pPr>
        <w:pStyle w:val="subsection"/>
      </w:pPr>
      <w:r w:rsidRPr="004114E0">
        <w:tab/>
        <w:t>(1A)</w:t>
      </w:r>
      <w:r w:rsidRPr="004114E0">
        <w:tab/>
        <w:t>This subsection applies in relation to a person for a period if:</w:t>
      </w:r>
    </w:p>
    <w:p w:rsidR="00512941" w:rsidRPr="004114E0" w:rsidRDefault="00512941" w:rsidP="00512941">
      <w:pPr>
        <w:pStyle w:val="paragraph"/>
      </w:pPr>
      <w:r w:rsidRPr="004114E0">
        <w:tab/>
        <w:t>(a)</w:t>
      </w:r>
      <w:r w:rsidRPr="004114E0">
        <w:tab/>
        <w:t>the person is incapacitated for work or study throughout the period because of sickness or an accident; and</w:t>
      </w:r>
    </w:p>
    <w:p w:rsidR="00512941" w:rsidRPr="004114E0" w:rsidRDefault="00512941" w:rsidP="00512941">
      <w:pPr>
        <w:pStyle w:val="paragraph"/>
      </w:pPr>
      <w:r w:rsidRPr="004114E0">
        <w:tab/>
        <w:t>(b)</w:t>
      </w:r>
      <w:r w:rsidRPr="004114E0">
        <w:tab/>
        <w:t>the incapacity is caused wholly or virtually wholly by a medical condition arising from the sickness or accident; and</w:t>
      </w:r>
    </w:p>
    <w:p w:rsidR="00512941" w:rsidRPr="004114E0" w:rsidRDefault="00512941" w:rsidP="00512941">
      <w:pPr>
        <w:pStyle w:val="paragraph"/>
      </w:pPr>
      <w:r w:rsidRPr="004114E0">
        <w:tab/>
        <w:t>(c)</w:t>
      </w:r>
      <w:r w:rsidRPr="004114E0">
        <w:tab/>
        <w:t>the incapacity is, or is likely to be, of a temporary nature; and</w:t>
      </w:r>
    </w:p>
    <w:p w:rsidR="00512941" w:rsidRPr="004114E0" w:rsidRDefault="00512941" w:rsidP="00512941">
      <w:pPr>
        <w:pStyle w:val="paragraph"/>
      </w:pPr>
      <w:r w:rsidRPr="004114E0">
        <w:lastRenderedPageBreak/>
        <w:tab/>
        <w:t>(d)</w:t>
      </w:r>
      <w:r w:rsidRPr="004114E0">
        <w:tab/>
        <w:t>one of the following applies:</w:t>
      </w:r>
    </w:p>
    <w:p w:rsidR="00512941" w:rsidRPr="004114E0" w:rsidRDefault="00512941" w:rsidP="00512941">
      <w:pPr>
        <w:pStyle w:val="paragraphsub"/>
      </w:pPr>
      <w:r w:rsidRPr="004114E0">
        <w:tab/>
        <w:t>(i)</w:t>
      </w:r>
      <w:r w:rsidRPr="004114E0">
        <w:tab/>
        <w:t>immediately before the incapacity occurred the person was in employment (whether the person was self</w:t>
      </w:r>
      <w:r w:rsidR="004114E0">
        <w:noBreakHyphen/>
      </w:r>
      <w:r w:rsidRPr="004114E0">
        <w:t>employed, or was employed by another person, on a full</w:t>
      </w:r>
      <w:r w:rsidR="004114E0">
        <w:noBreakHyphen/>
      </w:r>
      <w:r w:rsidRPr="004114E0">
        <w:t>time, part</w:t>
      </w:r>
      <w:r w:rsidR="004114E0">
        <w:noBreakHyphen/>
      </w:r>
      <w:r w:rsidRPr="004114E0">
        <w:t>time, casual or temporary basis) and the Secretary is satisfied that, when the incapacity ends, the employment will be again available to the person (whether or not the same kind of work will be available);</w:t>
      </w:r>
    </w:p>
    <w:p w:rsidR="00512941" w:rsidRPr="004114E0" w:rsidRDefault="00512941" w:rsidP="00512941">
      <w:pPr>
        <w:pStyle w:val="paragraphsub"/>
      </w:pPr>
      <w:r w:rsidRPr="004114E0">
        <w:tab/>
        <w:t>(ii)</w:t>
      </w:r>
      <w:r w:rsidRPr="004114E0">
        <w:tab/>
        <w:t>immediately before the incapacity occurred the person was in full</w:t>
      </w:r>
      <w:r w:rsidR="004114E0">
        <w:noBreakHyphen/>
      </w:r>
      <w:r w:rsidRPr="004114E0">
        <w:t>time education and was receiving payments under the ABSTUDY scheme and the Secretary is satisfied that the person is committed to resuming full</w:t>
      </w:r>
      <w:r w:rsidR="004114E0">
        <w:noBreakHyphen/>
      </w:r>
      <w:r w:rsidRPr="004114E0">
        <w:t>time study under that scheme when the incapacity ends;</w:t>
      </w:r>
    </w:p>
    <w:p w:rsidR="00512941" w:rsidRPr="004114E0" w:rsidRDefault="00512941" w:rsidP="00512941">
      <w:pPr>
        <w:pStyle w:val="paragraphsub"/>
      </w:pPr>
      <w:r w:rsidRPr="004114E0">
        <w:tab/>
        <w:t>(iii)</w:t>
      </w:r>
      <w:r w:rsidRPr="004114E0">
        <w:tab/>
        <w:t>immediately before the incapacity occurred the person was undertaking qualifying study and receiving austudy payment, and the Secretary is satisfied that the person is committed to resuming qualifying study when the incapacity ends.</w:t>
      </w:r>
    </w:p>
    <w:p w:rsidR="00512941" w:rsidRPr="004114E0" w:rsidRDefault="00512941" w:rsidP="00512941">
      <w:pPr>
        <w:pStyle w:val="subsection"/>
      </w:pPr>
      <w:r w:rsidRPr="004114E0">
        <w:tab/>
        <w:t>(1AA)</w:t>
      </w:r>
      <w:r w:rsidRPr="004114E0">
        <w:tab/>
      </w:r>
      <w:r w:rsidR="00A50305" w:rsidRPr="004114E0">
        <w:t>Subsection (</w:t>
      </w:r>
      <w:r w:rsidRPr="004114E0">
        <w:t>1A) does not apply in relation to a person if the Secretary is satisfied that the incapacity is brought about with a view to obtaining jobseeker payment, youth allowance, austudy payment or disability support pension.</w:t>
      </w:r>
    </w:p>
    <w:p w:rsidR="00512941" w:rsidRPr="004114E0" w:rsidRDefault="00512941" w:rsidP="00512941">
      <w:pPr>
        <w:pStyle w:val="subsection"/>
      </w:pPr>
      <w:r w:rsidRPr="004114E0">
        <w:tab/>
        <w:t>(1AB)</w:t>
      </w:r>
      <w:r w:rsidRPr="004114E0">
        <w:tab/>
        <w:t xml:space="preserve">In </w:t>
      </w:r>
      <w:r w:rsidR="00A50305" w:rsidRPr="004114E0">
        <w:t>subsection (</w:t>
      </w:r>
      <w:r w:rsidRPr="004114E0">
        <w:t>1A):</w:t>
      </w:r>
    </w:p>
    <w:p w:rsidR="00512941" w:rsidRPr="004114E0" w:rsidRDefault="00512941" w:rsidP="00512941">
      <w:pPr>
        <w:pStyle w:val="Definition"/>
      </w:pPr>
      <w:r w:rsidRPr="004114E0">
        <w:rPr>
          <w:b/>
          <w:i/>
        </w:rPr>
        <w:t>work</w:t>
      </w:r>
      <w:r w:rsidRPr="004114E0">
        <w:t>, in relation to a person, means work that the person has contracted to perform under a contract of employment that:</w:t>
      </w:r>
    </w:p>
    <w:p w:rsidR="00512941" w:rsidRPr="004114E0" w:rsidRDefault="00512941" w:rsidP="00512941">
      <w:pPr>
        <w:pStyle w:val="paragraph"/>
      </w:pPr>
      <w:r w:rsidRPr="004114E0">
        <w:tab/>
        <w:t>(a)</w:t>
      </w:r>
      <w:r w:rsidRPr="004114E0">
        <w:tab/>
        <w:t>the person had immediately before the person becomes incapacitated; and</w:t>
      </w:r>
    </w:p>
    <w:p w:rsidR="00512941" w:rsidRPr="004114E0" w:rsidRDefault="00512941" w:rsidP="00512941">
      <w:pPr>
        <w:pStyle w:val="paragraph"/>
      </w:pPr>
      <w:r w:rsidRPr="004114E0">
        <w:tab/>
        <w:t>(b)</w:t>
      </w:r>
      <w:r w:rsidRPr="004114E0">
        <w:tab/>
        <w:t>continues after the person becomes incapacitated.</w:t>
      </w:r>
    </w:p>
    <w:p w:rsidR="00FC516A" w:rsidRPr="004114E0" w:rsidRDefault="00FC516A" w:rsidP="00FC516A">
      <w:pPr>
        <w:pStyle w:val="subsection"/>
      </w:pPr>
      <w:r w:rsidRPr="004114E0">
        <w:tab/>
        <w:t>(1B)</w:t>
      </w:r>
      <w:r w:rsidRPr="004114E0">
        <w:tab/>
        <w:t>Subject to sections</w:t>
      </w:r>
      <w:r w:rsidR="00A50305" w:rsidRPr="004114E0">
        <w:t> </w:t>
      </w:r>
      <w:r w:rsidRPr="004114E0">
        <w:t xml:space="preserve">596, 596A, 597 and 598, a person is qualified for a </w:t>
      </w:r>
      <w:r w:rsidR="00A722D6" w:rsidRPr="004114E0">
        <w:t>jobseeker payment</w:t>
      </w:r>
      <w:r w:rsidRPr="004114E0">
        <w:t xml:space="preserve"> in respect of a period if:</w:t>
      </w:r>
    </w:p>
    <w:p w:rsidR="00FC516A" w:rsidRPr="004114E0" w:rsidRDefault="00FC516A" w:rsidP="00FC516A">
      <w:pPr>
        <w:pStyle w:val="paragraph"/>
      </w:pPr>
      <w:r w:rsidRPr="004114E0">
        <w:tab/>
        <w:t>(a)</w:t>
      </w:r>
      <w:r w:rsidRPr="004114E0">
        <w:tab/>
        <w:t>the person satisfies the Secretary that throughout the period the person is unemployed; and</w:t>
      </w:r>
    </w:p>
    <w:p w:rsidR="00FC516A" w:rsidRPr="004114E0" w:rsidRDefault="00FC516A" w:rsidP="00FC516A">
      <w:pPr>
        <w:pStyle w:val="paragraph"/>
        <w:keepNext/>
      </w:pPr>
      <w:r w:rsidRPr="004114E0">
        <w:lastRenderedPageBreak/>
        <w:tab/>
        <w:t>(b)</w:t>
      </w:r>
      <w:r w:rsidRPr="004114E0">
        <w:tab/>
        <w:t>throughout the period the person:</w:t>
      </w:r>
    </w:p>
    <w:p w:rsidR="00FC516A" w:rsidRPr="004114E0" w:rsidRDefault="00FC516A" w:rsidP="00FC516A">
      <w:pPr>
        <w:pStyle w:val="paragraphsub"/>
      </w:pPr>
      <w:r w:rsidRPr="004114E0">
        <w:tab/>
        <w:t>(i)</w:t>
      </w:r>
      <w:r w:rsidRPr="004114E0">
        <w:tab/>
        <w:t xml:space="preserve">has reached the age of </w:t>
      </w:r>
      <w:r w:rsidR="005F34B3" w:rsidRPr="004114E0">
        <w:t>22</w:t>
      </w:r>
      <w:r w:rsidRPr="004114E0">
        <w:t xml:space="preserve"> years and has not reached the pension age; and</w:t>
      </w:r>
    </w:p>
    <w:p w:rsidR="00FC516A" w:rsidRPr="004114E0" w:rsidRDefault="00FC516A" w:rsidP="00FC516A">
      <w:pPr>
        <w:pStyle w:val="paragraphsub"/>
      </w:pPr>
      <w:r w:rsidRPr="004114E0">
        <w:tab/>
        <w:t>(ii)</w:t>
      </w:r>
      <w:r w:rsidRPr="004114E0">
        <w:tab/>
        <w:t>is an Australian resident; and</w:t>
      </w:r>
    </w:p>
    <w:p w:rsidR="00FC516A" w:rsidRPr="004114E0" w:rsidRDefault="00FC516A" w:rsidP="00FC516A">
      <w:pPr>
        <w:pStyle w:val="paragraph"/>
      </w:pPr>
      <w:r w:rsidRPr="004114E0">
        <w:tab/>
        <w:t>(c)</w:t>
      </w:r>
      <w:r w:rsidRPr="004114E0">
        <w:tab/>
        <w:t>the person was not in receipt of a youth allowance during the period; and</w:t>
      </w:r>
    </w:p>
    <w:p w:rsidR="00FC516A" w:rsidRPr="004114E0" w:rsidRDefault="00FC516A" w:rsidP="00FC516A">
      <w:pPr>
        <w:pStyle w:val="paragraph"/>
      </w:pPr>
      <w:r w:rsidRPr="004114E0">
        <w:tab/>
        <w:t>(d)</w:t>
      </w:r>
      <w:r w:rsidRPr="004114E0">
        <w:tab/>
        <w:t>the person made a claim for disability support pension at or before the start of the period and the claim was not determined before the end of the period; and</w:t>
      </w:r>
    </w:p>
    <w:p w:rsidR="00FC516A" w:rsidRPr="004114E0" w:rsidRDefault="00FC516A" w:rsidP="00FC516A">
      <w:pPr>
        <w:pStyle w:val="paragraph"/>
      </w:pPr>
      <w:r w:rsidRPr="004114E0">
        <w:tab/>
        <w:t>(e)</w:t>
      </w:r>
      <w:r w:rsidRPr="004114E0">
        <w:tab/>
        <w:t>the Secretary is satisfied that throughout the period the person suffered from a medical condition that had a significant adverse effect on the person’s ability to work; and</w:t>
      </w:r>
    </w:p>
    <w:p w:rsidR="00FC516A" w:rsidRPr="004114E0" w:rsidRDefault="00FC516A" w:rsidP="00FC516A">
      <w:pPr>
        <w:pStyle w:val="paragraph"/>
      </w:pPr>
      <w:r w:rsidRPr="004114E0">
        <w:tab/>
        <w:t>(f)</w:t>
      </w:r>
      <w:r w:rsidRPr="004114E0">
        <w:tab/>
        <w:t xml:space="preserve">the person satisfies any one of the conditions in </w:t>
      </w:r>
      <w:r w:rsidR="00A50305" w:rsidRPr="004114E0">
        <w:t>subsection (</w:t>
      </w:r>
      <w:r w:rsidRPr="004114E0">
        <w:t>1C).</w:t>
      </w:r>
    </w:p>
    <w:p w:rsidR="00FC516A" w:rsidRPr="004114E0" w:rsidRDefault="00FC516A" w:rsidP="00FC516A">
      <w:pPr>
        <w:pStyle w:val="subsection"/>
        <w:keepNext/>
      </w:pPr>
      <w:r w:rsidRPr="004114E0">
        <w:tab/>
        <w:t>(1C)</w:t>
      </w:r>
      <w:r w:rsidRPr="004114E0">
        <w:tab/>
        <w:t xml:space="preserve">The conditions referred to in </w:t>
      </w:r>
      <w:r w:rsidR="00A50305" w:rsidRPr="004114E0">
        <w:t>paragraph (</w:t>
      </w:r>
      <w:r w:rsidRPr="004114E0">
        <w:t>1B)(f) are:</w:t>
      </w:r>
    </w:p>
    <w:p w:rsidR="00FC516A" w:rsidRPr="004114E0" w:rsidRDefault="00FC516A" w:rsidP="00FC516A">
      <w:pPr>
        <w:pStyle w:val="paragraph"/>
      </w:pPr>
      <w:r w:rsidRPr="004114E0">
        <w:tab/>
        <w:t>(a)</w:t>
      </w:r>
      <w:r w:rsidRPr="004114E0">
        <w:tab/>
        <w:t>a condition that the person was an Australian resident when the significant adverse effect of the medical condition on the person’s ability to work first occurred; and</w:t>
      </w:r>
    </w:p>
    <w:p w:rsidR="00FC516A" w:rsidRPr="004114E0" w:rsidRDefault="00FC516A" w:rsidP="00FC516A">
      <w:pPr>
        <w:pStyle w:val="paragraph"/>
      </w:pPr>
      <w:r w:rsidRPr="004114E0">
        <w:tab/>
        <w:t>(b)</w:t>
      </w:r>
      <w:r w:rsidRPr="004114E0">
        <w:tab/>
        <w:t xml:space="preserve">a condition that at the start of the period the person had 10 years qualifying Australian residence or had a qualifying residence exemption for </w:t>
      </w:r>
      <w:r w:rsidR="007E21C0" w:rsidRPr="004114E0">
        <w:t>jobseeker payment</w:t>
      </w:r>
      <w:r w:rsidRPr="004114E0">
        <w:t>; and</w:t>
      </w:r>
    </w:p>
    <w:p w:rsidR="00FC516A" w:rsidRPr="004114E0" w:rsidRDefault="00FC516A" w:rsidP="00FC516A">
      <w:pPr>
        <w:pStyle w:val="paragraph"/>
      </w:pPr>
      <w:r w:rsidRPr="004114E0">
        <w:tab/>
        <w:t>(c)</w:t>
      </w:r>
      <w:r w:rsidRPr="004114E0">
        <w:tab/>
        <w:t>a condition that:</w:t>
      </w:r>
    </w:p>
    <w:p w:rsidR="00FC516A" w:rsidRPr="004114E0" w:rsidRDefault="00FC516A" w:rsidP="00FC516A">
      <w:pPr>
        <w:pStyle w:val="paragraphsub"/>
      </w:pPr>
      <w:r w:rsidRPr="004114E0">
        <w:tab/>
        <w:t>(i)</w:t>
      </w:r>
      <w:r w:rsidRPr="004114E0">
        <w:tab/>
        <w:t xml:space="preserve">the person was born outside </w:t>
      </w:r>
      <w:smartTag w:uri="urn:schemas-microsoft-com:office:smarttags" w:element="country-region">
        <w:smartTag w:uri="urn:schemas-microsoft-com:office:smarttags" w:element="place">
          <w:r w:rsidRPr="004114E0">
            <w:t>Australia</w:t>
          </w:r>
        </w:smartTag>
      </w:smartTag>
      <w:r w:rsidRPr="004114E0">
        <w:t>; and</w:t>
      </w:r>
    </w:p>
    <w:p w:rsidR="00FC516A" w:rsidRPr="004114E0" w:rsidRDefault="00FC516A" w:rsidP="00FC516A">
      <w:pPr>
        <w:pStyle w:val="paragraphsub"/>
      </w:pPr>
      <w:r w:rsidRPr="004114E0">
        <w:tab/>
        <w:t>(ii)</w:t>
      </w:r>
      <w:r w:rsidRPr="004114E0">
        <w:tab/>
        <w:t>when the significant adverse effect of the medical condition first occurred the person was not an Australian resident but was a dependent child of an Australian resident; and</w:t>
      </w:r>
    </w:p>
    <w:p w:rsidR="00FC516A" w:rsidRPr="004114E0" w:rsidRDefault="00FC516A" w:rsidP="00FC516A">
      <w:pPr>
        <w:pStyle w:val="paragraphsub"/>
      </w:pPr>
      <w:r w:rsidRPr="004114E0">
        <w:tab/>
        <w:t>(iii)</w:t>
      </w:r>
      <w:r w:rsidRPr="004114E0">
        <w:tab/>
        <w:t>the person became an Australian resident while a dependent child of an Australian resident.</w:t>
      </w:r>
    </w:p>
    <w:p w:rsidR="00FC516A" w:rsidRPr="004114E0" w:rsidRDefault="00FC516A" w:rsidP="00FC516A">
      <w:pPr>
        <w:pStyle w:val="subsection"/>
      </w:pPr>
      <w:r w:rsidRPr="004114E0">
        <w:tab/>
        <w:t>(1D)</w:t>
      </w:r>
      <w:r w:rsidRPr="004114E0">
        <w:tab/>
        <w:t>Subject to sections</w:t>
      </w:r>
      <w:r w:rsidR="00A50305" w:rsidRPr="004114E0">
        <w:t> </w:t>
      </w:r>
      <w:r w:rsidRPr="004114E0">
        <w:t xml:space="preserve">596, 596A and 598, a person is qualified for a </w:t>
      </w:r>
      <w:r w:rsidR="004F7F42" w:rsidRPr="004114E0">
        <w:t>jobseeker payment</w:t>
      </w:r>
      <w:r w:rsidRPr="004114E0">
        <w:t xml:space="preserve">, in respect of the period starting in accordance with </w:t>
      </w:r>
      <w:r w:rsidR="00A50305" w:rsidRPr="004114E0">
        <w:t>subsection (</w:t>
      </w:r>
      <w:r w:rsidRPr="004114E0">
        <w:t xml:space="preserve">1E) and ending in accordance with </w:t>
      </w:r>
      <w:r w:rsidR="00A50305" w:rsidRPr="004114E0">
        <w:t>subsection (</w:t>
      </w:r>
      <w:r w:rsidRPr="004114E0">
        <w:t>1F), if:</w:t>
      </w:r>
    </w:p>
    <w:p w:rsidR="00FC516A" w:rsidRPr="004114E0" w:rsidRDefault="00FC516A" w:rsidP="00FC516A">
      <w:pPr>
        <w:pStyle w:val="paragraph"/>
      </w:pPr>
      <w:r w:rsidRPr="004114E0">
        <w:tab/>
        <w:t>(a)</w:t>
      </w:r>
      <w:r w:rsidRPr="004114E0">
        <w:tab/>
        <w:t>the person satisfies the Secretary that throughout the period the person is unemployed; and</w:t>
      </w:r>
    </w:p>
    <w:p w:rsidR="00FC516A" w:rsidRPr="004114E0" w:rsidRDefault="00FC516A" w:rsidP="00FC516A">
      <w:pPr>
        <w:pStyle w:val="paragraph"/>
        <w:keepNext/>
      </w:pPr>
      <w:r w:rsidRPr="004114E0">
        <w:lastRenderedPageBreak/>
        <w:tab/>
        <w:t>(b)</w:t>
      </w:r>
      <w:r w:rsidRPr="004114E0">
        <w:tab/>
        <w:t>throughout the period the person:</w:t>
      </w:r>
    </w:p>
    <w:p w:rsidR="00FC516A" w:rsidRPr="004114E0" w:rsidRDefault="00FC516A" w:rsidP="00FC516A">
      <w:pPr>
        <w:pStyle w:val="paragraphsub"/>
      </w:pPr>
      <w:r w:rsidRPr="004114E0">
        <w:tab/>
        <w:t>(i)</w:t>
      </w:r>
      <w:r w:rsidRPr="004114E0">
        <w:tab/>
        <w:t xml:space="preserve">has reached the age of </w:t>
      </w:r>
      <w:r w:rsidR="007149A9" w:rsidRPr="004114E0">
        <w:t>22</w:t>
      </w:r>
      <w:r w:rsidRPr="004114E0">
        <w:t xml:space="preserve"> years and has not reached the pension age; and</w:t>
      </w:r>
    </w:p>
    <w:p w:rsidR="00FC516A" w:rsidRPr="004114E0" w:rsidRDefault="00FC516A" w:rsidP="00FC516A">
      <w:pPr>
        <w:pStyle w:val="paragraphsub"/>
      </w:pPr>
      <w:r w:rsidRPr="004114E0">
        <w:tab/>
        <w:t>(ii)</w:t>
      </w:r>
      <w:r w:rsidRPr="004114E0">
        <w:tab/>
        <w:t>is an Australian resident or is exempt from the residence requirement within the meaning of subsection</w:t>
      </w:r>
      <w:r w:rsidR="00A50305" w:rsidRPr="004114E0">
        <w:t> </w:t>
      </w:r>
      <w:r w:rsidRPr="004114E0">
        <w:t>7(7); and</w:t>
      </w:r>
    </w:p>
    <w:p w:rsidR="00FC516A" w:rsidRPr="004114E0" w:rsidRDefault="00FC516A" w:rsidP="00FC516A">
      <w:pPr>
        <w:pStyle w:val="paragraph"/>
      </w:pPr>
      <w:r w:rsidRPr="004114E0">
        <w:tab/>
        <w:t>(c)</w:t>
      </w:r>
      <w:r w:rsidRPr="004114E0">
        <w:tab/>
        <w:t>the person was not in receipt of a youth allowance during the period; and</w:t>
      </w:r>
    </w:p>
    <w:p w:rsidR="00FC516A" w:rsidRPr="004114E0" w:rsidRDefault="00FC516A" w:rsidP="00FC516A">
      <w:pPr>
        <w:pStyle w:val="paragraph"/>
      </w:pPr>
      <w:r w:rsidRPr="004114E0">
        <w:tab/>
        <w:t>(d)</w:t>
      </w:r>
      <w:r w:rsidRPr="004114E0">
        <w:tab/>
        <w:t xml:space="preserve">the person has made, or is taken to have made, a claim for </w:t>
      </w:r>
      <w:r w:rsidR="004F7F42" w:rsidRPr="004114E0">
        <w:t>jobseeker payment</w:t>
      </w:r>
      <w:r w:rsidRPr="004114E0">
        <w:t>; and</w:t>
      </w:r>
    </w:p>
    <w:p w:rsidR="00FC516A" w:rsidRPr="004114E0" w:rsidRDefault="00FC516A" w:rsidP="00FC516A">
      <w:pPr>
        <w:pStyle w:val="paragraph"/>
      </w:pPr>
      <w:r w:rsidRPr="004114E0">
        <w:tab/>
        <w:t>(e)</w:t>
      </w:r>
      <w:r w:rsidRPr="004114E0">
        <w:tab/>
        <w:t>the person satisfies the Secretary that it is likely that the person has a permanent medical condition that would prevent the person from undertaking full</w:t>
      </w:r>
      <w:r w:rsidR="004114E0">
        <w:noBreakHyphen/>
      </w:r>
      <w:r w:rsidRPr="004114E0">
        <w:t>time work; and</w:t>
      </w:r>
    </w:p>
    <w:p w:rsidR="00FC516A" w:rsidRPr="004114E0" w:rsidRDefault="00FC516A" w:rsidP="00FC516A">
      <w:pPr>
        <w:pStyle w:val="paragraph"/>
      </w:pPr>
      <w:r w:rsidRPr="004114E0">
        <w:tab/>
        <w:t>(f)</w:t>
      </w:r>
      <w:r w:rsidRPr="004114E0">
        <w:tab/>
        <w:t>the person satisfies the Secretary that it would be unreasonable to expect the person to satisfy the activity test until an assessment of the person’s capacity to work has been undertaken.</w:t>
      </w:r>
    </w:p>
    <w:p w:rsidR="00FC516A" w:rsidRPr="004114E0" w:rsidRDefault="00FC516A" w:rsidP="00FC516A">
      <w:pPr>
        <w:pStyle w:val="subsection"/>
      </w:pPr>
      <w:r w:rsidRPr="004114E0">
        <w:tab/>
        <w:t>(1E)</w:t>
      </w:r>
      <w:r w:rsidRPr="004114E0">
        <w:tab/>
        <w:t xml:space="preserve">The period for which the person is qualified for a </w:t>
      </w:r>
      <w:r w:rsidR="004F7F42" w:rsidRPr="004114E0">
        <w:t>jobseeker payment</w:t>
      </w:r>
      <w:r w:rsidRPr="004114E0">
        <w:t xml:space="preserve"> under </w:t>
      </w:r>
      <w:r w:rsidR="00A50305" w:rsidRPr="004114E0">
        <w:t>subsection (</w:t>
      </w:r>
      <w:r w:rsidRPr="004114E0">
        <w:t>1D) starts:</w:t>
      </w:r>
    </w:p>
    <w:p w:rsidR="00FC516A" w:rsidRPr="004114E0" w:rsidRDefault="00FC516A" w:rsidP="00FC516A">
      <w:pPr>
        <w:pStyle w:val="paragraph"/>
      </w:pPr>
      <w:r w:rsidRPr="004114E0">
        <w:tab/>
        <w:t>(a)</w:t>
      </w:r>
      <w:r w:rsidRPr="004114E0">
        <w:tab/>
        <w:t xml:space="preserve">if the person is already receiving </w:t>
      </w:r>
      <w:r w:rsidR="004F7F42" w:rsidRPr="004114E0">
        <w:t>jobseeker payment</w:t>
      </w:r>
      <w:r w:rsidRPr="004114E0">
        <w:t xml:space="preserve"> when the Secretary becomes aware of the medical condition referred to in </w:t>
      </w:r>
      <w:r w:rsidR="00A50305" w:rsidRPr="004114E0">
        <w:t>paragraph (</w:t>
      </w:r>
      <w:r w:rsidRPr="004114E0">
        <w:t>1D)(e)—when the Secretary becomes aware of the medical condition; or</w:t>
      </w:r>
    </w:p>
    <w:p w:rsidR="00FC516A" w:rsidRPr="004114E0" w:rsidRDefault="00FC516A" w:rsidP="00FC516A">
      <w:pPr>
        <w:pStyle w:val="paragraph"/>
      </w:pPr>
      <w:r w:rsidRPr="004114E0">
        <w:tab/>
        <w:t>(b)</w:t>
      </w:r>
      <w:r w:rsidRPr="004114E0">
        <w:tab/>
        <w:t xml:space="preserve">otherwise—when the person made, or is taken to have made, the claim for </w:t>
      </w:r>
      <w:r w:rsidR="004F7F42" w:rsidRPr="004114E0">
        <w:t>jobseeker payment</w:t>
      </w:r>
      <w:r w:rsidRPr="004114E0">
        <w:t>.</w:t>
      </w:r>
    </w:p>
    <w:p w:rsidR="00FC516A" w:rsidRPr="004114E0" w:rsidRDefault="00FC516A" w:rsidP="00FC516A">
      <w:pPr>
        <w:pStyle w:val="subsection"/>
      </w:pPr>
      <w:r w:rsidRPr="004114E0">
        <w:tab/>
        <w:t>(1F)</w:t>
      </w:r>
      <w:r w:rsidRPr="004114E0">
        <w:tab/>
        <w:t xml:space="preserve">The period for which the person is qualified for a </w:t>
      </w:r>
      <w:r w:rsidR="004F7F42" w:rsidRPr="004114E0">
        <w:t>jobseeker payment</w:t>
      </w:r>
      <w:r w:rsidRPr="004114E0">
        <w:t xml:space="preserve"> under </w:t>
      </w:r>
      <w:r w:rsidR="00A50305" w:rsidRPr="004114E0">
        <w:t>subsection (</w:t>
      </w:r>
      <w:r w:rsidRPr="004114E0">
        <w:t>1D) ends:</w:t>
      </w:r>
    </w:p>
    <w:p w:rsidR="00FC516A" w:rsidRPr="004114E0" w:rsidRDefault="00FC516A" w:rsidP="00FC516A">
      <w:pPr>
        <w:pStyle w:val="paragraph"/>
      </w:pPr>
      <w:r w:rsidRPr="004114E0">
        <w:tab/>
        <w:t>(a)</w:t>
      </w:r>
      <w:r w:rsidRPr="004114E0">
        <w:tab/>
        <w:t xml:space="preserve">if the person has failed to comply with a requirement to enter into a </w:t>
      </w:r>
      <w:r w:rsidR="004373E8" w:rsidRPr="004114E0">
        <w:t>Jobseeker</w:t>
      </w:r>
      <w:r w:rsidRPr="004114E0">
        <w:t xml:space="preserve"> </w:t>
      </w:r>
      <w:r w:rsidR="00DD17C7" w:rsidRPr="004114E0">
        <w:t>Employment Pathway Plan</w:t>
      </w:r>
      <w:r w:rsidRPr="004114E0">
        <w:t>—on the day on which the person so failed; or</w:t>
      </w:r>
    </w:p>
    <w:p w:rsidR="00FC516A" w:rsidRPr="004114E0" w:rsidRDefault="00FC516A" w:rsidP="00FC516A">
      <w:pPr>
        <w:pStyle w:val="paragraph"/>
      </w:pPr>
      <w:r w:rsidRPr="004114E0">
        <w:tab/>
        <w:t>(b)</w:t>
      </w:r>
      <w:r w:rsidRPr="004114E0">
        <w:tab/>
        <w:t xml:space="preserve">in any other case—when the person enters into a </w:t>
      </w:r>
      <w:r w:rsidR="004373E8" w:rsidRPr="004114E0">
        <w:t>Jobseeker</w:t>
      </w:r>
      <w:r w:rsidRPr="004114E0">
        <w:t xml:space="preserve"> </w:t>
      </w:r>
      <w:r w:rsidR="00DD17C7" w:rsidRPr="004114E0">
        <w:t>Employment Pathway Plan</w:t>
      </w:r>
      <w:r w:rsidRPr="004114E0">
        <w:t>.</w:t>
      </w:r>
    </w:p>
    <w:p w:rsidR="00FC516A" w:rsidRPr="004114E0" w:rsidRDefault="00FC516A" w:rsidP="00FC516A">
      <w:pPr>
        <w:pStyle w:val="subsection"/>
      </w:pPr>
      <w:r w:rsidRPr="004114E0">
        <w:tab/>
        <w:t>(4)</w:t>
      </w:r>
      <w:r w:rsidRPr="004114E0">
        <w:tab/>
        <w:t>If:</w:t>
      </w:r>
    </w:p>
    <w:p w:rsidR="00FC516A" w:rsidRPr="004114E0" w:rsidRDefault="00FC516A" w:rsidP="00FC516A">
      <w:pPr>
        <w:pStyle w:val="paragraph"/>
      </w:pPr>
      <w:r w:rsidRPr="004114E0">
        <w:lastRenderedPageBreak/>
        <w:tab/>
        <w:t>(a)</w:t>
      </w:r>
      <w:r w:rsidRPr="004114E0">
        <w:tab/>
        <w:t>a person was receiving a social security pension, a service pension</w:t>
      </w:r>
      <w:r w:rsidR="00DE172A" w:rsidRPr="004114E0">
        <w:t>, income support supplement or a veteran payment</w:t>
      </w:r>
      <w:r w:rsidRPr="004114E0">
        <w:t>; and</w:t>
      </w:r>
    </w:p>
    <w:p w:rsidR="00FC516A" w:rsidRPr="004114E0" w:rsidRDefault="00FC516A" w:rsidP="00FC516A">
      <w:pPr>
        <w:pStyle w:val="paragraph"/>
      </w:pPr>
      <w:r w:rsidRPr="004114E0">
        <w:tab/>
        <w:t>(b)</w:t>
      </w:r>
      <w:r w:rsidRPr="004114E0">
        <w:tab/>
        <w:t xml:space="preserve">the person claims a </w:t>
      </w:r>
      <w:r w:rsidR="00EF297F" w:rsidRPr="004114E0">
        <w:t>jobseeker payment</w:t>
      </w:r>
      <w:r w:rsidRPr="004114E0">
        <w:t xml:space="preserve"> within 14 days of the day on which the last instalment of the person’s </w:t>
      </w:r>
      <w:r w:rsidR="00DE172A" w:rsidRPr="004114E0">
        <w:t>social security pension, service pension, income support supplement or veteran payment</w:t>
      </w:r>
      <w:r w:rsidRPr="004114E0">
        <w:t xml:space="preserve"> was paid; and</w:t>
      </w:r>
    </w:p>
    <w:p w:rsidR="00FC516A" w:rsidRPr="004114E0" w:rsidRDefault="00FC516A" w:rsidP="00FC516A">
      <w:pPr>
        <w:pStyle w:val="paragraph"/>
        <w:keepNext/>
      </w:pPr>
      <w:r w:rsidRPr="004114E0">
        <w:tab/>
        <w:t>(c)</w:t>
      </w:r>
      <w:r w:rsidRPr="004114E0">
        <w:tab/>
        <w:t xml:space="preserve">the person becomes qualified for a </w:t>
      </w:r>
      <w:r w:rsidR="00EF297F" w:rsidRPr="004114E0">
        <w:t>jobseeker payment</w:t>
      </w:r>
      <w:r w:rsidRPr="004114E0">
        <w:t xml:space="preserve"> at some time during the 14 day period but after the first day of that period;</w:t>
      </w:r>
    </w:p>
    <w:p w:rsidR="00FC516A" w:rsidRPr="004114E0" w:rsidRDefault="00FC516A" w:rsidP="00FC516A">
      <w:pPr>
        <w:pStyle w:val="subsection2"/>
      </w:pPr>
      <w:r w:rsidRPr="004114E0">
        <w:t xml:space="preserve">the person is taken to be qualified for a </w:t>
      </w:r>
      <w:r w:rsidR="00EF297F" w:rsidRPr="004114E0">
        <w:t>jobseeker payment</w:t>
      </w:r>
      <w:r w:rsidRPr="004114E0">
        <w:t xml:space="preserve"> for the whole of the 14 day period.</w:t>
      </w:r>
    </w:p>
    <w:p w:rsidR="00FC516A" w:rsidRPr="004114E0" w:rsidRDefault="00FC516A" w:rsidP="00FC516A">
      <w:pPr>
        <w:pStyle w:val="notetext"/>
      </w:pPr>
      <w:r w:rsidRPr="004114E0">
        <w:t>Note:</w:t>
      </w:r>
      <w:r w:rsidRPr="004114E0">
        <w:tab/>
      </w:r>
      <w:r w:rsidR="00A50305" w:rsidRPr="004114E0">
        <w:t>Subsection (</w:t>
      </w:r>
      <w:r w:rsidR="00E74BB5" w:rsidRPr="004114E0">
        <w:t>4)</w:t>
      </w:r>
      <w:r w:rsidRPr="004114E0">
        <w:t xml:space="preserve"> operates when a person transfers from </w:t>
      </w:r>
      <w:r w:rsidR="00DE172A" w:rsidRPr="004114E0">
        <w:t>a social security pension, a service pension, income support supplement or a veteran payment</w:t>
      </w:r>
      <w:r w:rsidRPr="004114E0">
        <w:t xml:space="preserve"> to a </w:t>
      </w:r>
      <w:r w:rsidR="00EF297F" w:rsidRPr="004114E0">
        <w:t>jobseeker payment</w:t>
      </w:r>
      <w:r w:rsidRPr="004114E0">
        <w:t xml:space="preserve"> and the person is not qualified for a </w:t>
      </w:r>
      <w:r w:rsidR="00EF297F" w:rsidRPr="004114E0">
        <w:t>jobseeker payment</w:t>
      </w:r>
      <w:r w:rsidRPr="004114E0">
        <w:t xml:space="preserve"> immediately after the day on which the person’s last instalment </w:t>
      </w:r>
      <w:r w:rsidR="00DE172A" w:rsidRPr="004114E0">
        <w:t>of social security pension, service pension, income support supplement or veteran payment</w:t>
      </w:r>
      <w:r w:rsidRPr="004114E0">
        <w:t xml:space="preserve"> is paid. The subsection deems the person to be so qualified. As a result, the person may be paid a </w:t>
      </w:r>
      <w:r w:rsidR="00EF297F" w:rsidRPr="004114E0">
        <w:t>jobseeker payment</w:t>
      </w:r>
      <w:r w:rsidRPr="004114E0">
        <w:t xml:space="preserve"> for the period beginning on the day after the day on which the person’s last instalment </w:t>
      </w:r>
      <w:r w:rsidR="00DE172A" w:rsidRPr="004114E0">
        <w:t>of social security pension, service pension, income support supplement or veteran payment</w:t>
      </w:r>
      <w:r w:rsidRPr="004114E0">
        <w:t xml:space="preserve"> was paid. The subsection aims to ensure that there is minimal disruption to a person’s payments when a person transfers from </w:t>
      </w:r>
      <w:r w:rsidR="00DE172A" w:rsidRPr="004114E0">
        <w:t>a social security pension, a service pension, income support supplement or a veteran payment</w:t>
      </w:r>
      <w:r w:rsidRPr="004114E0">
        <w:t xml:space="preserve"> to a </w:t>
      </w:r>
      <w:r w:rsidR="00EF297F" w:rsidRPr="004114E0">
        <w:t>jobseeker payment</w:t>
      </w:r>
      <w:r w:rsidRPr="004114E0">
        <w:t>.</w:t>
      </w:r>
    </w:p>
    <w:p w:rsidR="0052471A" w:rsidRPr="004114E0" w:rsidRDefault="0052471A" w:rsidP="0052471A">
      <w:pPr>
        <w:pStyle w:val="SubsectionHead"/>
      </w:pPr>
      <w:r w:rsidRPr="004114E0">
        <w:t>Coronavirus</w:t>
      </w:r>
    </w:p>
    <w:p w:rsidR="0052471A" w:rsidRPr="004114E0" w:rsidRDefault="0052471A" w:rsidP="0052471A">
      <w:pPr>
        <w:pStyle w:val="subsection"/>
      </w:pPr>
      <w:r w:rsidRPr="004114E0">
        <w:tab/>
        <w:t>(5)</w:t>
      </w:r>
      <w:r w:rsidRPr="004114E0">
        <w:tab/>
        <w:t>A person is qualified for a jobseeker payment in respect of a period if:</w:t>
      </w:r>
    </w:p>
    <w:p w:rsidR="0052471A" w:rsidRPr="004114E0" w:rsidRDefault="0052471A" w:rsidP="0052471A">
      <w:pPr>
        <w:pStyle w:val="paragraph"/>
        <w:keepNext/>
        <w:keepLines/>
      </w:pPr>
      <w:r w:rsidRPr="004114E0">
        <w:tab/>
        <w:t>(a)</w:t>
      </w:r>
      <w:r w:rsidRPr="004114E0">
        <w:tab/>
        <w:t xml:space="preserve">the person satisfies the requirements determined in an instrument under </w:t>
      </w:r>
      <w:r w:rsidR="00A50305" w:rsidRPr="004114E0">
        <w:t>subsection (</w:t>
      </w:r>
      <w:r w:rsidRPr="004114E0">
        <w:t>6); and</w:t>
      </w:r>
    </w:p>
    <w:p w:rsidR="0052471A" w:rsidRPr="004114E0" w:rsidRDefault="0052471A" w:rsidP="0052471A">
      <w:pPr>
        <w:pStyle w:val="paragraph"/>
        <w:keepNext/>
        <w:keepLines/>
      </w:pPr>
      <w:r w:rsidRPr="004114E0">
        <w:tab/>
        <w:t>(b)</w:t>
      </w:r>
      <w:r w:rsidRPr="004114E0">
        <w:tab/>
        <w:t>throughout the period the person:</w:t>
      </w:r>
    </w:p>
    <w:p w:rsidR="0052471A" w:rsidRPr="004114E0" w:rsidRDefault="0052471A" w:rsidP="0052471A">
      <w:pPr>
        <w:pStyle w:val="paragraphsub"/>
      </w:pPr>
      <w:r w:rsidRPr="004114E0">
        <w:tab/>
        <w:t>(i)</w:t>
      </w:r>
      <w:r w:rsidRPr="004114E0">
        <w:tab/>
        <w:t>is at least 22 years of age and has not reached the pension age; and</w:t>
      </w:r>
    </w:p>
    <w:p w:rsidR="0052471A" w:rsidRPr="004114E0" w:rsidRDefault="0052471A" w:rsidP="0052471A">
      <w:pPr>
        <w:pStyle w:val="paragraphsub"/>
      </w:pPr>
      <w:r w:rsidRPr="004114E0">
        <w:tab/>
        <w:t>(ii)</w:t>
      </w:r>
      <w:r w:rsidRPr="004114E0">
        <w:tab/>
        <w:t>is an Australian resident or is exempt from the residence requirement within the meaning of subsection</w:t>
      </w:r>
      <w:r w:rsidR="00A50305" w:rsidRPr="004114E0">
        <w:t> </w:t>
      </w:r>
      <w:r w:rsidRPr="004114E0">
        <w:t>7(7); and</w:t>
      </w:r>
    </w:p>
    <w:p w:rsidR="0052471A" w:rsidRPr="004114E0" w:rsidRDefault="0052471A" w:rsidP="0052471A">
      <w:pPr>
        <w:pStyle w:val="paragraph"/>
      </w:pPr>
      <w:r w:rsidRPr="004114E0">
        <w:lastRenderedPageBreak/>
        <w:tab/>
        <w:t>(c)</w:t>
      </w:r>
      <w:r w:rsidRPr="004114E0">
        <w:tab/>
        <w:t>the person was not in receipt of a youth allowance during the period.</w:t>
      </w:r>
    </w:p>
    <w:p w:rsidR="0052471A" w:rsidRPr="004114E0" w:rsidRDefault="0052471A" w:rsidP="0052471A">
      <w:pPr>
        <w:pStyle w:val="subsection"/>
      </w:pPr>
      <w:r w:rsidRPr="004114E0">
        <w:tab/>
        <w:t>(6)</w:t>
      </w:r>
      <w:r w:rsidRPr="004114E0">
        <w:tab/>
        <w:t xml:space="preserve">The Minister may, by legislative instrument, determine requirements for the purposes of </w:t>
      </w:r>
      <w:r w:rsidR="00A50305" w:rsidRPr="004114E0">
        <w:t>paragraph (</w:t>
      </w:r>
      <w:r w:rsidRPr="004114E0">
        <w:t>5)(a). The Minister must be satisfied that the requirements are determined in response to circumstances relating to the coronavirus known as COVID</w:t>
      </w:r>
      <w:r w:rsidR="004114E0">
        <w:noBreakHyphen/>
      </w:r>
      <w:r w:rsidRPr="004114E0">
        <w:t>19.</w:t>
      </w:r>
    </w:p>
    <w:p w:rsidR="0052471A" w:rsidRPr="004114E0" w:rsidRDefault="0052471A" w:rsidP="0052471A">
      <w:pPr>
        <w:pStyle w:val="subsection"/>
      </w:pPr>
      <w:r w:rsidRPr="004114E0">
        <w:tab/>
        <w:t>(7)</w:t>
      </w:r>
      <w:r w:rsidRPr="004114E0">
        <w:tab/>
        <w:t xml:space="preserve">Without limiting </w:t>
      </w:r>
      <w:r w:rsidR="00A50305" w:rsidRPr="004114E0">
        <w:t>subsection (</w:t>
      </w:r>
      <w:r w:rsidRPr="004114E0">
        <w:t>6), the requirements may depend on the Secretary being satisfied of one or more specified matters.</w:t>
      </w:r>
    </w:p>
    <w:p w:rsidR="0052471A" w:rsidRPr="004114E0" w:rsidRDefault="0052471A" w:rsidP="0052471A">
      <w:pPr>
        <w:pStyle w:val="subsection"/>
      </w:pPr>
      <w:r w:rsidRPr="004114E0">
        <w:tab/>
        <w:t>(8)</w:t>
      </w:r>
      <w:r w:rsidRPr="004114E0">
        <w:tab/>
        <w:t xml:space="preserve">A person is not qualified for a jobseeker payment under </w:t>
      </w:r>
      <w:r w:rsidR="00A50305" w:rsidRPr="004114E0">
        <w:t>subsection (</w:t>
      </w:r>
      <w:r w:rsidRPr="004114E0">
        <w:t>5) after the end of the period covered by subsection</w:t>
      </w:r>
      <w:r w:rsidR="00A50305" w:rsidRPr="004114E0">
        <w:t> </w:t>
      </w:r>
      <w:r w:rsidRPr="004114E0">
        <w:t>646(2).</w:t>
      </w:r>
    </w:p>
    <w:p w:rsidR="00FC516A" w:rsidRPr="004114E0" w:rsidRDefault="00FC516A" w:rsidP="00B8360E">
      <w:pPr>
        <w:pStyle w:val="ActHead5"/>
      </w:pPr>
      <w:bookmarkStart w:id="616" w:name="_Toc60846348"/>
      <w:r w:rsidRPr="004114E0">
        <w:rPr>
          <w:rStyle w:val="CharSectno"/>
        </w:rPr>
        <w:t>595</w:t>
      </w:r>
      <w:r w:rsidRPr="004114E0">
        <w:t xml:space="preserve">  Persons may be treated as unemployed</w:t>
      </w:r>
      <w:bookmarkEnd w:id="616"/>
    </w:p>
    <w:p w:rsidR="00FC516A" w:rsidRPr="004114E0" w:rsidRDefault="00FC516A" w:rsidP="00B8360E">
      <w:pPr>
        <w:pStyle w:val="subsection"/>
        <w:keepNext/>
      </w:pPr>
      <w:r w:rsidRPr="004114E0">
        <w:tab/>
        <w:t>(1)</w:t>
      </w:r>
      <w:r w:rsidRPr="004114E0">
        <w:tab/>
        <w:t>The Secretary may treat a person as being unemployed throughout a period if:</w:t>
      </w:r>
    </w:p>
    <w:p w:rsidR="00FC516A" w:rsidRPr="004114E0" w:rsidRDefault="00FC516A" w:rsidP="00FC516A">
      <w:pPr>
        <w:pStyle w:val="paragraph"/>
      </w:pPr>
      <w:r w:rsidRPr="004114E0">
        <w:tab/>
        <w:t>(a)</w:t>
      </w:r>
      <w:r w:rsidRPr="004114E0">
        <w:tab/>
        <w:t>during the period, the person undertakes:</w:t>
      </w:r>
    </w:p>
    <w:p w:rsidR="00FC516A" w:rsidRPr="004114E0" w:rsidRDefault="00FC516A" w:rsidP="00FC516A">
      <w:pPr>
        <w:pStyle w:val="paragraphsub"/>
      </w:pPr>
      <w:r w:rsidRPr="004114E0">
        <w:tab/>
        <w:t>(i)</w:t>
      </w:r>
      <w:r w:rsidRPr="004114E0">
        <w:tab/>
        <w:t>paid work that, in the Secretary’s opinion, is suitable for the person to undertake; or</w:t>
      </w:r>
    </w:p>
    <w:p w:rsidR="00FC516A" w:rsidRPr="004114E0" w:rsidRDefault="00FC516A" w:rsidP="00FC516A">
      <w:pPr>
        <w:pStyle w:val="paragraphsub"/>
      </w:pPr>
      <w:r w:rsidRPr="004114E0">
        <w:tab/>
        <w:t>(ii)</w:t>
      </w:r>
      <w:r w:rsidRPr="004114E0">
        <w:tab/>
        <w:t>any other activity;</w:t>
      </w:r>
    </w:p>
    <w:p w:rsidR="00FC516A" w:rsidRPr="004114E0" w:rsidRDefault="00FC516A" w:rsidP="00FC516A">
      <w:pPr>
        <w:pStyle w:val="paragraph"/>
      </w:pPr>
      <w:r w:rsidRPr="004114E0">
        <w:tab/>
      </w:r>
      <w:r w:rsidRPr="004114E0">
        <w:tab/>
        <w:t>as a result of which he or she would, but for this subsection, not be taken to be unemployed; and</w:t>
      </w:r>
    </w:p>
    <w:p w:rsidR="00FC516A" w:rsidRPr="004114E0" w:rsidRDefault="00FC516A" w:rsidP="00FC516A">
      <w:pPr>
        <w:pStyle w:val="paragraph"/>
      </w:pPr>
      <w:r w:rsidRPr="004114E0">
        <w:tab/>
        <w:t>(b)</w:t>
      </w:r>
      <w:r w:rsidRPr="004114E0">
        <w:tab/>
        <w:t>the Secretary is of the opinion that, taking into account:</w:t>
      </w:r>
    </w:p>
    <w:p w:rsidR="00FC516A" w:rsidRPr="004114E0" w:rsidRDefault="00FC516A" w:rsidP="00FC516A">
      <w:pPr>
        <w:pStyle w:val="paragraphsub"/>
      </w:pPr>
      <w:r w:rsidRPr="004114E0">
        <w:tab/>
        <w:t>(i)</w:t>
      </w:r>
      <w:r w:rsidRPr="004114E0">
        <w:tab/>
        <w:t>the nature of the work or other activity; and</w:t>
      </w:r>
    </w:p>
    <w:p w:rsidR="00FC516A" w:rsidRPr="004114E0" w:rsidRDefault="00FC516A" w:rsidP="00FC516A">
      <w:pPr>
        <w:pStyle w:val="paragraphsub"/>
      </w:pPr>
      <w:r w:rsidRPr="004114E0">
        <w:tab/>
        <w:t>(ii)</w:t>
      </w:r>
      <w:r w:rsidRPr="004114E0">
        <w:tab/>
        <w:t>the duration of the work or other activity; and</w:t>
      </w:r>
    </w:p>
    <w:p w:rsidR="00FC516A" w:rsidRPr="004114E0" w:rsidRDefault="00FC516A" w:rsidP="00FC516A">
      <w:pPr>
        <w:pStyle w:val="paragraphsub"/>
      </w:pPr>
      <w:r w:rsidRPr="004114E0">
        <w:tab/>
        <w:t>(iii)</w:t>
      </w:r>
      <w:r w:rsidRPr="004114E0">
        <w:tab/>
        <w:t>any remuneration received for the work or other activity; and</w:t>
      </w:r>
    </w:p>
    <w:p w:rsidR="00FC516A" w:rsidRPr="004114E0" w:rsidRDefault="00FC516A" w:rsidP="00FC516A">
      <w:pPr>
        <w:pStyle w:val="paragraphsub"/>
      </w:pPr>
      <w:r w:rsidRPr="004114E0">
        <w:tab/>
        <w:t>(iv)</w:t>
      </w:r>
      <w:r w:rsidRPr="004114E0">
        <w:tab/>
        <w:t>any other matters relating to the work or other activity, or to the person’s circumstances, that the Secretary considers relevant;</w:t>
      </w:r>
    </w:p>
    <w:p w:rsidR="00FC516A" w:rsidRPr="004114E0" w:rsidRDefault="00FC516A" w:rsidP="00FC516A">
      <w:pPr>
        <w:pStyle w:val="paragraph"/>
      </w:pPr>
      <w:r w:rsidRPr="004114E0">
        <w:tab/>
      </w:r>
      <w:r w:rsidRPr="004114E0">
        <w:tab/>
        <w:t>the activity should be disregarded.</w:t>
      </w:r>
    </w:p>
    <w:p w:rsidR="00FC516A" w:rsidRPr="004114E0" w:rsidRDefault="00FC516A" w:rsidP="00FC516A">
      <w:pPr>
        <w:pStyle w:val="notetext"/>
      </w:pPr>
      <w:r w:rsidRPr="004114E0">
        <w:t>Note:</w:t>
      </w:r>
      <w:r w:rsidRPr="004114E0">
        <w:tab/>
        <w:t>The person may, under subsection</w:t>
      </w:r>
      <w:r w:rsidR="00A50305" w:rsidRPr="004114E0">
        <w:t> </w:t>
      </w:r>
      <w:r w:rsidRPr="004114E0">
        <w:t>603(3), also be treated as satisfying the activity test.</w:t>
      </w:r>
    </w:p>
    <w:p w:rsidR="00FC516A" w:rsidRPr="004114E0" w:rsidRDefault="00FC516A" w:rsidP="00FC516A">
      <w:pPr>
        <w:pStyle w:val="subsection"/>
      </w:pPr>
      <w:r w:rsidRPr="004114E0">
        <w:lastRenderedPageBreak/>
        <w:tab/>
        <w:t>(1A)</w:t>
      </w:r>
      <w:r w:rsidRPr="004114E0">
        <w:tab/>
        <w:t xml:space="preserve">However, the work or other activity must not be or include any work or other activity of a kind that the Secretary determines under </w:t>
      </w:r>
      <w:r w:rsidR="00A50305" w:rsidRPr="004114E0">
        <w:t>subsection (</w:t>
      </w:r>
      <w:r w:rsidRPr="004114E0">
        <w:t>1B).</w:t>
      </w:r>
    </w:p>
    <w:p w:rsidR="00FC516A" w:rsidRPr="004114E0" w:rsidRDefault="00FC516A" w:rsidP="00FC516A">
      <w:pPr>
        <w:pStyle w:val="subsection"/>
      </w:pPr>
      <w:r w:rsidRPr="004114E0">
        <w:tab/>
        <w:t>(1B)</w:t>
      </w:r>
      <w:r w:rsidRPr="004114E0">
        <w:tab/>
        <w:t xml:space="preserve">The Secretary may determine, by legislative instrument, kinds of work or other activity that are not to be taken into account for the purposes of </w:t>
      </w:r>
      <w:r w:rsidR="00A50305" w:rsidRPr="004114E0">
        <w:t>subsection (</w:t>
      </w:r>
      <w:r w:rsidRPr="004114E0">
        <w:t>1).</w:t>
      </w:r>
    </w:p>
    <w:p w:rsidR="00FC516A" w:rsidRPr="004114E0" w:rsidRDefault="00FC516A" w:rsidP="00FC516A">
      <w:pPr>
        <w:pStyle w:val="subsection"/>
      </w:pPr>
      <w:r w:rsidRPr="004114E0">
        <w:tab/>
        <w:t>(2)</w:t>
      </w:r>
      <w:r w:rsidRPr="004114E0">
        <w:tab/>
        <w:t xml:space="preserve">A person complying with a </w:t>
      </w:r>
      <w:r w:rsidR="003A128B" w:rsidRPr="004114E0">
        <w:t>Jobseeker</w:t>
      </w:r>
      <w:r w:rsidRPr="004114E0">
        <w:t xml:space="preserve"> </w:t>
      </w:r>
      <w:r w:rsidR="00205DBC" w:rsidRPr="004114E0">
        <w:t>Employment Pathway Plan</w:t>
      </w:r>
      <w:r w:rsidRPr="004114E0">
        <w:t>, or with a requirement under subsection</w:t>
      </w:r>
      <w:r w:rsidR="00A50305" w:rsidRPr="004114E0">
        <w:t> </w:t>
      </w:r>
      <w:r w:rsidRPr="004114E0">
        <w:t>601(1A), may be treated by the Secretary as being unemployed.</w:t>
      </w:r>
    </w:p>
    <w:p w:rsidR="00FC516A" w:rsidRPr="004114E0" w:rsidRDefault="00FC516A" w:rsidP="00FC516A">
      <w:pPr>
        <w:pStyle w:val="subsection"/>
      </w:pPr>
      <w:r w:rsidRPr="004114E0">
        <w:tab/>
        <w:t>(3)</w:t>
      </w:r>
      <w:r w:rsidRPr="004114E0">
        <w:tab/>
        <w:t>In deciding whether to treat a person as being unemployed, the Secretary is to take into account:</w:t>
      </w:r>
    </w:p>
    <w:p w:rsidR="00FC516A" w:rsidRPr="004114E0" w:rsidRDefault="00FC516A" w:rsidP="00FC516A">
      <w:pPr>
        <w:pStyle w:val="paragraph"/>
      </w:pPr>
      <w:r w:rsidRPr="004114E0">
        <w:tab/>
        <w:t>(a)</w:t>
      </w:r>
      <w:r w:rsidRPr="004114E0">
        <w:tab/>
        <w:t>the nature of the activity undertaken by the person so as to comply with a requirement under subsection</w:t>
      </w:r>
      <w:r w:rsidR="00A50305" w:rsidRPr="004114E0">
        <w:t> </w:t>
      </w:r>
      <w:r w:rsidRPr="004114E0">
        <w:t xml:space="preserve">601(1A) (activity test) or a </w:t>
      </w:r>
      <w:r w:rsidR="00205DBC" w:rsidRPr="004114E0">
        <w:t xml:space="preserve">requirement in a </w:t>
      </w:r>
      <w:r w:rsidR="00212AFD" w:rsidRPr="004114E0">
        <w:t>Jobseeker</w:t>
      </w:r>
      <w:r w:rsidR="00205DBC" w:rsidRPr="004114E0">
        <w:t xml:space="preserve"> Employment Pathway Plan</w:t>
      </w:r>
      <w:r w:rsidRPr="004114E0">
        <w:t>; and</w:t>
      </w:r>
    </w:p>
    <w:p w:rsidR="00FC516A" w:rsidRPr="004114E0" w:rsidRDefault="00FC516A" w:rsidP="00FC516A">
      <w:pPr>
        <w:pStyle w:val="paragraph"/>
      </w:pPr>
      <w:r w:rsidRPr="004114E0">
        <w:tab/>
        <w:t>(b)</w:t>
      </w:r>
      <w:r w:rsidRPr="004114E0">
        <w:tab/>
        <w:t>the duration of the activity; and</w:t>
      </w:r>
    </w:p>
    <w:p w:rsidR="00FC516A" w:rsidRPr="004114E0" w:rsidRDefault="00FC516A" w:rsidP="00FC516A">
      <w:pPr>
        <w:pStyle w:val="paragraph"/>
      </w:pPr>
      <w:r w:rsidRPr="004114E0">
        <w:tab/>
        <w:t>(c)</w:t>
      </w:r>
      <w:r w:rsidRPr="004114E0">
        <w:tab/>
        <w:t>any other matters relating to the activity that the Secretary considers relevant.</w:t>
      </w:r>
    </w:p>
    <w:p w:rsidR="00FC516A" w:rsidRPr="004114E0" w:rsidRDefault="00FC516A" w:rsidP="00FC516A">
      <w:pPr>
        <w:pStyle w:val="ActHead5"/>
      </w:pPr>
      <w:bookmarkStart w:id="617" w:name="_Toc60846349"/>
      <w:r w:rsidRPr="004114E0">
        <w:rPr>
          <w:rStyle w:val="CharSectno"/>
        </w:rPr>
        <w:t>596</w:t>
      </w:r>
      <w:r w:rsidRPr="004114E0">
        <w:t xml:space="preserve">  Unemployment due to industrial action</w:t>
      </w:r>
      <w:bookmarkEnd w:id="617"/>
    </w:p>
    <w:p w:rsidR="00FC516A" w:rsidRPr="004114E0" w:rsidRDefault="00FC516A" w:rsidP="00FC516A">
      <w:pPr>
        <w:pStyle w:val="subsection"/>
      </w:pPr>
      <w:r w:rsidRPr="004114E0">
        <w:tab/>
        <w:t>(1)</w:t>
      </w:r>
      <w:r w:rsidRPr="004114E0">
        <w:tab/>
        <w:t xml:space="preserve">A person is not qualified for a </w:t>
      </w:r>
      <w:r w:rsidR="007F7561" w:rsidRPr="004114E0">
        <w:t>jobseeker payment</w:t>
      </w:r>
      <w:r w:rsidRPr="004114E0">
        <w:t xml:space="preserve"> in respect of a period unless the person satisfies the Secretary that the person’s unemployment during the period was not due to the person being, or having been, engaged in industrial action or in a series of industrial actions.</w:t>
      </w:r>
    </w:p>
    <w:p w:rsidR="00FC516A" w:rsidRPr="004114E0" w:rsidRDefault="00FC516A" w:rsidP="00FC516A">
      <w:pPr>
        <w:pStyle w:val="subsection"/>
      </w:pPr>
      <w:r w:rsidRPr="004114E0">
        <w:tab/>
        <w:t>(2)</w:t>
      </w:r>
      <w:r w:rsidRPr="004114E0">
        <w:tab/>
        <w:t xml:space="preserve">A person is not qualified for a </w:t>
      </w:r>
      <w:r w:rsidR="007F7561" w:rsidRPr="004114E0">
        <w:t>jobseeker payment</w:t>
      </w:r>
      <w:r w:rsidRPr="004114E0">
        <w:t xml:space="preserve"> in respect of a period unless the Secretary is satisfied:</w:t>
      </w:r>
    </w:p>
    <w:p w:rsidR="00FC516A" w:rsidRPr="004114E0" w:rsidRDefault="00FC516A" w:rsidP="00FC516A">
      <w:pPr>
        <w:pStyle w:val="paragraph"/>
      </w:pPr>
      <w:r w:rsidRPr="004114E0">
        <w:tab/>
        <w:t>(a)</w:t>
      </w:r>
      <w:r w:rsidRPr="004114E0">
        <w:tab/>
        <w:t>that the person’s unemployment during the period was due to other people being, or having been, engaged in industrial action or in a series of industrial actions; and</w:t>
      </w:r>
    </w:p>
    <w:p w:rsidR="00FC516A" w:rsidRPr="004114E0" w:rsidRDefault="00FC516A" w:rsidP="00FC516A">
      <w:pPr>
        <w:pStyle w:val="paragraph"/>
      </w:pPr>
      <w:r w:rsidRPr="004114E0">
        <w:tab/>
        <w:t>(b)</w:t>
      </w:r>
      <w:r w:rsidRPr="004114E0">
        <w:tab/>
        <w:t>the people, or some of the people, were members of a trade union which was involved in the industrial action; and</w:t>
      </w:r>
    </w:p>
    <w:p w:rsidR="00FC516A" w:rsidRPr="004114E0" w:rsidRDefault="00FC516A" w:rsidP="00FC516A">
      <w:pPr>
        <w:pStyle w:val="paragraph"/>
      </w:pPr>
      <w:r w:rsidRPr="004114E0">
        <w:lastRenderedPageBreak/>
        <w:tab/>
        <w:t>(c)</w:t>
      </w:r>
      <w:r w:rsidRPr="004114E0">
        <w:tab/>
        <w:t>the person was not a member of the trade union during the period.</w:t>
      </w:r>
    </w:p>
    <w:p w:rsidR="00FC516A" w:rsidRPr="004114E0" w:rsidRDefault="00FC516A" w:rsidP="00FC516A">
      <w:pPr>
        <w:pStyle w:val="subsection"/>
      </w:pPr>
      <w:r w:rsidRPr="004114E0">
        <w:tab/>
        <w:t>(3)</w:t>
      </w:r>
      <w:r w:rsidRPr="004114E0">
        <w:tab/>
        <w:t xml:space="preserve">Subject to </w:t>
      </w:r>
      <w:r w:rsidR="00A50305" w:rsidRPr="004114E0">
        <w:t>subsection (</w:t>
      </w:r>
      <w:r w:rsidRPr="004114E0">
        <w:t xml:space="preserve">4), </w:t>
      </w:r>
      <w:r w:rsidR="00A50305" w:rsidRPr="004114E0">
        <w:t>subsections (</w:t>
      </w:r>
      <w:r w:rsidRPr="004114E0">
        <w:t xml:space="preserve">1) and (2) do not prevent a person from being qualified for a </w:t>
      </w:r>
      <w:r w:rsidR="007F7561" w:rsidRPr="004114E0">
        <w:t>jobseeker payment</w:t>
      </w:r>
      <w:r w:rsidRPr="004114E0">
        <w:t xml:space="preserve"> in respect of a period that occurs after the relevant industrial action or series of industrial actions has stopped.</w:t>
      </w:r>
    </w:p>
    <w:p w:rsidR="00FC516A" w:rsidRPr="004114E0" w:rsidRDefault="00FC516A" w:rsidP="00FC516A">
      <w:pPr>
        <w:pStyle w:val="notetext"/>
      </w:pPr>
      <w:r w:rsidRPr="004114E0">
        <w:t>Note:</w:t>
      </w:r>
      <w:r w:rsidRPr="004114E0">
        <w:tab/>
      </w:r>
      <w:r w:rsidR="00BF6FB2" w:rsidRPr="004114E0">
        <w:t>For</w:t>
      </w:r>
      <w:r w:rsidRPr="004114E0">
        <w:t xml:space="preserve"> </w:t>
      </w:r>
      <w:r w:rsidRPr="004114E0">
        <w:rPr>
          <w:b/>
          <w:i/>
        </w:rPr>
        <w:t>industrial action</w:t>
      </w:r>
      <w:r w:rsidRPr="004114E0">
        <w:t xml:space="preserve">, </w:t>
      </w:r>
      <w:r w:rsidRPr="004114E0">
        <w:rPr>
          <w:b/>
          <w:i/>
        </w:rPr>
        <w:t>trade union</w:t>
      </w:r>
      <w:r w:rsidRPr="004114E0">
        <w:t xml:space="preserve"> and </w:t>
      </w:r>
      <w:r w:rsidRPr="004114E0">
        <w:rPr>
          <w:b/>
          <w:i/>
        </w:rPr>
        <w:t>unemployment</w:t>
      </w:r>
      <w:r w:rsidRPr="004114E0">
        <w:t xml:space="preserve"> see section</w:t>
      </w:r>
      <w:r w:rsidR="00A50305" w:rsidRPr="004114E0">
        <w:t> </w:t>
      </w:r>
      <w:r w:rsidRPr="004114E0">
        <w:t>16.</w:t>
      </w:r>
    </w:p>
    <w:p w:rsidR="003F406D" w:rsidRPr="004114E0" w:rsidRDefault="00FC516A" w:rsidP="003F406D">
      <w:pPr>
        <w:pStyle w:val="subsection"/>
      </w:pPr>
      <w:r w:rsidRPr="004114E0">
        <w:tab/>
        <w:t>(4)</w:t>
      </w:r>
      <w:r w:rsidRPr="004114E0">
        <w:tab/>
        <w:t xml:space="preserve">Where the relevant industrial action or series of industrial actions is in breach of an order, direction or injunction issued </w:t>
      </w:r>
      <w:r w:rsidR="003F406D" w:rsidRPr="004114E0">
        <w:t>by:</w:t>
      </w:r>
    </w:p>
    <w:p w:rsidR="003F406D" w:rsidRPr="004114E0" w:rsidRDefault="003F406D" w:rsidP="003F406D">
      <w:pPr>
        <w:pStyle w:val="paragraph"/>
      </w:pPr>
      <w:r w:rsidRPr="004114E0">
        <w:tab/>
        <w:t>(a)</w:t>
      </w:r>
      <w:r w:rsidRPr="004114E0">
        <w:tab/>
        <w:t xml:space="preserve">a prescribed State industrial authority within the meaning of the </w:t>
      </w:r>
      <w:r w:rsidRPr="004114E0">
        <w:rPr>
          <w:i/>
        </w:rPr>
        <w:t>Fair Work Act 2009</w:t>
      </w:r>
      <w:r w:rsidRPr="004114E0">
        <w:t>; or</w:t>
      </w:r>
    </w:p>
    <w:p w:rsidR="003F406D" w:rsidRPr="004114E0" w:rsidRDefault="003F406D" w:rsidP="003F406D">
      <w:pPr>
        <w:pStyle w:val="paragraph"/>
      </w:pPr>
      <w:r w:rsidRPr="004114E0">
        <w:tab/>
        <w:t>(b)</w:t>
      </w:r>
      <w:r w:rsidRPr="004114E0">
        <w:tab/>
      </w:r>
      <w:r w:rsidR="00982469" w:rsidRPr="004114E0">
        <w:t>the Fair Work Commission</w:t>
      </w:r>
      <w:r w:rsidRPr="004114E0">
        <w:t xml:space="preserve"> or the Australian Industrial Relations Commission; or</w:t>
      </w:r>
    </w:p>
    <w:p w:rsidR="003F406D" w:rsidRPr="004114E0" w:rsidRDefault="003F406D" w:rsidP="003F406D">
      <w:pPr>
        <w:pStyle w:val="paragraph"/>
      </w:pPr>
      <w:r w:rsidRPr="004114E0">
        <w:tab/>
        <w:t>(c)</w:t>
      </w:r>
      <w:r w:rsidRPr="004114E0">
        <w:tab/>
        <w:t>the Federal Court of Australia; or</w:t>
      </w:r>
    </w:p>
    <w:p w:rsidR="003F406D" w:rsidRPr="004114E0" w:rsidRDefault="003F406D" w:rsidP="003F406D">
      <w:pPr>
        <w:pStyle w:val="paragraph"/>
      </w:pPr>
      <w:r w:rsidRPr="004114E0">
        <w:tab/>
        <w:t>(d)</w:t>
      </w:r>
      <w:r w:rsidRPr="004114E0">
        <w:tab/>
        <w:t xml:space="preserve">the </w:t>
      </w:r>
      <w:r w:rsidR="00A728CD" w:rsidRPr="004114E0">
        <w:t>Federal Circuit Court of Australia</w:t>
      </w:r>
      <w:r w:rsidRPr="004114E0">
        <w:t>;</w:t>
      </w:r>
    </w:p>
    <w:p w:rsidR="00FC516A" w:rsidRPr="004114E0" w:rsidRDefault="00FC516A" w:rsidP="003F406D">
      <w:pPr>
        <w:pStyle w:val="subsection2"/>
      </w:pPr>
      <w:r w:rsidRPr="004114E0">
        <w:t xml:space="preserve">a person is not qualified for a </w:t>
      </w:r>
      <w:r w:rsidR="007F7561" w:rsidRPr="004114E0">
        <w:t>jobseeker payment</w:t>
      </w:r>
      <w:r w:rsidRPr="004114E0">
        <w:t xml:space="preserve"> in respect of a period unless that period occurs 6 weeks or more after the relevant industrial action or series of industrial actions has stopped.</w:t>
      </w:r>
    </w:p>
    <w:p w:rsidR="00FC516A" w:rsidRPr="004114E0" w:rsidRDefault="00FC516A" w:rsidP="00FC516A">
      <w:pPr>
        <w:pStyle w:val="ActHead5"/>
      </w:pPr>
      <w:bookmarkStart w:id="618" w:name="_Toc60846350"/>
      <w:r w:rsidRPr="004114E0">
        <w:rPr>
          <w:rStyle w:val="CharSectno"/>
        </w:rPr>
        <w:t>596A</w:t>
      </w:r>
      <w:r w:rsidRPr="004114E0">
        <w:t xml:space="preserve">  Assurance of support</w:t>
      </w:r>
      <w:bookmarkEnd w:id="618"/>
    </w:p>
    <w:p w:rsidR="00FC516A" w:rsidRPr="004114E0" w:rsidRDefault="00FC516A" w:rsidP="00FC516A">
      <w:pPr>
        <w:pStyle w:val="subsection"/>
      </w:pPr>
      <w:r w:rsidRPr="004114E0">
        <w:tab/>
      </w:r>
      <w:r w:rsidRPr="004114E0">
        <w:tab/>
        <w:t xml:space="preserve">A person is not qualified for </w:t>
      </w:r>
      <w:r w:rsidR="00745275" w:rsidRPr="004114E0">
        <w:t>jobseeker payment</w:t>
      </w:r>
      <w:r w:rsidRPr="004114E0">
        <w:t xml:space="preserve"> in respect of a period if the Secretary is satisfied that throughout the period:</w:t>
      </w:r>
    </w:p>
    <w:p w:rsidR="00FC516A" w:rsidRPr="004114E0" w:rsidRDefault="00FC516A" w:rsidP="00FC516A">
      <w:pPr>
        <w:pStyle w:val="paragraph"/>
      </w:pPr>
      <w:r w:rsidRPr="004114E0">
        <w:tab/>
        <w:t>(a)</w:t>
      </w:r>
      <w:r w:rsidRPr="004114E0">
        <w:tab/>
        <w:t xml:space="preserve">an assurance of support was in force in respect of the person (in this section called the </w:t>
      </w:r>
      <w:r w:rsidRPr="004114E0">
        <w:rPr>
          <w:b/>
          <w:i/>
        </w:rPr>
        <w:t>assuree</w:t>
      </w:r>
      <w:r w:rsidRPr="004114E0">
        <w:t>); and</w:t>
      </w:r>
    </w:p>
    <w:p w:rsidR="00FC516A" w:rsidRPr="004114E0" w:rsidRDefault="00FC516A" w:rsidP="00FC516A">
      <w:pPr>
        <w:pStyle w:val="paragraph"/>
      </w:pPr>
      <w:r w:rsidRPr="004114E0">
        <w:tab/>
        <w:t>(b)</w:t>
      </w:r>
      <w:r w:rsidRPr="004114E0">
        <w:tab/>
        <w:t>the person who gave the assurance of support was willing and able to provide an adequate level of support to the assuree; and</w:t>
      </w:r>
    </w:p>
    <w:p w:rsidR="00FC516A" w:rsidRPr="004114E0" w:rsidRDefault="00FC516A" w:rsidP="00FC516A">
      <w:pPr>
        <w:pStyle w:val="paragraph"/>
        <w:keepNext/>
      </w:pPr>
      <w:r w:rsidRPr="004114E0">
        <w:tab/>
        <w:t>(c)</w:t>
      </w:r>
      <w:r w:rsidRPr="004114E0">
        <w:tab/>
        <w:t>it was reasonable for the assuree to accept that support.</w:t>
      </w:r>
    </w:p>
    <w:p w:rsidR="00FC516A" w:rsidRPr="004114E0" w:rsidRDefault="00FC516A" w:rsidP="00FC516A">
      <w:pPr>
        <w:pStyle w:val="notetext"/>
      </w:pPr>
      <w:r w:rsidRPr="004114E0">
        <w:t>Note:</w:t>
      </w:r>
      <w:r w:rsidRPr="004114E0">
        <w:tab/>
      </w:r>
      <w:r w:rsidR="00BF6FB2" w:rsidRPr="004114E0">
        <w:t>For</w:t>
      </w:r>
      <w:r w:rsidRPr="004114E0">
        <w:t xml:space="preserve"> </w:t>
      </w:r>
      <w:r w:rsidRPr="004114E0">
        <w:rPr>
          <w:b/>
          <w:i/>
        </w:rPr>
        <w:t>assurance of support</w:t>
      </w:r>
      <w:r w:rsidRPr="004114E0">
        <w:t xml:space="preserve"> see subsection</w:t>
      </w:r>
      <w:r w:rsidR="00A50305" w:rsidRPr="004114E0">
        <w:t> </w:t>
      </w:r>
      <w:r w:rsidRPr="004114E0">
        <w:t>23(1).</w:t>
      </w:r>
    </w:p>
    <w:p w:rsidR="00FC516A" w:rsidRPr="004114E0" w:rsidRDefault="00FC516A" w:rsidP="00FC516A">
      <w:pPr>
        <w:pStyle w:val="ActHead5"/>
      </w:pPr>
      <w:bookmarkStart w:id="619" w:name="_Toc60846351"/>
      <w:r w:rsidRPr="004114E0">
        <w:rPr>
          <w:rStyle w:val="CharSectno"/>
        </w:rPr>
        <w:t>598</w:t>
      </w:r>
      <w:r w:rsidRPr="004114E0">
        <w:t xml:space="preserve">  Liquid assets test waiting period</w:t>
      </w:r>
      <w:bookmarkEnd w:id="619"/>
    </w:p>
    <w:p w:rsidR="00FC516A" w:rsidRPr="004114E0" w:rsidRDefault="00FC516A" w:rsidP="00FC516A">
      <w:pPr>
        <w:pStyle w:val="subsection"/>
      </w:pPr>
      <w:r w:rsidRPr="004114E0">
        <w:tab/>
        <w:t>(1)</w:t>
      </w:r>
      <w:r w:rsidRPr="004114E0">
        <w:tab/>
        <w:t xml:space="preserve">Subject to </w:t>
      </w:r>
      <w:r w:rsidR="00A50305" w:rsidRPr="004114E0">
        <w:t>subsections (</w:t>
      </w:r>
      <w:r w:rsidRPr="004114E0">
        <w:t>4A), (5), (6), (7)</w:t>
      </w:r>
      <w:r w:rsidR="008D663F" w:rsidRPr="004114E0">
        <w:t>, (8)</w:t>
      </w:r>
      <w:r w:rsidR="00FF1406" w:rsidRPr="004114E0">
        <w:t>, (8B) and (8C)</w:t>
      </w:r>
      <w:r w:rsidRPr="004114E0">
        <w:t>, if:</w:t>
      </w:r>
    </w:p>
    <w:p w:rsidR="00FC516A" w:rsidRPr="004114E0" w:rsidRDefault="00FC516A" w:rsidP="00FC516A">
      <w:pPr>
        <w:pStyle w:val="paragraph"/>
      </w:pPr>
      <w:r w:rsidRPr="004114E0">
        <w:lastRenderedPageBreak/>
        <w:tab/>
        <w:t>(a)</w:t>
      </w:r>
      <w:r w:rsidRPr="004114E0">
        <w:tab/>
        <w:t>the value of a person’s liquid assets exceeds the person’s maximum reserve on:</w:t>
      </w:r>
    </w:p>
    <w:p w:rsidR="00FC516A" w:rsidRPr="004114E0" w:rsidRDefault="00FC516A" w:rsidP="00FC516A">
      <w:pPr>
        <w:pStyle w:val="paragraphsub"/>
      </w:pPr>
      <w:r w:rsidRPr="004114E0">
        <w:tab/>
        <w:t>(i)</w:t>
      </w:r>
      <w:r w:rsidRPr="004114E0">
        <w:tab/>
      </w:r>
      <w:r w:rsidR="00512941" w:rsidRPr="004114E0">
        <w:t>if subparagraph</w:t>
      </w:r>
      <w:r w:rsidR="00A50305" w:rsidRPr="004114E0">
        <w:t> </w:t>
      </w:r>
      <w:r w:rsidR="00512941" w:rsidRPr="004114E0">
        <w:t>593(1)(a)(iii) does not apply in relation to the person—</w:t>
      </w:r>
      <w:r w:rsidRPr="004114E0">
        <w:t>the day following the day on which the person ceased work or ceased to be enrolled in a full time course of education or of vocational training; or</w:t>
      </w:r>
    </w:p>
    <w:p w:rsidR="00512941" w:rsidRPr="004114E0" w:rsidRDefault="00512941" w:rsidP="00512941">
      <w:pPr>
        <w:pStyle w:val="paragraphsub"/>
      </w:pPr>
      <w:r w:rsidRPr="004114E0">
        <w:tab/>
        <w:t>(ia)</w:t>
      </w:r>
      <w:r w:rsidRPr="004114E0">
        <w:tab/>
        <w:t>if subparagraph</w:t>
      </w:r>
      <w:r w:rsidR="00A50305" w:rsidRPr="004114E0">
        <w:t> </w:t>
      </w:r>
      <w:r w:rsidRPr="004114E0">
        <w:t>593(1)(a)(iii) applies in relation to the person—the day on which the person becomes incapacitated for work or study; or</w:t>
      </w:r>
    </w:p>
    <w:p w:rsidR="00FC516A" w:rsidRPr="004114E0" w:rsidRDefault="00FC516A" w:rsidP="00FC516A">
      <w:pPr>
        <w:pStyle w:val="paragraphsub"/>
      </w:pPr>
      <w:r w:rsidRPr="004114E0">
        <w:tab/>
        <w:t>(ii)</w:t>
      </w:r>
      <w:r w:rsidRPr="004114E0">
        <w:tab/>
      </w:r>
      <w:r w:rsidR="006F266E" w:rsidRPr="004114E0">
        <w:t>in any case—</w:t>
      </w:r>
      <w:r w:rsidRPr="004114E0">
        <w:t xml:space="preserve">the day on which the person claims a </w:t>
      </w:r>
      <w:r w:rsidR="00550194" w:rsidRPr="004114E0">
        <w:t>jobseeker payment</w:t>
      </w:r>
      <w:r w:rsidRPr="004114E0">
        <w:t>; and</w:t>
      </w:r>
    </w:p>
    <w:p w:rsidR="00FC516A" w:rsidRPr="004114E0" w:rsidRDefault="00FC516A" w:rsidP="00FC516A">
      <w:pPr>
        <w:pStyle w:val="paragraph"/>
        <w:keepNext/>
      </w:pPr>
      <w:r w:rsidRPr="004114E0">
        <w:tab/>
        <w:t>(b)</w:t>
      </w:r>
      <w:r w:rsidRPr="004114E0">
        <w:tab/>
        <w:t xml:space="preserve">the person is not a transferee to a </w:t>
      </w:r>
      <w:r w:rsidR="00550194" w:rsidRPr="004114E0">
        <w:t>jobseeker payment</w:t>
      </w:r>
      <w:r w:rsidRPr="004114E0">
        <w:t>;</w:t>
      </w:r>
    </w:p>
    <w:p w:rsidR="00FC516A" w:rsidRPr="004114E0" w:rsidRDefault="00FC516A" w:rsidP="00FC516A">
      <w:pPr>
        <w:pStyle w:val="subsection2"/>
      </w:pPr>
      <w:r w:rsidRPr="004114E0">
        <w:t xml:space="preserve">the person is not qualified for a </w:t>
      </w:r>
      <w:r w:rsidR="00550194" w:rsidRPr="004114E0">
        <w:t>jobseeker payment</w:t>
      </w:r>
      <w:r w:rsidRPr="004114E0">
        <w:t xml:space="preserve"> for a period unless the person has served the liquid assets test waiting period in relation to the claim before the beginning of that period.</w:t>
      </w:r>
    </w:p>
    <w:p w:rsidR="00FC516A" w:rsidRPr="004114E0" w:rsidRDefault="00FC516A" w:rsidP="00FC516A">
      <w:pPr>
        <w:pStyle w:val="notetext"/>
      </w:pPr>
      <w:r w:rsidRPr="004114E0">
        <w:t>Note 1:</w:t>
      </w:r>
      <w:r w:rsidRPr="004114E0">
        <w:tab/>
      </w:r>
      <w:r w:rsidR="00BF6FB2" w:rsidRPr="004114E0">
        <w:t>For</w:t>
      </w:r>
      <w:r w:rsidRPr="004114E0">
        <w:t xml:space="preserve"> </w:t>
      </w:r>
      <w:r w:rsidRPr="004114E0">
        <w:rPr>
          <w:b/>
          <w:i/>
        </w:rPr>
        <w:t>liquid assets</w:t>
      </w:r>
      <w:r w:rsidRPr="004114E0">
        <w:t xml:space="preserve"> see section</w:t>
      </w:r>
      <w:r w:rsidR="00A50305" w:rsidRPr="004114E0">
        <w:t> </w:t>
      </w:r>
      <w:r w:rsidRPr="004114E0">
        <w:t>14A.</w:t>
      </w:r>
    </w:p>
    <w:p w:rsidR="00FC516A" w:rsidRPr="004114E0" w:rsidRDefault="00FC516A" w:rsidP="00FC516A">
      <w:pPr>
        <w:pStyle w:val="notetext"/>
      </w:pPr>
      <w:r w:rsidRPr="004114E0">
        <w:t>Note 2:</w:t>
      </w:r>
      <w:r w:rsidRPr="004114E0">
        <w:tab/>
      </w:r>
      <w:r w:rsidR="00BF6FB2" w:rsidRPr="004114E0">
        <w:t>For</w:t>
      </w:r>
      <w:r w:rsidRPr="004114E0">
        <w:t xml:space="preserve"> </w:t>
      </w:r>
      <w:r w:rsidRPr="004114E0">
        <w:rPr>
          <w:b/>
          <w:i/>
        </w:rPr>
        <w:t>maximum reserve</w:t>
      </w:r>
      <w:r w:rsidRPr="004114E0">
        <w:t xml:space="preserve"> see section</w:t>
      </w:r>
      <w:r w:rsidR="00A50305" w:rsidRPr="004114E0">
        <w:t> </w:t>
      </w:r>
      <w:r w:rsidRPr="004114E0">
        <w:t>14A.</w:t>
      </w:r>
    </w:p>
    <w:p w:rsidR="00BF6FB2" w:rsidRPr="004114E0" w:rsidRDefault="00BF6FB2" w:rsidP="00BF6FB2">
      <w:pPr>
        <w:pStyle w:val="notetext"/>
      </w:pPr>
      <w:r w:rsidRPr="004114E0">
        <w:t>Note 3:</w:t>
      </w:r>
      <w:r w:rsidRPr="004114E0">
        <w:tab/>
        <w:t xml:space="preserve">For </w:t>
      </w:r>
      <w:r w:rsidRPr="004114E0">
        <w:rPr>
          <w:b/>
          <w:i/>
        </w:rPr>
        <w:t>served the waiting period</w:t>
      </w:r>
      <w:r w:rsidRPr="004114E0">
        <w:t xml:space="preserve"> in relation to a liquid assets test waiting period, see subsection</w:t>
      </w:r>
      <w:r w:rsidR="00A50305" w:rsidRPr="004114E0">
        <w:t> </w:t>
      </w:r>
      <w:r w:rsidRPr="004114E0">
        <w:t>23(10A).</w:t>
      </w:r>
    </w:p>
    <w:p w:rsidR="00FC516A" w:rsidRPr="004114E0" w:rsidRDefault="00FC516A" w:rsidP="00FC516A">
      <w:pPr>
        <w:pStyle w:val="subsection"/>
      </w:pPr>
      <w:r w:rsidRPr="004114E0">
        <w:tab/>
        <w:t>(2)</w:t>
      </w:r>
      <w:r w:rsidRPr="004114E0">
        <w:tab/>
        <w:t xml:space="preserve">The liquid assets test waiting period in relation to the claim is to be worked out under </w:t>
      </w:r>
      <w:r w:rsidR="00A50305" w:rsidRPr="004114E0">
        <w:t>subsections (</w:t>
      </w:r>
      <w:r w:rsidRPr="004114E0">
        <w:t>2A), (2B) and (2C).</w:t>
      </w:r>
    </w:p>
    <w:p w:rsidR="00FC516A" w:rsidRPr="004114E0" w:rsidRDefault="00FC516A" w:rsidP="00FC516A">
      <w:pPr>
        <w:pStyle w:val="subsection"/>
      </w:pPr>
      <w:r w:rsidRPr="004114E0">
        <w:tab/>
        <w:t>(2A)</w:t>
      </w:r>
      <w:r w:rsidRPr="004114E0">
        <w:tab/>
        <w:t>Work out the number of formula weeks (disregarding any fractions of a week) in relation to the claim using the formula:</w:t>
      </w:r>
    </w:p>
    <w:p w:rsidR="00F37754" w:rsidRPr="004114E0" w:rsidRDefault="00281483" w:rsidP="00F37754">
      <w:pPr>
        <w:pStyle w:val="Formula"/>
      </w:pPr>
      <w:r w:rsidRPr="004114E0">
        <w:rPr>
          <w:noProof/>
        </w:rPr>
        <w:drawing>
          <wp:inline distT="0" distB="0" distL="0" distR="0" wp14:anchorId="152BD566" wp14:editId="4DA67775">
            <wp:extent cx="2266950" cy="533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66950" cy="533400"/>
                    </a:xfrm>
                    <a:prstGeom prst="rect">
                      <a:avLst/>
                    </a:prstGeom>
                    <a:noFill/>
                    <a:ln>
                      <a:noFill/>
                    </a:ln>
                  </pic:spPr>
                </pic:pic>
              </a:graphicData>
            </a:graphic>
          </wp:inline>
        </w:drawing>
      </w:r>
    </w:p>
    <w:p w:rsidR="00FC516A" w:rsidRPr="004114E0" w:rsidRDefault="00FC516A" w:rsidP="00D11E7E">
      <w:pPr>
        <w:pStyle w:val="subsection2"/>
        <w:keepNext/>
      </w:pPr>
      <w:r w:rsidRPr="004114E0">
        <w:t>where:</w:t>
      </w:r>
    </w:p>
    <w:p w:rsidR="00FC516A" w:rsidRPr="004114E0" w:rsidRDefault="00FC516A" w:rsidP="00FC516A">
      <w:pPr>
        <w:pStyle w:val="Definition"/>
      </w:pPr>
      <w:r w:rsidRPr="004114E0">
        <w:rPr>
          <w:b/>
          <w:i/>
        </w:rPr>
        <w:t>liquid assets</w:t>
      </w:r>
      <w:r w:rsidRPr="004114E0">
        <w:t xml:space="preserve"> means the person’s liquid assets.</w:t>
      </w:r>
    </w:p>
    <w:p w:rsidR="00FC516A" w:rsidRPr="004114E0" w:rsidRDefault="00FC516A" w:rsidP="00FC516A">
      <w:pPr>
        <w:pStyle w:val="Definition"/>
      </w:pPr>
      <w:r w:rsidRPr="004114E0">
        <w:rPr>
          <w:b/>
          <w:i/>
        </w:rPr>
        <w:t>maximum reserve amount</w:t>
      </w:r>
      <w:r w:rsidRPr="004114E0">
        <w:t xml:space="preserve"> means the maximum reserve in relation to the person under subsection</w:t>
      </w:r>
      <w:r w:rsidR="00A50305" w:rsidRPr="004114E0">
        <w:t> </w:t>
      </w:r>
      <w:r w:rsidR="003D286B" w:rsidRPr="004114E0">
        <w:t>14A(1)</w:t>
      </w:r>
      <w:r w:rsidRPr="004114E0">
        <w:t>.</w:t>
      </w:r>
    </w:p>
    <w:p w:rsidR="00FC516A" w:rsidRPr="004114E0" w:rsidRDefault="00FC516A" w:rsidP="00FC516A">
      <w:pPr>
        <w:pStyle w:val="Definition"/>
      </w:pPr>
      <w:r w:rsidRPr="004114E0">
        <w:rPr>
          <w:b/>
          <w:i/>
        </w:rPr>
        <w:t>divisor</w:t>
      </w:r>
      <w:r w:rsidRPr="004114E0">
        <w:t xml:space="preserve"> means, in relation to a person:</w:t>
      </w:r>
    </w:p>
    <w:p w:rsidR="00FC516A" w:rsidRPr="004114E0" w:rsidRDefault="00FC516A" w:rsidP="00FC516A">
      <w:pPr>
        <w:pStyle w:val="paragraph"/>
        <w:keepNext/>
      </w:pPr>
      <w:r w:rsidRPr="004114E0">
        <w:lastRenderedPageBreak/>
        <w:tab/>
        <w:t>(a)</w:t>
      </w:r>
      <w:r w:rsidRPr="004114E0">
        <w:tab/>
        <w:t>if the person is not a member of a couple and does not have a dependent child—$500; or</w:t>
      </w:r>
    </w:p>
    <w:p w:rsidR="00FC516A" w:rsidRPr="004114E0" w:rsidRDefault="00FC516A" w:rsidP="00FC516A">
      <w:pPr>
        <w:pStyle w:val="paragraph"/>
      </w:pPr>
      <w:r w:rsidRPr="004114E0">
        <w:tab/>
        <w:t>(b)</w:t>
      </w:r>
      <w:r w:rsidRPr="004114E0">
        <w:tab/>
        <w:t>otherwise—$1,000.</w:t>
      </w:r>
    </w:p>
    <w:p w:rsidR="00FC516A" w:rsidRPr="004114E0" w:rsidRDefault="00FC516A" w:rsidP="00FC516A">
      <w:pPr>
        <w:pStyle w:val="subsection"/>
      </w:pPr>
      <w:r w:rsidRPr="004114E0">
        <w:tab/>
        <w:t>(2B)</w:t>
      </w:r>
      <w:r w:rsidRPr="004114E0">
        <w:tab/>
        <w:t>If the number of formula weeks is equal to or greater than 13 weeks, the liquid assets test waiting period in relation to the claim i</w:t>
      </w:r>
      <w:smartTag w:uri="urn:schemas-microsoft-com:office:smarttags" w:element="address">
        <w:r w:rsidRPr="004114E0">
          <w:t>s 1</w:t>
        </w:r>
      </w:smartTag>
      <w:r w:rsidRPr="004114E0">
        <w:t>3 weeks.</w:t>
      </w:r>
    </w:p>
    <w:p w:rsidR="00FC516A" w:rsidRPr="004114E0" w:rsidRDefault="00FC516A" w:rsidP="00FC516A">
      <w:pPr>
        <w:pStyle w:val="subsection"/>
      </w:pPr>
      <w:r w:rsidRPr="004114E0">
        <w:tab/>
        <w:t>(2C)</w:t>
      </w:r>
      <w:r w:rsidRPr="004114E0">
        <w:tab/>
        <w:t xml:space="preserve">If </w:t>
      </w:r>
      <w:r w:rsidR="00A50305" w:rsidRPr="004114E0">
        <w:t>subsection (</w:t>
      </w:r>
      <w:r w:rsidRPr="004114E0">
        <w:t>2B) does not apply, the liquid assets test waiting period in relation to the claim is the number of weeks equal to the number of formula weeks.</w:t>
      </w:r>
    </w:p>
    <w:p w:rsidR="006F266E" w:rsidRPr="004114E0" w:rsidRDefault="006F266E" w:rsidP="006F266E">
      <w:pPr>
        <w:pStyle w:val="subsection"/>
      </w:pPr>
      <w:r w:rsidRPr="004114E0">
        <w:tab/>
        <w:t>(3)</w:t>
      </w:r>
      <w:r w:rsidRPr="004114E0">
        <w:tab/>
        <w:t>If the person is not a member of a couple, the liquid assets test waiting period in relation to the claim starts on:</w:t>
      </w:r>
    </w:p>
    <w:p w:rsidR="006F266E" w:rsidRPr="004114E0" w:rsidRDefault="006F266E" w:rsidP="006F266E">
      <w:pPr>
        <w:pStyle w:val="paragraph"/>
      </w:pPr>
      <w:r w:rsidRPr="004114E0">
        <w:tab/>
        <w:t>(a)</w:t>
      </w:r>
      <w:r w:rsidRPr="004114E0">
        <w:tab/>
        <w:t>if subparagraph</w:t>
      </w:r>
      <w:r w:rsidR="00A50305" w:rsidRPr="004114E0">
        <w:t> </w:t>
      </w:r>
      <w:r w:rsidRPr="004114E0">
        <w:t xml:space="preserve">593(1)(a)(iii) does not apply in relation to the person—subject to </w:t>
      </w:r>
      <w:r w:rsidR="00A50305" w:rsidRPr="004114E0">
        <w:t>subsection (</w:t>
      </w:r>
      <w:r w:rsidRPr="004114E0">
        <w:t>3AA), the day following the day on which the person ceased work or ceased to be enrolled in a full time course of education or of vocational training; or</w:t>
      </w:r>
    </w:p>
    <w:p w:rsidR="006F266E" w:rsidRPr="004114E0" w:rsidRDefault="006F266E" w:rsidP="006F266E">
      <w:pPr>
        <w:pStyle w:val="paragraph"/>
      </w:pPr>
      <w:r w:rsidRPr="004114E0">
        <w:tab/>
        <w:t>(b)</w:t>
      </w:r>
      <w:r w:rsidRPr="004114E0">
        <w:tab/>
        <w:t>if subparagraph</w:t>
      </w:r>
      <w:r w:rsidR="00A50305" w:rsidRPr="004114E0">
        <w:t> </w:t>
      </w:r>
      <w:r w:rsidRPr="004114E0">
        <w:t xml:space="preserve">593(1)(a)(iii) applies in relation to the person—subject to </w:t>
      </w:r>
      <w:r w:rsidR="00A50305" w:rsidRPr="004114E0">
        <w:t>subsection (</w:t>
      </w:r>
      <w:r w:rsidRPr="004114E0">
        <w:t>4), the day on which the person became incapacitated for work or study.</w:t>
      </w:r>
    </w:p>
    <w:p w:rsidR="00FC516A" w:rsidRPr="004114E0" w:rsidRDefault="00FC516A" w:rsidP="00FC516A">
      <w:pPr>
        <w:pStyle w:val="subsection"/>
      </w:pPr>
      <w:r w:rsidRPr="004114E0">
        <w:tab/>
        <w:t>(3AA)</w:t>
      </w:r>
      <w:r w:rsidRPr="004114E0">
        <w:tab/>
      </w:r>
      <w:r w:rsidR="008C43F4" w:rsidRPr="004114E0">
        <w:t>If subparagraph</w:t>
      </w:r>
      <w:r w:rsidR="00A50305" w:rsidRPr="004114E0">
        <w:t> </w:t>
      </w:r>
      <w:r w:rsidR="008C43F4" w:rsidRPr="004114E0">
        <w:t>593(1)(a)(iii) does not apply in relation to the person and</w:t>
      </w:r>
      <w:r w:rsidRPr="004114E0">
        <w:t xml:space="preserve"> the person:</w:t>
      </w:r>
    </w:p>
    <w:p w:rsidR="00FC516A" w:rsidRPr="004114E0" w:rsidRDefault="00FC516A" w:rsidP="00FC516A">
      <w:pPr>
        <w:pStyle w:val="paragraph"/>
      </w:pPr>
      <w:r w:rsidRPr="004114E0">
        <w:tab/>
        <w:t>(a)</w:t>
      </w:r>
      <w:r w:rsidRPr="004114E0">
        <w:tab/>
        <w:t>is not a member of a couple; and</w:t>
      </w:r>
    </w:p>
    <w:p w:rsidR="00FC516A" w:rsidRPr="004114E0" w:rsidRDefault="00FC516A" w:rsidP="00FC516A">
      <w:pPr>
        <w:pStyle w:val="paragraph"/>
        <w:keepNext/>
      </w:pPr>
      <w:r w:rsidRPr="004114E0">
        <w:tab/>
        <w:t>(b)</w:t>
      </w:r>
      <w:r w:rsidRPr="004114E0">
        <w:tab/>
        <w:t>is, under Subdivision BA, not required to satisfy the activity test;</w:t>
      </w:r>
    </w:p>
    <w:p w:rsidR="00FC516A" w:rsidRPr="004114E0" w:rsidRDefault="00FC516A" w:rsidP="00FC516A">
      <w:pPr>
        <w:pStyle w:val="subsection2"/>
      </w:pPr>
      <w:r w:rsidRPr="004114E0">
        <w:t>the liquid assets test waiting period in relation to the claim starts on the day on which the person became incapacitated.</w:t>
      </w:r>
    </w:p>
    <w:p w:rsidR="00FC516A" w:rsidRPr="004114E0" w:rsidRDefault="00FC516A" w:rsidP="00FC516A">
      <w:pPr>
        <w:pStyle w:val="subsection"/>
      </w:pPr>
      <w:r w:rsidRPr="004114E0">
        <w:tab/>
        <w:t>(3A)</w:t>
      </w:r>
      <w:r w:rsidRPr="004114E0">
        <w:tab/>
      </w:r>
      <w:r w:rsidR="000F37F6" w:rsidRPr="004114E0">
        <w:t>If</w:t>
      </w:r>
      <w:r w:rsidRPr="004114E0">
        <w:t xml:space="preserve"> the person is a member of a couple, the liquid assets test waiting period in relation to the claim starts on the last occurring of the following days:</w:t>
      </w:r>
    </w:p>
    <w:p w:rsidR="00A70E23" w:rsidRPr="004114E0" w:rsidRDefault="00A70E23" w:rsidP="00A70E23">
      <w:pPr>
        <w:pStyle w:val="paragraph"/>
      </w:pPr>
      <w:r w:rsidRPr="004114E0">
        <w:tab/>
        <w:t>(a)</w:t>
      </w:r>
      <w:r w:rsidRPr="004114E0">
        <w:tab/>
        <w:t>either:</w:t>
      </w:r>
    </w:p>
    <w:p w:rsidR="00A70E23" w:rsidRPr="004114E0" w:rsidRDefault="00A70E23" w:rsidP="00A70E23">
      <w:pPr>
        <w:pStyle w:val="paragraphsub"/>
      </w:pPr>
      <w:r w:rsidRPr="004114E0">
        <w:tab/>
        <w:t>(i)</w:t>
      </w:r>
      <w:r w:rsidRPr="004114E0">
        <w:tab/>
        <w:t>if subparagraph</w:t>
      </w:r>
      <w:r w:rsidR="00A50305" w:rsidRPr="004114E0">
        <w:t> </w:t>
      </w:r>
      <w:r w:rsidRPr="004114E0">
        <w:t xml:space="preserve">593(1)(a)(iii) does not apply in relation to the person—subject to </w:t>
      </w:r>
      <w:r w:rsidR="00A50305" w:rsidRPr="004114E0">
        <w:t>subsection (</w:t>
      </w:r>
      <w:r w:rsidRPr="004114E0">
        <w:t xml:space="preserve">3B), the day following the day on which the person ceased work or </w:t>
      </w:r>
      <w:r w:rsidRPr="004114E0">
        <w:lastRenderedPageBreak/>
        <w:t>ceased to be enrolled in a full time course of education or of vocational training; or</w:t>
      </w:r>
    </w:p>
    <w:p w:rsidR="00A70E23" w:rsidRPr="004114E0" w:rsidRDefault="00A70E23" w:rsidP="00A70E23">
      <w:pPr>
        <w:pStyle w:val="paragraphsub"/>
      </w:pPr>
      <w:r w:rsidRPr="004114E0">
        <w:tab/>
        <w:t>(ii)</w:t>
      </w:r>
      <w:r w:rsidRPr="004114E0">
        <w:tab/>
        <w:t>if subparagraph</w:t>
      </w:r>
      <w:r w:rsidR="00A50305" w:rsidRPr="004114E0">
        <w:t> </w:t>
      </w:r>
      <w:r w:rsidRPr="004114E0">
        <w:t xml:space="preserve">593(1)(a)(iii) applies in relation to the person—subject to </w:t>
      </w:r>
      <w:r w:rsidR="00A50305" w:rsidRPr="004114E0">
        <w:t>subsection (</w:t>
      </w:r>
      <w:r w:rsidRPr="004114E0">
        <w:t>4), the day on which the person became incapacitated for work or study;</w:t>
      </w:r>
    </w:p>
    <w:p w:rsidR="00FC516A" w:rsidRPr="004114E0" w:rsidRDefault="00FC516A" w:rsidP="00FC516A">
      <w:pPr>
        <w:pStyle w:val="paragraph"/>
      </w:pPr>
      <w:r w:rsidRPr="004114E0">
        <w:tab/>
        <w:t>(b)</w:t>
      </w:r>
      <w:r w:rsidRPr="004114E0">
        <w:tab/>
        <w:t>if, when the claim is made, the person’s partner has ceased work—the day following the day on which the person’s partner ceased work;</w:t>
      </w:r>
    </w:p>
    <w:p w:rsidR="00FC516A" w:rsidRPr="004114E0" w:rsidRDefault="00FC516A" w:rsidP="00FC516A">
      <w:pPr>
        <w:pStyle w:val="paragraph"/>
      </w:pPr>
      <w:r w:rsidRPr="004114E0">
        <w:tab/>
        <w:t>(ba)</w:t>
      </w:r>
      <w:r w:rsidRPr="004114E0">
        <w:tab/>
        <w:t>if, when the claim is made, the person’s partner has ceased to be enrolled in a full time course of education or of vocational training—the day following the day on which the person’s partner so ceased;</w:t>
      </w:r>
    </w:p>
    <w:p w:rsidR="00FC516A" w:rsidRPr="004114E0" w:rsidRDefault="00FC516A" w:rsidP="00FC516A">
      <w:pPr>
        <w:pStyle w:val="paragraph"/>
      </w:pPr>
      <w:r w:rsidRPr="004114E0">
        <w:tab/>
        <w:t>(c)</w:t>
      </w:r>
      <w:r w:rsidRPr="004114E0">
        <w:tab/>
        <w:t>if, when the claim is made, the person’s partner is incapacitated for work—the day on which the person’s partner became incapacitated for work.</w:t>
      </w:r>
    </w:p>
    <w:p w:rsidR="00FC516A" w:rsidRPr="004114E0" w:rsidRDefault="00FC516A" w:rsidP="00FC516A">
      <w:pPr>
        <w:pStyle w:val="subsection"/>
      </w:pPr>
      <w:r w:rsidRPr="004114E0">
        <w:tab/>
        <w:t>(3B)</w:t>
      </w:r>
      <w:r w:rsidRPr="004114E0">
        <w:tab/>
      </w:r>
      <w:r w:rsidR="00A70E23" w:rsidRPr="004114E0">
        <w:t>If subparagraph</w:t>
      </w:r>
      <w:r w:rsidR="00A50305" w:rsidRPr="004114E0">
        <w:t> </w:t>
      </w:r>
      <w:r w:rsidR="00A70E23" w:rsidRPr="004114E0">
        <w:t>593(1)(a)(iii) does not apply in relation to the person and</w:t>
      </w:r>
      <w:r w:rsidRPr="004114E0">
        <w:t xml:space="preserve"> the person:</w:t>
      </w:r>
    </w:p>
    <w:p w:rsidR="00FC516A" w:rsidRPr="004114E0" w:rsidRDefault="00FC516A" w:rsidP="00FC516A">
      <w:pPr>
        <w:pStyle w:val="paragraph"/>
      </w:pPr>
      <w:r w:rsidRPr="004114E0">
        <w:tab/>
        <w:t>(a)</w:t>
      </w:r>
      <w:r w:rsidRPr="004114E0">
        <w:tab/>
        <w:t>is a member of a couple; and</w:t>
      </w:r>
    </w:p>
    <w:p w:rsidR="00FC516A" w:rsidRPr="004114E0" w:rsidRDefault="00FC516A" w:rsidP="00FC516A">
      <w:pPr>
        <w:pStyle w:val="paragraph"/>
        <w:keepNext/>
      </w:pPr>
      <w:r w:rsidRPr="004114E0">
        <w:tab/>
        <w:t>(b)</w:t>
      </w:r>
      <w:r w:rsidRPr="004114E0">
        <w:tab/>
        <w:t>is, under Subdivision BA, not required to satisfy the activity test;</w:t>
      </w:r>
    </w:p>
    <w:p w:rsidR="00FC516A" w:rsidRPr="004114E0" w:rsidRDefault="00FC516A" w:rsidP="00FC516A">
      <w:pPr>
        <w:pStyle w:val="subsection2"/>
      </w:pPr>
      <w:r w:rsidRPr="004114E0">
        <w:t>the liquid assets test waiting period in relation to the claim starts on the last occurring of the following days:</w:t>
      </w:r>
    </w:p>
    <w:p w:rsidR="00FC516A" w:rsidRPr="004114E0" w:rsidRDefault="00FC516A" w:rsidP="00FC516A">
      <w:pPr>
        <w:pStyle w:val="paragraph"/>
      </w:pPr>
      <w:r w:rsidRPr="004114E0">
        <w:tab/>
        <w:t>(c)</w:t>
      </w:r>
      <w:r w:rsidRPr="004114E0">
        <w:tab/>
        <w:t>the day on which the person became incapacitated for work;</w:t>
      </w:r>
    </w:p>
    <w:p w:rsidR="00FC516A" w:rsidRPr="004114E0" w:rsidRDefault="00FC516A" w:rsidP="00FC516A">
      <w:pPr>
        <w:pStyle w:val="paragraph"/>
      </w:pPr>
      <w:r w:rsidRPr="004114E0">
        <w:tab/>
        <w:t>(d)</w:t>
      </w:r>
      <w:r w:rsidRPr="004114E0">
        <w:tab/>
        <w:t>if, when the claim is made, the person’s partner has ceased work—the day following the day on which the person’s partner ceased work;</w:t>
      </w:r>
    </w:p>
    <w:p w:rsidR="00FC516A" w:rsidRPr="004114E0" w:rsidRDefault="00FC516A" w:rsidP="00FC516A">
      <w:pPr>
        <w:pStyle w:val="paragraph"/>
      </w:pPr>
      <w:r w:rsidRPr="004114E0">
        <w:tab/>
        <w:t>(da)</w:t>
      </w:r>
      <w:r w:rsidRPr="004114E0">
        <w:tab/>
        <w:t>if, when the claim is made, the person’s partner has ceased to be enrolled in a full time course of education or of vocational training—the day following the day on which the person’s partner so ceased;</w:t>
      </w:r>
    </w:p>
    <w:p w:rsidR="00FC516A" w:rsidRPr="004114E0" w:rsidRDefault="00FC516A" w:rsidP="00FC516A">
      <w:pPr>
        <w:pStyle w:val="paragraph"/>
      </w:pPr>
      <w:r w:rsidRPr="004114E0">
        <w:tab/>
        <w:t>(e)</w:t>
      </w:r>
      <w:r w:rsidRPr="004114E0">
        <w:tab/>
        <w:t>if, when the claim is made, the person’s partner is incapacitated for work—the day on which the person’s partner became incapacitated for work.</w:t>
      </w:r>
    </w:p>
    <w:p w:rsidR="00F16744" w:rsidRPr="004114E0" w:rsidRDefault="00F16744" w:rsidP="00F16744">
      <w:pPr>
        <w:pStyle w:val="subsection"/>
      </w:pPr>
      <w:r w:rsidRPr="004114E0">
        <w:tab/>
        <w:t>(4)</w:t>
      </w:r>
      <w:r w:rsidRPr="004114E0">
        <w:tab/>
        <w:t>If:</w:t>
      </w:r>
    </w:p>
    <w:p w:rsidR="00F16744" w:rsidRPr="004114E0" w:rsidRDefault="00F16744" w:rsidP="00F16744">
      <w:pPr>
        <w:pStyle w:val="paragraph"/>
      </w:pPr>
      <w:r w:rsidRPr="004114E0">
        <w:tab/>
        <w:t>(a)</w:t>
      </w:r>
      <w:r w:rsidRPr="004114E0">
        <w:tab/>
        <w:t>a person becomes qualified for austudy payment; and</w:t>
      </w:r>
    </w:p>
    <w:p w:rsidR="00F16744" w:rsidRPr="004114E0" w:rsidRDefault="00F16744" w:rsidP="00F16744">
      <w:pPr>
        <w:pStyle w:val="paragraph"/>
      </w:pPr>
      <w:r w:rsidRPr="004114E0">
        <w:lastRenderedPageBreak/>
        <w:tab/>
        <w:t>(b)</w:t>
      </w:r>
      <w:r w:rsidRPr="004114E0">
        <w:tab/>
        <w:t>because of paragraph</w:t>
      </w:r>
      <w:r w:rsidR="00A50305" w:rsidRPr="004114E0">
        <w:t> </w:t>
      </w:r>
      <w:r w:rsidRPr="004114E0">
        <w:t>575(2)(a), austudy payment is not payable to the person while the person is subject to a liquid assets test waiting period; and</w:t>
      </w:r>
    </w:p>
    <w:p w:rsidR="00F16744" w:rsidRPr="004114E0" w:rsidRDefault="00F16744" w:rsidP="00F16744">
      <w:pPr>
        <w:pStyle w:val="paragraph"/>
      </w:pPr>
      <w:r w:rsidRPr="004114E0">
        <w:tab/>
        <w:t>(c)</w:t>
      </w:r>
      <w:r w:rsidRPr="004114E0">
        <w:tab/>
        <w:t xml:space="preserve">within the liquid assets test waiting period referred to in </w:t>
      </w:r>
      <w:r w:rsidR="00A50305" w:rsidRPr="004114E0">
        <w:t>paragraph (</w:t>
      </w:r>
      <w:r w:rsidRPr="004114E0">
        <w:t>b):</w:t>
      </w:r>
    </w:p>
    <w:p w:rsidR="00F16744" w:rsidRPr="004114E0" w:rsidRDefault="00F16744" w:rsidP="00F16744">
      <w:pPr>
        <w:pStyle w:val="paragraphsub"/>
      </w:pPr>
      <w:r w:rsidRPr="004114E0">
        <w:tab/>
        <w:t>(i)</w:t>
      </w:r>
      <w:r w:rsidRPr="004114E0">
        <w:tab/>
        <w:t>the person becomes incapacitated for study; and</w:t>
      </w:r>
    </w:p>
    <w:p w:rsidR="00F16744" w:rsidRPr="004114E0" w:rsidRDefault="00F16744" w:rsidP="00F16744">
      <w:pPr>
        <w:pStyle w:val="paragraphsub"/>
      </w:pPr>
      <w:r w:rsidRPr="004114E0">
        <w:tab/>
        <w:t>(ii)</w:t>
      </w:r>
      <w:r w:rsidRPr="004114E0">
        <w:tab/>
        <w:t>the person claims jobseeker payment; and</w:t>
      </w:r>
    </w:p>
    <w:p w:rsidR="00F16744" w:rsidRPr="004114E0" w:rsidRDefault="00F16744" w:rsidP="00F16744">
      <w:pPr>
        <w:pStyle w:val="paragraph"/>
      </w:pPr>
      <w:r w:rsidRPr="004114E0">
        <w:tab/>
        <w:t>(d)</w:t>
      </w:r>
      <w:r w:rsidRPr="004114E0">
        <w:tab/>
        <w:t>subparagraph</w:t>
      </w:r>
      <w:r w:rsidR="00A50305" w:rsidRPr="004114E0">
        <w:t> </w:t>
      </w:r>
      <w:r w:rsidRPr="004114E0">
        <w:t>593(1)(a)(iii) applies in relation to the person;</w:t>
      </w:r>
    </w:p>
    <w:p w:rsidR="00F16744" w:rsidRPr="004114E0" w:rsidRDefault="00F16744" w:rsidP="00F16744">
      <w:pPr>
        <w:pStyle w:val="subsection2"/>
      </w:pPr>
      <w:r w:rsidRPr="004114E0">
        <w:t>the liquid assets test waiting period in relation to the claim for jobseeker payment starts on the day on which the person becomes qualified for austudy payment.</w:t>
      </w:r>
    </w:p>
    <w:p w:rsidR="00FC516A" w:rsidRPr="004114E0" w:rsidRDefault="00FC516A" w:rsidP="00FC516A">
      <w:pPr>
        <w:pStyle w:val="subsection"/>
        <w:keepNext/>
      </w:pPr>
      <w:r w:rsidRPr="004114E0">
        <w:tab/>
        <w:t>(4A)</w:t>
      </w:r>
      <w:r w:rsidRPr="004114E0">
        <w:tab/>
      </w:r>
      <w:r w:rsidR="00A50305" w:rsidRPr="004114E0">
        <w:t>Subsection (</w:t>
      </w:r>
      <w:r w:rsidRPr="004114E0">
        <w:t>1) does not apply to a person if, at any time during the 12 months preceding:</w:t>
      </w:r>
    </w:p>
    <w:p w:rsidR="00FC516A" w:rsidRPr="004114E0" w:rsidRDefault="00FC516A" w:rsidP="00FC516A">
      <w:pPr>
        <w:pStyle w:val="paragraph"/>
      </w:pPr>
      <w:r w:rsidRPr="004114E0">
        <w:tab/>
        <w:t>(a)</w:t>
      </w:r>
      <w:r w:rsidRPr="004114E0">
        <w:tab/>
      </w:r>
      <w:r w:rsidR="00F16744" w:rsidRPr="004114E0">
        <w:t>if subparagraph</w:t>
      </w:r>
      <w:r w:rsidR="00A50305" w:rsidRPr="004114E0">
        <w:t> </w:t>
      </w:r>
      <w:r w:rsidR="00F16744" w:rsidRPr="004114E0">
        <w:t>593(1)(a)(iii) does not apply in relation to the person—</w:t>
      </w:r>
      <w:r w:rsidRPr="004114E0">
        <w:t>the day following the day on which the person ceased work or ceased to be enrolled in a full time course of education or of vocational training; or</w:t>
      </w:r>
    </w:p>
    <w:p w:rsidR="00AF3E49" w:rsidRPr="004114E0" w:rsidRDefault="00AF3E49" w:rsidP="00AF3E49">
      <w:pPr>
        <w:pStyle w:val="paragraph"/>
      </w:pPr>
      <w:r w:rsidRPr="004114E0">
        <w:tab/>
        <w:t>(aa)</w:t>
      </w:r>
      <w:r w:rsidRPr="004114E0">
        <w:tab/>
        <w:t>if subparagraph</w:t>
      </w:r>
      <w:r w:rsidR="00A50305" w:rsidRPr="004114E0">
        <w:t> </w:t>
      </w:r>
      <w:r w:rsidRPr="004114E0">
        <w:t>593(1)(a)(iii) applies in relation to the person—the day on which the person becomes incapacitated for work or study; or</w:t>
      </w:r>
    </w:p>
    <w:p w:rsidR="00FC516A" w:rsidRPr="004114E0" w:rsidRDefault="00FC516A" w:rsidP="00FC516A">
      <w:pPr>
        <w:pStyle w:val="paragraph"/>
        <w:keepNext/>
      </w:pPr>
      <w:r w:rsidRPr="004114E0">
        <w:tab/>
        <w:t>(b)</w:t>
      </w:r>
      <w:r w:rsidRPr="004114E0">
        <w:tab/>
      </w:r>
      <w:r w:rsidR="00C577A2" w:rsidRPr="004114E0">
        <w:t>in any case—</w:t>
      </w:r>
      <w:r w:rsidRPr="004114E0">
        <w:t xml:space="preserve">the day on which the person claims a </w:t>
      </w:r>
      <w:r w:rsidR="00550194" w:rsidRPr="004114E0">
        <w:t>jobseeker payment</w:t>
      </w:r>
      <w:r w:rsidRPr="004114E0">
        <w:t>;</w:t>
      </w:r>
    </w:p>
    <w:p w:rsidR="00FC516A" w:rsidRPr="004114E0" w:rsidRDefault="00FC516A" w:rsidP="00FC516A">
      <w:pPr>
        <w:pStyle w:val="subsection2"/>
      </w:pPr>
      <w:r w:rsidRPr="004114E0">
        <w:t>the person or their partner was serving a liquid assets test waiting period that started during that 12 months.</w:t>
      </w:r>
    </w:p>
    <w:p w:rsidR="00FC516A" w:rsidRPr="004114E0" w:rsidRDefault="00FC516A" w:rsidP="00FC516A">
      <w:pPr>
        <w:pStyle w:val="subsection"/>
      </w:pPr>
      <w:r w:rsidRPr="004114E0">
        <w:tab/>
        <w:t>(5)</w:t>
      </w:r>
      <w:r w:rsidRPr="004114E0">
        <w:tab/>
        <w:t>If the Secretary is satisfied that a person is in severe financial hardship because the person has incurred unavoidable or reasonable expenditure while serving a liquid assets test waiting period, the Secretary may determine that the person does not have to serve the whole, or any part, of the waiting period.</w:t>
      </w:r>
    </w:p>
    <w:p w:rsidR="00FC516A" w:rsidRPr="004114E0" w:rsidRDefault="00FC516A" w:rsidP="00FC516A">
      <w:pPr>
        <w:pStyle w:val="notetext"/>
      </w:pPr>
      <w:r w:rsidRPr="004114E0">
        <w:t>Note 1:</w:t>
      </w:r>
      <w:r w:rsidRPr="004114E0">
        <w:tab/>
        <w:t xml:space="preserve">For </w:t>
      </w:r>
      <w:r w:rsidRPr="004114E0">
        <w:rPr>
          <w:b/>
          <w:i/>
        </w:rPr>
        <w:t>in severe financial hardship</w:t>
      </w:r>
      <w:r w:rsidRPr="004114E0">
        <w:t xml:space="preserve"> see subsection</w:t>
      </w:r>
      <w:r w:rsidR="00A50305" w:rsidRPr="004114E0">
        <w:t> </w:t>
      </w:r>
      <w:r w:rsidRPr="004114E0">
        <w:t>19C(2) (person who is not a member of a couple) and 19C(3) (person who is a member of a couple).</w:t>
      </w:r>
    </w:p>
    <w:p w:rsidR="00FC516A" w:rsidRPr="004114E0" w:rsidRDefault="00FC516A" w:rsidP="00FC516A">
      <w:pPr>
        <w:pStyle w:val="notetext"/>
      </w:pPr>
      <w:r w:rsidRPr="004114E0">
        <w:t>Note 2:</w:t>
      </w:r>
      <w:r w:rsidRPr="004114E0">
        <w:tab/>
        <w:t xml:space="preserve">For </w:t>
      </w:r>
      <w:r w:rsidRPr="004114E0">
        <w:rPr>
          <w:b/>
          <w:i/>
        </w:rPr>
        <w:t xml:space="preserve">unavoidable or reasonable expenditure </w:t>
      </w:r>
      <w:r w:rsidRPr="004114E0">
        <w:t>see subsection</w:t>
      </w:r>
      <w:r w:rsidR="00A50305" w:rsidRPr="004114E0">
        <w:t> </w:t>
      </w:r>
      <w:r w:rsidRPr="004114E0">
        <w:t>19C(4).</w:t>
      </w:r>
    </w:p>
    <w:p w:rsidR="00FC516A" w:rsidRPr="004114E0" w:rsidRDefault="00FC516A" w:rsidP="00FC516A">
      <w:pPr>
        <w:pStyle w:val="subsection"/>
      </w:pPr>
      <w:r w:rsidRPr="004114E0">
        <w:lastRenderedPageBreak/>
        <w:tab/>
        <w:t>(6)</w:t>
      </w:r>
      <w:r w:rsidRPr="004114E0">
        <w:tab/>
      </w:r>
      <w:r w:rsidR="00A50305" w:rsidRPr="004114E0">
        <w:t>Subsection (</w:t>
      </w:r>
      <w:r w:rsidRPr="004114E0">
        <w:t xml:space="preserve">1) does not apply to a person who becomes qualified for </w:t>
      </w:r>
      <w:r w:rsidR="00C16ADF" w:rsidRPr="004114E0">
        <w:t>jobseeker payment</w:t>
      </w:r>
      <w:r w:rsidRPr="004114E0">
        <w:t xml:space="preserve"> at the end of a continuous period in respect of which the person received income support payments (whether or not the kind of payment received has changed over the period and whether the period or any part of it occurred before or after the commencement of this subsection).</w:t>
      </w:r>
    </w:p>
    <w:p w:rsidR="00FC516A" w:rsidRPr="004114E0" w:rsidRDefault="00FC516A" w:rsidP="00FC516A">
      <w:pPr>
        <w:pStyle w:val="notetext"/>
        <w:keepNext/>
      </w:pPr>
      <w:r w:rsidRPr="004114E0">
        <w:t>Note 1:</w:t>
      </w:r>
      <w:r w:rsidRPr="004114E0">
        <w:tab/>
        <w:t xml:space="preserve">For </w:t>
      </w:r>
      <w:r w:rsidRPr="004114E0">
        <w:rPr>
          <w:b/>
          <w:i/>
        </w:rPr>
        <w:t>income support payment</w:t>
      </w:r>
      <w:r w:rsidRPr="004114E0">
        <w:rPr>
          <w:i/>
        </w:rPr>
        <w:t xml:space="preserve"> </w:t>
      </w:r>
      <w:r w:rsidRPr="004114E0">
        <w:t>see subsection</w:t>
      </w:r>
      <w:r w:rsidR="00A50305" w:rsidRPr="004114E0">
        <w:t> </w:t>
      </w:r>
      <w:r w:rsidRPr="004114E0">
        <w:t>23(1).</w:t>
      </w:r>
    </w:p>
    <w:p w:rsidR="00FC516A" w:rsidRPr="004114E0" w:rsidRDefault="00FC516A" w:rsidP="00FC516A">
      <w:pPr>
        <w:pStyle w:val="notetext"/>
      </w:pPr>
      <w:r w:rsidRPr="004114E0">
        <w:t>Note 2:</w:t>
      </w:r>
      <w:r w:rsidRPr="004114E0">
        <w:tab/>
        <w:t>For the determination of the continuous period in respect of which a person received income support payments see section</w:t>
      </w:r>
      <w:r w:rsidR="00A50305" w:rsidRPr="004114E0">
        <w:t> </w:t>
      </w:r>
      <w:r w:rsidRPr="004114E0">
        <w:t>38B.</w:t>
      </w:r>
    </w:p>
    <w:p w:rsidR="000D71E7" w:rsidRPr="004114E0" w:rsidRDefault="000D71E7" w:rsidP="000D71E7">
      <w:pPr>
        <w:pStyle w:val="subsection"/>
      </w:pPr>
      <w:r w:rsidRPr="004114E0">
        <w:tab/>
        <w:t>(8)</w:t>
      </w:r>
      <w:r w:rsidRPr="004114E0">
        <w:tab/>
      </w:r>
      <w:r w:rsidR="00A50305" w:rsidRPr="004114E0">
        <w:t>Subsection (</w:t>
      </w:r>
      <w:r w:rsidRPr="004114E0">
        <w:t>1) does not apply to a person who:</w:t>
      </w:r>
    </w:p>
    <w:p w:rsidR="000D71E7" w:rsidRPr="004114E0" w:rsidRDefault="000D71E7" w:rsidP="000D71E7">
      <w:pPr>
        <w:pStyle w:val="paragraph"/>
      </w:pPr>
      <w:r w:rsidRPr="004114E0">
        <w:tab/>
        <w:t>(a)</w:t>
      </w:r>
      <w:r w:rsidRPr="004114E0">
        <w:tab/>
        <w:t xml:space="preserve">is undertaking an activity specified in an instrument made under </w:t>
      </w:r>
      <w:r w:rsidR="00A50305" w:rsidRPr="004114E0">
        <w:t>subsection (</w:t>
      </w:r>
      <w:r w:rsidRPr="004114E0">
        <w:t>8A); and</w:t>
      </w:r>
    </w:p>
    <w:p w:rsidR="000D71E7" w:rsidRPr="004114E0" w:rsidRDefault="000D71E7" w:rsidP="000D71E7">
      <w:pPr>
        <w:pStyle w:val="paragraph"/>
      </w:pPr>
      <w:r w:rsidRPr="004114E0">
        <w:tab/>
        <w:t>(b)</w:t>
      </w:r>
      <w:r w:rsidRPr="004114E0">
        <w:tab/>
        <w:t xml:space="preserve">has been exempted from the application of </w:t>
      </w:r>
      <w:r w:rsidR="00A50305" w:rsidRPr="004114E0">
        <w:t>subsection (</w:t>
      </w:r>
      <w:r w:rsidRPr="004114E0">
        <w:t>1) by the Secretary.</w:t>
      </w:r>
    </w:p>
    <w:p w:rsidR="000D71E7" w:rsidRPr="004114E0" w:rsidRDefault="000D71E7" w:rsidP="000D71E7">
      <w:pPr>
        <w:pStyle w:val="subsection"/>
      </w:pPr>
      <w:r w:rsidRPr="004114E0">
        <w:tab/>
        <w:t>(8A)</w:t>
      </w:r>
      <w:r w:rsidRPr="004114E0">
        <w:tab/>
        <w:t xml:space="preserve">The Secretary may, by legislative instrument, specify activities for the purpose of </w:t>
      </w:r>
      <w:r w:rsidR="00A50305" w:rsidRPr="004114E0">
        <w:t>paragraph (</w:t>
      </w:r>
      <w:r w:rsidRPr="004114E0">
        <w:t>8)(a).</w:t>
      </w:r>
    </w:p>
    <w:p w:rsidR="005C7151" w:rsidRPr="004114E0" w:rsidRDefault="005C7151" w:rsidP="005C7151">
      <w:pPr>
        <w:pStyle w:val="subsection"/>
      </w:pPr>
      <w:r w:rsidRPr="004114E0">
        <w:tab/>
        <w:t>(8B)</w:t>
      </w:r>
      <w:r w:rsidRPr="004114E0">
        <w:tab/>
      </w:r>
      <w:r w:rsidR="00A50305" w:rsidRPr="004114E0">
        <w:t>Subsection (</w:t>
      </w:r>
      <w:r w:rsidRPr="004114E0">
        <w:t>1) does not apply to a person if:</w:t>
      </w:r>
    </w:p>
    <w:p w:rsidR="005C7151" w:rsidRPr="004114E0" w:rsidRDefault="005C7151" w:rsidP="005C7151">
      <w:pPr>
        <w:pStyle w:val="paragraph"/>
      </w:pPr>
      <w:r w:rsidRPr="004114E0">
        <w:tab/>
        <w:t>(a)</w:t>
      </w:r>
      <w:r w:rsidRPr="004114E0">
        <w:tab/>
        <w:t>the person makes a claim for jobseeker payment on or after the commencement of this subsection; and</w:t>
      </w:r>
    </w:p>
    <w:p w:rsidR="005C7151" w:rsidRPr="004114E0" w:rsidRDefault="005C7151" w:rsidP="005C7151">
      <w:pPr>
        <w:pStyle w:val="paragraph"/>
      </w:pPr>
      <w:r w:rsidRPr="004114E0">
        <w:tab/>
        <w:t>(b)</w:t>
      </w:r>
      <w:r w:rsidRPr="004114E0">
        <w:tab/>
        <w:t>the person makes the claim after the death of the person’s partner on or after the commencement of this subsection; and</w:t>
      </w:r>
    </w:p>
    <w:p w:rsidR="005C7151" w:rsidRPr="004114E0" w:rsidRDefault="005C7151" w:rsidP="005C7151">
      <w:pPr>
        <w:pStyle w:val="paragraph"/>
      </w:pPr>
      <w:r w:rsidRPr="004114E0">
        <w:tab/>
        <w:t>(c)</w:t>
      </w:r>
      <w:r w:rsidRPr="004114E0">
        <w:tab/>
        <w:t>if the person is a man or a woman who was not pregnant when her partner died—the person makes the claim in the period of 14 weeks starting on the day of the death of the partner; and</w:t>
      </w:r>
    </w:p>
    <w:p w:rsidR="005C7151" w:rsidRPr="004114E0" w:rsidRDefault="005C7151" w:rsidP="005C7151">
      <w:pPr>
        <w:pStyle w:val="paragraph"/>
      </w:pPr>
      <w:r w:rsidRPr="004114E0">
        <w:tab/>
        <w:t>(d)</w:t>
      </w:r>
      <w:r w:rsidRPr="004114E0">
        <w:tab/>
        <w:t>if the person is a woman who was pregnant when her partner died—the person makes the claim:</w:t>
      </w:r>
    </w:p>
    <w:p w:rsidR="005C7151" w:rsidRPr="004114E0" w:rsidRDefault="005C7151" w:rsidP="005C7151">
      <w:pPr>
        <w:pStyle w:val="paragraphsub"/>
      </w:pPr>
      <w:r w:rsidRPr="004114E0">
        <w:tab/>
        <w:t>(i)</w:t>
      </w:r>
      <w:r w:rsidRPr="004114E0">
        <w:tab/>
        <w:t>in the period of 14 weeks starting on the day of the death of the partner; or</w:t>
      </w:r>
    </w:p>
    <w:p w:rsidR="005C7151" w:rsidRPr="004114E0" w:rsidRDefault="005C7151" w:rsidP="005C7151">
      <w:pPr>
        <w:pStyle w:val="paragraphsub"/>
      </w:pPr>
      <w:r w:rsidRPr="004114E0">
        <w:tab/>
        <w:t>(ii)</w:t>
      </w:r>
      <w:r w:rsidRPr="004114E0">
        <w:tab/>
        <w:t>in the period starting on the day of the death of the partner and ending when the child is born or the woman otherwise stops being pregnant;</w:t>
      </w:r>
    </w:p>
    <w:p w:rsidR="005C7151" w:rsidRPr="004114E0" w:rsidRDefault="005C7151" w:rsidP="005C7151">
      <w:pPr>
        <w:pStyle w:val="paragraph"/>
      </w:pPr>
      <w:r w:rsidRPr="004114E0">
        <w:tab/>
      </w:r>
      <w:r w:rsidRPr="004114E0">
        <w:tab/>
        <w:t>whichever ends later.</w:t>
      </w:r>
    </w:p>
    <w:p w:rsidR="00FF1406" w:rsidRPr="004114E0" w:rsidRDefault="00FF1406" w:rsidP="00FF1406">
      <w:pPr>
        <w:pStyle w:val="subsection"/>
      </w:pPr>
      <w:r w:rsidRPr="004114E0">
        <w:lastRenderedPageBreak/>
        <w:tab/>
        <w:t>(8C)</w:t>
      </w:r>
      <w:r w:rsidRPr="004114E0">
        <w:tab/>
      </w:r>
      <w:r w:rsidR="00A50305" w:rsidRPr="004114E0">
        <w:t>Subsection (</w:t>
      </w:r>
      <w:r w:rsidRPr="004114E0">
        <w:t>1) does not apply to a person during the period covered by subsection</w:t>
      </w:r>
      <w:r w:rsidR="00A50305" w:rsidRPr="004114E0">
        <w:t> </w:t>
      </w:r>
      <w:r w:rsidRPr="004114E0">
        <w:t>646(2).</w:t>
      </w:r>
    </w:p>
    <w:p w:rsidR="00FC516A" w:rsidRPr="004114E0" w:rsidRDefault="00FC516A" w:rsidP="00FC516A">
      <w:pPr>
        <w:pStyle w:val="subsection"/>
      </w:pPr>
      <w:r w:rsidRPr="004114E0">
        <w:tab/>
        <w:t>(9)</w:t>
      </w:r>
      <w:r w:rsidRPr="004114E0">
        <w:tab/>
        <w:t>A reference in this section to the day on which a person ceased work (whether the person ceases work permanently, temporarily or by reason of being on unpaid leave) is a reference:</w:t>
      </w:r>
    </w:p>
    <w:p w:rsidR="00FC516A" w:rsidRPr="004114E0" w:rsidRDefault="00FC516A" w:rsidP="00FC516A">
      <w:pPr>
        <w:pStyle w:val="paragraph"/>
      </w:pPr>
      <w:r w:rsidRPr="004114E0">
        <w:tab/>
        <w:t>(a)</w:t>
      </w:r>
      <w:r w:rsidRPr="004114E0">
        <w:tab/>
        <w:t>except where the person is on paid leave immediately after last performing work—to the day on which the person last performed work before so ceasing; and</w:t>
      </w:r>
    </w:p>
    <w:p w:rsidR="00FC516A" w:rsidRPr="004114E0" w:rsidRDefault="00FC516A" w:rsidP="00FC516A">
      <w:pPr>
        <w:pStyle w:val="paragraph"/>
      </w:pPr>
      <w:r w:rsidRPr="004114E0">
        <w:tab/>
        <w:t>(b)</w:t>
      </w:r>
      <w:r w:rsidRPr="004114E0">
        <w:tab/>
        <w:t>if the person is on paid leave—to the last day on which the person is on that paid leave.</w:t>
      </w:r>
    </w:p>
    <w:p w:rsidR="0003171C" w:rsidRPr="004114E0" w:rsidRDefault="0003171C" w:rsidP="0003171C">
      <w:pPr>
        <w:pStyle w:val="ActHead5"/>
      </w:pPr>
      <w:bookmarkStart w:id="620" w:name="_Toc60846352"/>
      <w:r w:rsidRPr="004114E0">
        <w:rPr>
          <w:rStyle w:val="CharSectno"/>
        </w:rPr>
        <w:t>600</w:t>
      </w:r>
      <w:r w:rsidRPr="004114E0">
        <w:t xml:space="preserve">  Prospective determinations for some jobseeker payment recipients</w:t>
      </w:r>
      <w:bookmarkEnd w:id="620"/>
    </w:p>
    <w:p w:rsidR="00FC516A" w:rsidRPr="004114E0" w:rsidRDefault="00FC516A" w:rsidP="00FC516A">
      <w:pPr>
        <w:pStyle w:val="subsection"/>
      </w:pPr>
      <w:r w:rsidRPr="004114E0">
        <w:tab/>
        <w:t>(1)</w:t>
      </w:r>
      <w:r w:rsidRPr="004114E0">
        <w:tab/>
        <w:t xml:space="preserve">A person is qualified for </w:t>
      </w:r>
      <w:r w:rsidR="00AB0A23" w:rsidRPr="004114E0">
        <w:t>jobseeker payment</w:t>
      </w:r>
      <w:r w:rsidRPr="004114E0">
        <w:t xml:space="preserve"> for a period determined by the Secretary if:</w:t>
      </w:r>
    </w:p>
    <w:p w:rsidR="00FC516A" w:rsidRPr="004114E0" w:rsidRDefault="00FC516A" w:rsidP="00FC516A">
      <w:pPr>
        <w:pStyle w:val="paragraph"/>
      </w:pPr>
      <w:r w:rsidRPr="004114E0">
        <w:tab/>
        <w:t>(a)</w:t>
      </w:r>
      <w:r w:rsidRPr="004114E0">
        <w:tab/>
        <w:t xml:space="preserve">the person is receiving </w:t>
      </w:r>
      <w:r w:rsidR="0003171C" w:rsidRPr="004114E0">
        <w:t>jobseeker payment</w:t>
      </w:r>
      <w:r w:rsidRPr="004114E0">
        <w:t>; and</w:t>
      </w:r>
    </w:p>
    <w:p w:rsidR="00FC516A" w:rsidRPr="004114E0" w:rsidRDefault="00FC516A" w:rsidP="00FC516A">
      <w:pPr>
        <w:pStyle w:val="paragraph"/>
      </w:pPr>
      <w:r w:rsidRPr="004114E0">
        <w:tab/>
        <w:t>(b)</w:t>
      </w:r>
      <w:r w:rsidRPr="004114E0">
        <w:tab/>
        <w:t>the Secretary considers at the start of the period that:</w:t>
      </w:r>
    </w:p>
    <w:p w:rsidR="00FC516A" w:rsidRPr="004114E0" w:rsidRDefault="00FC516A" w:rsidP="00FC516A">
      <w:pPr>
        <w:pStyle w:val="paragraphsub"/>
      </w:pPr>
      <w:r w:rsidRPr="004114E0">
        <w:tab/>
        <w:t>(i)</w:t>
      </w:r>
      <w:r w:rsidRPr="004114E0">
        <w:tab/>
        <w:t xml:space="preserve">the person may reasonably be expected to satisfy the qualification requirements for </w:t>
      </w:r>
      <w:r w:rsidR="0003171C" w:rsidRPr="004114E0">
        <w:t>jobseeker payment</w:t>
      </w:r>
      <w:r w:rsidRPr="004114E0">
        <w:t xml:space="preserve"> (sections</w:t>
      </w:r>
      <w:r w:rsidR="00A50305" w:rsidRPr="004114E0">
        <w:t> </w:t>
      </w:r>
      <w:r w:rsidRPr="004114E0">
        <w:t>593 to 598) during the period; and</w:t>
      </w:r>
    </w:p>
    <w:p w:rsidR="00FC516A" w:rsidRPr="004114E0" w:rsidRDefault="00FC516A" w:rsidP="00FC516A">
      <w:pPr>
        <w:pStyle w:val="paragraphsub"/>
      </w:pPr>
      <w:r w:rsidRPr="004114E0">
        <w:tab/>
        <w:t>(ii)</w:t>
      </w:r>
      <w:r w:rsidRPr="004114E0">
        <w:tab/>
        <w:t xml:space="preserve">it is reasonable to expect that </w:t>
      </w:r>
      <w:r w:rsidR="0003171C" w:rsidRPr="004114E0">
        <w:t>jobseeker payment</w:t>
      </w:r>
      <w:r w:rsidRPr="004114E0">
        <w:t xml:space="preserve"> will be payable to the person for the period; and</w:t>
      </w:r>
    </w:p>
    <w:p w:rsidR="00FC516A" w:rsidRPr="004114E0" w:rsidRDefault="00FC516A" w:rsidP="00FC516A">
      <w:pPr>
        <w:pStyle w:val="paragraphsub"/>
      </w:pPr>
      <w:r w:rsidRPr="004114E0">
        <w:tab/>
        <w:t>(iii)</w:t>
      </w:r>
      <w:r w:rsidRPr="004114E0">
        <w:tab/>
        <w:t>the person will comply with the Act during the period; and</w:t>
      </w:r>
    </w:p>
    <w:p w:rsidR="00FC516A" w:rsidRPr="004114E0" w:rsidRDefault="00FC516A" w:rsidP="00FC516A">
      <w:pPr>
        <w:pStyle w:val="paragraph"/>
      </w:pPr>
      <w:r w:rsidRPr="004114E0">
        <w:tab/>
        <w:t>(c)</w:t>
      </w:r>
      <w:r w:rsidRPr="004114E0">
        <w:tab/>
        <w:t>except where the person is a CDEP Scheme participant in respect of the period, the person is not indebted at the start of the period to the Commonwealth under or as a result of this Act; and</w:t>
      </w:r>
    </w:p>
    <w:p w:rsidR="00FC516A" w:rsidRPr="004114E0" w:rsidRDefault="00FC516A" w:rsidP="00FC516A">
      <w:pPr>
        <w:pStyle w:val="paragraph"/>
      </w:pPr>
      <w:r w:rsidRPr="004114E0">
        <w:tab/>
        <w:t>(d)</w:t>
      </w:r>
      <w:r w:rsidRPr="004114E0">
        <w:tab/>
        <w:t xml:space="preserve">the Secretary is satisfied that the person should be qualified under this section for a </w:t>
      </w:r>
      <w:r w:rsidR="0003171C" w:rsidRPr="004114E0">
        <w:t>jobseeker payment</w:t>
      </w:r>
      <w:r w:rsidRPr="004114E0">
        <w:t xml:space="preserve"> for the period.</w:t>
      </w:r>
    </w:p>
    <w:p w:rsidR="00FC516A" w:rsidRPr="004114E0" w:rsidRDefault="00FC516A" w:rsidP="00FC516A">
      <w:pPr>
        <w:pStyle w:val="subsection"/>
      </w:pPr>
      <w:r w:rsidRPr="004114E0">
        <w:tab/>
        <w:t>(2)</w:t>
      </w:r>
      <w:r w:rsidRPr="004114E0">
        <w:tab/>
        <w:t>The Minister, by legislative instrument:</w:t>
      </w:r>
    </w:p>
    <w:p w:rsidR="00FC516A" w:rsidRPr="004114E0" w:rsidRDefault="00FC516A" w:rsidP="00FC516A">
      <w:pPr>
        <w:pStyle w:val="paragraph"/>
      </w:pPr>
      <w:r w:rsidRPr="004114E0">
        <w:tab/>
        <w:t>(a)</w:t>
      </w:r>
      <w:r w:rsidRPr="004114E0">
        <w:tab/>
        <w:t xml:space="preserve">must determine guidelines for making decisions under </w:t>
      </w:r>
      <w:r w:rsidR="00A50305" w:rsidRPr="004114E0">
        <w:t>paragraph (</w:t>
      </w:r>
      <w:r w:rsidRPr="004114E0">
        <w:t>1)(b); and</w:t>
      </w:r>
    </w:p>
    <w:p w:rsidR="00FC516A" w:rsidRPr="004114E0" w:rsidRDefault="00FC516A" w:rsidP="00FC516A">
      <w:pPr>
        <w:pStyle w:val="paragraph"/>
      </w:pPr>
      <w:r w:rsidRPr="004114E0">
        <w:tab/>
        <w:t>(b)</w:t>
      </w:r>
      <w:r w:rsidRPr="004114E0">
        <w:tab/>
        <w:t>may revoke or vary the determination.</w:t>
      </w:r>
    </w:p>
    <w:p w:rsidR="00FC516A" w:rsidRPr="004114E0" w:rsidRDefault="00FC516A" w:rsidP="00FC516A">
      <w:pPr>
        <w:pStyle w:val="subsection2"/>
      </w:pPr>
      <w:r w:rsidRPr="004114E0">
        <w:lastRenderedPageBreak/>
        <w:t xml:space="preserve">If the Minister revokes a determination, the Minister must determine guidelines that </w:t>
      </w:r>
      <w:r w:rsidR="007625D4" w:rsidRPr="004114E0">
        <w:t>commence</w:t>
      </w:r>
      <w:r w:rsidRPr="004114E0">
        <w:t xml:space="preserve"> immediately after the revocation.</w:t>
      </w:r>
    </w:p>
    <w:p w:rsidR="00FC516A" w:rsidRPr="004114E0" w:rsidRDefault="00FC516A" w:rsidP="00FC516A">
      <w:pPr>
        <w:pStyle w:val="ActHead4"/>
      </w:pPr>
      <w:bookmarkStart w:id="621" w:name="_Toc60846353"/>
      <w:r w:rsidRPr="004114E0">
        <w:rPr>
          <w:rStyle w:val="CharSubdNo"/>
        </w:rPr>
        <w:t>Subdivision B</w:t>
      </w:r>
      <w:r w:rsidRPr="004114E0">
        <w:t>—</w:t>
      </w:r>
      <w:r w:rsidRPr="004114E0">
        <w:rPr>
          <w:rStyle w:val="CharSubdText"/>
        </w:rPr>
        <w:t>Activity test</w:t>
      </w:r>
      <w:bookmarkEnd w:id="621"/>
    </w:p>
    <w:p w:rsidR="00FC516A" w:rsidRPr="004114E0" w:rsidRDefault="00FC516A" w:rsidP="00FC516A">
      <w:pPr>
        <w:pStyle w:val="ActHead5"/>
      </w:pPr>
      <w:bookmarkStart w:id="622" w:name="_Toc60846354"/>
      <w:r w:rsidRPr="004114E0">
        <w:rPr>
          <w:rStyle w:val="CharSectno"/>
        </w:rPr>
        <w:t>601</w:t>
      </w:r>
      <w:r w:rsidRPr="004114E0">
        <w:t xml:space="preserve">  Activity test</w:t>
      </w:r>
      <w:bookmarkEnd w:id="622"/>
    </w:p>
    <w:p w:rsidR="00FC516A" w:rsidRPr="004114E0" w:rsidRDefault="00FC516A" w:rsidP="00FC516A">
      <w:pPr>
        <w:pStyle w:val="subsection"/>
      </w:pPr>
      <w:r w:rsidRPr="004114E0">
        <w:tab/>
        <w:t>(1)</w:t>
      </w:r>
      <w:r w:rsidRPr="004114E0">
        <w:tab/>
        <w:t xml:space="preserve">Subject to </w:t>
      </w:r>
      <w:r w:rsidR="00A50305" w:rsidRPr="004114E0">
        <w:t>subsections (</w:t>
      </w:r>
      <w:r w:rsidRPr="004114E0">
        <w:t>1A) and (5), a person satisfies the activity test in respect of a period if the person satisfies the Secretary that, throughout the period, the person is:</w:t>
      </w:r>
    </w:p>
    <w:p w:rsidR="00FC516A" w:rsidRPr="004114E0" w:rsidRDefault="00FC516A" w:rsidP="00FC516A">
      <w:pPr>
        <w:pStyle w:val="paragraph"/>
      </w:pPr>
      <w:r w:rsidRPr="004114E0">
        <w:tab/>
        <w:t>(a)</w:t>
      </w:r>
      <w:r w:rsidRPr="004114E0">
        <w:tab/>
        <w:t>actively seeking; and</w:t>
      </w:r>
    </w:p>
    <w:p w:rsidR="00FC516A" w:rsidRPr="004114E0" w:rsidRDefault="00FC516A" w:rsidP="00FC516A">
      <w:pPr>
        <w:pStyle w:val="paragraph"/>
        <w:keepNext/>
      </w:pPr>
      <w:r w:rsidRPr="004114E0">
        <w:tab/>
        <w:t>(b)</w:t>
      </w:r>
      <w:r w:rsidRPr="004114E0">
        <w:tab/>
        <w:t>willing to undertake;</w:t>
      </w:r>
    </w:p>
    <w:p w:rsidR="00FC516A" w:rsidRPr="004114E0" w:rsidRDefault="00FC516A" w:rsidP="00FC516A">
      <w:pPr>
        <w:pStyle w:val="subsection2"/>
      </w:pPr>
      <w:r w:rsidRPr="004114E0">
        <w:t xml:space="preserve">paid work in </w:t>
      </w:r>
      <w:smartTag w:uri="urn:schemas-microsoft-com:office:smarttags" w:element="country-region">
        <w:smartTag w:uri="urn:schemas-microsoft-com:office:smarttags" w:element="place">
          <w:r w:rsidRPr="004114E0">
            <w:t>Australia</w:t>
          </w:r>
        </w:smartTag>
      </w:smartTag>
      <w:r w:rsidRPr="004114E0">
        <w:t>, other than paid work that is unsuitable to be undertaken by the person.</w:t>
      </w:r>
    </w:p>
    <w:p w:rsidR="00963CDD" w:rsidRPr="004114E0" w:rsidRDefault="00963CDD" w:rsidP="00963CDD">
      <w:pPr>
        <w:pStyle w:val="notetext"/>
      </w:pPr>
      <w:r w:rsidRPr="004114E0">
        <w:t>Note 1:</w:t>
      </w:r>
      <w:r w:rsidRPr="004114E0">
        <w:tab/>
        <w:t xml:space="preserve">See </w:t>
      </w:r>
      <w:r w:rsidR="00A50305" w:rsidRPr="004114E0">
        <w:t>subsections (</w:t>
      </w:r>
      <w:r w:rsidRPr="004114E0">
        <w:t>2A) and (2B) on what paid work is unsuitable.</w:t>
      </w:r>
    </w:p>
    <w:p w:rsidR="00963CDD" w:rsidRPr="004114E0" w:rsidRDefault="00963CDD" w:rsidP="00963CDD">
      <w:pPr>
        <w:pStyle w:val="notetext"/>
      </w:pPr>
      <w:r w:rsidRPr="004114E0">
        <w:t>Note 2:</w:t>
      </w:r>
      <w:r w:rsidRPr="004114E0">
        <w:tab/>
        <w:t>This Subdivision and Subdivision BA set out situations in which a person is taken to satisfy, or is not required to satisfy, the activity test.</w:t>
      </w:r>
    </w:p>
    <w:p w:rsidR="00FC516A" w:rsidRPr="004114E0" w:rsidRDefault="00FC516A" w:rsidP="00FC516A">
      <w:pPr>
        <w:pStyle w:val="subsection"/>
      </w:pPr>
      <w:r w:rsidRPr="004114E0">
        <w:tab/>
        <w:t>(1A)</w:t>
      </w:r>
      <w:r w:rsidRPr="004114E0">
        <w:tab/>
        <w:t>A person also satisfies the activity test in respect of a period if:</w:t>
      </w:r>
    </w:p>
    <w:p w:rsidR="00FC516A" w:rsidRPr="004114E0" w:rsidRDefault="00FC516A" w:rsidP="00FC516A">
      <w:pPr>
        <w:pStyle w:val="paragraph"/>
      </w:pPr>
      <w:r w:rsidRPr="004114E0">
        <w:tab/>
        <w:t>(a)</w:t>
      </w:r>
      <w:r w:rsidRPr="004114E0">
        <w:tab/>
        <w:t>the Secretary is of the opinion that, throughout the period, the person should undertake particular paid work, other than paid work that is unsuitable to be done by the person; and</w:t>
      </w:r>
    </w:p>
    <w:p w:rsidR="00FC516A" w:rsidRPr="004114E0" w:rsidRDefault="00FC516A" w:rsidP="005D5E17">
      <w:pPr>
        <w:pStyle w:val="noteToPara"/>
      </w:pPr>
      <w:r w:rsidRPr="004114E0">
        <w:t>Note:</w:t>
      </w:r>
      <w:r w:rsidRPr="004114E0">
        <w:tab/>
        <w:t xml:space="preserve">See </w:t>
      </w:r>
      <w:r w:rsidR="00A50305" w:rsidRPr="004114E0">
        <w:t>subsection (</w:t>
      </w:r>
      <w:r w:rsidRPr="004114E0">
        <w:t>2A) on what paid work is unsuitable.</w:t>
      </w:r>
    </w:p>
    <w:p w:rsidR="00FC516A" w:rsidRPr="004114E0" w:rsidRDefault="00FC516A" w:rsidP="00FC516A">
      <w:pPr>
        <w:pStyle w:val="paragraph"/>
      </w:pPr>
      <w:r w:rsidRPr="004114E0">
        <w:tab/>
        <w:t>(b)</w:t>
      </w:r>
      <w:r w:rsidRPr="004114E0">
        <w:tab/>
        <w:t>the Secretary notifies the person that the person is required to act in accordance with that opinion; and</w:t>
      </w:r>
    </w:p>
    <w:p w:rsidR="00FC516A" w:rsidRPr="004114E0" w:rsidRDefault="00FC516A" w:rsidP="00FC516A">
      <w:pPr>
        <w:pStyle w:val="paragraph"/>
      </w:pPr>
      <w:r w:rsidRPr="004114E0">
        <w:tab/>
        <w:t>(c)</w:t>
      </w:r>
      <w:r w:rsidRPr="004114E0">
        <w:tab/>
        <w:t>the person complies, throughout the period, with the Secretary’s requirement.</w:t>
      </w:r>
    </w:p>
    <w:p w:rsidR="00FC516A" w:rsidRPr="004114E0" w:rsidRDefault="00FC516A" w:rsidP="00FC516A">
      <w:pPr>
        <w:pStyle w:val="subsection"/>
      </w:pPr>
      <w:r w:rsidRPr="004114E0">
        <w:tab/>
        <w:t>(1B)</w:t>
      </w:r>
      <w:r w:rsidRPr="004114E0">
        <w:tab/>
        <w:t xml:space="preserve">To avoid doubt, the work that the person is required to undertake under </w:t>
      </w:r>
      <w:r w:rsidR="00A50305" w:rsidRPr="004114E0">
        <w:t>subsection (</w:t>
      </w:r>
      <w:r w:rsidRPr="004114E0">
        <w:t xml:space="preserve">1A) may involve a number of hours per week that differs from the number of hours of work per week that the person is required to seek to comply with a </w:t>
      </w:r>
      <w:r w:rsidR="007B0CFF" w:rsidRPr="004114E0">
        <w:t>Jobseeker</w:t>
      </w:r>
      <w:r w:rsidRPr="004114E0">
        <w:t xml:space="preserve"> </w:t>
      </w:r>
      <w:r w:rsidR="007D37E4" w:rsidRPr="004114E0">
        <w:t>Employment Pathway Plan that is in force in relation to</w:t>
      </w:r>
      <w:r w:rsidRPr="004114E0">
        <w:t xml:space="preserve"> the person.</w:t>
      </w:r>
    </w:p>
    <w:p w:rsidR="00FC516A" w:rsidRPr="004114E0" w:rsidRDefault="00FC516A" w:rsidP="00FC516A">
      <w:pPr>
        <w:pStyle w:val="subsection"/>
      </w:pPr>
      <w:r w:rsidRPr="004114E0">
        <w:lastRenderedPageBreak/>
        <w:tab/>
        <w:t>(2)</w:t>
      </w:r>
      <w:r w:rsidRPr="004114E0">
        <w:tab/>
        <w:t xml:space="preserve">A person cannot be taken to satisfy the activity test throughout a period if the person fails to comply with a requirement under </w:t>
      </w:r>
      <w:r w:rsidR="00A50305" w:rsidRPr="004114E0">
        <w:t>subsection (</w:t>
      </w:r>
      <w:r w:rsidRPr="004114E0">
        <w:t>1A):</w:t>
      </w:r>
    </w:p>
    <w:p w:rsidR="00FC516A" w:rsidRPr="004114E0" w:rsidRDefault="00FC516A" w:rsidP="00FC516A">
      <w:pPr>
        <w:pStyle w:val="paragraph"/>
      </w:pPr>
      <w:r w:rsidRPr="004114E0">
        <w:tab/>
        <w:t>(a)</w:t>
      </w:r>
      <w:r w:rsidRPr="004114E0">
        <w:tab/>
        <w:t xml:space="preserve">whether or not the person complies with </w:t>
      </w:r>
      <w:r w:rsidR="00A50305" w:rsidRPr="004114E0">
        <w:t>subsection (</w:t>
      </w:r>
      <w:r w:rsidRPr="004114E0">
        <w:t>1)</w:t>
      </w:r>
      <w:r w:rsidR="008A7638" w:rsidRPr="004114E0">
        <w:t xml:space="preserve"> or (4)</w:t>
      </w:r>
      <w:r w:rsidRPr="004114E0">
        <w:t>; and</w:t>
      </w:r>
    </w:p>
    <w:p w:rsidR="00FC516A" w:rsidRPr="004114E0" w:rsidRDefault="00FC516A" w:rsidP="00FC516A">
      <w:pPr>
        <w:pStyle w:val="paragraph"/>
      </w:pPr>
      <w:r w:rsidRPr="004114E0">
        <w:tab/>
        <w:t>(b)</w:t>
      </w:r>
      <w:r w:rsidRPr="004114E0">
        <w:tab/>
        <w:t>whether or not another provision of this Act under which the activity test is satisfied, or taken to be satisfied, applies (or would apart from this section apply) to the person.</w:t>
      </w:r>
    </w:p>
    <w:p w:rsidR="00FC516A" w:rsidRPr="004114E0" w:rsidRDefault="00FC516A" w:rsidP="00FC516A">
      <w:pPr>
        <w:pStyle w:val="subsection"/>
      </w:pPr>
      <w:r w:rsidRPr="004114E0">
        <w:tab/>
        <w:t>(2A)</w:t>
      </w:r>
      <w:r w:rsidRPr="004114E0">
        <w:tab/>
        <w:t xml:space="preserve">Subject to </w:t>
      </w:r>
      <w:r w:rsidR="00A50305" w:rsidRPr="004114E0">
        <w:t>subsections (</w:t>
      </w:r>
      <w:r w:rsidRPr="004114E0">
        <w:t xml:space="preserve">2AA) and (2AB), for the purposes of </w:t>
      </w:r>
      <w:r w:rsidR="00A50305" w:rsidRPr="004114E0">
        <w:t>subsection (</w:t>
      </w:r>
      <w:r w:rsidRPr="004114E0">
        <w:t xml:space="preserve">1) and </w:t>
      </w:r>
      <w:r w:rsidR="00A50305" w:rsidRPr="004114E0">
        <w:t>paragraph (</w:t>
      </w:r>
      <w:r w:rsidRPr="004114E0">
        <w:t>1A)(a), particular paid work is unsuitable for a person if and only if, in the Secretary’s opinion:</w:t>
      </w:r>
    </w:p>
    <w:p w:rsidR="00FC516A" w:rsidRPr="004114E0" w:rsidRDefault="00FC516A" w:rsidP="00FC516A">
      <w:pPr>
        <w:pStyle w:val="paragraph"/>
      </w:pPr>
      <w:r w:rsidRPr="004114E0">
        <w:tab/>
        <w:t>(a)</w:t>
      </w:r>
      <w:r w:rsidRPr="004114E0">
        <w:tab/>
        <w:t>the person lacks the particular skills, experience or qualifications that are needed to perform the work and no training will be provided by the employer; or</w:t>
      </w:r>
    </w:p>
    <w:p w:rsidR="00FC516A" w:rsidRPr="004114E0" w:rsidRDefault="00FC516A" w:rsidP="00FC516A">
      <w:pPr>
        <w:pStyle w:val="paragraph"/>
      </w:pPr>
      <w:r w:rsidRPr="004114E0">
        <w:tab/>
        <w:t>(b)</w:t>
      </w:r>
      <w:r w:rsidRPr="004114E0">
        <w:tab/>
        <w:t>it has been established that there is medical evidence that the person has an illness, disability or injury that would be aggravated by the conditions in which the work would be performed; or</w:t>
      </w:r>
    </w:p>
    <w:p w:rsidR="00FC516A" w:rsidRPr="004114E0" w:rsidRDefault="00FC516A" w:rsidP="00FC516A">
      <w:pPr>
        <w:pStyle w:val="paragraph"/>
      </w:pPr>
      <w:r w:rsidRPr="004114E0">
        <w:tab/>
        <w:t>(ba)</w:t>
      </w:r>
      <w:r w:rsidRPr="004114E0">
        <w:tab/>
        <w:t>the person is the principal carer for one or more children, and does not have access to appropriate care and supervision for the children at the times when the person would be required to undertake the work; or</w:t>
      </w:r>
    </w:p>
    <w:p w:rsidR="00FC516A" w:rsidRPr="004114E0" w:rsidRDefault="00FC516A" w:rsidP="005D5E17">
      <w:pPr>
        <w:pStyle w:val="noteToPara"/>
      </w:pPr>
      <w:r w:rsidRPr="004114E0">
        <w:t>Note:</w:t>
      </w:r>
      <w:r w:rsidRPr="004114E0">
        <w:tab/>
        <w:t xml:space="preserve">For </w:t>
      </w:r>
      <w:r w:rsidRPr="004114E0">
        <w:rPr>
          <w:b/>
          <w:i/>
        </w:rPr>
        <w:t>principal carer</w:t>
      </w:r>
      <w:r w:rsidRPr="004114E0">
        <w:t xml:space="preserve"> see subsections</w:t>
      </w:r>
      <w:r w:rsidR="00A50305" w:rsidRPr="004114E0">
        <w:t> </w:t>
      </w:r>
      <w:r w:rsidRPr="004114E0">
        <w:t>5(15) to (24).</w:t>
      </w:r>
    </w:p>
    <w:p w:rsidR="00FC516A" w:rsidRPr="004114E0" w:rsidRDefault="00FC516A" w:rsidP="00FC516A">
      <w:pPr>
        <w:pStyle w:val="paragraph"/>
      </w:pPr>
      <w:r w:rsidRPr="004114E0">
        <w:tab/>
        <w:t>(c)</w:t>
      </w:r>
      <w:r w:rsidRPr="004114E0">
        <w:tab/>
        <w:t>performing the work in the conditions in which the work would be performed would constitute a risk to health or safety and would contravene a law of the Commonwealth, a State or a Territory relating to occupational health and safety; or</w:t>
      </w:r>
    </w:p>
    <w:p w:rsidR="00FC516A" w:rsidRPr="004114E0" w:rsidRDefault="00FC516A" w:rsidP="00FC516A">
      <w:pPr>
        <w:pStyle w:val="paragraph"/>
      </w:pPr>
      <w:r w:rsidRPr="004114E0">
        <w:tab/>
        <w:t>(e)</w:t>
      </w:r>
      <w:r w:rsidRPr="004114E0">
        <w:tab/>
        <w:t>the terms and conditions for the work would be less generous than the applicable statutory conditions; or</w:t>
      </w:r>
    </w:p>
    <w:p w:rsidR="00FC516A" w:rsidRPr="004114E0" w:rsidRDefault="00FC516A" w:rsidP="00FC516A">
      <w:pPr>
        <w:pStyle w:val="paragraph"/>
      </w:pPr>
      <w:r w:rsidRPr="004114E0">
        <w:tab/>
        <w:t>(g)</w:t>
      </w:r>
      <w:r w:rsidRPr="004114E0">
        <w:tab/>
        <w:t>commuting between the person’s home and the place of work would be unreasonably difficult; or</w:t>
      </w:r>
    </w:p>
    <w:p w:rsidR="00FC516A" w:rsidRPr="004114E0" w:rsidRDefault="00FC516A" w:rsidP="00FC516A">
      <w:pPr>
        <w:pStyle w:val="paragraph"/>
      </w:pPr>
      <w:r w:rsidRPr="004114E0">
        <w:tab/>
        <w:t>(h)</w:t>
      </w:r>
      <w:r w:rsidRPr="004114E0">
        <w:tab/>
        <w:t>the work would require enlistment in the Defence Force or the Reserves; or</w:t>
      </w:r>
    </w:p>
    <w:p w:rsidR="00FC516A" w:rsidRPr="004114E0" w:rsidRDefault="00FC516A" w:rsidP="00FC516A">
      <w:pPr>
        <w:pStyle w:val="paragraph"/>
      </w:pPr>
      <w:r w:rsidRPr="004114E0">
        <w:lastRenderedPageBreak/>
        <w:tab/>
        <w:t>(i)</w:t>
      </w:r>
      <w:r w:rsidRPr="004114E0">
        <w:tab/>
        <w:t>the work requires the person to move from a home in a place to a home in another place; or</w:t>
      </w:r>
    </w:p>
    <w:p w:rsidR="00FC516A" w:rsidRPr="004114E0" w:rsidRDefault="00FC516A" w:rsidP="00FC516A">
      <w:pPr>
        <w:pStyle w:val="paragraph"/>
      </w:pPr>
      <w:r w:rsidRPr="004114E0">
        <w:tab/>
        <w:t>(j)</w:t>
      </w:r>
      <w:r w:rsidRPr="004114E0">
        <w:tab/>
        <w:t>for any other reason, the work is unsuitable for the person.</w:t>
      </w:r>
    </w:p>
    <w:p w:rsidR="00FC516A" w:rsidRPr="004114E0" w:rsidRDefault="00FC516A" w:rsidP="00FC516A">
      <w:pPr>
        <w:pStyle w:val="subsection"/>
      </w:pPr>
      <w:r w:rsidRPr="004114E0">
        <w:tab/>
        <w:t>(2AAA)</w:t>
      </w:r>
      <w:r w:rsidRPr="004114E0">
        <w:tab/>
        <w:t xml:space="preserve">A person has, for the purposes of </w:t>
      </w:r>
      <w:r w:rsidR="00A50305" w:rsidRPr="004114E0">
        <w:t>paragraph (</w:t>
      </w:r>
      <w:r w:rsidRPr="004114E0">
        <w:t>2A)(ba), access to appropriate care and supervision for a child at a particular time if, at that time:</w:t>
      </w:r>
    </w:p>
    <w:p w:rsidR="00FC516A" w:rsidRPr="004114E0" w:rsidRDefault="00FC516A" w:rsidP="00FC516A">
      <w:pPr>
        <w:pStyle w:val="paragraph"/>
      </w:pPr>
      <w:r w:rsidRPr="004114E0">
        <w:tab/>
        <w:t>(a)</w:t>
      </w:r>
      <w:r w:rsidRPr="004114E0">
        <w:tab/>
        <w:t>the child could be provided with care by an approved child care service (within the meaning of the Family Assistance Administration Act), and provision of that care would, in the Secretary’s opinion, be appropriate in the circumstances; or</w:t>
      </w:r>
    </w:p>
    <w:p w:rsidR="00FC516A" w:rsidRPr="004114E0" w:rsidRDefault="00FC516A" w:rsidP="00FC516A">
      <w:pPr>
        <w:pStyle w:val="paragraph"/>
      </w:pPr>
      <w:r w:rsidRPr="004114E0">
        <w:tab/>
        <w:t>(b)</w:t>
      </w:r>
      <w:r w:rsidRPr="004114E0">
        <w:tab/>
        <w:t>the child could be provided with other care that the person considers to be suitable; or</w:t>
      </w:r>
    </w:p>
    <w:p w:rsidR="00FC516A" w:rsidRPr="004114E0" w:rsidRDefault="00FC516A" w:rsidP="00FC516A">
      <w:pPr>
        <w:pStyle w:val="paragraph"/>
      </w:pPr>
      <w:r w:rsidRPr="004114E0">
        <w:tab/>
        <w:t>(c)</w:t>
      </w:r>
      <w:r w:rsidRPr="004114E0">
        <w:tab/>
        <w:t>the child could be attending school, and attendance at that school would, in the Secretary’s opinion, be appropriate in the circumstances.</w:t>
      </w:r>
    </w:p>
    <w:p w:rsidR="00FC516A" w:rsidRPr="004114E0" w:rsidRDefault="00FC516A" w:rsidP="00FC516A">
      <w:pPr>
        <w:pStyle w:val="subsection"/>
      </w:pPr>
      <w:r w:rsidRPr="004114E0">
        <w:tab/>
        <w:t>(2AAB)</w:t>
      </w:r>
      <w:r w:rsidRPr="004114E0">
        <w:tab/>
        <w:t xml:space="preserve">For the purposes of </w:t>
      </w:r>
      <w:r w:rsidR="00A50305" w:rsidRPr="004114E0">
        <w:t>paragraph (</w:t>
      </w:r>
      <w:r w:rsidRPr="004114E0">
        <w:t>2A)(ba), a time when the person would be required to undertake the work includes reasonable amounts of time that would be needed for the person to travel from the person’s home to the place of work and from the place of work to the person’s home.</w:t>
      </w:r>
    </w:p>
    <w:p w:rsidR="00FC516A" w:rsidRPr="004114E0" w:rsidRDefault="00FC516A" w:rsidP="00FC516A">
      <w:pPr>
        <w:pStyle w:val="subsection"/>
      </w:pPr>
      <w:r w:rsidRPr="004114E0">
        <w:tab/>
        <w:t>(2AA)</w:t>
      </w:r>
      <w:r w:rsidRPr="004114E0">
        <w:tab/>
        <w:t>If:</w:t>
      </w:r>
    </w:p>
    <w:p w:rsidR="00FC516A" w:rsidRPr="004114E0" w:rsidRDefault="00FC516A" w:rsidP="00FC516A">
      <w:pPr>
        <w:pStyle w:val="paragraph"/>
      </w:pPr>
      <w:r w:rsidRPr="004114E0">
        <w:tab/>
        <w:t>(a)</w:t>
      </w:r>
      <w:r w:rsidRPr="004114E0">
        <w:tab/>
        <w:t xml:space="preserve">a person seeks work in an area (the </w:t>
      </w:r>
      <w:r w:rsidRPr="004114E0">
        <w:rPr>
          <w:b/>
          <w:i/>
        </w:rPr>
        <w:t>new area</w:t>
      </w:r>
      <w:r w:rsidRPr="004114E0">
        <w:t xml:space="preserve">) that is outside the area (the </w:t>
      </w:r>
      <w:r w:rsidRPr="004114E0">
        <w:rPr>
          <w:b/>
          <w:i/>
        </w:rPr>
        <w:t>old area</w:t>
      </w:r>
      <w:r w:rsidRPr="004114E0">
        <w:t>) in which the person’s home is situated; and</w:t>
      </w:r>
    </w:p>
    <w:p w:rsidR="00FC516A" w:rsidRPr="004114E0" w:rsidRDefault="00FC516A" w:rsidP="00FC516A">
      <w:pPr>
        <w:pStyle w:val="paragraph"/>
      </w:pPr>
      <w:r w:rsidRPr="004114E0">
        <w:tab/>
        <w:t>(b)</w:t>
      </w:r>
      <w:r w:rsidRPr="004114E0">
        <w:tab/>
        <w:t>the person is offered permanent full</w:t>
      </w:r>
      <w:r w:rsidR="004114E0">
        <w:noBreakHyphen/>
      </w:r>
      <w:r w:rsidRPr="004114E0">
        <w:t>time work (whether or not work of the kind sought) in the new area;</w:t>
      </w:r>
    </w:p>
    <w:p w:rsidR="00FC516A" w:rsidRPr="004114E0" w:rsidRDefault="00FC516A" w:rsidP="00FC516A">
      <w:pPr>
        <w:pStyle w:val="subsection2"/>
      </w:pPr>
      <w:r w:rsidRPr="004114E0">
        <w:t xml:space="preserve">the work offered is not unsuitable for the person because of </w:t>
      </w:r>
      <w:r w:rsidR="00A50305" w:rsidRPr="004114E0">
        <w:t>paragraph (</w:t>
      </w:r>
      <w:r w:rsidRPr="004114E0">
        <w:t>2A)(g) or (i) unless:</w:t>
      </w:r>
    </w:p>
    <w:p w:rsidR="00FC516A" w:rsidRPr="004114E0" w:rsidRDefault="00FC516A" w:rsidP="00FC516A">
      <w:pPr>
        <w:pStyle w:val="paragraph"/>
      </w:pPr>
      <w:r w:rsidRPr="004114E0">
        <w:tab/>
        <w:t>(c)</w:t>
      </w:r>
      <w:r w:rsidRPr="004114E0">
        <w:tab/>
        <w:t>the person is under the age of 18; or</w:t>
      </w:r>
    </w:p>
    <w:p w:rsidR="00FC516A" w:rsidRPr="004114E0" w:rsidRDefault="00FC516A" w:rsidP="00FC516A">
      <w:pPr>
        <w:pStyle w:val="paragraph"/>
      </w:pPr>
      <w:r w:rsidRPr="004114E0">
        <w:tab/>
        <w:t>(d)</w:t>
      </w:r>
      <w:r w:rsidRPr="004114E0">
        <w:tab/>
        <w:t>the person or the person’s partner is pregnant; or</w:t>
      </w:r>
    </w:p>
    <w:p w:rsidR="00FC516A" w:rsidRPr="004114E0" w:rsidRDefault="00FC516A" w:rsidP="00FC516A">
      <w:pPr>
        <w:pStyle w:val="paragraph"/>
      </w:pPr>
      <w:r w:rsidRPr="004114E0">
        <w:tab/>
        <w:t>(e)</w:t>
      </w:r>
      <w:r w:rsidRPr="004114E0">
        <w:tab/>
        <w:t>the person or the person’s partner has a severe medical condition and the condition makes it unreasonable for the person to accept the offer; or</w:t>
      </w:r>
    </w:p>
    <w:p w:rsidR="00FC516A" w:rsidRPr="004114E0" w:rsidRDefault="00FC516A" w:rsidP="00FC516A">
      <w:pPr>
        <w:pStyle w:val="paragraph"/>
      </w:pPr>
      <w:r w:rsidRPr="004114E0">
        <w:lastRenderedPageBreak/>
        <w:tab/>
        <w:t>(f)</w:t>
      </w:r>
      <w:r w:rsidRPr="004114E0">
        <w:tab/>
        <w:t>the acceptance of the offer would jeopardise the current employment, or the employment prospects, of the person’s partner; or</w:t>
      </w:r>
    </w:p>
    <w:p w:rsidR="00FC516A" w:rsidRPr="004114E0" w:rsidRDefault="00FC516A" w:rsidP="00FC516A">
      <w:pPr>
        <w:pStyle w:val="paragraph"/>
      </w:pPr>
      <w:r w:rsidRPr="004114E0">
        <w:tab/>
        <w:t>(g)</w:t>
      </w:r>
      <w:r w:rsidRPr="004114E0">
        <w:tab/>
        <w:t>the person or the person’s partner has a child under the age of 16 years who is living with them or is living somewhere else in the old area; or</w:t>
      </w:r>
    </w:p>
    <w:p w:rsidR="00FC516A" w:rsidRPr="004114E0" w:rsidRDefault="00FC516A" w:rsidP="00FC516A">
      <w:pPr>
        <w:pStyle w:val="paragraph"/>
      </w:pPr>
      <w:r w:rsidRPr="004114E0">
        <w:tab/>
        <w:t>(h)</w:t>
      </w:r>
      <w:r w:rsidRPr="004114E0">
        <w:tab/>
        <w:t>the person or the person’s partner has significant caring responsibilities in the old area; or</w:t>
      </w:r>
    </w:p>
    <w:p w:rsidR="00FC516A" w:rsidRPr="004114E0" w:rsidRDefault="00FC516A" w:rsidP="00FC516A">
      <w:pPr>
        <w:pStyle w:val="paragraph"/>
      </w:pPr>
      <w:r w:rsidRPr="004114E0">
        <w:tab/>
        <w:t>(i)</w:t>
      </w:r>
      <w:r w:rsidRPr="004114E0">
        <w:tab/>
        <w:t>the educational, cultural or religious background of the person makes it unreasonable for the person to accept the offer; or</w:t>
      </w:r>
    </w:p>
    <w:p w:rsidR="00FC516A" w:rsidRPr="004114E0" w:rsidRDefault="00FC516A" w:rsidP="00FC516A">
      <w:pPr>
        <w:pStyle w:val="paragraph"/>
      </w:pPr>
      <w:r w:rsidRPr="004114E0">
        <w:tab/>
        <w:t>(j)</w:t>
      </w:r>
      <w:r w:rsidRPr="004114E0">
        <w:tab/>
        <w:t>it is more appropriate for the person to participate in education or training than to accept the offer; or</w:t>
      </w:r>
    </w:p>
    <w:p w:rsidR="00FC516A" w:rsidRPr="004114E0" w:rsidRDefault="00FC516A" w:rsidP="00FC516A">
      <w:pPr>
        <w:pStyle w:val="paragraph"/>
      </w:pPr>
      <w:r w:rsidRPr="004114E0">
        <w:tab/>
        <w:t>(k)</w:t>
      </w:r>
      <w:r w:rsidRPr="004114E0">
        <w:tab/>
        <w:t>the person would suffer severe financial hardship if the person were to accept the offer.</w:t>
      </w:r>
    </w:p>
    <w:p w:rsidR="00FC516A" w:rsidRPr="004114E0" w:rsidRDefault="00FC516A" w:rsidP="00E27546">
      <w:pPr>
        <w:pStyle w:val="subsection"/>
      </w:pPr>
      <w:r w:rsidRPr="004114E0">
        <w:tab/>
        <w:t>(2AB)</w:t>
      </w:r>
      <w:r w:rsidRPr="004114E0">
        <w:tab/>
        <w:t xml:space="preserve">Without affecting what would otherwise constitute a person seeking work outside the area in which the person’s home is situated, if a person, when seeking employment through an employment service provider, represents to the provider that the person is willing to undertake work outside the area in which the person’s home is situated, the person is taken for the purposes of </w:t>
      </w:r>
      <w:r w:rsidR="00A50305" w:rsidRPr="004114E0">
        <w:t>subsection (</w:t>
      </w:r>
      <w:r w:rsidRPr="004114E0">
        <w:t>2AA) to seek work outside the area at the time when the representation is made.</w:t>
      </w:r>
    </w:p>
    <w:p w:rsidR="00FC516A" w:rsidRPr="004114E0" w:rsidRDefault="00FC516A" w:rsidP="00FC516A">
      <w:pPr>
        <w:pStyle w:val="subsection"/>
      </w:pPr>
      <w:r w:rsidRPr="004114E0">
        <w:tab/>
        <w:t>(2AC)</w:t>
      </w:r>
      <w:r w:rsidRPr="004114E0">
        <w:tab/>
        <w:t xml:space="preserve">The Secretary must, by legislative instrument, determine matters that the Secretary must take into account in deciding whether, for the purposes of </w:t>
      </w:r>
      <w:r w:rsidR="00A50305" w:rsidRPr="004114E0">
        <w:t>paragraph (</w:t>
      </w:r>
      <w:r w:rsidRPr="004114E0">
        <w:t>2A)(j), particular paid work is unsuitable for a person.</w:t>
      </w:r>
    </w:p>
    <w:p w:rsidR="00FC516A" w:rsidRPr="004114E0" w:rsidRDefault="00FC516A" w:rsidP="00FC516A">
      <w:pPr>
        <w:pStyle w:val="subsection"/>
      </w:pPr>
      <w:r w:rsidRPr="004114E0">
        <w:tab/>
        <w:t>(2AD)</w:t>
      </w:r>
      <w:r w:rsidRPr="004114E0">
        <w:tab/>
        <w:t xml:space="preserve">To avoid doubt, a determination under </w:t>
      </w:r>
      <w:r w:rsidR="00A50305" w:rsidRPr="004114E0">
        <w:t>subsection (</w:t>
      </w:r>
      <w:r w:rsidRPr="004114E0">
        <w:t xml:space="preserve">2AC) does not limit the matters that the Secretary may take into account in deciding whether, for the purposes of </w:t>
      </w:r>
      <w:r w:rsidR="00A50305" w:rsidRPr="004114E0">
        <w:t>paragraph (</w:t>
      </w:r>
      <w:r w:rsidRPr="004114E0">
        <w:t>2A)(j), particular paid work is unsuitable for a person.</w:t>
      </w:r>
    </w:p>
    <w:p w:rsidR="001106F4" w:rsidRPr="004114E0" w:rsidRDefault="001106F4" w:rsidP="001106F4">
      <w:pPr>
        <w:pStyle w:val="subsection"/>
      </w:pPr>
      <w:r w:rsidRPr="004114E0">
        <w:tab/>
        <w:t>(4)</w:t>
      </w:r>
      <w:r w:rsidRPr="004114E0">
        <w:tab/>
        <w:t>A person also satisfies the activity test in respect of a period if:</w:t>
      </w:r>
    </w:p>
    <w:p w:rsidR="001106F4" w:rsidRPr="004114E0" w:rsidRDefault="001106F4" w:rsidP="001106F4">
      <w:pPr>
        <w:pStyle w:val="paragraph"/>
      </w:pPr>
      <w:r w:rsidRPr="004114E0">
        <w:lastRenderedPageBreak/>
        <w:tab/>
        <w:t>(a)</w:t>
      </w:r>
      <w:r w:rsidRPr="004114E0">
        <w:tab/>
        <w:t xml:space="preserve">throughout the period, the person complies with the terms of a </w:t>
      </w:r>
      <w:r w:rsidR="00E859C3" w:rsidRPr="004114E0">
        <w:t>Jobseeker</w:t>
      </w:r>
      <w:r w:rsidRPr="004114E0">
        <w:t xml:space="preserve"> Employment Pathway Plan that is in force in relation to the person; and</w:t>
      </w:r>
    </w:p>
    <w:p w:rsidR="001106F4" w:rsidRPr="004114E0" w:rsidRDefault="001106F4" w:rsidP="001106F4">
      <w:pPr>
        <w:pStyle w:val="paragraph"/>
      </w:pPr>
      <w:r w:rsidRPr="004114E0">
        <w:tab/>
        <w:t>(b)</w:t>
      </w:r>
      <w:r w:rsidRPr="004114E0">
        <w:tab/>
        <w:t>either:</w:t>
      </w:r>
    </w:p>
    <w:p w:rsidR="001106F4" w:rsidRPr="004114E0" w:rsidRDefault="001106F4" w:rsidP="001106F4">
      <w:pPr>
        <w:pStyle w:val="paragraphsub"/>
      </w:pPr>
      <w:r w:rsidRPr="004114E0">
        <w:tab/>
        <w:t>(i)</w:t>
      </w:r>
      <w:r w:rsidRPr="004114E0">
        <w:tab/>
        <w:t xml:space="preserve">the person is included in a class of persons specified in an instrument made under </w:t>
      </w:r>
      <w:r w:rsidR="00A50305" w:rsidRPr="004114E0">
        <w:t>subsection (</w:t>
      </w:r>
      <w:r w:rsidRPr="004114E0">
        <w:t>4A); or</w:t>
      </w:r>
    </w:p>
    <w:p w:rsidR="001106F4" w:rsidRPr="004114E0" w:rsidRDefault="001106F4" w:rsidP="001106F4">
      <w:pPr>
        <w:pStyle w:val="paragraphsub"/>
      </w:pPr>
      <w:r w:rsidRPr="004114E0">
        <w:tab/>
        <w:t>(ii)</w:t>
      </w:r>
      <w:r w:rsidRPr="004114E0">
        <w:tab/>
        <w:t>the Secretary determines that the person should be taken to satisfy the activity test in respect of that period.</w:t>
      </w:r>
    </w:p>
    <w:p w:rsidR="001106F4" w:rsidRPr="004114E0" w:rsidRDefault="001106F4" w:rsidP="001106F4">
      <w:pPr>
        <w:pStyle w:val="subsection"/>
      </w:pPr>
      <w:r w:rsidRPr="004114E0">
        <w:tab/>
        <w:t>(4A)</w:t>
      </w:r>
      <w:r w:rsidRPr="004114E0">
        <w:tab/>
        <w:t xml:space="preserve">The Secretary may, by legislative instrument, specify classes of persons for the purposes of </w:t>
      </w:r>
      <w:r w:rsidR="00A50305" w:rsidRPr="004114E0">
        <w:t>subparagraph (</w:t>
      </w:r>
      <w:r w:rsidRPr="004114E0">
        <w:t>4)(b)(i).</w:t>
      </w:r>
    </w:p>
    <w:p w:rsidR="002E70AA" w:rsidRPr="004114E0" w:rsidRDefault="002E70AA" w:rsidP="002E70AA">
      <w:pPr>
        <w:pStyle w:val="subsection"/>
      </w:pPr>
      <w:r w:rsidRPr="004114E0">
        <w:tab/>
        <w:t>(4B)</w:t>
      </w:r>
      <w:r w:rsidRPr="004114E0">
        <w:tab/>
        <w:t>A person also satisfies the activity test in respect of a period if, throughout the period, the person:</w:t>
      </w:r>
    </w:p>
    <w:p w:rsidR="002E70AA" w:rsidRPr="004114E0" w:rsidRDefault="002E70AA" w:rsidP="002E70AA">
      <w:pPr>
        <w:pStyle w:val="paragraph"/>
      </w:pPr>
      <w:r w:rsidRPr="004114E0">
        <w:tab/>
        <w:t>(a)</w:t>
      </w:r>
      <w:r w:rsidRPr="004114E0">
        <w:tab/>
        <w:t>is participating in an approved training course for training supplement; and</w:t>
      </w:r>
    </w:p>
    <w:p w:rsidR="002E70AA" w:rsidRPr="004114E0" w:rsidRDefault="002E70AA" w:rsidP="002E70AA">
      <w:pPr>
        <w:pStyle w:val="paragraph"/>
      </w:pPr>
      <w:r w:rsidRPr="004114E0">
        <w:tab/>
        <w:t>(b)</w:t>
      </w:r>
      <w:r w:rsidRPr="004114E0">
        <w:tab/>
        <w:t>is, in the Secretary’s opinion, making satisfactory progress towards completing the course.</w:t>
      </w:r>
    </w:p>
    <w:p w:rsidR="002E70AA" w:rsidRPr="004114E0" w:rsidRDefault="002E70AA" w:rsidP="002E70AA">
      <w:pPr>
        <w:pStyle w:val="subsection"/>
      </w:pPr>
      <w:r w:rsidRPr="004114E0">
        <w:tab/>
        <w:t>(4C)</w:t>
      </w:r>
      <w:r w:rsidRPr="004114E0">
        <w:tab/>
        <w:t xml:space="preserve">In forming an opinion about whether a person is making satisfactory progress for the purpose of </w:t>
      </w:r>
      <w:r w:rsidR="00A50305" w:rsidRPr="004114E0">
        <w:t>paragraph (</w:t>
      </w:r>
      <w:r w:rsidRPr="004114E0">
        <w:t>4B)(b), the Secretary must have regard to guidelines set under subsection</w:t>
      </w:r>
      <w:r w:rsidR="00A50305" w:rsidRPr="004114E0">
        <w:t> </w:t>
      </w:r>
      <w:r w:rsidRPr="004114E0">
        <w:t>541B(3B).</w:t>
      </w:r>
    </w:p>
    <w:p w:rsidR="00454D59" w:rsidRPr="004114E0" w:rsidRDefault="00454D59" w:rsidP="00454D59">
      <w:pPr>
        <w:pStyle w:val="subsection"/>
      </w:pPr>
      <w:r w:rsidRPr="004114E0">
        <w:tab/>
        <w:t>(4D)</w:t>
      </w:r>
      <w:r w:rsidRPr="004114E0">
        <w:tab/>
        <w:t>A person also satisfies the activity test in respect of a period if, throughout the period, the person is participating in the National Green Jobs Corps program.</w:t>
      </w:r>
    </w:p>
    <w:p w:rsidR="00FC516A" w:rsidRPr="004114E0" w:rsidRDefault="00FC516A" w:rsidP="00FC516A">
      <w:pPr>
        <w:pStyle w:val="subsection"/>
      </w:pPr>
      <w:r w:rsidRPr="004114E0">
        <w:tab/>
        <w:t>(5)</w:t>
      </w:r>
      <w:r w:rsidRPr="004114E0">
        <w:tab/>
        <w:t xml:space="preserve">If a person fails to comply, throughout a period, with </w:t>
      </w:r>
      <w:r w:rsidR="007E093D" w:rsidRPr="004114E0">
        <w:t xml:space="preserve">a requirement in a </w:t>
      </w:r>
      <w:r w:rsidR="00E859C3" w:rsidRPr="004114E0">
        <w:t>Jobseeker</w:t>
      </w:r>
      <w:r w:rsidR="007E093D" w:rsidRPr="004114E0">
        <w:t xml:space="preserve"> Employment Pathway Plan that is in force in relation to</w:t>
      </w:r>
      <w:r w:rsidRPr="004114E0">
        <w:t xml:space="preserve"> the person, the person cannot be taken to satisfy the activity test in respect of the period in spite of any compliance of the person with </w:t>
      </w:r>
      <w:r w:rsidR="00A50305" w:rsidRPr="004114E0">
        <w:t>subsection (</w:t>
      </w:r>
      <w:r w:rsidRPr="004114E0">
        <w:t>1)</w:t>
      </w:r>
      <w:r w:rsidR="00454D59" w:rsidRPr="004114E0">
        <w:t>, (4B) or (4D)</w:t>
      </w:r>
      <w:r w:rsidRPr="004114E0">
        <w:t>.</w:t>
      </w:r>
    </w:p>
    <w:p w:rsidR="00FC516A" w:rsidRPr="004114E0" w:rsidRDefault="00FC516A" w:rsidP="00252A6E">
      <w:pPr>
        <w:pStyle w:val="ActHead5"/>
      </w:pPr>
      <w:bookmarkStart w:id="623" w:name="_Toc60846355"/>
      <w:r w:rsidRPr="004114E0">
        <w:rPr>
          <w:rStyle w:val="CharSectno"/>
        </w:rPr>
        <w:lastRenderedPageBreak/>
        <w:t>602A</w:t>
      </w:r>
      <w:r w:rsidRPr="004114E0">
        <w:t xml:space="preserve">  Relief from activity test—persons to whom subsection</w:t>
      </w:r>
      <w:r w:rsidR="00A50305" w:rsidRPr="004114E0">
        <w:t> </w:t>
      </w:r>
      <w:r w:rsidRPr="004114E0">
        <w:t>614(6) applies</w:t>
      </w:r>
      <w:bookmarkEnd w:id="623"/>
    </w:p>
    <w:p w:rsidR="00FC516A" w:rsidRPr="004114E0" w:rsidRDefault="00FC516A" w:rsidP="00252A6E">
      <w:pPr>
        <w:pStyle w:val="subsection"/>
        <w:keepNext/>
        <w:keepLines/>
      </w:pPr>
      <w:r w:rsidRPr="004114E0">
        <w:tab/>
      </w:r>
      <w:r w:rsidRPr="004114E0">
        <w:tab/>
        <w:t>If:</w:t>
      </w:r>
    </w:p>
    <w:p w:rsidR="00FC516A" w:rsidRPr="004114E0" w:rsidRDefault="00FC516A" w:rsidP="00252A6E">
      <w:pPr>
        <w:pStyle w:val="paragraph"/>
        <w:keepNext/>
        <w:keepLines/>
      </w:pPr>
      <w:r w:rsidRPr="004114E0">
        <w:tab/>
        <w:t>(a)</w:t>
      </w:r>
      <w:r w:rsidRPr="004114E0">
        <w:tab/>
      </w:r>
      <w:r w:rsidR="00EF3535" w:rsidRPr="004114E0">
        <w:t>jobseeker payment</w:t>
      </w:r>
      <w:r w:rsidRPr="004114E0">
        <w:t xml:space="preserve"> is payable to a person because of subsection</w:t>
      </w:r>
      <w:r w:rsidR="00A50305" w:rsidRPr="004114E0">
        <w:t> </w:t>
      </w:r>
      <w:r w:rsidRPr="004114E0">
        <w:t>614(6); and</w:t>
      </w:r>
    </w:p>
    <w:p w:rsidR="00FC516A" w:rsidRPr="004114E0" w:rsidRDefault="00FC516A" w:rsidP="00FC516A">
      <w:pPr>
        <w:pStyle w:val="paragraph"/>
        <w:keepNext/>
      </w:pPr>
      <w:r w:rsidRPr="004114E0">
        <w:tab/>
        <w:t>(b)</w:t>
      </w:r>
      <w:r w:rsidRPr="004114E0">
        <w:tab/>
        <w:t>the person has commenced the full</w:t>
      </w:r>
      <w:r w:rsidR="004114E0">
        <w:noBreakHyphen/>
      </w:r>
      <w:r w:rsidRPr="004114E0">
        <w:t>time course of education referred to in paragraph</w:t>
      </w:r>
      <w:r w:rsidR="00A50305" w:rsidRPr="004114E0">
        <w:t> </w:t>
      </w:r>
      <w:r w:rsidRPr="004114E0">
        <w:t>614(6)(a);</w:t>
      </w:r>
    </w:p>
    <w:p w:rsidR="00FC516A" w:rsidRPr="004114E0" w:rsidRDefault="00FC516A" w:rsidP="00FC516A">
      <w:pPr>
        <w:pStyle w:val="subsection2"/>
      </w:pPr>
      <w:r w:rsidRPr="004114E0">
        <w:t xml:space="preserve">the person is taken to satisfy the activity test in respect of the period during which </w:t>
      </w:r>
      <w:r w:rsidR="00D67541" w:rsidRPr="004114E0">
        <w:t>the payment</w:t>
      </w:r>
      <w:r w:rsidRPr="004114E0">
        <w:t xml:space="preserve"> is payable to the person because of that subsection.</w:t>
      </w:r>
    </w:p>
    <w:p w:rsidR="00963CDD" w:rsidRPr="004114E0" w:rsidRDefault="00963CDD" w:rsidP="00963CDD">
      <w:pPr>
        <w:pStyle w:val="ActHead5"/>
      </w:pPr>
      <w:bookmarkStart w:id="624" w:name="_Toc60846356"/>
      <w:r w:rsidRPr="004114E0">
        <w:rPr>
          <w:rStyle w:val="CharSectno"/>
        </w:rPr>
        <w:t>602AA</w:t>
      </w:r>
      <w:r w:rsidRPr="004114E0">
        <w:t xml:space="preserve">  Relief from activity test—death of person’s partner</w:t>
      </w:r>
      <w:bookmarkEnd w:id="624"/>
    </w:p>
    <w:p w:rsidR="00963CDD" w:rsidRPr="004114E0" w:rsidRDefault="00963CDD" w:rsidP="00963CDD">
      <w:pPr>
        <w:pStyle w:val="SubsectionHead"/>
      </w:pPr>
      <w:r w:rsidRPr="004114E0">
        <w:t>Claimants</w:t>
      </w:r>
    </w:p>
    <w:p w:rsidR="00963CDD" w:rsidRPr="004114E0" w:rsidRDefault="00963CDD" w:rsidP="00963CDD">
      <w:pPr>
        <w:pStyle w:val="subsection"/>
      </w:pPr>
      <w:r w:rsidRPr="004114E0">
        <w:tab/>
        <w:t>(1)</w:t>
      </w:r>
      <w:r w:rsidRPr="004114E0">
        <w:tab/>
        <w:t>If:</w:t>
      </w:r>
    </w:p>
    <w:p w:rsidR="00963CDD" w:rsidRPr="004114E0" w:rsidRDefault="00963CDD" w:rsidP="00963CDD">
      <w:pPr>
        <w:pStyle w:val="paragraph"/>
      </w:pPr>
      <w:r w:rsidRPr="004114E0">
        <w:tab/>
        <w:t>(a)</w:t>
      </w:r>
      <w:r w:rsidRPr="004114E0">
        <w:tab/>
        <w:t>a person makes a claim for jobseeker payment on or after the commencement of this section; and</w:t>
      </w:r>
    </w:p>
    <w:p w:rsidR="00963CDD" w:rsidRPr="004114E0" w:rsidRDefault="00963CDD" w:rsidP="00963CDD">
      <w:pPr>
        <w:pStyle w:val="paragraph"/>
      </w:pPr>
      <w:r w:rsidRPr="004114E0">
        <w:tab/>
        <w:t>(b)</w:t>
      </w:r>
      <w:r w:rsidRPr="004114E0">
        <w:tab/>
        <w:t>the person makes the claim after the death of the person’s partner on or after the commencement of this section; and</w:t>
      </w:r>
    </w:p>
    <w:p w:rsidR="00963CDD" w:rsidRPr="004114E0" w:rsidRDefault="00963CDD" w:rsidP="00963CDD">
      <w:pPr>
        <w:pStyle w:val="paragraph"/>
      </w:pPr>
      <w:r w:rsidRPr="004114E0">
        <w:tab/>
        <w:t>(c)</w:t>
      </w:r>
      <w:r w:rsidRPr="004114E0">
        <w:tab/>
        <w:t>if the person is a man or a woman who was not pregnant when her partner died—the person makes the claim in the period of 14 weeks starting on the day of the death of the partner; and</w:t>
      </w:r>
    </w:p>
    <w:p w:rsidR="00963CDD" w:rsidRPr="004114E0" w:rsidRDefault="00963CDD" w:rsidP="00963CDD">
      <w:pPr>
        <w:pStyle w:val="paragraph"/>
      </w:pPr>
      <w:r w:rsidRPr="004114E0">
        <w:tab/>
        <w:t>(d)</w:t>
      </w:r>
      <w:r w:rsidRPr="004114E0">
        <w:tab/>
        <w:t>if the person is a woman who was pregnant when her partner died—the person makes the claim:</w:t>
      </w:r>
    </w:p>
    <w:p w:rsidR="00963CDD" w:rsidRPr="004114E0" w:rsidRDefault="00963CDD" w:rsidP="00963CDD">
      <w:pPr>
        <w:pStyle w:val="paragraphsub"/>
      </w:pPr>
      <w:r w:rsidRPr="004114E0">
        <w:tab/>
        <w:t>(i)</w:t>
      </w:r>
      <w:r w:rsidRPr="004114E0">
        <w:tab/>
        <w:t>in the period of 14 weeks starting on the day of the death of the partner; or</w:t>
      </w:r>
    </w:p>
    <w:p w:rsidR="00963CDD" w:rsidRPr="004114E0" w:rsidRDefault="00963CDD" w:rsidP="00963CDD">
      <w:pPr>
        <w:pStyle w:val="paragraphsub"/>
      </w:pPr>
      <w:r w:rsidRPr="004114E0">
        <w:tab/>
        <w:t>(ii)</w:t>
      </w:r>
      <w:r w:rsidRPr="004114E0">
        <w:tab/>
        <w:t>in the period starting on the day of the death of the partner and ending when the child is born or the woman otherwise stops being pregnant;</w:t>
      </w:r>
    </w:p>
    <w:p w:rsidR="00963CDD" w:rsidRPr="004114E0" w:rsidRDefault="00963CDD" w:rsidP="00963CDD">
      <w:pPr>
        <w:pStyle w:val="paragraph"/>
      </w:pPr>
      <w:r w:rsidRPr="004114E0">
        <w:tab/>
      </w:r>
      <w:r w:rsidRPr="004114E0">
        <w:tab/>
        <w:t>whichever ends later;</w:t>
      </w:r>
    </w:p>
    <w:p w:rsidR="00963CDD" w:rsidRPr="004114E0" w:rsidRDefault="00963CDD" w:rsidP="00963CDD">
      <w:pPr>
        <w:pStyle w:val="subsection2"/>
      </w:pPr>
      <w:r w:rsidRPr="004114E0">
        <w:t xml:space="preserve">then the person is not required to satisfy the activity test in respect of the period applicable under </w:t>
      </w:r>
      <w:r w:rsidR="00A50305" w:rsidRPr="004114E0">
        <w:t>paragraph (</w:t>
      </w:r>
      <w:r w:rsidRPr="004114E0">
        <w:t>c) or (d).</w:t>
      </w:r>
    </w:p>
    <w:p w:rsidR="00963CDD" w:rsidRPr="004114E0" w:rsidRDefault="00963CDD" w:rsidP="00963CDD">
      <w:pPr>
        <w:pStyle w:val="SubsectionHead"/>
      </w:pPr>
      <w:r w:rsidRPr="004114E0">
        <w:lastRenderedPageBreak/>
        <w:t>Recipients</w:t>
      </w:r>
    </w:p>
    <w:p w:rsidR="00963CDD" w:rsidRPr="004114E0" w:rsidRDefault="00963CDD" w:rsidP="00963CDD">
      <w:pPr>
        <w:pStyle w:val="subsection"/>
      </w:pPr>
      <w:r w:rsidRPr="004114E0">
        <w:tab/>
        <w:t>(2)</w:t>
      </w:r>
      <w:r w:rsidRPr="004114E0">
        <w:tab/>
        <w:t>If:</w:t>
      </w:r>
    </w:p>
    <w:p w:rsidR="00963CDD" w:rsidRPr="004114E0" w:rsidRDefault="00963CDD" w:rsidP="00963CDD">
      <w:pPr>
        <w:pStyle w:val="paragraph"/>
      </w:pPr>
      <w:r w:rsidRPr="004114E0">
        <w:tab/>
        <w:t>(a)</w:t>
      </w:r>
      <w:r w:rsidRPr="004114E0">
        <w:tab/>
        <w:t>a person is receiving jobseeker payment on or after the commencement of this section; and</w:t>
      </w:r>
    </w:p>
    <w:p w:rsidR="00963CDD" w:rsidRPr="004114E0" w:rsidRDefault="00963CDD" w:rsidP="00963CDD">
      <w:pPr>
        <w:pStyle w:val="paragraph"/>
      </w:pPr>
      <w:r w:rsidRPr="004114E0">
        <w:tab/>
        <w:t>(b)</w:t>
      </w:r>
      <w:r w:rsidRPr="004114E0">
        <w:tab/>
        <w:t>while the person is receiving jobseeker payment, the person’s partner dies on or after the commencement of this section; and</w:t>
      </w:r>
    </w:p>
    <w:p w:rsidR="00963CDD" w:rsidRPr="004114E0" w:rsidRDefault="00963CDD" w:rsidP="00963CDD">
      <w:pPr>
        <w:pStyle w:val="paragraph"/>
      </w:pPr>
      <w:r w:rsidRPr="004114E0">
        <w:tab/>
        <w:t>(c)</w:t>
      </w:r>
      <w:r w:rsidRPr="004114E0">
        <w:tab/>
        <w:t>if the person is a man or a woman who was not pregnant when her partner died—the person notifies the Secretary of the person’s partner’s death in the period of 14 weeks starting on the day of the death of the partner; and</w:t>
      </w:r>
    </w:p>
    <w:p w:rsidR="00963CDD" w:rsidRPr="004114E0" w:rsidRDefault="00963CDD" w:rsidP="00963CDD">
      <w:pPr>
        <w:pStyle w:val="paragraph"/>
      </w:pPr>
      <w:r w:rsidRPr="004114E0">
        <w:tab/>
        <w:t>(d)</w:t>
      </w:r>
      <w:r w:rsidRPr="004114E0">
        <w:tab/>
        <w:t>if the person is a woman who was pregnant when her partner died—the person notifies the Secretary of the person’s partner’s death:</w:t>
      </w:r>
    </w:p>
    <w:p w:rsidR="00963CDD" w:rsidRPr="004114E0" w:rsidRDefault="00963CDD" w:rsidP="00963CDD">
      <w:pPr>
        <w:pStyle w:val="paragraphsub"/>
      </w:pPr>
      <w:r w:rsidRPr="004114E0">
        <w:tab/>
        <w:t>(i)</w:t>
      </w:r>
      <w:r w:rsidRPr="004114E0">
        <w:tab/>
        <w:t>in the period of 14 weeks starting on the day of the death of the partner; or</w:t>
      </w:r>
    </w:p>
    <w:p w:rsidR="00963CDD" w:rsidRPr="004114E0" w:rsidRDefault="00963CDD" w:rsidP="00963CDD">
      <w:pPr>
        <w:pStyle w:val="paragraphsub"/>
      </w:pPr>
      <w:r w:rsidRPr="004114E0">
        <w:tab/>
        <w:t>(ii)</w:t>
      </w:r>
      <w:r w:rsidRPr="004114E0">
        <w:tab/>
        <w:t>in the period starting on the day of the death of the partner and ending when the child is born or the woman otherwise stops being pregnant;</w:t>
      </w:r>
    </w:p>
    <w:p w:rsidR="00963CDD" w:rsidRPr="004114E0" w:rsidRDefault="00963CDD" w:rsidP="00963CDD">
      <w:pPr>
        <w:pStyle w:val="paragraph"/>
      </w:pPr>
      <w:r w:rsidRPr="004114E0">
        <w:tab/>
      </w:r>
      <w:r w:rsidRPr="004114E0">
        <w:tab/>
        <w:t>whichever ends later; and</w:t>
      </w:r>
    </w:p>
    <w:p w:rsidR="00963CDD" w:rsidRPr="004114E0" w:rsidRDefault="00963CDD" w:rsidP="00963CDD">
      <w:pPr>
        <w:pStyle w:val="paragraph"/>
      </w:pPr>
      <w:r w:rsidRPr="004114E0">
        <w:tab/>
        <w:t>(e)</w:t>
      </w:r>
      <w:r w:rsidRPr="004114E0">
        <w:tab/>
        <w:t>the person is receiving jobseeker payment on the day of the notification;</w:t>
      </w:r>
    </w:p>
    <w:p w:rsidR="00963CDD" w:rsidRPr="004114E0" w:rsidRDefault="00963CDD" w:rsidP="00963CDD">
      <w:pPr>
        <w:pStyle w:val="subsection2"/>
      </w:pPr>
      <w:r w:rsidRPr="004114E0">
        <w:t xml:space="preserve">then the person is not required to satisfy the activity test in respect of the period applicable under </w:t>
      </w:r>
      <w:r w:rsidR="00A50305" w:rsidRPr="004114E0">
        <w:t>paragraph (</w:t>
      </w:r>
      <w:r w:rsidRPr="004114E0">
        <w:t>c) or (d).</w:t>
      </w:r>
    </w:p>
    <w:p w:rsidR="00FC516A" w:rsidRPr="004114E0" w:rsidRDefault="00FC516A" w:rsidP="00FC516A">
      <w:pPr>
        <w:pStyle w:val="ActHead5"/>
      </w:pPr>
      <w:bookmarkStart w:id="625" w:name="_Toc60846357"/>
      <w:r w:rsidRPr="004114E0">
        <w:rPr>
          <w:rStyle w:val="CharSectno"/>
        </w:rPr>
        <w:t>602B</w:t>
      </w:r>
      <w:r w:rsidRPr="004114E0">
        <w:t xml:space="preserve">  Relief from activity test—domestic violence etc.</w:t>
      </w:r>
      <w:bookmarkEnd w:id="625"/>
    </w:p>
    <w:p w:rsidR="00FC516A" w:rsidRPr="004114E0" w:rsidRDefault="00FC516A" w:rsidP="00FC516A">
      <w:pPr>
        <w:pStyle w:val="subsection"/>
      </w:pPr>
      <w:r w:rsidRPr="004114E0">
        <w:tab/>
        <w:t>(1)</w:t>
      </w:r>
      <w:r w:rsidRPr="004114E0">
        <w:tab/>
        <w:t>A person is not required to satisfy the activity test in respect of a period that the Secretary determines under this section in relation to the person.</w:t>
      </w:r>
    </w:p>
    <w:p w:rsidR="00FC516A" w:rsidRPr="004114E0" w:rsidRDefault="00FC516A" w:rsidP="00FC516A">
      <w:pPr>
        <w:pStyle w:val="subsection"/>
      </w:pPr>
      <w:r w:rsidRPr="004114E0">
        <w:tab/>
        <w:t>(2)</w:t>
      </w:r>
      <w:r w:rsidRPr="004114E0">
        <w:tab/>
        <w:t>The Secretary may make a determination under this section in relation to the person if the Secretary is satisfied that:</w:t>
      </w:r>
    </w:p>
    <w:p w:rsidR="00FC516A" w:rsidRPr="004114E0" w:rsidRDefault="00FC516A" w:rsidP="00FC516A">
      <w:pPr>
        <w:pStyle w:val="paragraph"/>
      </w:pPr>
      <w:r w:rsidRPr="004114E0">
        <w:tab/>
        <w:t>(a)</w:t>
      </w:r>
      <w:r w:rsidRPr="004114E0">
        <w:tab/>
        <w:t>the person:</w:t>
      </w:r>
    </w:p>
    <w:p w:rsidR="00FC516A" w:rsidRPr="004114E0" w:rsidRDefault="00FC516A" w:rsidP="00FC516A">
      <w:pPr>
        <w:pStyle w:val="paragraphsub"/>
      </w:pPr>
      <w:r w:rsidRPr="004114E0">
        <w:tab/>
        <w:t>(i)</w:t>
      </w:r>
      <w:r w:rsidRPr="004114E0">
        <w:tab/>
        <w:t>is the principal carer of one or more children; and</w:t>
      </w:r>
    </w:p>
    <w:p w:rsidR="00F4240C" w:rsidRPr="004114E0" w:rsidRDefault="00F4240C" w:rsidP="00F4240C">
      <w:pPr>
        <w:pStyle w:val="paragraphsub"/>
      </w:pPr>
      <w:r w:rsidRPr="004114E0">
        <w:lastRenderedPageBreak/>
        <w:tab/>
        <w:t>(ii)</w:t>
      </w:r>
      <w:r w:rsidRPr="004114E0">
        <w:tab/>
        <w:t>was subjected to domestic violence in the 26 weeks before the making of the determination; or</w:t>
      </w:r>
    </w:p>
    <w:p w:rsidR="00FC516A" w:rsidRPr="004114E0" w:rsidRDefault="00FC516A" w:rsidP="00FC516A">
      <w:pPr>
        <w:pStyle w:val="paragraph"/>
      </w:pPr>
      <w:r w:rsidRPr="004114E0">
        <w:tab/>
        <w:t>(b)</w:t>
      </w:r>
      <w:r w:rsidRPr="004114E0">
        <w:tab/>
        <w:t>the person is the principal carer of one or more children, and there are special circumstances relating to the person’s family that make it appropriate to make the determination.</w:t>
      </w:r>
    </w:p>
    <w:p w:rsidR="00FC516A" w:rsidRPr="004114E0" w:rsidRDefault="00FC516A" w:rsidP="00FC516A">
      <w:pPr>
        <w:pStyle w:val="notetext"/>
      </w:pPr>
      <w:r w:rsidRPr="004114E0">
        <w:t>Note:</w:t>
      </w:r>
      <w:r w:rsidRPr="004114E0">
        <w:tab/>
        <w:t xml:space="preserve">For </w:t>
      </w:r>
      <w:r w:rsidRPr="004114E0">
        <w:rPr>
          <w:b/>
          <w:i/>
        </w:rPr>
        <w:t>principal carer</w:t>
      </w:r>
      <w:r w:rsidRPr="004114E0">
        <w:t xml:space="preserve"> see subsections</w:t>
      </w:r>
      <w:r w:rsidR="00A50305" w:rsidRPr="004114E0">
        <w:t> </w:t>
      </w:r>
      <w:r w:rsidRPr="004114E0">
        <w:t>5(15) to (24).</w:t>
      </w:r>
    </w:p>
    <w:p w:rsidR="00FC516A" w:rsidRPr="004114E0" w:rsidRDefault="00FC516A" w:rsidP="00FC516A">
      <w:pPr>
        <w:pStyle w:val="subsection"/>
      </w:pPr>
      <w:r w:rsidRPr="004114E0">
        <w:tab/>
        <w:t>(2A)</w:t>
      </w:r>
      <w:r w:rsidRPr="004114E0">
        <w:tab/>
        <w:t>The Secretary must, by legislative instrument, specify matters that the Secretary must take into account in deciding whether there are special circumstances relating to a person’s family that make it appropriate to make a determination under this section.</w:t>
      </w:r>
    </w:p>
    <w:p w:rsidR="00FC516A" w:rsidRPr="004114E0" w:rsidRDefault="00FC516A" w:rsidP="00FC516A">
      <w:pPr>
        <w:pStyle w:val="subsection"/>
      </w:pPr>
      <w:r w:rsidRPr="004114E0">
        <w:tab/>
        <w:t>(2B)</w:t>
      </w:r>
      <w:r w:rsidRPr="004114E0">
        <w:tab/>
        <w:t xml:space="preserve">To avoid doubt, an instrument made under </w:t>
      </w:r>
      <w:r w:rsidR="00A50305" w:rsidRPr="004114E0">
        <w:t>subsection (</w:t>
      </w:r>
      <w:r w:rsidRPr="004114E0">
        <w:t xml:space="preserve">2A) does not limit the matters that the Secretary may take into account in making a determination under </w:t>
      </w:r>
      <w:r w:rsidR="00A50305" w:rsidRPr="004114E0">
        <w:t>subsection (</w:t>
      </w:r>
      <w:r w:rsidRPr="004114E0">
        <w:t>2).</w:t>
      </w:r>
    </w:p>
    <w:p w:rsidR="00FC516A" w:rsidRPr="004114E0" w:rsidRDefault="00FC516A" w:rsidP="00FC516A">
      <w:pPr>
        <w:pStyle w:val="subsection"/>
      </w:pPr>
      <w:r w:rsidRPr="004114E0">
        <w:tab/>
        <w:t>(3)</w:t>
      </w:r>
      <w:r w:rsidRPr="004114E0">
        <w:tab/>
        <w:t>The period that the Secretary determines under this section must be the lesser of:</w:t>
      </w:r>
    </w:p>
    <w:p w:rsidR="00FC516A" w:rsidRPr="004114E0" w:rsidRDefault="00FC516A" w:rsidP="00FC516A">
      <w:pPr>
        <w:pStyle w:val="paragraph"/>
      </w:pPr>
      <w:r w:rsidRPr="004114E0">
        <w:tab/>
        <w:t>(a)</w:t>
      </w:r>
      <w:r w:rsidRPr="004114E0">
        <w:tab/>
        <w:t>the period that the Secretary considers to be appropriate; or</w:t>
      </w:r>
    </w:p>
    <w:p w:rsidR="00FC516A" w:rsidRPr="004114E0" w:rsidRDefault="00FC516A" w:rsidP="00FC516A">
      <w:pPr>
        <w:pStyle w:val="paragraph"/>
      </w:pPr>
      <w:r w:rsidRPr="004114E0">
        <w:tab/>
        <w:t>(b)</w:t>
      </w:r>
      <w:r w:rsidRPr="004114E0">
        <w:tab/>
        <w:t>16 weeks.</w:t>
      </w:r>
    </w:p>
    <w:p w:rsidR="00FC516A" w:rsidRPr="004114E0" w:rsidRDefault="00FC516A" w:rsidP="00FC516A">
      <w:pPr>
        <w:pStyle w:val="subsection"/>
      </w:pPr>
      <w:r w:rsidRPr="004114E0">
        <w:tab/>
        <w:t>(4)</w:t>
      </w:r>
      <w:r w:rsidRPr="004114E0">
        <w:tab/>
        <w:t>Any such period may be followed by one or more other periods (not exceeding 16 weeks) determined under this section in relation to the person.</w:t>
      </w:r>
    </w:p>
    <w:p w:rsidR="00FC516A" w:rsidRPr="004114E0" w:rsidRDefault="00FC516A" w:rsidP="00FC516A">
      <w:pPr>
        <w:pStyle w:val="subsection"/>
      </w:pPr>
      <w:r w:rsidRPr="004114E0">
        <w:tab/>
        <w:t>(5)</w:t>
      </w:r>
      <w:r w:rsidRPr="004114E0">
        <w:tab/>
        <w:t xml:space="preserve">The period that the Secretary determines under this section must, despite </w:t>
      </w:r>
      <w:r w:rsidR="00A50305" w:rsidRPr="004114E0">
        <w:t>subsection (</w:t>
      </w:r>
      <w:r w:rsidRPr="004114E0">
        <w:t>3), be 16 weeks if the determination:</w:t>
      </w:r>
    </w:p>
    <w:p w:rsidR="00FC516A" w:rsidRPr="004114E0" w:rsidRDefault="00FC516A" w:rsidP="00FC516A">
      <w:pPr>
        <w:pStyle w:val="paragraph"/>
      </w:pPr>
      <w:r w:rsidRPr="004114E0">
        <w:tab/>
        <w:t>(a)</w:t>
      </w:r>
      <w:r w:rsidRPr="004114E0">
        <w:tab/>
        <w:t xml:space="preserve">is made on grounds referred to in </w:t>
      </w:r>
      <w:r w:rsidR="00A50305" w:rsidRPr="004114E0">
        <w:t>paragraph (</w:t>
      </w:r>
      <w:r w:rsidRPr="004114E0">
        <w:t>2)(a) (or on grounds that include those grounds); and</w:t>
      </w:r>
    </w:p>
    <w:p w:rsidR="00FC516A" w:rsidRPr="004114E0" w:rsidRDefault="00FC516A" w:rsidP="00FC516A">
      <w:pPr>
        <w:pStyle w:val="paragraph"/>
      </w:pPr>
      <w:r w:rsidRPr="004114E0">
        <w:tab/>
        <w:t>(b)</w:t>
      </w:r>
      <w:r w:rsidRPr="004114E0">
        <w:tab/>
        <w:t xml:space="preserve">is the first determination made on those grounds (or on grounds that include those grounds) </w:t>
      </w:r>
      <w:r w:rsidR="00F4240C" w:rsidRPr="004114E0">
        <w:t>in relation to the person on or after 1</w:t>
      </w:r>
      <w:r w:rsidR="00A50305" w:rsidRPr="004114E0">
        <w:t> </w:t>
      </w:r>
      <w:r w:rsidR="00F4240C" w:rsidRPr="004114E0">
        <w:t>July 2010</w:t>
      </w:r>
      <w:r w:rsidRPr="004114E0">
        <w:t>.</w:t>
      </w:r>
    </w:p>
    <w:p w:rsidR="00FC516A" w:rsidRPr="004114E0" w:rsidRDefault="00FC516A" w:rsidP="00FC516A">
      <w:pPr>
        <w:pStyle w:val="subsection"/>
      </w:pPr>
      <w:r w:rsidRPr="004114E0">
        <w:tab/>
        <w:t>(6)</w:t>
      </w:r>
      <w:r w:rsidRPr="004114E0">
        <w:tab/>
        <w:t>The Secretary may revoke a determination under this section in relation to a person if the Secretary is satisfied that the grounds on which the determination was made no longer exist.</w:t>
      </w:r>
    </w:p>
    <w:p w:rsidR="00FC516A" w:rsidRPr="004114E0" w:rsidRDefault="00FC516A" w:rsidP="00FC516A">
      <w:pPr>
        <w:pStyle w:val="subsection"/>
      </w:pPr>
      <w:r w:rsidRPr="004114E0">
        <w:lastRenderedPageBreak/>
        <w:tab/>
        <w:t>(7)</w:t>
      </w:r>
      <w:r w:rsidRPr="004114E0">
        <w:tab/>
      </w:r>
      <w:r w:rsidR="00A50305" w:rsidRPr="004114E0">
        <w:t>Subsection (</w:t>
      </w:r>
      <w:r w:rsidRPr="004114E0">
        <w:t>6) does not affect any operation that subsection</w:t>
      </w:r>
      <w:r w:rsidR="00A50305" w:rsidRPr="004114E0">
        <w:t> </w:t>
      </w:r>
      <w:r w:rsidRPr="004114E0">
        <w:t xml:space="preserve">33(3) of the </w:t>
      </w:r>
      <w:r w:rsidRPr="004114E0">
        <w:rPr>
          <w:i/>
        </w:rPr>
        <w:t>Acts Interpretation Act 1901</w:t>
      </w:r>
      <w:r w:rsidRPr="004114E0">
        <w:t xml:space="preserve"> has in relation to a determination under this section.</w:t>
      </w:r>
    </w:p>
    <w:p w:rsidR="00FC516A" w:rsidRPr="004114E0" w:rsidRDefault="00FC516A" w:rsidP="00FC516A">
      <w:pPr>
        <w:pStyle w:val="ActHead5"/>
      </w:pPr>
      <w:bookmarkStart w:id="626" w:name="_Toc60846358"/>
      <w:r w:rsidRPr="004114E0">
        <w:rPr>
          <w:rStyle w:val="CharSectno"/>
        </w:rPr>
        <w:t>602C</w:t>
      </w:r>
      <w:r w:rsidRPr="004114E0">
        <w:t xml:space="preserve">  Relief from activity test—people with disabled children and other circumstances</w:t>
      </w:r>
      <w:bookmarkEnd w:id="626"/>
    </w:p>
    <w:p w:rsidR="00FC516A" w:rsidRPr="004114E0" w:rsidRDefault="00FC516A" w:rsidP="00FC516A">
      <w:pPr>
        <w:pStyle w:val="subsection"/>
      </w:pPr>
      <w:r w:rsidRPr="004114E0">
        <w:tab/>
        <w:t>(1)</w:t>
      </w:r>
      <w:r w:rsidRPr="004114E0">
        <w:tab/>
        <w:t>A person is not required to satisfy the activity test in respect of a period that the Secretary determines under this section in relation to the person.</w:t>
      </w:r>
    </w:p>
    <w:p w:rsidR="00FC516A" w:rsidRPr="004114E0" w:rsidRDefault="00FC516A" w:rsidP="00FC516A">
      <w:pPr>
        <w:pStyle w:val="subsection"/>
      </w:pPr>
      <w:r w:rsidRPr="004114E0">
        <w:tab/>
        <w:t>(2)</w:t>
      </w:r>
      <w:r w:rsidRPr="004114E0">
        <w:tab/>
        <w:t>The Secretary may make a determination under this section in relation to the person if the Secretary is satisfied that the person is the principal carer of one or more children:</w:t>
      </w:r>
    </w:p>
    <w:p w:rsidR="00FC516A" w:rsidRPr="004114E0" w:rsidRDefault="00FC516A" w:rsidP="00FC516A">
      <w:pPr>
        <w:pStyle w:val="paragraph"/>
      </w:pPr>
      <w:r w:rsidRPr="004114E0">
        <w:tab/>
        <w:t>(a)</w:t>
      </w:r>
      <w:r w:rsidRPr="004114E0">
        <w:tab/>
        <w:t>who suffer from a physical, intellectual or psychiatric disability or illness; and</w:t>
      </w:r>
    </w:p>
    <w:p w:rsidR="00FC516A" w:rsidRPr="004114E0" w:rsidRDefault="00FC516A" w:rsidP="00FC516A">
      <w:pPr>
        <w:pStyle w:val="paragraph"/>
      </w:pPr>
      <w:r w:rsidRPr="004114E0">
        <w:tab/>
        <w:t>(b)</w:t>
      </w:r>
      <w:r w:rsidRPr="004114E0">
        <w:tab/>
        <w:t>whose care needs are such that the person should, for the period specified in the determination, not be required to satisfy the activity test.</w:t>
      </w:r>
    </w:p>
    <w:p w:rsidR="00FC516A" w:rsidRPr="004114E0" w:rsidRDefault="00FC516A" w:rsidP="00FC516A">
      <w:pPr>
        <w:pStyle w:val="notetext"/>
      </w:pPr>
      <w:r w:rsidRPr="004114E0">
        <w:t>Note:</w:t>
      </w:r>
      <w:r w:rsidRPr="004114E0">
        <w:tab/>
        <w:t xml:space="preserve">For </w:t>
      </w:r>
      <w:r w:rsidRPr="004114E0">
        <w:rPr>
          <w:b/>
          <w:i/>
        </w:rPr>
        <w:t>principal carer</w:t>
      </w:r>
      <w:r w:rsidRPr="004114E0">
        <w:t xml:space="preserve"> see subsections</w:t>
      </w:r>
      <w:r w:rsidR="00A50305" w:rsidRPr="004114E0">
        <w:t> </w:t>
      </w:r>
      <w:r w:rsidRPr="004114E0">
        <w:t>5(15) to (24).</w:t>
      </w:r>
    </w:p>
    <w:p w:rsidR="00FC516A" w:rsidRPr="004114E0" w:rsidRDefault="00FC516A" w:rsidP="00FC516A">
      <w:pPr>
        <w:pStyle w:val="subsection"/>
      </w:pPr>
      <w:r w:rsidRPr="004114E0">
        <w:tab/>
        <w:t>(3)</w:t>
      </w:r>
      <w:r w:rsidRPr="004114E0">
        <w:tab/>
        <w:t>The Secretary must make a determination under this section in relation to the person if the Secretary is satisfied that the person is the principal carer of one or more children, and that:</w:t>
      </w:r>
    </w:p>
    <w:p w:rsidR="00FC516A" w:rsidRPr="004114E0" w:rsidRDefault="00FC516A" w:rsidP="00FC516A">
      <w:pPr>
        <w:pStyle w:val="paragraph"/>
      </w:pPr>
      <w:r w:rsidRPr="004114E0">
        <w:tab/>
        <w:t>(a)</w:t>
      </w:r>
      <w:r w:rsidRPr="004114E0">
        <w:tab/>
        <w:t>the person is a registered and active foster carer; or</w:t>
      </w:r>
    </w:p>
    <w:p w:rsidR="00FC516A" w:rsidRPr="004114E0" w:rsidRDefault="00FC516A" w:rsidP="00FC516A">
      <w:pPr>
        <w:pStyle w:val="paragraph"/>
      </w:pPr>
      <w:r w:rsidRPr="004114E0">
        <w:tab/>
        <w:t>(b)</w:t>
      </w:r>
      <w:r w:rsidRPr="004114E0">
        <w:tab/>
        <w:t>the person is a home educator of that child, or one or more of those children; or</w:t>
      </w:r>
    </w:p>
    <w:p w:rsidR="00FC516A" w:rsidRPr="004114E0" w:rsidRDefault="00FC516A" w:rsidP="00FC516A">
      <w:pPr>
        <w:pStyle w:val="paragraph"/>
      </w:pPr>
      <w:r w:rsidRPr="004114E0">
        <w:tab/>
        <w:t>(c)</w:t>
      </w:r>
      <w:r w:rsidRPr="004114E0">
        <w:tab/>
        <w:t xml:space="preserve">the person is a distance educator of that child, or one or more of those </w:t>
      </w:r>
      <w:r w:rsidR="00340A2C" w:rsidRPr="004114E0">
        <w:t>children; or</w:t>
      </w:r>
    </w:p>
    <w:p w:rsidR="008E0192" w:rsidRPr="004114E0" w:rsidRDefault="008E0192" w:rsidP="008E0192">
      <w:pPr>
        <w:pStyle w:val="paragraph"/>
      </w:pPr>
      <w:r w:rsidRPr="004114E0">
        <w:tab/>
        <w:t>(d)</w:t>
      </w:r>
      <w:r w:rsidRPr="004114E0">
        <w:tab/>
        <w:t>under a family law order that the person is complying with, a child, of whom the person is a relative (other than a parent), is to live with the person.</w:t>
      </w:r>
    </w:p>
    <w:p w:rsidR="00FC516A" w:rsidRPr="004114E0" w:rsidRDefault="00FC516A" w:rsidP="00FC516A">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FC516A" w:rsidRPr="004114E0" w:rsidRDefault="00FC516A" w:rsidP="00FC516A">
      <w:pPr>
        <w:pStyle w:val="notetext"/>
      </w:pPr>
      <w:r w:rsidRPr="004114E0">
        <w:t>Note 2:</w:t>
      </w:r>
      <w:r w:rsidRPr="004114E0">
        <w:tab/>
        <w:t xml:space="preserve">For </w:t>
      </w:r>
      <w:r w:rsidRPr="004114E0">
        <w:rPr>
          <w:b/>
          <w:i/>
        </w:rPr>
        <w:t>registered and active foster carer</w:t>
      </w:r>
      <w:r w:rsidRPr="004114E0">
        <w:t xml:space="preserve"> see section</w:t>
      </w:r>
      <w:r w:rsidR="00A50305" w:rsidRPr="004114E0">
        <w:t> </w:t>
      </w:r>
      <w:r w:rsidRPr="004114E0">
        <w:t>5B.</w:t>
      </w:r>
    </w:p>
    <w:p w:rsidR="00FC516A" w:rsidRPr="004114E0" w:rsidRDefault="00FC516A" w:rsidP="00FC516A">
      <w:pPr>
        <w:pStyle w:val="notetext"/>
      </w:pPr>
      <w:r w:rsidRPr="004114E0">
        <w:t>Note 3:</w:t>
      </w:r>
      <w:r w:rsidRPr="004114E0">
        <w:tab/>
        <w:t xml:space="preserve">For </w:t>
      </w:r>
      <w:r w:rsidRPr="004114E0">
        <w:rPr>
          <w:b/>
          <w:i/>
        </w:rPr>
        <w:t>home educator</w:t>
      </w:r>
      <w:r w:rsidRPr="004114E0">
        <w:t xml:space="preserve"> see section</w:t>
      </w:r>
      <w:r w:rsidR="00A50305" w:rsidRPr="004114E0">
        <w:t> </w:t>
      </w:r>
      <w:r w:rsidRPr="004114E0">
        <w:t>5C.</w:t>
      </w:r>
    </w:p>
    <w:p w:rsidR="00FC516A" w:rsidRPr="004114E0" w:rsidRDefault="00FC516A" w:rsidP="00FC516A">
      <w:pPr>
        <w:pStyle w:val="notetext"/>
      </w:pPr>
      <w:r w:rsidRPr="004114E0">
        <w:t>Note 4:</w:t>
      </w:r>
      <w:r w:rsidRPr="004114E0">
        <w:tab/>
        <w:t xml:space="preserve">For </w:t>
      </w:r>
      <w:r w:rsidRPr="004114E0">
        <w:rPr>
          <w:b/>
          <w:i/>
        </w:rPr>
        <w:t>distance educator</w:t>
      </w:r>
      <w:r w:rsidRPr="004114E0">
        <w:t xml:space="preserve"> see section</w:t>
      </w:r>
      <w:r w:rsidR="00A50305" w:rsidRPr="004114E0">
        <w:t> </w:t>
      </w:r>
      <w:r w:rsidRPr="004114E0">
        <w:t>5D.</w:t>
      </w:r>
    </w:p>
    <w:p w:rsidR="00F1286F" w:rsidRPr="004114E0" w:rsidRDefault="00F1286F" w:rsidP="00F1286F">
      <w:pPr>
        <w:pStyle w:val="notetext"/>
      </w:pPr>
      <w:r w:rsidRPr="004114E0">
        <w:lastRenderedPageBreak/>
        <w:t>Note 5:</w:t>
      </w:r>
      <w:r w:rsidRPr="004114E0">
        <w:tab/>
        <w:t xml:space="preserve">For </w:t>
      </w:r>
      <w:r w:rsidRPr="004114E0">
        <w:rPr>
          <w:b/>
          <w:i/>
        </w:rPr>
        <w:t xml:space="preserve">family law order </w:t>
      </w:r>
      <w:r w:rsidRPr="004114E0">
        <w:t>see subsection</w:t>
      </w:r>
      <w:r w:rsidR="00A50305" w:rsidRPr="004114E0">
        <w:t> </w:t>
      </w:r>
      <w:r w:rsidRPr="004114E0">
        <w:t>23(1).</w:t>
      </w:r>
    </w:p>
    <w:p w:rsidR="00F1286F" w:rsidRPr="004114E0" w:rsidRDefault="00F1286F" w:rsidP="00F1286F">
      <w:pPr>
        <w:pStyle w:val="notetext"/>
      </w:pPr>
      <w:r w:rsidRPr="004114E0">
        <w:t>Note 6:</w:t>
      </w:r>
      <w:r w:rsidRPr="004114E0">
        <w:tab/>
        <w:t xml:space="preserve">For </w:t>
      </w:r>
      <w:r w:rsidRPr="004114E0">
        <w:rPr>
          <w:b/>
          <w:i/>
        </w:rPr>
        <w:t xml:space="preserve">relative (other than a parent) </w:t>
      </w:r>
      <w:r w:rsidRPr="004114E0">
        <w:t>see section</w:t>
      </w:r>
      <w:r w:rsidR="00A50305" w:rsidRPr="004114E0">
        <w:t> </w:t>
      </w:r>
      <w:r w:rsidRPr="004114E0">
        <w:t>5E.</w:t>
      </w:r>
    </w:p>
    <w:p w:rsidR="001002AA" w:rsidRPr="004114E0" w:rsidRDefault="001002AA" w:rsidP="001002AA">
      <w:pPr>
        <w:pStyle w:val="subsection"/>
      </w:pPr>
      <w:r w:rsidRPr="004114E0">
        <w:tab/>
        <w:t>(3A)</w:t>
      </w:r>
      <w:r w:rsidRPr="004114E0">
        <w:tab/>
        <w:t>The Secretary must make a determination under this section in relation to the person if the Secretary is satisfied that:</w:t>
      </w:r>
    </w:p>
    <w:p w:rsidR="001002AA" w:rsidRPr="004114E0" w:rsidRDefault="001002AA" w:rsidP="001002AA">
      <w:pPr>
        <w:pStyle w:val="paragraph"/>
      </w:pPr>
      <w:r w:rsidRPr="004114E0">
        <w:tab/>
        <w:t>(a)</w:t>
      </w:r>
      <w:r w:rsidRPr="004114E0">
        <w:tab/>
        <w:t>the person is the principal carer of a child; and</w:t>
      </w:r>
    </w:p>
    <w:p w:rsidR="001002AA" w:rsidRPr="004114E0" w:rsidRDefault="001002AA" w:rsidP="001002AA">
      <w:pPr>
        <w:pStyle w:val="paragraph"/>
      </w:pPr>
      <w:r w:rsidRPr="004114E0">
        <w:tab/>
        <w:t>(b)</w:t>
      </w:r>
      <w:r w:rsidRPr="004114E0">
        <w:tab/>
        <w:t>the person is one or both of the following:</w:t>
      </w:r>
    </w:p>
    <w:p w:rsidR="001002AA" w:rsidRPr="004114E0" w:rsidRDefault="001002AA" w:rsidP="001002AA">
      <w:pPr>
        <w:pStyle w:val="paragraphsub"/>
      </w:pPr>
      <w:r w:rsidRPr="004114E0">
        <w:tab/>
        <w:t>(i)</w:t>
      </w:r>
      <w:r w:rsidRPr="004114E0">
        <w:tab/>
        <w:t>the principal carer of one or more other children;</w:t>
      </w:r>
    </w:p>
    <w:p w:rsidR="001002AA" w:rsidRPr="004114E0" w:rsidRDefault="001002AA" w:rsidP="001002AA">
      <w:pPr>
        <w:pStyle w:val="paragraphsub"/>
      </w:pPr>
      <w:r w:rsidRPr="004114E0">
        <w:tab/>
        <w:t>(ii)</w:t>
      </w:r>
      <w:r w:rsidRPr="004114E0">
        <w:tab/>
        <w:t>the main supporter of one or more secondary pupil children; and</w:t>
      </w:r>
    </w:p>
    <w:p w:rsidR="001002AA" w:rsidRPr="004114E0" w:rsidRDefault="001002AA" w:rsidP="001002AA">
      <w:pPr>
        <w:pStyle w:val="paragraph"/>
      </w:pPr>
      <w:r w:rsidRPr="004114E0">
        <w:tab/>
        <w:t>(c)</w:t>
      </w:r>
      <w:r w:rsidRPr="004114E0">
        <w:tab/>
        <w:t>there are 4 or more of the children of whom the person is the principal carer or main supporter.</w:t>
      </w:r>
    </w:p>
    <w:p w:rsidR="001002AA" w:rsidRPr="004114E0" w:rsidRDefault="001002AA" w:rsidP="001002AA">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1002AA" w:rsidRPr="004114E0" w:rsidRDefault="001002AA" w:rsidP="001002AA">
      <w:pPr>
        <w:pStyle w:val="notetext"/>
        <w:tabs>
          <w:tab w:val="left" w:pos="1440"/>
          <w:tab w:val="left" w:pos="2160"/>
          <w:tab w:val="left" w:pos="2880"/>
          <w:tab w:val="left" w:pos="3600"/>
          <w:tab w:val="left" w:pos="4320"/>
          <w:tab w:val="left" w:pos="5545"/>
        </w:tabs>
      </w:pPr>
      <w:r w:rsidRPr="004114E0">
        <w:t>Note 2:</w:t>
      </w:r>
      <w:r w:rsidRPr="004114E0">
        <w:tab/>
        <w:t xml:space="preserve">For </w:t>
      </w:r>
      <w:r w:rsidRPr="004114E0">
        <w:rPr>
          <w:b/>
          <w:i/>
        </w:rPr>
        <w:t>main supporter</w:t>
      </w:r>
      <w:r w:rsidRPr="004114E0">
        <w:t xml:space="preserve"> see section</w:t>
      </w:r>
      <w:r w:rsidR="00A50305" w:rsidRPr="004114E0">
        <w:t> </w:t>
      </w:r>
      <w:r w:rsidRPr="004114E0">
        <w:t>5G.</w:t>
      </w:r>
    </w:p>
    <w:p w:rsidR="001002AA" w:rsidRPr="004114E0" w:rsidRDefault="001002AA" w:rsidP="001002AA">
      <w:pPr>
        <w:pStyle w:val="notetext"/>
      </w:pPr>
      <w:r w:rsidRPr="004114E0">
        <w:t>Note 3:</w:t>
      </w:r>
      <w:r w:rsidRPr="004114E0">
        <w:tab/>
        <w:t xml:space="preserve">For </w:t>
      </w:r>
      <w:r w:rsidRPr="004114E0">
        <w:rPr>
          <w:b/>
          <w:i/>
        </w:rPr>
        <w:t>secondary pupil child</w:t>
      </w:r>
      <w:r w:rsidRPr="004114E0">
        <w:t xml:space="preserve"> see section</w:t>
      </w:r>
      <w:r w:rsidR="00A50305" w:rsidRPr="004114E0">
        <w:t> </w:t>
      </w:r>
      <w:r w:rsidRPr="004114E0">
        <w:t>5F.</w:t>
      </w:r>
    </w:p>
    <w:p w:rsidR="001002AA" w:rsidRPr="004114E0" w:rsidRDefault="001002AA" w:rsidP="001002AA">
      <w:pPr>
        <w:pStyle w:val="subsection"/>
      </w:pPr>
      <w:r w:rsidRPr="004114E0">
        <w:tab/>
        <w:t>(3B)</w:t>
      </w:r>
      <w:r w:rsidRPr="004114E0">
        <w:tab/>
        <w:t>The Secretary must make a determination under this section in relation to the person if the Secretary is satisfied that the person:</w:t>
      </w:r>
    </w:p>
    <w:p w:rsidR="001002AA" w:rsidRPr="004114E0" w:rsidRDefault="001002AA" w:rsidP="001002AA">
      <w:pPr>
        <w:pStyle w:val="paragraph"/>
      </w:pPr>
      <w:r w:rsidRPr="004114E0">
        <w:tab/>
        <w:t>(a)</w:t>
      </w:r>
      <w:r w:rsidRPr="004114E0">
        <w:tab/>
        <w:t>is not the principal carer of one or more children; and</w:t>
      </w:r>
    </w:p>
    <w:p w:rsidR="001002AA" w:rsidRPr="004114E0" w:rsidRDefault="001002AA" w:rsidP="001002AA">
      <w:pPr>
        <w:pStyle w:val="paragraph"/>
      </w:pPr>
      <w:r w:rsidRPr="004114E0">
        <w:tab/>
        <w:t>(b)</w:t>
      </w:r>
      <w:r w:rsidRPr="004114E0">
        <w:tab/>
        <w:t>is a registered and active foster carer; and</w:t>
      </w:r>
    </w:p>
    <w:p w:rsidR="001002AA" w:rsidRPr="004114E0" w:rsidRDefault="001002AA" w:rsidP="001002AA">
      <w:pPr>
        <w:pStyle w:val="paragraph"/>
      </w:pPr>
      <w:r w:rsidRPr="004114E0">
        <w:tab/>
        <w:t>(c)</w:t>
      </w:r>
      <w:r w:rsidRPr="004114E0">
        <w:tab/>
        <w:t>is providing foster care to a child temporarily in an emergency or to give respite to another person from caring for the child.</w:t>
      </w:r>
    </w:p>
    <w:p w:rsidR="001002AA" w:rsidRPr="004114E0" w:rsidRDefault="001002AA" w:rsidP="001002AA">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1002AA" w:rsidRPr="004114E0" w:rsidRDefault="001002AA" w:rsidP="001002AA">
      <w:pPr>
        <w:pStyle w:val="notetext"/>
      </w:pPr>
      <w:r w:rsidRPr="004114E0">
        <w:t>Note 2:</w:t>
      </w:r>
      <w:r w:rsidRPr="004114E0">
        <w:tab/>
        <w:t xml:space="preserve">For </w:t>
      </w:r>
      <w:r w:rsidRPr="004114E0">
        <w:rPr>
          <w:b/>
          <w:i/>
        </w:rPr>
        <w:t>registered and active foster carer</w:t>
      </w:r>
      <w:r w:rsidRPr="004114E0">
        <w:t xml:space="preserve"> see section</w:t>
      </w:r>
      <w:r w:rsidR="00A50305" w:rsidRPr="004114E0">
        <w:t> </w:t>
      </w:r>
      <w:r w:rsidRPr="004114E0">
        <w:t>5B.</w:t>
      </w:r>
    </w:p>
    <w:p w:rsidR="001002AA" w:rsidRPr="004114E0" w:rsidRDefault="001002AA" w:rsidP="001002AA">
      <w:pPr>
        <w:pStyle w:val="subsection"/>
      </w:pPr>
      <w:r w:rsidRPr="004114E0">
        <w:tab/>
        <w:t>(3C)</w:t>
      </w:r>
      <w:r w:rsidRPr="004114E0">
        <w:tab/>
        <w:t>The Secretary must make a determination under this section in relation to the person if the Secretary is satisfied that the person:</w:t>
      </w:r>
    </w:p>
    <w:p w:rsidR="001002AA" w:rsidRPr="004114E0" w:rsidRDefault="001002AA" w:rsidP="001002AA">
      <w:pPr>
        <w:pStyle w:val="paragraph"/>
      </w:pPr>
      <w:r w:rsidRPr="004114E0">
        <w:tab/>
        <w:t>(a)</w:t>
      </w:r>
      <w:r w:rsidRPr="004114E0">
        <w:tab/>
        <w:t>is the main supporter of one or more secondary pupil children; and</w:t>
      </w:r>
    </w:p>
    <w:p w:rsidR="001002AA" w:rsidRPr="004114E0" w:rsidRDefault="001002AA" w:rsidP="001002AA">
      <w:pPr>
        <w:pStyle w:val="paragraph"/>
      </w:pPr>
      <w:r w:rsidRPr="004114E0">
        <w:tab/>
        <w:t>(b)</w:t>
      </w:r>
      <w:r w:rsidRPr="004114E0">
        <w:tab/>
        <w:t>is a home educator or distance educator of one or more of those children.</w:t>
      </w:r>
    </w:p>
    <w:p w:rsidR="001002AA" w:rsidRPr="004114E0" w:rsidRDefault="001002AA" w:rsidP="001002AA">
      <w:pPr>
        <w:pStyle w:val="notetext"/>
      </w:pPr>
      <w:r w:rsidRPr="004114E0">
        <w:t>Note 1:</w:t>
      </w:r>
      <w:r w:rsidRPr="004114E0">
        <w:tab/>
        <w:t xml:space="preserve">For </w:t>
      </w:r>
      <w:r w:rsidRPr="004114E0">
        <w:rPr>
          <w:b/>
          <w:i/>
        </w:rPr>
        <w:t>main supporter</w:t>
      </w:r>
      <w:r w:rsidRPr="004114E0">
        <w:t xml:space="preserve"> see section</w:t>
      </w:r>
      <w:r w:rsidR="00A50305" w:rsidRPr="004114E0">
        <w:t> </w:t>
      </w:r>
      <w:r w:rsidRPr="004114E0">
        <w:t>5G.</w:t>
      </w:r>
    </w:p>
    <w:p w:rsidR="001002AA" w:rsidRPr="004114E0" w:rsidRDefault="001002AA" w:rsidP="001002AA">
      <w:pPr>
        <w:pStyle w:val="notetext"/>
      </w:pPr>
      <w:r w:rsidRPr="004114E0">
        <w:t>Note 2:</w:t>
      </w:r>
      <w:r w:rsidRPr="004114E0">
        <w:tab/>
        <w:t xml:space="preserve">For </w:t>
      </w:r>
      <w:r w:rsidRPr="004114E0">
        <w:rPr>
          <w:b/>
          <w:i/>
        </w:rPr>
        <w:t>secondary pupil child</w:t>
      </w:r>
      <w:r w:rsidRPr="004114E0">
        <w:t xml:space="preserve"> see section</w:t>
      </w:r>
      <w:r w:rsidR="00A50305" w:rsidRPr="004114E0">
        <w:t> </w:t>
      </w:r>
      <w:r w:rsidRPr="004114E0">
        <w:t>5F.</w:t>
      </w:r>
    </w:p>
    <w:p w:rsidR="001002AA" w:rsidRPr="004114E0" w:rsidRDefault="001002AA" w:rsidP="001002AA">
      <w:pPr>
        <w:pStyle w:val="notetext"/>
      </w:pPr>
      <w:r w:rsidRPr="004114E0">
        <w:t>Note 3:</w:t>
      </w:r>
      <w:r w:rsidRPr="004114E0">
        <w:tab/>
        <w:t xml:space="preserve">For </w:t>
      </w:r>
      <w:r w:rsidRPr="004114E0">
        <w:rPr>
          <w:b/>
          <w:i/>
        </w:rPr>
        <w:t>home educator</w:t>
      </w:r>
      <w:r w:rsidRPr="004114E0">
        <w:t xml:space="preserve"> see section</w:t>
      </w:r>
      <w:r w:rsidR="00A50305" w:rsidRPr="004114E0">
        <w:t> </w:t>
      </w:r>
      <w:r w:rsidRPr="004114E0">
        <w:t>5C.</w:t>
      </w:r>
    </w:p>
    <w:p w:rsidR="001002AA" w:rsidRPr="004114E0" w:rsidRDefault="001002AA" w:rsidP="001002AA">
      <w:pPr>
        <w:pStyle w:val="notetext"/>
      </w:pPr>
      <w:r w:rsidRPr="004114E0">
        <w:lastRenderedPageBreak/>
        <w:t>Note 4:</w:t>
      </w:r>
      <w:r w:rsidRPr="004114E0">
        <w:tab/>
        <w:t xml:space="preserve">For </w:t>
      </w:r>
      <w:r w:rsidRPr="004114E0">
        <w:rPr>
          <w:b/>
          <w:i/>
        </w:rPr>
        <w:t>distance educator</w:t>
      </w:r>
      <w:r w:rsidRPr="004114E0">
        <w:t xml:space="preserve"> see section</w:t>
      </w:r>
      <w:r w:rsidR="00A50305" w:rsidRPr="004114E0">
        <w:t> </w:t>
      </w:r>
      <w:r w:rsidRPr="004114E0">
        <w:t>5D.</w:t>
      </w:r>
    </w:p>
    <w:p w:rsidR="001002AA" w:rsidRPr="004114E0" w:rsidRDefault="001002AA" w:rsidP="001002AA">
      <w:pPr>
        <w:pStyle w:val="subsection"/>
      </w:pPr>
      <w:r w:rsidRPr="004114E0">
        <w:tab/>
        <w:t>(3D)</w:t>
      </w:r>
      <w:r w:rsidRPr="004114E0">
        <w:tab/>
        <w:t>The Secretary must make a determination under this section in relation to the person if the Secretary is satisfied that:</w:t>
      </w:r>
    </w:p>
    <w:p w:rsidR="001002AA" w:rsidRPr="004114E0" w:rsidRDefault="001002AA" w:rsidP="001002AA">
      <w:pPr>
        <w:pStyle w:val="paragraph"/>
      </w:pPr>
      <w:r w:rsidRPr="004114E0">
        <w:tab/>
        <w:t>(a)</w:t>
      </w:r>
      <w:r w:rsidRPr="004114E0">
        <w:tab/>
        <w:t>the person is the principal carer of one or more children; and</w:t>
      </w:r>
    </w:p>
    <w:p w:rsidR="001002AA" w:rsidRPr="004114E0" w:rsidRDefault="001002AA" w:rsidP="001002AA">
      <w:pPr>
        <w:pStyle w:val="paragraph"/>
      </w:pPr>
      <w:r w:rsidRPr="004114E0">
        <w:tab/>
        <w:t>(b)</w:t>
      </w:r>
      <w:r w:rsidRPr="004114E0">
        <w:tab/>
        <w:t xml:space="preserve">the person is a relative (other than a parent) of a child (the </w:t>
      </w:r>
      <w:r w:rsidRPr="004114E0">
        <w:rPr>
          <w:b/>
          <w:i/>
        </w:rPr>
        <w:t>kin child</w:t>
      </w:r>
      <w:r w:rsidRPr="004114E0">
        <w:t>); and</w:t>
      </w:r>
    </w:p>
    <w:p w:rsidR="001002AA" w:rsidRPr="004114E0" w:rsidRDefault="001002AA" w:rsidP="001002AA">
      <w:pPr>
        <w:pStyle w:val="paragraph"/>
      </w:pPr>
      <w:r w:rsidRPr="004114E0">
        <w:tab/>
        <w:t>(c)</w:t>
      </w:r>
      <w:r w:rsidRPr="004114E0">
        <w:tab/>
        <w:t>there is a document that:</w:t>
      </w:r>
    </w:p>
    <w:p w:rsidR="001002AA" w:rsidRPr="004114E0" w:rsidRDefault="001002AA" w:rsidP="001002AA">
      <w:pPr>
        <w:pStyle w:val="paragraphsub"/>
      </w:pPr>
      <w:r w:rsidRPr="004114E0">
        <w:tab/>
        <w:t>(i)</w:t>
      </w:r>
      <w:r w:rsidRPr="004114E0">
        <w:tab/>
        <w:t>provides for the kin child to live with the person for the care and wellbeing of the kin child; and</w:t>
      </w:r>
    </w:p>
    <w:p w:rsidR="001002AA" w:rsidRPr="004114E0" w:rsidRDefault="001002AA" w:rsidP="001002AA">
      <w:pPr>
        <w:pStyle w:val="paragraphsub"/>
      </w:pPr>
      <w:r w:rsidRPr="004114E0">
        <w:tab/>
        <w:t>(ii)</w:t>
      </w:r>
      <w:r w:rsidRPr="004114E0">
        <w:tab/>
        <w:t>is prepared or accepted by an authority of a State or Territory that has responsibility for the wellbeing of children; and</w:t>
      </w:r>
    </w:p>
    <w:p w:rsidR="001002AA" w:rsidRPr="004114E0" w:rsidRDefault="001002AA" w:rsidP="001002AA">
      <w:pPr>
        <w:pStyle w:val="paragraph"/>
      </w:pPr>
      <w:r w:rsidRPr="004114E0">
        <w:tab/>
        <w:t>(d)</w:t>
      </w:r>
      <w:r w:rsidRPr="004114E0">
        <w:tab/>
        <w:t>the person is acting in accordance with the document.</w:t>
      </w:r>
    </w:p>
    <w:p w:rsidR="001002AA" w:rsidRPr="004114E0" w:rsidRDefault="001002AA" w:rsidP="001002AA">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1002AA" w:rsidRPr="004114E0" w:rsidRDefault="001002AA" w:rsidP="001002AA">
      <w:pPr>
        <w:pStyle w:val="notetext"/>
      </w:pPr>
      <w:r w:rsidRPr="004114E0">
        <w:t>Note 2:</w:t>
      </w:r>
      <w:r w:rsidRPr="004114E0">
        <w:tab/>
        <w:t xml:space="preserve">For </w:t>
      </w:r>
      <w:r w:rsidRPr="004114E0">
        <w:rPr>
          <w:b/>
          <w:i/>
        </w:rPr>
        <w:t>relative (other than a parent)</w:t>
      </w:r>
      <w:r w:rsidRPr="004114E0">
        <w:t xml:space="preserve"> see section</w:t>
      </w:r>
      <w:r w:rsidR="00A50305" w:rsidRPr="004114E0">
        <w:t> </w:t>
      </w:r>
      <w:r w:rsidRPr="004114E0">
        <w:t>5E.</w:t>
      </w:r>
    </w:p>
    <w:p w:rsidR="00FC516A" w:rsidRPr="004114E0" w:rsidRDefault="00FC516A" w:rsidP="00FC516A">
      <w:pPr>
        <w:pStyle w:val="subsection"/>
      </w:pPr>
      <w:r w:rsidRPr="004114E0">
        <w:tab/>
        <w:t>(4)</w:t>
      </w:r>
      <w:r w:rsidRPr="004114E0">
        <w:tab/>
        <w:t>The Secretary may make a determination under this section in relation to the person if the Secretary is satisfied that:</w:t>
      </w:r>
    </w:p>
    <w:p w:rsidR="00FC516A" w:rsidRPr="004114E0" w:rsidRDefault="00FC516A" w:rsidP="00FC516A">
      <w:pPr>
        <w:pStyle w:val="paragraph"/>
      </w:pPr>
      <w:r w:rsidRPr="004114E0">
        <w:tab/>
        <w:t>(a)</w:t>
      </w:r>
      <w:r w:rsidRPr="004114E0">
        <w:tab/>
        <w:t xml:space="preserve">the person is a person included in a class of persons specified under </w:t>
      </w:r>
      <w:r w:rsidR="00A50305" w:rsidRPr="004114E0">
        <w:t>subsection (</w:t>
      </w:r>
      <w:r w:rsidRPr="004114E0">
        <w:t>5); and</w:t>
      </w:r>
    </w:p>
    <w:p w:rsidR="00FC516A" w:rsidRPr="004114E0" w:rsidRDefault="00FC516A" w:rsidP="00FC516A">
      <w:pPr>
        <w:pStyle w:val="paragraph"/>
      </w:pPr>
      <w:r w:rsidRPr="004114E0">
        <w:tab/>
        <w:t>(b)</w:t>
      </w:r>
      <w:r w:rsidRPr="004114E0">
        <w:tab/>
        <w:t>the person’s circumstances are such that the person should not be required to satisfy the activity test for the period.</w:t>
      </w:r>
    </w:p>
    <w:p w:rsidR="00FC516A" w:rsidRPr="004114E0" w:rsidRDefault="00FC516A" w:rsidP="00FC516A">
      <w:pPr>
        <w:pStyle w:val="subsection"/>
      </w:pPr>
      <w:r w:rsidRPr="004114E0">
        <w:tab/>
        <w:t>(5)</w:t>
      </w:r>
      <w:r w:rsidRPr="004114E0">
        <w:tab/>
        <w:t>The Secretary may, by legislative instrument, specify classes of persons in respect of whom determinations under this section may be made.</w:t>
      </w:r>
    </w:p>
    <w:p w:rsidR="00FC516A" w:rsidRPr="004114E0" w:rsidRDefault="00FC516A" w:rsidP="00FC516A">
      <w:pPr>
        <w:pStyle w:val="subsection"/>
      </w:pPr>
      <w:r w:rsidRPr="004114E0">
        <w:tab/>
        <w:t>(6)</w:t>
      </w:r>
      <w:r w:rsidRPr="004114E0">
        <w:tab/>
        <w:t>The period that the Secretary determines under this section</w:t>
      </w:r>
      <w:r w:rsidR="00127FC9" w:rsidRPr="004114E0">
        <w:t xml:space="preserve">, except </w:t>
      </w:r>
      <w:r w:rsidR="00A50305" w:rsidRPr="004114E0">
        <w:t>subsection (</w:t>
      </w:r>
      <w:r w:rsidR="00127FC9" w:rsidRPr="004114E0">
        <w:t>3B),</w:t>
      </w:r>
      <w:r w:rsidRPr="004114E0">
        <w:t xml:space="preserve"> must be the lesser of:</w:t>
      </w:r>
    </w:p>
    <w:p w:rsidR="00FC516A" w:rsidRPr="004114E0" w:rsidRDefault="00FC516A" w:rsidP="00FC516A">
      <w:pPr>
        <w:pStyle w:val="paragraph"/>
      </w:pPr>
      <w:r w:rsidRPr="004114E0">
        <w:tab/>
        <w:t>(a)</w:t>
      </w:r>
      <w:r w:rsidRPr="004114E0">
        <w:tab/>
        <w:t>the period that the Secretary considers to be appropriate; or</w:t>
      </w:r>
    </w:p>
    <w:p w:rsidR="00FC516A" w:rsidRPr="004114E0" w:rsidRDefault="00FC516A" w:rsidP="00FC516A">
      <w:pPr>
        <w:pStyle w:val="paragraph"/>
      </w:pPr>
      <w:r w:rsidRPr="004114E0">
        <w:tab/>
        <w:t>(b)</w:t>
      </w:r>
      <w:r w:rsidRPr="004114E0">
        <w:tab/>
        <w:t>12 months.</w:t>
      </w:r>
    </w:p>
    <w:p w:rsidR="00127FC9" w:rsidRPr="004114E0" w:rsidRDefault="00127FC9" w:rsidP="00127FC9">
      <w:pPr>
        <w:pStyle w:val="subsection"/>
      </w:pPr>
      <w:r w:rsidRPr="004114E0">
        <w:tab/>
        <w:t>(6A)</w:t>
      </w:r>
      <w:r w:rsidRPr="004114E0">
        <w:tab/>
        <w:t xml:space="preserve">The period that the Secretary determines under </w:t>
      </w:r>
      <w:r w:rsidR="00A50305" w:rsidRPr="004114E0">
        <w:t>subsection (</w:t>
      </w:r>
      <w:r w:rsidRPr="004114E0">
        <w:t>3B) in relation to the person must be the lesser of:</w:t>
      </w:r>
    </w:p>
    <w:p w:rsidR="00127FC9" w:rsidRPr="004114E0" w:rsidRDefault="00127FC9" w:rsidP="00127FC9">
      <w:pPr>
        <w:pStyle w:val="paragraph"/>
      </w:pPr>
      <w:r w:rsidRPr="004114E0">
        <w:tab/>
        <w:t>(a)</w:t>
      </w:r>
      <w:r w:rsidRPr="004114E0">
        <w:tab/>
        <w:t>the period:</w:t>
      </w:r>
    </w:p>
    <w:p w:rsidR="00127FC9" w:rsidRPr="004114E0" w:rsidRDefault="00127FC9" w:rsidP="00127FC9">
      <w:pPr>
        <w:pStyle w:val="paragraphsub"/>
      </w:pPr>
      <w:r w:rsidRPr="004114E0">
        <w:lastRenderedPageBreak/>
        <w:tab/>
        <w:t>(i)</w:t>
      </w:r>
      <w:r w:rsidRPr="004114E0">
        <w:tab/>
        <w:t>starting when the person starts to provide foster care to the child; and</w:t>
      </w:r>
    </w:p>
    <w:p w:rsidR="00127FC9" w:rsidRPr="004114E0" w:rsidRDefault="00127FC9" w:rsidP="00127FC9">
      <w:pPr>
        <w:pStyle w:val="paragraphsub"/>
      </w:pPr>
      <w:r w:rsidRPr="004114E0">
        <w:tab/>
        <w:t>(ii)</w:t>
      </w:r>
      <w:r w:rsidRPr="004114E0">
        <w:tab/>
        <w:t>ending 12 weeks, or a shorter period determined by the Secretary, after the person ceases to provide foster care to the child; and</w:t>
      </w:r>
    </w:p>
    <w:p w:rsidR="00127FC9" w:rsidRPr="004114E0" w:rsidRDefault="00127FC9" w:rsidP="00127FC9">
      <w:pPr>
        <w:pStyle w:val="paragraph"/>
      </w:pPr>
      <w:r w:rsidRPr="004114E0">
        <w:tab/>
        <w:t>(b)</w:t>
      </w:r>
      <w:r w:rsidRPr="004114E0">
        <w:tab/>
        <w:t>12 months.</w:t>
      </w:r>
    </w:p>
    <w:p w:rsidR="00FC516A" w:rsidRPr="004114E0" w:rsidRDefault="00FC516A" w:rsidP="00FC516A">
      <w:pPr>
        <w:pStyle w:val="subsection"/>
      </w:pPr>
      <w:r w:rsidRPr="004114E0">
        <w:tab/>
        <w:t>(7)</w:t>
      </w:r>
      <w:r w:rsidRPr="004114E0">
        <w:tab/>
      </w:r>
      <w:r w:rsidR="00127FC9" w:rsidRPr="004114E0">
        <w:t>A period determined by the Secretary under this section in relation to the person</w:t>
      </w:r>
      <w:r w:rsidRPr="004114E0">
        <w:t xml:space="preserve"> may be followed by one or more other periods (not exceeding 12 months) determined under this section in relation to the person.</w:t>
      </w:r>
    </w:p>
    <w:p w:rsidR="00FC516A" w:rsidRPr="004114E0" w:rsidRDefault="00FC516A" w:rsidP="00FC516A">
      <w:pPr>
        <w:pStyle w:val="subsection"/>
      </w:pPr>
      <w:r w:rsidRPr="004114E0">
        <w:tab/>
        <w:t>(8)</w:t>
      </w:r>
      <w:r w:rsidRPr="004114E0">
        <w:tab/>
        <w:t>The Secretary may revoke a determination under this section in relation to a person if the Secretary is satisfied that the grounds on which the determination was made no longer exist.</w:t>
      </w:r>
    </w:p>
    <w:p w:rsidR="00FC516A" w:rsidRPr="004114E0" w:rsidRDefault="00FC516A" w:rsidP="00FC516A">
      <w:pPr>
        <w:pStyle w:val="subsection"/>
      </w:pPr>
      <w:r w:rsidRPr="004114E0">
        <w:tab/>
        <w:t>(9)</w:t>
      </w:r>
      <w:r w:rsidRPr="004114E0">
        <w:tab/>
      </w:r>
      <w:r w:rsidR="00A50305" w:rsidRPr="004114E0">
        <w:t>Subsection (</w:t>
      </w:r>
      <w:r w:rsidRPr="004114E0">
        <w:t>8) does not affect any operation that subsection</w:t>
      </w:r>
      <w:r w:rsidR="00A50305" w:rsidRPr="004114E0">
        <w:t> </w:t>
      </w:r>
      <w:r w:rsidRPr="004114E0">
        <w:t xml:space="preserve">33(3) of the </w:t>
      </w:r>
      <w:r w:rsidRPr="004114E0">
        <w:rPr>
          <w:i/>
        </w:rPr>
        <w:t>Acts Interpretation Act 1901</w:t>
      </w:r>
      <w:r w:rsidRPr="004114E0">
        <w:t xml:space="preserve"> has in relation to a determination under this section.</w:t>
      </w:r>
    </w:p>
    <w:p w:rsidR="00C577A2" w:rsidRPr="004114E0" w:rsidRDefault="00C577A2" w:rsidP="00C577A2">
      <w:pPr>
        <w:pStyle w:val="ActHead5"/>
      </w:pPr>
      <w:bookmarkStart w:id="627" w:name="_Toc60846359"/>
      <w:r w:rsidRPr="004114E0">
        <w:rPr>
          <w:rStyle w:val="CharSectno"/>
        </w:rPr>
        <w:t>602D</w:t>
      </w:r>
      <w:r w:rsidRPr="004114E0">
        <w:t xml:space="preserve">  Relief from activity test—rehabilitation program</w:t>
      </w:r>
      <w:bookmarkEnd w:id="627"/>
    </w:p>
    <w:p w:rsidR="00C577A2" w:rsidRPr="004114E0" w:rsidRDefault="00C577A2" w:rsidP="00C577A2">
      <w:pPr>
        <w:pStyle w:val="subsection"/>
      </w:pPr>
      <w:r w:rsidRPr="004114E0">
        <w:tab/>
      </w:r>
      <w:r w:rsidRPr="004114E0">
        <w:tab/>
        <w:t>If:</w:t>
      </w:r>
    </w:p>
    <w:p w:rsidR="00C577A2" w:rsidRPr="004114E0" w:rsidRDefault="00C577A2" w:rsidP="00C577A2">
      <w:pPr>
        <w:pStyle w:val="paragraph"/>
      </w:pPr>
      <w:r w:rsidRPr="004114E0">
        <w:tab/>
        <w:t>(a)</w:t>
      </w:r>
      <w:r w:rsidRPr="004114E0">
        <w:tab/>
        <w:t>subparagraph</w:t>
      </w:r>
      <w:r w:rsidR="00A50305" w:rsidRPr="004114E0">
        <w:t> </w:t>
      </w:r>
      <w:r w:rsidRPr="004114E0">
        <w:t>593(1)(a)(iii) applies in relation to a person; and</w:t>
      </w:r>
    </w:p>
    <w:p w:rsidR="00C577A2" w:rsidRPr="004114E0" w:rsidRDefault="00C577A2" w:rsidP="00C577A2">
      <w:pPr>
        <w:pStyle w:val="paragraph"/>
      </w:pPr>
      <w:r w:rsidRPr="004114E0">
        <w:tab/>
        <w:t>(b)</w:t>
      </w:r>
      <w:r w:rsidRPr="004114E0">
        <w:tab/>
        <w:t>the person is undertaking a rehabilitation program; and</w:t>
      </w:r>
    </w:p>
    <w:p w:rsidR="00C577A2" w:rsidRPr="004114E0" w:rsidRDefault="00C577A2" w:rsidP="00C577A2">
      <w:pPr>
        <w:pStyle w:val="paragraph"/>
      </w:pPr>
      <w:r w:rsidRPr="004114E0">
        <w:tab/>
        <w:t>(c)</w:t>
      </w:r>
      <w:r w:rsidRPr="004114E0">
        <w:tab/>
        <w:t>the program is intended to enhance the person’s ability to work; and</w:t>
      </w:r>
    </w:p>
    <w:p w:rsidR="00C577A2" w:rsidRPr="004114E0" w:rsidRDefault="00C577A2" w:rsidP="00C577A2">
      <w:pPr>
        <w:pStyle w:val="paragraph"/>
      </w:pPr>
      <w:r w:rsidRPr="004114E0">
        <w:tab/>
        <w:t>(d)</w:t>
      </w:r>
      <w:r w:rsidRPr="004114E0">
        <w:tab/>
        <w:t>the length of the person’s participation in the program is, or is likely to be, at least 6 weeks; and</w:t>
      </w:r>
    </w:p>
    <w:p w:rsidR="00C577A2" w:rsidRPr="004114E0" w:rsidRDefault="00C577A2" w:rsidP="00C577A2">
      <w:pPr>
        <w:pStyle w:val="paragraph"/>
      </w:pPr>
      <w:r w:rsidRPr="004114E0">
        <w:tab/>
        <w:t>(e)</w:t>
      </w:r>
      <w:r w:rsidRPr="004114E0">
        <w:tab/>
        <w:t>the person’s participation in the program is, or is likely to, end within the period of 208 weeks after the jobseeker payment commenced to be payable to the person;</w:t>
      </w:r>
    </w:p>
    <w:p w:rsidR="00C577A2" w:rsidRPr="004114E0" w:rsidRDefault="00C577A2" w:rsidP="00C577A2">
      <w:pPr>
        <w:pStyle w:val="subsection2"/>
      </w:pPr>
      <w:r w:rsidRPr="004114E0">
        <w:t>the person is not required to satisfy the activity test for the duration of the period the person is undertaking the rehabilitation program or for such shorter or longer period determined by the Secretary.</w:t>
      </w:r>
    </w:p>
    <w:p w:rsidR="00FC516A" w:rsidRPr="004114E0" w:rsidRDefault="00FC516A" w:rsidP="00FC516A">
      <w:pPr>
        <w:pStyle w:val="ActHead5"/>
      </w:pPr>
      <w:bookmarkStart w:id="628" w:name="_Toc60846360"/>
      <w:r w:rsidRPr="004114E0">
        <w:rPr>
          <w:rStyle w:val="CharSectno"/>
        </w:rPr>
        <w:lastRenderedPageBreak/>
        <w:t>603</w:t>
      </w:r>
      <w:r w:rsidRPr="004114E0">
        <w:t xml:space="preserve">  Relief from activity test—general</w:t>
      </w:r>
      <w:bookmarkEnd w:id="628"/>
    </w:p>
    <w:p w:rsidR="00FC516A" w:rsidRPr="004114E0" w:rsidRDefault="00FC516A" w:rsidP="00FC516A">
      <w:pPr>
        <w:pStyle w:val="subsection"/>
      </w:pPr>
      <w:r w:rsidRPr="004114E0">
        <w:tab/>
        <w:t>(1)</w:t>
      </w:r>
      <w:r w:rsidRPr="004114E0">
        <w:tab/>
        <w:t>A person is taken to satisfy the activity test in respect of a period when the person is attending a training camp as a member of:</w:t>
      </w:r>
    </w:p>
    <w:p w:rsidR="00FC516A" w:rsidRPr="004114E0" w:rsidRDefault="00FC516A" w:rsidP="00FC516A">
      <w:pPr>
        <w:pStyle w:val="paragraph"/>
      </w:pPr>
      <w:r w:rsidRPr="004114E0">
        <w:tab/>
        <w:t>(a)</w:t>
      </w:r>
      <w:r w:rsidRPr="004114E0">
        <w:tab/>
        <w:t>the Naval Reserve; or</w:t>
      </w:r>
    </w:p>
    <w:p w:rsidR="00FC516A" w:rsidRPr="004114E0" w:rsidRDefault="00FC516A" w:rsidP="00FC516A">
      <w:pPr>
        <w:pStyle w:val="paragraph"/>
      </w:pPr>
      <w:r w:rsidRPr="004114E0">
        <w:tab/>
        <w:t>(b)</w:t>
      </w:r>
      <w:r w:rsidRPr="004114E0">
        <w:tab/>
        <w:t>the Army Reserve; or</w:t>
      </w:r>
    </w:p>
    <w:p w:rsidR="00FC516A" w:rsidRPr="004114E0" w:rsidRDefault="00FC516A" w:rsidP="00FC516A">
      <w:pPr>
        <w:pStyle w:val="paragraph"/>
      </w:pPr>
      <w:r w:rsidRPr="004114E0">
        <w:tab/>
        <w:t>(c)</w:t>
      </w:r>
      <w:r w:rsidRPr="004114E0">
        <w:tab/>
        <w:t>the Air Force Reserve.</w:t>
      </w:r>
    </w:p>
    <w:p w:rsidR="00FC516A" w:rsidRPr="004114E0" w:rsidRDefault="00FC516A" w:rsidP="006C54C3">
      <w:pPr>
        <w:pStyle w:val="subsection"/>
        <w:keepNext/>
        <w:keepLines/>
      </w:pPr>
      <w:r w:rsidRPr="004114E0">
        <w:tab/>
        <w:t>(2)</w:t>
      </w:r>
      <w:r w:rsidRPr="004114E0">
        <w:tab/>
        <w:t>Where the Secretary considers that:</w:t>
      </w:r>
    </w:p>
    <w:p w:rsidR="00FC516A" w:rsidRPr="004114E0" w:rsidRDefault="00FC516A" w:rsidP="00FC516A">
      <w:pPr>
        <w:pStyle w:val="paragraph"/>
      </w:pPr>
      <w:r w:rsidRPr="004114E0">
        <w:tab/>
        <w:t>(a)</w:t>
      </w:r>
      <w:r w:rsidRPr="004114E0">
        <w:tab/>
        <w:t>it would be reasonable to assume that, at the end of a period, a person is present in an area where:</w:t>
      </w:r>
    </w:p>
    <w:p w:rsidR="00FC516A" w:rsidRPr="004114E0" w:rsidRDefault="00FC516A" w:rsidP="00FC516A">
      <w:pPr>
        <w:pStyle w:val="paragraphsub"/>
      </w:pPr>
      <w:r w:rsidRPr="004114E0">
        <w:tab/>
        <w:t>(i)</w:t>
      </w:r>
      <w:r w:rsidRPr="004114E0">
        <w:tab/>
        <w:t>there is no locally accessible labour market; and</w:t>
      </w:r>
    </w:p>
    <w:p w:rsidR="00FC516A" w:rsidRPr="004114E0" w:rsidRDefault="00FC516A" w:rsidP="00FC516A">
      <w:pPr>
        <w:pStyle w:val="paragraphsub"/>
      </w:pPr>
      <w:r w:rsidRPr="004114E0">
        <w:tab/>
        <w:t>(ii)</w:t>
      </w:r>
      <w:r w:rsidRPr="004114E0">
        <w:tab/>
        <w:t>there is no locally accessible vocational training course or labour market program; and</w:t>
      </w:r>
    </w:p>
    <w:p w:rsidR="00FC516A" w:rsidRPr="004114E0" w:rsidRDefault="00FC516A" w:rsidP="00FC516A">
      <w:pPr>
        <w:pStyle w:val="paragraph"/>
      </w:pPr>
      <w:r w:rsidRPr="004114E0">
        <w:tab/>
        <w:t>(aa)</w:t>
      </w:r>
      <w:r w:rsidRPr="004114E0">
        <w:tab/>
        <w:t>it would be reasonable to assume that, throughout the period, the person is unemployed and is capable of undertaking, and is willing to undertake, paid work that, in the Secretary’s opinion, is suitable for the person to undertake; and</w:t>
      </w:r>
    </w:p>
    <w:p w:rsidR="00FC516A" w:rsidRPr="004114E0" w:rsidRDefault="00FC516A" w:rsidP="00FC516A">
      <w:pPr>
        <w:pStyle w:val="paragraph"/>
      </w:pPr>
      <w:r w:rsidRPr="004114E0">
        <w:tab/>
        <w:t>(b)</w:t>
      </w:r>
      <w:r w:rsidRPr="004114E0">
        <w:tab/>
        <w:t>having regard to all the relevant factors, including:</w:t>
      </w:r>
    </w:p>
    <w:p w:rsidR="00FC516A" w:rsidRPr="004114E0" w:rsidRDefault="00FC516A" w:rsidP="00FC516A">
      <w:pPr>
        <w:pStyle w:val="paragraphsub"/>
      </w:pPr>
      <w:r w:rsidRPr="004114E0">
        <w:tab/>
        <w:t>(i)</w:t>
      </w:r>
      <w:r w:rsidRPr="004114E0">
        <w:tab/>
        <w:t>the location of offices of the Department; and</w:t>
      </w:r>
    </w:p>
    <w:p w:rsidR="00FC516A" w:rsidRPr="004114E0" w:rsidRDefault="00FC516A" w:rsidP="00FC516A">
      <w:pPr>
        <w:pStyle w:val="paragraphsub"/>
      </w:pPr>
      <w:r w:rsidRPr="004114E0">
        <w:tab/>
        <w:t>(ii)</w:t>
      </w:r>
      <w:r w:rsidRPr="004114E0">
        <w:tab/>
        <w:t>difficulties with transport and communication; and</w:t>
      </w:r>
    </w:p>
    <w:p w:rsidR="00FC516A" w:rsidRPr="004114E0" w:rsidRDefault="00FC516A" w:rsidP="00FC516A">
      <w:pPr>
        <w:pStyle w:val="paragraphsub"/>
      </w:pPr>
      <w:r w:rsidRPr="004114E0">
        <w:tab/>
        <w:t>(iii)</w:t>
      </w:r>
      <w:r w:rsidRPr="004114E0">
        <w:tab/>
        <w:t>the educational and cultural background of the person;</w:t>
      </w:r>
    </w:p>
    <w:p w:rsidR="00FC516A" w:rsidRPr="004114E0" w:rsidRDefault="00FC516A" w:rsidP="00FC516A">
      <w:pPr>
        <w:pStyle w:val="paragraph"/>
      </w:pPr>
      <w:r w:rsidRPr="004114E0">
        <w:tab/>
      </w:r>
      <w:r w:rsidRPr="004114E0">
        <w:tab/>
        <w:t xml:space="preserve">it would be unreasonable to expect the person to comply with the activity test in order to be qualified for </w:t>
      </w:r>
      <w:r w:rsidR="009937EF" w:rsidRPr="004114E0">
        <w:t>jobseeker payment</w:t>
      </w:r>
      <w:r w:rsidRPr="004114E0">
        <w:t xml:space="preserve"> for that period;</w:t>
      </w:r>
    </w:p>
    <w:p w:rsidR="00FC516A" w:rsidRPr="004114E0" w:rsidRDefault="00FC516A" w:rsidP="00FC516A">
      <w:pPr>
        <w:pStyle w:val="subsection2"/>
      </w:pPr>
      <w:r w:rsidRPr="004114E0">
        <w:t>then, unless the person has been notified of a requirement under subsection</w:t>
      </w:r>
      <w:r w:rsidR="00A50305" w:rsidRPr="004114E0">
        <w:t> </w:t>
      </w:r>
      <w:r w:rsidRPr="004114E0">
        <w:t>601(1A) in relation to the period, the person is taken to satisfy the activity test during that period.</w:t>
      </w:r>
    </w:p>
    <w:p w:rsidR="00FC516A" w:rsidRPr="004114E0" w:rsidRDefault="00FC516A" w:rsidP="00FC516A">
      <w:pPr>
        <w:pStyle w:val="notetext"/>
        <w:keepNext/>
      </w:pPr>
      <w:r w:rsidRPr="004114E0">
        <w:t>Note 1:</w:t>
      </w:r>
      <w:r w:rsidRPr="004114E0">
        <w:tab/>
      </w:r>
      <w:r w:rsidR="00D311D6" w:rsidRPr="004114E0">
        <w:t>For</w:t>
      </w:r>
      <w:r w:rsidRPr="004114E0">
        <w:t xml:space="preserve"> </w:t>
      </w:r>
      <w:r w:rsidRPr="004114E0">
        <w:rPr>
          <w:b/>
          <w:i/>
        </w:rPr>
        <w:t>activity test</w:t>
      </w:r>
      <w:r w:rsidRPr="004114E0">
        <w:t xml:space="preserve"> see section</w:t>
      </w:r>
      <w:r w:rsidR="00A50305" w:rsidRPr="004114E0">
        <w:t> </w:t>
      </w:r>
      <w:r w:rsidRPr="004114E0">
        <w:t>601.</w:t>
      </w:r>
    </w:p>
    <w:p w:rsidR="00FC516A" w:rsidRPr="004114E0" w:rsidRDefault="00FC516A" w:rsidP="00FC516A">
      <w:pPr>
        <w:pStyle w:val="notetext"/>
      </w:pPr>
      <w:r w:rsidRPr="004114E0">
        <w:t>Note 2:</w:t>
      </w:r>
      <w:r w:rsidRPr="004114E0">
        <w:tab/>
      </w:r>
      <w:r w:rsidR="00D311D6" w:rsidRPr="004114E0">
        <w:t>For</w:t>
      </w:r>
      <w:r w:rsidRPr="004114E0">
        <w:t xml:space="preserve"> </w:t>
      </w:r>
      <w:r w:rsidRPr="004114E0">
        <w:rPr>
          <w:b/>
          <w:i/>
        </w:rPr>
        <w:t>remote area</w:t>
      </w:r>
      <w:r w:rsidRPr="004114E0">
        <w:t xml:space="preserve"> see section</w:t>
      </w:r>
      <w:r w:rsidR="00A50305" w:rsidRPr="004114E0">
        <w:t> </w:t>
      </w:r>
      <w:r w:rsidRPr="004114E0">
        <w:t>14.</w:t>
      </w:r>
    </w:p>
    <w:p w:rsidR="00FC516A" w:rsidRPr="004114E0" w:rsidRDefault="00FC516A" w:rsidP="00F853BC">
      <w:pPr>
        <w:pStyle w:val="subsection"/>
        <w:keepNext/>
      </w:pPr>
      <w:r w:rsidRPr="004114E0">
        <w:tab/>
        <w:t>(3)</w:t>
      </w:r>
      <w:r w:rsidRPr="004114E0">
        <w:tab/>
        <w:t>If:</w:t>
      </w:r>
    </w:p>
    <w:p w:rsidR="00FC516A" w:rsidRPr="004114E0" w:rsidRDefault="00FC516A" w:rsidP="00FC516A">
      <w:pPr>
        <w:pStyle w:val="paragraph"/>
      </w:pPr>
      <w:r w:rsidRPr="004114E0">
        <w:tab/>
        <w:t>(a)</w:t>
      </w:r>
      <w:r w:rsidRPr="004114E0">
        <w:tab/>
        <w:t>a person is treated as being unemployed because of subsection</w:t>
      </w:r>
      <w:r w:rsidR="00A50305" w:rsidRPr="004114E0">
        <w:t> </w:t>
      </w:r>
      <w:r w:rsidRPr="004114E0">
        <w:t>595(1); and</w:t>
      </w:r>
    </w:p>
    <w:p w:rsidR="00FC516A" w:rsidRPr="004114E0" w:rsidRDefault="00FC516A" w:rsidP="00FC516A">
      <w:pPr>
        <w:pStyle w:val="paragraph"/>
      </w:pPr>
      <w:r w:rsidRPr="004114E0">
        <w:tab/>
        <w:t>(b)</w:t>
      </w:r>
      <w:r w:rsidRPr="004114E0">
        <w:tab/>
        <w:t>the Secretary is satisfied that it is appropriate for this subsection to apply;</w:t>
      </w:r>
    </w:p>
    <w:p w:rsidR="00FC516A" w:rsidRPr="004114E0" w:rsidRDefault="00FC516A" w:rsidP="00FC516A">
      <w:pPr>
        <w:pStyle w:val="subsection2"/>
      </w:pPr>
      <w:r w:rsidRPr="004114E0">
        <w:lastRenderedPageBreak/>
        <w:t xml:space="preserve">the person is taken to satisfy the activity test during the period starting when the person made a claim, or is to be taken to have made a claim, for </w:t>
      </w:r>
      <w:r w:rsidR="008D2178" w:rsidRPr="004114E0">
        <w:t>jobseeker payment</w:t>
      </w:r>
      <w:r w:rsidRPr="004114E0">
        <w:t xml:space="preserve"> and ending:</w:t>
      </w:r>
    </w:p>
    <w:p w:rsidR="00FC516A" w:rsidRPr="004114E0" w:rsidRDefault="00FC516A" w:rsidP="00FC516A">
      <w:pPr>
        <w:pStyle w:val="paragraph"/>
      </w:pPr>
      <w:r w:rsidRPr="004114E0">
        <w:tab/>
        <w:t>(c)</w:t>
      </w:r>
      <w:r w:rsidRPr="004114E0">
        <w:tab/>
        <w:t xml:space="preserve">if the person has been required to enter into a </w:t>
      </w:r>
      <w:r w:rsidR="008A600E" w:rsidRPr="004114E0">
        <w:t>Jobseeker</w:t>
      </w:r>
      <w:r w:rsidRPr="004114E0">
        <w:t xml:space="preserve"> </w:t>
      </w:r>
      <w:r w:rsidR="006631EC" w:rsidRPr="004114E0">
        <w:t>Employment Pathway Plan</w:t>
      </w:r>
      <w:r w:rsidRPr="004114E0">
        <w:t xml:space="preserve"> but has failed to enter that </w:t>
      </w:r>
      <w:r w:rsidR="006631EC" w:rsidRPr="004114E0">
        <w:t>plan</w:t>
      </w:r>
      <w:r w:rsidRPr="004114E0">
        <w:t>—when the person so failed; or</w:t>
      </w:r>
    </w:p>
    <w:p w:rsidR="00FC516A" w:rsidRPr="004114E0" w:rsidRDefault="00FC516A" w:rsidP="00FC516A">
      <w:pPr>
        <w:pStyle w:val="paragraph"/>
      </w:pPr>
      <w:r w:rsidRPr="004114E0">
        <w:tab/>
        <w:t>(d)</w:t>
      </w:r>
      <w:r w:rsidRPr="004114E0">
        <w:tab/>
        <w:t xml:space="preserve">in any other case—when the person has entered into such </w:t>
      </w:r>
      <w:r w:rsidR="00F7794E" w:rsidRPr="004114E0">
        <w:t>a plan</w:t>
      </w:r>
      <w:r w:rsidRPr="004114E0">
        <w:t>.</w:t>
      </w:r>
    </w:p>
    <w:p w:rsidR="00FC516A" w:rsidRPr="004114E0" w:rsidRDefault="00FC516A" w:rsidP="00FC516A">
      <w:pPr>
        <w:pStyle w:val="subsection"/>
      </w:pPr>
      <w:r w:rsidRPr="004114E0">
        <w:tab/>
        <w:t>(4)</w:t>
      </w:r>
      <w:r w:rsidRPr="004114E0">
        <w:tab/>
      </w:r>
      <w:r w:rsidR="00A50305" w:rsidRPr="004114E0">
        <w:t>Subsection (</w:t>
      </w:r>
      <w:r w:rsidRPr="004114E0">
        <w:t>3) does not apply if, at the time of becoming a person who is treated as being unemployed because of subsection</w:t>
      </w:r>
      <w:r w:rsidR="00A50305" w:rsidRPr="004114E0">
        <w:t> </w:t>
      </w:r>
      <w:r w:rsidRPr="004114E0">
        <w:t xml:space="preserve">595(1), the person had already been required to enter into a </w:t>
      </w:r>
      <w:r w:rsidR="008A600E" w:rsidRPr="004114E0">
        <w:t>Jobseeker</w:t>
      </w:r>
      <w:r w:rsidRPr="004114E0">
        <w:t xml:space="preserve"> </w:t>
      </w:r>
      <w:r w:rsidR="00F7794E" w:rsidRPr="004114E0">
        <w:t>Employment Pathway Plan</w:t>
      </w:r>
      <w:r w:rsidRPr="004114E0">
        <w:t>.</w:t>
      </w:r>
    </w:p>
    <w:p w:rsidR="00FC516A" w:rsidRPr="004114E0" w:rsidRDefault="00FC516A" w:rsidP="00FC516A">
      <w:pPr>
        <w:pStyle w:val="ActHead5"/>
      </w:pPr>
      <w:bookmarkStart w:id="629" w:name="_Toc60846361"/>
      <w:r w:rsidRPr="004114E0">
        <w:rPr>
          <w:rStyle w:val="CharSectno"/>
        </w:rPr>
        <w:t>603A</w:t>
      </w:r>
      <w:r w:rsidRPr="004114E0">
        <w:t xml:space="preserve">  Relief from activity test—special circumstances</w:t>
      </w:r>
      <w:bookmarkEnd w:id="629"/>
    </w:p>
    <w:p w:rsidR="00FC516A" w:rsidRPr="004114E0" w:rsidRDefault="00FC516A" w:rsidP="00FC516A">
      <w:pPr>
        <w:pStyle w:val="subsection"/>
      </w:pPr>
      <w:r w:rsidRPr="004114E0">
        <w:tab/>
        <w:t>(1)</w:t>
      </w:r>
      <w:r w:rsidRPr="004114E0">
        <w:tab/>
        <w:t xml:space="preserve">Subject to </w:t>
      </w:r>
      <w:r w:rsidR="00A50305" w:rsidRPr="004114E0">
        <w:t>subsections (</w:t>
      </w:r>
      <w:r w:rsidRPr="004114E0">
        <w:t>2) and (3), a person is not required to satisfy the activity test for a period if:</w:t>
      </w:r>
    </w:p>
    <w:p w:rsidR="00FC516A" w:rsidRPr="004114E0" w:rsidRDefault="00FC516A" w:rsidP="00FC516A">
      <w:pPr>
        <w:pStyle w:val="paragraph"/>
      </w:pPr>
      <w:r w:rsidRPr="004114E0">
        <w:tab/>
        <w:t>(a)</w:t>
      </w:r>
      <w:r w:rsidRPr="004114E0">
        <w:tab/>
        <w:t>the Secretary is satisfied that special circumstances, beyond the person’s control, exist; and</w:t>
      </w:r>
    </w:p>
    <w:p w:rsidR="00FC516A" w:rsidRPr="004114E0" w:rsidRDefault="00FC516A" w:rsidP="00FC516A">
      <w:pPr>
        <w:pStyle w:val="paragraph"/>
      </w:pPr>
      <w:r w:rsidRPr="004114E0">
        <w:tab/>
        <w:t>(b)</w:t>
      </w:r>
      <w:r w:rsidRPr="004114E0">
        <w:tab/>
        <w:t>the Secretary is satisfied that in those circumstances it would be unreasonable to expect the person to comply with the activity test for that period.</w:t>
      </w:r>
    </w:p>
    <w:p w:rsidR="00710DFA" w:rsidRPr="004114E0" w:rsidRDefault="00710DFA" w:rsidP="00710DFA">
      <w:pPr>
        <w:pStyle w:val="subsection"/>
      </w:pPr>
      <w:r w:rsidRPr="004114E0">
        <w:tab/>
        <w:t>(1A)</w:t>
      </w:r>
      <w:r w:rsidRPr="004114E0">
        <w:tab/>
      </w:r>
      <w:r w:rsidR="00A50305" w:rsidRPr="004114E0">
        <w:t>Subsection (</w:t>
      </w:r>
      <w:r w:rsidRPr="004114E0">
        <w:t>1) does not apply to circumstances wholly or predominantly attributable to the person’s misuse of alcohol or another drug, unless the person is a declared program participant.</w:t>
      </w:r>
    </w:p>
    <w:p w:rsidR="00FC516A" w:rsidRPr="004114E0" w:rsidRDefault="00FC516A" w:rsidP="00FC516A">
      <w:pPr>
        <w:pStyle w:val="subsection"/>
      </w:pPr>
      <w:r w:rsidRPr="004114E0">
        <w:tab/>
        <w:t>(2)</w:t>
      </w:r>
      <w:r w:rsidRPr="004114E0">
        <w:tab/>
        <w:t xml:space="preserve">The period referred to in </w:t>
      </w:r>
      <w:r w:rsidR="00A50305" w:rsidRPr="004114E0">
        <w:t>subsection (</w:t>
      </w:r>
      <w:r w:rsidRPr="004114E0">
        <w:t>1) is not to exceed 13 weeks.</w:t>
      </w:r>
    </w:p>
    <w:p w:rsidR="00FC516A" w:rsidRPr="004114E0" w:rsidRDefault="00FC516A" w:rsidP="006D7351">
      <w:pPr>
        <w:pStyle w:val="subsection"/>
        <w:keepNext/>
      </w:pPr>
      <w:r w:rsidRPr="004114E0">
        <w:tab/>
        <w:t>(3)</w:t>
      </w:r>
      <w:r w:rsidRPr="004114E0">
        <w:tab/>
        <w:t>If:</w:t>
      </w:r>
    </w:p>
    <w:p w:rsidR="00FC516A" w:rsidRPr="004114E0" w:rsidRDefault="00FC516A" w:rsidP="00FC516A">
      <w:pPr>
        <w:pStyle w:val="paragraph"/>
      </w:pPr>
      <w:r w:rsidRPr="004114E0">
        <w:tab/>
        <w:t>(a)</w:t>
      </w:r>
      <w:r w:rsidRPr="004114E0">
        <w:tab/>
        <w:t>the Secretary makes a number of determinations under any one or more of the following provisions:</w:t>
      </w:r>
    </w:p>
    <w:p w:rsidR="00FC516A" w:rsidRPr="004114E0" w:rsidRDefault="00FC516A" w:rsidP="00FC516A">
      <w:pPr>
        <w:pStyle w:val="paragraphsub"/>
      </w:pPr>
      <w:r w:rsidRPr="004114E0">
        <w:tab/>
        <w:t>(i)</w:t>
      </w:r>
      <w:r w:rsidRPr="004114E0">
        <w:tab/>
        <w:t>subsection</w:t>
      </w:r>
      <w:r w:rsidR="00A50305" w:rsidRPr="004114E0">
        <w:t> </w:t>
      </w:r>
      <w:r w:rsidRPr="004114E0">
        <w:t>525AA(3) of this Act as previously in force;</w:t>
      </w:r>
    </w:p>
    <w:p w:rsidR="00FC516A" w:rsidRPr="004114E0" w:rsidRDefault="00FC516A" w:rsidP="00FC516A">
      <w:pPr>
        <w:pStyle w:val="paragraphsub"/>
      </w:pPr>
      <w:r w:rsidRPr="004114E0">
        <w:tab/>
        <w:t>(ii)</w:t>
      </w:r>
      <w:r w:rsidRPr="004114E0">
        <w:tab/>
        <w:t>subsection</w:t>
      </w:r>
      <w:r w:rsidR="00A50305" w:rsidRPr="004114E0">
        <w:t> </w:t>
      </w:r>
      <w:r w:rsidRPr="004114E0">
        <w:t>542H(1) of this Act;</w:t>
      </w:r>
    </w:p>
    <w:p w:rsidR="00FC516A" w:rsidRPr="004114E0" w:rsidRDefault="00FC516A" w:rsidP="00FC516A">
      <w:pPr>
        <w:pStyle w:val="paragraphsub"/>
      </w:pPr>
      <w:r w:rsidRPr="004114E0">
        <w:tab/>
        <w:t>(iia)</w:t>
      </w:r>
      <w:r w:rsidRPr="004114E0">
        <w:tab/>
        <w:t>subsection</w:t>
      </w:r>
      <w:r w:rsidR="00A50305" w:rsidRPr="004114E0">
        <w:t> </w:t>
      </w:r>
      <w:r w:rsidRPr="004114E0">
        <w:t>731E(1) of this Act;</w:t>
      </w:r>
    </w:p>
    <w:p w:rsidR="00FC516A" w:rsidRPr="004114E0" w:rsidRDefault="00FC516A" w:rsidP="00FC516A">
      <w:pPr>
        <w:pStyle w:val="paragraphsub"/>
      </w:pPr>
      <w:r w:rsidRPr="004114E0">
        <w:tab/>
        <w:t>(iii)</w:t>
      </w:r>
      <w:r w:rsidRPr="004114E0">
        <w:tab/>
      </w:r>
      <w:r w:rsidR="00A50305" w:rsidRPr="004114E0">
        <w:t>subsection (</w:t>
      </w:r>
      <w:r w:rsidRPr="004114E0">
        <w:t>1) of this section; and</w:t>
      </w:r>
    </w:p>
    <w:p w:rsidR="00FC516A" w:rsidRPr="004114E0" w:rsidRDefault="00FC516A" w:rsidP="00FC516A">
      <w:pPr>
        <w:pStyle w:val="paragraph"/>
        <w:keepNext/>
      </w:pPr>
      <w:r w:rsidRPr="004114E0">
        <w:lastRenderedPageBreak/>
        <w:tab/>
        <w:t>(b)</w:t>
      </w:r>
      <w:r w:rsidRPr="004114E0">
        <w:tab/>
        <w:t>the periods to which the determinations relate form a continuous period;</w:t>
      </w:r>
    </w:p>
    <w:p w:rsidR="00FC516A" w:rsidRPr="004114E0" w:rsidRDefault="00FC516A" w:rsidP="00FC516A">
      <w:pPr>
        <w:pStyle w:val="subsection2"/>
      </w:pPr>
      <w:r w:rsidRPr="004114E0">
        <w:t>the continuous period is not to exceed 13 weeks, unless the Secretary determines otherwise, having regard to the continued existence, or likely continued existence, of the special circumstances on which the last preceding determination was based.</w:t>
      </w:r>
    </w:p>
    <w:p w:rsidR="00FC516A" w:rsidRPr="004114E0" w:rsidRDefault="00FC516A" w:rsidP="00FC516A">
      <w:pPr>
        <w:pStyle w:val="ActHead5"/>
      </w:pPr>
      <w:bookmarkStart w:id="630" w:name="_Toc60846362"/>
      <w:r w:rsidRPr="004114E0">
        <w:rPr>
          <w:rStyle w:val="CharSectno"/>
        </w:rPr>
        <w:t>603AAA</w:t>
      </w:r>
      <w:r w:rsidRPr="004114E0">
        <w:t xml:space="preserve">  Pre</w:t>
      </w:r>
      <w:r w:rsidR="004114E0">
        <w:noBreakHyphen/>
      </w:r>
      <w:r w:rsidRPr="004114E0">
        <w:t>natal and post</w:t>
      </w:r>
      <w:r w:rsidR="004114E0">
        <w:noBreakHyphen/>
      </w:r>
      <w:r w:rsidRPr="004114E0">
        <w:t>natal relief from activity test</w:t>
      </w:r>
      <w:bookmarkEnd w:id="630"/>
    </w:p>
    <w:p w:rsidR="00FC516A" w:rsidRPr="004114E0" w:rsidRDefault="00FC516A" w:rsidP="00FC516A">
      <w:pPr>
        <w:pStyle w:val="subsection"/>
      </w:pPr>
      <w:r w:rsidRPr="004114E0">
        <w:tab/>
        <w:t>(1)</w:t>
      </w:r>
      <w:r w:rsidRPr="004114E0">
        <w:tab/>
        <w:t>A pregnant woman is not required to satisfy the activity test for the period that starts 6 weeks before the woman’s expected date of confinement and ends on the day on which the woman gives birth to the child (whether or not the child is born alive).</w:t>
      </w:r>
    </w:p>
    <w:p w:rsidR="00FC516A" w:rsidRPr="004114E0" w:rsidRDefault="00FC516A" w:rsidP="00FC516A">
      <w:pPr>
        <w:pStyle w:val="subsection"/>
      </w:pPr>
      <w:r w:rsidRPr="004114E0">
        <w:tab/>
        <w:t>(2)</w:t>
      </w:r>
      <w:r w:rsidRPr="004114E0">
        <w:tab/>
        <w:t>If a woman gives birth to a child (whether or not the child is born alive), the woman is not required to satisfy the activity test for the period that starts on the day on which she gives birth to the child and ends 6 weeks after that day.</w:t>
      </w:r>
    </w:p>
    <w:p w:rsidR="00FC516A" w:rsidRPr="004114E0" w:rsidRDefault="00FC516A" w:rsidP="00FC516A">
      <w:pPr>
        <w:pStyle w:val="ActHead5"/>
      </w:pPr>
      <w:bookmarkStart w:id="631" w:name="_Toc60846363"/>
      <w:r w:rsidRPr="004114E0">
        <w:rPr>
          <w:rStyle w:val="CharSectno"/>
        </w:rPr>
        <w:t>603AA</w:t>
      </w:r>
      <w:r w:rsidRPr="004114E0">
        <w:t xml:space="preserve">  Relief from activity test—people 55 and over who are engaged in work</w:t>
      </w:r>
      <w:bookmarkEnd w:id="631"/>
    </w:p>
    <w:p w:rsidR="00FC516A" w:rsidRPr="004114E0" w:rsidRDefault="00FC516A" w:rsidP="00FC516A">
      <w:pPr>
        <w:pStyle w:val="subsection"/>
      </w:pPr>
      <w:r w:rsidRPr="004114E0">
        <w:tab/>
        <w:t>(1)</w:t>
      </w:r>
      <w:r w:rsidRPr="004114E0">
        <w:tab/>
        <w:t xml:space="preserve">Subject to </w:t>
      </w:r>
      <w:r w:rsidR="00A50305" w:rsidRPr="004114E0">
        <w:t>subsections (</w:t>
      </w:r>
      <w:r w:rsidR="001254CE" w:rsidRPr="004114E0">
        <w:t>2) and (3)</w:t>
      </w:r>
      <w:r w:rsidRPr="004114E0">
        <w:t>, a person who has reached 55 years is taken to satisfy the activity test in respect of a period</w:t>
      </w:r>
      <w:r w:rsidR="001254CE" w:rsidRPr="004114E0">
        <w:t xml:space="preserve"> of 2 weeks</w:t>
      </w:r>
      <w:r w:rsidRPr="004114E0">
        <w:t xml:space="preserve"> (the </w:t>
      </w:r>
      <w:r w:rsidRPr="004114E0">
        <w:rPr>
          <w:b/>
          <w:i/>
        </w:rPr>
        <w:t>relevant period</w:t>
      </w:r>
      <w:r w:rsidRPr="004114E0">
        <w:t>) if the person:</w:t>
      </w:r>
    </w:p>
    <w:p w:rsidR="00FC516A" w:rsidRPr="004114E0" w:rsidRDefault="00FC516A" w:rsidP="00FC516A">
      <w:pPr>
        <w:pStyle w:val="paragraph"/>
      </w:pPr>
      <w:r w:rsidRPr="004114E0">
        <w:tab/>
        <w:t>(a)</w:t>
      </w:r>
      <w:r w:rsidRPr="004114E0">
        <w:tab/>
        <w:t xml:space="preserve">is engaged in approved unpaid voluntary work for an approved organisation for at least 30 hours in the </w:t>
      </w:r>
      <w:r w:rsidR="001254CE" w:rsidRPr="004114E0">
        <w:t>relevant period</w:t>
      </w:r>
      <w:r w:rsidRPr="004114E0">
        <w:t>; or</w:t>
      </w:r>
    </w:p>
    <w:p w:rsidR="00FC516A" w:rsidRPr="004114E0" w:rsidRDefault="00FC516A" w:rsidP="00FC516A">
      <w:pPr>
        <w:pStyle w:val="paragraph"/>
      </w:pPr>
      <w:r w:rsidRPr="004114E0">
        <w:tab/>
        <w:t>(b)</w:t>
      </w:r>
      <w:r w:rsidRPr="004114E0">
        <w:tab/>
        <w:t xml:space="preserve">is engaged, for at least 30 hours in the </w:t>
      </w:r>
      <w:r w:rsidR="001254CE" w:rsidRPr="004114E0">
        <w:t>relevant period,</w:t>
      </w:r>
      <w:r w:rsidRPr="004114E0">
        <w:t xml:space="preserve"> in a combination of:</w:t>
      </w:r>
    </w:p>
    <w:p w:rsidR="00FC516A" w:rsidRPr="004114E0" w:rsidRDefault="00FC516A" w:rsidP="00FC516A">
      <w:pPr>
        <w:pStyle w:val="paragraphsub"/>
      </w:pPr>
      <w:r w:rsidRPr="004114E0">
        <w:tab/>
        <w:t>(i)</w:t>
      </w:r>
      <w:r w:rsidRPr="004114E0">
        <w:tab/>
        <w:t>approved unpaid voluntary work for an approved organisation; and</w:t>
      </w:r>
    </w:p>
    <w:p w:rsidR="0097326A" w:rsidRPr="004114E0" w:rsidRDefault="0097326A" w:rsidP="0097326A">
      <w:pPr>
        <w:pStyle w:val="paragraphsub"/>
      </w:pPr>
      <w:r w:rsidRPr="004114E0">
        <w:tab/>
        <w:t>(ii)</w:t>
      </w:r>
      <w:r w:rsidRPr="004114E0">
        <w:tab/>
        <w:t>paid work that the Secretary regards as suitable; or</w:t>
      </w:r>
    </w:p>
    <w:p w:rsidR="00FC516A" w:rsidRPr="004114E0" w:rsidRDefault="00FC516A" w:rsidP="00FC516A">
      <w:pPr>
        <w:pStyle w:val="paragraph"/>
      </w:pPr>
      <w:r w:rsidRPr="004114E0">
        <w:tab/>
        <w:t>(c)</w:t>
      </w:r>
      <w:r w:rsidRPr="004114E0">
        <w:tab/>
        <w:t xml:space="preserve">is engaged for at least 30 hours in the </w:t>
      </w:r>
      <w:r w:rsidR="001254CE" w:rsidRPr="004114E0">
        <w:t>relevant period</w:t>
      </w:r>
      <w:r w:rsidRPr="004114E0">
        <w:t xml:space="preserve"> in paid work that the Secretary regards as suitable.</w:t>
      </w:r>
    </w:p>
    <w:p w:rsidR="001254CE" w:rsidRPr="004114E0" w:rsidRDefault="001254CE" w:rsidP="001254CE">
      <w:pPr>
        <w:pStyle w:val="subsection"/>
      </w:pPr>
      <w:r w:rsidRPr="004114E0">
        <w:lastRenderedPageBreak/>
        <w:tab/>
        <w:t>(2)</w:t>
      </w:r>
      <w:r w:rsidRPr="004114E0">
        <w:tab/>
      </w:r>
      <w:r w:rsidR="00A50305" w:rsidRPr="004114E0">
        <w:t>Subsection (</w:t>
      </w:r>
      <w:r w:rsidRPr="004114E0">
        <w:t xml:space="preserve">1) does not apply in relation to a person who has reached 55, but is under 60, years of age and to a period of 2 weeks (the </w:t>
      </w:r>
      <w:r w:rsidRPr="004114E0">
        <w:rPr>
          <w:b/>
          <w:i/>
        </w:rPr>
        <w:t>relevant period</w:t>
      </w:r>
      <w:r w:rsidRPr="004114E0">
        <w:t xml:space="preserve">) if that period begins before the end of 12 months starting on the day the person starts to receive </w:t>
      </w:r>
      <w:r w:rsidR="004A242C" w:rsidRPr="004114E0">
        <w:t>jobseeker payment</w:t>
      </w:r>
      <w:r w:rsidRPr="004114E0">
        <w:t>. Instead the person is taken to satisfy the activity test in respect of the relevant period if the person:</w:t>
      </w:r>
    </w:p>
    <w:p w:rsidR="001254CE" w:rsidRPr="004114E0" w:rsidRDefault="001254CE" w:rsidP="001254CE">
      <w:pPr>
        <w:pStyle w:val="paragraph"/>
      </w:pPr>
      <w:r w:rsidRPr="004114E0">
        <w:tab/>
        <w:t>(a)</w:t>
      </w:r>
      <w:r w:rsidRPr="004114E0">
        <w:tab/>
        <w:t>is engaged, for at least 30 hours in the relevant period, in a combination of:</w:t>
      </w:r>
    </w:p>
    <w:p w:rsidR="001254CE" w:rsidRPr="004114E0" w:rsidRDefault="001254CE" w:rsidP="001254CE">
      <w:pPr>
        <w:pStyle w:val="paragraphsub"/>
      </w:pPr>
      <w:r w:rsidRPr="004114E0">
        <w:tab/>
        <w:t>(i)</w:t>
      </w:r>
      <w:r w:rsidRPr="004114E0">
        <w:tab/>
        <w:t>approved unpaid voluntary work for an approved organisation; and</w:t>
      </w:r>
    </w:p>
    <w:p w:rsidR="001254CE" w:rsidRPr="004114E0" w:rsidRDefault="001254CE" w:rsidP="001254CE">
      <w:pPr>
        <w:pStyle w:val="paragraphsub"/>
      </w:pPr>
      <w:r w:rsidRPr="004114E0">
        <w:tab/>
        <w:t>(ii)</w:t>
      </w:r>
      <w:r w:rsidRPr="004114E0">
        <w:tab/>
        <w:t>paid work that the Secretary regards as suitable and that is at least 15 hours in the relevant period; or</w:t>
      </w:r>
    </w:p>
    <w:p w:rsidR="001254CE" w:rsidRPr="004114E0" w:rsidRDefault="001254CE" w:rsidP="001254CE">
      <w:pPr>
        <w:pStyle w:val="paragraph"/>
      </w:pPr>
      <w:r w:rsidRPr="004114E0">
        <w:tab/>
        <w:t>(b)</w:t>
      </w:r>
      <w:r w:rsidRPr="004114E0">
        <w:tab/>
        <w:t>is engaged for at least 30 hours in the relevant period in paid work that the Secretary regards as suitable.</w:t>
      </w:r>
    </w:p>
    <w:p w:rsidR="001254CE" w:rsidRPr="004114E0" w:rsidRDefault="001254CE" w:rsidP="001254CE">
      <w:pPr>
        <w:pStyle w:val="notetext"/>
      </w:pPr>
      <w:r w:rsidRPr="004114E0">
        <w:t>Note:</w:t>
      </w:r>
      <w:r w:rsidRPr="004114E0">
        <w:tab/>
        <w:t xml:space="preserve">Because of the definition of </w:t>
      </w:r>
      <w:r w:rsidRPr="004114E0">
        <w:rPr>
          <w:b/>
          <w:i/>
        </w:rPr>
        <w:t xml:space="preserve">receive </w:t>
      </w:r>
      <w:r w:rsidRPr="004114E0">
        <w:t>in section</w:t>
      </w:r>
      <w:r w:rsidR="00A50305" w:rsidRPr="004114E0">
        <w:t> </w:t>
      </w:r>
      <w:r w:rsidRPr="004114E0">
        <w:t xml:space="preserve">23, this subsection applies separately in relation to each occasion the person starts to receive </w:t>
      </w:r>
      <w:r w:rsidR="004A242C" w:rsidRPr="004114E0">
        <w:t>jobseeker payment</w:t>
      </w:r>
      <w:r w:rsidRPr="004114E0">
        <w:t>.</w:t>
      </w:r>
    </w:p>
    <w:p w:rsidR="001254CE" w:rsidRPr="004114E0" w:rsidRDefault="001254CE" w:rsidP="001254CE">
      <w:pPr>
        <w:pStyle w:val="subsection"/>
      </w:pPr>
      <w:r w:rsidRPr="004114E0">
        <w:tab/>
        <w:t>(2A)</w:t>
      </w:r>
      <w:r w:rsidRPr="004114E0">
        <w:tab/>
        <w:t xml:space="preserve">If </w:t>
      </w:r>
      <w:r w:rsidR="008768BD" w:rsidRPr="004114E0">
        <w:t>jobseeker payment</w:t>
      </w:r>
      <w:r w:rsidRPr="004114E0">
        <w:t xml:space="preserve"> ceases to be payable to a person for a period of less than 3 months (except because the </w:t>
      </w:r>
      <w:r w:rsidR="008768BD" w:rsidRPr="004114E0">
        <w:t>jobseeker payment</w:t>
      </w:r>
      <w:r w:rsidRPr="004114E0">
        <w:t xml:space="preserve"> was cancelled), then, for the purposes of </w:t>
      </w:r>
      <w:r w:rsidR="00A50305" w:rsidRPr="004114E0">
        <w:t>subsection (</w:t>
      </w:r>
      <w:r w:rsidRPr="004114E0">
        <w:t xml:space="preserve">2), the person is taken to be receiving </w:t>
      </w:r>
      <w:r w:rsidR="008768BD" w:rsidRPr="004114E0">
        <w:t>jobseeker payment</w:t>
      </w:r>
      <w:r w:rsidRPr="004114E0">
        <w:t xml:space="preserve"> during that period.</w:t>
      </w:r>
    </w:p>
    <w:p w:rsidR="00FC516A" w:rsidRPr="004114E0" w:rsidRDefault="00FC516A" w:rsidP="00FC516A">
      <w:pPr>
        <w:pStyle w:val="subsection"/>
        <w:keepLines/>
      </w:pPr>
      <w:r w:rsidRPr="004114E0">
        <w:tab/>
        <w:t>(3)</w:t>
      </w:r>
      <w:r w:rsidRPr="004114E0">
        <w:tab/>
        <w:t>This section does not apply to a person in respect of a day in a relevant period if, in respect of the person, having regard to the opportunities, or possible opportunities, for employment that become available to the person on or before the day, the Secretary considers that this section is not to apply to the person in respect of that day.</w:t>
      </w:r>
    </w:p>
    <w:p w:rsidR="00FC516A" w:rsidRPr="004114E0" w:rsidRDefault="00FC516A" w:rsidP="00FC516A">
      <w:pPr>
        <w:pStyle w:val="subsection"/>
        <w:keepNext/>
      </w:pPr>
      <w:r w:rsidRPr="004114E0">
        <w:tab/>
        <w:t>(4)</w:t>
      </w:r>
      <w:r w:rsidRPr="004114E0">
        <w:tab/>
        <w:t>For the purposes of this section:</w:t>
      </w:r>
    </w:p>
    <w:p w:rsidR="00FC516A" w:rsidRPr="004114E0" w:rsidRDefault="00FC516A" w:rsidP="00FC516A">
      <w:pPr>
        <w:pStyle w:val="paragraph"/>
      </w:pPr>
      <w:r w:rsidRPr="004114E0">
        <w:tab/>
        <w:t>(a)</w:t>
      </w:r>
      <w:r w:rsidRPr="004114E0">
        <w:tab/>
      </w:r>
      <w:r w:rsidR="001254CE" w:rsidRPr="004114E0">
        <w:t>approved unpaid voluntary work</w:t>
      </w:r>
      <w:r w:rsidRPr="004114E0">
        <w:t>, either full</w:t>
      </w:r>
      <w:r w:rsidR="004114E0">
        <w:noBreakHyphen/>
      </w:r>
      <w:r w:rsidRPr="004114E0">
        <w:t>time or otherwise, is work that has been approved by the Secretary for th</w:t>
      </w:r>
      <w:r w:rsidR="00417850" w:rsidRPr="004114E0">
        <w:t>e purposes of this section; and</w:t>
      </w:r>
    </w:p>
    <w:p w:rsidR="00FC516A" w:rsidRPr="004114E0" w:rsidRDefault="00FC516A" w:rsidP="00FC516A">
      <w:pPr>
        <w:pStyle w:val="paragraph"/>
      </w:pPr>
      <w:r w:rsidRPr="004114E0">
        <w:tab/>
        <w:t>(b)</w:t>
      </w:r>
      <w:r w:rsidRPr="004114E0">
        <w:tab/>
        <w:t>an approved organisation is an organisation that has been approved by the Secretary for the purposes of this section.</w:t>
      </w:r>
    </w:p>
    <w:p w:rsidR="00FC516A" w:rsidRPr="004114E0" w:rsidRDefault="00FC516A" w:rsidP="00FC516A">
      <w:pPr>
        <w:pStyle w:val="ActHead5"/>
      </w:pPr>
      <w:bookmarkStart w:id="632" w:name="_Toc60846364"/>
      <w:r w:rsidRPr="004114E0">
        <w:rPr>
          <w:rStyle w:val="CharSectno"/>
        </w:rPr>
        <w:lastRenderedPageBreak/>
        <w:t>603AB</w:t>
      </w:r>
      <w:r w:rsidRPr="004114E0">
        <w:t xml:space="preserve">  Relief from activity test—certain principal carers and people with partial capacity to work</w:t>
      </w:r>
      <w:bookmarkEnd w:id="632"/>
    </w:p>
    <w:p w:rsidR="00FC516A" w:rsidRPr="004114E0" w:rsidRDefault="00FC516A" w:rsidP="00FC516A">
      <w:pPr>
        <w:pStyle w:val="subsection"/>
      </w:pPr>
      <w:r w:rsidRPr="004114E0">
        <w:tab/>
      </w:r>
      <w:r w:rsidRPr="004114E0">
        <w:tab/>
        <w:t>A person who:</w:t>
      </w:r>
    </w:p>
    <w:p w:rsidR="00FC516A" w:rsidRPr="004114E0" w:rsidRDefault="00FC516A" w:rsidP="00FC516A">
      <w:pPr>
        <w:pStyle w:val="paragraph"/>
      </w:pPr>
      <w:r w:rsidRPr="004114E0">
        <w:tab/>
        <w:t>(a)</w:t>
      </w:r>
      <w:r w:rsidRPr="004114E0">
        <w:tab/>
        <w:t>is the principal carer of at least one child; or</w:t>
      </w:r>
    </w:p>
    <w:p w:rsidR="00FC516A" w:rsidRPr="004114E0" w:rsidRDefault="00FC516A" w:rsidP="00FC516A">
      <w:pPr>
        <w:pStyle w:val="paragraph"/>
      </w:pPr>
      <w:r w:rsidRPr="004114E0">
        <w:tab/>
        <w:t>(b)</w:t>
      </w:r>
      <w:r w:rsidRPr="004114E0">
        <w:tab/>
        <w:t>has a partial capacity to work;</w:t>
      </w:r>
    </w:p>
    <w:p w:rsidR="00FC516A" w:rsidRPr="004114E0" w:rsidRDefault="00FC516A" w:rsidP="00FC516A">
      <w:pPr>
        <w:pStyle w:val="subsection2"/>
      </w:pPr>
      <w:r w:rsidRPr="004114E0">
        <w:t>is taken to satisfy the activity test in respect of a period if, during the period, the person is engaged for at least 30 hours per fortnight in paid work that the Secretary regards as suitable.</w:t>
      </w:r>
    </w:p>
    <w:p w:rsidR="00FC516A" w:rsidRPr="004114E0" w:rsidRDefault="00FC516A" w:rsidP="00FC516A">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FC516A" w:rsidRPr="004114E0" w:rsidRDefault="00FC516A" w:rsidP="00FC516A">
      <w:pPr>
        <w:pStyle w:val="notetext"/>
      </w:pPr>
      <w:r w:rsidRPr="004114E0">
        <w:t>Note 2:</w:t>
      </w:r>
      <w:r w:rsidRPr="004114E0">
        <w:tab/>
        <w:t xml:space="preserve">For </w:t>
      </w:r>
      <w:r w:rsidRPr="004114E0">
        <w:rPr>
          <w:b/>
          <w:i/>
        </w:rPr>
        <w:t>partial capacity to work</w:t>
      </w:r>
      <w:r w:rsidRPr="004114E0">
        <w:t xml:space="preserve"> see section</w:t>
      </w:r>
      <w:r w:rsidR="00A50305" w:rsidRPr="004114E0">
        <w:t> </w:t>
      </w:r>
      <w:r w:rsidRPr="004114E0">
        <w:t>16B.</w:t>
      </w:r>
    </w:p>
    <w:p w:rsidR="00A41C07" w:rsidRPr="004114E0" w:rsidRDefault="00A41C07" w:rsidP="00A41C07">
      <w:pPr>
        <w:pStyle w:val="ActHead5"/>
      </w:pPr>
      <w:bookmarkStart w:id="633" w:name="_Toc60846365"/>
      <w:r w:rsidRPr="004114E0">
        <w:rPr>
          <w:rStyle w:val="CharSectno"/>
        </w:rPr>
        <w:t>603AC</w:t>
      </w:r>
      <w:r w:rsidRPr="004114E0">
        <w:t xml:space="preserve">  Relief from activity test—cessation of claims for widow allowance</w:t>
      </w:r>
      <w:bookmarkEnd w:id="633"/>
    </w:p>
    <w:p w:rsidR="00A41C07" w:rsidRPr="004114E0" w:rsidRDefault="00A41C07" w:rsidP="00A41C07">
      <w:pPr>
        <w:pStyle w:val="subsection"/>
      </w:pPr>
      <w:r w:rsidRPr="004114E0">
        <w:tab/>
        <w:t>(1)</w:t>
      </w:r>
      <w:r w:rsidRPr="004114E0">
        <w:tab/>
        <w:t xml:space="preserve">A woman is not required to satisfy the activity test for a period (the </w:t>
      </w:r>
      <w:r w:rsidRPr="004114E0">
        <w:rPr>
          <w:b/>
          <w:i/>
        </w:rPr>
        <w:t>relevant period</w:t>
      </w:r>
      <w:r w:rsidRPr="004114E0">
        <w:t>) if the following apply:</w:t>
      </w:r>
    </w:p>
    <w:p w:rsidR="00A41C07" w:rsidRPr="004114E0" w:rsidRDefault="00A41C07" w:rsidP="00A41C07">
      <w:pPr>
        <w:pStyle w:val="paragraph"/>
      </w:pPr>
      <w:r w:rsidRPr="004114E0">
        <w:tab/>
        <w:t>(a)</w:t>
      </w:r>
      <w:r w:rsidRPr="004114E0">
        <w:tab/>
        <w:t xml:space="preserve">she made the claim for </w:t>
      </w:r>
      <w:r w:rsidR="007426B6" w:rsidRPr="004114E0">
        <w:t>jobseeker payment</w:t>
      </w:r>
      <w:r w:rsidRPr="004114E0">
        <w:t xml:space="preserve"> on or after the commencement of this section;</w:t>
      </w:r>
    </w:p>
    <w:p w:rsidR="00A41C07" w:rsidRPr="004114E0" w:rsidRDefault="00A41C07" w:rsidP="00A41C07">
      <w:pPr>
        <w:pStyle w:val="paragraph"/>
      </w:pPr>
      <w:r w:rsidRPr="004114E0">
        <w:tab/>
        <w:t>(b)</w:t>
      </w:r>
      <w:r w:rsidRPr="004114E0">
        <w:tab/>
        <w:t>she was born on or before 1</w:t>
      </w:r>
      <w:r w:rsidR="00A50305" w:rsidRPr="004114E0">
        <w:t> </w:t>
      </w:r>
      <w:r w:rsidRPr="004114E0">
        <w:t>July 1955;</w:t>
      </w:r>
    </w:p>
    <w:p w:rsidR="00A41C07" w:rsidRPr="004114E0" w:rsidRDefault="00A41C07" w:rsidP="00A41C07">
      <w:pPr>
        <w:pStyle w:val="paragraph"/>
      </w:pPr>
      <w:r w:rsidRPr="004114E0">
        <w:tab/>
        <w:t>(c)</w:t>
      </w:r>
      <w:r w:rsidRPr="004114E0">
        <w:tab/>
        <w:t>she ceased to be a member of a couple after turning 40;</w:t>
      </w:r>
    </w:p>
    <w:p w:rsidR="00A41C07" w:rsidRPr="004114E0" w:rsidRDefault="00A41C07" w:rsidP="00A41C07">
      <w:pPr>
        <w:pStyle w:val="paragraph"/>
      </w:pPr>
      <w:r w:rsidRPr="004114E0">
        <w:tab/>
        <w:t>(d)</w:t>
      </w:r>
      <w:r w:rsidRPr="004114E0">
        <w:tab/>
        <w:t xml:space="preserve">she satisfies the Secretary that she has no recent workforce experience on the day she made the claim for </w:t>
      </w:r>
      <w:r w:rsidR="007426B6" w:rsidRPr="004114E0">
        <w:t>jobseeker payment</w:t>
      </w:r>
      <w:r w:rsidRPr="004114E0">
        <w:t>;</w:t>
      </w:r>
    </w:p>
    <w:p w:rsidR="00A41C07" w:rsidRPr="004114E0" w:rsidRDefault="00A41C07" w:rsidP="00A41C07">
      <w:pPr>
        <w:pStyle w:val="paragraph"/>
      </w:pPr>
      <w:r w:rsidRPr="004114E0">
        <w:tab/>
        <w:t>(e)</w:t>
      </w:r>
      <w:r w:rsidRPr="004114E0">
        <w:tab/>
        <w:t>the woman is not a member of a couple throughout the relevant period.</w:t>
      </w:r>
    </w:p>
    <w:p w:rsidR="00A41C07" w:rsidRPr="004114E0" w:rsidRDefault="00A41C07" w:rsidP="00A41C07">
      <w:pPr>
        <w:pStyle w:val="subsection"/>
      </w:pPr>
      <w:r w:rsidRPr="004114E0">
        <w:tab/>
        <w:t>(2)</w:t>
      </w:r>
      <w:r w:rsidRPr="004114E0">
        <w:tab/>
        <w:t xml:space="preserve">For the purposes of </w:t>
      </w:r>
      <w:r w:rsidR="00A50305" w:rsidRPr="004114E0">
        <w:t>paragraph (</w:t>
      </w:r>
      <w:r w:rsidRPr="004114E0">
        <w:t xml:space="preserve">1)(d), </w:t>
      </w:r>
      <w:r w:rsidRPr="004114E0">
        <w:rPr>
          <w:b/>
          <w:i/>
        </w:rPr>
        <w:t>recent workforce experience</w:t>
      </w:r>
      <w:r w:rsidRPr="004114E0">
        <w:t xml:space="preserve"> is employment of 20 hours or more a week for a total of 13 weeks or more at any time during the 12 months immediately before the day the woman made the claim for </w:t>
      </w:r>
      <w:r w:rsidR="007426B6" w:rsidRPr="004114E0">
        <w:t>jobseeker payment</w:t>
      </w:r>
      <w:r w:rsidRPr="004114E0">
        <w:t>.</w:t>
      </w:r>
    </w:p>
    <w:p w:rsidR="00FC516A" w:rsidRPr="004114E0" w:rsidRDefault="00FC516A" w:rsidP="00FC516A">
      <w:pPr>
        <w:pStyle w:val="ActHead4"/>
      </w:pPr>
      <w:bookmarkStart w:id="634" w:name="_Toc60846366"/>
      <w:r w:rsidRPr="004114E0">
        <w:rPr>
          <w:rStyle w:val="CharSubdNo"/>
        </w:rPr>
        <w:lastRenderedPageBreak/>
        <w:t>Subdivision BA</w:t>
      </w:r>
      <w:r w:rsidRPr="004114E0">
        <w:t>—</w:t>
      </w:r>
      <w:r w:rsidRPr="004114E0">
        <w:rPr>
          <w:rStyle w:val="CharSubdText"/>
        </w:rPr>
        <w:t>Exemption from activity test—people temporarily incapacitated for work</w:t>
      </w:r>
      <w:bookmarkEnd w:id="634"/>
    </w:p>
    <w:p w:rsidR="00FC516A" w:rsidRPr="004114E0" w:rsidRDefault="00FC516A" w:rsidP="00FC516A">
      <w:pPr>
        <w:pStyle w:val="ActHead5"/>
      </w:pPr>
      <w:bookmarkStart w:id="635" w:name="_Toc60846367"/>
      <w:r w:rsidRPr="004114E0">
        <w:rPr>
          <w:rStyle w:val="CharSectno"/>
        </w:rPr>
        <w:t>603BA</w:t>
      </w:r>
      <w:r w:rsidRPr="004114E0">
        <w:t xml:space="preserve">  Subdivision not to apply to a person with a pending claim for disability support pension</w:t>
      </w:r>
      <w:bookmarkEnd w:id="635"/>
    </w:p>
    <w:p w:rsidR="00FC516A" w:rsidRPr="004114E0" w:rsidRDefault="00FC516A" w:rsidP="00FC516A">
      <w:pPr>
        <w:pStyle w:val="subsection"/>
      </w:pPr>
      <w:r w:rsidRPr="004114E0">
        <w:tab/>
      </w:r>
      <w:r w:rsidRPr="004114E0">
        <w:tab/>
        <w:t xml:space="preserve">This Subdivision does not apply to a person who is qualified for </w:t>
      </w:r>
      <w:r w:rsidR="007B4963" w:rsidRPr="004114E0">
        <w:t>jobseeker payment</w:t>
      </w:r>
      <w:r w:rsidRPr="004114E0">
        <w:t xml:space="preserve"> under subsection</w:t>
      </w:r>
      <w:r w:rsidR="00A50305" w:rsidRPr="004114E0">
        <w:t> </w:t>
      </w:r>
      <w:r w:rsidRPr="004114E0">
        <w:t>593(1B).</w:t>
      </w:r>
    </w:p>
    <w:p w:rsidR="00FC516A" w:rsidRPr="004114E0" w:rsidRDefault="00FC516A" w:rsidP="00FC516A">
      <w:pPr>
        <w:pStyle w:val="ActHead5"/>
      </w:pPr>
      <w:bookmarkStart w:id="636" w:name="_Toc60846368"/>
      <w:r w:rsidRPr="004114E0">
        <w:rPr>
          <w:rStyle w:val="CharSectno"/>
        </w:rPr>
        <w:t>603B</w:t>
      </w:r>
      <w:r w:rsidRPr="004114E0">
        <w:t xml:space="preserve">  Interpretation</w:t>
      </w:r>
      <w:bookmarkEnd w:id="636"/>
    </w:p>
    <w:p w:rsidR="00FC516A" w:rsidRPr="004114E0" w:rsidRDefault="00FC516A" w:rsidP="00FC516A">
      <w:pPr>
        <w:pStyle w:val="subsection"/>
      </w:pPr>
      <w:r w:rsidRPr="004114E0">
        <w:tab/>
      </w:r>
      <w:r w:rsidRPr="004114E0">
        <w:tab/>
        <w:t>A reference in this Subdivision to a person being exempt from the activity test, or ceasing to be exempt from the activity test, under, or under a provision of, this Subdivision is a reference to a person not being required to satisfy the activity test, or becoming required to satisfy the activity test, as the case may be, because of the operation of, or the operation of that provision of, this Subdivision.</w:t>
      </w:r>
    </w:p>
    <w:p w:rsidR="00FC516A" w:rsidRPr="004114E0" w:rsidRDefault="00FC516A" w:rsidP="00FC516A">
      <w:pPr>
        <w:pStyle w:val="ActHead5"/>
      </w:pPr>
      <w:bookmarkStart w:id="637" w:name="_Toc60846369"/>
      <w:r w:rsidRPr="004114E0">
        <w:rPr>
          <w:rStyle w:val="CharSectno"/>
        </w:rPr>
        <w:t>603C</w:t>
      </w:r>
      <w:r w:rsidRPr="004114E0">
        <w:t xml:space="preserve">  Incapacitated person not required to satisfy activity test</w:t>
      </w:r>
      <w:bookmarkEnd w:id="637"/>
    </w:p>
    <w:p w:rsidR="00FC516A" w:rsidRPr="004114E0" w:rsidRDefault="00FC516A" w:rsidP="00FC516A">
      <w:pPr>
        <w:pStyle w:val="subsection"/>
        <w:keepNext/>
      </w:pPr>
      <w:r w:rsidRPr="004114E0">
        <w:tab/>
        <w:t>(1)</w:t>
      </w:r>
      <w:r w:rsidRPr="004114E0">
        <w:tab/>
        <w:t>Subject to this Subdivision, a person is not required to satisfy the activity test in respect of a period if:</w:t>
      </w:r>
    </w:p>
    <w:p w:rsidR="00FC516A" w:rsidRPr="004114E0" w:rsidRDefault="00FC516A" w:rsidP="00FC516A">
      <w:pPr>
        <w:pStyle w:val="paragraph"/>
      </w:pPr>
      <w:r w:rsidRPr="004114E0">
        <w:tab/>
        <w:t>(a)</w:t>
      </w:r>
      <w:r w:rsidRPr="004114E0">
        <w:tab/>
        <w:t>throughout the period the person is incapacitated for work because of sickness or an accident; and</w:t>
      </w:r>
    </w:p>
    <w:p w:rsidR="00FC516A" w:rsidRPr="004114E0" w:rsidRDefault="00FC516A" w:rsidP="00FC516A">
      <w:pPr>
        <w:pStyle w:val="paragraph"/>
      </w:pPr>
      <w:r w:rsidRPr="004114E0">
        <w:tab/>
        <w:t>(b)</w:t>
      </w:r>
      <w:r w:rsidRPr="004114E0">
        <w:tab/>
        <w:t>the incapacity is caused wholly, or virtually wholly, by a medical condition arising from the sickness or accident; and</w:t>
      </w:r>
    </w:p>
    <w:p w:rsidR="00FC516A" w:rsidRPr="004114E0" w:rsidRDefault="00FC516A" w:rsidP="00FC516A">
      <w:pPr>
        <w:pStyle w:val="paragraph"/>
      </w:pPr>
      <w:r w:rsidRPr="004114E0">
        <w:tab/>
        <w:t>(c)</w:t>
      </w:r>
      <w:r w:rsidRPr="004114E0">
        <w:tab/>
        <w:t>the incapacity is, or is likely to be, of a temporary nature; and</w:t>
      </w:r>
    </w:p>
    <w:p w:rsidR="00FC516A" w:rsidRPr="004114E0" w:rsidRDefault="00FC516A" w:rsidP="00FC516A">
      <w:pPr>
        <w:pStyle w:val="paragraph"/>
      </w:pPr>
      <w:r w:rsidRPr="004114E0">
        <w:tab/>
        <w:t>(d)</w:t>
      </w:r>
      <w:r w:rsidRPr="004114E0">
        <w:tab/>
        <w:t xml:space="preserve">if this Subdivision had not been enacted and paragraphs 593(1)(b), (c), (d) and (e) were disregarded, the person would qualify for </w:t>
      </w:r>
      <w:r w:rsidR="007B4963" w:rsidRPr="004114E0">
        <w:t>jobseeker payment</w:t>
      </w:r>
      <w:r w:rsidRPr="004114E0">
        <w:t>; and</w:t>
      </w:r>
    </w:p>
    <w:p w:rsidR="00FC516A" w:rsidRPr="004114E0" w:rsidRDefault="00FC516A" w:rsidP="00FC516A">
      <w:pPr>
        <w:pStyle w:val="paragraph"/>
      </w:pPr>
      <w:r w:rsidRPr="004114E0">
        <w:tab/>
        <w:t>(e)</w:t>
      </w:r>
      <w:r w:rsidRPr="004114E0">
        <w:tab/>
        <w:t>the person has, whether before or after the commencement of this section, given the Secretary a certificate of a medical practitioner, in a form approved by the Secretary, stating:</w:t>
      </w:r>
    </w:p>
    <w:p w:rsidR="00FC516A" w:rsidRPr="004114E0" w:rsidRDefault="00FC516A" w:rsidP="00FC516A">
      <w:pPr>
        <w:pStyle w:val="paragraphsub"/>
      </w:pPr>
      <w:r w:rsidRPr="004114E0">
        <w:tab/>
        <w:t>(i)</w:t>
      </w:r>
      <w:r w:rsidRPr="004114E0">
        <w:tab/>
        <w:t>the medical practitioner’s diagnosis; and</w:t>
      </w:r>
    </w:p>
    <w:p w:rsidR="00FC516A" w:rsidRPr="004114E0" w:rsidRDefault="00FC516A" w:rsidP="00FC516A">
      <w:pPr>
        <w:pStyle w:val="paragraphsub"/>
      </w:pPr>
      <w:r w:rsidRPr="004114E0">
        <w:tab/>
        <w:t>(ii)</w:t>
      </w:r>
      <w:r w:rsidRPr="004114E0">
        <w:tab/>
        <w:t>the medical practitioner’s prognosis; and</w:t>
      </w:r>
    </w:p>
    <w:p w:rsidR="00FC516A" w:rsidRPr="004114E0" w:rsidRDefault="00FC516A" w:rsidP="00FC516A">
      <w:pPr>
        <w:pStyle w:val="paragraphsub"/>
      </w:pPr>
      <w:r w:rsidRPr="004114E0">
        <w:tab/>
        <w:t>(iii)</w:t>
      </w:r>
      <w:r w:rsidRPr="004114E0">
        <w:tab/>
        <w:t>that the person is incapacitated for work; and</w:t>
      </w:r>
    </w:p>
    <w:p w:rsidR="00FC516A" w:rsidRPr="004114E0" w:rsidRDefault="00FC516A" w:rsidP="00FC516A">
      <w:pPr>
        <w:pStyle w:val="paragraphsub"/>
      </w:pPr>
      <w:r w:rsidRPr="004114E0">
        <w:lastRenderedPageBreak/>
        <w:tab/>
        <w:t>(iv)</w:t>
      </w:r>
      <w:r w:rsidRPr="004114E0">
        <w:tab/>
        <w:t>the period for which the person is incapacitated for work; and</w:t>
      </w:r>
    </w:p>
    <w:p w:rsidR="00FC516A" w:rsidRPr="004114E0" w:rsidRDefault="00FC516A" w:rsidP="00FC516A">
      <w:pPr>
        <w:pStyle w:val="paragraph"/>
      </w:pPr>
      <w:r w:rsidRPr="004114E0">
        <w:tab/>
        <w:t>(f)</w:t>
      </w:r>
      <w:r w:rsidRPr="004114E0">
        <w:tab/>
        <w:t>the Secretary is satisfied that the incapacity has not been brought about with a view to obtaining an exemption from the activity test.</w:t>
      </w:r>
    </w:p>
    <w:p w:rsidR="00710DFA" w:rsidRPr="004114E0" w:rsidRDefault="00710DFA" w:rsidP="00710DFA">
      <w:pPr>
        <w:pStyle w:val="subsection"/>
      </w:pPr>
      <w:r w:rsidRPr="004114E0">
        <w:tab/>
        <w:t>(1AA)</w:t>
      </w:r>
      <w:r w:rsidRPr="004114E0">
        <w:tab/>
      </w:r>
      <w:r w:rsidR="00A50305" w:rsidRPr="004114E0">
        <w:t>Subsection (</w:t>
      </w:r>
      <w:r w:rsidRPr="004114E0">
        <w:t>1) does not apply to sickness, or an accident, wholly or predominantly attributable to the person’s dependence on alcohol or another drug, unless the person is a declared program participant.</w:t>
      </w:r>
    </w:p>
    <w:p w:rsidR="00822257" w:rsidRPr="004114E0" w:rsidRDefault="00822257" w:rsidP="00822257">
      <w:pPr>
        <w:pStyle w:val="subsection"/>
      </w:pPr>
      <w:r w:rsidRPr="004114E0">
        <w:tab/>
        <w:t>(1A)</w:t>
      </w:r>
      <w:r w:rsidRPr="004114E0">
        <w:tab/>
        <w:t xml:space="preserve">The Secretary must comply with the guidelines (if any) determined and in force under </w:t>
      </w:r>
      <w:r w:rsidR="00A50305" w:rsidRPr="004114E0">
        <w:t>subsection (</w:t>
      </w:r>
      <w:r w:rsidRPr="004114E0">
        <w:t>1B) in deciding the following:</w:t>
      </w:r>
    </w:p>
    <w:p w:rsidR="00822257" w:rsidRPr="004114E0" w:rsidRDefault="00822257" w:rsidP="00822257">
      <w:pPr>
        <w:pStyle w:val="paragraph"/>
      </w:pPr>
      <w:r w:rsidRPr="004114E0">
        <w:tab/>
        <w:t>(a)</w:t>
      </w:r>
      <w:r w:rsidRPr="004114E0">
        <w:tab/>
        <w:t xml:space="preserve">whether </w:t>
      </w:r>
      <w:r w:rsidR="00A50305" w:rsidRPr="004114E0">
        <w:t>paragraph (</w:t>
      </w:r>
      <w:r w:rsidRPr="004114E0">
        <w:t>1)(a), (b) or (c) applies to a person in respect of a period;</w:t>
      </w:r>
    </w:p>
    <w:p w:rsidR="00822257" w:rsidRPr="004114E0" w:rsidRDefault="00822257" w:rsidP="00822257">
      <w:pPr>
        <w:pStyle w:val="paragraph"/>
      </w:pPr>
      <w:r w:rsidRPr="004114E0">
        <w:tab/>
        <w:t>(b)</w:t>
      </w:r>
      <w:r w:rsidRPr="004114E0">
        <w:tab/>
        <w:t xml:space="preserve">whether, for the purposes of </w:t>
      </w:r>
      <w:r w:rsidR="00A50305" w:rsidRPr="004114E0">
        <w:t>paragraph (</w:t>
      </w:r>
      <w:r w:rsidRPr="004114E0">
        <w:t xml:space="preserve">a) of the definition of </w:t>
      </w:r>
      <w:r w:rsidRPr="004114E0">
        <w:rPr>
          <w:b/>
          <w:i/>
        </w:rPr>
        <w:t>work</w:t>
      </w:r>
      <w:r w:rsidRPr="004114E0">
        <w:t xml:space="preserve"> in </w:t>
      </w:r>
      <w:r w:rsidR="00A50305" w:rsidRPr="004114E0">
        <w:t>subsection (</w:t>
      </w:r>
      <w:r w:rsidRPr="004114E0">
        <w:t>2), work is of a kind that a person could be reasonably expected to do.</w:t>
      </w:r>
    </w:p>
    <w:p w:rsidR="00822257" w:rsidRPr="004114E0" w:rsidRDefault="00822257" w:rsidP="00822257">
      <w:pPr>
        <w:pStyle w:val="subsection"/>
      </w:pPr>
      <w:r w:rsidRPr="004114E0">
        <w:tab/>
        <w:t>(1B)</w:t>
      </w:r>
      <w:r w:rsidRPr="004114E0">
        <w:tab/>
        <w:t xml:space="preserve">The Minister may, by legislative instrument, determine guidelines to be complied with by the Secretary in making a decision referred to in </w:t>
      </w:r>
      <w:r w:rsidR="00A50305" w:rsidRPr="004114E0">
        <w:t>subsection (</w:t>
      </w:r>
      <w:r w:rsidRPr="004114E0">
        <w:t>1A).</w:t>
      </w:r>
    </w:p>
    <w:p w:rsidR="00FC516A" w:rsidRPr="004114E0" w:rsidRDefault="00FC516A" w:rsidP="00FC516A">
      <w:pPr>
        <w:pStyle w:val="subsection"/>
        <w:keepNext/>
      </w:pPr>
      <w:r w:rsidRPr="004114E0">
        <w:tab/>
        <w:t>(2)</w:t>
      </w:r>
      <w:r w:rsidRPr="004114E0">
        <w:tab/>
        <w:t>In this section:</w:t>
      </w:r>
    </w:p>
    <w:p w:rsidR="00FC516A" w:rsidRPr="004114E0" w:rsidRDefault="00FC516A" w:rsidP="00FC516A">
      <w:pPr>
        <w:pStyle w:val="Definition"/>
      </w:pPr>
      <w:r w:rsidRPr="004114E0">
        <w:rPr>
          <w:b/>
          <w:i/>
        </w:rPr>
        <w:t>work</w:t>
      </w:r>
      <w:r w:rsidRPr="004114E0">
        <w:t>, in relation to a person, means work (whether full</w:t>
      </w:r>
      <w:r w:rsidR="004114E0">
        <w:noBreakHyphen/>
      </w:r>
      <w:r w:rsidRPr="004114E0">
        <w:t>time, part</w:t>
      </w:r>
      <w:r w:rsidR="004114E0">
        <w:noBreakHyphen/>
      </w:r>
      <w:r w:rsidRPr="004114E0">
        <w:t>time, permanent or casual) that:</w:t>
      </w:r>
    </w:p>
    <w:p w:rsidR="00FC516A" w:rsidRPr="004114E0" w:rsidRDefault="00FC516A" w:rsidP="00FC516A">
      <w:pPr>
        <w:pStyle w:val="paragraph"/>
      </w:pPr>
      <w:r w:rsidRPr="004114E0">
        <w:tab/>
        <w:t>(a)</w:t>
      </w:r>
      <w:r w:rsidRPr="004114E0">
        <w:tab/>
        <w:t>is of a kind that the person could, in the Secretary’s opinion, be reasonably expected to do; and</w:t>
      </w:r>
    </w:p>
    <w:p w:rsidR="00FC516A" w:rsidRPr="004114E0" w:rsidRDefault="00FC516A" w:rsidP="00FC516A">
      <w:pPr>
        <w:pStyle w:val="paragraph"/>
        <w:rPr>
          <w:rFonts w:eastAsia="MS Mincho"/>
        </w:rPr>
      </w:pPr>
      <w:r w:rsidRPr="004114E0">
        <w:rPr>
          <w:rFonts w:eastAsia="MS Mincho"/>
        </w:rPr>
        <w:tab/>
        <w:t>(b)</w:t>
      </w:r>
      <w:r w:rsidRPr="004114E0">
        <w:rPr>
          <w:rFonts w:eastAsia="MS Mincho"/>
        </w:rPr>
        <w:tab/>
        <w:t>is for at least 8 hours per week on wages that are at or above the relevant minimum wage.</w:t>
      </w:r>
    </w:p>
    <w:p w:rsidR="00FC516A" w:rsidRPr="004114E0" w:rsidRDefault="00FC516A" w:rsidP="00FC516A">
      <w:pPr>
        <w:pStyle w:val="ActHead5"/>
      </w:pPr>
      <w:bookmarkStart w:id="638" w:name="_Toc60846370"/>
      <w:r w:rsidRPr="004114E0">
        <w:rPr>
          <w:rStyle w:val="CharSectno"/>
        </w:rPr>
        <w:t>603D</w:t>
      </w:r>
      <w:r w:rsidRPr="004114E0">
        <w:t xml:space="preserve">  Time limit for exemption—Secretary satisfied person can undertake activity</w:t>
      </w:r>
      <w:bookmarkEnd w:id="638"/>
    </w:p>
    <w:p w:rsidR="00FC516A" w:rsidRPr="004114E0" w:rsidRDefault="00FC516A" w:rsidP="00FC516A">
      <w:pPr>
        <w:pStyle w:val="subsection"/>
      </w:pPr>
      <w:r w:rsidRPr="004114E0">
        <w:tab/>
        <w:t>(1)</w:t>
      </w:r>
      <w:r w:rsidRPr="004114E0">
        <w:tab/>
        <w:t>A person ceases to be exempt, under this Subdivision, from the activity test if the Secretary is satisfied that, although the person meets the requirements of section</w:t>
      </w:r>
      <w:r w:rsidR="00A50305" w:rsidRPr="004114E0">
        <w:t> </w:t>
      </w:r>
      <w:r w:rsidRPr="004114E0">
        <w:t xml:space="preserve">603C, the person should </w:t>
      </w:r>
      <w:r w:rsidRPr="004114E0">
        <w:lastRenderedPageBreak/>
        <w:t>undertake one or more activities that the Secretary regards as suitable for the person.</w:t>
      </w:r>
    </w:p>
    <w:p w:rsidR="00FC516A" w:rsidRPr="004114E0" w:rsidRDefault="00FC516A" w:rsidP="00FC516A">
      <w:pPr>
        <w:pStyle w:val="subsection"/>
        <w:keepNext/>
      </w:pPr>
      <w:r w:rsidRPr="004114E0">
        <w:tab/>
        <w:t>(2)</w:t>
      </w:r>
      <w:r w:rsidRPr="004114E0">
        <w:tab/>
        <w:t>The cessation occurs:</w:t>
      </w:r>
    </w:p>
    <w:p w:rsidR="00FC516A" w:rsidRPr="004114E0" w:rsidRDefault="00FC516A" w:rsidP="00FC516A">
      <w:pPr>
        <w:pStyle w:val="paragraph"/>
      </w:pPr>
      <w:r w:rsidRPr="004114E0">
        <w:tab/>
        <w:t>(a)</w:t>
      </w:r>
      <w:r w:rsidRPr="004114E0">
        <w:tab/>
        <w:t xml:space="preserve">if the person has failed to comply with a requirement to enter into a </w:t>
      </w:r>
      <w:r w:rsidR="00161AA1" w:rsidRPr="004114E0">
        <w:t>Jobseeker</w:t>
      </w:r>
      <w:r w:rsidRPr="004114E0">
        <w:t xml:space="preserve"> </w:t>
      </w:r>
      <w:r w:rsidR="00F7794E" w:rsidRPr="004114E0">
        <w:t>Employment Pathway Plan</w:t>
      </w:r>
      <w:r w:rsidRPr="004114E0">
        <w:t>—when the person so failed; or</w:t>
      </w:r>
    </w:p>
    <w:p w:rsidR="00FC516A" w:rsidRPr="004114E0" w:rsidRDefault="00FC516A" w:rsidP="00FC516A">
      <w:pPr>
        <w:pStyle w:val="paragraph"/>
      </w:pPr>
      <w:r w:rsidRPr="004114E0">
        <w:tab/>
        <w:t>(b)</w:t>
      </w:r>
      <w:r w:rsidRPr="004114E0">
        <w:tab/>
        <w:t xml:space="preserve">in any other case—when the person has entered into such </w:t>
      </w:r>
      <w:r w:rsidR="00F7794E" w:rsidRPr="004114E0">
        <w:t>a plan</w:t>
      </w:r>
      <w:r w:rsidRPr="004114E0">
        <w:t>.</w:t>
      </w:r>
    </w:p>
    <w:p w:rsidR="00FC516A" w:rsidRPr="004114E0" w:rsidRDefault="00FC516A" w:rsidP="00FC516A">
      <w:pPr>
        <w:pStyle w:val="subsection"/>
      </w:pPr>
      <w:r w:rsidRPr="004114E0">
        <w:tab/>
        <w:t>(3)</w:t>
      </w:r>
      <w:r w:rsidRPr="004114E0">
        <w:tab/>
        <w:t>This section does not prevent a person ceasing to be exempt under section</w:t>
      </w:r>
      <w:r w:rsidR="00A50305" w:rsidRPr="004114E0">
        <w:t> </w:t>
      </w:r>
      <w:r w:rsidRPr="004114E0">
        <w:t>603F.</w:t>
      </w:r>
    </w:p>
    <w:p w:rsidR="00FC516A" w:rsidRPr="004114E0" w:rsidRDefault="00FC516A" w:rsidP="00FC516A">
      <w:pPr>
        <w:pStyle w:val="ActHead5"/>
      </w:pPr>
      <w:bookmarkStart w:id="639" w:name="_Toc60846371"/>
      <w:r w:rsidRPr="004114E0">
        <w:rPr>
          <w:rStyle w:val="CharSectno"/>
        </w:rPr>
        <w:t>603F</w:t>
      </w:r>
      <w:r w:rsidRPr="004114E0">
        <w:t xml:space="preserve">  Time limit for exemption—end of person’s maximum exemption period</w:t>
      </w:r>
      <w:bookmarkEnd w:id="639"/>
    </w:p>
    <w:p w:rsidR="00FC516A" w:rsidRPr="004114E0" w:rsidRDefault="00FC516A" w:rsidP="00FC516A">
      <w:pPr>
        <w:pStyle w:val="subsection"/>
      </w:pPr>
      <w:r w:rsidRPr="004114E0">
        <w:tab/>
        <w:t>(1)</w:t>
      </w:r>
      <w:r w:rsidRPr="004114E0">
        <w:tab/>
        <w:t>A person ceases to be exempt, under this Subdivision, from the activity test if the person’s maximum exemption period ends.</w:t>
      </w:r>
    </w:p>
    <w:p w:rsidR="00FC516A" w:rsidRPr="004114E0" w:rsidRDefault="00FC516A" w:rsidP="00FC516A">
      <w:pPr>
        <w:pStyle w:val="subsection"/>
      </w:pPr>
      <w:r w:rsidRPr="004114E0">
        <w:tab/>
        <w:t>(2)</w:t>
      </w:r>
      <w:r w:rsidRPr="004114E0">
        <w:tab/>
        <w:t>Subject to this section, a person’s maximum exemption period is:</w:t>
      </w:r>
    </w:p>
    <w:p w:rsidR="00FC516A" w:rsidRPr="004114E0" w:rsidRDefault="00FC516A" w:rsidP="00FC516A">
      <w:pPr>
        <w:pStyle w:val="paragraph"/>
      </w:pPr>
      <w:r w:rsidRPr="004114E0">
        <w:tab/>
        <w:t>(a)</w:t>
      </w:r>
      <w:r w:rsidRPr="004114E0">
        <w:tab/>
        <w:t>if the person has, whether before or after the commencement of this section, given the Secretary a medical certificate for the purpose of enabling the Secretary to decide whether the person was required to satisfy the activity test—the lesser of the following periods:</w:t>
      </w:r>
    </w:p>
    <w:p w:rsidR="00FC516A" w:rsidRPr="004114E0" w:rsidRDefault="00FC516A" w:rsidP="00FC516A">
      <w:pPr>
        <w:pStyle w:val="paragraphsub"/>
      </w:pPr>
      <w:r w:rsidRPr="004114E0">
        <w:tab/>
        <w:t>(i)</w:t>
      </w:r>
      <w:r w:rsidRPr="004114E0">
        <w:tab/>
        <w:t>the period stated in the certificate as the period for which the person would be incapacitated for work;</w:t>
      </w:r>
    </w:p>
    <w:p w:rsidR="00FC516A" w:rsidRPr="004114E0" w:rsidRDefault="00FC516A" w:rsidP="00FC516A">
      <w:pPr>
        <w:pStyle w:val="paragraphsub"/>
      </w:pPr>
      <w:r w:rsidRPr="004114E0">
        <w:tab/>
        <w:t>(ii)</w:t>
      </w:r>
      <w:r w:rsidRPr="004114E0">
        <w:tab/>
        <w:t>the period of 13 weeks that started or starts on the first day of the period so stated in the certificate; or</w:t>
      </w:r>
    </w:p>
    <w:p w:rsidR="00FC516A" w:rsidRPr="004114E0" w:rsidRDefault="00FC516A" w:rsidP="00FC516A">
      <w:pPr>
        <w:pStyle w:val="paragraph"/>
      </w:pPr>
      <w:r w:rsidRPr="004114E0">
        <w:tab/>
        <w:t>(b)</w:t>
      </w:r>
      <w:r w:rsidRPr="004114E0">
        <w:tab/>
        <w:t>otherwise—the period of 4 weeks that started or starts on the day determined by the Secretary to have been the day on which the person’s incapacity for work began.</w:t>
      </w:r>
    </w:p>
    <w:p w:rsidR="00FC516A" w:rsidRPr="004114E0" w:rsidRDefault="00FC516A" w:rsidP="00FC516A">
      <w:pPr>
        <w:pStyle w:val="subsection"/>
      </w:pPr>
      <w:r w:rsidRPr="004114E0">
        <w:tab/>
        <w:t>(4)</w:t>
      </w:r>
      <w:r w:rsidRPr="004114E0">
        <w:tab/>
        <w:t>If:</w:t>
      </w:r>
    </w:p>
    <w:p w:rsidR="00FC516A" w:rsidRPr="004114E0" w:rsidRDefault="00FC516A" w:rsidP="00FC516A">
      <w:pPr>
        <w:pStyle w:val="paragraph"/>
      </w:pPr>
      <w:r w:rsidRPr="004114E0">
        <w:tab/>
        <w:t>(a)</w:t>
      </w:r>
      <w:r w:rsidRPr="004114E0">
        <w:tab/>
        <w:t>a person is exempt, under this Subdivision, from the activity test; and</w:t>
      </w:r>
    </w:p>
    <w:p w:rsidR="00FC516A" w:rsidRPr="004114E0" w:rsidRDefault="00FC516A" w:rsidP="00FC516A">
      <w:pPr>
        <w:pStyle w:val="paragraph"/>
      </w:pPr>
      <w:r w:rsidRPr="004114E0">
        <w:tab/>
        <w:t>(b)</w:t>
      </w:r>
      <w:r w:rsidRPr="004114E0">
        <w:tab/>
        <w:t xml:space="preserve">the person has, whether before or after the commencement of this section, given the Secretary a certificate of a medical </w:t>
      </w:r>
      <w:r w:rsidRPr="004114E0">
        <w:lastRenderedPageBreak/>
        <w:t>practitioner that states the matters listed in paragraph</w:t>
      </w:r>
      <w:r w:rsidR="00A50305" w:rsidRPr="004114E0">
        <w:t> </w:t>
      </w:r>
      <w:r w:rsidRPr="004114E0">
        <w:t>603C(1)(e) and is in accordance with the form approved under that paragraph; and</w:t>
      </w:r>
    </w:p>
    <w:p w:rsidR="00FC516A" w:rsidRPr="004114E0" w:rsidRDefault="00FC516A" w:rsidP="00FC516A">
      <w:pPr>
        <w:pStyle w:val="paragraph"/>
        <w:keepNext/>
      </w:pPr>
      <w:r w:rsidRPr="004114E0">
        <w:tab/>
        <w:t>(c)</w:t>
      </w:r>
      <w:r w:rsidRPr="004114E0">
        <w:tab/>
        <w:t>the Secretary is satisfied that the person’s incapacity for work will continue after the end of the person’s maximum exemption period;</w:t>
      </w:r>
    </w:p>
    <w:p w:rsidR="00FC516A" w:rsidRPr="004114E0" w:rsidRDefault="00FC516A" w:rsidP="00FC516A">
      <w:pPr>
        <w:pStyle w:val="subsection2"/>
      </w:pPr>
      <w:r w:rsidRPr="004114E0">
        <w:t>the Secretary may extend the person’s maximum exemption period by a period that is not more than the lesser of the following periods:</w:t>
      </w:r>
    </w:p>
    <w:p w:rsidR="00FC516A" w:rsidRPr="004114E0" w:rsidRDefault="00FC516A" w:rsidP="00FC516A">
      <w:pPr>
        <w:pStyle w:val="paragraph"/>
      </w:pPr>
      <w:r w:rsidRPr="004114E0">
        <w:tab/>
        <w:t>(d)</w:t>
      </w:r>
      <w:r w:rsidRPr="004114E0">
        <w:tab/>
        <w:t>a period equal to the period stated in the certificate as the period for which the person would be incapacitated for work;</w:t>
      </w:r>
    </w:p>
    <w:p w:rsidR="00FC516A" w:rsidRPr="004114E0" w:rsidRDefault="00FC516A" w:rsidP="00FC516A">
      <w:pPr>
        <w:pStyle w:val="paragraph"/>
      </w:pPr>
      <w:r w:rsidRPr="004114E0">
        <w:tab/>
        <w:t>(e)</w:t>
      </w:r>
      <w:r w:rsidRPr="004114E0">
        <w:tab/>
        <w:t>13 weeks.</w:t>
      </w:r>
    </w:p>
    <w:p w:rsidR="00FC516A" w:rsidRPr="004114E0" w:rsidRDefault="00FC516A" w:rsidP="00FC516A">
      <w:pPr>
        <w:pStyle w:val="subsection"/>
        <w:keepNext/>
      </w:pPr>
      <w:r w:rsidRPr="004114E0">
        <w:tab/>
        <w:t>(4A)</w:t>
      </w:r>
      <w:r w:rsidRPr="004114E0">
        <w:tab/>
        <w:t>If:</w:t>
      </w:r>
    </w:p>
    <w:p w:rsidR="00FC516A" w:rsidRPr="004114E0" w:rsidRDefault="00FC516A" w:rsidP="00FC516A">
      <w:pPr>
        <w:pStyle w:val="paragraph"/>
      </w:pPr>
      <w:r w:rsidRPr="004114E0">
        <w:tab/>
        <w:t>(a)</w:t>
      </w:r>
      <w:r w:rsidRPr="004114E0">
        <w:tab/>
        <w:t>a person was exempt, under this Subdivision, from the activity test; and</w:t>
      </w:r>
    </w:p>
    <w:p w:rsidR="00FC516A" w:rsidRPr="004114E0" w:rsidRDefault="00FC516A" w:rsidP="00FC516A">
      <w:pPr>
        <w:pStyle w:val="paragraph"/>
      </w:pPr>
      <w:r w:rsidRPr="004114E0">
        <w:tab/>
        <w:t>(b)</w:t>
      </w:r>
      <w:r w:rsidRPr="004114E0">
        <w:tab/>
        <w:t>within 14 days after the end of the person’s maximum exemption period the person gives the Secretary a certificate of a medical practitioner that states the matters listed in paragraph</w:t>
      </w:r>
      <w:r w:rsidR="00A50305" w:rsidRPr="004114E0">
        <w:t> </w:t>
      </w:r>
      <w:r w:rsidRPr="004114E0">
        <w:t>603C(1)(e) and is in accordance with a form approved under that paragraph; and</w:t>
      </w:r>
    </w:p>
    <w:p w:rsidR="00FC516A" w:rsidRPr="004114E0" w:rsidRDefault="00FC516A" w:rsidP="00FC516A">
      <w:pPr>
        <w:pStyle w:val="paragraph"/>
        <w:keepNext/>
      </w:pPr>
      <w:r w:rsidRPr="004114E0">
        <w:tab/>
        <w:t>(c)</w:t>
      </w:r>
      <w:r w:rsidRPr="004114E0">
        <w:tab/>
        <w:t>the Secretary is satisfied that the person’s incapacity for work has continued after the end of the person’s maximum exemption period and that the incapacity will continue;</w:t>
      </w:r>
    </w:p>
    <w:p w:rsidR="00FC516A" w:rsidRPr="004114E0" w:rsidRDefault="00FC516A" w:rsidP="00FC516A">
      <w:pPr>
        <w:pStyle w:val="subsection2"/>
      </w:pPr>
      <w:r w:rsidRPr="004114E0">
        <w:t>the Secretary may extend the maximum exemption period by a period that is not more than the lesser of the following periods:</w:t>
      </w:r>
    </w:p>
    <w:p w:rsidR="00FC516A" w:rsidRPr="004114E0" w:rsidRDefault="00FC516A" w:rsidP="00FC516A">
      <w:pPr>
        <w:pStyle w:val="paragraph"/>
      </w:pPr>
      <w:r w:rsidRPr="004114E0">
        <w:tab/>
        <w:t>(d)</w:t>
      </w:r>
      <w:r w:rsidRPr="004114E0">
        <w:tab/>
        <w:t>a period equal to the period stated in the certificate as the period for which the person would be incapacitated for work;</w:t>
      </w:r>
    </w:p>
    <w:p w:rsidR="00FC516A" w:rsidRPr="004114E0" w:rsidRDefault="00FC516A" w:rsidP="00FC516A">
      <w:pPr>
        <w:pStyle w:val="paragraph"/>
      </w:pPr>
      <w:r w:rsidRPr="004114E0">
        <w:tab/>
        <w:t>(e)</w:t>
      </w:r>
      <w:r w:rsidRPr="004114E0">
        <w:tab/>
        <w:t>13 weeks.</w:t>
      </w:r>
    </w:p>
    <w:p w:rsidR="00FC516A" w:rsidRPr="004114E0" w:rsidRDefault="00FC516A" w:rsidP="00FC516A">
      <w:pPr>
        <w:pStyle w:val="subsection"/>
        <w:keepNext/>
      </w:pPr>
      <w:r w:rsidRPr="004114E0">
        <w:tab/>
        <w:t>(5)</w:t>
      </w:r>
      <w:r w:rsidRPr="004114E0">
        <w:tab/>
        <w:t>If:</w:t>
      </w:r>
    </w:p>
    <w:p w:rsidR="00FC516A" w:rsidRPr="004114E0" w:rsidRDefault="00FC516A" w:rsidP="00FC516A">
      <w:pPr>
        <w:pStyle w:val="paragraph"/>
      </w:pPr>
      <w:r w:rsidRPr="004114E0">
        <w:tab/>
        <w:t>(a)</w:t>
      </w:r>
      <w:r w:rsidRPr="004114E0">
        <w:tab/>
        <w:t>a person is exempt, under this Subdivision, from the activity test; and</w:t>
      </w:r>
    </w:p>
    <w:p w:rsidR="00FC516A" w:rsidRPr="004114E0" w:rsidRDefault="00FC516A" w:rsidP="00FC516A">
      <w:pPr>
        <w:pStyle w:val="paragraph"/>
      </w:pPr>
      <w:r w:rsidRPr="004114E0">
        <w:tab/>
        <w:t>(b)</w:t>
      </w:r>
      <w:r w:rsidRPr="004114E0">
        <w:tab/>
        <w:t xml:space="preserve">the person gives the Secretary written evidence (other than a certificate referred to in </w:t>
      </w:r>
      <w:r w:rsidR="00A50305" w:rsidRPr="004114E0">
        <w:t>paragraph (</w:t>
      </w:r>
      <w:r w:rsidRPr="004114E0">
        <w:t>4)(b)) that the person’s incapacity for work will continue after the end of the person’s maximum exemption period; and</w:t>
      </w:r>
    </w:p>
    <w:p w:rsidR="00FC516A" w:rsidRPr="004114E0" w:rsidRDefault="00FC516A" w:rsidP="00FC516A">
      <w:pPr>
        <w:pStyle w:val="paragraph"/>
      </w:pPr>
      <w:r w:rsidRPr="004114E0">
        <w:lastRenderedPageBreak/>
        <w:tab/>
        <w:t>(c)</w:t>
      </w:r>
      <w:r w:rsidRPr="004114E0">
        <w:tab/>
        <w:t>the Secretary is satisfied that:</w:t>
      </w:r>
    </w:p>
    <w:p w:rsidR="00FC516A" w:rsidRPr="004114E0" w:rsidRDefault="00FC516A" w:rsidP="00FC516A">
      <w:pPr>
        <w:pStyle w:val="paragraphsub"/>
      </w:pPr>
      <w:r w:rsidRPr="004114E0">
        <w:tab/>
        <w:t>(i)</w:t>
      </w:r>
      <w:r w:rsidRPr="004114E0">
        <w:tab/>
        <w:t xml:space="preserve">the person’s circumstances make it unreasonable to expect the person to obtain a certificate referred to in </w:t>
      </w:r>
      <w:r w:rsidR="00A50305" w:rsidRPr="004114E0">
        <w:t>paragraph (</w:t>
      </w:r>
      <w:r w:rsidRPr="004114E0">
        <w:t>4)(b) before the end of the maximum exemption period; and</w:t>
      </w:r>
    </w:p>
    <w:p w:rsidR="00FC516A" w:rsidRPr="004114E0" w:rsidRDefault="00FC516A" w:rsidP="00FC516A">
      <w:pPr>
        <w:pStyle w:val="paragraphsub"/>
        <w:keepNext/>
      </w:pPr>
      <w:r w:rsidRPr="004114E0">
        <w:tab/>
        <w:t>(ii)</w:t>
      </w:r>
      <w:r w:rsidRPr="004114E0">
        <w:tab/>
        <w:t>the person’s incapacity for work will continue after the end of the person’s maximum exemption period;</w:t>
      </w:r>
    </w:p>
    <w:p w:rsidR="00FC516A" w:rsidRPr="004114E0" w:rsidRDefault="00FC516A" w:rsidP="00FC516A">
      <w:pPr>
        <w:pStyle w:val="subsection2"/>
      </w:pPr>
      <w:r w:rsidRPr="004114E0">
        <w:t>the Secretary may extend the person’s maximum exemption period by not more than 4 weeks.</w:t>
      </w:r>
    </w:p>
    <w:p w:rsidR="00FC516A" w:rsidRPr="004114E0" w:rsidRDefault="00FC516A" w:rsidP="00FC516A">
      <w:pPr>
        <w:pStyle w:val="subsection"/>
        <w:keepNext/>
      </w:pPr>
      <w:r w:rsidRPr="004114E0">
        <w:tab/>
        <w:t>(5A)</w:t>
      </w:r>
      <w:r w:rsidRPr="004114E0">
        <w:tab/>
        <w:t>If:</w:t>
      </w:r>
    </w:p>
    <w:p w:rsidR="00FC516A" w:rsidRPr="004114E0" w:rsidRDefault="00FC516A" w:rsidP="00FC516A">
      <w:pPr>
        <w:pStyle w:val="paragraph"/>
      </w:pPr>
      <w:r w:rsidRPr="004114E0">
        <w:tab/>
        <w:t>(a)</w:t>
      </w:r>
      <w:r w:rsidRPr="004114E0">
        <w:tab/>
        <w:t>a person was exempt, under this Subdivision, from the activity test; and</w:t>
      </w:r>
    </w:p>
    <w:p w:rsidR="00FC516A" w:rsidRPr="004114E0" w:rsidRDefault="00FC516A" w:rsidP="00FC516A">
      <w:pPr>
        <w:pStyle w:val="paragraph"/>
      </w:pPr>
      <w:r w:rsidRPr="004114E0">
        <w:tab/>
        <w:t>(b)</w:t>
      </w:r>
      <w:r w:rsidRPr="004114E0">
        <w:tab/>
        <w:t xml:space="preserve">within 14 days after the end of the person’s maximum exemption period the person gives the Secretary written evidence (other than a certificate referred to in </w:t>
      </w:r>
      <w:r w:rsidR="00A50305" w:rsidRPr="004114E0">
        <w:t>paragraph (</w:t>
      </w:r>
      <w:r w:rsidRPr="004114E0">
        <w:t>4A)(b)) that the person’s incapacity for work will continue after the end of the person’s maximum exemption period; and</w:t>
      </w:r>
    </w:p>
    <w:p w:rsidR="00FC516A" w:rsidRPr="004114E0" w:rsidRDefault="00FC516A" w:rsidP="00FC516A">
      <w:pPr>
        <w:pStyle w:val="paragraph"/>
        <w:keepNext/>
      </w:pPr>
      <w:r w:rsidRPr="004114E0">
        <w:tab/>
        <w:t>(c)</w:t>
      </w:r>
      <w:r w:rsidRPr="004114E0">
        <w:tab/>
        <w:t>the Secretary is satisfied that:</w:t>
      </w:r>
    </w:p>
    <w:p w:rsidR="00FC516A" w:rsidRPr="004114E0" w:rsidRDefault="00FC516A" w:rsidP="00FC516A">
      <w:pPr>
        <w:pStyle w:val="paragraphsub"/>
      </w:pPr>
      <w:r w:rsidRPr="004114E0">
        <w:tab/>
        <w:t>(i)</w:t>
      </w:r>
      <w:r w:rsidRPr="004114E0">
        <w:tab/>
        <w:t xml:space="preserve">the person’s circumstances make it unreasonable to expect the person to obtain a certificate referred to in </w:t>
      </w:r>
      <w:r w:rsidR="00A50305" w:rsidRPr="004114E0">
        <w:t>paragraph (</w:t>
      </w:r>
      <w:r w:rsidRPr="004114E0">
        <w:t>4A)(b); and</w:t>
      </w:r>
    </w:p>
    <w:p w:rsidR="00FC516A" w:rsidRPr="004114E0" w:rsidRDefault="00FC516A" w:rsidP="00FC516A">
      <w:pPr>
        <w:pStyle w:val="paragraphsub"/>
        <w:keepNext/>
      </w:pPr>
      <w:r w:rsidRPr="004114E0">
        <w:tab/>
        <w:t>(ii)</w:t>
      </w:r>
      <w:r w:rsidRPr="004114E0">
        <w:tab/>
        <w:t>the person’s incapacity for work has continued after the end of the person’s maximum exemption period and that the incapacity will continue;</w:t>
      </w:r>
    </w:p>
    <w:p w:rsidR="00FC516A" w:rsidRPr="004114E0" w:rsidRDefault="00FC516A" w:rsidP="00FC516A">
      <w:pPr>
        <w:pStyle w:val="subsection2"/>
      </w:pPr>
      <w:r w:rsidRPr="004114E0">
        <w:t>the Secretary may extend the maximum exemption period by a period of not more than 4 weeks from the end of the previous maximum exemption period.</w:t>
      </w:r>
    </w:p>
    <w:p w:rsidR="00FC516A" w:rsidRPr="004114E0" w:rsidRDefault="00FC516A" w:rsidP="00FC516A">
      <w:pPr>
        <w:pStyle w:val="subsection"/>
        <w:keepNext/>
      </w:pPr>
      <w:r w:rsidRPr="004114E0">
        <w:tab/>
        <w:t>(6)</w:t>
      </w:r>
      <w:r w:rsidRPr="004114E0">
        <w:tab/>
        <w:t>If:</w:t>
      </w:r>
    </w:p>
    <w:p w:rsidR="00FC516A" w:rsidRPr="004114E0" w:rsidRDefault="00FC516A" w:rsidP="00FC516A">
      <w:pPr>
        <w:pStyle w:val="paragraph"/>
      </w:pPr>
      <w:r w:rsidRPr="004114E0">
        <w:tab/>
        <w:t>(a)</w:t>
      </w:r>
      <w:r w:rsidRPr="004114E0">
        <w:tab/>
        <w:t>a person is exempt, under this Subdivision, from the activity test; and</w:t>
      </w:r>
    </w:p>
    <w:p w:rsidR="00FC516A" w:rsidRPr="004114E0" w:rsidRDefault="00FC516A" w:rsidP="00FC516A">
      <w:pPr>
        <w:pStyle w:val="paragraph"/>
      </w:pPr>
      <w:r w:rsidRPr="004114E0">
        <w:tab/>
        <w:t>(b)</w:t>
      </w:r>
      <w:r w:rsidRPr="004114E0">
        <w:tab/>
        <w:t xml:space="preserve">the person has, whether before or after the commencement of this section, given the Secretary a certificate referred to in </w:t>
      </w:r>
      <w:r w:rsidR="00A50305" w:rsidRPr="004114E0">
        <w:t>paragraph (</w:t>
      </w:r>
      <w:r w:rsidRPr="004114E0">
        <w:t>4)(b) before the end of the person’s maximum exemption period; and</w:t>
      </w:r>
    </w:p>
    <w:p w:rsidR="00FC516A" w:rsidRPr="004114E0" w:rsidRDefault="00FC516A" w:rsidP="00FC516A">
      <w:pPr>
        <w:pStyle w:val="paragraph"/>
      </w:pPr>
      <w:r w:rsidRPr="004114E0">
        <w:lastRenderedPageBreak/>
        <w:tab/>
        <w:t>(c)</w:t>
      </w:r>
      <w:r w:rsidRPr="004114E0">
        <w:tab/>
        <w:t>before the end of the person’s maximum exemption period, the Secretary does not satisfy himself or herself that the person’s incapacity for work will continue after the end of that period; and</w:t>
      </w:r>
    </w:p>
    <w:p w:rsidR="00FC516A" w:rsidRPr="004114E0" w:rsidRDefault="00FC516A" w:rsidP="00FC516A">
      <w:pPr>
        <w:pStyle w:val="paragraph"/>
      </w:pPr>
      <w:r w:rsidRPr="004114E0">
        <w:tab/>
        <w:t>(d)</w:t>
      </w:r>
      <w:r w:rsidRPr="004114E0">
        <w:tab/>
        <w:t>the sole or dominant cause of the Secretary failing so to satisfy himself or herself is an act or omission of an officer of the Department;</w:t>
      </w:r>
    </w:p>
    <w:p w:rsidR="00FC516A" w:rsidRPr="004114E0" w:rsidRDefault="00FC516A" w:rsidP="00FC516A">
      <w:pPr>
        <w:pStyle w:val="subsection2"/>
      </w:pPr>
      <w:r w:rsidRPr="004114E0">
        <w:t>the Secretary may extend the person’s maximum exemption period by not more than 4 weeks.</w:t>
      </w:r>
    </w:p>
    <w:p w:rsidR="00FC516A" w:rsidRPr="004114E0" w:rsidRDefault="00FC516A" w:rsidP="00FC516A">
      <w:pPr>
        <w:pStyle w:val="subsection"/>
      </w:pPr>
      <w:r w:rsidRPr="004114E0">
        <w:tab/>
        <w:t>(7)</w:t>
      </w:r>
      <w:r w:rsidRPr="004114E0">
        <w:tab/>
        <w:t>This section does not prevent a person ceasing to be exempt under section</w:t>
      </w:r>
      <w:r w:rsidR="00A50305" w:rsidRPr="004114E0">
        <w:t> </w:t>
      </w:r>
      <w:r w:rsidRPr="004114E0">
        <w:t>603D.</w:t>
      </w:r>
    </w:p>
    <w:p w:rsidR="00C05F11" w:rsidRPr="004114E0" w:rsidRDefault="00C05F11" w:rsidP="00C05F11">
      <w:pPr>
        <w:pStyle w:val="ActHead4"/>
      </w:pPr>
      <w:bookmarkStart w:id="640" w:name="_Toc60846372"/>
      <w:r w:rsidRPr="004114E0">
        <w:rPr>
          <w:rStyle w:val="CharSubdNo"/>
        </w:rPr>
        <w:t>Subdivision C</w:t>
      </w:r>
      <w:r w:rsidRPr="004114E0">
        <w:t>—</w:t>
      </w:r>
      <w:r w:rsidRPr="004114E0">
        <w:rPr>
          <w:rStyle w:val="CharSubdText"/>
        </w:rPr>
        <w:t>Jobseeker Employment Pathway Plans</w:t>
      </w:r>
      <w:bookmarkEnd w:id="640"/>
    </w:p>
    <w:p w:rsidR="00C05F11" w:rsidRPr="004114E0" w:rsidRDefault="00C05F11" w:rsidP="00C05F11">
      <w:pPr>
        <w:pStyle w:val="ActHead5"/>
      </w:pPr>
      <w:bookmarkStart w:id="641" w:name="_Toc60846373"/>
      <w:r w:rsidRPr="004114E0">
        <w:rPr>
          <w:rStyle w:val="CharSectno"/>
        </w:rPr>
        <w:t>605</w:t>
      </w:r>
      <w:r w:rsidRPr="004114E0">
        <w:t xml:space="preserve">  Jobseeker Employment Pathway Plans—requirement</w:t>
      </w:r>
      <w:bookmarkEnd w:id="641"/>
    </w:p>
    <w:p w:rsidR="00FC516A" w:rsidRPr="004114E0" w:rsidRDefault="00FC516A" w:rsidP="00FC516A">
      <w:pPr>
        <w:pStyle w:val="subsection"/>
      </w:pPr>
      <w:r w:rsidRPr="004114E0">
        <w:tab/>
        <w:t>(1)</w:t>
      </w:r>
      <w:r w:rsidRPr="004114E0">
        <w:tab/>
      </w:r>
      <w:r w:rsidR="00684AE7" w:rsidRPr="004114E0">
        <w:t xml:space="preserve">If a </w:t>
      </w:r>
      <w:r w:rsidR="00571DEF" w:rsidRPr="004114E0">
        <w:t>Jobseeker</w:t>
      </w:r>
      <w:r w:rsidR="00684AE7" w:rsidRPr="004114E0">
        <w:t xml:space="preserve"> Employment Pathway Plan is not in force in relation to a person, the Secretary may require the person to enter into such a plan if</w:t>
      </w:r>
      <w:r w:rsidRPr="004114E0">
        <w:t>:</w:t>
      </w:r>
    </w:p>
    <w:p w:rsidR="00FC516A" w:rsidRPr="004114E0" w:rsidRDefault="00FC516A" w:rsidP="00FC516A">
      <w:pPr>
        <w:pStyle w:val="paragraph"/>
      </w:pPr>
      <w:r w:rsidRPr="004114E0">
        <w:tab/>
        <w:t>(a)</w:t>
      </w:r>
      <w:r w:rsidRPr="004114E0">
        <w:tab/>
        <w:t xml:space="preserve">the person is receiving, or has made a claim for, a </w:t>
      </w:r>
      <w:r w:rsidR="00C05F11" w:rsidRPr="004114E0">
        <w:t>jobseeker payment</w:t>
      </w:r>
      <w:r w:rsidRPr="004114E0">
        <w:t>; or</w:t>
      </w:r>
    </w:p>
    <w:p w:rsidR="00FC516A" w:rsidRPr="004114E0" w:rsidRDefault="00FC516A" w:rsidP="00FC516A">
      <w:pPr>
        <w:pStyle w:val="paragraph"/>
      </w:pPr>
      <w:r w:rsidRPr="004114E0">
        <w:tab/>
        <w:t>(b)</w:t>
      </w:r>
      <w:r w:rsidRPr="004114E0">
        <w:tab/>
        <w:t xml:space="preserve">the Department is contacted by or on behalf of the person in relation to a claim for a </w:t>
      </w:r>
      <w:r w:rsidR="00C05F11" w:rsidRPr="004114E0">
        <w:t>jobseeker payment</w:t>
      </w:r>
      <w:r w:rsidRPr="004114E0">
        <w:t>.</w:t>
      </w:r>
    </w:p>
    <w:p w:rsidR="00B81E0C" w:rsidRPr="004114E0" w:rsidRDefault="00B81E0C" w:rsidP="00B81E0C">
      <w:pPr>
        <w:pStyle w:val="subsection"/>
      </w:pPr>
      <w:r w:rsidRPr="004114E0">
        <w:tab/>
        <w:t>(2)</w:t>
      </w:r>
      <w:r w:rsidRPr="004114E0">
        <w:tab/>
        <w:t xml:space="preserve">If a </w:t>
      </w:r>
      <w:r w:rsidR="004C0062" w:rsidRPr="004114E0">
        <w:t xml:space="preserve">Jobseeker </w:t>
      </w:r>
      <w:r w:rsidRPr="004114E0">
        <w:t>Employment Pathway Plan is in force in relation to a person, the Secretary may require the person to enter into another plan instead of the existing one.</w:t>
      </w:r>
    </w:p>
    <w:p w:rsidR="00FC516A" w:rsidRPr="004114E0" w:rsidRDefault="00FC516A" w:rsidP="00FC516A">
      <w:pPr>
        <w:pStyle w:val="subsection"/>
      </w:pPr>
      <w:r w:rsidRPr="004114E0">
        <w:tab/>
        <w:t>(2A)</w:t>
      </w:r>
      <w:r w:rsidRPr="004114E0">
        <w:tab/>
        <w:t xml:space="preserve">If, under Subdivision BA, a person is not required to satisfy the activity test, </w:t>
      </w:r>
      <w:r w:rsidR="00A50305" w:rsidRPr="004114E0">
        <w:t>subsections (</w:t>
      </w:r>
      <w:r w:rsidRPr="004114E0">
        <w:t>1) and (2) apply to the person only if subsection</w:t>
      </w:r>
      <w:r w:rsidR="00A50305" w:rsidRPr="004114E0">
        <w:t> </w:t>
      </w:r>
      <w:r w:rsidRPr="004114E0">
        <w:t>603D(1) applies to the person.</w:t>
      </w:r>
    </w:p>
    <w:p w:rsidR="00FC516A" w:rsidRPr="004114E0" w:rsidRDefault="00FC516A" w:rsidP="00FC516A">
      <w:pPr>
        <w:pStyle w:val="subsection"/>
      </w:pPr>
      <w:r w:rsidRPr="004114E0">
        <w:tab/>
        <w:t>(2B)</w:t>
      </w:r>
      <w:r w:rsidRPr="004114E0">
        <w:tab/>
      </w:r>
      <w:r w:rsidR="00A50305" w:rsidRPr="004114E0">
        <w:t>Subsections (</w:t>
      </w:r>
      <w:r w:rsidRPr="004114E0">
        <w:t xml:space="preserve">1) and (2) do not apply to a person who is qualified for a </w:t>
      </w:r>
      <w:r w:rsidR="004C0062" w:rsidRPr="004114E0">
        <w:t>jobseeker payment</w:t>
      </w:r>
      <w:r w:rsidRPr="004114E0">
        <w:t xml:space="preserve"> only under subsection</w:t>
      </w:r>
      <w:r w:rsidR="00A50305" w:rsidRPr="004114E0">
        <w:t> </w:t>
      </w:r>
      <w:r w:rsidRPr="004114E0">
        <w:t>593(1B).</w:t>
      </w:r>
    </w:p>
    <w:p w:rsidR="00FC516A" w:rsidRPr="004114E0" w:rsidRDefault="00FC516A" w:rsidP="00FC516A">
      <w:pPr>
        <w:pStyle w:val="subsection"/>
      </w:pPr>
      <w:r w:rsidRPr="004114E0">
        <w:tab/>
        <w:t>(2C)</w:t>
      </w:r>
      <w:r w:rsidRPr="004114E0">
        <w:tab/>
      </w:r>
      <w:r w:rsidR="00A50305" w:rsidRPr="004114E0">
        <w:t>Subsections (</w:t>
      </w:r>
      <w:r w:rsidRPr="004114E0">
        <w:t>1) and (2) do not apply to a person at a time during which, under section</w:t>
      </w:r>
      <w:r w:rsidR="00A50305" w:rsidRPr="004114E0">
        <w:t> </w:t>
      </w:r>
      <w:r w:rsidR="00AB2442" w:rsidRPr="004114E0">
        <w:t xml:space="preserve">602AA, </w:t>
      </w:r>
      <w:r w:rsidRPr="004114E0">
        <w:t>602B</w:t>
      </w:r>
      <w:r w:rsidR="00710DFA" w:rsidRPr="004114E0">
        <w:t>, 602C</w:t>
      </w:r>
      <w:r w:rsidR="00D629A3" w:rsidRPr="004114E0">
        <w:t xml:space="preserve">, 602D </w:t>
      </w:r>
      <w:r w:rsidR="00710DFA" w:rsidRPr="004114E0">
        <w:t>or 603AC</w:t>
      </w:r>
      <w:r w:rsidRPr="004114E0">
        <w:t>, the person is not required to satisfy the activity test.</w:t>
      </w:r>
    </w:p>
    <w:p w:rsidR="00FC516A" w:rsidRPr="004114E0" w:rsidRDefault="00FC516A" w:rsidP="00FC516A">
      <w:pPr>
        <w:pStyle w:val="subsection"/>
      </w:pPr>
      <w:r w:rsidRPr="004114E0">
        <w:lastRenderedPageBreak/>
        <w:tab/>
        <w:t>(3)</w:t>
      </w:r>
      <w:r w:rsidRPr="004114E0">
        <w:tab/>
        <w:t xml:space="preserve">The Secretary is to give a person who is required to enter into a </w:t>
      </w:r>
      <w:r w:rsidR="00446C21" w:rsidRPr="004114E0">
        <w:t>Jobseeker</w:t>
      </w:r>
      <w:r w:rsidRPr="004114E0">
        <w:t xml:space="preserve"> </w:t>
      </w:r>
      <w:r w:rsidR="00EE76BD" w:rsidRPr="004114E0">
        <w:t>Employment Pathway Plan</w:t>
      </w:r>
      <w:r w:rsidRPr="004114E0">
        <w:t xml:space="preserve"> notice of:</w:t>
      </w:r>
    </w:p>
    <w:p w:rsidR="00FC516A" w:rsidRPr="004114E0" w:rsidRDefault="00FC516A" w:rsidP="00FC516A">
      <w:pPr>
        <w:pStyle w:val="paragraph"/>
      </w:pPr>
      <w:r w:rsidRPr="004114E0">
        <w:tab/>
        <w:t>(a)</w:t>
      </w:r>
      <w:r w:rsidRPr="004114E0">
        <w:tab/>
        <w:t>the requirement; and</w:t>
      </w:r>
    </w:p>
    <w:p w:rsidR="00FC516A" w:rsidRPr="004114E0" w:rsidRDefault="00FC516A" w:rsidP="00FC516A">
      <w:pPr>
        <w:pStyle w:val="paragraph"/>
      </w:pPr>
      <w:r w:rsidRPr="004114E0">
        <w:tab/>
        <w:t>(b)</w:t>
      </w:r>
      <w:r w:rsidRPr="004114E0">
        <w:tab/>
        <w:t xml:space="preserve">the places and times at which the </w:t>
      </w:r>
      <w:r w:rsidR="00CA345A" w:rsidRPr="004114E0">
        <w:t>plan</w:t>
      </w:r>
      <w:r w:rsidRPr="004114E0">
        <w:t xml:space="preserve"> is to be negotiated.</w:t>
      </w:r>
    </w:p>
    <w:p w:rsidR="00C64297" w:rsidRPr="004114E0" w:rsidRDefault="00C64297" w:rsidP="00C64297">
      <w:pPr>
        <w:pStyle w:val="subsection"/>
      </w:pPr>
      <w:r w:rsidRPr="004114E0">
        <w:tab/>
        <w:t>(4)</w:t>
      </w:r>
      <w:r w:rsidRPr="004114E0">
        <w:tab/>
        <w:t xml:space="preserve">A </w:t>
      </w:r>
      <w:r w:rsidR="00446C21" w:rsidRPr="004114E0">
        <w:t>Jobseeker</w:t>
      </w:r>
      <w:r w:rsidRPr="004114E0">
        <w:t xml:space="preserve"> Employment Pathway Plan must be in a form approved by the Secretary.</w:t>
      </w:r>
    </w:p>
    <w:p w:rsidR="00FC516A" w:rsidRPr="004114E0" w:rsidRDefault="00FC516A" w:rsidP="00FC516A">
      <w:pPr>
        <w:pStyle w:val="subsection"/>
      </w:pPr>
      <w:r w:rsidRPr="004114E0">
        <w:tab/>
        <w:t>(5)</w:t>
      </w:r>
      <w:r w:rsidRPr="004114E0">
        <w:tab/>
        <w:t>For the purposes of this Part, if:</w:t>
      </w:r>
    </w:p>
    <w:p w:rsidR="00FC516A" w:rsidRPr="004114E0" w:rsidRDefault="00FC516A" w:rsidP="00FC516A">
      <w:pPr>
        <w:pStyle w:val="paragraph"/>
      </w:pPr>
      <w:r w:rsidRPr="004114E0">
        <w:tab/>
        <w:t>(a)</w:t>
      </w:r>
      <w:r w:rsidRPr="004114E0">
        <w:tab/>
        <w:t xml:space="preserve">a person starts to receive </w:t>
      </w:r>
      <w:r w:rsidR="00021639" w:rsidRPr="004114E0">
        <w:t>jobseeker payment</w:t>
      </w:r>
      <w:r w:rsidRPr="004114E0">
        <w:t xml:space="preserve"> on a particular day; and</w:t>
      </w:r>
    </w:p>
    <w:p w:rsidR="00FC516A" w:rsidRPr="004114E0" w:rsidRDefault="00FC516A" w:rsidP="00FC516A">
      <w:pPr>
        <w:pStyle w:val="paragraph"/>
      </w:pPr>
      <w:r w:rsidRPr="004114E0">
        <w:tab/>
        <w:t>(b)</w:t>
      </w:r>
      <w:r w:rsidRPr="004114E0">
        <w:tab/>
        <w:t xml:space="preserve">immediately before that day, </w:t>
      </w:r>
      <w:r w:rsidR="00A0250E" w:rsidRPr="004114E0">
        <w:t>a Parenting Payment Employment Pathway Plan was in force in relation to the person</w:t>
      </w:r>
      <w:r w:rsidRPr="004114E0">
        <w:t>; and</w:t>
      </w:r>
    </w:p>
    <w:p w:rsidR="00FC516A" w:rsidRPr="004114E0" w:rsidRDefault="00FC516A" w:rsidP="00FC516A">
      <w:pPr>
        <w:pStyle w:val="paragraph"/>
        <w:keepNext/>
      </w:pPr>
      <w:r w:rsidRPr="004114E0">
        <w:tab/>
        <w:t>(c)</w:t>
      </w:r>
      <w:r w:rsidRPr="004114E0">
        <w:tab/>
        <w:t xml:space="preserve">the period covered by the </w:t>
      </w:r>
      <w:r w:rsidR="00161E0E" w:rsidRPr="004114E0">
        <w:t>plan</w:t>
      </w:r>
      <w:r w:rsidRPr="004114E0">
        <w:t xml:space="preserve"> ends after that day;</w:t>
      </w:r>
    </w:p>
    <w:p w:rsidR="00FC516A" w:rsidRPr="004114E0" w:rsidRDefault="00FC516A" w:rsidP="00FC516A">
      <w:pPr>
        <w:pStyle w:val="subsection2"/>
      </w:pPr>
      <w:r w:rsidRPr="004114E0">
        <w:t xml:space="preserve">the </w:t>
      </w:r>
      <w:r w:rsidR="00161E0E" w:rsidRPr="004114E0">
        <w:t>plan</w:t>
      </w:r>
      <w:r w:rsidRPr="004114E0">
        <w:t xml:space="preserve"> has effect on and after that day as if it were a </w:t>
      </w:r>
      <w:r w:rsidR="00021639" w:rsidRPr="004114E0">
        <w:t>Jobseeker</w:t>
      </w:r>
      <w:r w:rsidR="00161E0E" w:rsidRPr="004114E0">
        <w:t xml:space="preserve"> Employment Pathway Plan</w:t>
      </w:r>
      <w:r w:rsidRPr="004114E0">
        <w:t>.</w:t>
      </w:r>
    </w:p>
    <w:p w:rsidR="00FC516A" w:rsidRPr="004114E0" w:rsidRDefault="00FC516A" w:rsidP="00FC516A">
      <w:pPr>
        <w:pStyle w:val="subsection"/>
      </w:pPr>
      <w:r w:rsidRPr="004114E0">
        <w:tab/>
        <w:t>(6)</w:t>
      </w:r>
      <w:r w:rsidRPr="004114E0">
        <w:tab/>
        <w:t>For the purposes of this Part, if:</w:t>
      </w:r>
    </w:p>
    <w:p w:rsidR="00FC516A" w:rsidRPr="004114E0" w:rsidRDefault="00FC516A" w:rsidP="00FC516A">
      <w:pPr>
        <w:pStyle w:val="paragraph"/>
      </w:pPr>
      <w:r w:rsidRPr="004114E0">
        <w:tab/>
        <w:t>(a)</w:t>
      </w:r>
      <w:r w:rsidRPr="004114E0">
        <w:tab/>
        <w:t xml:space="preserve">a person starts to receive </w:t>
      </w:r>
      <w:r w:rsidR="00840632" w:rsidRPr="004114E0">
        <w:t>jobseeker payment</w:t>
      </w:r>
      <w:r w:rsidRPr="004114E0">
        <w:t xml:space="preserve"> on a particular day; and</w:t>
      </w:r>
    </w:p>
    <w:p w:rsidR="00FC516A" w:rsidRPr="004114E0" w:rsidRDefault="00FC516A" w:rsidP="00FC516A">
      <w:pPr>
        <w:pStyle w:val="paragraph"/>
      </w:pPr>
      <w:r w:rsidRPr="004114E0">
        <w:tab/>
        <w:t>(b)</w:t>
      </w:r>
      <w:r w:rsidRPr="004114E0">
        <w:tab/>
        <w:t xml:space="preserve">immediately before that day, </w:t>
      </w:r>
      <w:r w:rsidR="003C5F52" w:rsidRPr="004114E0">
        <w:t>a Youth Allowance Employment Pathway Plan was in force in relation to the person</w:t>
      </w:r>
      <w:r w:rsidRPr="004114E0">
        <w:t>; and</w:t>
      </w:r>
    </w:p>
    <w:p w:rsidR="00FC516A" w:rsidRPr="004114E0" w:rsidRDefault="00FC516A" w:rsidP="00FC516A">
      <w:pPr>
        <w:pStyle w:val="paragraph"/>
        <w:keepNext/>
      </w:pPr>
      <w:r w:rsidRPr="004114E0">
        <w:tab/>
        <w:t>(c)</w:t>
      </w:r>
      <w:r w:rsidRPr="004114E0">
        <w:tab/>
        <w:t xml:space="preserve">the period covered by the </w:t>
      </w:r>
      <w:r w:rsidR="00C2545F" w:rsidRPr="004114E0">
        <w:t>plan</w:t>
      </w:r>
      <w:r w:rsidRPr="004114E0">
        <w:t xml:space="preserve"> ends after that day;</w:t>
      </w:r>
    </w:p>
    <w:p w:rsidR="00FC516A" w:rsidRPr="004114E0" w:rsidRDefault="00FC516A" w:rsidP="00FC516A">
      <w:pPr>
        <w:pStyle w:val="subsection2"/>
      </w:pPr>
      <w:r w:rsidRPr="004114E0">
        <w:t xml:space="preserve">the </w:t>
      </w:r>
      <w:r w:rsidR="00C2545F" w:rsidRPr="004114E0">
        <w:t>plan</w:t>
      </w:r>
      <w:r w:rsidRPr="004114E0">
        <w:t xml:space="preserve"> has effect on and after that day as if it were a </w:t>
      </w:r>
      <w:r w:rsidR="00840632" w:rsidRPr="004114E0">
        <w:t>Jobseeker</w:t>
      </w:r>
      <w:r w:rsidR="00C2545F" w:rsidRPr="004114E0">
        <w:t xml:space="preserve"> Employment Pathway Plan</w:t>
      </w:r>
      <w:r w:rsidRPr="004114E0">
        <w:t>.</w:t>
      </w:r>
    </w:p>
    <w:p w:rsidR="00FC516A" w:rsidRPr="004114E0" w:rsidRDefault="00FC516A" w:rsidP="00FC516A">
      <w:pPr>
        <w:pStyle w:val="subsection"/>
      </w:pPr>
      <w:r w:rsidRPr="004114E0">
        <w:tab/>
        <w:t>(7)</w:t>
      </w:r>
      <w:r w:rsidRPr="004114E0">
        <w:tab/>
        <w:t>For the purposes of this Part, if:</w:t>
      </w:r>
    </w:p>
    <w:p w:rsidR="00FC516A" w:rsidRPr="004114E0" w:rsidRDefault="00FC516A" w:rsidP="00FC516A">
      <w:pPr>
        <w:pStyle w:val="paragraph"/>
      </w:pPr>
      <w:r w:rsidRPr="004114E0">
        <w:tab/>
        <w:t>(a)</w:t>
      </w:r>
      <w:r w:rsidRPr="004114E0">
        <w:tab/>
        <w:t xml:space="preserve">a person starts to receive </w:t>
      </w:r>
      <w:r w:rsidR="00840632" w:rsidRPr="004114E0">
        <w:t>jobseeker payment</w:t>
      </w:r>
      <w:r w:rsidRPr="004114E0">
        <w:t xml:space="preserve"> on a particular day; and</w:t>
      </w:r>
    </w:p>
    <w:p w:rsidR="00FC516A" w:rsidRPr="004114E0" w:rsidRDefault="00FC516A" w:rsidP="00FC516A">
      <w:pPr>
        <w:pStyle w:val="paragraph"/>
      </w:pPr>
      <w:r w:rsidRPr="004114E0">
        <w:tab/>
        <w:t>(b)</w:t>
      </w:r>
      <w:r w:rsidRPr="004114E0">
        <w:tab/>
        <w:t xml:space="preserve">immediately before that day </w:t>
      </w:r>
      <w:r w:rsidR="00765518" w:rsidRPr="004114E0">
        <w:t>a Special Benefit Employment Pathway Plan was in force in relation to the person</w:t>
      </w:r>
      <w:r w:rsidRPr="004114E0">
        <w:t>; and</w:t>
      </w:r>
    </w:p>
    <w:p w:rsidR="00FC516A" w:rsidRPr="004114E0" w:rsidRDefault="00FC516A" w:rsidP="00FC516A">
      <w:pPr>
        <w:pStyle w:val="paragraph"/>
      </w:pPr>
      <w:r w:rsidRPr="004114E0">
        <w:tab/>
        <w:t>(c)</w:t>
      </w:r>
      <w:r w:rsidRPr="004114E0">
        <w:tab/>
        <w:t xml:space="preserve">the period covered by the </w:t>
      </w:r>
      <w:r w:rsidR="00BC4CEF" w:rsidRPr="004114E0">
        <w:t>plan</w:t>
      </w:r>
      <w:r w:rsidRPr="004114E0">
        <w:t xml:space="preserve"> ends after that day;</w:t>
      </w:r>
    </w:p>
    <w:p w:rsidR="00FC516A" w:rsidRPr="004114E0" w:rsidRDefault="00FC516A" w:rsidP="00FC516A">
      <w:pPr>
        <w:pStyle w:val="subsection2"/>
      </w:pPr>
      <w:r w:rsidRPr="004114E0">
        <w:t xml:space="preserve">the </w:t>
      </w:r>
      <w:r w:rsidR="00BC4CEF" w:rsidRPr="004114E0">
        <w:t>plan</w:t>
      </w:r>
      <w:r w:rsidRPr="004114E0">
        <w:t xml:space="preserve"> has effect on and after that day as if it were a </w:t>
      </w:r>
      <w:r w:rsidR="00840632" w:rsidRPr="004114E0">
        <w:t>Jobseeker</w:t>
      </w:r>
      <w:r w:rsidR="00BC4CEF" w:rsidRPr="004114E0">
        <w:t xml:space="preserve"> Employment Pathway Plan</w:t>
      </w:r>
      <w:r w:rsidRPr="004114E0">
        <w:t>.</w:t>
      </w:r>
    </w:p>
    <w:p w:rsidR="00840632" w:rsidRPr="004114E0" w:rsidRDefault="00840632" w:rsidP="00840632">
      <w:pPr>
        <w:pStyle w:val="ActHead5"/>
      </w:pPr>
      <w:bookmarkStart w:id="642" w:name="_Toc60846374"/>
      <w:r w:rsidRPr="004114E0">
        <w:rPr>
          <w:rStyle w:val="CharSectno"/>
        </w:rPr>
        <w:lastRenderedPageBreak/>
        <w:t>606</w:t>
      </w:r>
      <w:r w:rsidRPr="004114E0">
        <w:t xml:space="preserve">  Jobseeker Employment Pathway Plans—terms</w:t>
      </w:r>
      <w:bookmarkEnd w:id="642"/>
    </w:p>
    <w:p w:rsidR="006B3A18" w:rsidRPr="004114E0" w:rsidRDefault="006B3A18" w:rsidP="006B3A18">
      <w:pPr>
        <w:pStyle w:val="SubsectionHead"/>
      </w:pPr>
      <w:r w:rsidRPr="004114E0">
        <w:t>Suitable requirements</w:t>
      </w:r>
    </w:p>
    <w:p w:rsidR="006B3A18" w:rsidRPr="004114E0" w:rsidRDefault="006B3A18" w:rsidP="006B3A18">
      <w:pPr>
        <w:pStyle w:val="subsection"/>
      </w:pPr>
      <w:r w:rsidRPr="004114E0">
        <w:tab/>
        <w:t>(1)</w:t>
      </w:r>
      <w:r w:rsidRPr="004114E0">
        <w:tab/>
        <w:t>Subject to sections</w:t>
      </w:r>
      <w:r w:rsidR="00A50305" w:rsidRPr="004114E0">
        <w:t> </w:t>
      </w:r>
      <w:r w:rsidRPr="004114E0">
        <w:t xml:space="preserve">607 to 607B, a </w:t>
      </w:r>
      <w:r w:rsidR="00840632" w:rsidRPr="004114E0">
        <w:t>Jobseeker</w:t>
      </w:r>
      <w:r w:rsidRPr="004114E0">
        <w:t xml:space="preserve"> Employment Pathway Plan that is in force in relation to a person is to contain one or more terms (the </w:t>
      </w:r>
      <w:r w:rsidRPr="004114E0">
        <w:rPr>
          <w:b/>
          <w:i/>
        </w:rPr>
        <w:t>requirements</w:t>
      </w:r>
      <w:r w:rsidRPr="004114E0">
        <w:t>) that:</w:t>
      </w:r>
    </w:p>
    <w:p w:rsidR="006B3A18" w:rsidRPr="004114E0" w:rsidRDefault="006B3A18" w:rsidP="006B3A18">
      <w:pPr>
        <w:pStyle w:val="paragraph"/>
      </w:pPr>
      <w:r w:rsidRPr="004114E0">
        <w:tab/>
        <w:t>(a)</w:t>
      </w:r>
      <w:r w:rsidRPr="004114E0">
        <w:tab/>
        <w:t>the person is required to comply with; and</w:t>
      </w:r>
    </w:p>
    <w:p w:rsidR="006B3A18" w:rsidRPr="004114E0" w:rsidRDefault="006B3A18" w:rsidP="006B3A18">
      <w:pPr>
        <w:pStyle w:val="paragraph"/>
      </w:pPr>
      <w:r w:rsidRPr="004114E0">
        <w:tab/>
        <w:t>(b)</w:t>
      </w:r>
      <w:r w:rsidRPr="004114E0">
        <w:tab/>
        <w:t>the Secretary regards as suitable for the person.</w:t>
      </w:r>
    </w:p>
    <w:p w:rsidR="00FC516A" w:rsidRPr="004114E0" w:rsidRDefault="00FC516A" w:rsidP="00FC516A">
      <w:pPr>
        <w:pStyle w:val="subsection"/>
      </w:pPr>
      <w:r w:rsidRPr="004114E0">
        <w:tab/>
        <w:t>(1A)</w:t>
      </w:r>
      <w:r w:rsidRPr="004114E0">
        <w:tab/>
        <w:t xml:space="preserve">However, </w:t>
      </w:r>
      <w:r w:rsidR="00D8404A" w:rsidRPr="004114E0">
        <w:t>a plan</w:t>
      </w:r>
      <w:r w:rsidRPr="004114E0">
        <w:t xml:space="preserve"> must not contain a requirement of a kind that the Secretary determines under </w:t>
      </w:r>
      <w:r w:rsidR="00A50305" w:rsidRPr="004114E0">
        <w:t>subsection (</w:t>
      </w:r>
      <w:r w:rsidRPr="004114E0">
        <w:t>1B).</w:t>
      </w:r>
    </w:p>
    <w:p w:rsidR="00FC516A" w:rsidRPr="004114E0" w:rsidRDefault="00FC516A" w:rsidP="00FC516A">
      <w:pPr>
        <w:pStyle w:val="subsection"/>
      </w:pPr>
      <w:r w:rsidRPr="004114E0">
        <w:tab/>
        <w:t>(1B)</w:t>
      </w:r>
      <w:r w:rsidRPr="004114E0">
        <w:tab/>
        <w:t xml:space="preserve">The Secretary must determine, by legislative instrument, the kinds of requirements that </w:t>
      </w:r>
      <w:r w:rsidR="00744413" w:rsidRPr="004114E0">
        <w:t>plans</w:t>
      </w:r>
      <w:r w:rsidRPr="004114E0">
        <w:t xml:space="preserve"> must not contain.</w:t>
      </w:r>
    </w:p>
    <w:p w:rsidR="00FC516A" w:rsidRPr="004114E0" w:rsidRDefault="00FC516A" w:rsidP="00FC516A">
      <w:pPr>
        <w:pStyle w:val="subsection"/>
      </w:pPr>
      <w:r w:rsidRPr="004114E0">
        <w:tab/>
        <w:t>(1C)</w:t>
      </w:r>
      <w:r w:rsidRPr="004114E0">
        <w:tab/>
        <w:t xml:space="preserve">To avoid doubt, a determination under </w:t>
      </w:r>
      <w:r w:rsidR="00A50305" w:rsidRPr="004114E0">
        <w:t>subsection (</w:t>
      </w:r>
      <w:r w:rsidRPr="004114E0">
        <w:t xml:space="preserve">1B) does not limit the Secretary’s discretion to exclude other kinds of requirements from a particular </w:t>
      </w:r>
      <w:r w:rsidR="008051EE" w:rsidRPr="004114E0">
        <w:t>plan</w:t>
      </w:r>
      <w:r w:rsidRPr="004114E0">
        <w:t xml:space="preserve"> under </w:t>
      </w:r>
      <w:r w:rsidR="00A50305" w:rsidRPr="004114E0">
        <w:t>subsection (</w:t>
      </w:r>
      <w:r w:rsidRPr="004114E0">
        <w:t>1).</w:t>
      </w:r>
    </w:p>
    <w:p w:rsidR="004F4F10" w:rsidRPr="004114E0" w:rsidRDefault="004F4F10" w:rsidP="004F4F10">
      <w:pPr>
        <w:pStyle w:val="SubsectionHead"/>
      </w:pPr>
      <w:r w:rsidRPr="004114E0">
        <w:t>Optional terms</w:t>
      </w:r>
    </w:p>
    <w:p w:rsidR="004F4F10" w:rsidRPr="004114E0" w:rsidRDefault="004F4F10" w:rsidP="004F4F10">
      <w:pPr>
        <w:pStyle w:val="subsection"/>
      </w:pPr>
      <w:r w:rsidRPr="004114E0">
        <w:tab/>
        <w:t>(1D)</w:t>
      </w:r>
      <w:r w:rsidRPr="004114E0">
        <w:tab/>
        <w:t>A plan may also contain one or more terms that the person may, but is not required to, comply with.</w:t>
      </w:r>
    </w:p>
    <w:p w:rsidR="004F4F10" w:rsidRPr="004114E0" w:rsidRDefault="004F4F10" w:rsidP="004F4F10">
      <w:pPr>
        <w:pStyle w:val="SubsectionHead"/>
      </w:pPr>
      <w:r w:rsidRPr="004114E0">
        <w:t>Approval of requirements</w:t>
      </w:r>
    </w:p>
    <w:p w:rsidR="004F4F10" w:rsidRPr="004114E0" w:rsidRDefault="004F4F10" w:rsidP="004F4F10">
      <w:pPr>
        <w:pStyle w:val="subsection"/>
      </w:pPr>
      <w:r w:rsidRPr="004114E0">
        <w:tab/>
        <w:t>(2)</w:t>
      </w:r>
      <w:r w:rsidRPr="004114E0">
        <w:tab/>
        <w:t>The requirements in a plan are to be approved by the Secretary.</w:t>
      </w:r>
    </w:p>
    <w:p w:rsidR="004F4F10" w:rsidRPr="004114E0" w:rsidRDefault="004F4F10" w:rsidP="004F4F10">
      <w:pPr>
        <w:pStyle w:val="subsection"/>
      </w:pPr>
      <w:r w:rsidRPr="004114E0">
        <w:tab/>
        <w:t>(3)</w:t>
      </w:r>
      <w:r w:rsidRPr="004114E0">
        <w:tab/>
        <w:t>In considering whether to approve the requirements in a plan that will be in force in relation to a person, the Secretary is to have regard to:</w:t>
      </w:r>
    </w:p>
    <w:p w:rsidR="004F4F10" w:rsidRPr="004114E0" w:rsidRDefault="004F4F10" w:rsidP="004F4F10">
      <w:pPr>
        <w:pStyle w:val="paragraph"/>
      </w:pPr>
      <w:r w:rsidRPr="004114E0">
        <w:tab/>
        <w:t>(a)</w:t>
      </w:r>
      <w:r w:rsidRPr="004114E0">
        <w:tab/>
        <w:t>the person’s capacity to comply with the requirements; and</w:t>
      </w:r>
    </w:p>
    <w:p w:rsidR="004F4F10" w:rsidRPr="004114E0" w:rsidRDefault="004F4F10" w:rsidP="004F4F10">
      <w:pPr>
        <w:pStyle w:val="paragraph"/>
      </w:pPr>
      <w:r w:rsidRPr="004114E0">
        <w:tab/>
        <w:t>(b)</w:t>
      </w:r>
      <w:r w:rsidRPr="004114E0">
        <w:tab/>
        <w:t>the person’s needs.</w:t>
      </w:r>
    </w:p>
    <w:p w:rsidR="00FC516A" w:rsidRPr="004114E0" w:rsidRDefault="00FC516A" w:rsidP="00FC516A">
      <w:pPr>
        <w:pStyle w:val="subsection"/>
      </w:pPr>
      <w:r w:rsidRPr="004114E0">
        <w:tab/>
        <w:t>(4)</w:t>
      </w:r>
      <w:r w:rsidRPr="004114E0">
        <w:tab/>
        <w:t xml:space="preserve">In having regard to a person’s capacity to comply with </w:t>
      </w:r>
      <w:r w:rsidR="005528AD" w:rsidRPr="004114E0">
        <w:t>the requirements in a plan</w:t>
      </w:r>
      <w:r w:rsidRPr="004114E0">
        <w:t>, the Secretary is to take into account, but is not limited to the following matters:</w:t>
      </w:r>
    </w:p>
    <w:p w:rsidR="00FC516A" w:rsidRPr="004114E0" w:rsidRDefault="00FC516A" w:rsidP="00FC516A">
      <w:pPr>
        <w:pStyle w:val="paragraph"/>
      </w:pPr>
      <w:r w:rsidRPr="004114E0">
        <w:tab/>
        <w:t>(a)</w:t>
      </w:r>
      <w:r w:rsidRPr="004114E0">
        <w:tab/>
        <w:t>the person’s education, experience, skills and age; and</w:t>
      </w:r>
    </w:p>
    <w:p w:rsidR="00FC516A" w:rsidRPr="004114E0" w:rsidRDefault="00FC516A" w:rsidP="00FC516A">
      <w:pPr>
        <w:pStyle w:val="paragraph"/>
      </w:pPr>
      <w:r w:rsidRPr="004114E0">
        <w:lastRenderedPageBreak/>
        <w:tab/>
        <w:t>(aa)</w:t>
      </w:r>
      <w:r w:rsidRPr="004114E0">
        <w:tab/>
        <w:t>the impact of any disability, illness, mental condition or physical condition of the person on the person’s ability to work, to look for work or to participate in training activities; and</w:t>
      </w:r>
    </w:p>
    <w:p w:rsidR="00FC516A" w:rsidRPr="004114E0" w:rsidRDefault="00FC516A" w:rsidP="00FC516A">
      <w:pPr>
        <w:pStyle w:val="paragraph"/>
      </w:pPr>
      <w:r w:rsidRPr="004114E0">
        <w:tab/>
        <w:t>(b)</w:t>
      </w:r>
      <w:r w:rsidRPr="004114E0">
        <w:tab/>
        <w:t>the state of the local labour market and the transport options available to the person in accessing that market; and</w:t>
      </w:r>
    </w:p>
    <w:p w:rsidR="00FC516A" w:rsidRPr="004114E0" w:rsidRDefault="00FC516A" w:rsidP="00FC516A">
      <w:pPr>
        <w:pStyle w:val="paragraph"/>
      </w:pPr>
      <w:r w:rsidRPr="004114E0">
        <w:tab/>
        <w:t>(c)</w:t>
      </w:r>
      <w:r w:rsidRPr="004114E0">
        <w:tab/>
        <w:t>the participation opportunities available to the person; and</w:t>
      </w:r>
    </w:p>
    <w:p w:rsidR="00FC516A" w:rsidRPr="004114E0" w:rsidRDefault="00FC516A" w:rsidP="00FC516A">
      <w:pPr>
        <w:pStyle w:val="paragraph"/>
      </w:pPr>
      <w:r w:rsidRPr="004114E0">
        <w:tab/>
        <w:t>(d)</w:t>
      </w:r>
      <w:r w:rsidRPr="004114E0">
        <w:tab/>
        <w:t>the family and caring responsibilities of the person; and</w:t>
      </w:r>
    </w:p>
    <w:p w:rsidR="00FC516A" w:rsidRPr="004114E0" w:rsidRDefault="00FC516A" w:rsidP="00FC516A">
      <w:pPr>
        <w:pStyle w:val="paragraph"/>
      </w:pPr>
      <w:r w:rsidRPr="004114E0">
        <w:tab/>
        <w:t>(e)</w:t>
      </w:r>
      <w:r w:rsidRPr="004114E0">
        <w:tab/>
        <w:t xml:space="preserve">the length of travel time required </w:t>
      </w:r>
      <w:r w:rsidR="00696EB2" w:rsidRPr="004114E0">
        <w:t>to comply with the requirements</w:t>
      </w:r>
      <w:r w:rsidRPr="004114E0">
        <w:t>; and</w:t>
      </w:r>
    </w:p>
    <w:p w:rsidR="007F3DB4" w:rsidRPr="004114E0" w:rsidRDefault="007F3DB4" w:rsidP="007F3DB4">
      <w:pPr>
        <w:pStyle w:val="paragraph"/>
      </w:pPr>
      <w:r w:rsidRPr="004114E0">
        <w:tab/>
        <w:t>(f)</w:t>
      </w:r>
      <w:r w:rsidRPr="004114E0">
        <w:tab/>
        <w:t>the financial costs (such as travel costs) of complying with the requirements, and the person’s capacity to pay for such costs; and</w:t>
      </w:r>
    </w:p>
    <w:p w:rsidR="00FC516A" w:rsidRPr="004114E0" w:rsidRDefault="00FC516A" w:rsidP="00FC516A">
      <w:pPr>
        <w:pStyle w:val="paragraph"/>
      </w:pPr>
      <w:r w:rsidRPr="004114E0">
        <w:tab/>
        <w:t>(g)</w:t>
      </w:r>
      <w:r w:rsidRPr="004114E0">
        <w:tab/>
        <w:t>any other matters that the Secretary or the person considers relevant in the circumstances.</w:t>
      </w:r>
    </w:p>
    <w:p w:rsidR="007F3DB4" w:rsidRPr="004114E0" w:rsidRDefault="007F3DB4" w:rsidP="007F3DB4">
      <w:pPr>
        <w:pStyle w:val="SubsectionHead"/>
      </w:pPr>
      <w:r w:rsidRPr="004114E0">
        <w:t>Variation, suspension, cancellation and review</w:t>
      </w:r>
    </w:p>
    <w:p w:rsidR="00FC516A" w:rsidRPr="004114E0" w:rsidRDefault="00FC516A" w:rsidP="00FC516A">
      <w:pPr>
        <w:pStyle w:val="subsection"/>
        <w:keepNext/>
      </w:pPr>
      <w:r w:rsidRPr="004114E0">
        <w:tab/>
        <w:t>(5)</w:t>
      </w:r>
      <w:r w:rsidRPr="004114E0">
        <w:tab/>
      </w:r>
      <w:r w:rsidR="007F3DB4" w:rsidRPr="004114E0">
        <w:t>A plan that is in force in relation to</w:t>
      </w:r>
      <w:r w:rsidRPr="004114E0">
        <w:t xml:space="preserve"> a person:</w:t>
      </w:r>
    </w:p>
    <w:p w:rsidR="00DE109A" w:rsidRPr="004114E0" w:rsidRDefault="00DE109A" w:rsidP="00DE109A">
      <w:pPr>
        <w:pStyle w:val="paragraph"/>
      </w:pPr>
      <w:r w:rsidRPr="004114E0">
        <w:tab/>
        <w:t>(a)</w:t>
      </w:r>
      <w:r w:rsidRPr="004114E0">
        <w:tab/>
        <w:t>may be varied (in negotiation with the person) or suspended by the Secretary; and</w:t>
      </w:r>
    </w:p>
    <w:p w:rsidR="00DE109A" w:rsidRPr="004114E0" w:rsidRDefault="00DE109A" w:rsidP="00DE109A">
      <w:pPr>
        <w:pStyle w:val="paragraph"/>
      </w:pPr>
      <w:r w:rsidRPr="004114E0">
        <w:tab/>
        <w:t>(b)</w:t>
      </w:r>
      <w:r w:rsidRPr="004114E0">
        <w:tab/>
        <w:t xml:space="preserve">must be cancelled by the Secretary if the person enters into another </w:t>
      </w:r>
      <w:r w:rsidR="00840632" w:rsidRPr="004114E0">
        <w:t>Jobseeker</w:t>
      </w:r>
      <w:r w:rsidRPr="004114E0">
        <w:t xml:space="preserve"> Employment Pathway Plan; and</w:t>
      </w:r>
    </w:p>
    <w:p w:rsidR="00DE109A" w:rsidRPr="004114E0" w:rsidRDefault="00DE109A" w:rsidP="00DE109A">
      <w:pPr>
        <w:pStyle w:val="paragraph"/>
      </w:pPr>
      <w:r w:rsidRPr="004114E0">
        <w:tab/>
        <w:t>(c)</w:t>
      </w:r>
      <w:r w:rsidRPr="004114E0">
        <w:tab/>
        <w:t>may be reviewed from time to time by the Secretary at the request of the Secretary or the person; and</w:t>
      </w:r>
    </w:p>
    <w:p w:rsidR="00FC516A" w:rsidRPr="004114E0" w:rsidRDefault="00FC516A" w:rsidP="00FC516A">
      <w:pPr>
        <w:pStyle w:val="paragraph"/>
      </w:pPr>
      <w:r w:rsidRPr="004114E0">
        <w:tab/>
        <w:t>(d)</w:t>
      </w:r>
      <w:r w:rsidRPr="004114E0">
        <w:tab/>
        <w:t xml:space="preserve">may be cancelled by the Secretary after a review under </w:t>
      </w:r>
      <w:r w:rsidR="00A50305" w:rsidRPr="004114E0">
        <w:t>paragraph (</w:t>
      </w:r>
      <w:r w:rsidRPr="004114E0">
        <w:t>c).</w:t>
      </w:r>
    </w:p>
    <w:p w:rsidR="00B02A80" w:rsidRPr="004114E0" w:rsidRDefault="00B02A80" w:rsidP="00B02A80">
      <w:pPr>
        <w:pStyle w:val="SubsectionHead"/>
      </w:pPr>
      <w:r w:rsidRPr="004114E0">
        <w:t>Circumstances preventing or affecting compliance</w:t>
      </w:r>
    </w:p>
    <w:p w:rsidR="00B02A80" w:rsidRPr="004114E0" w:rsidRDefault="00B02A80" w:rsidP="00B02A80">
      <w:pPr>
        <w:pStyle w:val="subsection"/>
      </w:pPr>
      <w:r w:rsidRPr="004114E0">
        <w:tab/>
        <w:t>(6)</w:t>
      </w:r>
      <w:r w:rsidRPr="004114E0">
        <w:tab/>
        <w:t>If a plan is in force in relation to a person, the person must notify the Secretary of any circumstances preventing or affecting the person’s capacity to comply with the requirements in the plan.</w:t>
      </w:r>
    </w:p>
    <w:p w:rsidR="00840632" w:rsidRPr="004114E0" w:rsidRDefault="00840632" w:rsidP="00840632">
      <w:pPr>
        <w:pStyle w:val="ActHead5"/>
      </w:pPr>
      <w:bookmarkStart w:id="643" w:name="_Toc60846375"/>
      <w:r w:rsidRPr="004114E0">
        <w:rPr>
          <w:rStyle w:val="CharSectno"/>
        </w:rPr>
        <w:lastRenderedPageBreak/>
        <w:t>607</w:t>
      </w:r>
      <w:r w:rsidRPr="004114E0">
        <w:t xml:space="preserve">  Jobseeker Employment Pathway Plans—principal carers</w:t>
      </w:r>
      <w:bookmarkEnd w:id="643"/>
    </w:p>
    <w:p w:rsidR="00FC516A" w:rsidRPr="004114E0" w:rsidRDefault="00FC516A" w:rsidP="00E97F44">
      <w:pPr>
        <w:pStyle w:val="subsection"/>
        <w:keepNext/>
        <w:keepLines/>
      </w:pPr>
      <w:r w:rsidRPr="004114E0">
        <w:tab/>
        <w:t>(1)</w:t>
      </w:r>
      <w:r w:rsidRPr="004114E0">
        <w:tab/>
        <w:t xml:space="preserve">A </w:t>
      </w:r>
      <w:r w:rsidR="00840632" w:rsidRPr="004114E0">
        <w:t>Jobseeker</w:t>
      </w:r>
      <w:r w:rsidRPr="004114E0">
        <w:t xml:space="preserve"> </w:t>
      </w:r>
      <w:r w:rsidR="004B6E0B" w:rsidRPr="004114E0">
        <w:t>Employment Pathway Plan</w:t>
      </w:r>
      <w:r w:rsidRPr="004114E0">
        <w:t xml:space="preserve"> that:</w:t>
      </w:r>
    </w:p>
    <w:p w:rsidR="00FC516A" w:rsidRPr="004114E0" w:rsidRDefault="00FC516A" w:rsidP="00E97F44">
      <w:pPr>
        <w:pStyle w:val="paragraph"/>
        <w:keepNext/>
        <w:keepLines/>
      </w:pPr>
      <w:r w:rsidRPr="004114E0">
        <w:tab/>
        <w:t>(a)</w:t>
      </w:r>
      <w:r w:rsidRPr="004114E0">
        <w:tab/>
      </w:r>
      <w:r w:rsidR="00B925E7" w:rsidRPr="004114E0">
        <w:t>is in force in relation to</w:t>
      </w:r>
      <w:r w:rsidRPr="004114E0">
        <w:t xml:space="preserve"> a person who is the principal carer of at least one child; and</w:t>
      </w:r>
    </w:p>
    <w:p w:rsidR="00FC516A" w:rsidRPr="004114E0" w:rsidRDefault="00FC516A" w:rsidP="00E97F44">
      <w:pPr>
        <w:pStyle w:val="paragraph"/>
        <w:keepNext/>
        <w:keepLines/>
      </w:pPr>
      <w:r w:rsidRPr="004114E0">
        <w:tab/>
        <w:t>(b)</w:t>
      </w:r>
      <w:r w:rsidRPr="004114E0">
        <w:tab/>
        <w:t>requires the person to undertake, as an activity, looking for part</w:t>
      </w:r>
      <w:r w:rsidR="004114E0">
        <w:noBreakHyphen/>
      </w:r>
      <w:r w:rsidRPr="004114E0">
        <w:t>time paid work that the Secretary regards as suitable;</w:t>
      </w:r>
    </w:p>
    <w:p w:rsidR="00FC516A" w:rsidRPr="004114E0" w:rsidRDefault="00FC516A" w:rsidP="00FC516A">
      <w:pPr>
        <w:pStyle w:val="subsection2"/>
      </w:pPr>
      <w:r w:rsidRPr="004114E0">
        <w:t>must require the person to undertake looking for such part</w:t>
      </w:r>
      <w:r w:rsidR="004114E0">
        <w:noBreakHyphen/>
      </w:r>
      <w:r w:rsidRPr="004114E0">
        <w:t>time paid work of at least the appropriate number of hours per week.</w:t>
      </w:r>
    </w:p>
    <w:p w:rsidR="00FC516A" w:rsidRPr="004114E0" w:rsidRDefault="00FC516A" w:rsidP="00FC516A">
      <w:pPr>
        <w:pStyle w:val="notetext"/>
      </w:pPr>
      <w:r w:rsidRPr="004114E0">
        <w:t>Note:</w:t>
      </w:r>
      <w:r w:rsidRPr="004114E0">
        <w:tab/>
        <w:t xml:space="preserve">For </w:t>
      </w:r>
      <w:r w:rsidRPr="004114E0">
        <w:rPr>
          <w:b/>
          <w:i/>
        </w:rPr>
        <w:t>principal carer</w:t>
      </w:r>
      <w:r w:rsidRPr="004114E0">
        <w:t xml:space="preserve"> see subsections</w:t>
      </w:r>
      <w:r w:rsidR="00A50305" w:rsidRPr="004114E0">
        <w:t> </w:t>
      </w:r>
      <w:r w:rsidRPr="004114E0">
        <w:t>5(15) to (24).</w:t>
      </w:r>
    </w:p>
    <w:p w:rsidR="00FC516A" w:rsidRPr="004114E0" w:rsidRDefault="00FC516A" w:rsidP="00FC516A">
      <w:pPr>
        <w:pStyle w:val="subsection"/>
      </w:pPr>
      <w:r w:rsidRPr="004114E0">
        <w:tab/>
        <w:t>(2)</w:t>
      </w:r>
      <w:r w:rsidRPr="004114E0">
        <w:tab/>
        <w:t>The appropriate number of hours per week is:</w:t>
      </w:r>
    </w:p>
    <w:p w:rsidR="00FC516A" w:rsidRPr="004114E0" w:rsidRDefault="00FC516A" w:rsidP="00FC516A">
      <w:pPr>
        <w:pStyle w:val="paragraph"/>
      </w:pPr>
      <w:r w:rsidRPr="004114E0">
        <w:tab/>
        <w:t>(a)</w:t>
      </w:r>
      <w:r w:rsidRPr="004114E0">
        <w:tab/>
        <w:t>15; or</w:t>
      </w:r>
    </w:p>
    <w:p w:rsidR="00FC516A" w:rsidRPr="004114E0" w:rsidRDefault="00FC516A" w:rsidP="00FC516A">
      <w:pPr>
        <w:pStyle w:val="paragraph"/>
      </w:pPr>
      <w:r w:rsidRPr="004114E0">
        <w:tab/>
        <w:t>(b)</w:t>
      </w:r>
      <w:r w:rsidRPr="004114E0">
        <w:tab/>
        <w:t>such other number as the Secretary determines to be appropriate having regard to the person’s circumstances.</w:t>
      </w:r>
    </w:p>
    <w:p w:rsidR="00303B03" w:rsidRPr="004114E0" w:rsidRDefault="00303B03" w:rsidP="00303B03">
      <w:pPr>
        <w:pStyle w:val="ActHead5"/>
      </w:pPr>
      <w:bookmarkStart w:id="644" w:name="_Toc60846376"/>
      <w:r w:rsidRPr="004114E0">
        <w:rPr>
          <w:rStyle w:val="CharSectno"/>
        </w:rPr>
        <w:t>607A</w:t>
      </w:r>
      <w:r w:rsidRPr="004114E0">
        <w:t xml:space="preserve">  Jobseeker Employment Pathway Plans—people with partial capacity to work</w:t>
      </w:r>
      <w:bookmarkEnd w:id="644"/>
    </w:p>
    <w:p w:rsidR="00FC516A" w:rsidRPr="004114E0" w:rsidRDefault="00FC516A" w:rsidP="00FC516A">
      <w:pPr>
        <w:pStyle w:val="subsection"/>
      </w:pPr>
      <w:r w:rsidRPr="004114E0">
        <w:tab/>
        <w:t>(1)</w:t>
      </w:r>
      <w:r w:rsidRPr="004114E0">
        <w:tab/>
        <w:t xml:space="preserve">A </w:t>
      </w:r>
      <w:r w:rsidR="00303B03" w:rsidRPr="004114E0">
        <w:t>Jobseeker</w:t>
      </w:r>
      <w:r w:rsidRPr="004114E0">
        <w:t xml:space="preserve"> </w:t>
      </w:r>
      <w:r w:rsidR="00311B40" w:rsidRPr="004114E0">
        <w:t>Employment Pathway Plan</w:t>
      </w:r>
      <w:r w:rsidRPr="004114E0">
        <w:t xml:space="preserve"> that:</w:t>
      </w:r>
    </w:p>
    <w:p w:rsidR="00FC516A" w:rsidRPr="004114E0" w:rsidRDefault="00FC516A" w:rsidP="00FC516A">
      <w:pPr>
        <w:pStyle w:val="paragraph"/>
      </w:pPr>
      <w:r w:rsidRPr="004114E0">
        <w:tab/>
        <w:t>(a)</w:t>
      </w:r>
      <w:r w:rsidRPr="004114E0">
        <w:tab/>
      </w:r>
      <w:r w:rsidR="004108C0" w:rsidRPr="004114E0">
        <w:t>is in force in relation to</w:t>
      </w:r>
      <w:r w:rsidRPr="004114E0">
        <w:t xml:space="preserve"> a person who has a partial capacity to work; and</w:t>
      </w:r>
    </w:p>
    <w:p w:rsidR="00FC516A" w:rsidRPr="004114E0" w:rsidRDefault="00FC516A" w:rsidP="00FC516A">
      <w:pPr>
        <w:pStyle w:val="paragraph"/>
      </w:pPr>
      <w:r w:rsidRPr="004114E0">
        <w:tab/>
        <w:t>(b)</w:t>
      </w:r>
      <w:r w:rsidRPr="004114E0">
        <w:tab/>
        <w:t>requires the person to undertake, as an activity, looking for part</w:t>
      </w:r>
      <w:r w:rsidR="004114E0">
        <w:noBreakHyphen/>
      </w:r>
      <w:r w:rsidRPr="004114E0">
        <w:t>time paid work that the Secretary regards as suitable;</w:t>
      </w:r>
    </w:p>
    <w:p w:rsidR="00FC516A" w:rsidRPr="004114E0" w:rsidRDefault="00FC516A" w:rsidP="00FC516A">
      <w:pPr>
        <w:pStyle w:val="subsection2"/>
      </w:pPr>
      <w:r w:rsidRPr="004114E0">
        <w:t>must require the person to undertake looking for such part</w:t>
      </w:r>
      <w:r w:rsidR="004114E0">
        <w:noBreakHyphen/>
      </w:r>
      <w:r w:rsidRPr="004114E0">
        <w:t>time paid work of at least the appropriate number of hours per week.</w:t>
      </w:r>
    </w:p>
    <w:p w:rsidR="00FC516A" w:rsidRPr="004114E0" w:rsidRDefault="00FC516A" w:rsidP="00FC516A">
      <w:pPr>
        <w:pStyle w:val="notetext"/>
      </w:pPr>
      <w:r w:rsidRPr="004114E0">
        <w:t>Note:</w:t>
      </w:r>
      <w:r w:rsidRPr="004114E0">
        <w:tab/>
        <w:t xml:space="preserve">For </w:t>
      </w:r>
      <w:r w:rsidRPr="004114E0">
        <w:rPr>
          <w:b/>
          <w:i/>
        </w:rPr>
        <w:t>partial capacity to work</w:t>
      </w:r>
      <w:r w:rsidRPr="004114E0">
        <w:t xml:space="preserve"> see section</w:t>
      </w:r>
      <w:r w:rsidR="00A50305" w:rsidRPr="004114E0">
        <w:t> </w:t>
      </w:r>
      <w:r w:rsidRPr="004114E0">
        <w:t>16B.</w:t>
      </w:r>
    </w:p>
    <w:p w:rsidR="00FC516A" w:rsidRPr="004114E0" w:rsidRDefault="00FC516A" w:rsidP="00FC516A">
      <w:pPr>
        <w:pStyle w:val="subsection"/>
      </w:pPr>
      <w:r w:rsidRPr="004114E0">
        <w:tab/>
        <w:t>(2)</w:t>
      </w:r>
      <w:r w:rsidRPr="004114E0">
        <w:tab/>
        <w:t>The appropriate number of hours per week is:</w:t>
      </w:r>
    </w:p>
    <w:p w:rsidR="00FC516A" w:rsidRPr="004114E0" w:rsidRDefault="00FC516A" w:rsidP="00FC516A">
      <w:pPr>
        <w:pStyle w:val="paragraph"/>
      </w:pPr>
      <w:r w:rsidRPr="004114E0">
        <w:tab/>
        <w:t>(a)</w:t>
      </w:r>
      <w:r w:rsidRPr="004114E0">
        <w:tab/>
        <w:t>15; or</w:t>
      </w:r>
    </w:p>
    <w:p w:rsidR="00FC516A" w:rsidRPr="004114E0" w:rsidRDefault="00FC516A" w:rsidP="00FC516A">
      <w:pPr>
        <w:pStyle w:val="paragraph"/>
      </w:pPr>
      <w:r w:rsidRPr="004114E0">
        <w:tab/>
        <w:t>(b)</w:t>
      </w:r>
      <w:r w:rsidRPr="004114E0">
        <w:tab/>
        <w:t>such other number as the Secretary determines to be appropriate having regard to the person’s circumstances.</w:t>
      </w:r>
    </w:p>
    <w:p w:rsidR="00303B03" w:rsidRPr="004114E0" w:rsidRDefault="00303B03" w:rsidP="00303B03">
      <w:pPr>
        <w:pStyle w:val="ActHead5"/>
      </w:pPr>
      <w:bookmarkStart w:id="645" w:name="_Toc60846377"/>
      <w:r w:rsidRPr="004114E0">
        <w:rPr>
          <w:rStyle w:val="CharSectno"/>
        </w:rPr>
        <w:lastRenderedPageBreak/>
        <w:t>607B</w:t>
      </w:r>
      <w:r w:rsidRPr="004114E0">
        <w:t xml:space="preserve">  Jobseeker Employment Pathway Plans—requirement to participate in an approved program of work</w:t>
      </w:r>
      <w:bookmarkEnd w:id="645"/>
    </w:p>
    <w:p w:rsidR="00FC516A" w:rsidRPr="004114E0" w:rsidRDefault="00FC516A" w:rsidP="00FC516A">
      <w:pPr>
        <w:pStyle w:val="subsection"/>
      </w:pPr>
      <w:r w:rsidRPr="004114E0">
        <w:tab/>
        <w:t>(1)</w:t>
      </w:r>
      <w:r w:rsidRPr="004114E0">
        <w:tab/>
        <w:t xml:space="preserve">A </w:t>
      </w:r>
      <w:r w:rsidR="00303B03" w:rsidRPr="004114E0">
        <w:t>Jobseeker</w:t>
      </w:r>
      <w:r w:rsidRPr="004114E0">
        <w:t xml:space="preserve"> </w:t>
      </w:r>
      <w:r w:rsidR="00311B40" w:rsidRPr="004114E0">
        <w:t>Employment Pathway Plan that is in force in relation to</w:t>
      </w:r>
      <w:r w:rsidRPr="004114E0">
        <w:t xml:space="preserve"> a person must not require the person to participate in an approved program of work for income support payment if:</w:t>
      </w:r>
    </w:p>
    <w:p w:rsidR="00FC516A" w:rsidRPr="004114E0" w:rsidRDefault="00FC516A" w:rsidP="00FC516A">
      <w:pPr>
        <w:pStyle w:val="paragraph"/>
      </w:pPr>
      <w:r w:rsidRPr="004114E0">
        <w:tab/>
        <w:t>(a)</w:t>
      </w:r>
      <w:r w:rsidRPr="004114E0">
        <w:tab/>
        <w:t>because of the application of Module G of Payment Rate Calculator B in section</w:t>
      </w:r>
      <w:r w:rsidR="00A50305" w:rsidRPr="004114E0">
        <w:t> </w:t>
      </w:r>
      <w:r w:rsidRPr="004114E0">
        <w:t xml:space="preserve">1068, the person is receiving a </w:t>
      </w:r>
      <w:r w:rsidR="00303B03" w:rsidRPr="004114E0">
        <w:t>jobseeker payment</w:t>
      </w:r>
      <w:r w:rsidRPr="004114E0">
        <w:t xml:space="preserve"> at a rate that has been reduced; or</w:t>
      </w:r>
    </w:p>
    <w:p w:rsidR="00FC516A" w:rsidRPr="004114E0" w:rsidRDefault="00FC516A" w:rsidP="00FC516A">
      <w:pPr>
        <w:pStyle w:val="paragraph"/>
        <w:keepNext/>
      </w:pPr>
      <w:r w:rsidRPr="004114E0">
        <w:tab/>
        <w:t>(b)</w:t>
      </w:r>
      <w:r w:rsidRPr="004114E0">
        <w:tab/>
        <w:t>in the Secretary’s opinion:</w:t>
      </w:r>
    </w:p>
    <w:p w:rsidR="00FC516A" w:rsidRPr="004114E0" w:rsidRDefault="00FC516A" w:rsidP="00FC516A">
      <w:pPr>
        <w:pStyle w:val="paragraphsub"/>
      </w:pPr>
      <w:r w:rsidRPr="004114E0">
        <w:tab/>
        <w:t>(i)</w:t>
      </w:r>
      <w:r w:rsidRPr="004114E0">
        <w:tab/>
        <w:t>it has been established that there is medical evidence that the person has an illness, disability or injury that would be aggravated by the conditions in which the work would be performed; or</w:t>
      </w:r>
    </w:p>
    <w:p w:rsidR="00FC516A" w:rsidRPr="004114E0" w:rsidRDefault="00FC516A" w:rsidP="00FC516A">
      <w:pPr>
        <w:pStyle w:val="paragraphsub"/>
      </w:pPr>
      <w:r w:rsidRPr="004114E0">
        <w:tab/>
        <w:t>(ii)</w:t>
      </w:r>
      <w:r w:rsidRPr="004114E0">
        <w:tab/>
        <w:t>performing the work in the conditions in which the work would be performed would constitute a risk to health or safety or would contravene a law of the Commonwealth, a State or a Territory relating to occupational health and safety; or</w:t>
      </w:r>
    </w:p>
    <w:p w:rsidR="00FC516A" w:rsidRPr="004114E0" w:rsidRDefault="00FC516A" w:rsidP="00FC516A">
      <w:pPr>
        <w:pStyle w:val="paragraph"/>
      </w:pPr>
      <w:r w:rsidRPr="004114E0">
        <w:tab/>
        <w:t>(c)</w:t>
      </w:r>
      <w:r w:rsidRPr="004114E0">
        <w:tab/>
        <w:t>the person is at least 50 years of age and is not a person to whom subsection</w:t>
      </w:r>
      <w:r w:rsidR="00A50305" w:rsidRPr="004114E0">
        <w:t> </w:t>
      </w:r>
      <w:r w:rsidRPr="004114E0">
        <w:t>28(4) applies.</w:t>
      </w:r>
    </w:p>
    <w:p w:rsidR="00FC516A" w:rsidRPr="004114E0" w:rsidRDefault="00FC516A" w:rsidP="00FC516A">
      <w:pPr>
        <w:pStyle w:val="subsection"/>
      </w:pPr>
      <w:r w:rsidRPr="004114E0">
        <w:tab/>
        <w:t>(2)</w:t>
      </w:r>
      <w:r w:rsidRPr="004114E0">
        <w:tab/>
      </w:r>
      <w:r w:rsidR="00FF2818" w:rsidRPr="004114E0">
        <w:t xml:space="preserve">If a </w:t>
      </w:r>
      <w:r w:rsidR="00303B03" w:rsidRPr="004114E0">
        <w:t>Jobseeker</w:t>
      </w:r>
      <w:r w:rsidR="00FF2818" w:rsidRPr="004114E0">
        <w:t xml:space="preserve"> Employment Pathway Plan that is in force in relation to a person requires the person to participate in an approved program of work for income support payment, the Secretary may, by notice given to the person,</w:t>
      </w:r>
      <w:r w:rsidRPr="004114E0">
        <w:t xml:space="preserve"> revoke the requirement to participate in the program if the Secretary:</w:t>
      </w:r>
    </w:p>
    <w:p w:rsidR="00FC516A" w:rsidRPr="004114E0" w:rsidRDefault="00FC516A" w:rsidP="00FC516A">
      <w:pPr>
        <w:pStyle w:val="paragraph"/>
      </w:pPr>
      <w:r w:rsidRPr="004114E0">
        <w:tab/>
        <w:t>(a)</w:t>
      </w:r>
      <w:r w:rsidRPr="004114E0">
        <w:tab/>
        <w:t>is satisfied that, because of the application of Module G of Payment Rate Calculator B in section</w:t>
      </w:r>
      <w:r w:rsidR="00A50305" w:rsidRPr="004114E0">
        <w:t> </w:t>
      </w:r>
      <w:r w:rsidRPr="004114E0">
        <w:t xml:space="preserve">1068, the person is receiving a </w:t>
      </w:r>
      <w:r w:rsidR="00E54180" w:rsidRPr="004114E0">
        <w:t>jobseeker payment</w:t>
      </w:r>
      <w:r w:rsidRPr="004114E0">
        <w:t xml:space="preserve"> at a rate that has been reduced; or</w:t>
      </w:r>
    </w:p>
    <w:p w:rsidR="00FC516A" w:rsidRPr="004114E0" w:rsidRDefault="00FC516A" w:rsidP="00FC516A">
      <w:pPr>
        <w:pStyle w:val="paragraph"/>
      </w:pPr>
      <w:r w:rsidRPr="004114E0">
        <w:tab/>
        <w:t>(b)</w:t>
      </w:r>
      <w:r w:rsidRPr="004114E0">
        <w:tab/>
        <w:t>forms the opinion that:</w:t>
      </w:r>
    </w:p>
    <w:p w:rsidR="00FC516A" w:rsidRPr="004114E0" w:rsidRDefault="00FC516A" w:rsidP="00FC516A">
      <w:pPr>
        <w:pStyle w:val="paragraphsub"/>
      </w:pPr>
      <w:r w:rsidRPr="004114E0">
        <w:tab/>
        <w:t>(i)</w:t>
      </w:r>
      <w:r w:rsidRPr="004114E0">
        <w:tab/>
        <w:t>it has been established that there is medical evidence that the person has an illness, disability or injury that would be aggravated by the conditions in which the work would be performed; or</w:t>
      </w:r>
    </w:p>
    <w:p w:rsidR="00FC516A" w:rsidRPr="004114E0" w:rsidRDefault="00FC516A" w:rsidP="00FC516A">
      <w:pPr>
        <w:pStyle w:val="paragraphsub"/>
      </w:pPr>
      <w:r w:rsidRPr="004114E0">
        <w:lastRenderedPageBreak/>
        <w:tab/>
        <w:t>(ii)</w:t>
      </w:r>
      <w:r w:rsidRPr="004114E0">
        <w:tab/>
        <w:t>performing the work in the conditions in which the work would be performed would constitute a risk to health or safety or would contravene a law of the Commonwealth, a State or a Territory relating to occupational health and safety; or</w:t>
      </w:r>
    </w:p>
    <w:p w:rsidR="00FC516A" w:rsidRPr="004114E0" w:rsidRDefault="00FC516A" w:rsidP="00FC516A">
      <w:pPr>
        <w:pStyle w:val="paragraph"/>
      </w:pPr>
      <w:r w:rsidRPr="004114E0">
        <w:tab/>
        <w:t>(c)</w:t>
      </w:r>
      <w:r w:rsidRPr="004114E0">
        <w:tab/>
        <w:t>is satisfied that the person is at least 50 years of age and is not a person to whom subsection</w:t>
      </w:r>
      <w:r w:rsidR="00A50305" w:rsidRPr="004114E0">
        <w:t> </w:t>
      </w:r>
      <w:r w:rsidRPr="004114E0">
        <w:t>28(4) applies.</w:t>
      </w:r>
    </w:p>
    <w:p w:rsidR="00FC516A" w:rsidRPr="004114E0" w:rsidRDefault="00FC516A" w:rsidP="00FC516A">
      <w:pPr>
        <w:pStyle w:val="subsection"/>
      </w:pPr>
      <w:r w:rsidRPr="004114E0">
        <w:tab/>
        <w:t>(3)</w:t>
      </w:r>
      <w:r w:rsidRPr="004114E0">
        <w:tab/>
        <w:t>Upon the Secretary so notifying the person, the requirement is taken to have been revoked with effect from the day specified in the notice.</w:t>
      </w:r>
    </w:p>
    <w:p w:rsidR="00FC516A" w:rsidRPr="004114E0" w:rsidRDefault="00FC516A" w:rsidP="00FC516A">
      <w:pPr>
        <w:pStyle w:val="ActHead5"/>
      </w:pPr>
      <w:bookmarkStart w:id="646" w:name="_Toc60846378"/>
      <w:r w:rsidRPr="004114E0">
        <w:rPr>
          <w:rStyle w:val="CharSectno"/>
        </w:rPr>
        <w:t>607C</w:t>
      </w:r>
      <w:r w:rsidRPr="004114E0">
        <w:t xml:space="preserve">  </w:t>
      </w:r>
      <w:r w:rsidR="00262D77" w:rsidRPr="004114E0">
        <w:t>Jobseeker</w:t>
      </w:r>
      <w:r w:rsidRPr="004114E0">
        <w:t xml:space="preserve"> </w:t>
      </w:r>
      <w:r w:rsidR="001C1E57" w:rsidRPr="004114E0">
        <w:t>Employment Pathway Plans—suspension of plans</w:t>
      </w:r>
      <w:bookmarkEnd w:id="646"/>
    </w:p>
    <w:p w:rsidR="00FC516A" w:rsidRPr="004114E0" w:rsidRDefault="00FC516A" w:rsidP="00FC516A">
      <w:pPr>
        <w:pStyle w:val="subsection"/>
      </w:pPr>
      <w:r w:rsidRPr="004114E0">
        <w:tab/>
      </w:r>
      <w:r w:rsidRPr="004114E0">
        <w:tab/>
        <w:t xml:space="preserve">A </w:t>
      </w:r>
      <w:r w:rsidR="00886A02" w:rsidRPr="004114E0">
        <w:t>Jobseeker</w:t>
      </w:r>
      <w:r w:rsidRPr="004114E0">
        <w:t xml:space="preserve"> </w:t>
      </w:r>
      <w:r w:rsidR="001C1E57" w:rsidRPr="004114E0">
        <w:t>Employment Pathway Plan that is in force in relation to</w:t>
      </w:r>
      <w:r w:rsidRPr="004114E0">
        <w:t xml:space="preserve"> a person is taken to be suspended during any period during which the person is not required to satisfy the activity test because of section</w:t>
      </w:r>
      <w:r w:rsidR="00A50305" w:rsidRPr="004114E0">
        <w:t> </w:t>
      </w:r>
      <w:r w:rsidR="00ED7141" w:rsidRPr="004114E0">
        <w:t xml:space="preserve">602AA, </w:t>
      </w:r>
      <w:r w:rsidRPr="004114E0">
        <w:t>602B or 602C.</w:t>
      </w:r>
    </w:p>
    <w:p w:rsidR="00886A02" w:rsidRPr="004114E0" w:rsidRDefault="00886A02" w:rsidP="00886A02">
      <w:pPr>
        <w:pStyle w:val="ActHead4"/>
      </w:pPr>
      <w:bookmarkStart w:id="647" w:name="_Toc60846379"/>
      <w:r w:rsidRPr="004114E0">
        <w:rPr>
          <w:rStyle w:val="CharSubdNo"/>
        </w:rPr>
        <w:t>Subdivision D</w:t>
      </w:r>
      <w:r w:rsidRPr="004114E0">
        <w:t>—</w:t>
      </w:r>
      <w:r w:rsidRPr="004114E0">
        <w:rPr>
          <w:rStyle w:val="CharSubdText"/>
        </w:rPr>
        <w:t>Situations where jobseeker payment not payable (general)</w:t>
      </w:r>
      <w:bookmarkEnd w:id="647"/>
    </w:p>
    <w:p w:rsidR="00446B29" w:rsidRPr="004114E0" w:rsidRDefault="00446B29" w:rsidP="00446B29">
      <w:pPr>
        <w:pStyle w:val="ActHead5"/>
      </w:pPr>
      <w:bookmarkStart w:id="648" w:name="_Toc60846380"/>
      <w:r w:rsidRPr="004114E0">
        <w:rPr>
          <w:rStyle w:val="CharSectno"/>
        </w:rPr>
        <w:t>608</w:t>
      </w:r>
      <w:r w:rsidRPr="004114E0">
        <w:t xml:space="preserve">  Jobseeker payment not payable if payment rate nil</w:t>
      </w:r>
      <w:bookmarkEnd w:id="648"/>
    </w:p>
    <w:p w:rsidR="00FC516A" w:rsidRPr="004114E0" w:rsidRDefault="00FC516A" w:rsidP="00FC516A">
      <w:pPr>
        <w:pStyle w:val="subsection"/>
      </w:pPr>
      <w:r w:rsidRPr="004114E0">
        <w:tab/>
        <w:t>(1)</w:t>
      </w:r>
      <w:r w:rsidRPr="004114E0">
        <w:tab/>
        <w:t xml:space="preserve">Subject to </w:t>
      </w:r>
      <w:r w:rsidR="00A50305" w:rsidRPr="004114E0">
        <w:t>subsection (</w:t>
      </w:r>
      <w:r w:rsidRPr="004114E0">
        <w:t xml:space="preserve">2), a </w:t>
      </w:r>
      <w:r w:rsidR="00446B29" w:rsidRPr="004114E0">
        <w:t>jobseeker payment</w:t>
      </w:r>
      <w:r w:rsidRPr="004114E0">
        <w:t xml:space="preserve"> is not payable to a person if the person’s </w:t>
      </w:r>
      <w:r w:rsidR="00446B29" w:rsidRPr="004114E0">
        <w:t>jobseeker payment</w:t>
      </w:r>
      <w:r w:rsidRPr="004114E0">
        <w:t xml:space="preserve"> rate would be nil.</w:t>
      </w:r>
    </w:p>
    <w:p w:rsidR="00AF50F3" w:rsidRPr="004114E0" w:rsidRDefault="00AF50F3" w:rsidP="00AF50F3">
      <w:pPr>
        <w:pStyle w:val="subsection"/>
      </w:pPr>
      <w:r w:rsidRPr="004114E0">
        <w:tab/>
        <w:t>(2)</w:t>
      </w:r>
      <w:r w:rsidRPr="004114E0">
        <w:tab/>
      </w:r>
      <w:r w:rsidR="00A50305" w:rsidRPr="004114E0">
        <w:t>Subsection (</w:t>
      </w:r>
      <w:r w:rsidRPr="004114E0">
        <w:t>1) does not apply to a person if the person’s rate would be nil merely because:</w:t>
      </w:r>
    </w:p>
    <w:p w:rsidR="00AF50F3" w:rsidRPr="004114E0" w:rsidRDefault="00AF50F3" w:rsidP="00AF50F3">
      <w:pPr>
        <w:pStyle w:val="paragraph"/>
      </w:pPr>
      <w:r w:rsidRPr="004114E0">
        <w:tab/>
        <w:t>(a)</w:t>
      </w:r>
      <w:r w:rsidRPr="004114E0">
        <w:tab/>
        <w:t xml:space="preserve">an election by the person under </w:t>
      </w:r>
      <w:r w:rsidR="00874E35" w:rsidRPr="004114E0">
        <w:t>subsection</w:t>
      </w:r>
      <w:r w:rsidR="00A50305" w:rsidRPr="004114E0">
        <w:t> </w:t>
      </w:r>
      <w:r w:rsidR="00874E35" w:rsidRPr="004114E0">
        <w:t xml:space="preserve">915A(1) (about </w:t>
      </w:r>
      <w:r w:rsidR="00FA2689" w:rsidRPr="004114E0">
        <w:t>quarterly energy supplement</w:t>
      </w:r>
      <w:r w:rsidR="00874E35" w:rsidRPr="004114E0">
        <w:t>) or 1061VA(1) (about quarterly pension supplement)</w:t>
      </w:r>
      <w:r w:rsidRPr="004114E0">
        <w:t xml:space="preserve"> is in force; or</w:t>
      </w:r>
    </w:p>
    <w:p w:rsidR="00AF50F3" w:rsidRPr="004114E0" w:rsidRDefault="00AF50F3" w:rsidP="00AF50F3">
      <w:pPr>
        <w:pStyle w:val="paragraph"/>
      </w:pPr>
      <w:r w:rsidRPr="004114E0">
        <w:tab/>
        <w:t>(b)</w:t>
      </w:r>
      <w:r w:rsidRPr="004114E0">
        <w:tab/>
        <w:t>the person has been paid an advance pharmaceutical allowance under the social security law.</w:t>
      </w:r>
    </w:p>
    <w:p w:rsidR="00221266" w:rsidRPr="004114E0" w:rsidRDefault="00221266" w:rsidP="00221266">
      <w:pPr>
        <w:pStyle w:val="ActHead5"/>
      </w:pPr>
      <w:bookmarkStart w:id="649" w:name="_Toc60846381"/>
      <w:r w:rsidRPr="004114E0">
        <w:rPr>
          <w:rStyle w:val="CharSectno"/>
        </w:rPr>
        <w:lastRenderedPageBreak/>
        <w:t>611</w:t>
      </w:r>
      <w:r w:rsidRPr="004114E0">
        <w:t xml:space="preserve">  Assets test—jobseeker payment not payable if assets value limit exceeded</w:t>
      </w:r>
      <w:bookmarkEnd w:id="649"/>
    </w:p>
    <w:p w:rsidR="00FC516A" w:rsidRPr="004114E0" w:rsidRDefault="00FC516A" w:rsidP="00FC516A">
      <w:pPr>
        <w:pStyle w:val="subsection"/>
      </w:pPr>
      <w:r w:rsidRPr="004114E0">
        <w:tab/>
        <w:t>(1)</w:t>
      </w:r>
      <w:r w:rsidRPr="004114E0">
        <w:tab/>
      </w:r>
      <w:r w:rsidR="00FE4B48" w:rsidRPr="004114E0">
        <w:t>Subject to section</w:t>
      </w:r>
      <w:r w:rsidR="00A50305" w:rsidRPr="004114E0">
        <w:t> </w:t>
      </w:r>
      <w:r w:rsidR="00FE4B48" w:rsidRPr="004114E0">
        <w:t>654, a</w:t>
      </w:r>
      <w:r w:rsidRPr="004114E0">
        <w:t xml:space="preserve"> </w:t>
      </w:r>
      <w:r w:rsidR="00221266" w:rsidRPr="004114E0">
        <w:t>jobseeker payment</w:t>
      </w:r>
      <w:r w:rsidRPr="004114E0">
        <w:t xml:space="preserve"> is not payable to a person if the value of the person’s assets is more than the person’s assets value limit.</w:t>
      </w:r>
    </w:p>
    <w:p w:rsidR="00FC516A" w:rsidRPr="004114E0" w:rsidRDefault="00FC516A" w:rsidP="00FC516A">
      <w:pPr>
        <w:pStyle w:val="subsection"/>
        <w:spacing w:after="120"/>
      </w:pPr>
      <w:r w:rsidRPr="004114E0">
        <w:tab/>
        <w:t>(2)</w:t>
      </w:r>
      <w:r w:rsidRPr="004114E0">
        <w:tab/>
        <w:t xml:space="preserve">A person’s assets value limit is worked out using the following table: work out which family situation applies to the person; the assets value limit is the corresponding amount in the </w:t>
      </w:r>
      <w:r w:rsidRPr="004114E0">
        <w:rPr>
          <w:b/>
          <w:i/>
        </w:rPr>
        <w:t>assets value limit</w:t>
      </w:r>
      <w:r w:rsidRPr="004114E0">
        <w:t xml:space="preserve"> column.</w:t>
      </w:r>
    </w:p>
    <w:p w:rsidR="00FC516A" w:rsidRPr="004114E0" w:rsidRDefault="00FC516A" w:rsidP="00FC516A">
      <w:pPr>
        <w:pStyle w:val="Tabletext"/>
        <w:keepNext/>
      </w:pPr>
    </w:p>
    <w:tbl>
      <w:tblPr>
        <w:tblW w:w="0" w:type="auto"/>
        <w:tblInd w:w="1242" w:type="dxa"/>
        <w:tblLayout w:type="fixed"/>
        <w:tblCellMar>
          <w:left w:w="107" w:type="dxa"/>
          <w:right w:w="107" w:type="dxa"/>
        </w:tblCellMar>
        <w:tblLook w:val="0000" w:firstRow="0" w:lastRow="0" w:firstColumn="0" w:lastColumn="0" w:noHBand="0" w:noVBand="0"/>
      </w:tblPr>
      <w:tblGrid>
        <w:gridCol w:w="1065"/>
        <w:gridCol w:w="2145"/>
        <w:gridCol w:w="1378"/>
        <w:gridCol w:w="1378"/>
      </w:tblGrid>
      <w:tr w:rsidR="00FC516A" w:rsidRPr="004114E0">
        <w:trPr>
          <w:cantSplit/>
          <w:tblHeader/>
        </w:trPr>
        <w:tc>
          <w:tcPr>
            <w:tcW w:w="5966" w:type="dxa"/>
            <w:gridSpan w:val="4"/>
            <w:tcBorders>
              <w:top w:val="single" w:sz="12" w:space="0" w:color="auto"/>
              <w:bottom w:val="single" w:sz="6" w:space="0" w:color="auto"/>
            </w:tcBorders>
          </w:tcPr>
          <w:p w:rsidR="00FC516A" w:rsidRPr="004114E0" w:rsidRDefault="00FC516A" w:rsidP="00FC516A">
            <w:pPr>
              <w:pStyle w:val="Tabletext"/>
              <w:keepNext/>
            </w:pPr>
            <w:r w:rsidRPr="004114E0">
              <w:rPr>
                <w:b/>
              </w:rPr>
              <w:t>Assets value limit table</w:t>
            </w:r>
          </w:p>
        </w:tc>
      </w:tr>
      <w:tr w:rsidR="00FC516A" w:rsidRPr="004114E0">
        <w:trPr>
          <w:cantSplit/>
          <w:tblHeader/>
        </w:trPr>
        <w:tc>
          <w:tcPr>
            <w:tcW w:w="1065" w:type="dxa"/>
          </w:tcPr>
          <w:p w:rsidR="00FC516A" w:rsidRPr="004114E0" w:rsidRDefault="00FC516A" w:rsidP="00FC516A">
            <w:pPr>
              <w:pStyle w:val="Tabletext"/>
              <w:keepNext/>
            </w:pPr>
            <w:r w:rsidRPr="004114E0">
              <w:rPr>
                <w:b/>
              </w:rPr>
              <w:t>Column 1</w:t>
            </w:r>
          </w:p>
        </w:tc>
        <w:tc>
          <w:tcPr>
            <w:tcW w:w="2145" w:type="dxa"/>
          </w:tcPr>
          <w:p w:rsidR="00FC516A" w:rsidRPr="004114E0" w:rsidRDefault="00FC516A" w:rsidP="00FC516A">
            <w:pPr>
              <w:pStyle w:val="Tabletext"/>
              <w:keepNext/>
            </w:pPr>
            <w:r w:rsidRPr="004114E0">
              <w:rPr>
                <w:b/>
              </w:rPr>
              <w:t>Column 2</w:t>
            </w:r>
          </w:p>
        </w:tc>
        <w:tc>
          <w:tcPr>
            <w:tcW w:w="2756" w:type="dxa"/>
            <w:gridSpan w:val="2"/>
            <w:tcBorders>
              <w:bottom w:val="single" w:sz="6" w:space="0" w:color="auto"/>
            </w:tcBorders>
          </w:tcPr>
          <w:p w:rsidR="00FC516A" w:rsidRPr="004114E0" w:rsidRDefault="00FC516A" w:rsidP="00FC516A">
            <w:pPr>
              <w:pStyle w:val="Tabletext"/>
              <w:keepNext/>
            </w:pPr>
            <w:r w:rsidRPr="004114E0">
              <w:rPr>
                <w:b/>
              </w:rPr>
              <w:t>Column 3</w:t>
            </w:r>
          </w:p>
          <w:p w:rsidR="00FC516A" w:rsidRPr="004114E0" w:rsidRDefault="00FC516A" w:rsidP="00FC516A">
            <w:pPr>
              <w:pStyle w:val="Tabletext"/>
              <w:keepNext/>
              <w:rPr>
                <w:b/>
              </w:rPr>
            </w:pPr>
            <w:r w:rsidRPr="004114E0">
              <w:rPr>
                <w:b/>
              </w:rPr>
              <w:t>Assets value limit</w:t>
            </w:r>
          </w:p>
        </w:tc>
      </w:tr>
      <w:tr w:rsidR="00FC516A" w:rsidRPr="004114E0">
        <w:trPr>
          <w:cantSplit/>
          <w:tblHeader/>
        </w:trPr>
        <w:tc>
          <w:tcPr>
            <w:tcW w:w="1065" w:type="dxa"/>
            <w:tcBorders>
              <w:bottom w:val="single" w:sz="12" w:space="0" w:color="auto"/>
            </w:tcBorders>
          </w:tcPr>
          <w:p w:rsidR="00FC516A" w:rsidRPr="004114E0" w:rsidRDefault="00FC516A" w:rsidP="00FC516A">
            <w:pPr>
              <w:pStyle w:val="Tabletext"/>
              <w:keepNext/>
            </w:pPr>
            <w:r w:rsidRPr="004114E0">
              <w:rPr>
                <w:b/>
              </w:rPr>
              <w:t>Item</w:t>
            </w:r>
          </w:p>
        </w:tc>
        <w:tc>
          <w:tcPr>
            <w:tcW w:w="2145" w:type="dxa"/>
            <w:tcBorders>
              <w:bottom w:val="single" w:sz="12" w:space="0" w:color="auto"/>
            </w:tcBorders>
          </w:tcPr>
          <w:p w:rsidR="00FC516A" w:rsidRPr="004114E0" w:rsidRDefault="00FC516A" w:rsidP="00FC516A">
            <w:pPr>
              <w:pStyle w:val="Tabletext"/>
              <w:keepNext/>
            </w:pPr>
            <w:r w:rsidRPr="004114E0">
              <w:rPr>
                <w:b/>
              </w:rPr>
              <w:t xml:space="preserve">Person’s family situation </w:t>
            </w:r>
          </w:p>
        </w:tc>
        <w:tc>
          <w:tcPr>
            <w:tcW w:w="1378" w:type="dxa"/>
            <w:tcBorders>
              <w:top w:val="single" w:sz="6" w:space="0" w:color="auto"/>
              <w:bottom w:val="single" w:sz="12" w:space="0" w:color="auto"/>
            </w:tcBorders>
          </w:tcPr>
          <w:p w:rsidR="00FC516A" w:rsidRPr="004114E0" w:rsidRDefault="00FC516A" w:rsidP="00FC516A">
            <w:pPr>
              <w:pStyle w:val="Tabletext"/>
              <w:keepNext/>
            </w:pPr>
            <w:r w:rsidRPr="004114E0">
              <w:rPr>
                <w:b/>
              </w:rPr>
              <w:t>Column 3A</w:t>
            </w:r>
          </w:p>
          <w:p w:rsidR="00FC516A" w:rsidRPr="004114E0" w:rsidRDefault="00FC516A" w:rsidP="00FC516A">
            <w:pPr>
              <w:pStyle w:val="Tabletext"/>
              <w:keepNext/>
              <w:rPr>
                <w:b/>
              </w:rPr>
            </w:pPr>
            <w:r w:rsidRPr="004114E0">
              <w:rPr>
                <w:b/>
              </w:rPr>
              <w:t>Either person or partner homeowner</w:t>
            </w:r>
          </w:p>
        </w:tc>
        <w:tc>
          <w:tcPr>
            <w:tcW w:w="1378" w:type="dxa"/>
            <w:tcBorders>
              <w:top w:val="single" w:sz="6" w:space="0" w:color="auto"/>
              <w:bottom w:val="single" w:sz="12" w:space="0" w:color="auto"/>
            </w:tcBorders>
          </w:tcPr>
          <w:p w:rsidR="00FC516A" w:rsidRPr="004114E0" w:rsidRDefault="00FC516A" w:rsidP="00FC516A">
            <w:pPr>
              <w:pStyle w:val="Tabletext"/>
              <w:keepNext/>
            </w:pPr>
            <w:r w:rsidRPr="004114E0">
              <w:rPr>
                <w:b/>
              </w:rPr>
              <w:t>Column 3B</w:t>
            </w:r>
          </w:p>
          <w:p w:rsidR="00FC516A" w:rsidRPr="004114E0" w:rsidRDefault="00FC516A" w:rsidP="00FC516A">
            <w:pPr>
              <w:pStyle w:val="Tabletext"/>
              <w:keepNext/>
              <w:rPr>
                <w:b/>
              </w:rPr>
            </w:pPr>
            <w:r w:rsidRPr="004114E0">
              <w:rPr>
                <w:b/>
              </w:rPr>
              <w:t>Neither person nor partner homeowner</w:t>
            </w:r>
          </w:p>
        </w:tc>
      </w:tr>
      <w:tr w:rsidR="00FC516A" w:rsidRPr="004114E0">
        <w:trPr>
          <w:cantSplit/>
        </w:trPr>
        <w:tc>
          <w:tcPr>
            <w:tcW w:w="1065" w:type="dxa"/>
            <w:tcBorders>
              <w:top w:val="single" w:sz="12" w:space="0" w:color="auto"/>
              <w:bottom w:val="single" w:sz="2" w:space="0" w:color="auto"/>
            </w:tcBorders>
            <w:shd w:val="clear" w:color="auto" w:fill="auto"/>
          </w:tcPr>
          <w:p w:rsidR="00FC516A" w:rsidRPr="004114E0" w:rsidRDefault="00FC516A" w:rsidP="00FC516A">
            <w:pPr>
              <w:pStyle w:val="Tabletext"/>
            </w:pPr>
            <w:r w:rsidRPr="004114E0">
              <w:t xml:space="preserve">1. </w:t>
            </w:r>
          </w:p>
        </w:tc>
        <w:tc>
          <w:tcPr>
            <w:tcW w:w="2145" w:type="dxa"/>
            <w:tcBorders>
              <w:top w:val="single" w:sz="12" w:space="0" w:color="auto"/>
              <w:bottom w:val="single" w:sz="2" w:space="0" w:color="auto"/>
            </w:tcBorders>
            <w:shd w:val="clear" w:color="auto" w:fill="auto"/>
          </w:tcPr>
          <w:p w:rsidR="00FC516A" w:rsidRPr="004114E0" w:rsidRDefault="00FC516A" w:rsidP="00FC516A">
            <w:pPr>
              <w:pStyle w:val="Tabletext"/>
            </w:pPr>
            <w:r w:rsidRPr="004114E0">
              <w:t xml:space="preserve">Not member of a couple </w:t>
            </w:r>
          </w:p>
        </w:tc>
        <w:tc>
          <w:tcPr>
            <w:tcW w:w="1378" w:type="dxa"/>
            <w:tcBorders>
              <w:top w:val="single" w:sz="12" w:space="0" w:color="auto"/>
              <w:bottom w:val="single" w:sz="2" w:space="0" w:color="auto"/>
            </w:tcBorders>
            <w:shd w:val="clear" w:color="auto" w:fill="auto"/>
          </w:tcPr>
          <w:p w:rsidR="00FC516A" w:rsidRPr="004114E0" w:rsidRDefault="00BF0CCD" w:rsidP="00FC516A">
            <w:pPr>
              <w:pStyle w:val="Tabletext"/>
            </w:pPr>
            <w:r w:rsidRPr="004114E0">
              <w:t>$250,000</w:t>
            </w:r>
          </w:p>
        </w:tc>
        <w:tc>
          <w:tcPr>
            <w:tcW w:w="1378" w:type="dxa"/>
            <w:tcBorders>
              <w:top w:val="single" w:sz="12" w:space="0" w:color="auto"/>
              <w:bottom w:val="single" w:sz="2" w:space="0" w:color="auto"/>
            </w:tcBorders>
            <w:shd w:val="clear" w:color="auto" w:fill="auto"/>
          </w:tcPr>
          <w:p w:rsidR="00FC516A" w:rsidRPr="004114E0" w:rsidRDefault="00BF0CCD" w:rsidP="00FC516A">
            <w:pPr>
              <w:pStyle w:val="Tabletext"/>
            </w:pPr>
            <w:r w:rsidRPr="004114E0">
              <w:t>$450,000</w:t>
            </w:r>
          </w:p>
        </w:tc>
      </w:tr>
      <w:tr w:rsidR="00FC516A" w:rsidRPr="004114E0">
        <w:trPr>
          <w:cantSplit/>
        </w:trPr>
        <w:tc>
          <w:tcPr>
            <w:tcW w:w="1065" w:type="dxa"/>
            <w:tcBorders>
              <w:top w:val="single" w:sz="2" w:space="0" w:color="auto"/>
              <w:bottom w:val="single" w:sz="2" w:space="0" w:color="auto"/>
            </w:tcBorders>
            <w:shd w:val="clear" w:color="auto" w:fill="auto"/>
          </w:tcPr>
          <w:p w:rsidR="00FC516A" w:rsidRPr="004114E0" w:rsidRDefault="00FC516A" w:rsidP="00FC516A">
            <w:pPr>
              <w:pStyle w:val="Tabletext"/>
            </w:pPr>
            <w:r w:rsidRPr="004114E0">
              <w:t xml:space="preserve">2. </w:t>
            </w:r>
          </w:p>
        </w:tc>
        <w:tc>
          <w:tcPr>
            <w:tcW w:w="2145" w:type="dxa"/>
            <w:tcBorders>
              <w:top w:val="single" w:sz="2" w:space="0" w:color="auto"/>
              <w:bottom w:val="single" w:sz="2" w:space="0" w:color="auto"/>
            </w:tcBorders>
            <w:shd w:val="clear" w:color="auto" w:fill="auto"/>
          </w:tcPr>
          <w:p w:rsidR="00FC516A" w:rsidRPr="004114E0" w:rsidRDefault="00FC516A" w:rsidP="00FC516A">
            <w:pPr>
              <w:pStyle w:val="Tabletext"/>
            </w:pPr>
            <w:r w:rsidRPr="004114E0">
              <w:t xml:space="preserve">Partnered (partner getting neither pension nor </w:t>
            </w:r>
            <w:r w:rsidR="00710164" w:rsidRPr="004114E0">
              <w:t>benefit</w:t>
            </w:r>
            <w:r w:rsidRPr="004114E0">
              <w:t xml:space="preserve">) </w:t>
            </w:r>
          </w:p>
        </w:tc>
        <w:tc>
          <w:tcPr>
            <w:tcW w:w="1378" w:type="dxa"/>
            <w:tcBorders>
              <w:top w:val="single" w:sz="2" w:space="0" w:color="auto"/>
              <w:bottom w:val="single" w:sz="2" w:space="0" w:color="auto"/>
            </w:tcBorders>
            <w:shd w:val="clear" w:color="auto" w:fill="auto"/>
          </w:tcPr>
          <w:p w:rsidR="00FC516A" w:rsidRPr="004114E0" w:rsidRDefault="00BF0CCD" w:rsidP="00FC516A">
            <w:pPr>
              <w:pStyle w:val="Tabletext"/>
            </w:pPr>
            <w:r w:rsidRPr="004114E0">
              <w:t>$375,000</w:t>
            </w:r>
          </w:p>
        </w:tc>
        <w:tc>
          <w:tcPr>
            <w:tcW w:w="1378" w:type="dxa"/>
            <w:tcBorders>
              <w:top w:val="single" w:sz="2" w:space="0" w:color="auto"/>
              <w:bottom w:val="single" w:sz="2" w:space="0" w:color="auto"/>
            </w:tcBorders>
            <w:shd w:val="clear" w:color="auto" w:fill="auto"/>
          </w:tcPr>
          <w:p w:rsidR="00FC516A" w:rsidRPr="004114E0" w:rsidRDefault="00BF0CCD" w:rsidP="00FC516A">
            <w:pPr>
              <w:pStyle w:val="Tabletext"/>
            </w:pPr>
            <w:r w:rsidRPr="004114E0">
              <w:t>$575,000</w:t>
            </w:r>
          </w:p>
        </w:tc>
      </w:tr>
      <w:tr w:rsidR="00FC516A" w:rsidRPr="004114E0">
        <w:trPr>
          <w:cantSplit/>
        </w:trPr>
        <w:tc>
          <w:tcPr>
            <w:tcW w:w="1065" w:type="dxa"/>
            <w:tcBorders>
              <w:top w:val="single" w:sz="2" w:space="0" w:color="auto"/>
              <w:bottom w:val="single" w:sz="12" w:space="0" w:color="auto"/>
            </w:tcBorders>
          </w:tcPr>
          <w:p w:rsidR="00FC516A" w:rsidRPr="004114E0" w:rsidRDefault="00FC516A" w:rsidP="00FC516A">
            <w:pPr>
              <w:pStyle w:val="Tabletext"/>
            </w:pPr>
            <w:r w:rsidRPr="004114E0">
              <w:t xml:space="preserve">3. </w:t>
            </w:r>
          </w:p>
        </w:tc>
        <w:tc>
          <w:tcPr>
            <w:tcW w:w="2145" w:type="dxa"/>
            <w:tcBorders>
              <w:top w:val="single" w:sz="2" w:space="0" w:color="auto"/>
              <w:bottom w:val="single" w:sz="12" w:space="0" w:color="auto"/>
            </w:tcBorders>
          </w:tcPr>
          <w:p w:rsidR="00FC516A" w:rsidRPr="004114E0" w:rsidRDefault="00FC516A" w:rsidP="00FC516A">
            <w:pPr>
              <w:pStyle w:val="Tabletext"/>
            </w:pPr>
            <w:r w:rsidRPr="004114E0">
              <w:t xml:space="preserve">Partnered (partner getting pension or </w:t>
            </w:r>
            <w:r w:rsidR="00710164" w:rsidRPr="004114E0">
              <w:t>benefit</w:t>
            </w:r>
            <w:r w:rsidRPr="004114E0">
              <w:t xml:space="preserve">) </w:t>
            </w:r>
          </w:p>
        </w:tc>
        <w:tc>
          <w:tcPr>
            <w:tcW w:w="1378" w:type="dxa"/>
            <w:tcBorders>
              <w:top w:val="single" w:sz="2" w:space="0" w:color="auto"/>
              <w:bottom w:val="single" w:sz="12" w:space="0" w:color="auto"/>
            </w:tcBorders>
          </w:tcPr>
          <w:p w:rsidR="00FC516A" w:rsidRPr="004114E0" w:rsidRDefault="00BF0CCD" w:rsidP="00FC516A">
            <w:pPr>
              <w:pStyle w:val="Tabletext"/>
            </w:pPr>
            <w:r w:rsidRPr="004114E0">
              <w:t>$187,500</w:t>
            </w:r>
          </w:p>
        </w:tc>
        <w:tc>
          <w:tcPr>
            <w:tcW w:w="1378" w:type="dxa"/>
            <w:tcBorders>
              <w:top w:val="single" w:sz="2" w:space="0" w:color="auto"/>
              <w:bottom w:val="single" w:sz="12" w:space="0" w:color="auto"/>
            </w:tcBorders>
          </w:tcPr>
          <w:p w:rsidR="00FC516A" w:rsidRPr="004114E0" w:rsidRDefault="00BF0CCD" w:rsidP="00FC516A">
            <w:pPr>
              <w:pStyle w:val="Tabletext"/>
            </w:pPr>
            <w:r w:rsidRPr="004114E0">
              <w:t>$287,500</w:t>
            </w:r>
          </w:p>
        </w:tc>
      </w:tr>
    </w:tbl>
    <w:p w:rsidR="00FC516A" w:rsidRPr="004114E0" w:rsidRDefault="00FC516A" w:rsidP="00FC516A">
      <w:pPr>
        <w:pStyle w:val="notetext"/>
      </w:pPr>
      <w:r w:rsidRPr="004114E0">
        <w:t>Note 1:</w:t>
      </w:r>
      <w:r w:rsidRPr="004114E0">
        <w:tab/>
      </w:r>
      <w:r w:rsidR="00D311D6" w:rsidRPr="004114E0">
        <w:t>For</w:t>
      </w:r>
      <w:r w:rsidRPr="004114E0">
        <w:t xml:space="preserve"> </w:t>
      </w:r>
      <w:r w:rsidRPr="004114E0">
        <w:rPr>
          <w:b/>
          <w:i/>
        </w:rPr>
        <w:t>member of a couple</w:t>
      </w:r>
      <w:r w:rsidRPr="004114E0">
        <w:t xml:space="preserve">, </w:t>
      </w:r>
      <w:r w:rsidR="00710164" w:rsidRPr="004114E0">
        <w:rPr>
          <w:b/>
          <w:i/>
        </w:rPr>
        <w:t>partnered (partner getting neither pension nor benefit)</w:t>
      </w:r>
      <w:r w:rsidR="00710164" w:rsidRPr="004114E0">
        <w:t xml:space="preserve"> and </w:t>
      </w:r>
      <w:r w:rsidR="00710164" w:rsidRPr="004114E0">
        <w:rPr>
          <w:b/>
          <w:i/>
        </w:rPr>
        <w:t>partnered (partner getting pension or benefit)</w:t>
      </w:r>
      <w:r w:rsidRPr="004114E0">
        <w:t xml:space="preserve"> see section</w:t>
      </w:r>
      <w:r w:rsidR="00A50305" w:rsidRPr="004114E0">
        <w:t> </w:t>
      </w:r>
      <w:r w:rsidRPr="004114E0">
        <w:t>4.</w:t>
      </w:r>
    </w:p>
    <w:p w:rsidR="00FC516A" w:rsidRPr="004114E0" w:rsidRDefault="00FC516A" w:rsidP="00FC516A">
      <w:pPr>
        <w:pStyle w:val="notetext"/>
      </w:pPr>
      <w:r w:rsidRPr="004114E0">
        <w:t>Note 2:</w:t>
      </w:r>
      <w:r w:rsidRPr="004114E0">
        <w:tab/>
      </w:r>
      <w:r w:rsidR="00D311D6" w:rsidRPr="004114E0">
        <w:t>For</w:t>
      </w:r>
      <w:r w:rsidRPr="004114E0">
        <w:t xml:space="preserve"> </w:t>
      </w:r>
      <w:r w:rsidRPr="004114E0">
        <w:rPr>
          <w:b/>
          <w:i/>
        </w:rPr>
        <w:t>homeowner</w:t>
      </w:r>
      <w:r w:rsidRPr="004114E0">
        <w:t xml:space="preserve"> see section</w:t>
      </w:r>
      <w:r w:rsidR="00A50305" w:rsidRPr="004114E0">
        <w:t> </w:t>
      </w:r>
      <w:r w:rsidRPr="004114E0">
        <w:t>11.</w:t>
      </w:r>
    </w:p>
    <w:p w:rsidR="00FC516A" w:rsidRPr="004114E0" w:rsidRDefault="00FC516A" w:rsidP="00FC516A">
      <w:pPr>
        <w:pStyle w:val="notetext"/>
      </w:pPr>
      <w:r w:rsidRPr="004114E0">
        <w:t>Note 3:</w:t>
      </w:r>
      <w:r w:rsidRPr="004114E0">
        <w:tab/>
      </w:r>
      <w:r w:rsidR="00D311D6" w:rsidRPr="004114E0">
        <w:t>If item</w:t>
      </w:r>
      <w:r w:rsidR="00A50305" w:rsidRPr="004114E0">
        <w:t> </w:t>
      </w:r>
      <w:r w:rsidR="00D311D6" w:rsidRPr="004114E0">
        <w:t>2</w:t>
      </w:r>
      <w:r w:rsidRPr="004114E0">
        <w:t xml:space="preserve"> applies to a person, the value of </w:t>
      </w:r>
      <w:r w:rsidRPr="004114E0">
        <w:rPr>
          <w:i/>
        </w:rPr>
        <w:t xml:space="preserve">all </w:t>
      </w:r>
      <w:r w:rsidRPr="004114E0">
        <w:t>the assets of the person’s partner are to be taken as being included in the value of the person’s assets (see subsection</w:t>
      </w:r>
      <w:r w:rsidR="00A50305" w:rsidRPr="004114E0">
        <w:t> </w:t>
      </w:r>
      <w:r w:rsidRPr="004114E0">
        <w:t>612(1))—this is why the assets value limit is so high. If, on the other hand, item</w:t>
      </w:r>
      <w:r w:rsidR="00A50305" w:rsidRPr="004114E0">
        <w:t> </w:t>
      </w:r>
      <w:r w:rsidRPr="004114E0">
        <w:t xml:space="preserve">3 applies to a person, the value of the </w:t>
      </w:r>
      <w:r w:rsidRPr="004114E0">
        <w:lastRenderedPageBreak/>
        <w:t xml:space="preserve">person’s assets is only </w:t>
      </w:r>
      <w:r w:rsidRPr="004114E0">
        <w:rPr>
          <w:i/>
        </w:rPr>
        <w:t xml:space="preserve">half </w:t>
      </w:r>
      <w:r w:rsidRPr="004114E0">
        <w:t>the combined value of the person’s assets and the assets of the person’s partner (see subsection</w:t>
      </w:r>
      <w:r w:rsidR="00A50305" w:rsidRPr="004114E0">
        <w:t> </w:t>
      </w:r>
      <w:r w:rsidRPr="004114E0">
        <w:t>612(2)).</w:t>
      </w:r>
    </w:p>
    <w:p w:rsidR="00FC516A" w:rsidRPr="004114E0" w:rsidRDefault="00FC516A" w:rsidP="00FC516A">
      <w:pPr>
        <w:pStyle w:val="notetext"/>
      </w:pPr>
      <w:r w:rsidRPr="004114E0">
        <w:t>Note 4:</w:t>
      </w:r>
      <w:r w:rsidRPr="004114E0">
        <w:tab/>
      </w:r>
      <w:r w:rsidR="00D311D6" w:rsidRPr="004114E0">
        <w:t>If a</w:t>
      </w:r>
      <w:r w:rsidRPr="004114E0">
        <w:t xml:space="preserve"> </w:t>
      </w:r>
      <w:r w:rsidR="00710164" w:rsidRPr="004114E0">
        <w:t>jobseeker payment</w:t>
      </w:r>
      <w:r w:rsidRPr="004114E0">
        <w:t xml:space="preserve"> is not payable to a person because of the value of the person’s assets, the person may be able to take advantage of provisions dealing with financial hardship (see sections</w:t>
      </w:r>
      <w:r w:rsidR="00A50305" w:rsidRPr="004114E0">
        <w:t> </w:t>
      </w:r>
      <w:r w:rsidRPr="004114E0">
        <w:t>1131 and 1132).</w:t>
      </w:r>
    </w:p>
    <w:p w:rsidR="00FC516A" w:rsidRPr="004114E0" w:rsidRDefault="00FC516A" w:rsidP="00FC516A">
      <w:pPr>
        <w:pStyle w:val="notetext"/>
      </w:pPr>
      <w:r w:rsidRPr="004114E0">
        <w:t>Note 5:</w:t>
      </w:r>
      <w:r w:rsidRPr="004114E0">
        <w:tab/>
      </w:r>
      <w:r w:rsidR="00D311D6" w:rsidRPr="004114E0">
        <w:t>The</w:t>
      </w:r>
      <w:r w:rsidRPr="004114E0">
        <w:t xml:space="preserve"> assets value limits of items</w:t>
      </w:r>
      <w:r w:rsidR="00A50305" w:rsidRPr="004114E0">
        <w:t> </w:t>
      </w:r>
      <w:r w:rsidRPr="004114E0">
        <w:t>1 and 3 in column 3A and item</w:t>
      </w:r>
      <w:r w:rsidR="00A50305" w:rsidRPr="004114E0">
        <w:t> </w:t>
      </w:r>
      <w:r w:rsidRPr="004114E0">
        <w:t>3 in column 3B are indexed annually in line with CPI increases (see sections</w:t>
      </w:r>
      <w:r w:rsidR="00A50305" w:rsidRPr="004114E0">
        <w:t> </w:t>
      </w:r>
      <w:r w:rsidRPr="004114E0">
        <w:t>1191 to 1194).</w:t>
      </w:r>
    </w:p>
    <w:p w:rsidR="00FC516A" w:rsidRPr="004114E0" w:rsidRDefault="00FC516A" w:rsidP="00FC516A">
      <w:pPr>
        <w:pStyle w:val="notetext"/>
      </w:pPr>
      <w:r w:rsidRPr="004114E0">
        <w:t>Note 6:</w:t>
      </w:r>
      <w:r w:rsidRPr="004114E0">
        <w:tab/>
      </w:r>
      <w:r w:rsidR="00D311D6" w:rsidRPr="004114E0">
        <w:t>The</w:t>
      </w:r>
      <w:r w:rsidRPr="004114E0">
        <w:t xml:space="preserve"> assets value limit of item</w:t>
      </w:r>
      <w:r w:rsidR="00A50305" w:rsidRPr="004114E0">
        <w:t> </w:t>
      </w:r>
      <w:r w:rsidRPr="004114E0">
        <w:t>1 in column 3B is adjusted annually (see subsection</w:t>
      </w:r>
      <w:r w:rsidR="00A50305" w:rsidRPr="004114E0">
        <w:t> </w:t>
      </w:r>
      <w:r w:rsidRPr="004114E0">
        <w:t>1204(1)).</w:t>
      </w:r>
    </w:p>
    <w:p w:rsidR="00FC516A" w:rsidRPr="004114E0" w:rsidRDefault="00FC516A" w:rsidP="00FC516A">
      <w:pPr>
        <w:pStyle w:val="notetext"/>
      </w:pPr>
      <w:r w:rsidRPr="004114E0">
        <w:t>Note 7:</w:t>
      </w:r>
      <w:r w:rsidRPr="004114E0">
        <w:tab/>
      </w:r>
      <w:r w:rsidR="00D311D6" w:rsidRPr="004114E0">
        <w:t>The</w:t>
      </w:r>
      <w:r w:rsidRPr="004114E0">
        <w:t xml:space="preserve"> item</w:t>
      </w:r>
      <w:r w:rsidR="00A50305" w:rsidRPr="004114E0">
        <w:t> </w:t>
      </w:r>
      <w:r w:rsidRPr="004114E0">
        <w:t>2 assets value limits are adjusted annually so that they are twice the corresponding item</w:t>
      </w:r>
      <w:r w:rsidR="00A50305" w:rsidRPr="004114E0">
        <w:t> </w:t>
      </w:r>
      <w:r w:rsidRPr="004114E0">
        <w:t>3 limits (see subsections</w:t>
      </w:r>
      <w:r w:rsidR="00A50305" w:rsidRPr="004114E0">
        <w:t> </w:t>
      </w:r>
      <w:r w:rsidRPr="004114E0">
        <w:t>1204(2) and (3)).</w:t>
      </w:r>
    </w:p>
    <w:p w:rsidR="00FF1406" w:rsidRPr="004114E0" w:rsidRDefault="00FF1406" w:rsidP="00FF1406">
      <w:pPr>
        <w:pStyle w:val="subsection"/>
      </w:pPr>
      <w:r w:rsidRPr="004114E0">
        <w:tab/>
        <w:t>(3)</w:t>
      </w:r>
      <w:r w:rsidRPr="004114E0">
        <w:tab/>
      </w:r>
      <w:r w:rsidR="00A50305" w:rsidRPr="004114E0">
        <w:t>Subsection (</w:t>
      </w:r>
      <w:r w:rsidRPr="004114E0">
        <w:t>1) does not apply to a person during the period covered by subsection</w:t>
      </w:r>
      <w:r w:rsidR="00A50305" w:rsidRPr="004114E0">
        <w:t> </w:t>
      </w:r>
      <w:r w:rsidRPr="004114E0">
        <w:t>646(2).</w:t>
      </w:r>
    </w:p>
    <w:p w:rsidR="00FC516A" w:rsidRPr="004114E0" w:rsidRDefault="00FC516A" w:rsidP="00FC516A">
      <w:pPr>
        <w:pStyle w:val="ActHead5"/>
      </w:pPr>
      <w:bookmarkStart w:id="650" w:name="_Toc60846382"/>
      <w:r w:rsidRPr="004114E0">
        <w:rPr>
          <w:rStyle w:val="CharSectno"/>
        </w:rPr>
        <w:t>612</w:t>
      </w:r>
      <w:r w:rsidRPr="004114E0">
        <w:t xml:space="preserve">  Value of assets of members of couples</w:t>
      </w:r>
      <w:bookmarkEnd w:id="650"/>
    </w:p>
    <w:p w:rsidR="00FC516A" w:rsidRPr="004114E0" w:rsidRDefault="00FC516A" w:rsidP="00FC516A">
      <w:pPr>
        <w:pStyle w:val="subsection"/>
        <w:keepNext/>
      </w:pPr>
      <w:r w:rsidRPr="004114E0">
        <w:tab/>
        <w:t>(1)</w:t>
      </w:r>
      <w:r w:rsidRPr="004114E0">
        <w:tab/>
        <w:t>If:</w:t>
      </w:r>
    </w:p>
    <w:p w:rsidR="00FC516A" w:rsidRPr="004114E0" w:rsidRDefault="00FC516A" w:rsidP="00FC516A">
      <w:pPr>
        <w:pStyle w:val="paragraph"/>
      </w:pPr>
      <w:r w:rsidRPr="004114E0">
        <w:tab/>
        <w:t>(a)</w:t>
      </w:r>
      <w:r w:rsidRPr="004114E0">
        <w:tab/>
        <w:t>a person is a member of a couple; and</w:t>
      </w:r>
    </w:p>
    <w:p w:rsidR="00FC516A" w:rsidRPr="004114E0" w:rsidRDefault="00FC516A" w:rsidP="00FC516A">
      <w:pPr>
        <w:pStyle w:val="paragraph"/>
      </w:pPr>
      <w:r w:rsidRPr="004114E0">
        <w:tab/>
        <w:t>(b)</w:t>
      </w:r>
      <w:r w:rsidRPr="004114E0">
        <w:tab/>
        <w:t>the person’s partner:</w:t>
      </w:r>
    </w:p>
    <w:p w:rsidR="00FC516A" w:rsidRPr="004114E0" w:rsidRDefault="00FC516A" w:rsidP="00FC516A">
      <w:pPr>
        <w:pStyle w:val="paragraphsub"/>
      </w:pPr>
      <w:r w:rsidRPr="004114E0">
        <w:tab/>
        <w:t>(i)</w:t>
      </w:r>
      <w:r w:rsidRPr="004114E0">
        <w:tab/>
        <w:t>is not in receipt of a social security or service pension</w:t>
      </w:r>
      <w:r w:rsidR="00DE172A" w:rsidRPr="004114E0">
        <w:t>, income support supplement or a veteran payment</w:t>
      </w:r>
      <w:r w:rsidRPr="004114E0">
        <w:t>; and</w:t>
      </w:r>
    </w:p>
    <w:p w:rsidR="00FC516A" w:rsidRPr="004114E0" w:rsidRDefault="00FC516A" w:rsidP="00FC516A">
      <w:pPr>
        <w:pStyle w:val="paragraphsub"/>
      </w:pPr>
      <w:r w:rsidRPr="004114E0">
        <w:tab/>
        <w:t>(ii)</w:t>
      </w:r>
      <w:r w:rsidRPr="004114E0">
        <w:tab/>
        <w:t>is not in receip</w:t>
      </w:r>
      <w:r w:rsidR="00417850" w:rsidRPr="004114E0">
        <w:t>t of a social security benefit;</w:t>
      </w:r>
    </w:p>
    <w:p w:rsidR="00FC516A" w:rsidRPr="004114E0" w:rsidRDefault="00FC516A" w:rsidP="00FC516A">
      <w:pPr>
        <w:pStyle w:val="subsection2"/>
      </w:pPr>
      <w:r w:rsidRPr="004114E0">
        <w:t>the value of the person’s assets, or of assets of a particular kind of the person, includes the value of the partner’s assets or of assets of that kind of the partner.</w:t>
      </w:r>
    </w:p>
    <w:p w:rsidR="00FC516A" w:rsidRPr="004114E0" w:rsidRDefault="00FC516A" w:rsidP="00FC516A">
      <w:pPr>
        <w:pStyle w:val="notetext"/>
      </w:pPr>
      <w:r w:rsidRPr="004114E0">
        <w:t>Note:</w:t>
      </w:r>
      <w:r w:rsidRPr="004114E0">
        <w:tab/>
        <w:t xml:space="preserve">For </w:t>
      </w:r>
      <w:r w:rsidRPr="004114E0">
        <w:rPr>
          <w:b/>
          <w:i/>
        </w:rPr>
        <w:t>social security pension</w:t>
      </w:r>
      <w:r w:rsidRPr="004114E0">
        <w:t xml:space="preserve"> see subsection</w:t>
      </w:r>
      <w:r w:rsidR="00A50305" w:rsidRPr="004114E0">
        <w:t> </w:t>
      </w:r>
      <w:r w:rsidRPr="004114E0">
        <w:t>23(1).</w:t>
      </w:r>
    </w:p>
    <w:p w:rsidR="00FC516A" w:rsidRPr="004114E0" w:rsidRDefault="00FC516A" w:rsidP="00FC516A">
      <w:pPr>
        <w:pStyle w:val="subsection"/>
        <w:keepNext/>
      </w:pPr>
      <w:r w:rsidRPr="004114E0">
        <w:tab/>
        <w:t>(2)</w:t>
      </w:r>
      <w:r w:rsidRPr="004114E0">
        <w:tab/>
        <w:t>If:</w:t>
      </w:r>
    </w:p>
    <w:p w:rsidR="00FC516A" w:rsidRPr="004114E0" w:rsidRDefault="00FC516A" w:rsidP="00FC516A">
      <w:pPr>
        <w:pStyle w:val="paragraph"/>
      </w:pPr>
      <w:r w:rsidRPr="004114E0">
        <w:tab/>
        <w:t>(a)</w:t>
      </w:r>
      <w:r w:rsidRPr="004114E0">
        <w:tab/>
        <w:t>a person is a member of a couple; and</w:t>
      </w:r>
    </w:p>
    <w:p w:rsidR="00FC516A" w:rsidRPr="004114E0" w:rsidRDefault="00FC516A" w:rsidP="00FC516A">
      <w:pPr>
        <w:pStyle w:val="paragraph"/>
      </w:pPr>
      <w:r w:rsidRPr="004114E0">
        <w:tab/>
        <w:t>(b)</w:t>
      </w:r>
      <w:r w:rsidRPr="004114E0">
        <w:tab/>
        <w:t>the person’s partner is in receipt of:</w:t>
      </w:r>
    </w:p>
    <w:p w:rsidR="00FC516A" w:rsidRPr="004114E0" w:rsidRDefault="00FC516A" w:rsidP="00FC516A">
      <w:pPr>
        <w:pStyle w:val="paragraphsub"/>
      </w:pPr>
      <w:r w:rsidRPr="004114E0">
        <w:tab/>
        <w:t>(i)</w:t>
      </w:r>
      <w:r w:rsidRPr="004114E0">
        <w:tab/>
        <w:t>a social security or service pension</w:t>
      </w:r>
      <w:r w:rsidR="00DE172A" w:rsidRPr="004114E0">
        <w:t>, income support supplement or a veteran payment</w:t>
      </w:r>
      <w:r w:rsidRPr="004114E0">
        <w:t>; or</w:t>
      </w:r>
    </w:p>
    <w:p w:rsidR="00FC516A" w:rsidRPr="004114E0" w:rsidRDefault="00FC516A" w:rsidP="00FC516A">
      <w:pPr>
        <w:pStyle w:val="paragraphsub"/>
      </w:pPr>
      <w:r w:rsidRPr="004114E0">
        <w:tab/>
      </w:r>
      <w:r w:rsidR="00417850" w:rsidRPr="004114E0">
        <w:t>(ii)</w:t>
      </w:r>
      <w:r w:rsidR="00417850" w:rsidRPr="004114E0">
        <w:tab/>
        <w:t>a social security benefit;</w:t>
      </w:r>
    </w:p>
    <w:p w:rsidR="00FC516A" w:rsidRPr="004114E0" w:rsidRDefault="00FC516A" w:rsidP="00FC516A">
      <w:pPr>
        <w:pStyle w:val="subsection2"/>
      </w:pPr>
      <w:r w:rsidRPr="004114E0">
        <w:lastRenderedPageBreak/>
        <w:t>the value of:</w:t>
      </w:r>
    </w:p>
    <w:p w:rsidR="00FC516A" w:rsidRPr="004114E0" w:rsidRDefault="00FC516A" w:rsidP="00FC516A">
      <w:pPr>
        <w:pStyle w:val="paragraph"/>
      </w:pPr>
      <w:r w:rsidRPr="004114E0">
        <w:tab/>
        <w:t>(c)</w:t>
      </w:r>
      <w:r w:rsidRPr="004114E0">
        <w:tab/>
        <w:t>the person’s assets is taken to be 50% of the sum of the value of the assets of the person and the value of the assets of the person’s partner; and</w:t>
      </w:r>
    </w:p>
    <w:p w:rsidR="00FC516A" w:rsidRPr="004114E0" w:rsidRDefault="00FC516A" w:rsidP="00FC516A">
      <w:pPr>
        <w:pStyle w:val="paragraph"/>
      </w:pPr>
      <w:r w:rsidRPr="004114E0">
        <w:tab/>
        <w:t>(d)</w:t>
      </w:r>
      <w:r w:rsidRPr="004114E0">
        <w:tab/>
        <w:t>the person’s assets of a particular kind are taken to be 50% of the sum of the value of the assets of that kind of the person and the value of the assets of that kind of the person’s partner.</w:t>
      </w:r>
    </w:p>
    <w:p w:rsidR="00FC516A" w:rsidRPr="004114E0" w:rsidRDefault="00FC516A" w:rsidP="00FC516A">
      <w:pPr>
        <w:pStyle w:val="ActHead5"/>
      </w:pPr>
      <w:bookmarkStart w:id="651" w:name="_Toc60846383"/>
      <w:r w:rsidRPr="004114E0">
        <w:rPr>
          <w:rStyle w:val="CharSectno"/>
        </w:rPr>
        <w:t>613</w:t>
      </w:r>
      <w:r w:rsidRPr="004114E0">
        <w:t xml:space="preserve">  Full</w:t>
      </w:r>
      <w:r w:rsidR="004114E0">
        <w:noBreakHyphen/>
      </w:r>
      <w:r w:rsidRPr="004114E0">
        <w:t>time students</w:t>
      </w:r>
      <w:bookmarkEnd w:id="651"/>
    </w:p>
    <w:p w:rsidR="00FC516A" w:rsidRPr="004114E0" w:rsidRDefault="00FC516A" w:rsidP="00FC516A">
      <w:pPr>
        <w:pStyle w:val="subsection"/>
      </w:pPr>
      <w:r w:rsidRPr="004114E0">
        <w:tab/>
        <w:t>(1)</w:t>
      </w:r>
      <w:r w:rsidRPr="004114E0">
        <w:tab/>
        <w:t xml:space="preserve">Subject to </w:t>
      </w:r>
      <w:r w:rsidR="00A50305" w:rsidRPr="004114E0">
        <w:t>subsection (</w:t>
      </w:r>
      <w:r w:rsidRPr="004114E0">
        <w:t xml:space="preserve">2), a </w:t>
      </w:r>
      <w:r w:rsidR="00D658FB" w:rsidRPr="004114E0">
        <w:t>jobseeker payment</w:t>
      </w:r>
      <w:r w:rsidRPr="004114E0">
        <w:t xml:space="preserve"> is not payable to a person who is enrolled in a full</w:t>
      </w:r>
      <w:r w:rsidR="004114E0">
        <w:noBreakHyphen/>
      </w:r>
      <w:r w:rsidRPr="004114E0">
        <w:t>time course of education or of vocational training for the period that:</w:t>
      </w:r>
    </w:p>
    <w:p w:rsidR="00FC516A" w:rsidRPr="004114E0" w:rsidRDefault="00FC516A" w:rsidP="00FC516A">
      <w:pPr>
        <w:pStyle w:val="paragraph"/>
      </w:pPr>
      <w:r w:rsidRPr="004114E0">
        <w:tab/>
        <w:t>(a)</w:t>
      </w:r>
      <w:r w:rsidRPr="004114E0">
        <w:tab/>
        <w:t>starts when the person starts the course; and</w:t>
      </w:r>
    </w:p>
    <w:p w:rsidR="00FC516A" w:rsidRPr="004114E0" w:rsidRDefault="00FC516A" w:rsidP="00FC516A">
      <w:pPr>
        <w:pStyle w:val="paragraph"/>
      </w:pPr>
      <w:r w:rsidRPr="004114E0">
        <w:tab/>
        <w:t>(b)</w:t>
      </w:r>
      <w:r w:rsidRPr="004114E0">
        <w:tab/>
        <w:t>finishes when the person:</w:t>
      </w:r>
    </w:p>
    <w:p w:rsidR="00FC516A" w:rsidRPr="004114E0" w:rsidRDefault="00FC516A" w:rsidP="00FC516A">
      <w:pPr>
        <w:pStyle w:val="paragraphsub"/>
      </w:pPr>
      <w:r w:rsidRPr="004114E0">
        <w:tab/>
        <w:t>(i)</w:t>
      </w:r>
      <w:r w:rsidRPr="004114E0">
        <w:tab/>
        <w:t>completes the course; or</w:t>
      </w:r>
    </w:p>
    <w:p w:rsidR="00FC516A" w:rsidRPr="004114E0" w:rsidRDefault="00FC516A" w:rsidP="00FC516A">
      <w:pPr>
        <w:pStyle w:val="paragraphsub"/>
      </w:pPr>
      <w:r w:rsidRPr="004114E0">
        <w:tab/>
        <w:t>(ii)</w:t>
      </w:r>
      <w:r w:rsidRPr="004114E0">
        <w:tab/>
        <w:t>abandons the course; or</w:t>
      </w:r>
    </w:p>
    <w:p w:rsidR="00FC516A" w:rsidRPr="004114E0" w:rsidRDefault="00FC516A" w:rsidP="00FC516A">
      <w:pPr>
        <w:pStyle w:val="paragraphsub"/>
      </w:pPr>
      <w:r w:rsidRPr="004114E0">
        <w:tab/>
        <w:t>(iii)</w:t>
      </w:r>
      <w:r w:rsidRPr="004114E0">
        <w:tab/>
        <w:t>gives notice to the provider of the course that the person:</w:t>
      </w:r>
    </w:p>
    <w:p w:rsidR="00FC516A" w:rsidRPr="004114E0" w:rsidRDefault="00FC516A" w:rsidP="00FC516A">
      <w:pPr>
        <w:pStyle w:val="paragraphsub-sub"/>
      </w:pPr>
      <w:r w:rsidRPr="004114E0">
        <w:tab/>
        <w:t>(A)</w:t>
      </w:r>
      <w:r w:rsidRPr="004114E0">
        <w:tab/>
        <w:t>wishes to withdraw from the course; or</w:t>
      </w:r>
    </w:p>
    <w:p w:rsidR="00FC516A" w:rsidRPr="004114E0" w:rsidRDefault="00FC516A" w:rsidP="00FC516A">
      <w:pPr>
        <w:pStyle w:val="paragraphsub-sub"/>
      </w:pPr>
      <w:r w:rsidRPr="004114E0">
        <w:tab/>
        <w:t>(B)</w:t>
      </w:r>
      <w:r w:rsidRPr="004114E0">
        <w:tab/>
        <w:t>wishes to withdraw from such number of subjects that the person’s course will no longer be a full</w:t>
      </w:r>
      <w:r w:rsidR="004114E0">
        <w:noBreakHyphen/>
      </w:r>
      <w:r w:rsidRPr="004114E0">
        <w:t>time course; and</w:t>
      </w:r>
    </w:p>
    <w:p w:rsidR="00FC516A" w:rsidRPr="004114E0" w:rsidRDefault="00FC516A" w:rsidP="00FC516A">
      <w:pPr>
        <w:pStyle w:val="paragraph"/>
      </w:pPr>
      <w:r w:rsidRPr="004114E0">
        <w:tab/>
        <w:t>(c)</w:t>
      </w:r>
      <w:r w:rsidRPr="004114E0">
        <w:tab/>
        <w:t>includes periods of vacation.</w:t>
      </w:r>
    </w:p>
    <w:p w:rsidR="00FC516A" w:rsidRPr="004114E0" w:rsidRDefault="00FC516A" w:rsidP="00FC516A">
      <w:pPr>
        <w:pStyle w:val="subsection"/>
      </w:pPr>
      <w:r w:rsidRPr="004114E0">
        <w:tab/>
        <w:t>(2)</w:t>
      </w:r>
      <w:r w:rsidRPr="004114E0">
        <w:tab/>
      </w:r>
      <w:r w:rsidR="00A50305" w:rsidRPr="004114E0">
        <w:t>Subsection (</w:t>
      </w:r>
      <w:r w:rsidRPr="004114E0">
        <w:t xml:space="preserve">1) does not prevent a </w:t>
      </w:r>
      <w:r w:rsidR="00D658FB" w:rsidRPr="004114E0">
        <w:t>jobseeker payment</w:t>
      </w:r>
      <w:r w:rsidRPr="004114E0">
        <w:t xml:space="preserve"> from being payable for any period during which:</w:t>
      </w:r>
    </w:p>
    <w:p w:rsidR="00FC516A" w:rsidRPr="004114E0" w:rsidRDefault="00FC516A" w:rsidP="00FC516A">
      <w:pPr>
        <w:pStyle w:val="paragraph"/>
      </w:pPr>
      <w:r w:rsidRPr="004114E0">
        <w:tab/>
        <w:t>(b)</w:t>
      </w:r>
      <w:r w:rsidRPr="004114E0">
        <w:tab/>
        <w:t xml:space="preserve">the person is engaged in a course undertaken under a </w:t>
      </w:r>
      <w:r w:rsidR="00634A0D" w:rsidRPr="004114E0">
        <w:t>Jobseeker</w:t>
      </w:r>
      <w:r w:rsidRPr="004114E0">
        <w:t xml:space="preserve"> </w:t>
      </w:r>
      <w:r w:rsidR="00321D77" w:rsidRPr="004114E0">
        <w:t>Employment Pathway Plan</w:t>
      </w:r>
      <w:r w:rsidRPr="004114E0">
        <w:t>; or</w:t>
      </w:r>
    </w:p>
    <w:p w:rsidR="00FC516A" w:rsidRPr="004114E0" w:rsidRDefault="00FC516A" w:rsidP="00FC516A">
      <w:pPr>
        <w:pStyle w:val="paragraph"/>
      </w:pPr>
      <w:r w:rsidRPr="004114E0">
        <w:tab/>
        <w:t>(c)</w:t>
      </w:r>
      <w:r w:rsidRPr="004114E0">
        <w:tab/>
        <w:t>the person has deferred a course of education.</w:t>
      </w:r>
    </w:p>
    <w:p w:rsidR="00FC516A" w:rsidRPr="004114E0" w:rsidRDefault="009C785E" w:rsidP="00FC516A">
      <w:pPr>
        <w:pStyle w:val="notetext"/>
      </w:pPr>
      <w:r w:rsidRPr="004114E0">
        <w:t>Note</w:t>
      </w:r>
      <w:r w:rsidR="00FC516A" w:rsidRPr="004114E0">
        <w:t>:</w:t>
      </w:r>
      <w:r w:rsidR="00FC516A" w:rsidRPr="004114E0">
        <w:tab/>
        <w:t xml:space="preserve">For </w:t>
      </w:r>
      <w:r w:rsidR="00040CBD" w:rsidRPr="004114E0">
        <w:t>Jobseeker</w:t>
      </w:r>
      <w:r w:rsidR="00FC516A" w:rsidRPr="004114E0">
        <w:t xml:space="preserve"> </w:t>
      </w:r>
      <w:r w:rsidR="00037B39" w:rsidRPr="004114E0">
        <w:t>Employment Pathway Plan</w:t>
      </w:r>
      <w:r w:rsidR="00FC516A" w:rsidRPr="004114E0">
        <w:t xml:space="preserve"> see sections</w:t>
      </w:r>
      <w:r w:rsidR="00A50305" w:rsidRPr="004114E0">
        <w:t> </w:t>
      </w:r>
      <w:r w:rsidR="00FC516A" w:rsidRPr="004114E0">
        <w:t>605 and 606.</w:t>
      </w:r>
    </w:p>
    <w:p w:rsidR="00FC516A" w:rsidRPr="004114E0" w:rsidRDefault="00FC516A" w:rsidP="00FC516A">
      <w:pPr>
        <w:pStyle w:val="ActHead5"/>
      </w:pPr>
      <w:bookmarkStart w:id="652" w:name="_Toc60846384"/>
      <w:r w:rsidRPr="004114E0">
        <w:rPr>
          <w:rStyle w:val="CharSectno"/>
        </w:rPr>
        <w:lastRenderedPageBreak/>
        <w:t>614</w:t>
      </w:r>
      <w:r w:rsidRPr="004114E0">
        <w:t xml:space="preserve">  Multiple entitlement exclusion</w:t>
      </w:r>
      <w:bookmarkEnd w:id="652"/>
    </w:p>
    <w:p w:rsidR="00FC516A" w:rsidRPr="004114E0" w:rsidRDefault="00FC516A" w:rsidP="00FC516A">
      <w:pPr>
        <w:pStyle w:val="subsection"/>
      </w:pPr>
      <w:r w:rsidRPr="004114E0">
        <w:tab/>
        <w:t>(1)</w:t>
      </w:r>
      <w:r w:rsidRPr="004114E0">
        <w:tab/>
        <w:t xml:space="preserve">A </w:t>
      </w:r>
      <w:r w:rsidR="001F7996" w:rsidRPr="004114E0">
        <w:t>jobseeker payment</w:t>
      </w:r>
      <w:r w:rsidRPr="004114E0">
        <w:t xml:space="preserve"> is not payable to a person if the person is already receiving a service pension</w:t>
      </w:r>
      <w:r w:rsidR="00DE172A" w:rsidRPr="004114E0">
        <w:t>, income support supplement or a veteran payment</w:t>
      </w:r>
      <w:r w:rsidRPr="004114E0">
        <w:t>.</w:t>
      </w:r>
    </w:p>
    <w:p w:rsidR="00FC516A" w:rsidRPr="004114E0" w:rsidRDefault="00FC516A" w:rsidP="00FC516A">
      <w:pPr>
        <w:pStyle w:val="subsection"/>
        <w:keepNext/>
      </w:pPr>
      <w:r w:rsidRPr="004114E0">
        <w:tab/>
        <w:t>(2)</w:t>
      </w:r>
      <w:r w:rsidRPr="004114E0">
        <w:tab/>
        <w:t>If:</w:t>
      </w:r>
    </w:p>
    <w:p w:rsidR="00FC516A" w:rsidRPr="004114E0" w:rsidRDefault="00FC516A" w:rsidP="00FC516A">
      <w:pPr>
        <w:pStyle w:val="paragraph"/>
      </w:pPr>
      <w:r w:rsidRPr="004114E0">
        <w:tab/>
        <w:t>(a)</w:t>
      </w:r>
      <w:r w:rsidRPr="004114E0">
        <w:tab/>
        <w:t xml:space="preserve">a person is receiving a </w:t>
      </w:r>
      <w:r w:rsidR="001F7996" w:rsidRPr="004114E0">
        <w:t>jobseeker payment</w:t>
      </w:r>
      <w:r w:rsidRPr="004114E0">
        <w:t>; and</w:t>
      </w:r>
    </w:p>
    <w:p w:rsidR="00FC516A" w:rsidRPr="004114E0" w:rsidRDefault="00FC516A" w:rsidP="00FC516A">
      <w:pPr>
        <w:pStyle w:val="paragraph"/>
        <w:keepNext/>
      </w:pPr>
      <w:r w:rsidRPr="004114E0">
        <w:tab/>
        <w:t>(b)</w:t>
      </w:r>
      <w:r w:rsidRPr="004114E0">
        <w:tab/>
        <w:t>a social security pension, another social security benefit, a service pension</w:t>
      </w:r>
      <w:r w:rsidR="00DE172A" w:rsidRPr="004114E0">
        <w:t>, income support supplement or a veteran payment</w:t>
      </w:r>
      <w:r w:rsidRPr="004114E0">
        <w:t xml:space="preserve"> becomes payable to the person;</w:t>
      </w:r>
    </w:p>
    <w:p w:rsidR="00FC516A" w:rsidRPr="004114E0" w:rsidRDefault="00FC516A" w:rsidP="00FC516A">
      <w:pPr>
        <w:pStyle w:val="subsection2"/>
      </w:pPr>
      <w:r w:rsidRPr="004114E0">
        <w:t xml:space="preserve">a </w:t>
      </w:r>
      <w:r w:rsidR="001F7996" w:rsidRPr="004114E0">
        <w:t>jobseeker payment</w:t>
      </w:r>
      <w:r w:rsidRPr="004114E0">
        <w:t xml:space="preserve"> is not payable to the person.</w:t>
      </w:r>
    </w:p>
    <w:p w:rsidR="00FC516A" w:rsidRPr="004114E0" w:rsidRDefault="00FC516A" w:rsidP="00FC516A">
      <w:pPr>
        <w:pStyle w:val="notetext"/>
      </w:pPr>
      <w:r w:rsidRPr="004114E0">
        <w:t>Note 1:</w:t>
      </w:r>
      <w:r w:rsidRPr="004114E0">
        <w:tab/>
      </w:r>
      <w:r w:rsidR="00D311D6" w:rsidRPr="004114E0">
        <w:t>Another</w:t>
      </w:r>
      <w:r w:rsidRPr="004114E0">
        <w:t xml:space="preserve"> payment type will generally not become payable to the person until the person claims it.</w:t>
      </w:r>
    </w:p>
    <w:p w:rsidR="00FC516A" w:rsidRPr="004114E0" w:rsidRDefault="00FC516A" w:rsidP="00FC516A">
      <w:pPr>
        <w:pStyle w:val="notetext"/>
      </w:pPr>
      <w:r w:rsidRPr="004114E0">
        <w:t>Note 2:</w:t>
      </w:r>
      <w:r w:rsidRPr="004114E0">
        <w:tab/>
        <w:t xml:space="preserve">For </w:t>
      </w:r>
      <w:r w:rsidRPr="004114E0">
        <w:rPr>
          <w:b/>
          <w:i/>
        </w:rPr>
        <w:t>social security pension</w:t>
      </w:r>
      <w:r w:rsidRPr="004114E0">
        <w:t xml:space="preserve"> and </w:t>
      </w:r>
      <w:r w:rsidRPr="004114E0">
        <w:rPr>
          <w:b/>
          <w:i/>
        </w:rPr>
        <w:t>social security benefit</w:t>
      </w:r>
      <w:r w:rsidRPr="004114E0">
        <w:t xml:space="preserve"> see subsection</w:t>
      </w:r>
      <w:r w:rsidR="00A50305" w:rsidRPr="004114E0">
        <w:t> </w:t>
      </w:r>
      <w:r w:rsidRPr="004114E0">
        <w:t>23(1).</w:t>
      </w:r>
    </w:p>
    <w:p w:rsidR="00FC516A" w:rsidRPr="004114E0" w:rsidRDefault="00FC516A" w:rsidP="00FC516A">
      <w:pPr>
        <w:pStyle w:val="notetext"/>
      </w:pPr>
      <w:r w:rsidRPr="004114E0">
        <w:t>Note 3:</w:t>
      </w:r>
      <w:r w:rsidRPr="004114E0">
        <w:tab/>
      </w:r>
      <w:r w:rsidR="00D311D6" w:rsidRPr="004114E0">
        <w:t>For</w:t>
      </w:r>
      <w:r w:rsidRPr="004114E0">
        <w:t xml:space="preserve"> the day on which the </w:t>
      </w:r>
      <w:r w:rsidR="001F7996" w:rsidRPr="004114E0">
        <w:t>jobseeker payment</w:t>
      </w:r>
      <w:r w:rsidRPr="004114E0">
        <w:t xml:space="preserve"> ceases to be payable see section</w:t>
      </w:r>
      <w:r w:rsidR="00A50305" w:rsidRPr="004114E0">
        <w:t> </w:t>
      </w:r>
      <w:r w:rsidRPr="004114E0">
        <w:t>660.</w:t>
      </w:r>
    </w:p>
    <w:p w:rsidR="00FC516A" w:rsidRPr="004114E0" w:rsidRDefault="00FC516A" w:rsidP="00FC516A">
      <w:pPr>
        <w:pStyle w:val="subsection"/>
      </w:pPr>
      <w:r w:rsidRPr="004114E0">
        <w:tab/>
        <w:t>(3)</w:t>
      </w:r>
      <w:r w:rsidRPr="004114E0">
        <w:tab/>
        <w:t xml:space="preserve">A </w:t>
      </w:r>
      <w:r w:rsidR="001F7996" w:rsidRPr="004114E0">
        <w:t>jobseeker payment</w:t>
      </w:r>
      <w:r w:rsidRPr="004114E0">
        <w:t xml:space="preserve"> is not payable to a woman if:</w:t>
      </w:r>
    </w:p>
    <w:p w:rsidR="00FC516A" w:rsidRPr="004114E0" w:rsidRDefault="00FC516A" w:rsidP="00FC516A">
      <w:pPr>
        <w:pStyle w:val="paragraph"/>
      </w:pPr>
      <w:r w:rsidRPr="004114E0">
        <w:tab/>
        <w:t>(a)</w:t>
      </w:r>
      <w:r w:rsidRPr="004114E0">
        <w:tab/>
        <w:t>the woman is an armed services widow; and</w:t>
      </w:r>
    </w:p>
    <w:p w:rsidR="00FC516A" w:rsidRPr="004114E0" w:rsidRDefault="00FC516A" w:rsidP="006C54C3">
      <w:pPr>
        <w:pStyle w:val="paragraph"/>
      </w:pPr>
      <w:r w:rsidRPr="004114E0">
        <w:tab/>
        <w:t>(b)</w:t>
      </w:r>
      <w:r w:rsidRPr="004114E0">
        <w:tab/>
        <w:t>the woman is receiving a pension under Part</w:t>
      </w:r>
      <w:r w:rsidR="006A5FFB" w:rsidRPr="004114E0">
        <w:t> </w:t>
      </w:r>
      <w:r w:rsidRPr="004114E0">
        <w:t>II or IV of the Veterans’ Entitlements Act at a rate determined under or by reference to subsection</w:t>
      </w:r>
      <w:r w:rsidR="00A50305" w:rsidRPr="004114E0">
        <w:t> </w:t>
      </w:r>
      <w:r w:rsidRPr="004114E0">
        <w:t>30(1) of that Act;</w:t>
      </w:r>
    </w:p>
    <w:p w:rsidR="00FC516A" w:rsidRPr="004114E0" w:rsidRDefault="00FC516A" w:rsidP="006C54C3">
      <w:pPr>
        <w:pStyle w:val="subsection2"/>
        <w:keepNext/>
        <w:keepLines/>
      </w:pPr>
      <w:r w:rsidRPr="004114E0">
        <w:t>unless:</w:t>
      </w:r>
    </w:p>
    <w:p w:rsidR="00FC516A" w:rsidRPr="004114E0" w:rsidRDefault="00FC516A" w:rsidP="00FC516A">
      <w:pPr>
        <w:pStyle w:val="paragraph"/>
      </w:pPr>
      <w:r w:rsidRPr="004114E0">
        <w:tab/>
        <w:t>(c)</w:t>
      </w:r>
      <w:r w:rsidRPr="004114E0">
        <w:tab/>
        <w:t xml:space="preserve">the woman has been receiving a payment referred to in </w:t>
      </w:r>
      <w:r w:rsidR="00A50305" w:rsidRPr="004114E0">
        <w:t>paragraph (</w:t>
      </w:r>
      <w:r w:rsidRPr="004114E0">
        <w:t>b) continuously since before 1</w:t>
      </w:r>
      <w:r w:rsidR="00A50305" w:rsidRPr="004114E0">
        <w:t> </w:t>
      </w:r>
      <w:r w:rsidRPr="004114E0">
        <w:t>November 1986; and</w:t>
      </w:r>
    </w:p>
    <w:p w:rsidR="00FC516A" w:rsidRPr="004114E0" w:rsidRDefault="00FC516A" w:rsidP="00FC516A">
      <w:pPr>
        <w:pStyle w:val="paragraph"/>
      </w:pPr>
      <w:r w:rsidRPr="004114E0">
        <w:tab/>
        <w:t>(d)</w:t>
      </w:r>
      <w:r w:rsidRPr="004114E0">
        <w:tab/>
        <w:t>before 1</w:t>
      </w:r>
      <w:r w:rsidR="00A50305" w:rsidRPr="004114E0">
        <w:t> </w:t>
      </w:r>
      <w:r w:rsidRPr="004114E0">
        <w:t>November 1986 the woman was also receiving a social security benefit.</w:t>
      </w:r>
    </w:p>
    <w:p w:rsidR="00FC516A" w:rsidRPr="004114E0" w:rsidRDefault="00FC516A" w:rsidP="00FC516A">
      <w:pPr>
        <w:pStyle w:val="notetext"/>
        <w:keepNext/>
      </w:pPr>
      <w:r w:rsidRPr="004114E0">
        <w:t>Note 1:</w:t>
      </w:r>
      <w:r w:rsidRPr="004114E0">
        <w:tab/>
      </w:r>
      <w:r w:rsidR="00D311D6" w:rsidRPr="004114E0">
        <w:t>For</w:t>
      </w:r>
      <w:r w:rsidRPr="004114E0">
        <w:t xml:space="preserve"> </w:t>
      </w:r>
      <w:r w:rsidRPr="004114E0">
        <w:rPr>
          <w:b/>
          <w:i/>
        </w:rPr>
        <w:t>armed services widow</w:t>
      </w:r>
      <w:r w:rsidRPr="004114E0">
        <w:t xml:space="preserve"> see subsection</w:t>
      </w:r>
      <w:r w:rsidR="00A50305" w:rsidRPr="004114E0">
        <w:t> </w:t>
      </w:r>
      <w:r w:rsidRPr="004114E0">
        <w:t>4(1).</w:t>
      </w:r>
    </w:p>
    <w:p w:rsidR="00FC516A" w:rsidRPr="004114E0" w:rsidRDefault="00FC516A" w:rsidP="00FC516A">
      <w:pPr>
        <w:pStyle w:val="notetext"/>
      </w:pPr>
      <w:r w:rsidRPr="004114E0">
        <w:t>Note 2:</w:t>
      </w:r>
      <w:r w:rsidRPr="004114E0">
        <w:tab/>
      </w:r>
      <w:r w:rsidR="00FF3BD6" w:rsidRPr="004114E0">
        <w:t>A widow</w:t>
      </w:r>
      <w:r w:rsidRPr="004114E0">
        <w:t xml:space="preserve"> receiving a payment under the Veterans’ Entitlements Act who is not covered by </w:t>
      </w:r>
      <w:r w:rsidR="00A50305" w:rsidRPr="004114E0">
        <w:t>paragraph (</w:t>
      </w:r>
      <w:r w:rsidRPr="004114E0">
        <w:t>b) may be paid at a lower rate—see subsection</w:t>
      </w:r>
      <w:r w:rsidR="00A50305" w:rsidRPr="004114E0">
        <w:t> </w:t>
      </w:r>
      <w:r w:rsidRPr="004114E0">
        <w:t>1068(3).</w:t>
      </w:r>
    </w:p>
    <w:p w:rsidR="00FC516A" w:rsidRPr="004114E0" w:rsidRDefault="00FC516A" w:rsidP="00FC516A">
      <w:pPr>
        <w:pStyle w:val="subsection"/>
        <w:keepNext/>
      </w:pPr>
      <w:r w:rsidRPr="004114E0">
        <w:tab/>
        <w:t>(3A)</w:t>
      </w:r>
      <w:r w:rsidRPr="004114E0">
        <w:tab/>
        <w:t xml:space="preserve">A </w:t>
      </w:r>
      <w:r w:rsidR="001F7996" w:rsidRPr="004114E0">
        <w:t>jobseeker payment</w:t>
      </w:r>
      <w:r w:rsidRPr="004114E0">
        <w:t xml:space="preserve"> is not payable to a man if:</w:t>
      </w:r>
    </w:p>
    <w:p w:rsidR="00FC516A" w:rsidRPr="004114E0" w:rsidRDefault="00FC516A" w:rsidP="00FC516A">
      <w:pPr>
        <w:pStyle w:val="paragraph"/>
      </w:pPr>
      <w:r w:rsidRPr="004114E0">
        <w:tab/>
        <w:t>(a)</w:t>
      </w:r>
      <w:r w:rsidRPr="004114E0">
        <w:tab/>
        <w:t>the man is an armed services widower; and</w:t>
      </w:r>
    </w:p>
    <w:p w:rsidR="00FC516A" w:rsidRPr="004114E0" w:rsidRDefault="00FC516A" w:rsidP="00FC516A">
      <w:pPr>
        <w:pStyle w:val="paragraph"/>
      </w:pPr>
      <w:r w:rsidRPr="004114E0">
        <w:lastRenderedPageBreak/>
        <w:tab/>
        <w:t>(b)</w:t>
      </w:r>
      <w:r w:rsidRPr="004114E0">
        <w:tab/>
        <w:t>the man is receiving a pension under Part</w:t>
      </w:r>
      <w:r w:rsidR="006A5FFB" w:rsidRPr="004114E0">
        <w:t> </w:t>
      </w:r>
      <w:r w:rsidRPr="004114E0">
        <w:t>II or IV of the Veterans’ Entitlements Act at a rate determined under or by reference to subsection</w:t>
      </w:r>
      <w:r w:rsidR="00A50305" w:rsidRPr="004114E0">
        <w:t> </w:t>
      </w:r>
      <w:r w:rsidRPr="004114E0">
        <w:t>30(1) of that Act.</w:t>
      </w:r>
    </w:p>
    <w:p w:rsidR="00FC516A" w:rsidRPr="004114E0" w:rsidRDefault="00FC516A" w:rsidP="00FC516A">
      <w:pPr>
        <w:pStyle w:val="notetext"/>
      </w:pPr>
      <w:r w:rsidRPr="004114E0">
        <w:t>Note:</w:t>
      </w:r>
      <w:r w:rsidRPr="004114E0">
        <w:tab/>
      </w:r>
      <w:r w:rsidR="00FF3BD6" w:rsidRPr="004114E0">
        <w:t>For</w:t>
      </w:r>
      <w:r w:rsidRPr="004114E0">
        <w:t xml:space="preserve"> </w:t>
      </w:r>
      <w:r w:rsidRPr="004114E0">
        <w:rPr>
          <w:b/>
          <w:i/>
        </w:rPr>
        <w:t>armed services widower</w:t>
      </w:r>
      <w:r w:rsidRPr="004114E0">
        <w:t xml:space="preserve"> see subsection</w:t>
      </w:r>
      <w:r w:rsidR="00A50305" w:rsidRPr="004114E0">
        <w:t> </w:t>
      </w:r>
      <w:r w:rsidRPr="004114E0">
        <w:t>4(1).</w:t>
      </w:r>
    </w:p>
    <w:p w:rsidR="00FC516A" w:rsidRPr="004114E0" w:rsidRDefault="00FC516A" w:rsidP="00FC516A">
      <w:pPr>
        <w:pStyle w:val="subsection"/>
      </w:pPr>
      <w:r w:rsidRPr="004114E0">
        <w:tab/>
        <w:t>(3B)</w:t>
      </w:r>
      <w:r w:rsidRPr="004114E0">
        <w:tab/>
        <w:t xml:space="preserve">A </w:t>
      </w:r>
      <w:r w:rsidR="001F7996" w:rsidRPr="004114E0">
        <w:t>jobseeker payment</w:t>
      </w:r>
      <w:r w:rsidRPr="004114E0">
        <w:t xml:space="preserve"> is not payable to a person if:</w:t>
      </w:r>
    </w:p>
    <w:p w:rsidR="00FC516A" w:rsidRPr="004114E0" w:rsidRDefault="00FC516A" w:rsidP="00FC516A">
      <w:pPr>
        <w:pStyle w:val="paragraph"/>
      </w:pPr>
      <w:r w:rsidRPr="004114E0">
        <w:tab/>
        <w:t>(a)</w:t>
      </w:r>
      <w:r w:rsidRPr="004114E0">
        <w:tab/>
        <w:t>the person is an armed services widow or armed services widower; and</w:t>
      </w:r>
    </w:p>
    <w:p w:rsidR="00052CAC" w:rsidRPr="004114E0" w:rsidRDefault="00052CAC" w:rsidP="00052CAC">
      <w:pPr>
        <w:pStyle w:val="paragraph"/>
      </w:pPr>
      <w:r w:rsidRPr="004114E0">
        <w:tab/>
        <w:t>(b)</w:t>
      </w:r>
      <w:r w:rsidRPr="004114E0">
        <w:tab/>
        <w:t>the person is receiving the weekly amount mentioned in paragraph</w:t>
      </w:r>
      <w:r w:rsidR="00A50305" w:rsidRPr="004114E0">
        <w:t> </w:t>
      </w:r>
      <w:r w:rsidRPr="004114E0">
        <w:t>234(1)(b) of the MRCA (including a reduced weekly amount because of a choice under section</w:t>
      </w:r>
      <w:r w:rsidR="00A50305" w:rsidRPr="004114E0">
        <w:t> </w:t>
      </w:r>
      <w:r w:rsidRPr="004114E0">
        <w:t>236 of the MRCA) or has received a lump sum mentioned in subsection</w:t>
      </w:r>
      <w:r w:rsidR="00A50305" w:rsidRPr="004114E0">
        <w:t> </w:t>
      </w:r>
      <w:r w:rsidRPr="004114E0">
        <w:t>236(5) of the MRCA.</w:t>
      </w:r>
    </w:p>
    <w:p w:rsidR="00FC516A" w:rsidRPr="004114E0" w:rsidRDefault="00FC516A" w:rsidP="00FC516A">
      <w:pPr>
        <w:pStyle w:val="notetext"/>
      </w:pPr>
      <w:r w:rsidRPr="004114E0">
        <w:t>Note 1:</w:t>
      </w:r>
      <w:r w:rsidRPr="004114E0">
        <w:tab/>
        <w:t xml:space="preserve">For </w:t>
      </w:r>
      <w:r w:rsidRPr="004114E0">
        <w:rPr>
          <w:b/>
          <w:i/>
        </w:rPr>
        <w:t>armed services widow</w:t>
      </w:r>
      <w:r w:rsidRPr="004114E0">
        <w:t xml:space="preserve"> and </w:t>
      </w:r>
      <w:r w:rsidRPr="004114E0">
        <w:rPr>
          <w:b/>
          <w:i/>
        </w:rPr>
        <w:t xml:space="preserve">armed services widower </w:t>
      </w:r>
      <w:r w:rsidRPr="004114E0">
        <w:t>see subsection</w:t>
      </w:r>
      <w:r w:rsidR="00A50305" w:rsidRPr="004114E0">
        <w:t> </w:t>
      </w:r>
      <w:r w:rsidRPr="004114E0">
        <w:t>4(1).</w:t>
      </w:r>
    </w:p>
    <w:p w:rsidR="00FC516A" w:rsidRPr="004114E0" w:rsidRDefault="00FC516A" w:rsidP="00FC516A">
      <w:pPr>
        <w:pStyle w:val="notetext"/>
      </w:pPr>
      <w:r w:rsidRPr="004114E0">
        <w:t>Note 2:</w:t>
      </w:r>
      <w:r w:rsidRPr="004114E0">
        <w:tab/>
        <w:t xml:space="preserve">For </w:t>
      </w:r>
      <w:r w:rsidRPr="004114E0">
        <w:rPr>
          <w:b/>
          <w:i/>
        </w:rPr>
        <w:t xml:space="preserve">MRCA </w:t>
      </w:r>
      <w:r w:rsidRPr="004114E0">
        <w:t>see subsection</w:t>
      </w:r>
      <w:r w:rsidR="00A50305" w:rsidRPr="004114E0">
        <w:t> </w:t>
      </w:r>
      <w:r w:rsidRPr="004114E0">
        <w:t>23(1).</w:t>
      </w:r>
    </w:p>
    <w:p w:rsidR="00FC516A" w:rsidRPr="004114E0" w:rsidRDefault="00FC516A" w:rsidP="00FC516A">
      <w:pPr>
        <w:pStyle w:val="subsection"/>
      </w:pPr>
      <w:r w:rsidRPr="004114E0">
        <w:tab/>
        <w:t>(4)</w:t>
      </w:r>
      <w:r w:rsidRPr="004114E0">
        <w:tab/>
        <w:t xml:space="preserve">Subject to </w:t>
      </w:r>
      <w:r w:rsidR="00A50305" w:rsidRPr="004114E0">
        <w:t>subsections (</w:t>
      </w:r>
      <w:r w:rsidRPr="004114E0">
        <w:t xml:space="preserve">5) and (6), a </w:t>
      </w:r>
      <w:r w:rsidR="001F7996" w:rsidRPr="004114E0">
        <w:t>jobseeker payment</w:t>
      </w:r>
      <w:r w:rsidRPr="004114E0">
        <w:t xml:space="preserve"> is not payable to a person for a period if a payment has been or may be made in respect of the person for that period under:</w:t>
      </w:r>
    </w:p>
    <w:p w:rsidR="00FC516A" w:rsidRPr="004114E0" w:rsidRDefault="00FC516A" w:rsidP="00FC516A">
      <w:pPr>
        <w:pStyle w:val="paragraph"/>
      </w:pPr>
      <w:r w:rsidRPr="004114E0">
        <w:tab/>
        <w:t>(a)</w:t>
      </w:r>
      <w:r w:rsidRPr="004114E0">
        <w:tab/>
        <w:t>a prescribed educational scheme other than the ABSTUDY Scheme to the extent that it applies to part</w:t>
      </w:r>
      <w:r w:rsidR="004114E0">
        <w:noBreakHyphen/>
      </w:r>
      <w:r w:rsidRPr="004114E0">
        <w:t>time students; or</w:t>
      </w:r>
    </w:p>
    <w:p w:rsidR="00FC516A" w:rsidRPr="004114E0" w:rsidRDefault="00FC516A" w:rsidP="00FC516A">
      <w:pPr>
        <w:pStyle w:val="paragraph"/>
      </w:pPr>
      <w:r w:rsidRPr="004114E0">
        <w:tab/>
        <w:t>(b)</w:t>
      </w:r>
      <w:r w:rsidRPr="004114E0">
        <w:tab/>
        <w:t>the scheme to provide an allowance known as the Maintenance Allowance for Refugees; or</w:t>
      </w:r>
    </w:p>
    <w:p w:rsidR="00FC516A" w:rsidRPr="004114E0" w:rsidRDefault="00FC516A" w:rsidP="00FC516A">
      <w:pPr>
        <w:pStyle w:val="paragraph"/>
      </w:pPr>
      <w:r w:rsidRPr="004114E0">
        <w:tab/>
        <w:t>(ba)</w:t>
      </w:r>
      <w:r w:rsidRPr="004114E0">
        <w:tab/>
        <w:t>the scheme to provide an allowance known as the Adult Migrant Education Program Living Allowance; or</w:t>
      </w:r>
    </w:p>
    <w:p w:rsidR="00FC516A" w:rsidRPr="004114E0" w:rsidRDefault="00FC516A" w:rsidP="00FC516A">
      <w:pPr>
        <w:pStyle w:val="paragraph"/>
      </w:pPr>
      <w:r w:rsidRPr="004114E0">
        <w:tab/>
        <w:t>(bb)</w:t>
      </w:r>
      <w:r w:rsidRPr="004114E0">
        <w:tab/>
        <w:t>the scheme to provide an allowance known as the English as a Second Language Allowance to the extent that the scheme applies to full</w:t>
      </w:r>
      <w:r w:rsidR="004114E0">
        <w:noBreakHyphen/>
      </w:r>
      <w:r w:rsidRPr="004114E0">
        <w:t>time students.</w:t>
      </w:r>
    </w:p>
    <w:p w:rsidR="00FF3BD6" w:rsidRPr="004114E0" w:rsidRDefault="00FF3BD6" w:rsidP="00FF3BD6">
      <w:pPr>
        <w:pStyle w:val="notetext"/>
      </w:pPr>
      <w:r w:rsidRPr="004114E0">
        <w:t>Note:</w:t>
      </w:r>
      <w:r w:rsidRPr="004114E0">
        <w:tab/>
        <w:t xml:space="preserve">For </w:t>
      </w:r>
      <w:r w:rsidRPr="004114E0">
        <w:rPr>
          <w:b/>
          <w:i/>
        </w:rPr>
        <w:t>prescribed educational scheme</w:t>
      </w:r>
      <w:r w:rsidRPr="004114E0">
        <w:t xml:space="preserve"> see section</w:t>
      </w:r>
      <w:r w:rsidR="00A50305" w:rsidRPr="004114E0">
        <w:t> </w:t>
      </w:r>
      <w:r w:rsidRPr="004114E0">
        <w:t>5.</w:t>
      </w:r>
    </w:p>
    <w:p w:rsidR="00FC516A" w:rsidRPr="004114E0" w:rsidRDefault="00FC516A" w:rsidP="00FC516A">
      <w:pPr>
        <w:pStyle w:val="subsection"/>
        <w:keepNext/>
      </w:pPr>
      <w:r w:rsidRPr="004114E0">
        <w:tab/>
        <w:t>(5)</w:t>
      </w:r>
      <w:r w:rsidRPr="004114E0">
        <w:tab/>
        <w:t>If:</w:t>
      </w:r>
    </w:p>
    <w:p w:rsidR="00FC516A" w:rsidRPr="004114E0" w:rsidRDefault="00FC516A" w:rsidP="00FC516A">
      <w:pPr>
        <w:pStyle w:val="paragraph"/>
      </w:pPr>
      <w:r w:rsidRPr="004114E0">
        <w:tab/>
        <w:t>(a)</w:t>
      </w:r>
      <w:r w:rsidRPr="004114E0">
        <w:tab/>
        <w:t>a person may enrol in a full</w:t>
      </w:r>
      <w:r w:rsidR="004114E0">
        <w:noBreakHyphen/>
      </w:r>
      <w:r w:rsidRPr="004114E0">
        <w:t>time course of education; and</w:t>
      </w:r>
    </w:p>
    <w:p w:rsidR="00FC516A" w:rsidRPr="004114E0" w:rsidRDefault="00FC516A" w:rsidP="00FC516A">
      <w:pPr>
        <w:pStyle w:val="paragraph"/>
        <w:keepNext/>
      </w:pPr>
      <w:r w:rsidRPr="004114E0">
        <w:lastRenderedPageBreak/>
        <w:tab/>
        <w:t>(b)</w:t>
      </w:r>
      <w:r w:rsidRPr="004114E0">
        <w:tab/>
        <w:t xml:space="preserve">a payment under a scheme referred to in </w:t>
      </w:r>
      <w:r w:rsidR="00A50305" w:rsidRPr="004114E0">
        <w:t>subsection (</w:t>
      </w:r>
      <w:r w:rsidRPr="004114E0">
        <w:t>4) may be made in respect of the person;</w:t>
      </w:r>
    </w:p>
    <w:p w:rsidR="00FC516A" w:rsidRPr="004114E0" w:rsidRDefault="00FC516A" w:rsidP="00FC516A">
      <w:pPr>
        <w:pStyle w:val="subsection2"/>
      </w:pPr>
      <w:r w:rsidRPr="004114E0">
        <w:t xml:space="preserve">the Secretary may decide that, in spite of </w:t>
      </w:r>
      <w:r w:rsidR="00A50305" w:rsidRPr="004114E0">
        <w:t>subsection (</w:t>
      </w:r>
      <w:r w:rsidRPr="004114E0">
        <w:t xml:space="preserve">4), </w:t>
      </w:r>
      <w:r w:rsidR="001F7996" w:rsidRPr="004114E0">
        <w:t>jobseeker payment</w:t>
      </w:r>
      <w:r w:rsidRPr="004114E0">
        <w:t xml:space="preserve"> is payable to the person for a period before the person starts the course.</w:t>
      </w:r>
    </w:p>
    <w:p w:rsidR="00FC516A" w:rsidRPr="004114E0" w:rsidRDefault="00FC516A" w:rsidP="00FC516A">
      <w:pPr>
        <w:pStyle w:val="subsection"/>
        <w:keepNext/>
      </w:pPr>
      <w:r w:rsidRPr="004114E0">
        <w:tab/>
        <w:t>(6)</w:t>
      </w:r>
      <w:r w:rsidRPr="004114E0">
        <w:tab/>
        <w:t>If:</w:t>
      </w:r>
    </w:p>
    <w:p w:rsidR="00FC516A" w:rsidRPr="004114E0" w:rsidRDefault="00FC516A" w:rsidP="00FC516A">
      <w:pPr>
        <w:pStyle w:val="paragraph"/>
      </w:pPr>
      <w:r w:rsidRPr="004114E0">
        <w:tab/>
        <w:t>(a)</w:t>
      </w:r>
      <w:r w:rsidRPr="004114E0">
        <w:tab/>
        <w:t>a person enrols in a full</w:t>
      </w:r>
      <w:r w:rsidR="004114E0">
        <w:noBreakHyphen/>
      </w:r>
      <w:r w:rsidRPr="004114E0">
        <w:t>time course of education; and</w:t>
      </w:r>
    </w:p>
    <w:p w:rsidR="00FC516A" w:rsidRPr="004114E0" w:rsidRDefault="00FC516A" w:rsidP="00FC516A">
      <w:pPr>
        <w:pStyle w:val="paragraph"/>
      </w:pPr>
      <w:r w:rsidRPr="004114E0">
        <w:tab/>
        <w:t>(c)</w:t>
      </w:r>
      <w:r w:rsidRPr="004114E0">
        <w:tab/>
        <w:t>an application is made for a payment in respect of the person under the ABSTUDY Scheme; and</w:t>
      </w:r>
    </w:p>
    <w:p w:rsidR="00FC516A" w:rsidRPr="004114E0" w:rsidRDefault="00FC516A" w:rsidP="00FC516A">
      <w:pPr>
        <w:pStyle w:val="paragraph"/>
        <w:keepNext/>
      </w:pPr>
      <w:r w:rsidRPr="004114E0">
        <w:tab/>
        <w:t>(d)</w:t>
      </w:r>
      <w:r w:rsidRPr="004114E0">
        <w:tab/>
        <w:t xml:space="preserve">the person was receiving </w:t>
      </w:r>
      <w:r w:rsidR="001F7996" w:rsidRPr="004114E0">
        <w:t>jobseeker payment</w:t>
      </w:r>
      <w:r w:rsidRPr="004114E0">
        <w:t xml:space="preserve"> immediately before the start of the course;</w:t>
      </w:r>
    </w:p>
    <w:p w:rsidR="00FC516A" w:rsidRPr="004114E0" w:rsidRDefault="00FC516A" w:rsidP="00FC516A">
      <w:pPr>
        <w:pStyle w:val="subsection2"/>
      </w:pPr>
      <w:r w:rsidRPr="004114E0">
        <w:t xml:space="preserve">the Secretary may decide that, in spite of </w:t>
      </w:r>
      <w:r w:rsidR="00A50305" w:rsidRPr="004114E0">
        <w:t>subsection (</w:t>
      </w:r>
      <w:r w:rsidRPr="004114E0">
        <w:t xml:space="preserve">4), </w:t>
      </w:r>
      <w:r w:rsidR="001F7996" w:rsidRPr="004114E0">
        <w:t>jobseeker payment</w:t>
      </w:r>
      <w:r w:rsidRPr="004114E0">
        <w:t xml:space="preserve"> is payable to the person for the period of 3 weeks commencing on the day on which the course starts.</w:t>
      </w:r>
    </w:p>
    <w:p w:rsidR="00FC516A" w:rsidRPr="004114E0" w:rsidRDefault="00FC516A" w:rsidP="00FC516A">
      <w:pPr>
        <w:pStyle w:val="ActHead5"/>
      </w:pPr>
      <w:bookmarkStart w:id="653" w:name="_Toc60846385"/>
      <w:r w:rsidRPr="004114E0">
        <w:rPr>
          <w:rStyle w:val="CharSectno"/>
        </w:rPr>
        <w:t>614A</w:t>
      </w:r>
      <w:r w:rsidRPr="004114E0">
        <w:t xml:space="preserve">  Maximum basic rate and remote area allowance not payable to CDEP Scheme participant</w:t>
      </w:r>
      <w:bookmarkEnd w:id="653"/>
    </w:p>
    <w:p w:rsidR="00FC516A" w:rsidRPr="004114E0" w:rsidRDefault="00FC516A" w:rsidP="00FC516A">
      <w:pPr>
        <w:pStyle w:val="subsection"/>
      </w:pPr>
      <w:r w:rsidRPr="004114E0">
        <w:tab/>
      </w:r>
      <w:r w:rsidRPr="004114E0">
        <w:tab/>
        <w:t xml:space="preserve">The maximum basic rate, and the remote area allowance, of </w:t>
      </w:r>
      <w:r w:rsidR="00113264" w:rsidRPr="004114E0">
        <w:t>jobseeker payment</w:t>
      </w:r>
      <w:r w:rsidRPr="004114E0">
        <w:t xml:space="preserve"> for a period are not payable to a person who is a CDEP Scheme participant in respect of the whole or a part of the period.</w:t>
      </w:r>
    </w:p>
    <w:p w:rsidR="00FC516A" w:rsidRPr="004114E0" w:rsidRDefault="00FC516A" w:rsidP="00FC516A">
      <w:pPr>
        <w:pStyle w:val="notetext"/>
      </w:pPr>
      <w:r w:rsidRPr="004114E0">
        <w:t>Note 1:</w:t>
      </w:r>
      <w:r w:rsidRPr="004114E0">
        <w:tab/>
        <w:t xml:space="preserve">For </w:t>
      </w:r>
      <w:r w:rsidRPr="004114E0">
        <w:rPr>
          <w:b/>
          <w:i/>
        </w:rPr>
        <w:t>remote area allowance</w:t>
      </w:r>
      <w:r w:rsidRPr="004114E0">
        <w:t xml:space="preserve"> see Module J of Benefit Rate Calculator</w:t>
      </w:r>
      <w:r w:rsidR="00535C0A" w:rsidRPr="004114E0">
        <w:t> </w:t>
      </w:r>
      <w:r w:rsidRPr="004114E0">
        <w:t>B.</w:t>
      </w:r>
    </w:p>
    <w:p w:rsidR="00FC516A" w:rsidRPr="004114E0" w:rsidRDefault="00FC516A" w:rsidP="00FC516A">
      <w:pPr>
        <w:pStyle w:val="notetext"/>
      </w:pPr>
      <w:r w:rsidRPr="004114E0">
        <w:t>Note 2:</w:t>
      </w:r>
      <w:r w:rsidRPr="004114E0">
        <w:tab/>
        <w:t xml:space="preserve">For </w:t>
      </w:r>
      <w:r w:rsidRPr="004114E0">
        <w:rPr>
          <w:b/>
          <w:i/>
        </w:rPr>
        <w:t>CDEP Scheme participant</w:t>
      </w:r>
      <w:r w:rsidRPr="004114E0">
        <w:t xml:space="preserve"> see subsection</w:t>
      </w:r>
      <w:r w:rsidR="00A50305" w:rsidRPr="004114E0">
        <w:t> </w:t>
      </w:r>
      <w:r w:rsidRPr="004114E0">
        <w:t>23(1).</w:t>
      </w:r>
    </w:p>
    <w:p w:rsidR="002F4920" w:rsidRPr="004114E0" w:rsidRDefault="002F4920" w:rsidP="002F4920">
      <w:pPr>
        <w:pStyle w:val="ActHead5"/>
      </w:pPr>
      <w:bookmarkStart w:id="654" w:name="_Toc60846386"/>
      <w:r w:rsidRPr="004114E0">
        <w:rPr>
          <w:rStyle w:val="CharSectno"/>
        </w:rPr>
        <w:t>615</w:t>
      </w:r>
      <w:r w:rsidRPr="004114E0">
        <w:t xml:space="preserve">  Jobseeker payment not payable if person fails to attend interview etc. in certain circumstances</w:t>
      </w:r>
      <w:bookmarkEnd w:id="654"/>
    </w:p>
    <w:p w:rsidR="00FC516A" w:rsidRPr="004114E0" w:rsidRDefault="00FC516A" w:rsidP="00FC516A">
      <w:pPr>
        <w:pStyle w:val="subsection"/>
      </w:pPr>
      <w:r w:rsidRPr="004114E0">
        <w:tab/>
        <w:t>(1)</w:t>
      </w:r>
      <w:r w:rsidRPr="004114E0">
        <w:tab/>
        <w:t xml:space="preserve">A </w:t>
      </w:r>
      <w:r w:rsidR="002F4920" w:rsidRPr="004114E0">
        <w:t>jobseeker payment</w:t>
      </w:r>
      <w:r w:rsidRPr="004114E0">
        <w:t xml:space="preserve"> is not payable to a person if:</w:t>
      </w:r>
    </w:p>
    <w:p w:rsidR="00FC516A" w:rsidRPr="004114E0" w:rsidRDefault="00FC516A" w:rsidP="00FC516A">
      <w:pPr>
        <w:pStyle w:val="paragraph"/>
      </w:pPr>
      <w:r w:rsidRPr="004114E0">
        <w:tab/>
        <w:t>(a)</w:t>
      </w:r>
      <w:r w:rsidRPr="004114E0">
        <w:tab/>
        <w:t xml:space="preserve">before or after the person made a claim for a </w:t>
      </w:r>
      <w:r w:rsidR="002F4920" w:rsidRPr="004114E0">
        <w:t>jobseeker payment</w:t>
      </w:r>
      <w:r w:rsidRPr="004114E0">
        <w:t xml:space="preserve">, the Department is contacted by or on behalf of the person in relation to a claim for a </w:t>
      </w:r>
      <w:r w:rsidR="002F4920" w:rsidRPr="004114E0">
        <w:t>jobseeker payment</w:t>
      </w:r>
      <w:r w:rsidRPr="004114E0">
        <w:t>; and</w:t>
      </w:r>
    </w:p>
    <w:p w:rsidR="00FC516A" w:rsidRPr="004114E0" w:rsidRDefault="00FC516A" w:rsidP="00FC516A">
      <w:pPr>
        <w:pStyle w:val="paragraph"/>
      </w:pPr>
      <w:r w:rsidRPr="004114E0">
        <w:tab/>
        <w:t>(b)</w:t>
      </w:r>
      <w:r w:rsidRPr="004114E0">
        <w:tab/>
        <w:t>as a result of the contact, the Department required the person to do one or both of the following:</w:t>
      </w:r>
    </w:p>
    <w:p w:rsidR="00FC516A" w:rsidRPr="004114E0" w:rsidRDefault="00FC516A" w:rsidP="00FC516A">
      <w:pPr>
        <w:pStyle w:val="paragraphsub"/>
      </w:pPr>
      <w:r w:rsidRPr="004114E0">
        <w:lastRenderedPageBreak/>
        <w:tab/>
        <w:t>(i)</w:t>
      </w:r>
      <w:r w:rsidRPr="004114E0">
        <w:tab/>
        <w:t>attend an interview with a specified person or organisation at a time and place specified in the requirement;</w:t>
      </w:r>
    </w:p>
    <w:p w:rsidR="00FC516A" w:rsidRPr="004114E0" w:rsidRDefault="00FC516A" w:rsidP="00FC516A">
      <w:pPr>
        <w:pStyle w:val="paragraphsub"/>
      </w:pPr>
      <w:r w:rsidRPr="004114E0">
        <w:tab/>
        <w:t>(ii)</w:t>
      </w:r>
      <w:r w:rsidRPr="004114E0">
        <w:tab/>
        <w:t xml:space="preserve">enter into a </w:t>
      </w:r>
      <w:r w:rsidR="0085787B" w:rsidRPr="004114E0">
        <w:t>Jobseeker</w:t>
      </w:r>
      <w:r w:rsidRPr="004114E0">
        <w:t xml:space="preserve"> </w:t>
      </w:r>
      <w:r w:rsidR="00037B39" w:rsidRPr="004114E0">
        <w:t>Employment Pathway Plan</w:t>
      </w:r>
      <w:r w:rsidRPr="004114E0">
        <w:t>; and</w:t>
      </w:r>
    </w:p>
    <w:p w:rsidR="00FC516A" w:rsidRPr="004114E0" w:rsidRDefault="00FC516A" w:rsidP="00FC516A">
      <w:pPr>
        <w:pStyle w:val="paragraph"/>
      </w:pPr>
      <w:r w:rsidRPr="004114E0">
        <w:tab/>
        <w:t>(c)</w:t>
      </w:r>
      <w:r w:rsidRPr="004114E0">
        <w:tab/>
        <w:t>the person fails to comply with that requirement, or those requirements.</w:t>
      </w:r>
    </w:p>
    <w:p w:rsidR="00FC516A" w:rsidRPr="004114E0" w:rsidRDefault="00FC516A" w:rsidP="00FC516A">
      <w:pPr>
        <w:pStyle w:val="subsection"/>
      </w:pPr>
      <w:r w:rsidRPr="004114E0">
        <w:tab/>
        <w:t>(2)</w:t>
      </w:r>
      <w:r w:rsidRPr="004114E0">
        <w:tab/>
        <w:t xml:space="preserve">This section does not apply to a person if the Secretary is satisfied, in accordance with any guidelines under </w:t>
      </w:r>
      <w:r w:rsidR="00A50305" w:rsidRPr="004114E0">
        <w:t>subsection (</w:t>
      </w:r>
      <w:r w:rsidRPr="004114E0">
        <w:t>3), that it should not apply to the person.</w:t>
      </w:r>
    </w:p>
    <w:p w:rsidR="00FC516A" w:rsidRPr="004114E0" w:rsidRDefault="00FC516A" w:rsidP="00FC516A">
      <w:pPr>
        <w:pStyle w:val="subsection"/>
      </w:pPr>
      <w:r w:rsidRPr="004114E0">
        <w:tab/>
        <w:t>(3)</w:t>
      </w:r>
      <w:r w:rsidRPr="004114E0">
        <w:tab/>
        <w:t xml:space="preserve">The Secretary may, by legislative instrument, make guidelines to be complied with in deciding under </w:t>
      </w:r>
      <w:r w:rsidR="00A50305" w:rsidRPr="004114E0">
        <w:t>subsection (</w:t>
      </w:r>
      <w:r w:rsidRPr="004114E0">
        <w:t>2) whether this section applies to a person.</w:t>
      </w:r>
    </w:p>
    <w:p w:rsidR="00FC516A" w:rsidRPr="004114E0" w:rsidRDefault="00FC516A" w:rsidP="00FC516A">
      <w:pPr>
        <w:pStyle w:val="subsection"/>
      </w:pPr>
      <w:r w:rsidRPr="004114E0">
        <w:tab/>
        <w:t>(4)</w:t>
      </w:r>
      <w:r w:rsidRPr="004114E0">
        <w:tab/>
        <w:t>This section ceases to apply:</w:t>
      </w:r>
    </w:p>
    <w:p w:rsidR="00FC516A" w:rsidRPr="004114E0" w:rsidRDefault="00FC516A" w:rsidP="00FC516A">
      <w:pPr>
        <w:pStyle w:val="paragraph"/>
      </w:pPr>
      <w:r w:rsidRPr="004114E0">
        <w:tab/>
        <w:t>(a)</w:t>
      </w:r>
      <w:r w:rsidRPr="004114E0">
        <w:tab/>
        <w:t>when the person complies with:</w:t>
      </w:r>
    </w:p>
    <w:p w:rsidR="00FC516A" w:rsidRPr="004114E0" w:rsidRDefault="00FC516A" w:rsidP="00FC516A">
      <w:pPr>
        <w:pStyle w:val="paragraphsub"/>
      </w:pPr>
      <w:r w:rsidRPr="004114E0">
        <w:tab/>
        <w:t>(i)</w:t>
      </w:r>
      <w:r w:rsidRPr="004114E0">
        <w:tab/>
        <w:t>that requirement, or those requirements; or</w:t>
      </w:r>
    </w:p>
    <w:p w:rsidR="00FC516A" w:rsidRPr="004114E0" w:rsidRDefault="00FC516A" w:rsidP="00FC516A">
      <w:pPr>
        <w:pStyle w:val="paragraphsub"/>
      </w:pPr>
      <w:r w:rsidRPr="004114E0">
        <w:tab/>
        <w:t>(ii)</w:t>
      </w:r>
      <w:r w:rsidRPr="004114E0">
        <w:tab/>
        <w:t>any requirements that the Secretary has required the person to undertake in place of that requirement, or those requirements; or</w:t>
      </w:r>
    </w:p>
    <w:p w:rsidR="00FC516A" w:rsidRPr="004114E0" w:rsidRDefault="00FC516A" w:rsidP="00FC516A">
      <w:pPr>
        <w:pStyle w:val="paragraph"/>
      </w:pPr>
      <w:r w:rsidRPr="004114E0">
        <w:tab/>
        <w:t>(b)</w:t>
      </w:r>
      <w:r w:rsidRPr="004114E0">
        <w:tab/>
        <w:t xml:space="preserve">at such earlier time as the Secretary determines, in accordance with any guidelines under </w:t>
      </w:r>
      <w:r w:rsidR="00A50305" w:rsidRPr="004114E0">
        <w:t>subsection (</w:t>
      </w:r>
      <w:r w:rsidRPr="004114E0">
        <w:t>5).</w:t>
      </w:r>
    </w:p>
    <w:p w:rsidR="00FC516A" w:rsidRPr="004114E0" w:rsidRDefault="00FC516A" w:rsidP="00FC516A">
      <w:pPr>
        <w:pStyle w:val="subsection"/>
      </w:pPr>
      <w:r w:rsidRPr="004114E0">
        <w:tab/>
        <w:t>(5)</w:t>
      </w:r>
      <w:r w:rsidRPr="004114E0">
        <w:tab/>
        <w:t xml:space="preserve">The Secretary may, by legislative instrument, make guidelines to be complied with in making determinations under </w:t>
      </w:r>
      <w:r w:rsidR="00A50305" w:rsidRPr="004114E0">
        <w:t>paragraph (</w:t>
      </w:r>
      <w:r w:rsidRPr="004114E0">
        <w:t>4)(b).</w:t>
      </w:r>
    </w:p>
    <w:p w:rsidR="00FC516A" w:rsidRPr="004114E0" w:rsidRDefault="00FC516A" w:rsidP="00FC516A">
      <w:pPr>
        <w:pStyle w:val="subsection"/>
      </w:pPr>
      <w:r w:rsidRPr="004114E0">
        <w:tab/>
        <w:t>(6)</w:t>
      </w:r>
      <w:r w:rsidRPr="004114E0">
        <w:tab/>
        <w:t>To avoid doubt, the fact that a person is taken, because of section</w:t>
      </w:r>
      <w:r w:rsidR="00A50305" w:rsidRPr="004114E0">
        <w:t> </w:t>
      </w:r>
      <w:r w:rsidRPr="004114E0">
        <w:t>13 of the Administration Act, to have made a claim for a newstart allowance on the day on which the Department was contacted by or on behalf of the person in relation to the claim does not affect the operation of this section.</w:t>
      </w:r>
    </w:p>
    <w:p w:rsidR="0085787B" w:rsidRPr="004114E0" w:rsidRDefault="0085787B" w:rsidP="0085787B">
      <w:pPr>
        <w:pStyle w:val="ActHead4"/>
      </w:pPr>
      <w:bookmarkStart w:id="655" w:name="_Toc60846387"/>
      <w:r w:rsidRPr="004114E0">
        <w:rPr>
          <w:rStyle w:val="CharSubdNo"/>
        </w:rPr>
        <w:lastRenderedPageBreak/>
        <w:t>Subdivision E</w:t>
      </w:r>
      <w:r w:rsidRPr="004114E0">
        <w:t>—</w:t>
      </w:r>
      <w:r w:rsidRPr="004114E0">
        <w:rPr>
          <w:rStyle w:val="CharSubdText"/>
        </w:rPr>
        <w:t>Situations where jobseeker payment not payable (waiting periods)</w:t>
      </w:r>
      <w:bookmarkEnd w:id="655"/>
    </w:p>
    <w:p w:rsidR="00FC516A" w:rsidRPr="004114E0" w:rsidRDefault="00FC516A" w:rsidP="000B1320">
      <w:pPr>
        <w:pStyle w:val="ActHead5"/>
      </w:pPr>
      <w:bookmarkStart w:id="656" w:name="_Toc60846388"/>
      <w:r w:rsidRPr="004114E0">
        <w:rPr>
          <w:rStyle w:val="CharSectno"/>
        </w:rPr>
        <w:t>620</w:t>
      </w:r>
      <w:r w:rsidRPr="004114E0">
        <w:t xml:space="preserve">  Ordinary waiting period</w:t>
      </w:r>
      <w:bookmarkEnd w:id="656"/>
    </w:p>
    <w:p w:rsidR="00FC516A" w:rsidRPr="004114E0" w:rsidRDefault="00FC516A" w:rsidP="000B1320">
      <w:pPr>
        <w:pStyle w:val="subsection"/>
        <w:keepNext/>
      </w:pPr>
      <w:r w:rsidRPr="004114E0">
        <w:tab/>
        <w:t>(1)</w:t>
      </w:r>
      <w:r w:rsidRPr="004114E0">
        <w:tab/>
        <w:t xml:space="preserve">Subject to </w:t>
      </w:r>
      <w:r w:rsidR="00A50305" w:rsidRPr="004114E0">
        <w:t>subsections (</w:t>
      </w:r>
      <w:r w:rsidR="00FA78A8" w:rsidRPr="004114E0">
        <w:t>2)</w:t>
      </w:r>
      <w:r w:rsidR="00FF1406" w:rsidRPr="004114E0">
        <w:t>, (4) and (5)</w:t>
      </w:r>
      <w:r w:rsidRPr="004114E0">
        <w:t>, a person is subject to an ordinary waiting period unless:</w:t>
      </w:r>
    </w:p>
    <w:p w:rsidR="00FC516A" w:rsidRPr="004114E0" w:rsidRDefault="00FC516A" w:rsidP="00FC516A">
      <w:pPr>
        <w:pStyle w:val="paragraph"/>
      </w:pPr>
      <w:r w:rsidRPr="004114E0">
        <w:tab/>
        <w:t>(a)</w:t>
      </w:r>
      <w:r w:rsidRPr="004114E0">
        <w:tab/>
        <w:t>at some time in the 13 weeks immediately before the person’s start day</w:t>
      </w:r>
      <w:r w:rsidR="00A04787" w:rsidRPr="004114E0">
        <w:t xml:space="preserve"> (worked out disregarding </w:t>
      </w:r>
      <w:r w:rsidR="00710DFA" w:rsidRPr="004114E0">
        <w:t>clauses</w:t>
      </w:r>
      <w:r w:rsidR="00A50305" w:rsidRPr="004114E0">
        <w:t> </w:t>
      </w:r>
      <w:r w:rsidR="00710DFA" w:rsidRPr="004114E0">
        <w:t>4A and 5</w:t>
      </w:r>
      <w:r w:rsidR="00A04787" w:rsidRPr="004114E0">
        <w:t xml:space="preserve"> of Schedule</w:t>
      </w:r>
      <w:r w:rsidR="00A50305" w:rsidRPr="004114E0">
        <w:t> </w:t>
      </w:r>
      <w:r w:rsidR="00A04787" w:rsidRPr="004114E0">
        <w:t>2 to the Administration Act)</w:t>
      </w:r>
      <w:r w:rsidRPr="004114E0">
        <w:t>, the person received an income support payment; or</w:t>
      </w:r>
    </w:p>
    <w:p w:rsidR="00FC516A" w:rsidRPr="004114E0" w:rsidRDefault="00FC516A" w:rsidP="00FC516A">
      <w:pPr>
        <w:pStyle w:val="paragraph"/>
      </w:pPr>
      <w:r w:rsidRPr="004114E0">
        <w:tab/>
        <w:t>(fa)</w:t>
      </w:r>
      <w:r w:rsidRPr="004114E0">
        <w:tab/>
        <w:t>the following conditions apply:</w:t>
      </w:r>
    </w:p>
    <w:p w:rsidR="00FC516A" w:rsidRPr="004114E0" w:rsidRDefault="00FC516A" w:rsidP="00FC516A">
      <w:pPr>
        <w:pStyle w:val="paragraphsub"/>
      </w:pPr>
      <w:r w:rsidRPr="004114E0">
        <w:tab/>
        <w:t>(i)</w:t>
      </w:r>
      <w:r w:rsidRPr="004114E0">
        <w:tab/>
        <w:t>the person is a member of a couple;</w:t>
      </w:r>
    </w:p>
    <w:p w:rsidR="00FC516A" w:rsidRPr="004114E0" w:rsidRDefault="00FC516A" w:rsidP="00FC516A">
      <w:pPr>
        <w:pStyle w:val="paragraphsub"/>
      </w:pPr>
      <w:r w:rsidRPr="004114E0">
        <w:tab/>
        <w:t>(ii)</w:t>
      </w:r>
      <w:r w:rsidRPr="004114E0">
        <w:tab/>
        <w:t>the person’s partner dies;</w:t>
      </w:r>
    </w:p>
    <w:p w:rsidR="00FC516A" w:rsidRPr="004114E0" w:rsidRDefault="00FC516A" w:rsidP="00FC516A">
      <w:pPr>
        <w:pStyle w:val="paragraphsub"/>
      </w:pPr>
      <w:r w:rsidRPr="004114E0">
        <w:tab/>
        <w:t>(iii)</w:t>
      </w:r>
      <w:r w:rsidRPr="004114E0">
        <w:tab/>
        <w:t>immediately before the partner’s death, the person was receiving a partner allowance;</w:t>
      </w:r>
    </w:p>
    <w:p w:rsidR="00FC516A" w:rsidRPr="004114E0" w:rsidRDefault="00FC516A" w:rsidP="00FC516A">
      <w:pPr>
        <w:pStyle w:val="paragraphsub"/>
      </w:pPr>
      <w:r w:rsidRPr="004114E0">
        <w:tab/>
        <w:t>(iv)</w:t>
      </w:r>
      <w:r w:rsidRPr="004114E0">
        <w:tab/>
        <w:t xml:space="preserve">within the period of 4 weeks that starts on the day after the day on which the partner dies, the person claims a </w:t>
      </w:r>
      <w:r w:rsidR="0085787B" w:rsidRPr="004114E0">
        <w:t>jobseeker payment</w:t>
      </w:r>
      <w:r w:rsidRPr="004114E0">
        <w:t>; or</w:t>
      </w:r>
    </w:p>
    <w:p w:rsidR="00A04787" w:rsidRPr="004114E0" w:rsidRDefault="00A04787" w:rsidP="00A04787">
      <w:pPr>
        <w:pStyle w:val="paragraph"/>
      </w:pPr>
      <w:r w:rsidRPr="004114E0">
        <w:tab/>
        <w:t>(g)</w:t>
      </w:r>
      <w:r w:rsidRPr="004114E0">
        <w:tab/>
        <w:t>the Secretary is satisfied that the person is experiencing a personal financial crisis.</w:t>
      </w:r>
    </w:p>
    <w:p w:rsidR="00A04787" w:rsidRPr="004114E0" w:rsidRDefault="00A04787" w:rsidP="00A04787">
      <w:pPr>
        <w:pStyle w:val="notetext"/>
      </w:pPr>
      <w:r w:rsidRPr="004114E0">
        <w:t>Note 1:</w:t>
      </w:r>
      <w:r w:rsidRPr="004114E0">
        <w:tab/>
        <w:t xml:space="preserve">For </w:t>
      </w:r>
      <w:r w:rsidRPr="004114E0">
        <w:rPr>
          <w:b/>
          <w:i/>
        </w:rPr>
        <w:t>income support payment</w:t>
      </w:r>
      <w:r w:rsidRPr="004114E0">
        <w:rPr>
          <w:i/>
        </w:rPr>
        <w:t xml:space="preserve"> </w:t>
      </w:r>
      <w:r w:rsidRPr="004114E0">
        <w:t>see subsection</w:t>
      </w:r>
      <w:r w:rsidR="00A50305" w:rsidRPr="004114E0">
        <w:t> </w:t>
      </w:r>
      <w:r w:rsidRPr="004114E0">
        <w:t>23(1).</w:t>
      </w:r>
    </w:p>
    <w:p w:rsidR="00A04787" w:rsidRPr="004114E0" w:rsidRDefault="00A04787" w:rsidP="00A04787">
      <w:pPr>
        <w:pStyle w:val="notetext"/>
      </w:pPr>
      <w:r w:rsidRPr="004114E0">
        <w:t>Note 2:</w:t>
      </w:r>
      <w:r w:rsidRPr="004114E0">
        <w:tab/>
        <w:t xml:space="preserve">For </w:t>
      </w:r>
      <w:r w:rsidRPr="004114E0">
        <w:rPr>
          <w:b/>
          <w:i/>
        </w:rPr>
        <w:t>experiencing a personal financial crisis</w:t>
      </w:r>
      <w:r w:rsidRPr="004114E0">
        <w:t xml:space="preserve"> see section</w:t>
      </w:r>
      <w:r w:rsidR="00A50305" w:rsidRPr="004114E0">
        <w:t> </w:t>
      </w:r>
      <w:r w:rsidRPr="004114E0">
        <w:t>19DA.</w:t>
      </w:r>
    </w:p>
    <w:p w:rsidR="00054572" w:rsidRPr="004114E0" w:rsidRDefault="00054572" w:rsidP="00054572">
      <w:pPr>
        <w:pStyle w:val="subsection"/>
      </w:pPr>
      <w:r w:rsidRPr="004114E0">
        <w:tab/>
        <w:t>(2)</w:t>
      </w:r>
      <w:r w:rsidRPr="004114E0">
        <w:tab/>
      </w:r>
      <w:r w:rsidR="00A50305" w:rsidRPr="004114E0">
        <w:t>Subsection (</w:t>
      </w:r>
      <w:r w:rsidRPr="004114E0">
        <w:t>1) does not apply to a person who:</w:t>
      </w:r>
    </w:p>
    <w:p w:rsidR="00054572" w:rsidRPr="004114E0" w:rsidRDefault="00054572" w:rsidP="00054572">
      <w:pPr>
        <w:pStyle w:val="paragraph"/>
      </w:pPr>
      <w:r w:rsidRPr="004114E0">
        <w:tab/>
        <w:t>(a)</w:t>
      </w:r>
      <w:r w:rsidRPr="004114E0">
        <w:tab/>
        <w:t xml:space="preserve">is undertaking an activity specified in an instrument made under </w:t>
      </w:r>
      <w:r w:rsidR="00A50305" w:rsidRPr="004114E0">
        <w:t>subsection (</w:t>
      </w:r>
      <w:r w:rsidRPr="004114E0">
        <w:t>3); and</w:t>
      </w:r>
    </w:p>
    <w:p w:rsidR="00054572" w:rsidRPr="004114E0" w:rsidRDefault="00054572" w:rsidP="00054572">
      <w:pPr>
        <w:pStyle w:val="paragraph"/>
      </w:pPr>
      <w:r w:rsidRPr="004114E0">
        <w:tab/>
        <w:t>(b)</w:t>
      </w:r>
      <w:r w:rsidRPr="004114E0">
        <w:tab/>
        <w:t xml:space="preserve">has been exempted from the application of </w:t>
      </w:r>
      <w:r w:rsidR="00A50305" w:rsidRPr="004114E0">
        <w:t>subsection (</w:t>
      </w:r>
      <w:r w:rsidRPr="004114E0">
        <w:t>1) by the Secretary.</w:t>
      </w:r>
    </w:p>
    <w:p w:rsidR="00054572" w:rsidRPr="004114E0" w:rsidRDefault="00054572" w:rsidP="00054572">
      <w:pPr>
        <w:pStyle w:val="subsection"/>
      </w:pPr>
      <w:r w:rsidRPr="004114E0">
        <w:tab/>
        <w:t>(3)</w:t>
      </w:r>
      <w:r w:rsidRPr="004114E0">
        <w:tab/>
        <w:t xml:space="preserve">The Secretary may, by legislative instrument, specify activities for the purpose of </w:t>
      </w:r>
      <w:r w:rsidR="00A50305" w:rsidRPr="004114E0">
        <w:t>paragraph (</w:t>
      </w:r>
      <w:r w:rsidRPr="004114E0">
        <w:t>2)(a).</w:t>
      </w:r>
    </w:p>
    <w:p w:rsidR="00FA78A8" w:rsidRPr="004114E0" w:rsidRDefault="00FA78A8" w:rsidP="00FA78A8">
      <w:pPr>
        <w:pStyle w:val="subsection"/>
      </w:pPr>
      <w:r w:rsidRPr="004114E0">
        <w:tab/>
        <w:t>(4)</w:t>
      </w:r>
      <w:r w:rsidRPr="004114E0">
        <w:tab/>
      </w:r>
      <w:r w:rsidR="00A50305" w:rsidRPr="004114E0">
        <w:t>Subsection (</w:t>
      </w:r>
      <w:r w:rsidRPr="004114E0">
        <w:t>1) does not apply to a person if:</w:t>
      </w:r>
    </w:p>
    <w:p w:rsidR="00FA78A8" w:rsidRPr="004114E0" w:rsidRDefault="00FA78A8" w:rsidP="00FA78A8">
      <w:pPr>
        <w:pStyle w:val="paragraph"/>
      </w:pPr>
      <w:r w:rsidRPr="004114E0">
        <w:tab/>
        <w:t>(a)</w:t>
      </w:r>
      <w:r w:rsidRPr="004114E0">
        <w:tab/>
        <w:t>the person makes a claim for jobseeker payment on or after the commencement of this subsection; and</w:t>
      </w:r>
    </w:p>
    <w:p w:rsidR="00FA78A8" w:rsidRPr="004114E0" w:rsidRDefault="00FA78A8" w:rsidP="00FA78A8">
      <w:pPr>
        <w:pStyle w:val="paragraph"/>
      </w:pPr>
      <w:r w:rsidRPr="004114E0">
        <w:lastRenderedPageBreak/>
        <w:tab/>
        <w:t>(b)</w:t>
      </w:r>
      <w:r w:rsidRPr="004114E0">
        <w:tab/>
        <w:t>the person makes the claim after the death of the person’s partner on or after the commencement of this subsection; and</w:t>
      </w:r>
    </w:p>
    <w:p w:rsidR="00FA78A8" w:rsidRPr="004114E0" w:rsidRDefault="00FA78A8" w:rsidP="00FA78A8">
      <w:pPr>
        <w:pStyle w:val="paragraph"/>
      </w:pPr>
      <w:r w:rsidRPr="004114E0">
        <w:tab/>
        <w:t>(c)</w:t>
      </w:r>
      <w:r w:rsidRPr="004114E0">
        <w:tab/>
        <w:t>if the person is a man or a woman who was not pregnant when her partner died—the person makes the claim in the period of 14 weeks starting on the day of the death of the partner; and</w:t>
      </w:r>
    </w:p>
    <w:p w:rsidR="00FA78A8" w:rsidRPr="004114E0" w:rsidRDefault="00FA78A8" w:rsidP="00FA78A8">
      <w:pPr>
        <w:pStyle w:val="paragraph"/>
      </w:pPr>
      <w:r w:rsidRPr="004114E0">
        <w:tab/>
        <w:t>(d)</w:t>
      </w:r>
      <w:r w:rsidRPr="004114E0">
        <w:tab/>
        <w:t>if the person is a woman who was pregnant when her partner died—the person makes the claim:</w:t>
      </w:r>
    </w:p>
    <w:p w:rsidR="00FA78A8" w:rsidRPr="004114E0" w:rsidRDefault="00FA78A8" w:rsidP="00FA78A8">
      <w:pPr>
        <w:pStyle w:val="paragraphsub"/>
      </w:pPr>
      <w:r w:rsidRPr="004114E0">
        <w:tab/>
        <w:t>(i)</w:t>
      </w:r>
      <w:r w:rsidRPr="004114E0">
        <w:tab/>
        <w:t>in the period of 14 weeks starting on the day of the death of the partner; or</w:t>
      </w:r>
    </w:p>
    <w:p w:rsidR="00FA78A8" w:rsidRPr="004114E0" w:rsidRDefault="00FA78A8" w:rsidP="00FA78A8">
      <w:pPr>
        <w:pStyle w:val="paragraphsub"/>
      </w:pPr>
      <w:r w:rsidRPr="004114E0">
        <w:tab/>
        <w:t>(ii)</w:t>
      </w:r>
      <w:r w:rsidRPr="004114E0">
        <w:tab/>
        <w:t>in the period starting on the day of the death of the partner and ending when the child is born or the woman otherwise stops being pregnant;</w:t>
      </w:r>
    </w:p>
    <w:p w:rsidR="00FA78A8" w:rsidRPr="004114E0" w:rsidRDefault="00FA78A8" w:rsidP="00FA78A8">
      <w:pPr>
        <w:pStyle w:val="paragraph"/>
      </w:pPr>
      <w:r w:rsidRPr="004114E0">
        <w:tab/>
      </w:r>
      <w:r w:rsidRPr="004114E0">
        <w:tab/>
        <w:t>whichever ends later.</w:t>
      </w:r>
    </w:p>
    <w:p w:rsidR="00FF1406" w:rsidRPr="004114E0" w:rsidRDefault="00FF1406" w:rsidP="00FF1406">
      <w:pPr>
        <w:pStyle w:val="subsection"/>
      </w:pPr>
      <w:r w:rsidRPr="004114E0">
        <w:tab/>
        <w:t>(5)</w:t>
      </w:r>
      <w:r w:rsidRPr="004114E0">
        <w:tab/>
      </w:r>
      <w:r w:rsidR="00A50305" w:rsidRPr="004114E0">
        <w:t>Subsection (</w:t>
      </w:r>
      <w:r w:rsidRPr="004114E0">
        <w:t>1) does not apply to a person during the period covered by subsection</w:t>
      </w:r>
      <w:r w:rsidR="00A50305" w:rsidRPr="004114E0">
        <w:t> </w:t>
      </w:r>
      <w:r w:rsidRPr="004114E0">
        <w:t>646(2).</w:t>
      </w:r>
    </w:p>
    <w:p w:rsidR="00A04787" w:rsidRPr="004114E0" w:rsidRDefault="00A04787" w:rsidP="00A04787">
      <w:pPr>
        <w:pStyle w:val="ActHead5"/>
      </w:pPr>
      <w:bookmarkStart w:id="657" w:name="_Toc60846389"/>
      <w:r w:rsidRPr="004114E0">
        <w:rPr>
          <w:rStyle w:val="CharSectno"/>
        </w:rPr>
        <w:t>621</w:t>
      </w:r>
      <w:r w:rsidRPr="004114E0">
        <w:t xml:space="preserve">  Duration of ordinary waiting period</w:t>
      </w:r>
      <w:bookmarkEnd w:id="657"/>
    </w:p>
    <w:p w:rsidR="00A04787" w:rsidRPr="004114E0" w:rsidRDefault="00A04787" w:rsidP="00A04787">
      <w:pPr>
        <w:pStyle w:val="subsection"/>
      </w:pPr>
      <w:r w:rsidRPr="004114E0">
        <w:tab/>
        <w:t>(1)</w:t>
      </w:r>
      <w:r w:rsidRPr="004114E0">
        <w:tab/>
        <w:t xml:space="preserve">Subject to </w:t>
      </w:r>
      <w:r w:rsidR="00A50305" w:rsidRPr="004114E0">
        <w:t>subsections (</w:t>
      </w:r>
      <w:r w:rsidRPr="004114E0">
        <w:t>3) and (5), if a person:</w:t>
      </w:r>
    </w:p>
    <w:p w:rsidR="00A04787" w:rsidRPr="004114E0" w:rsidRDefault="00A04787" w:rsidP="00A04787">
      <w:pPr>
        <w:pStyle w:val="paragraph"/>
      </w:pPr>
      <w:r w:rsidRPr="004114E0">
        <w:tab/>
        <w:t>(a)</w:t>
      </w:r>
      <w:r w:rsidRPr="004114E0">
        <w:tab/>
        <w:t>is subject to an ordinary waiting period; and</w:t>
      </w:r>
    </w:p>
    <w:p w:rsidR="00A04787" w:rsidRPr="004114E0" w:rsidRDefault="00A04787" w:rsidP="00A04787">
      <w:pPr>
        <w:pStyle w:val="paragraph"/>
        <w:keepNext/>
      </w:pPr>
      <w:r w:rsidRPr="004114E0">
        <w:tab/>
        <w:t>(b)</w:t>
      </w:r>
      <w:r w:rsidRPr="004114E0">
        <w:tab/>
        <w:t xml:space="preserve">is not disqualified for </w:t>
      </w:r>
      <w:r w:rsidR="00B97CD1" w:rsidRPr="004114E0">
        <w:t>jobseeker payment</w:t>
      </w:r>
      <w:r w:rsidRPr="004114E0">
        <w:t xml:space="preserve"> under section</w:t>
      </w:r>
      <w:r w:rsidR="00A50305" w:rsidRPr="004114E0">
        <w:t> </w:t>
      </w:r>
      <w:r w:rsidRPr="004114E0">
        <w:t>598 (liquid assets test);</w:t>
      </w:r>
    </w:p>
    <w:p w:rsidR="00A04787" w:rsidRPr="004114E0" w:rsidRDefault="00A04787" w:rsidP="00A04787">
      <w:pPr>
        <w:pStyle w:val="subsection2"/>
      </w:pPr>
      <w:r w:rsidRPr="004114E0">
        <w:t xml:space="preserve">the ordinary waiting period is the period of 7 days that starts on the person’s start day (worked out disregarding </w:t>
      </w:r>
      <w:r w:rsidR="00710DFA" w:rsidRPr="004114E0">
        <w:t>clauses</w:t>
      </w:r>
      <w:r w:rsidR="00A50305" w:rsidRPr="004114E0">
        <w:t> </w:t>
      </w:r>
      <w:r w:rsidR="00710DFA" w:rsidRPr="004114E0">
        <w:t>4A and 5</w:t>
      </w:r>
      <w:r w:rsidRPr="004114E0">
        <w:t xml:space="preserve"> of Schedule</w:t>
      </w:r>
      <w:r w:rsidR="00A50305" w:rsidRPr="004114E0">
        <w:t> </w:t>
      </w:r>
      <w:r w:rsidRPr="004114E0">
        <w:t>2 to the Administration Act).</w:t>
      </w:r>
    </w:p>
    <w:p w:rsidR="00A04787" w:rsidRPr="004114E0" w:rsidRDefault="00A04787" w:rsidP="00A04787">
      <w:pPr>
        <w:pStyle w:val="subsection"/>
        <w:keepNext/>
      </w:pPr>
      <w:r w:rsidRPr="004114E0">
        <w:tab/>
        <w:t>(2)</w:t>
      </w:r>
      <w:r w:rsidRPr="004114E0">
        <w:tab/>
        <w:t xml:space="preserve">Subject to </w:t>
      </w:r>
      <w:r w:rsidR="00A50305" w:rsidRPr="004114E0">
        <w:t>subsections (</w:t>
      </w:r>
      <w:r w:rsidRPr="004114E0">
        <w:t>3) and (5), if a person:</w:t>
      </w:r>
    </w:p>
    <w:p w:rsidR="00A04787" w:rsidRPr="004114E0" w:rsidRDefault="00A04787" w:rsidP="00A04787">
      <w:pPr>
        <w:pStyle w:val="paragraph"/>
      </w:pPr>
      <w:r w:rsidRPr="004114E0">
        <w:tab/>
        <w:t>(a)</w:t>
      </w:r>
      <w:r w:rsidRPr="004114E0">
        <w:tab/>
        <w:t>is subject to an ordinary waiting period; and</w:t>
      </w:r>
    </w:p>
    <w:p w:rsidR="00A04787" w:rsidRPr="004114E0" w:rsidRDefault="00A04787" w:rsidP="00A04787">
      <w:pPr>
        <w:pStyle w:val="paragraph"/>
        <w:keepNext/>
      </w:pPr>
      <w:r w:rsidRPr="004114E0">
        <w:tab/>
        <w:t>(b)</w:t>
      </w:r>
      <w:r w:rsidRPr="004114E0">
        <w:tab/>
        <w:t xml:space="preserve">is disqualified for </w:t>
      </w:r>
      <w:r w:rsidR="00B97CD1" w:rsidRPr="004114E0">
        <w:t>jobseeker payment</w:t>
      </w:r>
      <w:r w:rsidRPr="004114E0">
        <w:t xml:space="preserve"> under section</w:t>
      </w:r>
      <w:r w:rsidR="00A50305" w:rsidRPr="004114E0">
        <w:t> </w:t>
      </w:r>
      <w:r w:rsidRPr="004114E0">
        <w:t>598 (liquid assets test);</w:t>
      </w:r>
    </w:p>
    <w:p w:rsidR="00A04787" w:rsidRPr="004114E0" w:rsidRDefault="00A04787" w:rsidP="00A04787">
      <w:pPr>
        <w:pStyle w:val="subsection2"/>
      </w:pPr>
      <w:r w:rsidRPr="004114E0">
        <w:t>the ordinary waiting period is the period of 7 days that starts on the day after the end of the liquid assets test waiting period referred to in subsection</w:t>
      </w:r>
      <w:r w:rsidR="00A50305" w:rsidRPr="004114E0">
        <w:t> </w:t>
      </w:r>
      <w:r w:rsidRPr="004114E0">
        <w:t>598(2).</w:t>
      </w:r>
    </w:p>
    <w:p w:rsidR="00A04787" w:rsidRPr="004114E0" w:rsidRDefault="00A04787" w:rsidP="00A04787">
      <w:pPr>
        <w:pStyle w:val="subsection"/>
      </w:pPr>
      <w:r w:rsidRPr="004114E0">
        <w:tab/>
        <w:t>(3)</w:t>
      </w:r>
      <w:r w:rsidRPr="004114E0">
        <w:tab/>
        <w:t xml:space="preserve">Subject to </w:t>
      </w:r>
      <w:r w:rsidR="00A50305" w:rsidRPr="004114E0">
        <w:t>subsection (</w:t>
      </w:r>
      <w:r w:rsidRPr="004114E0">
        <w:t>5), if:</w:t>
      </w:r>
    </w:p>
    <w:p w:rsidR="00A04787" w:rsidRPr="004114E0" w:rsidRDefault="00A04787" w:rsidP="00A04787">
      <w:pPr>
        <w:pStyle w:val="paragraph"/>
      </w:pPr>
      <w:r w:rsidRPr="004114E0">
        <w:lastRenderedPageBreak/>
        <w:tab/>
        <w:t>(a)</w:t>
      </w:r>
      <w:r w:rsidRPr="004114E0">
        <w:tab/>
        <w:t>a person is subject to an ordinary waiting period; and</w:t>
      </w:r>
    </w:p>
    <w:p w:rsidR="00A04787" w:rsidRPr="004114E0" w:rsidRDefault="00A04787" w:rsidP="00A04787">
      <w:pPr>
        <w:pStyle w:val="paragraph"/>
      </w:pPr>
      <w:r w:rsidRPr="004114E0">
        <w:tab/>
        <w:t>(b)</w:t>
      </w:r>
      <w:r w:rsidRPr="004114E0">
        <w:tab/>
        <w:t xml:space="preserve">apart from this subsection, the ordinary waiting period would be the period of 7 days that starts on the person’s start day (worked out disregarding </w:t>
      </w:r>
      <w:r w:rsidR="00710DFA" w:rsidRPr="004114E0">
        <w:t>clauses</w:t>
      </w:r>
      <w:r w:rsidR="00A50305" w:rsidRPr="004114E0">
        <w:t> </w:t>
      </w:r>
      <w:r w:rsidR="00710DFA" w:rsidRPr="004114E0">
        <w:t>4A and 5</w:t>
      </w:r>
      <w:r w:rsidRPr="004114E0">
        <w:t xml:space="preserve"> of Schedule</w:t>
      </w:r>
      <w:r w:rsidR="00A50305" w:rsidRPr="004114E0">
        <w:t> </w:t>
      </w:r>
      <w:r w:rsidRPr="004114E0">
        <w:t>2 to the Administration Act); and</w:t>
      </w:r>
    </w:p>
    <w:p w:rsidR="00A04787" w:rsidRPr="004114E0" w:rsidRDefault="00A04787" w:rsidP="00A04787">
      <w:pPr>
        <w:pStyle w:val="paragraph"/>
      </w:pPr>
      <w:r w:rsidRPr="004114E0">
        <w:tab/>
        <w:t>(c)</w:t>
      </w:r>
      <w:r w:rsidRPr="004114E0">
        <w:tab/>
        <w:t xml:space="preserve">that start day falls within one or more of the following periods (each of which is an </w:t>
      </w:r>
      <w:r w:rsidRPr="004114E0">
        <w:rPr>
          <w:b/>
          <w:i/>
        </w:rPr>
        <w:t>exclusion period</w:t>
      </w:r>
      <w:r w:rsidRPr="004114E0">
        <w:t>) that the person is subject to:</w:t>
      </w:r>
    </w:p>
    <w:p w:rsidR="00A04787" w:rsidRPr="004114E0" w:rsidRDefault="00A04787" w:rsidP="00A04787">
      <w:pPr>
        <w:pStyle w:val="paragraphsub"/>
      </w:pPr>
      <w:r w:rsidRPr="004114E0">
        <w:tab/>
        <w:t>(i)</w:t>
      </w:r>
      <w:r w:rsidRPr="004114E0">
        <w:tab/>
        <w:t>a newly arrived resident’s waiting period;</w:t>
      </w:r>
    </w:p>
    <w:p w:rsidR="00A04787" w:rsidRPr="004114E0" w:rsidRDefault="00A04787" w:rsidP="00A04787">
      <w:pPr>
        <w:pStyle w:val="paragraphsub"/>
      </w:pPr>
      <w:r w:rsidRPr="004114E0">
        <w:tab/>
        <w:t>(ii)</w:t>
      </w:r>
      <w:r w:rsidRPr="004114E0">
        <w:tab/>
        <w:t>a seasonal work preclusion period;</w:t>
      </w:r>
    </w:p>
    <w:p w:rsidR="00A04787" w:rsidRPr="004114E0" w:rsidRDefault="00A04787" w:rsidP="00A04787">
      <w:pPr>
        <w:pStyle w:val="paragraphsub"/>
      </w:pPr>
      <w:r w:rsidRPr="004114E0">
        <w:tab/>
        <w:t>(iii)</w:t>
      </w:r>
      <w:r w:rsidRPr="004114E0">
        <w:tab/>
        <w:t>a lump sum preclusion period under Part</w:t>
      </w:r>
      <w:r w:rsidR="00A50305" w:rsidRPr="004114E0">
        <w:t> </w:t>
      </w:r>
      <w:r w:rsidRPr="004114E0">
        <w:t>3.14;</w:t>
      </w:r>
    </w:p>
    <w:p w:rsidR="00A04787" w:rsidRPr="004114E0" w:rsidRDefault="00A04787" w:rsidP="00A04787">
      <w:pPr>
        <w:pStyle w:val="paragraphsub"/>
      </w:pPr>
      <w:r w:rsidRPr="004114E0">
        <w:tab/>
        <w:t>(iv)</w:t>
      </w:r>
      <w:r w:rsidRPr="004114E0">
        <w:tab/>
        <w:t xml:space="preserve">an income maintenance period, where the person’s rate of </w:t>
      </w:r>
      <w:r w:rsidR="00B97CD1" w:rsidRPr="004114E0">
        <w:t>jobseeker payment</w:t>
      </w:r>
      <w:r w:rsidRPr="004114E0">
        <w:t xml:space="preserve"> on that start day would be nil;</w:t>
      </w:r>
    </w:p>
    <w:p w:rsidR="00A04787" w:rsidRPr="004114E0" w:rsidRDefault="00A04787" w:rsidP="00A04787">
      <w:pPr>
        <w:pStyle w:val="subsection2"/>
      </w:pPr>
      <w:r w:rsidRPr="004114E0">
        <w:t>then the ordinary waiting period is the period of 7 days that starts on the first day after all the exclusion periods have ended.</w:t>
      </w:r>
    </w:p>
    <w:p w:rsidR="00A04787" w:rsidRPr="004114E0" w:rsidRDefault="00A04787" w:rsidP="00A04787">
      <w:pPr>
        <w:pStyle w:val="subsection"/>
      </w:pPr>
      <w:r w:rsidRPr="004114E0">
        <w:tab/>
        <w:t>(4)</w:t>
      </w:r>
      <w:r w:rsidRPr="004114E0">
        <w:tab/>
        <w:t>If:</w:t>
      </w:r>
    </w:p>
    <w:p w:rsidR="00A04787" w:rsidRPr="004114E0" w:rsidRDefault="00A04787" w:rsidP="00A04787">
      <w:pPr>
        <w:pStyle w:val="paragraph"/>
      </w:pPr>
      <w:r w:rsidRPr="004114E0">
        <w:tab/>
        <w:t>(a)</w:t>
      </w:r>
      <w:r w:rsidRPr="004114E0">
        <w:tab/>
      </w:r>
      <w:r w:rsidR="00A50305" w:rsidRPr="004114E0">
        <w:t>subparagraph (</w:t>
      </w:r>
      <w:r w:rsidRPr="004114E0">
        <w:t>3)(c)(iv) applies to a person; and</w:t>
      </w:r>
    </w:p>
    <w:p w:rsidR="00A04787" w:rsidRPr="004114E0" w:rsidRDefault="00A04787" w:rsidP="00A04787">
      <w:pPr>
        <w:pStyle w:val="paragraph"/>
      </w:pPr>
      <w:r w:rsidRPr="004114E0">
        <w:tab/>
        <w:t>(b)</w:t>
      </w:r>
      <w:r w:rsidRPr="004114E0">
        <w:tab/>
        <w:t xml:space="preserve">on a day in that income maintenance period, the person’s rate of </w:t>
      </w:r>
      <w:r w:rsidR="00B97CD1" w:rsidRPr="004114E0">
        <w:t>jobseeker payment</w:t>
      </w:r>
      <w:r w:rsidRPr="004114E0">
        <w:t xml:space="preserve"> would be greater than nil if </w:t>
      </w:r>
      <w:r w:rsidR="00B97CD1" w:rsidRPr="004114E0">
        <w:t>jobseeker payment</w:t>
      </w:r>
      <w:r w:rsidRPr="004114E0">
        <w:t xml:space="preserve"> were payable to the person on that day;</w:t>
      </w:r>
    </w:p>
    <w:p w:rsidR="00A04787" w:rsidRPr="004114E0" w:rsidRDefault="00A04787" w:rsidP="00A04787">
      <w:pPr>
        <w:pStyle w:val="subsection2"/>
      </w:pPr>
      <w:r w:rsidRPr="004114E0">
        <w:t xml:space="preserve">then, for the purposes of </w:t>
      </w:r>
      <w:r w:rsidR="00A50305" w:rsidRPr="004114E0">
        <w:t>subsection (</w:t>
      </w:r>
      <w:r w:rsidRPr="004114E0">
        <w:t>3), that income maintenance period is taken to have ended at the end of the day before that day.</w:t>
      </w:r>
    </w:p>
    <w:p w:rsidR="00A04787" w:rsidRPr="004114E0" w:rsidRDefault="00A04787" w:rsidP="00A04787">
      <w:pPr>
        <w:pStyle w:val="subsection"/>
      </w:pPr>
      <w:r w:rsidRPr="004114E0">
        <w:tab/>
        <w:t>(5)</w:t>
      </w:r>
      <w:r w:rsidRPr="004114E0">
        <w:tab/>
        <w:t>If:</w:t>
      </w:r>
    </w:p>
    <w:p w:rsidR="00A04787" w:rsidRPr="004114E0" w:rsidRDefault="00A04787" w:rsidP="00A04787">
      <w:pPr>
        <w:pStyle w:val="paragraph"/>
      </w:pPr>
      <w:r w:rsidRPr="004114E0">
        <w:tab/>
        <w:t>(a)</w:t>
      </w:r>
      <w:r w:rsidRPr="004114E0">
        <w:tab/>
        <w:t xml:space="preserve">a person qualifies for a social security payment (other than </w:t>
      </w:r>
      <w:r w:rsidR="0078709D" w:rsidRPr="004114E0">
        <w:t>jobseeker payment</w:t>
      </w:r>
      <w:r w:rsidRPr="004114E0">
        <w:t>); and</w:t>
      </w:r>
    </w:p>
    <w:p w:rsidR="00A04787" w:rsidRPr="004114E0" w:rsidRDefault="00A04787" w:rsidP="00A04787">
      <w:pPr>
        <w:pStyle w:val="paragraph"/>
      </w:pPr>
      <w:r w:rsidRPr="004114E0">
        <w:tab/>
        <w:t>(b)</w:t>
      </w:r>
      <w:r w:rsidRPr="004114E0">
        <w:tab/>
        <w:t xml:space="preserve">because the person is subject to an ordinary waiting period relating to </w:t>
      </w:r>
      <w:r w:rsidR="00C169EE" w:rsidRPr="004114E0">
        <w:t>that social security payment</w:t>
      </w:r>
      <w:r w:rsidRPr="004114E0">
        <w:t xml:space="preserve">, </w:t>
      </w:r>
      <w:r w:rsidR="00C169EE" w:rsidRPr="004114E0">
        <w:t>that social security payment</w:t>
      </w:r>
      <w:r w:rsidRPr="004114E0">
        <w:t xml:space="preserve"> is not payable to the person for a period starting on a particular day (the </w:t>
      </w:r>
      <w:r w:rsidRPr="004114E0">
        <w:rPr>
          <w:b/>
          <w:i/>
        </w:rPr>
        <w:t>initial day</w:t>
      </w:r>
      <w:r w:rsidRPr="004114E0">
        <w:t>); and</w:t>
      </w:r>
    </w:p>
    <w:p w:rsidR="00A04787" w:rsidRPr="004114E0" w:rsidRDefault="00A04787" w:rsidP="00A04787">
      <w:pPr>
        <w:pStyle w:val="paragraph"/>
      </w:pPr>
      <w:r w:rsidRPr="004114E0">
        <w:tab/>
        <w:t>(c)</w:t>
      </w:r>
      <w:r w:rsidRPr="004114E0">
        <w:tab/>
        <w:t>during that period the person:</w:t>
      </w:r>
    </w:p>
    <w:p w:rsidR="00A04787" w:rsidRPr="004114E0" w:rsidRDefault="00A04787" w:rsidP="00A04787">
      <w:pPr>
        <w:pStyle w:val="paragraphsub"/>
      </w:pPr>
      <w:r w:rsidRPr="004114E0">
        <w:tab/>
        <w:t>(i)</w:t>
      </w:r>
      <w:r w:rsidRPr="004114E0">
        <w:tab/>
        <w:t xml:space="preserve">ceases to be qualified for </w:t>
      </w:r>
      <w:r w:rsidR="002A1F78" w:rsidRPr="004114E0">
        <w:t>that social security payment</w:t>
      </w:r>
      <w:r w:rsidRPr="004114E0">
        <w:t>; and</w:t>
      </w:r>
    </w:p>
    <w:p w:rsidR="00A04787" w:rsidRPr="004114E0" w:rsidRDefault="00A04787" w:rsidP="00A04787">
      <w:pPr>
        <w:pStyle w:val="paragraphsub"/>
      </w:pPr>
      <w:r w:rsidRPr="004114E0">
        <w:tab/>
        <w:t>(ii)</w:t>
      </w:r>
      <w:r w:rsidRPr="004114E0">
        <w:tab/>
        <w:t xml:space="preserve">claims </w:t>
      </w:r>
      <w:r w:rsidR="00C335B7" w:rsidRPr="004114E0">
        <w:t>jobseeker payment</w:t>
      </w:r>
      <w:r w:rsidRPr="004114E0">
        <w:t>;</w:t>
      </w:r>
    </w:p>
    <w:p w:rsidR="00A04787" w:rsidRPr="004114E0" w:rsidRDefault="00A04787" w:rsidP="00A04787">
      <w:pPr>
        <w:pStyle w:val="subsection2"/>
      </w:pPr>
      <w:r w:rsidRPr="004114E0">
        <w:lastRenderedPageBreak/>
        <w:t xml:space="preserve">the person’s ordinary waiting period relating to </w:t>
      </w:r>
      <w:r w:rsidR="00C335B7" w:rsidRPr="004114E0">
        <w:t>jobseeker payment</w:t>
      </w:r>
      <w:r w:rsidRPr="004114E0">
        <w:t xml:space="preserve"> is the period of 7 days that starts on the initial day.</w:t>
      </w:r>
    </w:p>
    <w:p w:rsidR="00A04787" w:rsidRPr="004114E0" w:rsidRDefault="00A04787" w:rsidP="00A04787">
      <w:pPr>
        <w:pStyle w:val="notetext"/>
      </w:pPr>
      <w:r w:rsidRPr="004114E0">
        <w:t>Note:</w:t>
      </w:r>
      <w:r w:rsidRPr="004114E0">
        <w:tab/>
        <w:t>Ordinary waiting periods apply to parenting payment, youth allowance</w:t>
      </w:r>
      <w:r w:rsidR="001F71E1" w:rsidRPr="004114E0">
        <w:t xml:space="preserve"> and jobseeker payment</w:t>
      </w:r>
      <w:r w:rsidRPr="004114E0">
        <w:t>.</w:t>
      </w:r>
    </w:p>
    <w:p w:rsidR="00FC516A" w:rsidRPr="004114E0" w:rsidRDefault="00FC516A" w:rsidP="00FC516A">
      <w:pPr>
        <w:pStyle w:val="ActHead5"/>
      </w:pPr>
      <w:bookmarkStart w:id="658" w:name="_Toc60846390"/>
      <w:r w:rsidRPr="004114E0">
        <w:rPr>
          <w:rStyle w:val="CharSectno"/>
        </w:rPr>
        <w:t>623A</w:t>
      </w:r>
      <w:r w:rsidRPr="004114E0">
        <w:t xml:space="preserve">  Newly arrived resident’s waiting period</w:t>
      </w:r>
      <w:bookmarkEnd w:id="658"/>
    </w:p>
    <w:p w:rsidR="00FC516A" w:rsidRPr="004114E0" w:rsidRDefault="00FC516A" w:rsidP="00FC516A">
      <w:pPr>
        <w:pStyle w:val="subsection"/>
      </w:pPr>
      <w:r w:rsidRPr="004114E0">
        <w:tab/>
        <w:t>(1)</w:t>
      </w:r>
      <w:r w:rsidRPr="004114E0">
        <w:tab/>
        <w:t>Subject to this section, a person who:</w:t>
      </w:r>
    </w:p>
    <w:p w:rsidR="00FC516A" w:rsidRPr="004114E0" w:rsidRDefault="00FC516A" w:rsidP="00FC516A">
      <w:pPr>
        <w:pStyle w:val="paragraph"/>
      </w:pPr>
      <w:r w:rsidRPr="004114E0">
        <w:tab/>
        <w:t>(a)</w:t>
      </w:r>
      <w:r w:rsidRPr="004114E0">
        <w:tab/>
        <w:t>has entered Australia; and</w:t>
      </w:r>
    </w:p>
    <w:p w:rsidR="00FC516A" w:rsidRPr="004114E0" w:rsidRDefault="00FC516A" w:rsidP="00FC516A">
      <w:pPr>
        <w:pStyle w:val="paragraph"/>
      </w:pPr>
      <w:r w:rsidRPr="004114E0">
        <w:tab/>
        <w:t>(b)</w:t>
      </w:r>
      <w:r w:rsidRPr="004114E0">
        <w:tab/>
        <w:t xml:space="preserve">has not been an Australian resident and in </w:t>
      </w:r>
      <w:smartTag w:uri="urn:schemas-microsoft-com:office:smarttags" w:element="country-region">
        <w:smartTag w:uri="urn:schemas-microsoft-com:office:smarttags" w:element="place">
          <w:r w:rsidRPr="004114E0">
            <w:t>Australia</w:t>
          </w:r>
        </w:smartTag>
      </w:smartTag>
      <w:r w:rsidRPr="004114E0">
        <w:t xml:space="preserve"> for a period of, or periods totalling, </w:t>
      </w:r>
      <w:r w:rsidR="00EB0DFE" w:rsidRPr="004114E0">
        <w:t>208</w:t>
      </w:r>
      <w:r w:rsidRPr="004114E0">
        <w:t xml:space="preserve"> weeks;</w:t>
      </w:r>
    </w:p>
    <w:p w:rsidR="00FC516A" w:rsidRPr="004114E0" w:rsidRDefault="00FC516A" w:rsidP="00FC516A">
      <w:pPr>
        <w:pStyle w:val="subsection2"/>
      </w:pPr>
      <w:r w:rsidRPr="004114E0">
        <w:t>is subject to a newly arrived resident’s waiting period.</w:t>
      </w:r>
    </w:p>
    <w:p w:rsidR="00FC516A" w:rsidRPr="004114E0" w:rsidRDefault="00FC516A" w:rsidP="00FC516A">
      <w:pPr>
        <w:pStyle w:val="subsection"/>
      </w:pPr>
      <w:r w:rsidRPr="004114E0">
        <w:tab/>
        <w:t>(2)</w:t>
      </w:r>
      <w:r w:rsidRPr="004114E0">
        <w:tab/>
      </w:r>
      <w:r w:rsidR="00A50305" w:rsidRPr="004114E0">
        <w:t>Subsection (</w:t>
      </w:r>
      <w:r w:rsidRPr="004114E0">
        <w:t xml:space="preserve">1) does not apply to a person who has a qualifying residence exemption for a </w:t>
      </w:r>
      <w:r w:rsidR="00C335B7" w:rsidRPr="004114E0">
        <w:t>jobseeker payment</w:t>
      </w:r>
      <w:r w:rsidRPr="004114E0">
        <w:t>.</w:t>
      </w:r>
    </w:p>
    <w:p w:rsidR="00B02302" w:rsidRPr="004114E0" w:rsidRDefault="00B02302" w:rsidP="00B02302">
      <w:pPr>
        <w:pStyle w:val="notetext"/>
      </w:pPr>
      <w:r w:rsidRPr="004114E0">
        <w:t>Note:</w:t>
      </w:r>
      <w:r w:rsidRPr="004114E0">
        <w:tab/>
        <w:t xml:space="preserve">For </w:t>
      </w:r>
      <w:r w:rsidRPr="004114E0">
        <w:rPr>
          <w:b/>
          <w:i/>
        </w:rPr>
        <w:t>qualifying residence exemption</w:t>
      </w:r>
      <w:r w:rsidRPr="004114E0">
        <w:t xml:space="preserve"> in relation to </w:t>
      </w:r>
      <w:r w:rsidR="00C335B7" w:rsidRPr="004114E0">
        <w:t>jobseeker payment</w:t>
      </w:r>
      <w:r w:rsidRPr="004114E0">
        <w:t>, see paragraph</w:t>
      </w:r>
      <w:r w:rsidR="00A50305" w:rsidRPr="004114E0">
        <w:t> </w:t>
      </w:r>
      <w:r w:rsidRPr="004114E0">
        <w:t>7(6AA)(f).</w:t>
      </w:r>
    </w:p>
    <w:p w:rsidR="00FC516A" w:rsidRPr="004114E0" w:rsidRDefault="00FC516A" w:rsidP="00FC516A">
      <w:pPr>
        <w:pStyle w:val="subsection"/>
      </w:pPr>
      <w:r w:rsidRPr="004114E0">
        <w:tab/>
        <w:t>(7)</w:t>
      </w:r>
      <w:r w:rsidRPr="004114E0">
        <w:tab/>
      </w:r>
      <w:r w:rsidR="00A50305" w:rsidRPr="004114E0">
        <w:t>Subsection (</w:t>
      </w:r>
      <w:r w:rsidRPr="004114E0">
        <w:t>1) does not apply to a person if the person:</w:t>
      </w:r>
    </w:p>
    <w:p w:rsidR="00FC516A" w:rsidRPr="004114E0" w:rsidRDefault="00FC516A" w:rsidP="00FC516A">
      <w:pPr>
        <w:pStyle w:val="paragraph"/>
      </w:pPr>
      <w:r w:rsidRPr="004114E0">
        <w:tab/>
        <w:t>(a)</w:t>
      </w:r>
      <w:r w:rsidRPr="004114E0">
        <w:tab/>
        <w:t>is the principal carer of one or more children; and</w:t>
      </w:r>
    </w:p>
    <w:p w:rsidR="00FC516A" w:rsidRPr="004114E0" w:rsidRDefault="00FC516A" w:rsidP="00FC516A">
      <w:pPr>
        <w:pStyle w:val="paragraph"/>
      </w:pPr>
      <w:r w:rsidRPr="004114E0">
        <w:tab/>
        <w:t>(b)</w:t>
      </w:r>
      <w:r w:rsidRPr="004114E0">
        <w:tab/>
        <w:t>is not a member of a couple; and</w:t>
      </w:r>
    </w:p>
    <w:p w:rsidR="00FC516A" w:rsidRPr="004114E0" w:rsidRDefault="00FC516A" w:rsidP="00FC516A">
      <w:pPr>
        <w:pStyle w:val="paragraph"/>
      </w:pPr>
      <w:r w:rsidRPr="004114E0">
        <w:tab/>
        <w:t>(c)</w:t>
      </w:r>
      <w:r w:rsidRPr="004114E0">
        <w:tab/>
        <w:t>was not a lone parent at the start of the person’s current period as an Australian resident.</w:t>
      </w:r>
    </w:p>
    <w:p w:rsidR="00FC516A" w:rsidRPr="004114E0" w:rsidRDefault="00FC516A" w:rsidP="00FC516A">
      <w:pPr>
        <w:pStyle w:val="notetext"/>
      </w:pPr>
      <w:r w:rsidRPr="004114E0">
        <w:t>Note 1:</w:t>
      </w:r>
      <w:r w:rsidRPr="004114E0">
        <w:tab/>
        <w:t xml:space="preserve">For </w:t>
      </w:r>
      <w:r w:rsidRPr="004114E0">
        <w:rPr>
          <w:b/>
          <w:i/>
        </w:rPr>
        <w:t>principal carer</w:t>
      </w:r>
      <w:r w:rsidRPr="004114E0">
        <w:t xml:space="preserve"> see subsections</w:t>
      </w:r>
      <w:r w:rsidR="00A50305" w:rsidRPr="004114E0">
        <w:t> </w:t>
      </w:r>
      <w:r w:rsidRPr="004114E0">
        <w:t>5(15) to (24).</w:t>
      </w:r>
    </w:p>
    <w:p w:rsidR="00FC516A" w:rsidRPr="004114E0" w:rsidRDefault="00FC516A" w:rsidP="00FC516A">
      <w:pPr>
        <w:pStyle w:val="notetext"/>
      </w:pPr>
      <w:r w:rsidRPr="004114E0">
        <w:t>Note 2:</w:t>
      </w:r>
      <w:r w:rsidRPr="004114E0">
        <w:tab/>
        <w:t xml:space="preserve">For </w:t>
      </w:r>
      <w:r w:rsidRPr="004114E0">
        <w:rPr>
          <w:b/>
          <w:i/>
        </w:rPr>
        <w:t>lone parent</w:t>
      </w:r>
      <w:r w:rsidRPr="004114E0">
        <w:t xml:space="preserve"> and </w:t>
      </w:r>
      <w:r w:rsidRPr="004114E0">
        <w:rPr>
          <w:b/>
          <w:i/>
        </w:rPr>
        <w:t>current period as an Australian resident</w:t>
      </w:r>
      <w:r w:rsidRPr="004114E0">
        <w:t xml:space="preserve"> see subsection</w:t>
      </w:r>
      <w:r w:rsidR="00A50305" w:rsidRPr="004114E0">
        <w:t> </w:t>
      </w:r>
      <w:r w:rsidRPr="004114E0">
        <w:t>23(1).</w:t>
      </w:r>
    </w:p>
    <w:p w:rsidR="00B02302" w:rsidRPr="004114E0" w:rsidRDefault="00B02302" w:rsidP="00B02302">
      <w:pPr>
        <w:pStyle w:val="subsection"/>
      </w:pPr>
      <w:r w:rsidRPr="004114E0">
        <w:tab/>
        <w:t>(8)</w:t>
      </w:r>
      <w:r w:rsidRPr="004114E0">
        <w:tab/>
      </w:r>
      <w:r w:rsidR="00A50305" w:rsidRPr="004114E0">
        <w:t>Subsection (</w:t>
      </w:r>
      <w:r w:rsidRPr="004114E0">
        <w:t>1) does not apply to a person if:</w:t>
      </w:r>
    </w:p>
    <w:p w:rsidR="00B02302" w:rsidRPr="004114E0" w:rsidRDefault="00B02302" w:rsidP="00B02302">
      <w:pPr>
        <w:pStyle w:val="paragraph"/>
      </w:pPr>
      <w:r w:rsidRPr="004114E0">
        <w:tab/>
        <w:t>(a)</w:t>
      </w:r>
      <w:r w:rsidRPr="004114E0">
        <w:tab/>
        <w:t xml:space="preserve">the person is a refugee, or a former refugee, at the time the person made the claim for a </w:t>
      </w:r>
      <w:r w:rsidR="00C335B7" w:rsidRPr="004114E0">
        <w:t>jobseeker payment</w:t>
      </w:r>
      <w:r w:rsidRPr="004114E0">
        <w:t>; or</w:t>
      </w:r>
    </w:p>
    <w:p w:rsidR="00B02302" w:rsidRPr="004114E0" w:rsidRDefault="00B02302" w:rsidP="00B02302">
      <w:pPr>
        <w:pStyle w:val="paragraph"/>
      </w:pPr>
      <w:r w:rsidRPr="004114E0">
        <w:tab/>
        <w:t>(b)</w:t>
      </w:r>
      <w:r w:rsidRPr="004114E0">
        <w:tab/>
        <w:t>the following apply:</w:t>
      </w:r>
    </w:p>
    <w:p w:rsidR="00B02302" w:rsidRPr="004114E0" w:rsidRDefault="00B02302" w:rsidP="00B02302">
      <w:pPr>
        <w:pStyle w:val="paragraphsub"/>
      </w:pPr>
      <w:r w:rsidRPr="004114E0">
        <w:tab/>
        <w:t>(i)</w:t>
      </w:r>
      <w:r w:rsidRPr="004114E0">
        <w:tab/>
        <w:t xml:space="preserve">before the person made the claim for a </w:t>
      </w:r>
      <w:r w:rsidR="00C335B7" w:rsidRPr="004114E0">
        <w:t>jobseeker payment</w:t>
      </w:r>
      <w:r w:rsidRPr="004114E0">
        <w:t>, the person was a family member of another person at the time the other person became a refugee;</w:t>
      </w:r>
    </w:p>
    <w:p w:rsidR="00B02302" w:rsidRPr="004114E0" w:rsidRDefault="00B02302" w:rsidP="00B02302">
      <w:pPr>
        <w:pStyle w:val="paragraphsub"/>
      </w:pPr>
      <w:r w:rsidRPr="004114E0">
        <w:tab/>
        <w:t>(ii)</w:t>
      </w:r>
      <w:r w:rsidRPr="004114E0">
        <w:tab/>
        <w:t xml:space="preserve">the person is a family member of that other person at the time the person made the claim for a </w:t>
      </w:r>
      <w:r w:rsidR="00C335B7" w:rsidRPr="004114E0">
        <w:t>jobseeker payment</w:t>
      </w:r>
      <w:r w:rsidRPr="004114E0">
        <w:t xml:space="preserve"> or, if that other person has died, the person was a family </w:t>
      </w:r>
      <w:r w:rsidRPr="004114E0">
        <w:lastRenderedPageBreak/>
        <w:t>member of that other person immediately before that other person died; or</w:t>
      </w:r>
    </w:p>
    <w:p w:rsidR="00B02302" w:rsidRPr="004114E0" w:rsidRDefault="00B02302" w:rsidP="00B02302">
      <w:pPr>
        <w:pStyle w:val="paragraph"/>
      </w:pPr>
      <w:r w:rsidRPr="004114E0">
        <w:tab/>
        <w:t>(c)</w:t>
      </w:r>
      <w:r w:rsidRPr="004114E0">
        <w:tab/>
        <w:t xml:space="preserve">the person is an Australian citizen at the time the person made the claim for a </w:t>
      </w:r>
      <w:r w:rsidR="00C335B7" w:rsidRPr="004114E0">
        <w:t>jobseeker payment</w:t>
      </w:r>
      <w:r w:rsidRPr="004114E0">
        <w:t>.</w:t>
      </w:r>
    </w:p>
    <w:p w:rsidR="00B02302" w:rsidRPr="004114E0" w:rsidRDefault="00B02302" w:rsidP="00B02302">
      <w:pPr>
        <w:pStyle w:val="subsection"/>
      </w:pPr>
      <w:r w:rsidRPr="004114E0">
        <w:tab/>
        <w:t>(9)</w:t>
      </w:r>
      <w:r w:rsidRPr="004114E0">
        <w:tab/>
        <w:t xml:space="preserve">For the purposes of </w:t>
      </w:r>
      <w:r w:rsidR="00A50305" w:rsidRPr="004114E0">
        <w:t>subsection (</w:t>
      </w:r>
      <w:r w:rsidRPr="004114E0">
        <w:t>8):</w:t>
      </w:r>
    </w:p>
    <w:p w:rsidR="00B02302" w:rsidRPr="004114E0" w:rsidRDefault="00B02302" w:rsidP="00B02302">
      <w:pPr>
        <w:pStyle w:val="paragraph"/>
      </w:pPr>
      <w:r w:rsidRPr="004114E0">
        <w:tab/>
        <w:t>(a)</w:t>
      </w:r>
      <w:r w:rsidRPr="004114E0">
        <w:tab/>
      </w:r>
      <w:r w:rsidRPr="004114E0">
        <w:rPr>
          <w:b/>
          <w:i/>
        </w:rPr>
        <w:t>family member</w:t>
      </w:r>
      <w:r w:rsidRPr="004114E0">
        <w:t xml:space="preserve"> has the meaning given by subsection</w:t>
      </w:r>
      <w:r w:rsidR="00A50305" w:rsidRPr="004114E0">
        <w:t> </w:t>
      </w:r>
      <w:r w:rsidRPr="004114E0">
        <w:t>7(6D); and</w:t>
      </w:r>
    </w:p>
    <w:p w:rsidR="00B02302" w:rsidRPr="004114E0" w:rsidRDefault="00B02302" w:rsidP="00B02302">
      <w:pPr>
        <w:pStyle w:val="paragraph"/>
      </w:pPr>
      <w:r w:rsidRPr="004114E0">
        <w:tab/>
        <w:t>(b)</w:t>
      </w:r>
      <w:r w:rsidRPr="004114E0">
        <w:tab/>
      </w:r>
      <w:r w:rsidRPr="004114E0">
        <w:rPr>
          <w:b/>
          <w:i/>
        </w:rPr>
        <w:t xml:space="preserve">former refugee </w:t>
      </w:r>
      <w:r w:rsidRPr="004114E0">
        <w:t>has the meaning given by subsection</w:t>
      </w:r>
      <w:r w:rsidR="00A50305" w:rsidRPr="004114E0">
        <w:t> </w:t>
      </w:r>
      <w:r w:rsidRPr="004114E0">
        <w:t>7(1); and</w:t>
      </w:r>
    </w:p>
    <w:p w:rsidR="00B02302" w:rsidRPr="004114E0" w:rsidRDefault="00B02302" w:rsidP="00B02302">
      <w:pPr>
        <w:pStyle w:val="paragraph"/>
      </w:pPr>
      <w:r w:rsidRPr="004114E0">
        <w:tab/>
        <w:t>(c)</w:t>
      </w:r>
      <w:r w:rsidRPr="004114E0">
        <w:tab/>
      </w:r>
      <w:r w:rsidRPr="004114E0">
        <w:rPr>
          <w:b/>
          <w:i/>
        </w:rPr>
        <w:t xml:space="preserve">refugee </w:t>
      </w:r>
      <w:r w:rsidRPr="004114E0">
        <w:t>has the meaning given by subsection</w:t>
      </w:r>
      <w:r w:rsidR="00A50305" w:rsidRPr="004114E0">
        <w:t> </w:t>
      </w:r>
      <w:r w:rsidRPr="004114E0">
        <w:t>7(6B).</w:t>
      </w:r>
    </w:p>
    <w:p w:rsidR="00FF1406" w:rsidRPr="004114E0" w:rsidRDefault="00FF1406" w:rsidP="00FF1406">
      <w:pPr>
        <w:pStyle w:val="subsection"/>
      </w:pPr>
      <w:r w:rsidRPr="004114E0">
        <w:tab/>
        <w:t>(10)</w:t>
      </w:r>
      <w:r w:rsidRPr="004114E0">
        <w:tab/>
      </w:r>
      <w:r w:rsidR="00A50305" w:rsidRPr="004114E0">
        <w:t>Subsection (</w:t>
      </w:r>
      <w:r w:rsidRPr="004114E0">
        <w:t>1) does not apply to a person during the period covered by subsection</w:t>
      </w:r>
      <w:r w:rsidR="00A50305" w:rsidRPr="004114E0">
        <w:t> </w:t>
      </w:r>
      <w:r w:rsidRPr="004114E0">
        <w:t>646(2).</w:t>
      </w:r>
    </w:p>
    <w:p w:rsidR="00FC516A" w:rsidRPr="004114E0" w:rsidRDefault="00FC516A" w:rsidP="00FC516A">
      <w:pPr>
        <w:pStyle w:val="ActHead5"/>
      </w:pPr>
      <w:bookmarkStart w:id="659" w:name="_Toc60846391"/>
      <w:r w:rsidRPr="004114E0">
        <w:rPr>
          <w:rStyle w:val="CharSectno"/>
        </w:rPr>
        <w:t>623B</w:t>
      </w:r>
      <w:r w:rsidRPr="004114E0">
        <w:t xml:space="preserve">  Duration of newly arrived resident’s waiting period</w:t>
      </w:r>
      <w:bookmarkEnd w:id="659"/>
    </w:p>
    <w:p w:rsidR="00FC516A" w:rsidRPr="004114E0" w:rsidRDefault="00FC516A" w:rsidP="00FC516A">
      <w:pPr>
        <w:pStyle w:val="subsection"/>
      </w:pPr>
      <w:r w:rsidRPr="004114E0">
        <w:tab/>
        <w:t>(1)</w:t>
      </w:r>
      <w:r w:rsidRPr="004114E0">
        <w:tab/>
        <w:t>If a person is subject to a newly arrived resident’s waiting period, the period starts on the day the person first became an Australian resident.</w:t>
      </w:r>
    </w:p>
    <w:p w:rsidR="00FC516A" w:rsidRPr="004114E0" w:rsidRDefault="00FC516A" w:rsidP="00FC516A">
      <w:pPr>
        <w:pStyle w:val="subsection"/>
      </w:pPr>
      <w:r w:rsidRPr="004114E0">
        <w:tab/>
        <w:t>(3)</w:t>
      </w:r>
      <w:r w:rsidRPr="004114E0">
        <w:tab/>
      </w:r>
      <w:r w:rsidR="00B02302" w:rsidRPr="004114E0">
        <w:t>The</w:t>
      </w:r>
      <w:r w:rsidRPr="004114E0">
        <w:t xml:space="preserve"> newly arrived resident’s waiting period ends when the person has been an Australian resident and in </w:t>
      </w:r>
      <w:smartTag w:uri="urn:schemas-microsoft-com:office:smarttags" w:element="country-region">
        <w:smartTag w:uri="urn:schemas-microsoft-com:office:smarttags" w:element="place">
          <w:r w:rsidRPr="004114E0">
            <w:t>Australia</w:t>
          </w:r>
        </w:smartTag>
      </w:smartTag>
      <w:r w:rsidRPr="004114E0">
        <w:t xml:space="preserve"> for a period of, or periods totalling, </w:t>
      </w:r>
      <w:r w:rsidR="00EB0DFE" w:rsidRPr="004114E0">
        <w:t>208</w:t>
      </w:r>
      <w:r w:rsidRPr="004114E0">
        <w:t xml:space="preserve"> weeks.</w:t>
      </w:r>
    </w:p>
    <w:p w:rsidR="00C335B7" w:rsidRPr="004114E0" w:rsidRDefault="00C335B7" w:rsidP="00C335B7">
      <w:pPr>
        <w:pStyle w:val="ActHead4"/>
      </w:pPr>
      <w:bookmarkStart w:id="660" w:name="_Toc60846392"/>
      <w:r w:rsidRPr="004114E0">
        <w:rPr>
          <w:rStyle w:val="CharSubdNo"/>
        </w:rPr>
        <w:t>Subdivision G</w:t>
      </w:r>
      <w:r w:rsidRPr="004114E0">
        <w:t>—</w:t>
      </w:r>
      <w:r w:rsidRPr="004114E0">
        <w:rPr>
          <w:rStyle w:val="CharSubdText"/>
        </w:rPr>
        <w:t>Situations where jobseeker payment not payable (administrative breaches)</w:t>
      </w:r>
      <w:bookmarkEnd w:id="660"/>
    </w:p>
    <w:p w:rsidR="00C335B7" w:rsidRPr="004114E0" w:rsidRDefault="00C335B7" w:rsidP="00C335B7">
      <w:pPr>
        <w:pStyle w:val="ActHead5"/>
      </w:pPr>
      <w:bookmarkStart w:id="661" w:name="_Toc60846393"/>
      <w:r w:rsidRPr="004114E0">
        <w:rPr>
          <w:rStyle w:val="CharSectno"/>
        </w:rPr>
        <w:t>631</w:t>
      </w:r>
      <w:r w:rsidRPr="004114E0">
        <w:t xml:space="preserve">  Situations where jobseeker payment not payable for failure to comply with certain requirements</w:t>
      </w:r>
      <w:bookmarkEnd w:id="661"/>
    </w:p>
    <w:p w:rsidR="00FC516A" w:rsidRPr="004114E0" w:rsidRDefault="00FC516A" w:rsidP="00FC516A">
      <w:pPr>
        <w:pStyle w:val="subsection"/>
      </w:pPr>
      <w:r w:rsidRPr="004114E0">
        <w:tab/>
      </w:r>
      <w:r w:rsidRPr="004114E0">
        <w:tab/>
        <w:t xml:space="preserve">A </w:t>
      </w:r>
      <w:r w:rsidR="00C335B7" w:rsidRPr="004114E0">
        <w:t>jobseeker payment</w:t>
      </w:r>
      <w:r w:rsidRPr="004114E0">
        <w:t xml:space="preserve"> is not payable to a person if the person refuses or fails, without reasonable excuse, to comply with a requirement made of the person under section</w:t>
      </w:r>
      <w:r w:rsidR="00A50305" w:rsidRPr="004114E0">
        <w:t> </w:t>
      </w:r>
      <w:r w:rsidRPr="004114E0">
        <w:t>67, 68 or 192 of the Administration Act.</w:t>
      </w:r>
    </w:p>
    <w:p w:rsidR="00936FEE" w:rsidRPr="004114E0" w:rsidRDefault="00936FEE" w:rsidP="00936FEE">
      <w:pPr>
        <w:pStyle w:val="ActHead4"/>
      </w:pPr>
      <w:bookmarkStart w:id="662" w:name="_Toc60846394"/>
      <w:r w:rsidRPr="004114E0">
        <w:rPr>
          <w:rStyle w:val="CharSubdNo"/>
        </w:rPr>
        <w:lastRenderedPageBreak/>
        <w:t>Subdivision GA</w:t>
      </w:r>
      <w:r w:rsidRPr="004114E0">
        <w:t>—</w:t>
      </w:r>
      <w:r w:rsidRPr="004114E0">
        <w:rPr>
          <w:rStyle w:val="CharSubdText"/>
        </w:rPr>
        <w:t>Activities that do not give rise to employment under certain industrial relations legislation</w:t>
      </w:r>
      <w:bookmarkEnd w:id="662"/>
    </w:p>
    <w:p w:rsidR="00936FEE" w:rsidRPr="004114E0" w:rsidRDefault="00936FEE" w:rsidP="00936FEE">
      <w:pPr>
        <w:pStyle w:val="ActHead5"/>
      </w:pPr>
      <w:bookmarkStart w:id="663" w:name="_Toc60846395"/>
      <w:r w:rsidRPr="004114E0">
        <w:rPr>
          <w:rStyle w:val="CharSectno"/>
        </w:rPr>
        <w:t>631C</w:t>
      </w:r>
      <w:r w:rsidRPr="004114E0">
        <w:t xml:space="preserve">  Activities that do not give rise to employment under certain industrial relations legislation</w:t>
      </w:r>
      <w:bookmarkEnd w:id="663"/>
    </w:p>
    <w:p w:rsidR="00936FEE" w:rsidRPr="004114E0" w:rsidRDefault="00936FEE" w:rsidP="00936FEE">
      <w:pPr>
        <w:pStyle w:val="subsection"/>
      </w:pPr>
      <w:r w:rsidRPr="004114E0">
        <w:tab/>
      </w:r>
      <w:r w:rsidRPr="004114E0">
        <w:tab/>
        <w:t xml:space="preserve">A person is not to be taken to be one of the following merely because the person participates in an approved program of work for income support payment, or undertakes an activity (other than suitable paid work), in accordance with a term (including an optional term) of a </w:t>
      </w:r>
      <w:r w:rsidR="00FF2A19" w:rsidRPr="004114E0">
        <w:t>Jobseeker</w:t>
      </w:r>
      <w:r w:rsidRPr="004114E0">
        <w:t xml:space="preserve"> Employment Pathway Plan under section</w:t>
      </w:r>
      <w:r w:rsidR="00A50305" w:rsidRPr="004114E0">
        <w:t> </w:t>
      </w:r>
      <w:r w:rsidRPr="004114E0">
        <w:t>606:</w:t>
      </w:r>
    </w:p>
    <w:p w:rsidR="0089271B" w:rsidRPr="004114E0" w:rsidRDefault="0089271B" w:rsidP="0089271B">
      <w:pPr>
        <w:pStyle w:val="paragraph"/>
      </w:pPr>
      <w:r w:rsidRPr="004114E0">
        <w:tab/>
        <w:t>(a)</w:t>
      </w:r>
      <w:r w:rsidRPr="004114E0">
        <w:tab/>
        <w:t xml:space="preserve">a worker carrying out work in any capacity for the Commonwealth, or an employee of the Commonwealth, for the purposes of the </w:t>
      </w:r>
      <w:r w:rsidRPr="004114E0">
        <w:rPr>
          <w:i/>
        </w:rPr>
        <w:t>Work Health and Safety Act 2011</w:t>
      </w:r>
      <w:r w:rsidRPr="004114E0">
        <w:t>;</w:t>
      </w:r>
    </w:p>
    <w:p w:rsidR="00936FEE" w:rsidRPr="004114E0" w:rsidRDefault="00936FEE" w:rsidP="00936FEE">
      <w:pPr>
        <w:pStyle w:val="paragraph"/>
      </w:pPr>
      <w:r w:rsidRPr="004114E0">
        <w:tab/>
        <w:t>(b)</w:t>
      </w:r>
      <w:r w:rsidRPr="004114E0">
        <w:tab/>
        <w:t>an employee within the meaning of section</w:t>
      </w:r>
      <w:r w:rsidR="00A50305" w:rsidRPr="004114E0">
        <w:t> </w:t>
      </w:r>
      <w:r w:rsidRPr="004114E0">
        <w:t xml:space="preserve">5 of the </w:t>
      </w:r>
      <w:r w:rsidRPr="004114E0">
        <w:rPr>
          <w:i/>
        </w:rPr>
        <w:t>Safety, Rehabilitation and Compensation Act 1988</w:t>
      </w:r>
      <w:r w:rsidRPr="004114E0">
        <w:t>;</w:t>
      </w:r>
    </w:p>
    <w:p w:rsidR="00936FEE" w:rsidRPr="004114E0" w:rsidRDefault="00936FEE" w:rsidP="00936FEE">
      <w:pPr>
        <w:pStyle w:val="paragraph"/>
      </w:pPr>
      <w:r w:rsidRPr="004114E0">
        <w:tab/>
        <w:t>(c)</w:t>
      </w:r>
      <w:r w:rsidRPr="004114E0">
        <w:tab/>
        <w:t xml:space="preserve">an employee for the purposes of the </w:t>
      </w:r>
      <w:r w:rsidRPr="004114E0">
        <w:rPr>
          <w:i/>
        </w:rPr>
        <w:t>Superannuation Guarantee (Administration) Act 1992</w:t>
      </w:r>
      <w:r w:rsidRPr="004114E0">
        <w:t>;</w:t>
      </w:r>
    </w:p>
    <w:p w:rsidR="00936FEE" w:rsidRPr="004114E0" w:rsidRDefault="00936FEE" w:rsidP="00936FEE">
      <w:pPr>
        <w:pStyle w:val="paragraph"/>
      </w:pPr>
      <w:r w:rsidRPr="004114E0">
        <w:tab/>
        <w:t>(d)</w:t>
      </w:r>
      <w:r w:rsidRPr="004114E0">
        <w:tab/>
        <w:t xml:space="preserve">an employee for the purposes of the </w:t>
      </w:r>
      <w:r w:rsidR="003F406D" w:rsidRPr="004114E0">
        <w:rPr>
          <w:i/>
        </w:rPr>
        <w:t>Fair Work Act 2009</w:t>
      </w:r>
      <w:r w:rsidRPr="004114E0">
        <w:t>.</w:t>
      </w:r>
    </w:p>
    <w:p w:rsidR="00FF2A19" w:rsidRPr="004114E0" w:rsidRDefault="00FF2A19" w:rsidP="00FF2A19">
      <w:pPr>
        <w:pStyle w:val="ActHead4"/>
      </w:pPr>
      <w:bookmarkStart w:id="664" w:name="_Toc60846396"/>
      <w:r w:rsidRPr="004114E0">
        <w:rPr>
          <w:rStyle w:val="CharSubdNo"/>
        </w:rPr>
        <w:t>Subdivision H</w:t>
      </w:r>
      <w:r w:rsidRPr="004114E0">
        <w:t>—</w:t>
      </w:r>
      <w:r w:rsidRPr="004114E0">
        <w:rPr>
          <w:rStyle w:val="CharSubdText"/>
        </w:rPr>
        <w:t>Other situations where jobseeker payment not payable</w:t>
      </w:r>
      <w:bookmarkEnd w:id="664"/>
    </w:p>
    <w:p w:rsidR="00FC516A" w:rsidRPr="004114E0" w:rsidRDefault="00FC516A" w:rsidP="00FC516A">
      <w:pPr>
        <w:pStyle w:val="ActHead5"/>
      </w:pPr>
      <w:bookmarkStart w:id="665" w:name="_Toc60846397"/>
      <w:r w:rsidRPr="004114E0">
        <w:rPr>
          <w:rStyle w:val="CharSectno"/>
        </w:rPr>
        <w:t>633</w:t>
      </w:r>
      <w:r w:rsidRPr="004114E0">
        <w:t xml:space="preserve">  Seasonal workers</w:t>
      </w:r>
      <w:bookmarkEnd w:id="665"/>
    </w:p>
    <w:p w:rsidR="00FC516A" w:rsidRPr="004114E0" w:rsidRDefault="00FC516A" w:rsidP="00FC516A">
      <w:pPr>
        <w:pStyle w:val="subsection"/>
      </w:pPr>
      <w:r w:rsidRPr="004114E0">
        <w:tab/>
        <w:t>(1)</w:t>
      </w:r>
      <w:r w:rsidRPr="004114E0">
        <w:tab/>
        <w:t xml:space="preserve">This section applies if, at any time during the 6 months immediately before the day on which a person lodges a claim for </w:t>
      </w:r>
      <w:r w:rsidR="00FF2A19" w:rsidRPr="004114E0">
        <w:t>jobseeker payment</w:t>
      </w:r>
      <w:r w:rsidRPr="004114E0">
        <w:t>, the person, or, if the person is a member of a couple, the person or the person’s partner, has been engaged in seasonal work.</w:t>
      </w:r>
    </w:p>
    <w:p w:rsidR="00FC516A" w:rsidRPr="004114E0" w:rsidRDefault="00FC516A" w:rsidP="00FC516A">
      <w:pPr>
        <w:pStyle w:val="notetext"/>
      </w:pPr>
      <w:r w:rsidRPr="004114E0">
        <w:t>Note:</w:t>
      </w:r>
      <w:r w:rsidRPr="004114E0">
        <w:tab/>
        <w:t xml:space="preserve">For </w:t>
      </w:r>
      <w:r w:rsidRPr="004114E0">
        <w:rPr>
          <w:b/>
          <w:i/>
        </w:rPr>
        <w:t xml:space="preserve">seasonal work </w:t>
      </w:r>
      <w:r w:rsidRPr="004114E0">
        <w:t>see subsection</w:t>
      </w:r>
      <w:r w:rsidR="00A50305" w:rsidRPr="004114E0">
        <w:t> </w:t>
      </w:r>
      <w:r w:rsidRPr="004114E0">
        <w:t>16A(1).</w:t>
      </w:r>
    </w:p>
    <w:p w:rsidR="00FC516A" w:rsidRPr="004114E0" w:rsidRDefault="00FC516A" w:rsidP="00FC516A">
      <w:pPr>
        <w:pStyle w:val="subsection"/>
      </w:pPr>
      <w:r w:rsidRPr="004114E0">
        <w:tab/>
        <w:t>(2)</w:t>
      </w:r>
      <w:r w:rsidRPr="004114E0">
        <w:tab/>
      </w:r>
      <w:r w:rsidR="00E24CA2" w:rsidRPr="004114E0">
        <w:t>Jobseeker payment</w:t>
      </w:r>
      <w:r w:rsidRPr="004114E0">
        <w:t xml:space="preserve"> is not payable to the person:</w:t>
      </w:r>
    </w:p>
    <w:p w:rsidR="00FC516A" w:rsidRPr="004114E0" w:rsidRDefault="00FC516A" w:rsidP="00FC516A">
      <w:pPr>
        <w:pStyle w:val="paragraph"/>
      </w:pPr>
      <w:r w:rsidRPr="004114E0">
        <w:tab/>
        <w:t>(a)</w:t>
      </w:r>
      <w:r w:rsidRPr="004114E0">
        <w:tab/>
        <w:t xml:space="preserve">if the person is subject to a seasonal work preclusion period (whether in relation to the claim referred to in </w:t>
      </w:r>
      <w:r w:rsidR="00A50305" w:rsidRPr="004114E0">
        <w:t>subsection (</w:t>
      </w:r>
      <w:r w:rsidRPr="004114E0">
        <w:t xml:space="preserve">1) or any other claim under this Act) and the Secretary has not </w:t>
      </w:r>
      <w:r w:rsidRPr="004114E0">
        <w:lastRenderedPageBreak/>
        <w:t xml:space="preserve">made a determination under </w:t>
      </w:r>
      <w:r w:rsidR="00A50305" w:rsidRPr="004114E0">
        <w:t>subsection (</w:t>
      </w:r>
      <w:r w:rsidRPr="004114E0">
        <w:t>3) in relation to the person—for the person’s seasonal work preclusion period; or</w:t>
      </w:r>
    </w:p>
    <w:p w:rsidR="00FC516A" w:rsidRPr="004114E0" w:rsidRDefault="00FC516A" w:rsidP="00FC516A">
      <w:pPr>
        <w:pStyle w:val="paragraph"/>
        <w:keepNext/>
      </w:pPr>
      <w:r w:rsidRPr="004114E0">
        <w:tab/>
        <w:t>(b)</w:t>
      </w:r>
      <w:r w:rsidRPr="004114E0">
        <w:tab/>
        <w:t xml:space="preserve">if the Secretary has made a determination under </w:t>
      </w:r>
      <w:r w:rsidR="00A50305" w:rsidRPr="004114E0">
        <w:t>subsection (</w:t>
      </w:r>
      <w:r w:rsidRPr="004114E0">
        <w:t>3) in relation to the person—for that part (if any) of the person’s seasonal work preclusion period to which the person is subject as a result of the determination.</w:t>
      </w:r>
    </w:p>
    <w:p w:rsidR="00FC516A" w:rsidRPr="004114E0" w:rsidRDefault="00FC516A" w:rsidP="00FC516A">
      <w:pPr>
        <w:pStyle w:val="notetext"/>
      </w:pPr>
      <w:r w:rsidRPr="004114E0">
        <w:t>Note:</w:t>
      </w:r>
      <w:r w:rsidRPr="004114E0">
        <w:tab/>
        <w:t xml:space="preserve">For </w:t>
      </w:r>
      <w:r w:rsidRPr="004114E0">
        <w:rPr>
          <w:b/>
          <w:i/>
        </w:rPr>
        <w:t xml:space="preserve">seasonal work preclusion period </w:t>
      </w:r>
      <w:r w:rsidRPr="004114E0">
        <w:t>see subsection</w:t>
      </w:r>
      <w:r w:rsidR="00A50305" w:rsidRPr="004114E0">
        <w:t> </w:t>
      </w:r>
      <w:r w:rsidRPr="004114E0">
        <w:t>16A(1).</w:t>
      </w:r>
    </w:p>
    <w:p w:rsidR="00FC516A" w:rsidRPr="004114E0" w:rsidRDefault="00FC516A" w:rsidP="00FC516A">
      <w:pPr>
        <w:pStyle w:val="subsection"/>
      </w:pPr>
      <w:r w:rsidRPr="004114E0">
        <w:tab/>
        <w:t>(3)</w:t>
      </w:r>
      <w:r w:rsidRPr="004114E0">
        <w:tab/>
        <w:t xml:space="preserve">If the Secretary is satisfied that a person is in severe financial hardship because the person has incurred unavoidable or reasonable expenditure while the person is subject to a seasonal work preclusion period (whether in relation to the claim referred to in </w:t>
      </w:r>
      <w:r w:rsidR="00A50305" w:rsidRPr="004114E0">
        <w:t>subsection (</w:t>
      </w:r>
      <w:r w:rsidRPr="004114E0">
        <w:t>1) or any other claim under this Act):</w:t>
      </w:r>
    </w:p>
    <w:p w:rsidR="00FC516A" w:rsidRPr="004114E0" w:rsidRDefault="00FC516A" w:rsidP="00FC516A">
      <w:pPr>
        <w:pStyle w:val="paragraph"/>
      </w:pPr>
      <w:r w:rsidRPr="004114E0">
        <w:tab/>
        <w:t>(a)</w:t>
      </w:r>
      <w:r w:rsidRPr="004114E0">
        <w:tab/>
        <w:t>the Secretary may determine that the person is not subject to the whole, or any part, of the preclusion period; and</w:t>
      </w:r>
    </w:p>
    <w:p w:rsidR="00FC516A" w:rsidRPr="004114E0" w:rsidRDefault="00FC516A" w:rsidP="00FC516A">
      <w:pPr>
        <w:pStyle w:val="paragraph"/>
      </w:pPr>
      <w:r w:rsidRPr="004114E0">
        <w:tab/>
        <w:t>(b)</w:t>
      </w:r>
      <w:r w:rsidRPr="004114E0">
        <w:tab/>
        <w:t>the determination has effect accordingly.</w:t>
      </w:r>
    </w:p>
    <w:p w:rsidR="00FC516A" w:rsidRPr="004114E0" w:rsidRDefault="00FC516A" w:rsidP="00FC516A">
      <w:pPr>
        <w:pStyle w:val="notetext"/>
        <w:keepNext/>
      </w:pPr>
      <w:r w:rsidRPr="004114E0">
        <w:t>Note 1:</w:t>
      </w:r>
      <w:r w:rsidRPr="004114E0">
        <w:tab/>
        <w:t xml:space="preserve">For </w:t>
      </w:r>
      <w:r w:rsidRPr="004114E0">
        <w:rPr>
          <w:b/>
          <w:i/>
        </w:rPr>
        <w:t xml:space="preserve">in severe financial hardship </w:t>
      </w:r>
      <w:r w:rsidRPr="004114E0">
        <w:t>see subsection</w:t>
      </w:r>
      <w:r w:rsidR="00A50305" w:rsidRPr="004114E0">
        <w:t> </w:t>
      </w:r>
      <w:r w:rsidRPr="004114E0">
        <w:t>19C(2) (person who is not a member of a couple) and subsection</w:t>
      </w:r>
      <w:r w:rsidR="00A50305" w:rsidRPr="004114E0">
        <w:t> </w:t>
      </w:r>
      <w:r w:rsidRPr="004114E0">
        <w:t>19C(3) (person who is a member of a couple).</w:t>
      </w:r>
    </w:p>
    <w:p w:rsidR="00FC516A" w:rsidRPr="004114E0" w:rsidRDefault="00FC516A" w:rsidP="00FC516A">
      <w:pPr>
        <w:pStyle w:val="notetext"/>
      </w:pPr>
      <w:r w:rsidRPr="004114E0">
        <w:t>Note 2:</w:t>
      </w:r>
      <w:r w:rsidRPr="004114E0">
        <w:tab/>
        <w:t xml:space="preserve">For </w:t>
      </w:r>
      <w:r w:rsidRPr="004114E0">
        <w:rPr>
          <w:b/>
          <w:i/>
        </w:rPr>
        <w:t xml:space="preserve">unavoidable or reasonable expenditure </w:t>
      </w:r>
      <w:r w:rsidRPr="004114E0">
        <w:t>see subsection</w:t>
      </w:r>
      <w:r w:rsidR="00A50305" w:rsidRPr="004114E0">
        <w:t> </w:t>
      </w:r>
      <w:r w:rsidRPr="004114E0">
        <w:t>19C(4).</w:t>
      </w:r>
    </w:p>
    <w:p w:rsidR="00054572" w:rsidRPr="004114E0" w:rsidRDefault="00054572" w:rsidP="00054572">
      <w:pPr>
        <w:pStyle w:val="subsection"/>
      </w:pPr>
      <w:r w:rsidRPr="004114E0">
        <w:tab/>
        <w:t>(4)</w:t>
      </w:r>
      <w:r w:rsidRPr="004114E0">
        <w:tab/>
      </w:r>
      <w:r w:rsidR="00A50305" w:rsidRPr="004114E0">
        <w:t>Subsection (</w:t>
      </w:r>
      <w:r w:rsidRPr="004114E0">
        <w:t>2) does not apply to a person who:</w:t>
      </w:r>
    </w:p>
    <w:p w:rsidR="00054572" w:rsidRPr="004114E0" w:rsidRDefault="00054572" w:rsidP="00054572">
      <w:pPr>
        <w:pStyle w:val="paragraph"/>
      </w:pPr>
      <w:r w:rsidRPr="004114E0">
        <w:tab/>
        <w:t>(a)</w:t>
      </w:r>
      <w:r w:rsidRPr="004114E0">
        <w:tab/>
        <w:t xml:space="preserve">is undertaking an activity specified in an instrument made under </w:t>
      </w:r>
      <w:r w:rsidR="00A50305" w:rsidRPr="004114E0">
        <w:t>subsection (</w:t>
      </w:r>
      <w:r w:rsidRPr="004114E0">
        <w:t>5); and</w:t>
      </w:r>
    </w:p>
    <w:p w:rsidR="00054572" w:rsidRPr="004114E0" w:rsidRDefault="00054572" w:rsidP="00054572">
      <w:pPr>
        <w:pStyle w:val="paragraph"/>
      </w:pPr>
      <w:r w:rsidRPr="004114E0">
        <w:tab/>
        <w:t>(b)</w:t>
      </w:r>
      <w:r w:rsidRPr="004114E0">
        <w:tab/>
        <w:t xml:space="preserve">has been exempted from the application of </w:t>
      </w:r>
      <w:r w:rsidR="00A50305" w:rsidRPr="004114E0">
        <w:t>subsection (</w:t>
      </w:r>
      <w:r w:rsidRPr="004114E0">
        <w:t>2) by the Secretary.</w:t>
      </w:r>
    </w:p>
    <w:p w:rsidR="00054572" w:rsidRPr="004114E0" w:rsidRDefault="00054572" w:rsidP="00054572">
      <w:pPr>
        <w:pStyle w:val="subsection"/>
      </w:pPr>
      <w:r w:rsidRPr="004114E0">
        <w:tab/>
        <w:t>(5)</w:t>
      </w:r>
      <w:r w:rsidRPr="004114E0">
        <w:tab/>
        <w:t xml:space="preserve">The Secretary may, by legislative instrument, specify activities for the purpose of </w:t>
      </w:r>
      <w:r w:rsidR="00A50305" w:rsidRPr="004114E0">
        <w:t>paragraph (</w:t>
      </w:r>
      <w:r w:rsidRPr="004114E0">
        <w:t>4)(a).</w:t>
      </w:r>
    </w:p>
    <w:p w:rsidR="006119A9" w:rsidRPr="004114E0" w:rsidRDefault="006119A9" w:rsidP="006119A9">
      <w:pPr>
        <w:pStyle w:val="subsection"/>
      </w:pPr>
      <w:r w:rsidRPr="004114E0">
        <w:tab/>
        <w:t>(6)</w:t>
      </w:r>
      <w:r w:rsidRPr="004114E0">
        <w:tab/>
      </w:r>
      <w:r w:rsidR="00A50305" w:rsidRPr="004114E0">
        <w:t>Subsection (</w:t>
      </w:r>
      <w:r w:rsidRPr="004114E0">
        <w:t>2) does not apply to a person if:</w:t>
      </w:r>
    </w:p>
    <w:p w:rsidR="006119A9" w:rsidRPr="004114E0" w:rsidRDefault="006119A9" w:rsidP="006119A9">
      <w:pPr>
        <w:pStyle w:val="paragraph"/>
      </w:pPr>
      <w:r w:rsidRPr="004114E0">
        <w:tab/>
        <w:t>(a)</w:t>
      </w:r>
      <w:r w:rsidRPr="004114E0">
        <w:tab/>
        <w:t>the person makes a claim for jobseeker payment on or after the commencement of this subsection; and</w:t>
      </w:r>
    </w:p>
    <w:p w:rsidR="006119A9" w:rsidRPr="004114E0" w:rsidRDefault="006119A9" w:rsidP="006119A9">
      <w:pPr>
        <w:pStyle w:val="paragraph"/>
      </w:pPr>
      <w:r w:rsidRPr="004114E0">
        <w:tab/>
        <w:t>(b)</w:t>
      </w:r>
      <w:r w:rsidRPr="004114E0">
        <w:tab/>
        <w:t>the person makes the claim after the death of the person’s partner on or after the commencement of this subsection; and</w:t>
      </w:r>
    </w:p>
    <w:p w:rsidR="006119A9" w:rsidRPr="004114E0" w:rsidRDefault="006119A9" w:rsidP="006119A9">
      <w:pPr>
        <w:pStyle w:val="paragraph"/>
      </w:pPr>
      <w:r w:rsidRPr="004114E0">
        <w:tab/>
        <w:t>(c)</w:t>
      </w:r>
      <w:r w:rsidRPr="004114E0">
        <w:tab/>
        <w:t xml:space="preserve">if the person is a man or a woman who was not pregnant when her partner died—the person makes the claim in the </w:t>
      </w:r>
      <w:r w:rsidRPr="004114E0">
        <w:lastRenderedPageBreak/>
        <w:t>period of 14 weeks starting on the day of the death of the partner; and</w:t>
      </w:r>
    </w:p>
    <w:p w:rsidR="006119A9" w:rsidRPr="004114E0" w:rsidRDefault="006119A9" w:rsidP="006119A9">
      <w:pPr>
        <w:pStyle w:val="paragraph"/>
      </w:pPr>
      <w:r w:rsidRPr="004114E0">
        <w:tab/>
        <w:t>(d)</w:t>
      </w:r>
      <w:r w:rsidRPr="004114E0">
        <w:tab/>
        <w:t>if the person is a woman who was pregnant when her partner died—the person makes the claim:</w:t>
      </w:r>
    </w:p>
    <w:p w:rsidR="006119A9" w:rsidRPr="004114E0" w:rsidRDefault="006119A9" w:rsidP="006119A9">
      <w:pPr>
        <w:pStyle w:val="paragraphsub"/>
      </w:pPr>
      <w:r w:rsidRPr="004114E0">
        <w:tab/>
        <w:t>(i)</w:t>
      </w:r>
      <w:r w:rsidRPr="004114E0">
        <w:tab/>
        <w:t>in the period of 14 weeks starting on the day of the death of the partner; or</w:t>
      </w:r>
    </w:p>
    <w:p w:rsidR="006119A9" w:rsidRPr="004114E0" w:rsidRDefault="006119A9" w:rsidP="006119A9">
      <w:pPr>
        <w:pStyle w:val="paragraphsub"/>
      </w:pPr>
      <w:r w:rsidRPr="004114E0">
        <w:tab/>
        <w:t>(ii)</w:t>
      </w:r>
      <w:r w:rsidRPr="004114E0">
        <w:tab/>
        <w:t>in the period starting on the day of the death of the partner and ending when the child is born or the woman otherwise stops being pregnant;</w:t>
      </w:r>
    </w:p>
    <w:p w:rsidR="006119A9" w:rsidRPr="004114E0" w:rsidRDefault="006119A9" w:rsidP="006119A9">
      <w:pPr>
        <w:pStyle w:val="paragraph"/>
      </w:pPr>
      <w:r w:rsidRPr="004114E0">
        <w:tab/>
      </w:r>
      <w:r w:rsidRPr="004114E0">
        <w:tab/>
        <w:t>whichever ends later.</w:t>
      </w:r>
    </w:p>
    <w:p w:rsidR="00FF1406" w:rsidRPr="004114E0" w:rsidRDefault="00FF1406" w:rsidP="00FF1406">
      <w:pPr>
        <w:pStyle w:val="subsection"/>
      </w:pPr>
      <w:r w:rsidRPr="004114E0">
        <w:tab/>
        <w:t>(7)</w:t>
      </w:r>
      <w:r w:rsidRPr="004114E0">
        <w:tab/>
      </w:r>
      <w:r w:rsidR="00A50305" w:rsidRPr="004114E0">
        <w:t>Subsection (</w:t>
      </w:r>
      <w:r w:rsidRPr="004114E0">
        <w:t>2) does not apply to a person during the period covered by subsection</w:t>
      </w:r>
      <w:r w:rsidR="00A50305" w:rsidRPr="004114E0">
        <w:t> </w:t>
      </w:r>
      <w:r w:rsidRPr="004114E0">
        <w:t>646(2).</w:t>
      </w:r>
    </w:p>
    <w:p w:rsidR="00FC516A" w:rsidRPr="004114E0" w:rsidRDefault="00FC516A" w:rsidP="00FC516A">
      <w:pPr>
        <w:pStyle w:val="ActHead5"/>
      </w:pPr>
      <w:bookmarkStart w:id="666" w:name="_Toc60846398"/>
      <w:r w:rsidRPr="004114E0">
        <w:rPr>
          <w:rStyle w:val="CharSectno"/>
        </w:rPr>
        <w:t>634</w:t>
      </w:r>
      <w:r w:rsidRPr="004114E0">
        <w:t xml:space="preserve">  Move to area of lower employment prospects</w:t>
      </w:r>
      <w:bookmarkEnd w:id="666"/>
    </w:p>
    <w:p w:rsidR="00FC516A" w:rsidRPr="004114E0" w:rsidRDefault="00FC516A" w:rsidP="00FC516A">
      <w:pPr>
        <w:pStyle w:val="subsection"/>
      </w:pPr>
      <w:r w:rsidRPr="004114E0">
        <w:tab/>
        <w:t>(1)</w:t>
      </w:r>
      <w:r w:rsidRPr="004114E0">
        <w:tab/>
        <w:t xml:space="preserve">Subject to </w:t>
      </w:r>
      <w:r w:rsidR="00A50305" w:rsidRPr="004114E0">
        <w:t>subsections (</w:t>
      </w:r>
      <w:r w:rsidRPr="004114E0">
        <w:t xml:space="preserve">1B) and (2), if, in the opinion of the Secretary, a person has reduced his or her employment prospects by moving to a new place of residence without sufficient reason, a </w:t>
      </w:r>
      <w:r w:rsidR="005B3834" w:rsidRPr="004114E0">
        <w:t>jobseeker payment</w:t>
      </w:r>
      <w:r w:rsidRPr="004114E0">
        <w:t xml:space="preserve"> is not payable to the person for 26 weeks.</w:t>
      </w:r>
    </w:p>
    <w:p w:rsidR="00FC516A" w:rsidRPr="004114E0" w:rsidRDefault="00FC516A" w:rsidP="00FC516A">
      <w:pPr>
        <w:pStyle w:val="subsection"/>
      </w:pPr>
      <w:r w:rsidRPr="004114E0">
        <w:tab/>
        <w:t>(1A)</w:t>
      </w:r>
      <w:r w:rsidRPr="004114E0">
        <w:tab/>
      </w:r>
      <w:r w:rsidR="00A50305" w:rsidRPr="004114E0">
        <w:t>Subsection (</w:t>
      </w:r>
      <w:r w:rsidRPr="004114E0">
        <w:t xml:space="preserve">1) extends to a person who makes a claim for </w:t>
      </w:r>
      <w:r w:rsidR="005B3834" w:rsidRPr="004114E0">
        <w:t>jobseeker payment</w:t>
      </w:r>
      <w:r w:rsidRPr="004114E0">
        <w:t xml:space="preserve"> on or after the day on which the person moved to the new place of residence and before the end of the period referred to in that subsection.</w:t>
      </w:r>
    </w:p>
    <w:p w:rsidR="00FC516A" w:rsidRPr="004114E0" w:rsidRDefault="00FC516A" w:rsidP="00FC516A">
      <w:pPr>
        <w:pStyle w:val="subsection"/>
      </w:pPr>
      <w:r w:rsidRPr="004114E0">
        <w:tab/>
        <w:t>(1B)</w:t>
      </w:r>
      <w:r w:rsidRPr="004114E0">
        <w:tab/>
        <w:t xml:space="preserve">If a person to whom a </w:t>
      </w:r>
      <w:r w:rsidR="005B3834" w:rsidRPr="004114E0">
        <w:t>jobseeker payment</w:t>
      </w:r>
      <w:r w:rsidRPr="004114E0">
        <w:t xml:space="preserve"> is not payable under </w:t>
      </w:r>
      <w:r w:rsidR="00A50305" w:rsidRPr="004114E0">
        <w:t>subsection (</w:t>
      </w:r>
      <w:r w:rsidRPr="004114E0">
        <w:t xml:space="preserve">1) for a period of 26 weeks (including that subsection as it applies by </w:t>
      </w:r>
      <w:r w:rsidR="00A50305" w:rsidRPr="004114E0">
        <w:t>subsection (</w:t>
      </w:r>
      <w:r w:rsidRPr="004114E0">
        <w:t>1A)) does either of the following during that period:</w:t>
      </w:r>
    </w:p>
    <w:p w:rsidR="00FC516A" w:rsidRPr="004114E0" w:rsidRDefault="00FC516A" w:rsidP="00FC516A">
      <w:pPr>
        <w:pStyle w:val="paragraph"/>
      </w:pPr>
      <w:r w:rsidRPr="004114E0">
        <w:tab/>
        <w:t>(a)</w:t>
      </w:r>
      <w:r w:rsidRPr="004114E0">
        <w:tab/>
        <w:t xml:space="preserve">moves back to the place of residence (the </w:t>
      </w:r>
      <w:r w:rsidRPr="004114E0">
        <w:rPr>
          <w:b/>
          <w:i/>
        </w:rPr>
        <w:t>original place of residence</w:t>
      </w:r>
      <w:r w:rsidRPr="004114E0">
        <w:t xml:space="preserve">) the movement from which resulted in </w:t>
      </w:r>
      <w:r w:rsidR="005B3834" w:rsidRPr="004114E0">
        <w:t>jobseeker payment</w:t>
      </w:r>
      <w:r w:rsidRPr="004114E0">
        <w:t xml:space="preserve"> not being payable to him or her;</w:t>
      </w:r>
    </w:p>
    <w:p w:rsidR="00FC516A" w:rsidRPr="004114E0" w:rsidRDefault="00FC516A" w:rsidP="00FC516A">
      <w:pPr>
        <w:pStyle w:val="paragraph"/>
      </w:pPr>
      <w:r w:rsidRPr="004114E0">
        <w:tab/>
        <w:t>(b)</w:t>
      </w:r>
      <w:r w:rsidRPr="004114E0">
        <w:tab/>
        <w:t xml:space="preserve">moves to another place of residence a movement to which from the original place of residence would not have resulted in </w:t>
      </w:r>
      <w:r w:rsidR="005B3834" w:rsidRPr="004114E0">
        <w:t>jobseeker payment</w:t>
      </w:r>
      <w:r w:rsidRPr="004114E0">
        <w:t xml:space="preserve"> not being payable to him or her;</w:t>
      </w:r>
    </w:p>
    <w:p w:rsidR="00FC516A" w:rsidRPr="004114E0" w:rsidRDefault="00FC516A" w:rsidP="00FC516A">
      <w:pPr>
        <w:pStyle w:val="subsection2"/>
      </w:pPr>
      <w:r w:rsidRPr="004114E0">
        <w:lastRenderedPageBreak/>
        <w:t>the period of 26 weeks ends at the time of the movement back to the original place of residence or the movement to the other place of residence, as the case may be.</w:t>
      </w:r>
    </w:p>
    <w:p w:rsidR="00054572" w:rsidRPr="004114E0" w:rsidRDefault="00054572" w:rsidP="00054572">
      <w:pPr>
        <w:pStyle w:val="subsection"/>
      </w:pPr>
      <w:r w:rsidRPr="004114E0">
        <w:tab/>
        <w:t>(2)</w:t>
      </w:r>
      <w:r w:rsidRPr="004114E0">
        <w:tab/>
      </w:r>
      <w:r w:rsidR="00A50305" w:rsidRPr="004114E0">
        <w:t>Subsection (</w:t>
      </w:r>
      <w:r w:rsidRPr="004114E0">
        <w:t>1) does not apply to a person who:</w:t>
      </w:r>
    </w:p>
    <w:p w:rsidR="00054572" w:rsidRPr="004114E0" w:rsidRDefault="00054572" w:rsidP="00054572">
      <w:pPr>
        <w:pStyle w:val="paragraph"/>
      </w:pPr>
      <w:r w:rsidRPr="004114E0">
        <w:tab/>
        <w:t>(a)</w:t>
      </w:r>
      <w:r w:rsidRPr="004114E0">
        <w:tab/>
        <w:t xml:space="preserve">is undertaking an activity specified in an instrument made under </w:t>
      </w:r>
      <w:r w:rsidR="00A50305" w:rsidRPr="004114E0">
        <w:t>subsection (</w:t>
      </w:r>
      <w:r w:rsidRPr="004114E0">
        <w:t>2A); and</w:t>
      </w:r>
    </w:p>
    <w:p w:rsidR="00054572" w:rsidRPr="004114E0" w:rsidRDefault="00054572" w:rsidP="00054572">
      <w:pPr>
        <w:pStyle w:val="paragraph"/>
      </w:pPr>
      <w:r w:rsidRPr="004114E0">
        <w:tab/>
        <w:t>(b)</w:t>
      </w:r>
      <w:r w:rsidRPr="004114E0">
        <w:tab/>
        <w:t xml:space="preserve">has been exempted from the application of </w:t>
      </w:r>
      <w:r w:rsidR="00A50305" w:rsidRPr="004114E0">
        <w:t>subsection (</w:t>
      </w:r>
      <w:r w:rsidRPr="004114E0">
        <w:t>1) by the Secretary.</w:t>
      </w:r>
    </w:p>
    <w:p w:rsidR="00054572" w:rsidRPr="004114E0" w:rsidRDefault="00054572" w:rsidP="00054572">
      <w:pPr>
        <w:pStyle w:val="subsection"/>
      </w:pPr>
      <w:r w:rsidRPr="004114E0">
        <w:tab/>
        <w:t>(2A)</w:t>
      </w:r>
      <w:r w:rsidRPr="004114E0">
        <w:tab/>
        <w:t xml:space="preserve">The Secretary may, by legislative instrument, specify activities for the purpose of </w:t>
      </w:r>
      <w:r w:rsidR="00A50305" w:rsidRPr="004114E0">
        <w:t>paragraph (</w:t>
      </w:r>
      <w:r w:rsidRPr="004114E0">
        <w:t>2)(a).</w:t>
      </w:r>
    </w:p>
    <w:p w:rsidR="00FC516A" w:rsidRPr="004114E0" w:rsidRDefault="00FC516A" w:rsidP="00FC516A">
      <w:pPr>
        <w:pStyle w:val="subsection"/>
      </w:pPr>
      <w:r w:rsidRPr="004114E0">
        <w:tab/>
        <w:t>(3)</w:t>
      </w:r>
      <w:r w:rsidRPr="004114E0">
        <w:tab/>
        <w:t xml:space="preserve">For the purposes of </w:t>
      </w:r>
      <w:r w:rsidR="00A50305" w:rsidRPr="004114E0">
        <w:t>subsection (</w:t>
      </w:r>
      <w:r w:rsidRPr="004114E0">
        <w:t>1), a person has a sufficient reason for moving to a new place of residence if and only if the person:</w:t>
      </w:r>
    </w:p>
    <w:p w:rsidR="00FC516A" w:rsidRPr="004114E0" w:rsidRDefault="00FC516A" w:rsidP="00FC516A">
      <w:pPr>
        <w:pStyle w:val="paragraph"/>
      </w:pPr>
      <w:r w:rsidRPr="004114E0">
        <w:tab/>
        <w:t>(a)</w:t>
      </w:r>
      <w:r w:rsidRPr="004114E0">
        <w:tab/>
        <w:t>moves to live with a family member who has already established his or her residence in that place of residence; or</w:t>
      </w:r>
    </w:p>
    <w:p w:rsidR="00FC516A" w:rsidRPr="004114E0" w:rsidRDefault="00FC516A" w:rsidP="00FC516A">
      <w:pPr>
        <w:pStyle w:val="paragraph"/>
      </w:pPr>
      <w:r w:rsidRPr="004114E0">
        <w:tab/>
        <w:t>(b)</w:t>
      </w:r>
      <w:r w:rsidRPr="004114E0">
        <w:tab/>
        <w:t>moves to live near a family member who has already established residence in the same area; or</w:t>
      </w:r>
    </w:p>
    <w:p w:rsidR="00FC516A" w:rsidRPr="004114E0" w:rsidRDefault="00FC516A" w:rsidP="00FC516A">
      <w:pPr>
        <w:pStyle w:val="paragraph"/>
      </w:pPr>
      <w:r w:rsidRPr="004114E0">
        <w:tab/>
        <w:t>(c)</w:t>
      </w:r>
      <w:r w:rsidRPr="004114E0">
        <w:tab/>
        <w:t>satisfies the Secretary that the move is necessary for the purposes of treating or alleviating a physical disease or illness suffered by the person or by a family member; or</w:t>
      </w:r>
    </w:p>
    <w:p w:rsidR="00FC516A" w:rsidRPr="004114E0" w:rsidRDefault="00FC516A" w:rsidP="00FC516A">
      <w:pPr>
        <w:pStyle w:val="paragraph"/>
      </w:pPr>
      <w:r w:rsidRPr="004114E0">
        <w:tab/>
        <w:t>(d)</w:t>
      </w:r>
      <w:r w:rsidRPr="004114E0">
        <w:tab/>
        <w:t>satisfies the Secretary that the person has moved from his or her original place of residence because of an extreme circumstance which made it reasonable for the person to move to the new place of residence (for example, the person had been subjected to domestic or family violence in the original place of residence).</w:t>
      </w:r>
    </w:p>
    <w:p w:rsidR="00FC516A" w:rsidRPr="004114E0" w:rsidRDefault="00FC516A" w:rsidP="00FC516A">
      <w:pPr>
        <w:pStyle w:val="notetext"/>
      </w:pPr>
      <w:r w:rsidRPr="004114E0">
        <w:t>Note:</w:t>
      </w:r>
      <w:r w:rsidRPr="004114E0">
        <w:tab/>
        <w:t xml:space="preserve">For </w:t>
      </w:r>
      <w:r w:rsidRPr="004114E0">
        <w:rPr>
          <w:b/>
          <w:i/>
        </w:rPr>
        <w:t>family member</w:t>
      </w:r>
      <w:r w:rsidRPr="004114E0">
        <w:t xml:space="preserve"> see subsection</w:t>
      </w:r>
      <w:r w:rsidR="00A50305" w:rsidRPr="004114E0">
        <w:t> </w:t>
      </w:r>
      <w:r w:rsidRPr="004114E0">
        <w:t>23(1).</w:t>
      </w:r>
    </w:p>
    <w:p w:rsidR="00FC516A" w:rsidRPr="004114E0" w:rsidRDefault="00FC516A" w:rsidP="00FC516A">
      <w:pPr>
        <w:pStyle w:val="subsection"/>
        <w:keepNext/>
      </w:pPr>
      <w:r w:rsidRPr="004114E0">
        <w:tab/>
        <w:t>(4)</w:t>
      </w:r>
      <w:r w:rsidRPr="004114E0">
        <w:tab/>
        <w:t>The Secretary may determine in writing the day on which the period of non</w:t>
      </w:r>
      <w:r w:rsidR="004114E0">
        <w:noBreakHyphen/>
      </w:r>
      <w:r w:rsidRPr="004114E0">
        <w:t xml:space="preserve">payment imposed by </w:t>
      </w:r>
      <w:r w:rsidR="00A50305" w:rsidRPr="004114E0">
        <w:t>subsection (</w:t>
      </w:r>
      <w:r w:rsidRPr="004114E0">
        <w:t>1) commences and that day may be before the day of the determination.</w:t>
      </w:r>
    </w:p>
    <w:p w:rsidR="00CE65B2" w:rsidRPr="004114E0" w:rsidRDefault="00CE65B2" w:rsidP="005870FF">
      <w:pPr>
        <w:pStyle w:val="ActHead3"/>
        <w:pageBreakBefore/>
      </w:pPr>
      <w:bookmarkStart w:id="667" w:name="_Toc60846399"/>
      <w:r w:rsidRPr="004114E0">
        <w:rPr>
          <w:rStyle w:val="CharDivNo"/>
        </w:rPr>
        <w:lastRenderedPageBreak/>
        <w:t>Division</w:t>
      </w:r>
      <w:r w:rsidR="00A50305" w:rsidRPr="004114E0">
        <w:rPr>
          <w:rStyle w:val="CharDivNo"/>
        </w:rPr>
        <w:t> </w:t>
      </w:r>
      <w:r w:rsidRPr="004114E0">
        <w:rPr>
          <w:rStyle w:val="CharDivNo"/>
        </w:rPr>
        <w:t>4</w:t>
      </w:r>
      <w:r w:rsidRPr="004114E0">
        <w:t>—</w:t>
      </w:r>
      <w:r w:rsidRPr="004114E0">
        <w:rPr>
          <w:rStyle w:val="CharDivText"/>
        </w:rPr>
        <w:t>Rate of jobseeker payment</w:t>
      </w:r>
      <w:bookmarkEnd w:id="667"/>
    </w:p>
    <w:p w:rsidR="00CE65B2" w:rsidRPr="004114E0" w:rsidRDefault="00CE65B2" w:rsidP="00CE65B2">
      <w:pPr>
        <w:pStyle w:val="ActHead5"/>
      </w:pPr>
      <w:bookmarkStart w:id="668" w:name="_Toc60846400"/>
      <w:r w:rsidRPr="004114E0">
        <w:rPr>
          <w:rStyle w:val="CharSectno"/>
        </w:rPr>
        <w:t>643</w:t>
      </w:r>
      <w:r w:rsidRPr="004114E0">
        <w:t xml:space="preserve">  How to work out a person’s jobseeker payment rate</w:t>
      </w:r>
      <w:bookmarkEnd w:id="668"/>
    </w:p>
    <w:p w:rsidR="00FC516A" w:rsidRPr="004114E0" w:rsidRDefault="00FC516A" w:rsidP="00FC516A">
      <w:pPr>
        <w:pStyle w:val="subsection"/>
      </w:pPr>
      <w:r w:rsidRPr="004114E0">
        <w:tab/>
      </w:r>
      <w:r w:rsidRPr="004114E0">
        <w:tab/>
      </w:r>
      <w:r w:rsidR="00FE4B48" w:rsidRPr="004114E0">
        <w:t>Subject to this Division, a</w:t>
      </w:r>
      <w:r w:rsidRPr="004114E0">
        <w:t xml:space="preserve"> person’s </w:t>
      </w:r>
      <w:r w:rsidR="00CE65B2" w:rsidRPr="004114E0">
        <w:t>jobseeker payment</w:t>
      </w:r>
      <w:r w:rsidRPr="004114E0">
        <w:t xml:space="preserve"> rate is to be worked out using Benefit Rate Calculator B at the end of section</w:t>
      </w:r>
      <w:r w:rsidR="00A50305" w:rsidRPr="004114E0">
        <w:t> </w:t>
      </w:r>
      <w:r w:rsidRPr="004114E0">
        <w:t>1068.</w:t>
      </w:r>
    </w:p>
    <w:p w:rsidR="00FC516A" w:rsidRPr="004114E0" w:rsidRDefault="00FC516A" w:rsidP="00FC516A">
      <w:pPr>
        <w:pStyle w:val="ActHead5"/>
      </w:pPr>
      <w:bookmarkStart w:id="669" w:name="_Toc60846401"/>
      <w:r w:rsidRPr="004114E0">
        <w:rPr>
          <w:rStyle w:val="CharSectno"/>
        </w:rPr>
        <w:t>644AAA</w:t>
      </w:r>
      <w:r w:rsidRPr="004114E0">
        <w:t xml:space="preserve">  Approved program of work supplement</w:t>
      </w:r>
      <w:bookmarkEnd w:id="669"/>
    </w:p>
    <w:p w:rsidR="00FC516A" w:rsidRPr="004114E0" w:rsidRDefault="00FC516A" w:rsidP="00FC516A">
      <w:pPr>
        <w:pStyle w:val="subsection"/>
      </w:pPr>
      <w:r w:rsidRPr="004114E0">
        <w:tab/>
      </w:r>
      <w:r w:rsidRPr="004114E0">
        <w:tab/>
        <w:t>If a person:</w:t>
      </w:r>
    </w:p>
    <w:p w:rsidR="00FC516A" w:rsidRPr="004114E0" w:rsidRDefault="00FC516A" w:rsidP="00FC516A">
      <w:pPr>
        <w:pStyle w:val="paragraph"/>
      </w:pPr>
      <w:r w:rsidRPr="004114E0">
        <w:tab/>
        <w:t>(a)</w:t>
      </w:r>
      <w:r w:rsidRPr="004114E0">
        <w:tab/>
        <w:t xml:space="preserve">is receiving </w:t>
      </w:r>
      <w:r w:rsidR="00CE65B2" w:rsidRPr="004114E0">
        <w:t>jobseeker payment</w:t>
      </w:r>
      <w:r w:rsidRPr="004114E0">
        <w:t>; and</w:t>
      </w:r>
    </w:p>
    <w:p w:rsidR="00FC516A" w:rsidRPr="004114E0" w:rsidRDefault="00FC516A" w:rsidP="00FC516A">
      <w:pPr>
        <w:pStyle w:val="paragraph"/>
      </w:pPr>
      <w:r w:rsidRPr="004114E0">
        <w:tab/>
        <w:t>(b)</w:t>
      </w:r>
      <w:r w:rsidRPr="004114E0">
        <w:tab/>
        <w:t>is participating in an approved program of work for income support payment;</w:t>
      </w:r>
    </w:p>
    <w:p w:rsidR="00FC516A" w:rsidRPr="004114E0" w:rsidRDefault="00FC516A" w:rsidP="00FC516A">
      <w:pPr>
        <w:pStyle w:val="subsection2"/>
      </w:pPr>
      <w:r w:rsidRPr="004114E0">
        <w:t xml:space="preserve">the rate of the person’s </w:t>
      </w:r>
      <w:r w:rsidR="00CE65B2" w:rsidRPr="004114E0">
        <w:t>jobseeker payment</w:t>
      </w:r>
      <w:r w:rsidRPr="004114E0">
        <w:t xml:space="preserve"> is increased by an amount of $20.80, to be known as the approved program of work supplement, for each fortnight during which the person participates in the program unless, during that fortnight, the person subsequently ceases to participate in the program in circumstances that constitute:</w:t>
      </w:r>
    </w:p>
    <w:p w:rsidR="00FC516A" w:rsidRPr="004114E0" w:rsidRDefault="00FC516A" w:rsidP="00FC516A">
      <w:pPr>
        <w:pStyle w:val="paragraph"/>
      </w:pPr>
      <w:r w:rsidRPr="004114E0">
        <w:tab/>
        <w:t>(c)</w:t>
      </w:r>
      <w:r w:rsidRPr="004114E0">
        <w:tab/>
        <w:t>a failure of the activity test to which the person is subject; or</w:t>
      </w:r>
    </w:p>
    <w:p w:rsidR="00FC516A" w:rsidRPr="004114E0" w:rsidRDefault="00FC516A" w:rsidP="00FC516A">
      <w:pPr>
        <w:pStyle w:val="paragraph"/>
      </w:pPr>
      <w:r w:rsidRPr="004114E0">
        <w:tab/>
        <w:t>(d)</w:t>
      </w:r>
      <w:r w:rsidRPr="004114E0">
        <w:tab/>
        <w:t xml:space="preserve">a failure to comply with </w:t>
      </w:r>
      <w:r w:rsidR="00412462" w:rsidRPr="004114E0">
        <w:t xml:space="preserve">a requirement in a </w:t>
      </w:r>
      <w:r w:rsidR="00CE65B2" w:rsidRPr="004114E0">
        <w:t>Jobseeker</w:t>
      </w:r>
      <w:r w:rsidR="00412462" w:rsidRPr="004114E0">
        <w:t xml:space="preserve"> Employment Pathway Plan that is in force in relation to the person</w:t>
      </w:r>
      <w:r w:rsidRPr="004114E0">
        <w:t>.</w:t>
      </w:r>
    </w:p>
    <w:p w:rsidR="002E70AA" w:rsidRPr="004114E0" w:rsidRDefault="002E70AA" w:rsidP="002E70AA">
      <w:pPr>
        <w:pStyle w:val="ActHead5"/>
      </w:pPr>
      <w:bookmarkStart w:id="670" w:name="_Toc60846402"/>
      <w:r w:rsidRPr="004114E0">
        <w:rPr>
          <w:rStyle w:val="CharSectno"/>
        </w:rPr>
        <w:t>644AAB</w:t>
      </w:r>
      <w:r w:rsidRPr="004114E0">
        <w:t xml:space="preserve">  Approved program of work supplement not payable in certain circumstances</w:t>
      </w:r>
      <w:bookmarkEnd w:id="670"/>
    </w:p>
    <w:p w:rsidR="002E70AA" w:rsidRPr="004114E0" w:rsidRDefault="002E70AA" w:rsidP="002E70AA">
      <w:pPr>
        <w:pStyle w:val="subsection"/>
      </w:pPr>
      <w:r w:rsidRPr="004114E0">
        <w:tab/>
      </w:r>
      <w:r w:rsidRPr="004114E0">
        <w:tab/>
        <w:t>An approved program of work supplement under section</w:t>
      </w:r>
      <w:r w:rsidR="00A50305" w:rsidRPr="004114E0">
        <w:t> </w:t>
      </w:r>
      <w:r w:rsidRPr="004114E0">
        <w:t>644AAA is not payable to a person in respect of a fortnight if a training supplement is payable to the person in respect of the fortnight.</w:t>
      </w:r>
    </w:p>
    <w:p w:rsidR="002E70AA" w:rsidRPr="004114E0" w:rsidRDefault="002E70AA" w:rsidP="002E70AA">
      <w:pPr>
        <w:pStyle w:val="ActHead5"/>
      </w:pPr>
      <w:bookmarkStart w:id="671" w:name="_Toc60846403"/>
      <w:r w:rsidRPr="004114E0">
        <w:rPr>
          <w:rStyle w:val="CharSectno"/>
        </w:rPr>
        <w:t>644AAC</w:t>
      </w:r>
      <w:r w:rsidRPr="004114E0">
        <w:t xml:space="preserve">  Training supplement</w:t>
      </w:r>
      <w:bookmarkEnd w:id="671"/>
    </w:p>
    <w:p w:rsidR="002E70AA" w:rsidRPr="004114E0" w:rsidRDefault="002E70AA" w:rsidP="002E70AA">
      <w:pPr>
        <w:pStyle w:val="subsection"/>
      </w:pPr>
      <w:r w:rsidRPr="004114E0">
        <w:tab/>
        <w:t>(1)</w:t>
      </w:r>
      <w:r w:rsidRPr="004114E0">
        <w:tab/>
        <w:t>This section applies if a person:</w:t>
      </w:r>
    </w:p>
    <w:p w:rsidR="002E70AA" w:rsidRPr="004114E0" w:rsidRDefault="002E70AA" w:rsidP="002E70AA">
      <w:pPr>
        <w:pStyle w:val="paragraph"/>
      </w:pPr>
      <w:r w:rsidRPr="004114E0">
        <w:tab/>
        <w:t>(a)</w:t>
      </w:r>
      <w:r w:rsidRPr="004114E0">
        <w:tab/>
        <w:t>is receiving newstart allowance; and</w:t>
      </w:r>
    </w:p>
    <w:p w:rsidR="002E70AA" w:rsidRPr="004114E0" w:rsidRDefault="002E70AA" w:rsidP="002E70AA">
      <w:pPr>
        <w:pStyle w:val="paragraph"/>
      </w:pPr>
      <w:r w:rsidRPr="004114E0">
        <w:lastRenderedPageBreak/>
        <w:tab/>
        <w:t>(b)</w:t>
      </w:r>
      <w:r w:rsidRPr="004114E0">
        <w:tab/>
        <w:t>is participating in an approved training course for training supplement for the person; and</w:t>
      </w:r>
    </w:p>
    <w:p w:rsidR="002E70AA" w:rsidRPr="004114E0" w:rsidRDefault="002E70AA" w:rsidP="002E70AA">
      <w:pPr>
        <w:pStyle w:val="paragraph"/>
      </w:pPr>
      <w:r w:rsidRPr="004114E0">
        <w:tab/>
        <w:t>(c)</w:t>
      </w:r>
      <w:r w:rsidRPr="004114E0">
        <w:tab/>
        <w:t>started participating in the course during the period beginning on the day on which this section commenced and ending on 30</w:t>
      </w:r>
      <w:r w:rsidR="00A50305" w:rsidRPr="004114E0">
        <w:t> </w:t>
      </w:r>
      <w:r w:rsidRPr="004114E0">
        <w:t>June 2011.</w:t>
      </w:r>
    </w:p>
    <w:p w:rsidR="002E70AA" w:rsidRPr="004114E0" w:rsidRDefault="002E70AA" w:rsidP="002E70AA">
      <w:pPr>
        <w:pStyle w:val="subsection"/>
      </w:pPr>
      <w:r w:rsidRPr="004114E0">
        <w:tab/>
        <w:t>(2)</w:t>
      </w:r>
      <w:r w:rsidRPr="004114E0">
        <w:tab/>
        <w:t>The rate of the person’s newstart allowance is increased by an amount of $41.60 (to be known as a training supplement) for each fortnight during which the person participates in the course.</w:t>
      </w:r>
    </w:p>
    <w:p w:rsidR="002E70AA" w:rsidRPr="004114E0" w:rsidRDefault="002E70AA" w:rsidP="002E70AA">
      <w:pPr>
        <w:pStyle w:val="subsection"/>
      </w:pPr>
      <w:r w:rsidRPr="004114E0">
        <w:tab/>
        <w:t>(3)</w:t>
      </w:r>
      <w:r w:rsidRPr="004114E0">
        <w:tab/>
        <w:t>However, a training supplement is not payable for a fortnight during which the person participates in the course if, during the fortnight, the person ceases to participate in the course in circumstances that constitute:</w:t>
      </w:r>
    </w:p>
    <w:p w:rsidR="002E70AA" w:rsidRPr="004114E0" w:rsidRDefault="002E70AA" w:rsidP="002E70AA">
      <w:pPr>
        <w:pStyle w:val="paragraph"/>
      </w:pPr>
      <w:r w:rsidRPr="004114E0">
        <w:tab/>
        <w:t>(a)</w:t>
      </w:r>
      <w:r w:rsidRPr="004114E0">
        <w:tab/>
        <w:t>a failure of the activity test to which the person is subject; or</w:t>
      </w:r>
    </w:p>
    <w:p w:rsidR="002E70AA" w:rsidRPr="004114E0" w:rsidRDefault="002E70AA" w:rsidP="002E70AA">
      <w:pPr>
        <w:pStyle w:val="paragraph"/>
      </w:pPr>
      <w:r w:rsidRPr="004114E0">
        <w:tab/>
        <w:t>(b)</w:t>
      </w:r>
      <w:r w:rsidRPr="004114E0">
        <w:tab/>
        <w:t>if a Newstart Employment Pathway Plan is in force in relation to the person—a failure to comply with a requirement in the plan.</w:t>
      </w:r>
    </w:p>
    <w:p w:rsidR="009D286D" w:rsidRPr="004114E0" w:rsidRDefault="009D286D" w:rsidP="009D286D">
      <w:pPr>
        <w:pStyle w:val="ActHead5"/>
      </w:pPr>
      <w:bookmarkStart w:id="672" w:name="_Toc60846404"/>
      <w:r w:rsidRPr="004114E0">
        <w:rPr>
          <w:rStyle w:val="CharSectno"/>
        </w:rPr>
        <w:t>645</w:t>
      </w:r>
      <w:r w:rsidRPr="004114E0">
        <w:t xml:space="preserve">  National Green Jobs Corps supplement</w:t>
      </w:r>
      <w:bookmarkEnd w:id="672"/>
    </w:p>
    <w:p w:rsidR="009D286D" w:rsidRPr="004114E0" w:rsidRDefault="009D286D" w:rsidP="009D286D">
      <w:pPr>
        <w:pStyle w:val="subsection"/>
      </w:pPr>
      <w:r w:rsidRPr="004114E0">
        <w:tab/>
        <w:t>(1)</w:t>
      </w:r>
      <w:r w:rsidRPr="004114E0">
        <w:tab/>
        <w:t>This section applies if a person:</w:t>
      </w:r>
    </w:p>
    <w:p w:rsidR="009D286D" w:rsidRPr="004114E0" w:rsidRDefault="009D286D" w:rsidP="009D286D">
      <w:pPr>
        <w:pStyle w:val="paragraph"/>
      </w:pPr>
      <w:r w:rsidRPr="004114E0">
        <w:tab/>
        <w:t>(a)</w:t>
      </w:r>
      <w:r w:rsidRPr="004114E0">
        <w:tab/>
        <w:t>is receiving newstart allowance; and</w:t>
      </w:r>
    </w:p>
    <w:p w:rsidR="009D286D" w:rsidRPr="004114E0" w:rsidRDefault="009D286D" w:rsidP="009D286D">
      <w:pPr>
        <w:pStyle w:val="paragraph"/>
      </w:pPr>
      <w:r w:rsidRPr="004114E0">
        <w:tab/>
        <w:t>(b)</w:t>
      </w:r>
      <w:r w:rsidRPr="004114E0">
        <w:tab/>
        <w:t>is under 25 years of age; and</w:t>
      </w:r>
    </w:p>
    <w:p w:rsidR="009D286D" w:rsidRPr="004114E0" w:rsidRDefault="009D286D" w:rsidP="009D286D">
      <w:pPr>
        <w:pStyle w:val="paragraph"/>
      </w:pPr>
      <w:r w:rsidRPr="004114E0">
        <w:tab/>
        <w:t>(c)</w:t>
      </w:r>
      <w:r w:rsidRPr="004114E0">
        <w:tab/>
        <w:t>is participating in the National Green Jobs Corps program; and</w:t>
      </w:r>
    </w:p>
    <w:p w:rsidR="009D286D" w:rsidRPr="004114E0" w:rsidRDefault="009D286D" w:rsidP="009D286D">
      <w:pPr>
        <w:pStyle w:val="paragraph"/>
      </w:pPr>
      <w:r w:rsidRPr="004114E0">
        <w:tab/>
        <w:t>(d)</w:t>
      </w:r>
      <w:r w:rsidRPr="004114E0">
        <w:tab/>
        <w:t>started participating in that program before 2012.</w:t>
      </w:r>
    </w:p>
    <w:p w:rsidR="009D286D" w:rsidRPr="004114E0" w:rsidRDefault="009D286D" w:rsidP="009D286D">
      <w:pPr>
        <w:pStyle w:val="subsection"/>
      </w:pPr>
      <w:r w:rsidRPr="004114E0">
        <w:tab/>
        <w:t>(2)</w:t>
      </w:r>
      <w:r w:rsidRPr="004114E0">
        <w:tab/>
        <w:t>The rate of the person’s newstart allowance is increased by an amount of $41.60 (to be known as a National Green Jobs Corps supplement) for each fortnight during which the person participates in the National Green Jobs Corps program.</w:t>
      </w:r>
    </w:p>
    <w:p w:rsidR="009D286D" w:rsidRPr="004114E0" w:rsidRDefault="009D286D" w:rsidP="009D286D">
      <w:pPr>
        <w:pStyle w:val="subsection"/>
      </w:pPr>
      <w:r w:rsidRPr="004114E0">
        <w:tab/>
        <w:t>(3)</w:t>
      </w:r>
      <w:r w:rsidRPr="004114E0">
        <w:tab/>
        <w:t>However, a National Green Jobs Corps supplement is not payable for a fortnight during which the person participates in the National Green Jobs Corps program if:</w:t>
      </w:r>
    </w:p>
    <w:p w:rsidR="009D286D" w:rsidRPr="004114E0" w:rsidRDefault="009D286D" w:rsidP="009D286D">
      <w:pPr>
        <w:pStyle w:val="paragraph"/>
      </w:pPr>
      <w:r w:rsidRPr="004114E0">
        <w:tab/>
        <w:t>(a)</w:t>
      </w:r>
      <w:r w:rsidRPr="004114E0">
        <w:tab/>
        <w:t>both:</w:t>
      </w:r>
    </w:p>
    <w:p w:rsidR="009D286D" w:rsidRPr="004114E0" w:rsidRDefault="009D286D" w:rsidP="009D286D">
      <w:pPr>
        <w:pStyle w:val="paragraphsub"/>
      </w:pPr>
      <w:r w:rsidRPr="004114E0">
        <w:lastRenderedPageBreak/>
        <w:tab/>
        <w:t>(i)</w:t>
      </w:r>
      <w:r w:rsidRPr="004114E0">
        <w:tab/>
        <w:t>a Newstart Employment Pathway Plan is in force in relation to the person; and</w:t>
      </w:r>
    </w:p>
    <w:p w:rsidR="009D286D" w:rsidRPr="004114E0" w:rsidRDefault="009D286D" w:rsidP="009D286D">
      <w:pPr>
        <w:pStyle w:val="paragraphsub"/>
      </w:pPr>
      <w:r w:rsidRPr="004114E0">
        <w:tab/>
        <w:t>(ii)</w:t>
      </w:r>
      <w:r w:rsidRPr="004114E0">
        <w:tab/>
        <w:t>during the fortnight, the person ceases to participate in that program in circumstances that constitute a failure to comply with the plan; or</w:t>
      </w:r>
    </w:p>
    <w:p w:rsidR="009D286D" w:rsidRPr="004114E0" w:rsidRDefault="009D286D" w:rsidP="009D286D">
      <w:pPr>
        <w:pStyle w:val="paragraph"/>
      </w:pPr>
      <w:r w:rsidRPr="004114E0">
        <w:tab/>
        <w:t>(b)</w:t>
      </w:r>
      <w:r w:rsidRPr="004114E0">
        <w:tab/>
        <w:t>the rate of the person’s newstart allowance is increased by training supplement for the fortnight.</w:t>
      </w:r>
    </w:p>
    <w:p w:rsidR="00FF1406" w:rsidRPr="004114E0" w:rsidRDefault="00FF1406" w:rsidP="00FF1406">
      <w:pPr>
        <w:pStyle w:val="ActHead5"/>
      </w:pPr>
      <w:bookmarkStart w:id="673" w:name="_Toc60846405"/>
      <w:r w:rsidRPr="004114E0">
        <w:rPr>
          <w:rStyle w:val="CharSectno"/>
        </w:rPr>
        <w:t>646</w:t>
      </w:r>
      <w:r w:rsidRPr="004114E0">
        <w:t xml:space="preserve">  COVID</w:t>
      </w:r>
      <w:r w:rsidR="004114E0">
        <w:noBreakHyphen/>
      </w:r>
      <w:r w:rsidRPr="004114E0">
        <w:t>19 supplement</w:t>
      </w:r>
      <w:bookmarkEnd w:id="673"/>
    </w:p>
    <w:p w:rsidR="00FF1406" w:rsidRPr="004114E0" w:rsidRDefault="00FF1406" w:rsidP="00FF1406">
      <w:pPr>
        <w:pStyle w:val="subsection"/>
      </w:pPr>
      <w:r w:rsidRPr="004114E0">
        <w:tab/>
        <w:t>(1)</w:t>
      </w:r>
      <w:r w:rsidRPr="004114E0">
        <w:tab/>
        <w:t>If a person is receiving jobseeker payment, the rate of the person’s jobseeker payment is increased by the amount of the COVID</w:t>
      </w:r>
      <w:r w:rsidR="004114E0">
        <w:noBreakHyphen/>
      </w:r>
      <w:r w:rsidRPr="004114E0">
        <w:t>19 supplement. The increase begins on 27</w:t>
      </w:r>
      <w:r w:rsidR="00A50305" w:rsidRPr="004114E0">
        <w:t> </w:t>
      </w:r>
      <w:r w:rsidRPr="004114E0">
        <w:t>April 2020.</w:t>
      </w:r>
    </w:p>
    <w:p w:rsidR="00FF1406" w:rsidRPr="004114E0" w:rsidRDefault="00FF1406" w:rsidP="00FF1406">
      <w:pPr>
        <w:pStyle w:val="SubsectionHead"/>
      </w:pPr>
      <w:r w:rsidRPr="004114E0">
        <w:t>Cessation of supplement</w:t>
      </w:r>
    </w:p>
    <w:p w:rsidR="00FF1406" w:rsidRPr="004114E0" w:rsidRDefault="00FF1406" w:rsidP="00FF1406">
      <w:pPr>
        <w:pStyle w:val="subsection"/>
      </w:pPr>
      <w:r w:rsidRPr="004114E0">
        <w:tab/>
        <w:t>(2)</w:t>
      </w:r>
      <w:r w:rsidRPr="004114E0">
        <w:tab/>
        <w:t>This section ceases to apply at the end of:</w:t>
      </w:r>
    </w:p>
    <w:p w:rsidR="00FF1406" w:rsidRPr="004114E0" w:rsidRDefault="00FF1406" w:rsidP="00FF1406">
      <w:pPr>
        <w:pStyle w:val="paragraph"/>
      </w:pPr>
      <w:r w:rsidRPr="004114E0">
        <w:tab/>
        <w:t>(a)</w:t>
      </w:r>
      <w:r w:rsidRPr="004114E0">
        <w:tab/>
        <w:t xml:space="preserve">the period (the </w:t>
      </w:r>
      <w:r w:rsidRPr="004114E0">
        <w:rPr>
          <w:b/>
          <w:i/>
        </w:rPr>
        <w:t>initial period</w:t>
      </w:r>
      <w:r w:rsidRPr="004114E0">
        <w:t xml:space="preserve">) of 6 months beginning on the day on which this section commences, unless </w:t>
      </w:r>
      <w:r w:rsidR="00A50305" w:rsidRPr="004114E0">
        <w:t>paragraph (</w:t>
      </w:r>
      <w:r w:rsidRPr="004114E0">
        <w:t>b) applies; or</w:t>
      </w:r>
    </w:p>
    <w:p w:rsidR="00FF1406" w:rsidRPr="004114E0" w:rsidRDefault="00FF1406" w:rsidP="00FF1406">
      <w:pPr>
        <w:pStyle w:val="paragraph"/>
      </w:pPr>
      <w:r w:rsidRPr="004114E0">
        <w:tab/>
        <w:t>(b)</w:t>
      </w:r>
      <w:r w:rsidRPr="004114E0">
        <w:tab/>
        <w:t xml:space="preserve">if a period is extended under </w:t>
      </w:r>
      <w:r w:rsidR="00A50305" w:rsidRPr="004114E0">
        <w:t>subsection (</w:t>
      </w:r>
      <w:r w:rsidRPr="004114E0">
        <w:t>3)—the extended period.</w:t>
      </w:r>
    </w:p>
    <w:p w:rsidR="00FF1406" w:rsidRPr="004114E0" w:rsidRDefault="00FF1406" w:rsidP="00FF1406">
      <w:pPr>
        <w:pStyle w:val="subsection"/>
      </w:pPr>
      <w:r w:rsidRPr="004114E0">
        <w:tab/>
        <w:t>(3)</w:t>
      </w:r>
      <w:r w:rsidRPr="004114E0">
        <w:tab/>
        <w:t>The Minister may, by legislative instrument, extend the initial period (or that period as extended one or more times under this subsection) by a period not exceeding 3 months. The Minister must be satisfied that the extension is in response to circumstances relating to the coronavirus known as COVID</w:t>
      </w:r>
      <w:r w:rsidR="004114E0">
        <w:noBreakHyphen/>
      </w:r>
      <w:r w:rsidRPr="004114E0">
        <w:t>19.</w:t>
      </w:r>
    </w:p>
    <w:p w:rsidR="00FF1406" w:rsidRPr="004114E0" w:rsidRDefault="00FF1406" w:rsidP="00FF1406">
      <w:pPr>
        <w:pStyle w:val="SubsectionHead"/>
      </w:pPr>
      <w:r w:rsidRPr="004114E0">
        <w:t>Amount of supplement</w:t>
      </w:r>
    </w:p>
    <w:p w:rsidR="00FF1406" w:rsidRPr="004114E0" w:rsidRDefault="00FF1406" w:rsidP="00FF1406">
      <w:pPr>
        <w:pStyle w:val="subsection"/>
      </w:pPr>
      <w:r w:rsidRPr="004114E0">
        <w:tab/>
        <w:t>(4)</w:t>
      </w:r>
      <w:r w:rsidRPr="004114E0">
        <w:tab/>
        <w:t>For the period beginning on 27</w:t>
      </w:r>
      <w:r w:rsidR="00A50305" w:rsidRPr="004114E0">
        <w:t> </w:t>
      </w:r>
      <w:r w:rsidRPr="004114E0">
        <w:t>April 2020 and ending at the end of the initial period, the amount of the COVID</w:t>
      </w:r>
      <w:r w:rsidR="004114E0">
        <w:noBreakHyphen/>
      </w:r>
      <w:r w:rsidRPr="004114E0">
        <w:t>19 supplement per fortnight is:</w:t>
      </w:r>
    </w:p>
    <w:p w:rsidR="00FF1406" w:rsidRPr="004114E0" w:rsidRDefault="00FF1406" w:rsidP="00FF1406">
      <w:pPr>
        <w:pStyle w:val="paragraph"/>
      </w:pPr>
      <w:r w:rsidRPr="004114E0">
        <w:tab/>
        <w:t>(a)</w:t>
      </w:r>
      <w:r w:rsidRPr="004114E0">
        <w:tab/>
        <w:t xml:space="preserve">$550, unless </w:t>
      </w:r>
      <w:r w:rsidR="00A50305" w:rsidRPr="004114E0">
        <w:t>paragraph (</w:t>
      </w:r>
      <w:r w:rsidRPr="004114E0">
        <w:t>b) applies; or</w:t>
      </w:r>
    </w:p>
    <w:p w:rsidR="00FF1406" w:rsidRPr="004114E0" w:rsidRDefault="00FF1406" w:rsidP="00FF1406">
      <w:pPr>
        <w:pStyle w:val="paragraph"/>
      </w:pPr>
      <w:r w:rsidRPr="004114E0">
        <w:tab/>
        <w:t>(b)</w:t>
      </w:r>
      <w:r w:rsidRPr="004114E0">
        <w:tab/>
        <w:t xml:space="preserve">if an amount is determined under </w:t>
      </w:r>
      <w:r w:rsidR="00A50305" w:rsidRPr="004114E0">
        <w:t>subsection (</w:t>
      </w:r>
      <w:r w:rsidRPr="004114E0">
        <w:t>5)—that amount.</w:t>
      </w:r>
    </w:p>
    <w:p w:rsidR="00FF1406" w:rsidRPr="004114E0" w:rsidRDefault="00FF1406" w:rsidP="00FF1406">
      <w:pPr>
        <w:pStyle w:val="subsection"/>
      </w:pPr>
      <w:r w:rsidRPr="004114E0">
        <w:lastRenderedPageBreak/>
        <w:tab/>
        <w:t>(5)</w:t>
      </w:r>
      <w:r w:rsidRPr="004114E0">
        <w:tab/>
        <w:t xml:space="preserve">The Minister may, by legislative instrument, determine an amount for the purposes of </w:t>
      </w:r>
      <w:r w:rsidR="00A50305" w:rsidRPr="004114E0">
        <w:t>paragraph (</w:t>
      </w:r>
      <w:r w:rsidRPr="004114E0">
        <w:t>4)(b).</w:t>
      </w:r>
    </w:p>
    <w:p w:rsidR="00FF1406" w:rsidRPr="004114E0" w:rsidRDefault="00FF1406" w:rsidP="00FF1406">
      <w:pPr>
        <w:pStyle w:val="subsection"/>
      </w:pPr>
      <w:r w:rsidRPr="004114E0">
        <w:tab/>
        <w:t>(6)</w:t>
      </w:r>
      <w:r w:rsidRPr="004114E0">
        <w:tab/>
        <w:t>For any extension period, the amount of the COVID</w:t>
      </w:r>
      <w:r w:rsidR="004114E0">
        <w:noBreakHyphen/>
      </w:r>
      <w:r w:rsidRPr="004114E0">
        <w:t xml:space="preserve">19 supplement is to be worked out in accordance with a determination under </w:t>
      </w:r>
      <w:r w:rsidR="00A50305" w:rsidRPr="004114E0">
        <w:t>subsection (</w:t>
      </w:r>
      <w:r w:rsidRPr="004114E0">
        <w:t>7).</w:t>
      </w:r>
    </w:p>
    <w:p w:rsidR="00FF1406" w:rsidRPr="004114E0" w:rsidRDefault="00FF1406" w:rsidP="00FF1406">
      <w:pPr>
        <w:pStyle w:val="subsection"/>
      </w:pPr>
      <w:r w:rsidRPr="004114E0">
        <w:tab/>
        <w:t>(7)</w:t>
      </w:r>
      <w:r w:rsidRPr="004114E0">
        <w:tab/>
        <w:t xml:space="preserve">The Minister may, by legislative instrument, make a determination for the purposes of </w:t>
      </w:r>
      <w:r w:rsidR="00A50305" w:rsidRPr="004114E0">
        <w:t>subsection (</w:t>
      </w:r>
      <w:r w:rsidRPr="004114E0">
        <w:t>6).</w:t>
      </w:r>
    </w:p>
    <w:p w:rsidR="00FF1406" w:rsidRPr="004114E0" w:rsidRDefault="00FF1406" w:rsidP="00FF1406">
      <w:pPr>
        <w:pStyle w:val="subsection"/>
      </w:pPr>
      <w:r w:rsidRPr="004114E0">
        <w:tab/>
        <w:t>(8)</w:t>
      </w:r>
      <w:r w:rsidRPr="004114E0">
        <w:tab/>
        <w:t xml:space="preserve">Without limiting </w:t>
      </w:r>
      <w:r w:rsidR="00A50305" w:rsidRPr="004114E0">
        <w:t>subsection (</w:t>
      </w:r>
      <w:r w:rsidRPr="004114E0">
        <w:t>7), the determination may provide that the amount of COVID</w:t>
      </w:r>
      <w:r w:rsidR="004114E0">
        <w:noBreakHyphen/>
      </w:r>
      <w:r w:rsidRPr="004114E0">
        <w:t>19 supplement per fortnight is nil for specified persons.</w:t>
      </w:r>
    </w:p>
    <w:p w:rsidR="00FC516A" w:rsidRPr="004114E0" w:rsidRDefault="00FC516A" w:rsidP="00FC516A">
      <w:pPr>
        <w:pStyle w:val="ActHead5"/>
      </w:pPr>
      <w:bookmarkStart w:id="674" w:name="_Toc60846406"/>
      <w:r w:rsidRPr="004114E0">
        <w:rPr>
          <w:rStyle w:val="CharSectno"/>
        </w:rPr>
        <w:t>653A</w:t>
      </w:r>
      <w:r w:rsidRPr="004114E0">
        <w:t xml:space="preserve">  CDEP Scheme participant may accumulate newstart allowance</w:t>
      </w:r>
      <w:bookmarkEnd w:id="674"/>
    </w:p>
    <w:p w:rsidR="00FC516A" w:rsidRPr="004114E0" w:rsidRDefault="00FC516A" w:rsidP="00FC516A">
      <w:pPr>
        <w:pStyle w:val="subsection"/>
      </w:pPr>
      <w:r w:rsidRPr="004114E0">
        <w:tab/>
        <w:t>(1)</w:t>
      </w:r>
      <w:r w:rsidRPr="004114E0">
        <w:tab/>
        <w:t>A person who is a CDEP Scheme participant in respect of the whole or a part of a quarter may, by written notice given to the Secretary, choose to accumulate the amounts of any newstart allowance that become payable to the person in respect of that quarter, or any later quarter in respect of the whole or a part of which the person is a CDEP Scheme participant, and have not already been paid.</w:t>
      </w:r>
    </w:p>
    <w:p w:rsidR="00FC516A" w:rsidRPr="004114E0" w:rsidRDefault="00FC516A" w:rsidP="00FC516A">
      <w:pPr>
        <w:pStyle w:val="subsection"/>
      </w:pPr>
      <w:r w:rsidRPr="004114E0">
        <w:tab/>
        <w:t>(2)</w:t>
      </w:r>
      <w:r w:rsidRPr="004114E0">
        <w:tab/>
        <w:t xml:space="preserve">If a person to whom </w:t>
      </w:r>
      <w:r w:rsidR="00A50305" w:rsidRPr="004114E0">
        <w:t>subsection (</w:t>
      </w:r>
      <w:r w:rsidRPr="004114E0">
        <w:t>1) applies makes a choice under that subsection, the sum of the accumulated amounts payable to the person in respect of a quarter is to be paid on, or as soon as practicable after, the first payday after:</w:t>
      </w:r>
    </w:p>
    <w:p w:rsidR="00FC516A" w:rsidRPr="004114E0" w:rsidRDefault="00FC516A" w:rsidP="00FC516A">
      <w:pPr>
        <w:pStyle w:val="paragraph"/>
      </w:pPr>
      <w:r w:rsidRPr="004114E0">
        <w:tab/>
        <w:t>(a)</w:t>
      </w:r>
      <w:r w:rsidRPr="004114E0">
        <w:tab/>
        <w:t xml:space="preserve">unless </w:t>
      </w:r>
      <w:r w:rsidR="00A50305" w:rsidRPr="004114E0">
        <w:t>paragraph (</w:t>
      </w:r>
      <w:r w:rsidRPr="004114E0">
        <w:t>b) applies, the last day of the quarter; or</w:t>
      </w:r>
    </w:p>
    <w:p w:rsidR="00FC516A" w:rsidRPr="004114E0" w:rsidRDefault="00FC516A" w:rsidP="00FC516A">
      <w:pPr>
        <w:pStyle w:val="paragraph"/>
      </w:pPr>
      <w:r w:rsidRPr="004114E0">
        <w:tab/>
        <w:t>(b)</w:t>
      </w:r>
      <w:r w:rsidRPr="004114E0">
        <w:tab/>
        <w:t>if the person ceases to be a CDEP Scheme participant before the end of the quarter—the day on which the person so ceases.</w:t>
      </w:r>
    </w:p>
    <w:p w:rsidR="00FC516A" w:rsidRPr="004114E0" w:rsidRDefault="00FC516A" w:rsidP="00FC516A">
      <w:pPr>
        <w:pStyle w:val="subsection"/>
      </w:pPr>
      <w:r w:rsidRPr="004114E0">
        <w:tab/>
        <w:t>(3)</w:t>
      </w:r>
      <w:r w:rsidRPr="004114E0">
        <w:tab/>
        <w:t>In this section:</w:t>
      </w:r>
    </w:p>
    <w:p w:rsidR="00FC516A" w:rsidRPr="004114E0" w:rsidRDefault="00FC516A" w:rsidP="00FC516A">
      <w:pPr>
        <w:pStyle w:val="Definition"/>
      </w:pPr>
      <w:r w:rsidRPr="004114E0">
        <w:rPr>
          <w:b/>
          <w:i/>
        </w:rPr>
        <w:t>quarter</w:t>
      </w:r>
      <w:r w:rsidRPr="004114E0">
        <w:t xml:space="preserve"> means a CDEP Scheme quarter.</w:t>
      </w:r>
    </w:p>
    <w:p w:rsidR="00FC516A" w:rsidRPr="004114E0" w:rsidRDefault="00FC516A" w:rsidP="00FC516A">
      <w:pPr>
        <w:pStyle w:val="notetext"/>
      </w:pPr>
      <w:r w:rsidRPr="004114E0">
        <w:t>Note 1:</w:t>
      </w:r>
      <w:r w:rsidRPr="004114E0">
        <w:tab/>
        <w:t xml:space="preserve">For </w:t>
      </w:r>
      <w:r w:rsidRPr="004114E0">
        <w:rPr>
          <w:b/>
          <w:i/>
        </w:rPr>
        <w:t>CDEP Scheme participant</w:t>
      </w:r>
      <w:r w:rsidRPr="004114E0">
        <w:t xml:space="preserve"> see section</w:t>
      </w:r>
      <w:r w:rsidR="00A50305" w:rsidRPr="004114E0">
        <w:t> </w:t>
      </w:r>
      <w:r w:rsidRPr="004114E0">
        <w:t>1188B.</w:t>
      </w:r>
    </w:p>
    <w:p w:rsidR="00FC516A" w:rsidRPr="004114E0" w:rsidRDefault="00FC516A" w:rsidP="00FC516A">
      <w:pPr>
        <w:pStyle w:val="notetext"/>
      </w:pPr>
      <w:r w:rsidRPr="004114E0">
        <w:t>Note 2:</w:t>
      </w:r>
      <w:r w:rsidRPr="004114E0">
        <w:tab/>
        <w:t xml:space="preserve">For </w:t>
      </w:r>
      <w:r w:rsidRPr="004114E0">
        <w:rPr>
          <w:b/>
          <w:i/>
        </w:rPr>
        <w:t xml:space="preserve">CDEP Scheme quarter </w:t>
      </w:r>
      <w:r w:rsidRPr="004114E0">
        <w:t>see subsection</w:t>
      </w:r>
      <w:r w:rsidR="00A50305" w:rsidRPr="004114E0">
        <w:t> </w:t>
      </w:r>
      <w:r w:rsidRPr="004114E0">
        <w:t>23(1).</w:t>
      </w:r>
    </w:p>
    <w:p w:rsidR="002C2312" w:rsidRPr="004114E0" w:rsidRDefault="002C2312" w:rsidP="000D1049">
      <w:pPr>
        <w:pStyle w:val="ActHead5"/>
      </w:pPr>
      <w:bookmarkStart w:id="675" w:name="_Toc60846407"/>
      <w:r w:rsidRPr="004114E0">
        <w:rPr>
          <w:rStyle w:val="CharSectno"/>
        </w:rPr>
        <w:lastRenderedPageBreak/>
        <w:t>654</w:t>
      </w:r>
      <w:r w:rsidRPr="004114E0">
        <w:t xml:space="preserve">  Rate of jobseeker payment for former recipients of wife pension</w:t>
      </w:r>
      <w:bookmarkEnd w:id="675"/>
    </w:p>
    <w:p w:rsidR="002C2312" w:rsidRPr="004114E0" w:rsidRDefault="002C2312" w:rsidP="000D1049">
      <w:pPr>
        <w:pStyle w:val="subsection"/>
        <w:keepNext/>
      </w:pPr>
      <w:r w:rsidRPr="004114E0">
        <w:tab/>
        <w:t>(1)</w:t>
      </w:r>
      <w:r w:rsidRPr="004114E0">
        <w:tab/>
        <w:t>This section applies if:</w:t>
      </w:r>
    </w:p>
    <w:p w:rsidR="002C2312" w:rsidRPr="004114E0" w:rsidRDefault="002C2312" w:rsidP="002C2312">
      <w:pPr>
        <w:pStyle w:val="paragraph"/>
      </w:pPr>
      <w:r w:rsidRPr="004114E0">
        <w:tab/>
        <w:t>(a)</w:t>
      </w:r>
      <w:r w:rsidRPr="004114E0">
        <w:tab/>
        <w:t>a woman was receiving wife pension under Part</w:t>
      </w:r>
      <w:r w:rsidR="00A50305" w:rsidRPr="004114E0">
        <w:t> </w:t>
      </w:r>
      <w:r w:rsidRPr="004114E0">
        <w:t>2.4 immediately before 20</w:t>
      </w:r>
      <w:r w:rsidR="00A50305" w:rsidRPr="004114E0">
        <w:t> </w:t>
      </w:r>
      <w:r w:rsidRPr="004114E0">
        <w:t>March 2020; and</w:t>
      </w:r>
    </w:p>
    <w:p w:rsidR="002C2312" w:rsidRPr="004114E0" w:rsidRDefault="002C2312" w:rsidP="002C2312">
      <w:pPr>
        <w:pStyle w:val="paragraph"/>
      </w:pPr>
      <w:r w:rsidRPr="004114E0">
        <w:tab/>
        <w:t>(b)</w:t>
      </w:r>
      <w:r w:rsidRPr="004114E0">
        <w:tab/>
        <w:t>the Secretary makes a determination under section</w:t>
      </w:r>
      <w:r w:rsidR="00A50305" w:rsidRPr="004114E0">
        <w:t> </w:t>
      </w:r>
      <w:r w:rsidRPr="004114E0">
        <w:t>12 of the Administration Act that the woman is taken to have made a claim for jobseeker payment because the woman became qualified for that payment immediately after ceasing to receive wife pension.</w:t>
      </w:r>
    </w:p>
    <w:p w:rsidR="002C2312" w:rsidRPr="004114E0" w:rsidRDefault="002C2312" w:rsidP="002C2312">
      <w:pPr>
        <w:pStyle w:val="subsection"/>
      </w:pPr>
      <w:r w:rsidRPr="004114E0">
        <w:tab/>
        <w:t>(2)</w:t>
      </w:r>
      <w:r w:rsidRPr="004114E0">
        <w:tab/>
        <w:t>The Secretary must, in determining the claim, disregard section</w:t>
      </w:r>
      <w:r w:rsidR="00A50305" w:rsidRPr="004114E0">
        <w:t> </w:t>
      </w:r>
      <w:r w:rsidRPr="004114E0">
        <w:t>611.</w:t>
      </w:r>
    </w:p>
    <w:p w:rsidR="002C2312" w:rsidRPr="004114E0" w:rsidRDefault="002C2312" w:rsidP="002C2312">
      <w:pPr>
        <w:pStyle w:val="subsection"/>
      </w:pPr>
      <w:r w:rsidRPr="004114E0">
        <w:tab/>
        <w:t>(3)</w:t>
      </w:r>
      <w:r w:rsidRPr="004114E0">
        <w:tab/>
        <w:t>Subject to this section, if:</w:t>
      </w:r>
    </w:p>
    <w:p w:rsidR="002C2312" w:rsidRPr="004114E0" w:rsidRDefault="002C2312" w:rsidP="002C2312">
      <w:pPr>
        <w:pStyle w:val="paragraph"/>
      </w:pPr>
      <w:r w:rsidRPr="004114E0">
        <w:tab/>
        <w:t>(a)</w:t>
      </w:r>
      <w:r w:rsidRPr="004114E0">
        <w:tab/>
        <w:t>the Secretary determines that the claim is to be granted; and</w:t>
      </w:r>
    </w:p>
    <w:p w:rsidR="002C2312" w:rsidRPr="004114E0" w:rsidRDefault="002C2312" w:rsidP="002C2312">
      <w:pPr>
        <w:pStyle w:val="paragraph"/>
      </w:pPr>
      <w:r w:rsidRPr="004114E0">
        <w:tab/>
        <w:t>(b)</w:t>
      </w:r>
      <w:r w:rsidRPr="004114E0">
        <w:tab/>
        <w:t>as a result of that determination and disregarding section</w:t>
      </w:r>
      <w:r w:rsidR="00A50305" w:rsidRPr="004114E0">
        <w:t> </w:t>
      </w:r>
      <w:r w:rsidRPr="004114E0">
        <w:t xml:space="preserve">611, jobseeker payment is payable to the woman on a day (a </w:t>
      </w:r>
      <w:r w:rsidRPr="004114E0">
        <w:rPr>
          <w:b/>
          <w:i/>
        </w:rPr>
        <w:t>transition day</w:t>
      </w:r>
      <w:r w:rsidRPr="004114E0">
        <w:t>) on or after 20</w:t>
      </w:r>
      <w:r w:rsidR="00A50305" w:rsidRPr="004114E0">
        <w:t> </w:t>
      </w:r>
      <w:r w:rsidRPr="004114E0">
        <w:t>March 2020;</w:t>
      </w:r>
    </w:p>
    <w:p w:rsidR="002C2312" w:rsidRPr="004114E0" w:rsidRDefault="002C2312" w:rsidP="002C2312">
      <w:pPr>
        <w:pStyle w:val="subsection2"/>
      </w:pPr>
      <w:r w:rsidRPr="004114E0">
        <w:t>the woman’s jobseeker payment rate on the transition day is worked out in accordance with the following method statement:</w:t>
      </w:r>
    </w:p>
    <w:p w:rsidR="002C2312" w:rsidRPr="004114E0" w:rsidRDefault="002C2312" w:rsidP="002C2312">
      <w:pPr>
        <w:pStyle w:val="BoxHeadItalic"/>
      </w:pPr>
      <w:r w:rsidRPr="004114E0">
        <w:t>Method statement</w:t>
      </w:r>
    </w:p>
    <w:p w:rsidR="002C2312" w:rsidRPr="004114E0" w:rsidRDefault="002C2312" w:rsidP="002C2312">
      <w:pPr>
        <w:pStyle w:val="BoxStep"/>
      </w:pPr>
      <w:r w:rsidRPr="004114E0">
        <w:t>Step 1.</w:t>
      </w:r>
      <w:r w:rsidRPr="004114E0">
        <w:tab/>
        <w:t>Work out the woman’s jobseeker payment rate on the transition day in accordance with sections</w:t>
      </w:r>
      <w:r w:rsidR="00A50305" w:rsidRPr="004114E0">
        <w:t> </w:t>
      </w:r>
      <w:r w:rsidRPr="004114E0">
        <w:t>643</w:t>
      </w:r>
      <w:r w:rsidR="00FF1406" w:rsidRPr="004114E0">
        <w:t>, 644AAA and 646</w:t>
      </w:r>
      <w:r w:rsidRPr="004114E0">
        <w:t>.</w:t>
      </w:r>
    </w:p>
    <w:p w:rsidR="002C2312" w:rsidRPr="004114E0" w:rsidRDefault="002C2312" w:rsidP="002C2312">
      <w:pPr>
        <w:pStyle w:val="BoxStep"/>
      </w:pPr>
      <w:r w:rsidRPr="004114E0">
        <w:t>Step 2.</w:t>
      </w:r>
      <w:r w:rsidRPr="004114E0">
        <w:tab/>
        <w:t>Work out the woman’s wife pension transition rate on the transition day.</w:t>
      </w:r>
    </w:p>
    <w:p w:rsidR="002C2312" w:rsidRPr="004114E0" w:rsidRDefault="002C2312" w:rsidP="002C2312">
      <w:pPr>
        <w:pStyle w:val="BoxNote"/>
      </w:pPr>
      <w:r w:rsidRPr="004114E0">
        <w:t>Note:</w:t>
      </w:r>
      <w:r w:rsidRPr="004114E0">
        <w:tab/>
        <w:t xml:space="preserve">See </w:t>
      </w:r>
      <w:r w:rsidR="00A50305" w:rsidRPr="004114E0">
        <w:t>subsection (</w:t>
      </w:r>
      <w:r w:rsidRPr="004114E0">
        <w:t>4) for the wife pension transition rate.</w:t>
      </w:r>
    </w:p>
    <w:p w:rsidR="002C2312" w:rsidRPr="004114E0" w:rsidRDefault="002C2312" w:rsidP="002C2312">
      <w:pPr>
        <w:pStyle w:val="BoxStep"/>
      </w:pPr>
      <w:r w:rsidRPr="004114E0">
        <w:t>Step 3.</w:t>
      </w:r>
      <w:r w:rsidRPr="004114E0">
        <w:tab/>
        <w:t>If the rate at step 2 exceeds the rate at step 1, the woman’s jobseeker payment rate on the transition day is the rate at step 2.</w:t>
      </w:r>
    </w:p>
    <w:p w:rsidR="002C2312" w:rsidRPr="004114E0" w:rsidRDefault="002C2312" w:rsidP="002C2312">
      <w:pPr>
        <w:pStyle w:val="BoxStep"/>
      </w:pPr>
      <w:r w:rsidRPr="004114E0">
        <w:lastRenderedPageBreak/>
        <w:t>Step 4.</w:t>
      </w:r>
      <w:r w:rsidRPr="004114E0">
        <w:tab/>
        <w:t>If the rate at step 2 does not exceed the rate at step 1, the woman’s jobseeker payment rate on the transition day is the rate at step 1.</w:t>
      </w:r>
    </w:p>
    <w:p w:rsidR="002C2312" w:rsidRPr="004114E0" w:rsidRDefault="002C2312" w:rsidP="002C2312">
      <w:pPr>
        <w:pStyle w:val="subsection"/>
      </w:pPr>
      <w:r w:rsidRPr="004114E0">
        <w:tab/>
        <w:t>(4)</w:t>
      </w:r>
      <w:r w:rsidRPr="004114E0">
        <w:tab/>
        <w:t>The woman’s wife pension transition rate on a transition day is the rate worked out in accordance with section</w:t>
      </w:r>
      <w:r w:rsidR="00A50305" w:rsidRPr="004114E0">
        <w:t> </w:t>
      </w:r>
      <w:r w:rsidRPr="004114E0">
        <w:t>655 or 656.</w:t>
      </w:r>
    </w:p>
    <w:p w:rsidR="002C2312" w:rsidRPr="004114E0" w:rsidRDefault="002C2312" w:rsidP="002C2312">
      <w:pPr>
        <w:pStyle w:val="subsection"/>
      </w:pPr>
      <w:r w:rsidRPr="004114E0">
        <w:tab/>
        <w:t>(5)</w:t>
      </w:r>
      <w:r w:rsidRPr="004114E0">
        <w:tab/>
        <w:t>If, for a period of 42 consecutive days, the following apply:</w:t>
      </w:r>
    </w:p>
    <w:p w:rsidR="002C2312" w:rsidRPr="004114E0" w:rsidRDefault="002C2312" w:rsidP="002C2312">
      <w:pPr>
        <w:pStyle w:val="paragraph"/>
      </w:pPr>
      <w:r w:rsidRPr="004114E0">
        <w:tab/>
        <w:t>(a)</w:t>
      </w:r>
      <w:r w:rsidRPr="004114E0">
        <w:tab/>
        <w:t xml:space="preserve">the woman’s jobseeker payment rate is the rate at step 1 of the method statement in </w:t>
      </w:r>
      <w:r w:rsidR="00A50305" w:rsidRPr="004114E0">
        <w:t>subsection (</w:t>
      </w:r>
      <w:r w:rsidRPr="004114E0">
        <w:t>3);</w:t>
      </w:r>
    </w:p>
    <w:p w:rsidR="002C2312" w:rsidRPr="004114E0" w:rsidRDefault="002C2312" w:rsidP="002C2312">
      <w:pPr>
        <w:pStyle w:val="paragraph"/>
      </w:pPr>
      <w:r w:rsidRPr="004114E0">
        <w:tab/>
        <w:t>(b)</w:t>
      </w:r>
      <w:r w:rsidRPr="004114E0">
        <w:tab/>
        <w:t>if section</w:t>
      </w:r>
      <w:r w:rsidR="00A50305" w:rsidRPr="004114E0">
        <w:t> </w:t>
      </w:r>
      <w:r w:rsidRPr="004114E0">
        <w:t>611 had applied in relation to the woman throughout that period, the value of the woman’s assets throughout that period is less than or equal to the woman’s asset value limit under that section;</w:t>
      </w:r>
    </w:p>
    <w:p w:rsidR="002C2312" w:rsidRPr="004114E0" w:rsidRDefault="002C2312" w:rsidP="002C2312">
      <w:pPr>
        <w:pStyle w:val="subsection2"/>
      </w:pPr>
      <w:r w:rsidRPr="004114E0">
        <w:t>then for any day after the end of that period:</w:t>
      </w:r>
    </w:p>
    <w:p w:rsidR="002C2312" w:rsidRPr="004114E0" w:rsidRDefault="002C2312" w:rsidP="002C2312">
      <w:pPr>
        <w:pStyle w:val="paragraph"/>
      </w:pPr>
      <w:r w:rsidRPr="004114E0">
        <w:tab/>
        <w:t>(c)</w:t>
      </w:r>
      <w:r w:rsidRPr="004114E0">
        <w:tab/>
        <w:t>section</w:t>
      </w:r>
      <w:r w:rsidR="00A50305" w:rsidRPr="004114E0">
        <w:t> </w:t>
      </w:r>
      <w:r w:rsidRPr="004114E0">
        <w:t>611 applies in relation to the woman; and</w:t>
      </w:r>
    </w:p>
    <w:p w:rsidR="002C2312" w:rsidRPr="004114E0" w:rsidRDefault="002C2312" w:rsidP="002C2312">
      <w:pPr>
        <w:pStyle w:val="paragraph"/>
      </w:pPr>
      <w:r w:rsidRPr="004114E0">
        <w:tab/>
        <w:t>(d)</w:t>
      </w:r>
      <w:r w:rsidRPr="004114E0">
        <w:tab/>
        <w:t>the woman’s jobseeker payment rate is to be worked out in accordance with sections</w:t>
      </w:r>
      <w:r w:rsidR="00A50305" w:rsidRPr="004114E0">
        <w:t> </w:t>
      </w:r>
      <w:r w:rsidRPr="004114E0">
        <w:t>643</w:t>
      </w:r>
      <w:r w:rsidR="00FF1406" w:rsidRPr="004114E0">
        <w:t>, 644AAA and 646</w:t>
      </w:r>
      <w:r w:rsidRPr="004114E0">
        <w:t xml:space="preserve"> (and not under this section).</w:t>
      </w:r>
    </w:p>
    <w:p w:rsidR="002C2312" w:rsidRPr="004114E0" w:rsidRDefault="002C2312" w:rsidP="002C2312">
      <w:pPr>
        <w:pStyle w:val="subsection"/>
      </w:pPr>
      <w:r w:rsidRPr="004114E0">
        <w:tab/>
        <w:t>(6)</w:t>
      </w:r>
      <w:r w:rsidRPr="004114E0">
        <w:tab/>
        <w:t xml:space="preserve">If, on a day (the </w:t>
      </w:r>
      <w:r w:rsidRPr="004114E0">
        <w:rPr>
          <w:b/>
          <w:i/>
        </w:rPr>
        <w:t>cessation day</w:t>
      </w:r>
      <w:r w:rsidRPr="004114E0">
        <w:t>) on or after 20</w:t>
      </w:r>
      <w:r w:rsidR="00A50305" w:rsidRPr="004114E0">
        <w:t> </w:t>
      </w:r>
      <w:r w:rsidRPr="004114E0">
        <w:t>March 2020, the woman would not have qualified for a wife pension if Part</w:t>
      </w:r>
      <w:r w:rsidR="00A50305" w:rsidRPr="004114E0">
        <w:t> </w:t>
      </w:r>
      <w:r w:rsidRPr="004114E0">
        <w:t>2.4 (as in force immediately before 20</w:t>
      </w:r>
      <w:r w:rsidR="00A50305" w:rsidRPr="004114E0">
        <w:t> </w:t>
      </w:r>
      <w:r w:rsidRPr="004114E0">
        <w:t>March 2020) were still in force on the cessation day, then on and after the cessation day:</w:t>
      </w:r>
    </w:p>
    <w:p w:rsidR="002C2312" w:rsidRPr="004114E0" w:rsidRDefault="002C2312" w:rsidP="002C2312">
      <w:pPr>
        <w:pStyle w:val="paragraph"/>
      </w:pPr>
      <w:r w:rsidRPr="004114E0">
        <w:tab/>
        <w:t>(a)</w:t>
      </w:r>
      <w:r w:rsidRPr="004114E0">
        <w:tab/>
        <w:t>section</w:t>
      </w:r>
      <w:r w:rsidR="00A50305" w:rsidRPr="004114E0">
        <w:t> </w:t>
      </w:r>
      <w:r w:rsidRPr="004114E0">
        <w:t>611 applies in relation to the woman; and</w:t>
      </w:r>
    </w:p>
    <w:p w:rsidR="002C2312" w:rsidRPr="004114E0" w:rsidRDefault="002C2312" w:rsidP="002C2312">
      <w:pPr>
        <w:pStyle w:val="paragraph"/>
      </w:pPr>
      <w:r w:rsidRPr="004114E0">
        <w:tab/>
        <w:t>(b)</w:t>
      </w:r>
      <w:r w:rsidRPr="004114E0">
        <w:tab/>
        <w:t>the woman’s jobseeker payment rate is to be worked out in accordance with sections</w:t>
      </w:r>
      <w:r w:rsidR="00A50305" w:rsidRPr="004114E0">
        <w:t> </w:t>
      </w:r>
      <w:r w:rsidRPr="004114E0">
        <w:t>643</w:t>
      </w:r>
      <w:r w:rsidR="003F3E07" w:rsidRPr="004114E0">
        <w:t>, 644AAA and 646</w:t>
      </w:r>
      <w:r w:rsidRPr="004114E0">
        <w:t xml:space="preserve"> (and not under this section).</w:t>
      </w:r>
    </w:p>
    <w:p w:rsidR="002C2312" w:rsidRPr="004114E0" w:rsidRDefault="002C2312" w:rsidP="002C2312">
      <w:pPr>
        <w:pStyle w:val="ActHead5"/>
      </w:pPr>
      <w:bookmarkStart w:id="676" w:name="_Toc60846408"/>
      <w:r w:rsidRPr="004114E0">
        <w:rPr>
          <w:rStyle w:val="CharSectno"/>
        </w:rPr>
        <w:t>655</w:t>
      </w:r>
      <w:r w:rsidRPr="004114E0">
        <w:t xml:space="preserve">  Wife pension transition rate—method 1</w:t>
      </w:r>
      <w:bookmarkEnd w:id="676"/>
    </w:p>
    <w:p w:rsidR="002C2312" w:rsidRPr="004114E0" w:rsidRDefault="002C2312" w:rsidP="002C2312">
      <w:pPr>
        <w:pStyle w:val="subsection"/>
      </w:pPr>
      <w:r w:rsidRPr="004114E0">
        <w:tab/>
        <w:t xml:space="preserve">(1) </w:t>
      </w:r>
      <w:r w:rsidRPr="004114E0">
        <w:tab/>
        <w:t>A woman’s wife pension transition rate on a day is worked out in accordance with this section if:</w:t>
      </w:r>
    </w:p>
    <w:p w:rsidR="002C2312" w:rsidRPr="004114E0" w:rsidRDefault="002C2312" w:rsidP="002C2312">
      <w:pPr>
        <w:pStyle w:val="paragraph"/>
      </w:pPr>
      <w:r w:rsidRPr="004114E0">
        <w:tab/>
        <w:t>(a)</w:t>
      </w:r>
      <w:r w:rsidRPr="004114E0">
        <w:tab/>
        <w:t>on 19</w:t>
      </w:r>
      <w:r w:rsidR="00A50305" w:rsidRPr="004114E0">
        <w:t> </w:t>
      </w:r>
      <w:r w:rsidRPr="004114E0">
        <w:t>March 2020, there was no reduction under step 5 of the method statement in point 1064</w:t>
      </w:r>
      <w:r w:rsidR="004114E0">
        <w:noBreakHyphen/>
      </w:r>
      <w:r w:rsidRPr="004114E0">
        <w:t>A1, and there was no reduction under step 9 of that method statement, in relation to the woman’s rate of wife pension on that day; and</w:t>
      </w:r>
    </w:p>
    <w:p w:rsidR="002C2312" w:rsidRPr="004114E0" w:rsidRDefault="002C2312" w:rsidP="002C2312">
      <w:pPr>
        <w:pStyle w:val="paragraph"/>
      </w:pPr>
      <w:r w:rsidRPr="004114E0">
        <w:lastRenderedPageBreak/>
        <w:tab/>
        <w:t>(b)</w:t>
      </w:r>
      <w:r w:rsidRPr="004114E0">
        <w:tab/>
        <w:t>assuming the woman were receiving newstart allowance on each day in the period starting on 6</w:t>
      </w:r>
      <w:r w:rsidR="00A50305" w:rsidRPr="004114E0">
        <w:t> </w:t>
      </w:r>
      <w:r w:rsidRPr="004114E0">
        <w:t>February 2020 and ending at the end of 19</w:t>
      </w:r>
      <w:r w:rsidR="00A50305" w:rsidRPr="004114E0">
        <w:t> </w:t>
      </w:r>
      <w:r w:rsidRPr="004114E0">
        <w:t>March 2020, there would have been no reduction under step 5 of the method statement in point 1068</w:t>
      </w:r>
      <w:r w:rsidR="004114E0">
        <w:noBreakHyphen/>
      </w:r>
      <w:r w:rsidRPr="004114E0">
        <w:t>A1 on any day in that period.</w:t>
      </w:r>
    </w:p>
    <w:p w:rsidR="002C2312" w:rsidRPr="004114E0" w:rsidRDefault="002C2312" w:rsidP="002C2312">
      <w:pPr>
        <w:pStyle w:val="subsection"/>
      </w:pPr>
      <w:r w:rsidRPr="004114E0">
        <w:tab/>
        <w:t>(2)</w:t>
      </w:r>
      <w:r w:rsidRPr="004114E0">
        <w:tab/>
        <w:t>The woman’s wife pension transition rate on a day is the rate that would have been the woman’s rate of wife pension on that day under Module A of the Pension Rate Calculator A in section</w:t>
      </w:r>
      <w:r w:rsidR="00A50305" w:rsidRPr="004114E0">
        <w:t> </w:t>
      </w:r>
      <w:r w:rsidRPr="004114E0">
        <w:t>1064 if the woman had been receiving wife pension on that day.</w:t>
      </w:r>
    </w:p>
    <w:p w:rsidR="002C2312" w:rsidRPr="004114E0" w:rsidRDefault="002C2312" w:rsidP="002C2312">
      <w:pPr>
        <w:pStyle w:val="subsection"/>
      </w:pPr>
      <w:r w:rsidRPr="004114E0">
        <w:tab/>
        <w:t>(3)</w:t>
      </w:r>
      <w:r w:rsidRPr="004114E0">
        <w:tab/>
        <w:t xml:space="preserve">However, </w:t>
      </w:r>
      <w:r w:rsidR="00A50305" w:rsidRPr="004114E0">
        <w:t>subsection (</w:t>
      </w:r>
      <w:r w:rsidRPr="004114E0">
        <w:t>2) applies with the following modifications:</w:t>
      </w:r>
    </w:p>
    <w:p w:rsidR="002C2312" w:rsidRPr="004114E0" w:rsidRDefault="002C2312" w:rsidP="002C2312">
      <w:pPr>
        <w:pStyle w:val="paragraph"/>
      </w:pPr>
      <w:r w:rsidRPr="004114E0">
        <w:tab/>
        <w:t>(a)</w:t>
      </w:r>
      <w:r w:rsidRPr="004114E0">
        <w:tab/>
        <w:t>in working out the amount at step 1 of the method statement in point 1064</w:t>
      </w:r>
      <w:r w:rsidR="004114E0">
        <w:noBreakHyphen/>
      </w:r>
      <w:r w:rsidRPr="004114E0">
        <w:t>A1, assume each amount in the table in point 1064</w:t>
      </w:r>
      <w:r w:rsidR="004114E0">
        <w:noBreakHyphen/>
      </w:r>
      <w:r w:rsidRPr="004114E0">
        <w:t>B1 were that amount as at 19</w:t>
      </w:r>
      <w:r w:rsidR="00A50305" w:rsidRPr="004114E0">
        <w:t> </w:t>
      </w:r>
      <w:r w:rsidRPr="004114E0">
        <w:t>March 2020;</w:t>
      </w:r>
    </w:p>
    <w:p w:rsidR="002C2312" w:rsidRPr="004114E0" w:rsidRDefault="002C2312" w:rsidP="002C2312">
      <w:pPr>
        <w:pStyle w:val="paragraph"/>
      </w:pPr>
      <w:r w:rsidRPr="004114E0">
        <w:tab/>
        <w:t>(b)</w:t>
      </w:r>
      <w:r w:rsidRPr="004114E0">
        <w:tab/>
        <w:t>in working out the amount at step 1A of the method statement in point 1064</w:t>
      </w:r>
      <w:r w:rsidR="004114E0">
        <w:noBreakHyphen/>
      </w:r>
      <w:r w:rsidRPr="004114E0">
        <w:t>A1:</w:t>
      </w:r>
    </w:p>
    <w:p w:rsidR="002C2312" w:rsidRPr="004114E0" w:rsidRDefault="002C2312" w:rsidP="002C2312">
      <w:pPr>
        <w:pStyle w:val="paragraphsub"/>
      </w:pPr>
      <w:r w:rsidRPr="004114E0">
        <w:tab/>
        <w:t>(i)</w:t>
      </w:r>
      <w:r w:rsidRPr="004114E0">
        <w:tab/>
        <w:t>assume the combined couple rate of pension supplement were that amount as at 19</w:t>
      </w:r>
      <w:r w:rsidR="00A50305" w:rsidRPr="004114E0">
        <w:t> </w:t>
      </w:r>
      <w:r w:rsidRPr="004114E0">
        <w:t>March 2020; and</w:t>
      </w:r>
    </w:p>
    <w:p w:rsidR="002C2312" w:rsidRPr="004114E0" w:rsidRDefault="002C2312" w:rsidP="002C2312">
      <w:pPr>
        <w:pStyle w:val="paragraphsub"/>
      </w:pPr>
      <w:r w:rsidRPr="004114E0">
        <w:tab/>
        <w:t>(ii)</w:t>
      </w:r>
      <w:r w:rsidRPr="004114E0">
        <w:tab/>
        <w:t>assume the combined couple rate of minimum pension supplement were that amount as at 19</w:t>
      </w:r>
      <w:r w:rsidR="00A50305" w:rsidRPr="004114E0">
        <w:t> </w:t>
      </w:r>
      <w:r w:rsidRPr="004114E0">
        <w:t>March 2020;</w:t>
      </w:r>
    </w:p>
    <w:p w:rsidR="002C2312" w:rsidRPr="004114E0" w:rsidRDefault="002C2312" w:rsidP="002C2312">
      <w:pPr>
        <w:pStyle w:val="paragraph"/>
      </w:pPr>
      <w:r w:rsidRPr="004114E0">
        <w:tab/>
        <w:t>(c)</w:t>
      </w:r>
      <w:r w:rsidRPr="004114E0">
        <w:tab/>
        <w:t>assume the amount at step 5 of the method statement in point 1064</w:t>
      </w:r>
      <w:r w:rsidR="004114E0">
        <w:noBreakHyphen/>
      </w:r>
      <w:r w:rsidRPr="004114E0">
        <w:t>A1 were the amount worked out at step 5 of the method statement in point 1068</w:t>
      </w:r>
      <w:r w:rsidR="004114E0">
        <w:noBreakHyphen/>
      </w:r>
      <w:r w:rsidRPr="004114E0">
        <w:t>A1, multiplied by 26;</w:t>
      </w:r>
    </w:p>
    <w:p w:rsidR="002C2312" w:rsidRPr="004114E0" w:rsidRDefault="002C2312" w:rsidP="002C2312">
      <w:pPr>
        <w:pStyle w:val="paragraph"/>
      </w:pPr>
      <w:r w:rsidRPr="004114E0">
        <w:tab/>
        <w:t>(d)</w:t>
      </w:r>
      <w:r w:rsidRPr="004114E0">
        <w:tab/>
        <w:t>in working out the amount at step 9 of the method statement in point 1064</w:t>
      </w:r>
      <w:r w:rsidR="004114E0">
        <w:noBreakHyphen/>
      </w:r>
      <w:r w:rsidRPr="004114E0">
        <w:t>A1, assume each amount in the table in point 1064</w:t>
      </w:r>
      <w:r w:rsidR="004114E0">
        <w:noBreakHyphen/>
      </w:r>
      <w:r w:rsidRPr="004114E0">
        <w:t>G3 were that amount as at 19</w:t>
      </w:r>
      <w:r w:rsidR="00A50305" w:rsidRPr="004114E0">
        <w:t> </w:t>
      </w:r>
      <w:r w:rsidRPr="004114E0">
        <w:t>March 2020.</w:t>
      </w:r>
    </w:p>
    <w:p w:rsidR="002C2312" w:rsidRPr="004114E0" w:rsidRDefault="002C2312" w:rsidP="002C2312">
      <w:pPr>
        <w:pStyle w:val="ActHead5"/>
      </w:pPr>
      <w:bookmarkStart w:id="677" w:name="_Toc60846409"/>
      <w:r w:rsidRPr="004114E0">
        <w:rPr>
          <w:rStyle w:val="CharSectno"/>
        </w:rPr>
        <w:t>656</w:t>
      </w:r>
      <w:r w:rsidRPr="004114E0">
        <w:t xml:space="preserve">  Wife pension transition rate—method 2</w:t>
      </w:r>
      <w:bookmarkEnd w:id="677"/>
    </w:p>
    <w:p w:rsidR="002C2312" w:rsidRPr="004114E0" w:rsidRDefault="002C2312" w:rsidP="002C2312">
      <w:pPr>
        <w:pStyle w:val="subsection"/>
      </w:pPr>
      <w:r w:rsidRPr="004114E0">
        <w:tab/>
        <w:t xml:space="preserve">(1) </w:t>
      </w:r>
      <w:r w:rsidRPr="004114E0">
        <w:tab/>
        <w:t>A woman’s wife pension transition rate on a day is worked out in accordance with this section if:</w:t>
      </w:r>
    </w:p>
    <w:p w:rsidR="002C2312" w:rsidRPr="004114E0" w:rsidRDefault="002C2312" w:rsidP="002C2312">
      <w:pPr>
        <w:pStyle w:val="paragraph"/>
      </w:pPr>
      <w:r w:rsidRPr="004114E0">
        <w:tab/>
        <w:t>(a)</w:t>
      </w:r>
      <w:r w:rsidRPr="004114E0">
        <w:tab/>
        <w:t>on 19</w:t>
      </w:r>
      <w:r w:rsidR="00A50305" w:rsidRPr="004114E0">
        <w:t> </w:t>
      </w:r>
      <w:r w:rsidRPr="004114E0">
        <w:t>March 2020, there was a reduction under either or both of steps 5 and 9 of the method statement in point 1064</w:t>
      </w:r>
      <w:r w:rsidR="004114E0">
        <w:noBreakHyphen/>
      </w:r>
      <w:r w:rsidRPr="004114E0">
        <w:t>A1 in relation to the woman’s rate of wife pension on that day; or</w:t>
      </w:r>
    </w:p>
    <w:p w:rsidR="002C2312" w:rsidRPr="004114E0" w:rsidRDefault="002C2312" w:rsidP="002C2312">
      <w:pPr>
        <w:pStyle w:val="paragraph"/>
      </w:pPr>
      <w:r w:rsidRPr="004114E0">
        <w:tab/>
        <w:t>(b)</w:t>
      </w:r>
      <w:r w:rsidRPr="004114E0">
        <w:tab/>
        <w:t>assuming the woman were receiving newstart allowance on each day in the period starting on 6</w:t>
      </w:r>
      <w:r w:rsidR="00A50305" w:rsidRPr="004114E0">
        <w:t> </w:t>
      </w:r>
      <w:r w:rsidRPr="004114E0">
        <w:t xml:space="preserve">February 2020 and </w:t>
      </w:r>
      <w:r w:rsidRPr="004114E0">
        <w:lastRenderedPageBreak/>
        <w:t>ending at the end of 19</w:t>
      </w:r>
      <w:r w:rsidR="00A50305" w:rsidRPr="004114E0">
        <w:t> </w:t>
      </w:r>
      <w:r w:rsidRPr="004114E0">
        <w:t>March 2020, there would have been a reduction under step 5 of the method statement in point 1068</w:t>
      </w:r>
      <w:r w:rsidR="004114E0">
        <w:noBreakHyphen/>
      </w:r>
      <w:r w:rsidRPr="004114E0">
        <w:t>A1 on at least one day in that period.</w:t>
      </w:r>
    </w:p>
    <w:p w:rsidR="002C2312" w:rsidRPr="004114E0" w:rsidRDefault="002C2312" w:rsidP="002C2312">
      <w:pPr>
        <w:pStyle w:val="subsection"/>
      </w:pPr>
      <w:r w:rsidRPr="004114E0">
        <w:tab/>
        <w:t>(2)</w:t>
      </w:r>
      <w:r w:rsidRPr="004114E0">
        <w:tab/>
        <w:t>The woman’s wife pension transition rate on a day is the rate that would have been the woman’s rate of wife pension on that day under Module A of the Pension Rate Calculator A in section</w:t>
      </w:r>
      <w:r w:rsidR="00A50305" w:rsidRPr="004114E0">
        <w:t> </w:t>
      </w:r>
      <w:r w:rsidRPr="004114E0">
        <w:t>1064 if the woman had been receiving wife pension on that day.</w:t>
      </w:r>
    </w:p>
    <w:p w:rsidR="002C2312" w:rsidRPr="004114E0" w:rsidRDefault="002C2312" w:rsidP="002C2312">
      <w:pPr>
        <w:pStyle w:val="subsection"/>
      </w:pPr>
      <w:r w:rsidRPr="004114E0">
        <w:tab/>
        <w:t>(3)</w:t>
      </w:r>
      <w:r w:rsidRPr="004114E0">
        <w:tab/>
        <w:t xml:space="preserve">However, </w:t>
      </w:r>
      <w:r w:rsidR="00A50305" w:rsidRPr="004114E0">
        <w:t>subsection (</w:t>
      </w:r>
      <w:r w:rsidRPr="004114E0">
        <w:t>2) applies with the following modifications:</w:t>
      </w:r>
    </w:p>
    <w:p w:rsidR="002C2312" w:rsidRPr="004114E0" w:rsidRDefault="002C2312" w:rsidP="002C2312">
      <w:pPr>
        <w:pStyle w:val="paragraph"/>
      </w:pPr>
      <w:r w:rsidRPr="004114E0">
        <w:tab/>
        <w:t>(a)</w:t>
      </w:r>
      <w:r w:rsidRPr="004114E0">
        <w:tab/>
        <w:t>in working out the amount at step 1 of the method statement in point 1064</w:t>
      </w:r>
      <w:r w:rsidR="004114E0">
        <w:noBreakHyphen/>
      </w:r>
      <w:r w:rsidRPr="004114E0">
        <w:t>A1, assume each amount in the table in point 1064</w:t>
      </w:r>
      <w:r w:rsidR="004114E0">
        <w:noBreakHyphen/>
      </w:r>
      <w:r w:rsidRPr="004114E0">
        <w:t>B1 were that amount as at 19</w:t>
      </w:r>
      <w:r w:rsidR="00A50305" w:rsidRPr="004114E0">
        <w:t> </w:t>
      </w:r>
      <w:r w:rsidRPr="004114E0">
        <w:t>March 2020;</w:t>
      </w:r>
    </w:p>
    <w:p w:rsidR="002C2312" w:rsidRPr="004114E0" w:rsidRDefault="002C2312" w:rsidP="002C2312">
      <w:pPr>
        <w:pStyle w:val="paragraph"/>
      </w:pPr>
      <w:r w:rsidRPr="004114E0">
        <w:tab/>
        <w:t>(b)</w:t>
      </w:r>
      <w:r w:rsidRPr="004114E0">
        <w:tab/>
        <w:t>in working out the amount at step 1A of the method statement in point 1064</w:t>
      </w:r>
      <w:r w:rsidR="004114E0">
        <w:noBreakHyphen/>
      </w:r>
      <w:r w:rsidRPr="004114E0">
        <w:t>A1:</w:t>
      </w:r>
    </w:p>
    <w:p w:rsidR="002C2312" w:rsidRPr="004114E0" w:rsidRDefault="002C2312" w:rsidP="002C2312">
      <w:pPr>
        <w:pStyle w:val="paragraphsub"/>
      </w:pPr>
      <w:r w:rsidRPr="004114E0">
        <w:tab/>
        <w:t>(i)</w:t>
      </w:r>
      <w:r w:rsidRPr="004114E0">
        <w:tab/>
        <w:t>assume the combined couple rate of pension supplement were that amount as at 19</w:t>
      </w:r>
      <w:r w:rsidR="00A50305" w:rsidRPr="004114E0">
        <w:t> </w:t>
      </w:r>
      <w:r w:rsidRPr="004114E0">
        <w:t>March 2020; and</w:t>
      </w:r>
    </w:p>
    <w:p w:rsidR="002C2312" w:rsidRPr="004114E0" w:rsidRDefault="002C2312" w:rsidP="002C2312">
      <w:pPr>
        <w:pStyle w:val="paragraphsub"/>
      </w:pPr>
      <w:r w:rsidRPr="004114E0">
        <w:tab/>
        <w:t>(ii)</w:t>
      </w:r>
      <w:r w:rsidRPr="004114E0">
        <w:tab/>
        <w:t>assume the combined couple rate of minimum pension supplement were that amount as at 19</w:t>
      </w:r>
      <w:r w:rsidR="00A50305" w:rsidRPr="004114E0">
        <w:t> </w:t>
      </w:r>
      <w:r w:rsidRPr="004114E0">
        <w:t>March 2020;</w:t>
      </w:r>
    </w:p>
    <w:p w:rsidR="002C2312" w:rsidRPr="004114E0" w:rsidRDefault="002C2312" w:rsidP="002C2312">
      <w:pPr>
        <w:pStyle w:val="paragraph"/>
      </w:pPr>
      <w:r w:rsidRPr="004114E0">
        <w:tab/>
        <w:t>(c)</w:t>
      </w:r>
      <w:r w:rsidRPr="004114E0">
        <w:tab/>
        <w:t>in working out the amount at step 5 of the method statement in point 1064</w:t>
      </w:r>
      <w:r w:rsidR="004114E0">
        <w:noBreakHyphen/>
      </w:r>
      <w:r w:rsidRPr="004114E0">
        <w:t>A1, assume each amount in the table in point 1064</w:t>
      </w:r>
      <w:r w:rsidR="004114E0">
        <w:noBreakHyphen/>
      </w:r>
      <w:r w:rsidRPr="004114E0">
        <w:t>E4 were that amount as at 19</w:t>
      </w:r>
      <w:r w:rsidR="00A50305" w:rsidRPr="004114E0">
        <w:t> </w:t>
      </w:r>
      <w:r w:rsidRPr="004114E0">
        <w:t>March 2020;</w:t>
      </w:r>
    </w:p>
    <w:p w:rsidR="002C2312" w:rsidRPr="004114E0" w:rsidRDefault="002C2312" w:rsidP="002C2312">
      <w:pPr>
        <w:pStyle w:val="paragraph"/>
      </w:pPr>
      <w:r w:rsidRPr="004114E0">
        <w:tab/>
        <w:t>(d)</w:t>
      </w:r>
      <w:r w:rsidRPr="004114E0">
        <w:tab/>
        <w:t>in working out the amount at step 9 of the method statement in point 1064</w:t>
      </w:r>
      <w:r w:rsidR="004114E0">
        <w:noBreakHyphen/>
      </w:r>
      <w:r w:rsidRPr="004114E0">
        <w:t>A1, assume each amount in the table in point 1064</w:t>
      </w:r>
      <w:r w:rsidR="004114E0">
        <w:noBreakHyphen/>
      </w:r>
      <w:r w:rsidRPr="004114E0">
        <w:t>G3 were that amount as at 19</w:t>
      </w:r>
      <w:r w:rsidR="00A50305" w:rsidRPr="004114E0">
        <w:t> </w:t>
      </w:r>
      <w:r w:rsidRPr="004114E0">
        <w:t>March 2020.</w:t>
      </w:r>
    </w:p>
    <w:p w:rsidR="002C2312" w:rsidRPr="004114E0" w:rsidRDefault="002C2312" w:rsidP="002C2312">
      <w:pPr>
        <w:pStyle w:val="subsection"/>
      </w:pPr>
      <w:r w:rsidRPr="004114E0">
        <w:tab/>
        <w:t>(4)</w:t>
      </w:r>
      <w:r w:rsidRPr="004114E0">
        <w:tab/>
        <w:t>For the purposes of this section, take into account clause</w:t>
      </w:r>
      <w:r w:rsidR="00A50305" w:rsidRPr="004114E0">
        <w:t> </w:t>
      </w:r>
      <w:r w:rsidRPr="004114E0">
        <w:t>146 of Schedule</w:t>
      </w:r>
      <w:r w:rsidR="00A50305" w:rsidRPr="004114E0">
        <w:t> </w:t>
      </w:r>
      <w:r w:rsidRPr="004114E0">
        <w:t>1A as in force immediately before 20</w:t>
      </w:r>
      <w:r w:rsidR="00A50305" w:rsidRPr="004114E0">
        <w:t> </w:t>
      </w:r>
      <w:r w:rsidRPr="004114E0">
        <w:t>March 2020. However, in taking that clause into account, assume each amount referred to in subparagraph</w:t>
      </w:r>
      <w:r w:rsidR="00A50305" w:rsidRPr="004114E0">
        <w:t> </w:t>
      </w:r>
      <w:r w:rsidRPr="004114E0">
        <w:t>146(4)(a)(i) of Schedule</w:t>
      </w:r>
      <w:r w:rsidR="00A50305" w:rsidRPr="004114E0">
        <w:t> </w:t>
      </w:r>
      <w:r w:rsidRPr="004114E0">
        <w:t>1A were that amount as at 19</w:t>
      </w:r>
      <w:r w:rsidR="00A50305" w:rsidRPr="004114E0">
        <w:t> </w:t>
      </w:r>
      <w:r w:rsidRPr="004114E0">
        <w:t>March 2020.</w:t>
      </w:r>
    </w:p>
    <w:p w:rsidR="00FC516A" w:rsidRPr="004114E0" w:rsidRDefault="00FC516A" w:rsidP="000D4794">
      <w:pPr>
        <w:pStyle w:val="ActHead3"/>
        <w:pageBreakBefore/>
      </w:pPr>
      <w:bookmarkStart w:id="678" w:name="_Toc60846410"/>
      <w:r w:rsidRPr="004114E0">
        <w:rPr>
          <w:rStyle w:val="CharDivNo"/>
        </w:rPr>
        <w:lastRenderedPageBreak/>
        <w:t>Division</w:t>
      </w:r>
      <w:r w:rsidR="00A50305" w:rsidRPr="004114E0">
        <w:rPr>
          <w:rStyle w:val="CharDivNo"/>
        </w:rPr>
        <w:t> </w:t>
      </w:r>
      <w:r w:rsidRPr="004114E0">
        <w:rPr>
          <w:rStyle w:val="CharDivNo"/>
        </w:rPr>
        <w:t>9</w:t>
      </w:r>
      <w:r w:rsidRPr="004114E0">
        <w:t>—</w:t>
      </w:r>
      <w:r w:rsidRPr="004114E0">
        <w:rPr>
          <w:rStyle w:val="CharDivText"/>
        </w:rPr>
        <w:t>Bereavement payments</w:t>
      </w:r>
      <w:bookmarkEnd w:id="678"/>
    </w:p>
    <w:p w:rsidR="006E45F5" w:rsidRPr="004114E0" w:rsidRDefault="006E45F5" w:rsidP="006E45F5">
      <w:pPr>
        <w:pStyle w:val="ActHead4"/>
      </w:pPr>
      <w:bookmarkStart w:id="679" w:name="_Toc60846411"/>
      <w:r w:rsidRPr="004114E0">
        <w:rPr>
          <w:rStyle w:val="CharSubdNo"/>
        </w:rPr>
        <w:t>Subdivision AA</w:t>
      </w:r>
      <w:r w:rsidRPr="004114E0">
        <w:t>—</w:t>
      </w:r>
      <w:r w:rsidRPr="004114E0">
        <w:rPr>
          <w:rStyle w:val="CharSubdText"/>
        </w:rPr>
        <w:t>Ongoing payments for death of partner</w:t>
      </w:r>
      <w:bookmarkEnd w:id="679"/>
    </w:p>
    <w:p w:rsidR="00FC516A" w:rsidRPr="004114E0" w:rsidRDefault="00FC516A" w:rsidP="00FC516A">
      <w:pPr>
        <w:pStyle w:val="ActHead5"/>
      </w:pPr>
      <w:bookmarkStart w:id="680" w:name="_Toc60846412"/>
      <w:r w:rsidRPr="004114E0">
        <w:rPr>
          <w:rStyle w:val="CharSectno"/>
        </w:rPr>
        <w:t>660LA</w:t>
      </w:r>
      <w:r w:rsidRPr="004114E0">
        <w:t xml:space="preserve">  Qualification for payments under this Subdivision</w:t>
      </w:r>
      <w:bookmarkEnd w:id="680"/>
    </w:p>
    <w:p w:rsidR="00FC516A" w:rsidRPr="004114E0" w:rsidRDefault="00FC516A" w:rsidP="00FC516A">
      <w:pPr>
        <w:pStyle w:val="subsection"/>
      </w:pPr>
      <w:r w:rsidRPr="004114E0">
        <w:tab/>
        <w:t>(1)</w:t>
      </w:r>
      <w:r w:rsidRPr="004114E0">
        <w:tab/>
        <w:t>If:</w:t>
      </w:r>
    </w:p>
    <w:p w:rsidR="00FC516A" w:rsidRPr="004114E0" w:rsidRDefault="00FC516A" w:rsidP="00FC516A">
      <w:pPr>
        <w:pStyle w:val="paragraph"/>
      </w:pPr>
      <w:r w:rsidRPr="004114E0">
        <w:tab/>
        <w:t>(a)</w:t>
      </w:r>
      <w:r w:rsidRPr="004114E0">
        <w:tab/>
        <w:t xml:space="preserve">a person is receiving a </w:t>
      </w:r>
      <w:r w:rsidR="000042F3" w:rsidRPr="004114E0">
        <w:t>jobseeker payment</w:t>
      </w:r>
      <w:r w:rsidRPr="004114E0">
        <w:t>; and</w:t>
      </w:r>
    </w:p>
    <w:p w:rsidR="00FC516A" w:rsidRPr="004114E0" w:rsidRDefault="00FC516A" w:rsidP="00FC516A">
      <w:pPr>
        <w:pStyle w:val="paragraph"/>
      </w:pPr>
      <w:r w:rsidRPr="004114E0">
        <w:tab/>
        <w:t>(b)</w:t>
      </w:r>
      <w:r w:rsidRPr="004114E0">
        <w:tab/>
        <w:t>the person is a long</w:t>
      </w:r>
      <w:r w:rsidR="004114E0">
        <w:noBreakHyphen/>
      </w:r>
      <w:r w:rsidRPr="004114E0">
        <w:t>term social security recipient; and</w:t>
      </w:r>
    </w:p>
    <w:p w:rsidR="00FC516A" w:rsidRPr="004114E0" w:rsidRDefault="00FC516A" w:rsidP="00FC516A">
      <w:pPr>
        <w:pStyle w:val="paragraph"/>
      </w:pPr>
      <w:r w:rsidRPr="004114E0">
        <w:tab/>
        <w:t>(c)</w:t>
      </w:r>
      <w:r w:rsidRPr="004114E0">
        <w:tab/>
        <w:t>the person is a member of a couple; and</w:t>
      </w:r>
    </w:p>
    <w:p w:rsidR="00FC516A" w:rsidRPr="004114E0" w:rsidRDefault="00FC516A" w:rsidP="00FC516A">
      <w:pPr>
        <w:pStyle w:val="paragraph"/>
      </w:pPr>
      <w:r w:rsidRPr="004114E0">
        <w:tab/>
        <w:t>(d)</w:t>
      </w:r>
      <w:r w:rsidRPr="004114E0">
        <w:tab/>
        <w:t>the person’s partner dies; and</w:t>
      </w:r>
    </w:p>
    <w:p w:rsidR="00FC516A" w:rsidRPr="004114E0" w:rsidRDefault="00FC516A" w:rsidP="00FC516A">
      <w:pPr>
        <w:pStyle w:val="paragraph"/>
      </w:pPr>
      <w:r w:rsidRPr="004114E0">
        <w:tab/>
        <w:t>(e)</w:t>
      </w:r>
      <w:r w:rsidRPr="004114E0">
        <w:tab/>
        <w:t>immediately before the partner died, the partner:</w:t>
      </w:r>
    </w:p>
    <w:p w:rsidR="00FC516A" w:rsidRPr="004114E0" w:rsidRDefault="00FC516A" w:rsidP="00FC516A">
      <w:pPr>
        <w:pStyle w:val="paragraphsub"/>
      </w:pPr>
      <w:r w:rsidRPr="004114E0">
        <w:tab/>
        <w:t>(i)</w:t>
      </w:r>
      <w:r w:rsidRPr="004114E0">
        <w:tab/>
        <w:t>was receiving a social security pension; or</w:t>
      </w:r>
    </w:p>
    <w:p w:rsidR="00FC516A" w:rsidRPr="004114E0" w:rsidRDefault="00FC516A" w:rsidP="00FC516A">
      <w:pPr>
        <w:pStyle w:val="paragraphsub"/>
      </w:pPr>
      <w:r w:rsidRPr="004114E0">
        <w:tab/>
        <w:t>(ii)</w:t>
      </w:r>
      <w:r w:rsidRPr="004114E0">
        <w:tab/>
        <w:t>was receiving a service pension</w:t>
      </w:r>
      <w:r w:rsidR="00E72FF7" w:rsidRPr="004114E0">
        <w:t xml:space="preserve"> or a veteran payment</w:t>
      </w:r>
      <w:r w:rsidRPr="004114E0">
        <w:t>; or</w:t>
      </w:r>
    </w:p>
    <w:p w:rsidR="00FC516A" w:rsidRPr="004114E0" w:rsidRDefault="00FC516A" w:rsidP="00FC516A">
      <w:pPr>
        <w:pStyle w:val="paragraphsub"/>
      </w:pPr>
      <w:r w:rsidRPr="004114E0">
        <w:tab/>
        <w:t>(iii)</w:t>
      </w:r>
      <w:r w:rsidRPr="004114E0">
        <w:tab/>
        <w:t>was a long</w:t>
      </w:r>
      <w:r w:rsidR="004114E0">
        <w:noBreakHyphen/>
      </w:r>
      <w:r w:rsidRPr="004114E0">
        <w:t>term social security recipient; and</w:t>
      </w:r>
    </w:p>
    <w:p w:rsidR="00FC516A" w:rsidRPr="004114E0" w:rsidRDefault="00FC516A" w:rsidP="00FC516A">
      <w:pPr>
        <w:pStyle w:val="paragraph"/>
      </w:pPr>
      <w:r w:rsidRPr="004114E0">
        <w:tab/>
        <w:t>(f)</w:t>
      </w:r>
      <w:r w:rsidRPr="004114E0">
        <w:tab/>
        <w:t>on the person’s payday immediately before the first available bereavement adjustment payday, the amount that would be payable to the person if the person were not qualified for payments under this Subdivision is less than the sum of:</w:t>
      </w:r>
    </w:p>
    <w:p w:rsidR="00FC516A" w:rsidRPr="004114E0" w:rsidRDefault="00FC516A" w:rsidP="00FC516A">
      <w:pPr>
        <w:pStyle w:val="paragraphsub"/>
      </w:pPr>
      <w:r w:rsidRPr="004114E0">
        <w:tab/>
        <w:t>(i)</w:t>
      </w:r>
      <w:r w:rsidRPr="004114E0">
        <w:tab/>
        <w:t>the amount that would otherwise be payable to the person under section</w:t>
      </w:r>
      <w:r w:rsidR="00A50305" w:rsidRPr="004114E0">
        <w:t> </w:t>
      </w:r>
      <w:r w:rsidRPr="004114E0">
        <w:t>660LD (person’s continued rate) on that payday; and</w:t>
      </w:r>
    </w:p>
    <w:p w:rsidR="00FC516A" w:rsidRPr="004114E0" w:rsidRDefault="00FC516A" w:rsidP="00FC516A">
      <w:pPr>
        <w:pStyle w:val="paragraphsub"/>
        <w:keepNext/>
      </w:pPr>
      <w:r w:rsidRPr="004114E0">
        <w:tab/>
        <w:t>(ii)</w:t>
      </w:r>
      <w:r w:rsidRPr="004114E0">
        <w:tab/>
        <w:t>the amount (if any) that would otherwise be payable to the person, under section</w:t>
      </w:r>
      <w:r w:rsidR="00A50305" w:rsidRPr="004114E0">
        <w:t> </w:t>
      </w:r>
      <w:r w:rsidRPr="004114E0">
        <w:t>660LB (continued payment of partner’s pension or allowance) on the partner’s payday immediately before the first available bereavement adjustment payday;</w:t>
      </w:r>
    </w:p>
    <w:p w:rsidR="00FC516A" w:rsidRPr="004114E0" w:rsidRDefault="00FC516A" w:rsidP="00FC516A">
      <w:pPr>
        <w:pStyle w:val="subsection2"/>
      </w:pPr>
      <w:r w:rsidRPr="004114E0">
        <w:t>the person is qualified for payments under this Subdivision to cover the bereavement period.</w:t>
      </w:r>
    </w:p>
    <w:p w:rsidR="00FC516A" w:rsidRPr="004114E0" w:rsidRDefault="00FC516A" w:rsidP="00FC516A">
      <w:pPr>
        <w:pStyle w:val="notetext"/>
      </w:pPr>
      <w:r w:rsidRPr="004114E0">
        <w:t>Note 1:</w:t>
      </w:r>
      <w:r w:rsidRPr="004114E0">
        <w:tab/>
      </w:r>
      <w:r w:rsidR="00744DA5" w:rsidRPr="004114E0">
        <w:t>Section</w:t>
      </w:r>
      <w:r w:rsidR="00A50305" w:rsidRPr="004114E0">
        <w:t> </w:t>
      </w:r>
      <w:r w:rsidRPr="004114E0">
        <w:t>660LB provides for the payment to the person, up to the first available bereavement adjustment payday, of amounts equal to the instalments that would have been paid to the person’s partner during that period if the partner had not died.</w:t>
      </w:r>
    </w:p>
    <w:p w:rsidR="00FC516A" w:rsidRPr="004114E0" w:rsidRDefault="00FC516A" w:rsidP="00FC516A">
      <w:pPr>
        <w:pStyle w:val="notetext"/>
        <w:keepNext/>
      </w:pPr>
      <w:r w:rsidRPr="004114E0">
        <w:lastRenderedPageBreak/>
        <w:t>Note 2:</w:t>
      </w:r>
      <w:r w:rsidRPr="004114E0">
        <w:tab/>
      </w:r>
      <w:r w:rsidR="00744DA5" w:rsidRPr="004114E0">
        <w:t>Section</w:t>
      </w:r>
      <w:r w:rsidR="00A50305" w:rsidRPr="004114E0">
        <w:t> </w:t>
      </w:r>
      <w:r w:rsidRPr="004114E0">
        <w:t>660LC provides for a lump sum that represents the instalments that would have been paid to the person’s partner, between the first available bereavement adjustment payday and the end of the bereavement period, if the partner had not died.</w:t>
      </w:r>
    </w:p>
    <w:p w:rsidR="00FC516A" w:rsidRPr="004114E0" w:rsidRDefault="00FC516A" w:rsidP="00FC516A">
      <w:pPr>
        <w:pStyle w:val="notetext"/>
      </w:pPr>
      <w:r w:rsidRPr="004114E0">
        <w:t>Note 3:</w:t>
      </w:r>
      <w:r w:rsidRPr="004114E0">
        <w:tab/>
      </w:r>
      <w:r w:rsidR="00744DA5" w:rsidRPr="004114E0">
        <w:t>For</w:t>
      </w:r>
      <w:r w:rsidRPr="004114E0">
        <w:t xml:space="preserve"> </w:t>
      </w:r>
      <w:r w:rsidRPr="004114E0">
        <w:rPr>
          <w:b/>
          <w:bCs/>
          <w:i/>
          <w:iCs/>
        </w:rPr>
        <w:t>long</w:t>
      </w:r>
      <w:r w:rsidR="004114E0">
        <w:rPr>
          <w:b/>
          <w:bCs/>
          <w:i/>
          <w:iCs/>
        </w:rPr>
        <w:noBreakHyphen/>
      </w:r>
      <w:r w:rsidRPr="004114E0">
        <w:rPr>
          <w:b/>
          <w:bCs/>
          <w:i/>
          <w:iCs/>
        </w:rPr>
        <w:t>term social security recipient</w:t>
      </w:r>
      <w:r w:rsidRPr="004114E0">
        <w:t xml:space="preserve"> see subsection</w:t>
      </w:r>
      <w:r w:rsidR="00A50305" w:rsidRPr="004114E0">
        <w:t> </w:t>
      </w:r>
      <w:r w:rsidRPr="004114E0">
        <w:t>23(1).</w:t>
      </w:r>
    </w:p>
    <w:p w:rsidR="00FC516A" w:rsidRPr="004114E0" w:rsidRDefault="00FC516A" w:rsidP="00FC516A">
      <w:pPr>
        <w:pStyle w:val="subsection"/>
      </w:pPr>
      <w:r w:rsidRPr="004114E0">
        <w:tab/>
        <w:t>(2)</w:t>
      </w:r>
      <w:r w:rsidRPr="004114E0">
        <w:tab/>
        <w:t>A person who is qualified for payments under this Subdivision may choose not to receive payments under this Subdivision.</w:t>
      </w:r>
    </w:p>
    <w:p w:rsidR="006E45F5" w:rsidRPr="004114E0" w:rsidRDefault="006E45F5" w:rsidP="006E45F5">
      <w:pPr>
        <w:pStyle w:val="notetext"/>
      </w:pPr>
      <w:r w:rsidRPr="004114E0">
        <w:t>Note:</w:t>
      </w:r>
      <w:r w:rsidRPr="004114E0">
        <w:tab/>
        <w:t>By making such an election, the person may qualify for a payment under Subdivision A.</w:t>
      </w:r>
    </w:p>
    <w:p w:rsidR="00FC516A" w:rsidRPr="004114E0" w:rsidRDefault="00FC516A" w:rsidP="00FC516A">
      <w:pPr>
        <w:pStyle w:val="subsection"/>
      </w:pPr>
      <w:r w:rsidRPr="004114E0">
        <w:tab/>
        <w:t>(3)</w:t>
      </w:r>
      <w:r w:rsidRPr="004114E0">
        <w:tab/>
        <w:t xml:space="preserve">An election under </w:t>
      </w:r>
      <w:r w:rsidR="00A50305" w:rsidRPr="004114E0">
        <w:t>subsection (</w:t>
      </w:r>
      <w:r w:rsidRPr="004114E0">
        <w:t>2):</w:t>
      </w:r>
    </w:p>
    <w:p w:rsidR="00FC516A" w:rsidRPr="004114E0" w:rsidRDefault="00FC516A" w:rsidP="00FC516A">
      <w:pPr>
        <w:pStyle w:val="paragraph"/>
      </w:pPr>
      <w:r w:rsidRPr="004114E0">
        <w:tab/>
        <w:t>(a)</w:t>
      </w:r>
      <w:r w:rsidRPr="004114E0">
        <w:tab/>
        <w:t>must be made by written notice to the Secretary; and</w:t>
      </w:r>
    </w:p>
    <w:p w:rsidR="00FC516A" w:rsidRPr="004114E0" w:rsidRDefault="00FC516A" w:rsidP="00FC516A">
      <w:pPr>
        <w:pStyle w:val="paragraph"/>
      </w:pPr>
      <w:r w:rsidRPr="004114E0">
        <w:tab/>
        <w:t>(b)</w:t>
      </w:r>
      <w:r w:rsidRPr="004114E0">
        <w:tab/>
        <w:t>may be made after the person has been paid an amount or amounts under this Subdivision; and</w:t>
      </w:r>
    </w:p>
    <w:p w:rsidR="00FC516A" w:rsidRPr="004114E0" w:rsidRDefault="00FC516A" w:rsidP="00FC516A">
      <w:pPr>
        <w:pStyle w:val="paragraph"/>
      </w:pPr>
      <w:r w:rsidRPr="004114E0">
        <w:tab/>
        <w:t>(c)</w:t>
      </w:r>
      <w:r w:rsidRPr="004114E0">
        <w:tab/>
        <w:t>cannot be withdrawn after the Department has taken all the action required to give effect to that election.</w:t>
      </w:r>
    </w:p>
    <w:p w:rsidR="00FC516A" w:rsidRPr="004114E0" w:rsidRDefault="00FC516A" w:rsidP="00FC516A">
      <w:pPr>
        <w:pStyle w:val="subsection"/>
      </w:pPr>
      <w:r w:rsidRPr="004114E0">
        <w:tab/>
        <w:t>(4)</w:t>
      </w:r>
      <w:r w:rsidRPr="004114E0">
        <w:tab/>
        <w:t xml:space="preserve">If a person is qualified for payments under this Subdivision in relation to the partner’s death, the rate at which </w:t>
      </w:r>
      <w:r w:rsidR="000042F3" w:rsidRPr="004114E0">
        <w:t>jobseeker payment</w:t>
      </w:r>
      <w:r w:rsidRPr="004114E0">
        <w:t xml:space="preserve"> is payable to the person during the bereavement period is, unless the person has made an election under </w:t>
      </w:r>
      <w:r w:rsidR="00A50305" w:rsidRPr="004114E0">
        <w:t>subsection (</w:t>
      </w:r>
      <w:r w:rsidRPr="004114E0">
        <w:t>2), governed by section</w:t>
      </w:r>
      <w:r w:rsidR="00A50305" w:rsidRPr="004114E0">
        <w:t> </w:t>
      </w:r>
      <w:r w:rsidRPr="004114E0">
        <w:t>660LD.</w:t>
      </w:r>
    </w:p>
    <w:p w:rsidR="00FC516A" w:rsidRPr="004114E0" w:rsidRDefault="00FC516A" w:rsidP="00FC516A">
      <w:pPr>
        <w:pStyle w:val="ActHead5"/>
      </w:pPr>
      <w:bookmarkStart w:id="681" w:name="_Toc60846413"/>
      <w:r w:rsidRPr="004114E0">
        <w:rPr>
          <w:rStyle w:val="CharSectno"/>
        </w:rPr>
        <w:t>660LB</w:t>
      </w:r>
      <w:r w:rsidRPr="004114E0">
        <w:t xml:space="preserve">  Continued payment of partner’s pension or benefit</w:t>
      </w:r>
      <w:bookmarkEnd w:id="681"/>
    </w:p>
    <w:p w:rsidR="00FC516A" w:rsidRPr="004114E0" w:rsidRDefault="00FC516A" w:rsidP="00FC516A">
      <w:pPr>
        <w:pStyle w:val="subsection"/>
      </w:pPr>
      <w:r w:rsidRPr="004114E0">
        <w:tab/>
      </w:r>
      <w:r w:rsidRPr="004114E0">
        <w:tab/>
        <w:t>If a person is qualified for payments under this Subdivision in relation to the death of the person’s partner, there is payable to the person, on each of the partner’s paydays in the bereavement rate continuation period, an amount equal to the amount that would have been payable to the partner on that payday if the partner had not died.</w:t>
      </w:r>
    </w:p>
    <w:p w:rsidR="00FC516A" w:rsidRPr="004114E0" w:rsidRDefault="00FC516A" w:rsidP="00FC516A">
      <w:pPr>
        <w:pStyle w:val="ActHead5"/>
      </w:pPr>
      <w:bookmarkStart w:id="682" w:name="_Toc60846414"/>
      <w:r w:rsidRPr="004114E0">
        <w:rPr>
          <w:rStyle w:val="CharSectno"/>
        </w:rPr>
        <w:t>660LC</w:t>
      </w:r>
      <w:r w:rsidRPr="004114E0">
        <w:t xml:space="preserve">  Lump sum payable in some circumstances</w:t>
      </w:r>
      <w:bookmarkEnd w:id="682"/>
    </w:p>
    <w:p w:rsidR="00FC516A" w:rsidRPr="004114E0" w:rsidRDefault="00FC516A" w:rsidP="00FC516A">
      <w:pPr>
        <w:pStyle w:val="subsection"/>
      </w:pPr>
      <w:r w:rsidRPr="004114E0">
        <w:tab/>
      </w:r>
      <w:r w:rsidRPr="004114E0">
        <w:tab/>
        <w:t>If:</w:t>
      </w:r>
    </w:p>
    <w:p w:rsidR="00FC516A" w:rsidRPr="004114E0" w:rsidRDefault="00FC516A" w:rsidP="00FC516A">
      <w:pPr>
        <w:pStyle w:val="paragraph"/>
      </w:pPr>
      <w:r w:rsidRPr="004114E0">
        <w:tab/>
        <w:t>(a)</w:t>
      </w:r>
      <w:r w:rsidRPr="004114E0">
        <w:tab/>
        <w:t>a person is qualified for payments under this Subdivision in relation to the death of the person’s partner; and</w:t>
      </w:r>
    </w:p>
    <w:p w:rsidR="00FC516A" w:rsidRPr="004114E0" w:rsidRDefault="00FC516A" w:rsidP="00FC516A">
      <w:pPr>
        <w:pStyle w:val="paragraph"/>
      </w:pPr>
      <w:r w:rsidRPr="004114E0">
        <w:lastRenderedPageBreak/>
        <w:tab/>
        <w:t>(b)</w:t>
      </w:r>
      <w:r w:rsidRPr="004114E0">
        <w:tab/>
        <w:t>the first available bereavement adjustment payday occurs before the end of the bereavement period;</w:t>
      </w:r>
    </w:p>
    <w:p w:rsidR="00FC516A" w:rsidRPr="004114E0" w:rsidRDefault="00FC516A" w:rsidP="00FC516A">
      <w:pPr>
        <w:pStyle w:val="subsection2"/>
      </w:pPr>
      <w:r w:rsidRPr="004114E0">
        <w:t>there is payable to the person as a lump sum an amount worked out using the lump sum calcula</w:t>
      </w:r>
      <w:r w:rsidR="00417850" w:rsidRPr="004114E0">
        <w:t>tor at the end of this section.</w:t>
      </w:r>
    </w:p>
    <w:p w:rsidR="00FC516A" w:rsidRPr="004114E0" w:rsidRDefault="00417850" w:rsidP="00FC516A">
      <w:pPr>
        <w:pStyle w:val="BoxHeadBold"/>
        <w:keepNext/>
      </w:pPr>
      <w:r w:rsidRPr="004114E0">
        <w:t>LUMP SUM CALCULATOR</w:t>
      </w:r>
    </w:p>
    <w:p w:rsidR="00FC516A" w:rsidRPr="004114E0" w:rsidRDefault="00FC516A" w:rsidP="00FC516A">
      <w:pPr>
        <w:pStyle w:val="BoxText"/>
        <w:keepNext/>
      </w:pPr>
      <w:r w:rsidRPr="004114E0">
        <w:t>This is how to work out the amount of the lump sum:</w:t>
      </w:r>
    </w:p>
    <w:p w:rsidR="00FC516A" w:rsidRPr="004114E0" w:rsidRDefault="00417850" w:rsidP="00FC516A">
      <w:pPr>
        <w:pStyle w:val="BoxHeadItalic"/>
        <w:keepNext/>
      </w:pPr>
      <w:r w:rsidRPr="004114E0">
        <w:t>Method statement</w:t>
      </w:r>
    </w:p>
    <w:p w:rsidR="00FC516A" w:rsidRPr="004114E0" w:rsidRDefault="00B51681" w:rsidP="00FC516A">
      <w:pPr>
        <w:pStyle w:val="BoxStep"/>
        <w:keepNext/>
      </w:pPr>
      <w:r w:rsidRPr="004114E0">
        <w:rPr>
          <w:iCs/>
        </w:rPr>
        <w:t>Step 1.</w:t>
      </w:r>
      <w:r w:rsidR="00FC516A" w:rsidRPr="004114E0">
        <w:rPr>
          <w:iCs/>
        </w:rPr>
        <w:tab/>
      </w:r>
      <w:r w:rsidR="00417850" w:rsidRPr="004114E0">
        <w:t>Add up:</w:t>
      </w:r>
    </w:p>
    <w:p w:rsidR="00FC516A" w:rsidRPr="004114E0" w:rsidRDefault="00FC516A" w:rsidP="00FC516A">
      <w:pPr>
        <w:pStyle w:val="BoxPara"/>
      </w:pPr>
      <w:r w:rsidRPr="004114E0">
        <w:tab/>
        <w:t>(a)</w:t>
      </w:r>
      <w:r w:rsidRPr="004114E0">
        <w:tab/>
        <w:t>the amount that, if the person’s partner had not died, would have been payable to the person on the person’s payday immediately before the first available ber</w:t>
      </w:r>
      <w:r w:rsidR="00417850" w:rsidRPr="004114E0">
        <w:t>eavement adjustment payday; and</w:t>
      </w:r>
    </w:p>
    <w:p w:rsidR="00FC516A" w:rsidRPr="004114E0" w:rsidRDefault="00FC516A" w:rsidP="008A5775">
      <w:pPr>
        <w:pStyle w:val="BoxPara"/>
      </w:pPr>
      <w:r w:rsidRPr="004114E0">
        <w:tab/>
        <w:t>(b)</w:t>
      </w:r>
      <w:r w:rsidRPr="004114E0">
        <w:tab/>
        <w:t>the amount (if any) that, if the partner had not died, would have been payable to the partner on the partner’s payday immediately before the first available bereavement adjustment payday;</w:t>
      </w:r>
    </w:p>
    <w:p w:rsidR="00FC516A" w:rsidRPr="004114E0" w:rsidRDefault="00FC516A" w:rsidP="008A5775">
      <w:pPr>
        <w:pStyle w:val="BoxStep"/>
      </w:pPr>
      <w:r w:rsidRPr="004114E0">
        <w:tab/>
        <w:t xml:space="preserve">the result is called the </w:t>
      </w:r>
      <w:r w:rsidRPr="004114E0">
        <w:rPr>
          <w:b/>
          <w:bCs/>
          <w:i/>
          <w:iCs/>
        </w:rPr>
        <w:t>combined rate</w:t>
      </w:r>
      <w:r w:rsidR="00417850" w:rsidRPr="004114E0">
        <w:t>.</w:t>
      </w:r>
    </w:p>
    <w:p w:rsidR="00FC516A" w:rsidRPr="004114E0" w:rsidRDefault="00B51681" w:rsidP="008A5775">
      <w:pPr>
        <w:pStyle w:val="BoxStep"/>
      </w:pPr>
      <w:r w:rsidRPr="004114E0">
        <w:rPr>
          <w:iCs/>
        </w:rPr>
        <w:t>Step 2.</w:t>
      </w:r>
      <w:r w:rsidR="00FC516A" w:rsidRPr="004114E0">
        <w:rPr>
          <w:iCs/>
        </w:rPr>
        <w:tab/>
      </w:r>
      <w:r w:rsidR="00FC516A" w:rsidRPr="004114E0">
        <w:t>Work out the amount that, but for section</w:t>
      </w:r>
      <w:r w:rsidR="00A50305" w:rsidRPr="004114E0">
        <w:t> </w:t>
      </w:r>
      <w:r w:rsidR="00FC516A" w:rsidRPr="004114E0">
        <w:t xml:space="preserve">660LD, would have been payable to the person on the person’s payday immediately before the first available bereavement adjustment payday: the result is called the </w:t>
      </w:r>
      <w:r w:rsidR="00FC516A" w:rsidRPr="004114E0">
        <w:rPr>
          <w:b/>
          <w:bCs/>
          <w:i/>
          <w:iCs/>
        </w:rPr>
        <w:t>person’s individual rate</w:t>
      </w:r>
      <w:r w:rsidR="00417850" w:rsidRPr="004114E0">
        <w:t>.</w:t>
      </w:r>
    </w:p>
    <w:p w:rsidR="00FC516A" w:rsidRPr="004114E0" w:rsidRDefault="00B51681" w:rsidP="008A5775">
      <w:pPr>
        <w:pStyle w:val="BoxStep"/>
      </w:pPr>
      <w:r w:rsidRPr="004114E0">
        <w:rPr>
          <w:iCs/>
        </w:rPr>
        <w:t>Step 3.</w:t>
      </w:r>
      <w:r w:rsidR="00FC516A" w:rsidRPr="004114E0">
        <w:rPr>
          <w:iCs/>
        </w:rPr>
        <w:tab/>
      </w:r>
      <w:r w:rsidR="00FC516A" w:rsidRPr="004114E0">
        <w:t xml:space="preserve">Take the person’s individual rate away from the combined rate: the result is called the </w:t>
      </w:r>
      <w:r w:rsidR="00FC516A" w:rsidRPr="004114E0">
        <w:rPr>
          <w:b/>
          <w:bCs/>
          <w:i/>
          <w:iCs/>
        </w:rPr>
        <w:t>partner’s instalment component</w:t>
      </w:r>
      <w:r w:rsidR="00417850" w:rsidRPr="004114E0">
        <w:t>.</w:t>
      </w:r>
    </w:p>
    <w:p w:rsidR="00FC516A" w:rsidRPr="004114E0" w:rsidRDefault="00B51681" w:rsidP="008A5775">
      <w:pPr>
        <w:pStyle w:val="BoxStep"/>
      </w:pPr>
      <w:r w:rsidRPr="004114E0">
        <w:rPr>
          <w:iCs/>
        </w:rPr>
        <w:t>Step 4.</w:t>
      </w:r>
      <w:r w:rsidR="00FC516A" w:rsidRPr="004114E0">
        <w:rPr>
          <w:iCs/>
        </w:rPr>
        <w:tab/>
      </w:r>
      <w:r w:rsidR="00FC516A" w:rsidRPr="004114E0">
        <w:t>Work out the number of the partner’s paydays in t</w:t>
      </w:r>
      <w:r w:rsidR="00417850" w:rsidRPr="004114E0">
        <w:t>he bereavement lump sum period.</w:t>
      </w:r>
    </w:p>
    <w:p w:rsidR="00FC516A" w:rsidRPr="004114E0" w:rsidRDefault="00B51681" w:rsidP="00FC516A">
      <w:pPr>
        <w:pStyle w:val="BoxStep"/>
      </w:pPr>
      <w:r w:rsidRPr="004114E0">
        <w:rPr>
          <w:iCs/>
        </w:rPr>
        <w:lastRenderedPageBreak/>
        <w:t>Step 5.</w:t>
      </w:r>
      <w:r w:rsidR="00FC516A" w:rsidRPr="004114E0">
        <w:rPr>
          <w:iCs/>
        </w:rPr>
        <w:tab/>
      </w:r>
      <w:r w:rsidR="00FC516A" w:rsidRPr="004114E0">
        <w:t>Multiply the partner’s instalment component by the number obtained in Step 4: the result is the amount of the lump sum payable to the person under this section.</w:t>
      </w:r>
    </w:p>
    <w:p w:rsidR="000042F3" w:rsidRPr="004114E0" w:rsidRDefault="000042F3" w:rsidP="000042F3">
      <w:pPr>
        <w:pStyle w:val="ActHead5"/>
      </w:pPr>
      <w:bookmarkStart w:id="683" w:name="_Toc60846415"/>
      <w:r w:rsidRPr="004114E0">
        <w:rPr>
          <w:rStyle w:val="CharSectno"/>
        </w:rPr>
        <w:t>660LD</w:t>
      </w:r>
      <w:r w:rsidRPr="004114E0">
        <w:t xml:space="preserve">  Adjustment of a person’s jobseeker payment rate</w:t>
      </w:r>
      <w:bookmarkEnd w:id="683"/>
    </w:p>
    <w:p w:rsidR="00FC516A" w:rsidRPr="004114E0" w:rsidRDefault="00FC516A" w:rsidP="00FC516A">
      <w:pPr>
        <w:pStyle w:val="subsection"/>
        <w:keepNext/>
        <w:keepLines/>
      </w:pPr>
      <w:r w:rsidRPr="004114E0">
        <w:tab/>
      </w:r>
      <w:r w:rsidRPr="004114E0">
        <w:tab/>
        <w:t>If:</w:t>
      </w:r>
    </w:p>
    <w:p w:rsidR="00FC516A" w:rsidRPr="004114E0" w:rsidRDefault="00FC516A" w:rsidP="00FC516A">
      <w:pPr>
        <w:pStyle w:val="paragraph"/>
        <w:keepNext/>
        <w:keepLines/>
      </w:pPr>
      <w:r w:rsidRPr="004114E0">
        <w:tab/>
        <w:t>(a)</w:t>
      </w:r>
      <w:r w:rsidRPr="004114E0">
        <w:tab/>
        <w:t>a person is qualified for payments under this Subdivision; and</w:t>
      </w:r>
    </w:p>
    <w:p w:rsidR="00FC516A" w:rsidRPr="004114E0" w:rsidRDefault="00FC516A" w:rsidP="00FC516A">
      <w:pPr>
        <w:pStyle w:val="paragraph"/>
        <w:keepNext/>
        <w:keepLines/>
      </w:pPr>
      <w:r w:rsidRPr="004114E0">
        <w:tab/>
        <w:t>(b)</w:t>
      </w:r>
      <w:r w:rsidRPr="004114E0">
        <w:tab/>
        <w:t>the person does not elect under subsection</w:t>
      </w:r>
      <w:r w:rsidR="00A50305" w:rsidRPr="004114E0">
        <w:t> </w:t>
      </w:r>
      <w:r w:rsidRPr="004114E0">
        <w:t>660LA(2) not to receive payments under this Subdivision;</w:t>
      </w:r>
    </w:p>
    <w:p w:rsidR="00FC516A" w:rsidRPr="004114E0" w:rsidRDefault="00FC516A" w:rsidP="00FC516A">
      <w:pPr>
        <w:pStyle w:val="subsection2"/>
      </w:pPr>
      <w:r w:rsidRPr="004114E0">
        <w:t xml:space="preserve">the rate of the </w:t>
      </w:r>
      <w:r w:rsidR="000042F3" w:rsidRPr="004114E0">
        <w:t>person’s jobseeker payment</w:t>
      </w:r>
      <w:r w:rsidRPr="004114E0">
        <w:t xml:space="preserve"> during the bereavement period is worked out as follows:</w:t>
      </w:r>
    </w:p>
    <w:p w:rsidR="00FC516A" w:rsidRPr="004114E0" w:rsidRDefault="00FC516A" w:rsidP="00FC516A">
      <w:pPr>
        <w:pStyle w:val="paragraph"/>
      </w:pPr>
      <w:r w:rsidRPr="004114E0">
        <w:tab/>
        <w:t>(c)</w:t>
      </w:r>
      <w:r w:rsidRPr="004114E0">
        <w:tab/>
        <w:t xml:space="preserve">during the bereavement rate continuation period, the rate of </w:t>
      </w:r>
      <w:r w:rsidR="000042F3" w:rsidRPr="004114E0">
        <w:t>jobseeker payment</w:t>
      </w:r>
      <w:r w:rsidRPr="004114E0">
        <w:t xml:space="preserve"> payable to the person is the rate at which </w:t>
      </w:r>
      <w:r w:rsidR="000A7FF9" w:rsidRPr="004114E0">
        <w:t>the payment</w:t>
      </w:r>
      <w:r w:rsidRPr="004114E0">
        <w:t xml:space="preserve"> would have been payable to the person if the person’s partner had not died;</w:t>
      </w:r>
    </w:p>
    <w:p w:rsidR="00FC516A" w:rsidRPr="004114E0" w:rsidRDefault="00FC516A" w:rsidP="00FC516A">
      <w:pPr>
        <w:pStyle w:val="paragraph"/>
      </w:pPr>
      <w:r w:rsidRPr="004114E0">
        <w:tab/>
        <w:t>(d)</w:t>
      </w:r>
      <w:r w:rsidRPr="004114E0">
        <w:tab/>
        <w:t xml:space="preserve">during the bereavement lump sum period (if any), the rate at which </w:t>
      </w:r>
      <w:r w:rsidR="000A7FF9" w:rsidRPr="004114E0">
        <w:t>jobseeker payment</w:t>
      </w:r>
      <w:r w:rsidRPr="004114E0">
        <w:t xml:space="preserve"> is payable to the person is the rate at which </w:t>
      </w:r>
      <w:r w:rsidR="009F6641" w:rsidRPr="004114E0">
        <w:t>the payment</w:t>
      </w:r>
      <w:r w:rsidRPr="004114E0">
        <w:t xml:space="preserve"> would be payable to the person apart from this Subdivision.</w:t>
      </w:r>
    </w:p>
    <w:p w:rsidR="00FC516A" w:rsidRPr="004114E0" w:rsidRDefault="00FC516A" w:rsidP="00FC516A">
      <w:pPr>
        <w:pStyle w:val="ActHead5"/>
      </w:pPr>
      <w:bookmarkStart w:id="684" w:name="_Toc60846416"/>
      <w:r w:rsidRPr="004114E0">
        <w:rPr>
          <w:rStyle w:val="CharSectno"/>
        </w:rPr>
        <w:t>660LE</w:t>
      </w:r>
      <w:r w:rsidRPr="004114E0">
        <w:t xml:space="preserve">  Effect of death of person entitled to payments under this Subdivision</w:t>
      </w:r>
      <w:bookmarkEnd w:id="684"/>
    </w:p>
    <w:p w:rsidR="00FC516A" w:rsidRPr="004114E0" w:rsidRDefault="00FC516A" w:rsidP="00FC516A">
      <w:pPr>
        <w:pStyle w:val="subsection"/>
      </w:pPr>
      <w:r w:rsidRPr="004114E0">
        <w:tab/>
      </w:r>
      <w:r w:rsidRPr="004114E0">
        <w:tab/>
        <w:t>If:</w:t>
      </w:r>
    </w:p>
    <w:p w:rsidR="00FC516A" w:rsidRPr="004114E0" w:rsidRDefault="00FC516A" w:rsidP="00FC516A">
      <w:pPr>
        <w:pStyle w:val="paragraph"/>
      </w:pPr>
      <w:r w:rsidRPr="004114E0">
        <w:tab/>
        <w:t>(a)</w:t>
      </w:r>
      <w:r w:rsidRPr="004114E0">
        <w:tab/>
        <w:t>a person is qualified for payments under this Subdivision in relation to the death of the person’s partner; and</w:t>
      </w:r>
    </w:p>
    <w:p w:rsidR="00FC516A" w:rsidRPr="004114E0" w:rsidRDefault="00FC516A" w:rsidP="00FC516A">
      <w:pPr>
        <w:pStyle w:val="paragraph"/>
      </w:pPr>
      <w:r w:rsidRPr="004114E0">
        <w:tab/>
        <w:t>(b)</w:t>
      </w:r>
      <w:r w:rsidRPr="004114E0">
        <w:tab/>
        <w:t>the person dies within the bereavement period; and</w:t>
      </w:r>
    </w:p>
    <w:p w:rsidR="00FC516A" w:rsidRPr="004114E0" w:rsidRDefault="00FC516A" w:rsidP="00FC516A">
      <w:pPr>
        <w:pStyle w:val="paragraph"/>
        <w:keepNext/>
      </w:pPr>
      <w:r w:rsidRPr="004114E0">
        <w:tab/>
        <w:t>(c)</w:t>
      </w:r>
      <w:r w:rsidRPr="004114E0">
        <w:tab/>
        <w:t>the Secretary does not become aware of the death of the person’s partner before the person dies;</w:t>
      </w:r>
    </w:p>
    <w:p w:rsidR="00FC516A" w:rsidRPr="004114E0" w:rsidRDefault="00FC516A" w:rsidP="00FC516A">
      <w:pPr>
        <w:pStyle w:val="subsection2"/>
      </w:pPr>
      <w:r w:rsidRPr="004114E0">
        <w:t>there is payable, to such person as the Secretary thinks appropriate, as a lump sum, an amount worked out using the lump sum calculator at the</w:t>
      </w:r>
      <w:r w:rsidR="00417850" w:rsidRPr="004114E0">
        <w:t xml:space="preserve"> end of this section.</w:t>
      </w:r>
    </w:p>
    <w:p w:rsidR="00FC516A" w:rsidRPr="004114E0" w:rsidRDefault="00417850" w:rsidP="00FC516A">
      <w:pPr>
        <w:pStyle w:val="BoxHeadBold"/>
        <w:keepNext/>
        <w:keepLines/>
      </w:pPr>
      <w:r w:rsidRPr="004114E0">
        <w:lastRenderedPageBreak/>
        <w:t>LUMP SUM CALCULATOR</w:t>
      </w:r>
    </w:p>
    <w:p w:rsidR="00FC516A" w:rsidRPr="004114E0" w:rsidRDefault="00FC516A" w:rsidP="00FC516A">
      <w:pPr>
        <w:pStyle w:val="BoxText"/>
        <w:keepNext/>
        <w:keepLines/>
      </w:pPr>
      <w:r w:rsidRPr="004114E0">
        <w:t>This is how to work out the amount of the lump sum:</w:t>
      </w:r>
    </w:p>
    <w:p w:rsidR="00FC516A" w:rsidRPr="004114E0" w:rsidRDefault="00417850" w:rsidP="00FC516A">
      <w:pPr>
        <w:pStyle w:val="BoxHeadItalic"/>
        <w:keepNext/>
        <w:keepLines/>
      </w:pPr>
      <w:r w:rsidRPr="004114E0">
        <w:t>Method statement</w:t>
      </w:r>
    </w:p>
    <w:p w:rsidR="00FC516A" w:rsidRPr="004114E0" w:rsidRDefault="00B51681" w:rsidP="00FC516A">
      <w:pPr>
        <w:pStyle w:val="BoxStep"/>
        <w:keepNext/>
        <w:keepLines/>
      </w:pPr>
      <w:r w:rsidRPr="004114E0">
        <w:rPr>
          <w:iCs/>
        </w:rPr>
        <w:t>Step 1.</w:t>
      </w:r>
      <w:r w:rsidR="00FC516A" w:rsidRPr="004114E0">
        <w:rPr>
          <w:iCs/>
        </w:rPr>
        <w:tab/>
      </w:r>
      <w:r w:rsidR="00417850" w:rsidRPr="004114E0">
        <w:t>Add up:</w:t>
      </w:r>
    </w:p>
    <w:p w:rsidR="00FC516A" w:rsidRPr="004114E0" w:rsidRDefault="00FC516A" w:rsidP="00FC516A">
      <w:pPr>
        <w:pStyle w:val="BoxPara"/>
        <w:keepNext/>
        <w:keepLines/>
      </w:pPr>
      <w:r w:rsidRPr="004114E0">
        <w:tab/>
        <w:t>(a)</w:t>
      </w:r>
      <w:r w:rsidRPr="004114E0">
        <w:tab/>
        <w:t>the amount that, if neither the person nor the person’s partner had died, would have been payable to the person on the person’s payday immediately after the da</w:t>
      </w:r>
      <w:r w:rsidR="00417850" w:rsidRPr="004114E0">
        <w:t>y on which the person dies; and</w:t>
      </w:r>
    </w:p>
    <w:p w:rsidR="00FC516A" w:rsidRPr="004114E0" w:rsidRDefault="00FC516A" w:rsidP="00FC516A">
      <w:pPr>
        <w:pStyle w:val="BoxPara"/>
      </w:pPr>
      <w:r w:rsidRPr="004114E0">
        <w:tab/>
        <w:t>(b)</w:t>
      </w:r>
      <w:r w:rsidRPr="004114E0">
        <w:tab/>
        <w:t>the amount (if any) that, if neither the person nor the person’s partner had died, would have been payable to the person’s partner on the partner’s payday immediately after the day on which the person died;</w:t>
      </w:r>
    </w:p>
    <w:p w:rsidR="00FC516A" w:rsidRPr="004114E0" w:rsidRDefault="00FC516A" w:rsidP="00FC516A">
      <w:pPr>
        <w:pStyle w:val="BoxStep"/>
      </w:pPr>
      <w:r w:rsidRPr="004114E0">
        <w:tab/>
        <w:t xml:space="preserve">the result is called the </w:t>
      </w:r>
      <w:r w:rsidRPr="004114E0">
        <w:rPr>
          <w:b/>
          <w:bCs/>
          <w:i/>
          <w:iCs/>
        </w:rPr>
        <w:t>combined rate</w:t>
      </w:r>
      <w:r w:rsidR="00417850" w:rsidRPr="004114E0">
        <w:t>.</w:t>
      </w:r>
    </w:p>
    <w:p w:rsidR="00FC516A" w:rsidRPr="004114E0" w:rsidRDefault="00B51681" w:rsidP="00FC516A">
      <w:pPr>
        <w:pStyle w:val="BoxStep"/>
      </w:pPr>
      <w:r w:rsidRPr="004114E0">
        <w:rPr>
          <w:iCs/>
        </w:rPr>
        <w:t>Step 2.</w:t>
      </w:r>
      <w:r w:rsidR="00FC516A" w:rsidRPr="004114E0">
        <w:rPr>
          <w:iCs/>
        </w:rPr>
        <w:tab/>
      </w:r>
      <w:r w:rsidR="00FC516A" w:rsidRPr="004114E0">
        <w:t>Work out the amount that, but for section</w:t>
      </w:r>
      <w:r w:rsidR="00A50305" w:rsidRPr="004114E0">
        <w:t> </w:t>
      </w:r>
      <w:r w:rsidR="00FC516A" w:rsidRPr="004114E0">
        <w:t xml:space="preserve">660LD, would have been payable to the person on the person’s payday immediately after the day on which the person died if the person had not died: the result is called the </w:t>
      </w:r>
      <w:r w:rsidR="00FC516A" w:rsidRPr="004114E0">
        <w:rPr>
          <w:b/>
          <w:bCs/>
          <w:i/>
          <w:iCs/>
        </w:rPr>
        <w:t>person’s individual rate</w:t>
      </w:r>
      <w:r w:rsidR="00417850" w:rsidRPr="004114E0">
        <w:t>.</w:t>
      </w:r>
    </w:p>
    <w:p w:rsidR="00FC516A" w:rsidRPr="004114E0" w:rsidRDefault="00B51681" w:rsidP="00FC516A">
      <w:pPr>
        <w:pStyle w:val="BoxStep"/>
      </w:pPr>
      <w:r w:rsidRPr="004114E0">
        <w:rPr>
          <w:iCs/>
        </w:rPr>
        <w:t>Step 3.</w:t>
      </w:r>
      <w:r w:rsidR="00FC516A" w:rsidRPr="004114E0">
        <w:rPr>
          <w:iCs/>
        </w:rPr>
        <w:tab/>
      </w:r>
      <w:r w:rsidR="00FC516A" w:rsidRPr="004114E0">
        <w:t xml:space="preserve">Take the person’s individual rate away from the combined pensioner couple rate: the result is called the </w:t>
      </w:r>
      <w:r w:rsidR="00FC516A" w:rsidRPr="004114E0">
        <w:rPr>
          <w:b/>
          <w:bCs/>
          <w:i/>
          <w:iCs/>
        </w:rPr>
        <w:t>partner’s instalment component</w:t>
      </w:r>
      <w:r w:rsidR="00417850" w:rsidRPr="004114E0">
        <w:t>.</w:t>
      </w:r>
    </w:p>
    <w:p w:rsidR="00FC516A" w:rsidRPr="004114E0" w:rsidRDefault="00B51681" w:rsidP="00FC516A">
      <w:pPr>
        <w:pStyle w:val="BoxStep"/>
      </w:pPr>
      <w:r w:rsidRPr="004114E0">
        <w:rPr>
          <w:iCs/>
        </w:rPr>
        <w:t>Step 4.</w:t>
      </w:r>
      <w:r w:rsidR="00FC516A" w:rsidRPr="004114E0">
        <w:rPr>
          <w:iCs/>
        </w:rPr>
        <w:tab/>
      </w:r>
      <w:r w:rsidR="00FC516A" w:rsidRPr="004114E0">
        <w:t>Work out the number of paydays of the partner in the period that commences on the day on which the person dies and ends on the day on whi</w:t>
      </w:r>
      <w:r w:rsidR="00417850" w:rsidRPr="004114E0">
        <w:t>ch the bereavement period ends.</w:t>
      </w:r>
    </w:p>
    <w:p w:rsidR="00FC516A" w:rsidRPr="004114E0" w:rsidRDefault="00B51681" w:rsidP="00FC516A">
      <w:pPr>
        <w:pStyle w:val="BoxStep"/>
      </w:pPr>
      <w:r w:rsidRPr="004114E0">
        <w:rPr>
          <w:iCs/>
        </w:rPr>
        <w:lastRenderedPageBreak/>
        <w:t>Step 5.</w:t>
      </w:r>
      <w:r w:rsidR="00FC516A" w:rsidRPr="004114E0">
        <w:rPr>
          <w:iCs/>
        </w:rPr>
        <w:tab/>
      </w:r>
      <w:r w:rsidR="00FC516A" w:rsidRPr="004114E0">
        <w:t>Multiply the partner’s instalment component by the number obtained in Step 4: the result is the amount of the lump su</w:t>
      </w:r>
      <w:r w:rsidR="00417850" w:rsidRPr="004114E0">
        <w:t>m payable under this section.</w:t>
      </w:r>
    </w:p>
    <w:p w:rsidR="00FC516A" w:rsidRPr="004114E0" w:rsidRDefault="00FC516A" w:rsidP="00FC516A">
      <w:pPr>
        <w:pStyle w:val="ActHead5"/>
      </w:pPr>
      <w:bookmarkStart w:id="685" w:name="_Toc60846417"/>
      <w:r w:rsidRPr="004114E0">
        <w:rPr>
          <w:rStyle w:val="CharSectno"/>
        </w:rPr>
        <w:t>660LF</w:t>
      </w:r>
      <w:r w:rsidRPr="004114E0">
        <w:t xml:space="preserve">  Matters affecting payments under this Subdivision</w:t>
      </w:r>
      <w:bookmarkEnd w:id="685"/>
    </w:p>
    <w:p w:rsidR="00FC516A" w:rsidRPr="004114E0" w:rsidRDefault="00FC516A" w:rsidP="00FC516A">
      <w:pPr>
        <w:pStyle w:val="subsection"/>
        <w:keepNext/>
      </w:pPr>
      <w:r w:rsidRPr="004114E0">
        <w:tab/>
        <w:t>(1)</w:t>
      </w:r>
      <w:r w:rsidRPr="004114E0">
        <w:tab/>
        <w:t>If:</w:t>
      </w:r>
    </w:p>
    <w:p w:rsidR="00FC516A" w:rsidRPr="004114E0" w:rsidRDefault="00FC516A" w:rsidP="00FC516A">
      <w:pPr>
        <w:pStyle w:val="paragraph"/>
      </w:pPr>
      <w:r w:rsidRPr="004114E0">
        <w:tab/>
        <w:t>(a)</w:t>
      </w:r>
      <w:r w:rsidRPr="004114E0">
        <w:tab/>
        <w:t>a person is qualified for payments under this Subdivision in relation to the death of the person’s partner; and</w:t>
      </w:r>
    </w:p>
    <w:p w:rsidR="00FC516A" w:rsidRPr="004114E0" w:rsidRDefault="00FC516A" w:rsidP="00FC516A">
      <w:pPr>
        <w:pStyle w:val="paragraph"/>
      </w:pPr>
      <w:r w:rsidRPr="004114E0">
        <w:tab/>
        <w:t>(b)</w:t>
      </w:r>
      <w:r w:rsidRPr="004114E0">
        <w:tab/>
        <w:t>after the person’s partner died, an amount to which the partner would have been entitled if the partner had not died has been paid under this Act or under Part</w:t>
      </w:r>
      <w:r w:rsidR="006A5FFB" w:rsidRPr="004114E0">
        <w:t> </w:t>
      </w:r>
      <w:r w:rsidRPr="004114E0">
        <w:t xml:space="preserve">III </w:t>
      </w:r>
      <w:r w:rsidR="00B91322" w:rsidRPr="004114E0">
        <w:t xml:space="preserve">or IIIA </w:t>
      </w:r>
      <w:r w:rsidRPr="004114E0">
        <w:t>of the Veterans’ Entitlements Act; and</w:t>
      </w:r>
    </w:p>
    <w:p w:rsidR="00FC516A" w:rsidRPr="004114E0" w:rsidRDefault="00FC516A" w:rsidP="00FC516A">
      <w:pPr>
        <w:pStyle w:val="paragraph"/>
        <w:keepNext/>
      </w:pPr>
      <w:r w:rsidRPr="004114E0">
        <w:tab/>
        <w:t>(c)</w:t>
      </w:r>
      <w:r w:rsidRPr="004114E0">
        <w:tab/>
        <w:t>the Secretary is not satisfied that the person has not had the benefit of that amount;</w:t>
      </w:r>
    </w:p>
    <w:p w:rsidR="00FC516A" w:rsidRPr="004114E0" w:rsidRDefault="00FC516A" w:rsidP="00FC516A">
      <w:pPr>
        <w:pStyle w:val="subsection2"/>
      </w:pPr>
      <w:r w:rsidRPr="004114E0">
        <w:t>the following provisions have effect:</w:t>
      </w:r>
    </w:p>
    <w:p w:rsidR="00FC516A" w:rsidRPr="004114E0" w:rsidRDefault="00FC516A" w:rsidP="00FC516A">
      <w:pPr>
        <w:pStyle w:val="paragraph"/>
      </w:pPr>
      <w:r w:rsidRPr="004114E0">
        <w:tab/>
        <w:t>(d)</w:t>
      </w:r>
      <w:r w:rsidRPr="004114E0">
        <w:tab/>
        <w:t xml:space="preserve">the amount referred to in </w:t>
      </w:r>
      <w:r w:rsidR="00A50305" w:rsidRPr="004114E0">
        <w:t>paragraph (</w:t>
      </w:r>
      <w:r w:rsidRPr="004114E0">
        <w:t>b) is not recoverable from the person or from the personal representative of the person’s partner, except to the extent (if any) that the amount exceeds the amount payable to the person under this Subdivision;</w:t>
      </w:r>
    </w:p>
    <w:p w:rsidR="00FC516A" w:rsidRPr="004114E0" w:rsidRDefault="00FC516A" w:rsidP="00FC516A">
      <w:pPr>
        <w:pStyle w:val="paragraph"/>
      </w:pPr>
      <w:r w:rsidRPr="004114E0">
        <w:tab/>
        <w:t>(e)</w:t>
      </w:r>
      <w:r w:rsidRPr="004114E0">
        <w:tab/>
        <w:t xml:space="preserve">the amount payable to the person under this Subdivision is to be reduced by the amount referred to in </w:t>
      </w:r>
      <w:r w:rsidR="00A50305" w:rsidRPr="004114E0">
        <w:t>paragraph (</w:t>
      </w:r>
      <w:r w:rsidRPr="004114E0">
        <w:t>b).</w:t>
      </w:r>
    </w:p>
    <w:p w:rsidR="00FC516A" w:rsidRPr="004114E0" w:rsidRDefault="00FC516A" w:rsidP="00FC516A">
      <w:pPr>
        <w:pStyle w:val="subsection"/>
      </w:pPr>
      <w:r w:rsidRPr="004114E0">
        <w:tab/>
        <w:t>(2)</w:t>
      </w:r>
      <w:r w:rsidRPr="004114E0">
        <w:tab/>
        <w:t>If:</w:t>
      </w:r>
    </w:p>
    <w:p w:rsidR="00FC516A" w:rsidRPr="004114E0" w:rsidRDefault="00FC516A" w:rsidP="00FC516A">
      <w:pPr>
        <w:pStyle w:val="paragraph"/>
      </w:pPr>
      <w:r w:rsidRPr="004114E0">
        <w:tab/>
        <w:t>(a)</w:t>
      </w:r>
      <w:r w:rsidRPr="004114E0">
        <w:tab/>
        <w:t>a person is qualified for payments under this Subdivision in relation to the death of the person’s partner; and</w:t>
      </w:r>
    </w:p>
    <w:p w:rsidR="00FC516A" w:rsidRPr="004114E0" w:rsidRDefault="00FC516A" w:rsidP="00FC516A">
      <w:pPr>
        <w:pStyle w:val="paragraph"/>
      </w:pPr>
      <w:r w:rsidRPr="004114E0">
        <w:tab/>
        <w:t>(b)</w:t>
      </w:r>
      <w:r w:rsidRPr="004114E0">
        <w:tab/>
        <w:t>the amount to which the person’s partner would have been entitled if the person’s partner had not died has been paid under this Act or under Part</w:t>
      </w:r>
      <w:r w:rsidR="006A5FFB" w:rsidRPr="004114E0">
        <w:t> </w:t>
      </w:r>
      <w:r w:rsidRPr="004114E0">
        <w:t xml:space="preserve">III </w:t>
      </w:r>
      <w:r w:rsidR="00B91322" w:rsidRPr="004114E0">
        <w:t xml:space="preserve">or IIIA </w:t>
      </w:r>
      <w:r w:rsidRPr="004114E0">
        <w:t>of the Veterans’ Entitlements Act, within the bereavement period, into an account with a bank; and</w:t>
      </w:r>
    </w:p>
    <w:p w:rsidR="00FC516A" w:rsidRPr="004114E0" w:rsidRDefault="00FC516A" w:rsidP="00FC516A">
      <w:pPr>
        <w:pStyle w:val="paragraph"/>
        <w:keepNext/>
      </w:pPr>
      <w:r w:rsidRPr="004114E0">
        <w:lastRenderedPageBreak/>
        <w:tab/>
        <w:t>(c)</w:t>
      </w:r>
      <w:r w:rsidRPr="004114E0">
        <w:tab/>
        <w:t xml:space="preserve">the bank pays to the person, out of the account, an amount not exceeding the total of the amounts paid as mentioned in </w:t>
      </w:r>
      <w:r w:rsidR="00A50305" w:rsidRPr="004114E0">
        <w:t>paragraph (</w:t>
      </w:r>
      <w:r w:rsidRPr="004114E0">
        <w:t>b);</w:t>
      </w:r>
    </w:p>
    <w:p w:rsidR="00FC516A" w:rsidRPr="004114E0" w:rsidRDefault="00FC516A" w:rsidP="00FC516A">
      <w:pPr>
        <w:pStyle w:val="subsection2"/>
      </w:pPr>
      <w:r w:rsidRPr="004114E0">
        <w:t>the bank is, in spite of anything in any other law, not liable to any action, claim or demand by the Commonwealth, the personal representative of the person’s partner or anyone else in respect of the payment of that money to the person.</w:t>
      </w:r>
    </w:p>
    <w:p w:rsidR="00FC516A" w:rsidRPr="004114E0" w:rsidRDefault="00FC516A" w:rsidP="00FC516A">
      <w:pPr>
        <w:pStyle w:val="ActHead5"/>
      </w:pPr>
      <w:bookmarkStart w:id="686" w:name="_Toc60846418"/>
      <w:r w:rsidRPr="004114E0">
        <w:rPr>
          <w:rStyle w:val="CharSectno"/>
        </w:rPr>
        <w:t>660LG</w:t>
      </w:r>
      <w:r w:rsidRPr="004114E0">
        <w:t xml:space="preserve">  Calculation of bereavement payment in respect of former CDEP Scheme participant</w:t>
      </w:r>
      <w:bookmarkEnd w:id="686"/>
    </w:p>
    <w:p w:rsidR="00FC516A" w:rsidRPr="004114E0" w:rsidRDefault="00FC516A" w:rsidP="00FC516A">
      <w:pPr>
        <w:pStyle w:val="subsection"/>
      </w:pPr>
      <w:r w:rsidRPr="004114E0">
        <w:tab/>
      </w:r>
      <w:r w:rsidRPr="004114E0">
        <w:tab/>
        <w:t xml:space="preserve">If a benefit becomes payable under this </w:t>
      </w:r>
      <w:r w:rsidR="00BA1538" w:rsidRPr="004114E0">
        <w:t>Subdivision</w:t>
      </w:r>
      <w:r w:rsidRPr="004114E0">
        <w:t xml:space="preserve"> in respect of a person who was a CDEP Scheme participant in respect of the day on which the benefit becomes payable, the amount of the benefit is to be the amount that would have been the amount of the benefit if section</w:t>
      </w:r>
      <w:r w:rsidR="00A50305" w:rsidRPr="004114E0">
        <w:t> </w:t>
      </w:r>
      <w:r w:rsidRPr="004114E0">
        <w:t>614A had not been enacted.</w:t>
      </w:r>
    </w:p>
    <w:p w:rsidR="00FC516A" w:rsidRPr="004114E0" w:rsidRDefault="00FC516A" w:rsidP="00FC516A">
      <w:pPr>
        <w:pStyle w:val="notetext"/>
      </w:pPr>
      <w:r w:rsidRPr="004114E0">
        <w:t>Note:</w:t>
      </w:r>
      <w:r w:rsidRPr="004114E0">
        <w:tab/>
        <w:t xml:space="preserve">For </w:t>
      </w:r>
      <w:r w:rsidRPr="004114E0">
        <w:rPr>
          <w:b/>
          <w:i/>
        </w:rPr>
        <w:t>CDEP Scheme participant</w:t>
      </w:r>
      <w:r w:rsidRPr="004114E0">
        <w:t xml:space="preserve"> see section</w:t>
      </w:r>
      <w:r w:rsidR="00A50305" w:rsidRPr="004114E0">
        <w:t> </w:t>
      </w:r>
      <w:r w:rsidRPr="004114E0">
        <w:t>1188B.</w:t>
      </w:r>
    </w:p>
    <w:p w:rsidR="00BA1538" w:rsidRPr="004114E0" w:rsidRDefault="00BA1538" w:rsidP="00BA1538">
      <w:pPr>
        <w:pStyle w:val="ActHead4"/>
      </w:pPr>
      <w:bookmarkStart w:id="687" w:name="_Toc60846419"/>
      <w:r w:rsidRPr="004114E0">
        <w:rPr>
          <w:rStyle w:val="CharSubdNo"/>
        </w:rPr>
        <w:t>Subdivision A</w:t>
      </w:r>
      <w:r w:rsidRPr="004114E0">
        <w:t>—</w:t>
      </w:r>
      <w:r w:rsidRPr="004114E0">
        <w:rPr>
          <w:rStyle w:val="CharSubdText"/>
        </w:rPr>
        <w:t>One</w:t>
      </w:r>
      <w:r w:rsidR="004114E0">
        <w:rPr>
          <w:rStyle w:val="CharSubdText"/>
        </w:rPr>
        <w:noBreakHyphen/>
      </w:r>
      <w:r w:rsidRPr="004114E0">
        <w:rPr>
          <w:rStyle w:val="CharSubdText"/>
        </w:rPr>
        <w:t>off payment for death of partner</w:t>
      </w:r>
      <w:bookmarkEnd w:id="687"/>
    </w:p>
    <w:p w:rsidR="00BA1538" w:rsidRPr="004114E0" w:rsidRDefault="00BA1538" w:rsidP="00BA1538">
      <w:pPr>
        <w:pStyle w:val="ActHead5"/>
      </w:pPr>
      <w:bookmarkStart w:id="688" w:name="_Toc60846420"/>
      <w:r w:rsidRPr="004114E0">
        <w:rPr>
          <w:rStyle w:val="CharSectno"/>
        </w:rPr>
        <w:t>660LH</w:t>
      </w:r>
      <w:r w:rsidRPr="004114E0">
        <w:t xml:space="preserve">  Qualification for payment under this Subdivision</w:t>
      </w:r>
      <w:bookmarkEnd w:id="688"/>
    </w:p>
    <w:p w:rsidR="00BA1538" w:rsidRPr="004114E0" w:rsidRDefault="00BA1538" w:rsidP="00BA1538">
      <w:pPr>
        <w:pStyle w:val="subsection"/>
      </w:pPr>
      <w:r w:rsidRPr="004114E0">
        <w:tab/>
      </w:r>
      <w:r w:rsidRPr="004114E0">
        <w:tab/>
        <w:t>A person is qualified for a lump sum payment under this Subdivision if:</w:t>
      </w:r>
    </w:p>
    <w:p w:rsidR="00BA1538" w:rsidRPr="004114E0" w:rsidRDefault="00BA1538" w:rsidP="00BA1538">
      <w:pPr>
        <w:pStyle w:val="paragraph"/>
      </w:pPr>
      <w:r w:rsidRPr="004114E0">
        <w:tab/>
        <w:t>(a)</w:t>
      </w:r>
      <w:r w:rsidRPr="004114E0">
        <w:tab/>
        <w:t xml:space="preserve">the person is qualified for jobseeker payment on a day (the </w:t>
      </w:r>
      <w:r w:rsidRPr="004114E0">
        <w:rPr>
          <w:b/>
          <w:i/>
        </w:rPr>
        <w:t>relevant day</w:t>
      </w:r>
      <w:r w:rsidRPr="004114E0">
        <w:t>); and</w:t>
      </w:r>
    </w:p>
    <w:p w:rsidR="00BA1538" w:rsidRPr="004114E0" w:rsidRDefault="00BA1538" w:rsidP="00BA1538">
      <w:pPr>
        <w:pStyle w:val="paragraph"/>
      </w:pPr>
      <w:r w:rsidRPr="004114E0">
        <w:tab/>
        <w:t>(b)</w:t>
      </w:r>
      <w:r w:rsidRPr="004114E0">
        <w:tab/>
        <w:t>jobseeker payment is payable to the person on the relevant day; and</w:t>
      </w:r>
    </w:p>
    <w:p w:rsidR="00BA1538" w:rsidRPr="004114E0" w:rsidRDefault="00BA1538" w:rsidP="00BA1538">
      <w:pPr>
        <w:pStyle w:val="paragraph"/>
      </w:pPr>
      <w:r w:rsidRPr="004114E0">
        <w:tab/>
        <w:t>(c)</w:t>
      </w:r>
      <w:r w:rsidRPr="004114E0">
        <w:tab/>
        <w:t>on or before the relevant day but after the commencement of this section, the person was a member of a couple and stopped being a member of a couple because the person’s partner died; and</w:t>
      </w:r>
    </w:p>
    <w:p w:rsidR="00BA1538" w:rsidRPr="004114E0" w:rsidRDefault="00BA1538" w:rsidP="00BA1538">
      <w:pPr>
        <w:pStyle w:val="paragraph"/>
      </w:pPr>
      <w:r w:rsidRPr="004114E0">
        <w:tab/>
        <w:t>(d)</w:t>
      </w:r>
      <w:r w:rsidRPr="004114E0">
        <w:tab/>
        <w:t>the person is not a member of a couple on the relevant day; and</w:t>
      </w:r>
    </w:p>
    <w:p w:rsidR="00BA1538" w:rsidRPr="004114E0" w:rsidRDefault="00BA1538" w:rsidP="00BA1538">
      <w:pPr>
        <w:pStyle w:val="paragraph"/>
      </w:pPr>
      <w:r w:rsidRPr="004114E0">
        <w:tab/>
        <w:t>(e)</w:t>
      </w:r>
      <w:r w:rsidRPr="004114E0">
        <w:tab/>
        <w:t>when the person’s partner died, both the person and the person’s partner were Australian residents; and</w:t>
      </w:r>
    </w:p>
    <w:p w:rsidR="00BA1538" w:rsidRPr="004114E0" w:rsidRDefault="00BA1538" w:rsidP="00BA1538">
      <w:pPr>
        <w:pStyle w:val="paragraph"/>
      </w:pPr>
      <w:r w:rsidRPr="004114E0">
        <w:lastRenderedPageBreak/>
        <w:tab/>
        <w:t>(f)</w:t>
      </w:r>
      <w:r w:rsidRPr="004114E0">
        <w:tab/>
        <w:t>if the person is a man or a woman who was not pregnant when her partner died—the relevant day occurs in the period of 14 weeks starting on the day of the death of the partner; and</w:t>
      </w:r>
    </w:p>
    <w:p w:rsidR="00BA1538" w:rsidRPr="004114E0" w:rsidRDefault="00BA1538" w:rsidP="00BA1538">
      <w:pPr>
        <w:pStyle w:val="paragraph"/>
      </w:pPr>
      <w:r w:rsidRPr="004114E0">
        <w:tab/>
        <w:t>(g)</w:t>
      </w:r>
      <w:r w:rsidRPr="004114E0">
        <w:tab/>
        <w:t>if the person is a woman who was pregnant when her partner died—the relevant day occurs:</w:t>
      </w:r>
    </w:p>
    <w:p w:rsidR="00BA1538" w:rsidRPr="004114E0" w:rsidRDefault="00BA1538" w:rsidP="00BA1538">
      <w:pPr>
        <w:pStyle w:val="paragraphsub"/>
      </w:pPr>
      <w:r w:rsidRPr="004114E0">
        <w:tab/>
        <w:t>(i)</w:t>
      </w:r>
      <w:r w:rsidRPr="004114E0">
        <w:tab/>
        <w:t>in the period of 14 weeks starting on the day of the death of the partner; or</w:t>
      </w:r>
    </w:p>
    <w:p w:rsidR="00BA1538" w:rsidRPr="004114E0" w:rsidRDefault="00BA1538" w:rsidP="00BA1538">
      <w:pPr>
        <w:pStyle w:val="paragraphsub"/>
      </w:pPr>
      <w:r w:rsidRPr="004114E0">
        <w:tab/>
        <w:t>(ii)</w:t>
      </w:r>
      <w:r w:rsidRPr="004114E0">
        <w:tab/>
        <w:t xml:space="preserve">in the period (the </w:t>
      </w:r>
      <w:r w:rsidRPr="004114E0">
        <w:rPr>
          <w:b/>
          <w:i/>
        </w:rPr>
        <w:t>relevant period</w:t>
      </w:r>
      <w:r w:rsidRPr="004114E0">
        <w:t>) starting on the day of the death of the partner and ending when the child is born or the woman otherwise stops being pregnant;</w:t>
      </w:r>
    </w:p>
    <w:p w:rsidR="00BA1538" w:rsidRPr="004114E0" w:rsidRDefault="00BA1538" w:rsidP="00BA1538">
      <w:pPr>
        <w:pStyle w:val="paragraph"/>
      </w:pPr>
      <w:r w:rsidRPr="004114E0">
        <w:tab/>
      </w:r>
      <w:r w:rsidRPr="004114E0">
        <w:tab/>
        <w:t>whichever ends later; and</w:t>
      </w:r>
    </w:p>
    <w:p w:rsidR="00BA1538" w:rsidRPr="004114E0" w:rsidRDefault="00BA1538" w:rsidP="00BA1538">
      <w:pPr>
        <w:pStyle w:val="paragraph"/>
      </w:pPr>
      <w:r w:rsidRPr="004114E0">
        <w:tab/>
        <w:t>(h)</w:t>
      </w:r>
      <w:r w:rsidRPr="004114E0">
        <w:tab/>
        <w:t>the relevant day is the day that the person first notifies the Secretary of the person’s partner’s death; and</w:t>
      </w:r>
    </w:p>
    <w:p w:rsidR="00BA1538" w:rsidRPr="004114E0" w:rsidRDefault="00BA1538" w:rsidP="00BA1538">
      <w:pPr>
        <w:pStyle w:val="paragraph"/>
      </w:pPr>
      <w:r w:rsidRPr="004114E0">
        <w:tab/>
        <w:t>(i)</w:t>
      </w:r>
      <w:r w:rsidRPr="004114E0">
        <w:tab/>
        <w:t>if the person is qualified for payments under section</w:t>
      </w:r>
      <w:r w:rsidR="00A50305" w:rsidRPr="004114E0">
        <w:t> </w:t>
      </w:r>
      <w:r w:rsidRPr="004114E0">
        <w:t>660LA in respect of the person’s partner’s death—the person has made an election under subsection</w:t>
      </w:r>
      <w:r w:rsidR="00A50305" w:rsidRPr="004114E0">
        <w:t> </w:t>
      </w:r>
      <w:r w:rsidRPr="004114E0">
        <w:t>660LA(2).</w:t>
      </w:r>
    </w:p>
    <w:p w:rsidR="00BA1538" w:rsidRPr="004114E0" w:rsidRDefault="00BA1538" w:rsidP="00BA1538">
      <w:pPr>
        <w:pStyle w:val="ActHead5"/>
      </w:pPr>
      <w:bookmarkStart w:id="689" w:name="_Toc60846421"/>
      <w:r w:rsidRPr="004114E0">
        <w:rPr>
          <w:rStyle w:val="CharSectno"/>
        </w:rPr>
        <w:t>660LI</w:t>
      </w:r>
      <w:r w:rsidRPr="004114E0">
        <w:t xml:space="preserve">  Amount of payment</w:t>
      </w:r>
      <w:bookmarkEnd w:id="689"/>
    </w:p>
    <w:p w:rsidR="00BA1538" w:rsidRPr="004114E0" w:rsidRDefault="00BA1538" w:rsidP="00BA1538">
      <w:pPr>
        <w:pStyle w:val="subsection"/>
      </w:pPr>
      <w:r w:rsidRPr="004114E0">
        <w:tab/>
        <w:t>(1)</w:t>
      </w:r>
      <w:r w:rsidRPr="004114E0">
        <w:tab/>
        <w:t>The amount of the person’s payment is worked out using the following formula (except if paragraph</w:t>
      </w:r>
      <w:r w:rsidR="00A50305" w:rsidRPr="004114E0">
        <w:t> </w:t>
      </w:r>
      <w:r w:rsidRPr="004114E0">
        <w:t>660LH(g) applies in relation to the person):</w:t>
      </w:r>
    </w:p>
    <w:p w:rsidR="00BA1538" w:rsidRPr="004114E0" w:rsidRDefault="00A00224" w:rsidP="00BA1538">
      <w:pPr>
        <w:pStyle w:val="subsection2"/>
      </w:pPr>
      <w:r>
        <w:rPr>
          <w:position w:val="-20"/>
        </w:rPr>
        <w:pict>
          <v:shape id="_x0000_i1028" type="#_x0000_t75" style="width:219pt;height:32.25pt">
            <v:imagedata r:id="rId44" o:title=""/>
          </v:shape>
        </w:pict>
      </w:r>
    </w:p>
    <w:p w:rsidR="00BA1538" w:rsidRPr="004114E0" w:rsidRDefault="00BA1538" w:rsidP="00BA1538">
      <w:pPr>
        <w:pStyle w:val="subsection"/>
      </w:pPr>
      <w:r w:rsidRPr="004114E0">
        <w:tab/>
        <w:t>(2)</w:t>
      </w:r>
      <w:r w:rsidRPr="004114E0">
        <w:tab/>
        <w:t>If subparagraph</w:t>
      </w:r>
      <w:r w:rsidR="00A50305" w:rsidRPr="004114E0">
        <w:t> </w:t>
      </w:r>
      <w:r w:rsidRPr="004114E0">
        <w:t>660LH(g)(i) applies in relation to the person, the amount of the person’s payment is worked out using the following formula:</w:t>
      </w:r>
    </w:p>
    <w:p w:rsidR="00BA1538" w:rsidRPr="004114E0" w:rsidRDefault="00A00224" w:rsidP="00BA1538">
      <w:pPr>
        <w:pStyle w:val="subsection2"/>
      </w:pPr>
      <w:r>
        <w:rPr>
          <w:position w:val="-32"/>
        </w:rPr>
        <w:pict>
          <v:shape id="_x0000_i1029" type="#_x0000_t75" style="width:263.25pt;height:36.75pt">
            <v:imagedata r:id="rId45" o:title=""/>
          </v:shape>
        </w:pict>
      </w:r>
    </w:p>
    <w:p w:rsidR="00BA1538" w:rsidRPr="004114E0" w:rsidRDefault="00BA1538" w:rsidP="00BA1538">
      <w:pPr>
        <w:pStyle w:val="subsection"/>
      </w:pPr>
      <w:r w:rsidRPr="004114E0">
        <w:tab/>
        <w:t>(3)</w:t>
      </w:r>
      <w:r w:rsidRPr="004114E0">
        <w:tab/>
        <w:t>If subparagraph</w:t>
      </w:r>
      <w:r w:rsidR="00A50305" w:rsidRPr="004114E0">
        <w:t> </w:t>
      </w:r>
      <w:r w:rsidRPr="004114E0">
        <w:t>660LH(g)(ii) applies in relation to the person, the amount of the person’s payment is worked out using the following formula:</w:t>
      </w:r>
    </w:p>
    <w:p w:rsidR="00BA1538" w:rsidRPr="004114E0" w:rsidRDefault="00A00224" w:rsidP="00BA1538">
      <w:pPr>
        <w:pStyle w:val="subsection2"/>
      </w:pPr>
      <w:r>
        <w:rPr>
          <w:position w:val="-32"/>
        </w:rPr>
        <w:lastRenderedPageBreak/>
        <w:pict>
          <v:shape id="_x0000_i1030" type="#_x0000_t75" style="width:312pt;height:36.75pt">
            <v:imagedata r:id="rId46" o:title=""/>
          </v:shape>
        </w:pict>
      </w:r>
      <w:r w:rsidR="00BA1538" w:rsidRPr="004114E0">
        <w:t>where:</w:t>
      </w:r>
    </w:p>
    <w:p w:rsidR="00BA1538" w:rsidRPr="004114E0" w:rsidRDefault="00BA1538" w:rsidP="00BA1538">
      <w:pPr>
        <w:pStyle w:val="Definition"/>
      </w:pPr>
      <w:r w:rsidRPr="004114E0">
        <w:rPr>
          <w:b/>
          <w:i/>
        </w:rPr>
        <w:t xml:space="preserve">additional amount </w:t>
      </w:r>
      <w:r w:rsidRPr="004114E0">
        <w:t>means the amount worked out in accordance with the following table:</w:t>
      </w:r>
    </w:p>
    <w:p w:rsidR="00BA1538" w:rsidRPr="004114E0" w:rsidRDefault="00BA1538" w:rsidP="00BA1538">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3969"/>
        <w:gridCol w:w="2410"/>
      </w:tblGrid>
      <w:tr w:rsidR="00BA1538" w:rsidRPr="004114E0" w:rsidTr="00734022">
        <w:trPr>
          <w:tblHeader/>
        </w:trPr>
        <w:tc>
          <w:tcPr>
            <w:tcW w:w="7230" w:type="dxa"/>
            <w:gridSpan w:val="3"/>
            <w:tcBorders>
              <w:top w:val="single" w:sz="12" w:space="0" w:color="auto"/>
              <w:bottom w:val="single" w:sz="6" w:space="0" w:color="auto"/>
            </w:tcBorders>
            <w:shd w:val="clear" w:color="auto" w:fill="auto"/>
          </w:tcPr>
          <w:p w:rsidR="00BA1538" w:rsidRPr="004114E0" w:rsidRDefault="00BA1538" w:rsidP="00734022">
            <w:pPr>
              <w:pStyle w:val="TableHeading"/>
            </w:pPr>
            <w:r w:rsidRPr="004114E0">
              <w:t>Additional amount</w:t>
            </w:r>
          </w:p>
        </w:tc>
      </w:tr>
      <w:tr w:rsidR="00BA1538" w:rsidRPr="004114E0" w:rsidTr="00734022">
        <w:trPr>
          <w:tblHeader/>
        </w:trPr>
        <w:tc>
          <w:tcPr>
            <w:tcW w:w="851" w:type="dxa"/>
            <w:tcBorders>
              <w:top w:val="single" w:sz="6" w:space="0" w:color="auto"/>
              <w:bottom w:val="single" w:sz="12" w:space="0" w:color="auto"/>
            </w:tcBorders>
            <w:shd w:val="clear" w:color="auto" w:fill="auto"/>
          </w:tcPr>
          <w:p w:rsidR="00BA1538" w:rsidRPr="004114E0" w:rsidRDefault="00BA1538" w:rsidP="00734022">
            <w:pPr>
              <w:pStyle w:val="TableHeading"/>
            </w:pPr>
            <w:r w:rsidRPr="004114E0">
              <w:t>Item</w:t>
            </w:r>
          </w:p>
        </w:tc>
        <w:tc>
          <w:tcPr>
            <w:tcW w:w="3969" w:type="dxa"/>
            <w:tcBorders>
              <w:top w:val="single" w:sz="6" w:space="0" w:color="auto"/>
              <w:bottom w:val="single" w:sz="12" w:space="0" w:color="auto"/>
            </w:tcBorders>
            <w:shd w:val="clear" w:color="auto" w:fill="auto"/>
          </w:tcPr>
          <w:p w:rsidR="00BA1538" w:rsidRPr="004114E0" w:rsidRDefault="00BA1538" w:rsidP="00734022">
            <w:pPr>
              <w:pStyle w:val="TableHeading"/>
            </w:pPr>
            <w:r w:rsidRPr="004114E0">
              <w:t>If the relevant period is:</w:t>
            </w:r>
          </w:p>
        </w:tc>
        <w:tc>
          <w:tcPr>
            <w:tcW w:w="2410" w:type="dxa"/>
            <w:tcBorders>
              <w:top w:val="single" w:sz="6" w:space="0" w:color="auto"/>
              <w:bottom w:val="single" w:sz="12" w:space="0" w:color="auto"/>
            </w:tcBorders>
            <w:shd w:val="clear" w:color="auto" w:fill="auto"/>
          </w:tcPr>
          <w:p w:rsidR="00BA1538" w:rsidRPr="004114E0" w:rsidRDefault="00BA1538" w:rsidP="00734022">
            <w:pPr>
              <w:pStyle w:val="TableHeading"/>
            </w:pPr>
            <w:r w:rsidRPr="004114E0">
              <w:t>the additional amount is:</w:t>
            </w:r>
          </w:p>
        </w:tc>
      </w:tr>
      <w:tr w:rsidR="00BA1538" w:rsidRPr="004114E0" w:rsidTr="00734022">
        <w:tc>
          <w:tcPr>
            <w:tcW w:w="851" w:type="dxa"/>
            <w:tcBorders>
              <w:top w:val="single" w:sz="12" w:space="0" w:color="auto"/>
            </w:tcBorders>
            <w:shd w:val="clear" w:color="auto" w:fill="auto"/>
          </w:tcPr>
          <w:p w:rsidR="00BA1538" w:rsidRPr="004114E0" w:rsidRDefault="00BA1538" w:rsidP="00734022">
            <w:pPr>
              <w:pStyle w:val="Tabletext"/>
            </w:pPr>
            <w:r w:rsidRPr="004114E0">
              <w:t>1</w:t>
            </w:r>
          </w:p>
        </w:tc>
        <w:tc>
          <w:tcPr>
            <w:tcW w:w="3969" w:type="dxa"/>
            <w:tcBorders>
              <w:top w:val="single" w:sz="12" w:space="0" w:color="auto"/>
            </w:tcBorders>
            <w:shd w:val="clear" w:color="auto" w:fill="auto"/>
          </w:tcPr>
          <w:p w:rsidR="00BA1538" w:rsidRPr="004114E0" w:rsidRDefault="00BA1538" w:rsidP="00734022">
            <w:pPr>
              <w:pStyle w:val="Tabletext"/>
            </w:pPr>
            <w:r w:rsidRPr="004114E0">
              <w:t>More than 14 weeks but not more than 16 weeks</w:t>
            </w:r>
          </w:p>
        </w:tc>
        <w:tc>
          <w:tcPr>
            <w:tcW w:w="2410" w:type="dxa"/>
            <w:tcBorders>
              <w:top w:val="single" w:sz="12" w:space="0" w:color="auto"/>
            </w:tcBorders>
            <w:shd w:val="clear" w:color="auto" w:fill="auto"/>
          </w:tcPr>
          <w:p w:rsidR="00BA1538" w:rsidRPr="004114E0" w:rsidRDefault="00BA1538" w:rsidP="00734022">
            <w:pPr>
              <w:pStyle w:val="Tabletext"/>
              <w:rPr>
                <w:rFonts w:eastAsia="Calibri"/>
              </w:rPr>
            </w:pPr>
            <w:r w:rsidRPr="004114E0">
              <w:t>$1,150</w:t>
            </w:r>
          </w:p>
        </w:tc>
      </w:tr>
      <w:tr w:rsidR="00BA1538" w:rsidRPr="004114E0" w:rsidTr="00734022">
        <w:tc>
          <w:tcPr>
            <w:tcW w:w="851" w:type="dxa"/>
            <w:shd w:val="clear" w:color="auto" w:fill="auto"/>
          </w:tcPr>
          <w:p w:rsidR="00BA1538" w:rsidRPr="004114E0" w:rsidRDefault="00BA1538" w:rsidP="00734022">
            <w:pPr>
              <w:pStyle w:val="Tabletext"/>
            </w:pPr>
            <w:r w:rsidRPr="004114E0">
              <w:t>2</w:t>
            </w:r>
          </w:p>
        </w:tc>
        <w:tc>
          <w:tcPr>
            <w:tcW w:w="3969" w:type="dxa"/>
            <w:shd w:val="clear" w:color="auto" w:fill="auto"/>
          </w:tcPr>
          <w:p w:rsidR="00BA1538" w:rsidRPr="004114E0" w:rsidRDefault="00BA1538" w:rsidP="00734022">
            <w:pPr>
              <w:pStyle w:val="Tabletext"/>
            </w:pPr>
            <w:r w:rsidRPr="004114E0">
              <w:t>More than 16 weeks but not more than 18 weeks</w:t>
            </w:r>
          </w:p>
        </w:tc>
        <w:tc>
          <w:tcPr>
            <w:tcW w:w="2410" w:type="dxa"/>
            <w:shd w:val="clear" w:color="auto" w:fill="auto"/>
          </w:tcPr>
          <w:p w:rsidR="00BA1538" w:rsidRPr="004114E0" w:rsidRDefault="00BA1538" w:rsidP="00734022">
            <w:pPr>
              <w:pStyle w:val="Tabletext"/>
              <w:rPr>
                <w:rFonts w:eastAsia="Calibri"/>
              </w:rPr>
            </w:pPr>
            <w:r w:rsidRPr="004114E0">
              <w:t>$1,500</w:t>
            </w:r>
          </w:p>
        </w:tc>
      </w:tr>
      <w:tr w:rsidR="00BA1538" w:rsidRPr="004114E0" w:rsidTr="00734022">
        <w:tc>
          <w:tcPr>
            <w:tcW w:w="851" w:type="dxa"/>
            <w:shd w:val="clear" w:color="auto" w:fill="auto"/>
          </w:tcPr>
          <w:p w:rsidR="00BA1538" w:rsidRPr="004114E0" w:rsidRDefault="00BA1538" w:rsidP="00734022">
            <w:pPr>
              <w:pStyle w:val="Tabletext"/>
            </w:pPr>
            <w:r w:rsidRPr="004114E0">
              <w:t>3</w:t>
            </w:r>
          </w:p>
        </w:tc>
        <w:tc>
          <w:tcPr>
            <w:tcW w:w="3969" w:type="dxa"/>
            <w:shd w:val="clear" w:color="auto" w:fill="auto"/>
          </w:tcPr>
          <w:p w:rsidR="00BA1538" w:rsidRPr="004114E0" w:rsidRDefault="00BA1538" w:rsidP="00734022">
            <w:pPr>
              <w:pStyle w:val="Tabletext"/>
            </w:pPr>
            <w:r w:rsidRPr="004114E0">
              <w:t>More than 18 weeks but not more than 20 weeks</w:t>
            </w:r>
          </w:p>
        </w:tc>
        <w:tc>
          <w:tcPr>
            <w:tcW w:w="2410" w:type="dxa"/>
            <w:shd w:val="clear" w:color="auto" w:fill="auto"/>
          </w:tcPr>
          <w:p w:rsidR="00BA1538" w:rsidRPr="004114E0" w:rsidRDefault="00BA1538" w:rsidP="00734022">
            <w:pPr>
              <w:pStyle w:val="Tabletext"/>
              <w:rPr>
                <w:rFonts w:eastAsia="Calibri"/>
              </w:rPr>
            </w:pPr>
            <w:r w:rsidRPr="004114E0">
              <w:t>$1,850</w:t>
            </w:r>
          </w:p>
        </w:tc>
      </w:tr>
      <w:tr w:rsidR="00BA1538" w:rsidRPr="004114E0" w:rsidTr="00734022">
        <w:tc>
          <w:tcPr>
            <w:tcW w:w="851" w:type="dxa"/>
            <w:shd w:val="clear" w:color="auto" w:fill="auto"/>
          </w:tcPr>
          <w:p w:rsidR="00BA1538" w:rsidRPr="004114E0" w:rsidRDefault="00BA1538" w:rsidP="00734022">
            <w:pPr>
              <w:pStyle w:val="Tabletext"/>
            </w:pPr>
            <w:r w:rsidRPr="004114E0">
              <w:t>4</w:t>
            </w:r>
          </w:p>
        </w:tc>
        <w:tc>
          <w:tcPr>
            <w:tcW w:w="3969" w:type="dxa"/>
            <w:shd w:val="clear" w:color="auto" w:fill="auto"/>
          </w:tcPr>
          <w:p w:rsidR="00BA1538" w:rsidRPr="004114E0" w:rsidRDefault="00BA1538" w:rsidP="00734022">
            <w:pPr>
              <w:pStyle w:val="Tabletext"/>
            </w:pPr>
            <w:r w:rsidRPr="004114E0">
              <w:t>More than 20 weeks but not more than 22 weeks</w:t>
            </w:r>
          </w:p>
        </w:tc>
        <w:tc>
          <w:tcPr>
            <w:tcW w:w="2410" w:type="dxa"/>
            <w:shd w:val="clear" w:color="auto" w:fill="auto"/>
          </w:tcPr>
          <w:p w:rsidR="00BA1538" w:rsidRPr="004114E0" w:rsidRDefault="00BA1538" w:rsidP="00734022">
            <w:pPr>
              <w:pStyle w:val="Tabletext"/>
              <w:rPr>
                <w:rFonts w:eastAsia="Calibri"/>
              </w:rPr>
            </w:pPr>
            <w:r w:rsidRPr="004114E0">
              <w:t>$2,150</w:t>
            </w:r>
          </w:p>
        </w:tc>
      </w:tr>
      <w:tr w:rsidR="00BA1538" w:rsidRPr="004114E0" w:rsidTr="00734022">
        <w:tc>
          <w:tcPr>
            <w:tcW w:w="851" w:type="dxa"/>
            <w:shd w:val="clear" w:color="auto" w:fill="auto"/>
          </w:tcPr>
          <w:p w:rsidR="00BA1538" w:rsidRPr="004114E0" w:rsidRDefault="00BA1538" w:rsidP="00734022">
            <w:pPr>
              <w:pStyle w:val="Tabletext"/>
            </w:pPr>
            <w:r w:rsidRPr="004114E0">
              <w:t>5</w:t>
            </w:r>
          </w:p>
        </w:tc>
        <w:tc>
          <w:tcPr>
            <w:tcW w:w="3969" w:type="dxa"/>
            <w:shd w:val="clear" w:color="auto" w:fill="auto"/>
          </w:tcPr>
          <w:p w:rsidR="00BA1538" w:rsidRPr="004114E0" w:rsidRDefault="00BA1538" w:rsidP="00734022">
            <w:pPr>
              <w:pStyle w:val="Tabletext"/>
            </w:pPr>
            <w:r w:rsidRPr="004114E0">
              <w:t>More than 22 weeks but not more than 24 weeks</w:t>
            </w:r>
          </w:p>
        </w:tc>
        <w:tc>
          <w:tcPr>
            <w:tcW w:w="2410" w:type="dxa"/>
            <w:shd w:val="clear" w:color="auto" w:fill="auto"/>
          </w:tcPr>
          <w:p w:rsidR="00BA1538" w:rsidRPr="004114E0" w:rsidRDefault="00BA1538" w:rsidP="00734022">
            <w:pPr>
              <w:pStyle w:val="Tabletext"/>
              <w:rPr>
                <w:rFonts w:eastAsia="Calibri"/>
              </w:rPr>
            </w:pPr>
            <w:r w:rsidRPr="004114E0">
              <w:t>$2,500</w:t>
            </w:r>
          </w:p>
        </w:tc>
      </w:tr>
      <w:tr w:rsidR="00BA1538" w:rsidRPr="004114E0" w:rsidTr="00734022">
        <w:tc>
          <w:tcPr>
            <w:tcW w:w="851" w:type="dxa"/>
            <w:shd w:val="clear" w:color="auto" w:fill="auto"/>
          </w:tcPr>
          <w:p w:rsidR="00BA1538" w:rsidRPr="004114E0" w:rsidRDefault="00BA1538" w:rsidP="00734022">
            <w:pPr>
              <w:pStyle w:val="Tabletext"/>
            </w:pPr>
            <w:r w:rsidRPr="004114E0">
              <w:t>6</w:t>
            </w:r>
          </w:p>
        </w:tc>
        <w:tc>
          <w:tcPr>
            <w:tcW w:w="3969" w:type="dxa"/>
            <w:shd w:val="clear" w:color="auto" w:fill="auto"/>
          </w:tcPr>
          <w:p w:rsidR="00BA1538" w:rsidRPr="004114E0" w:rsidRDefault="00BA1538" w:rsidP="00734022">
            <w:pPr>
              <w:pStyle w:val="Tabletext"/>
            </w:pPr>
            <w:r w:rsidRPr="004114E0">
              <w:t>More than 24 weeks but not more than 26 weeks</w:t>
            </w:r>
          </w:p>
        </w:tc>
        <w:tc>
          <w:tcPr>
            <w:tcW w:w="2410" w:type="dxa"/>
            <w:shd w:val="clear" w:color="auto" w:fill="auto"/>
          </w:tcPr>
          <w:p w:rsidR="00BA1538" w:rsidRPr="004114E0" w:rsidRDefault="00BA1538" w:rsidP="00734022">
            <w:pPr>
              <w:pStyle w:val="Tabletext"/>
              <w:rPr>
                <w:rFonts w:eastAsia="Calibri"/>
              </w:rPr>
            </w:pPr>
            <w:r w:rsidRPr="004114E0">
              <w:t>$2,850</w:t>
            </w:r>
          </w:p>
        </w:tc>
      </w:tr>
      <w:tr w:rsidR="00BA1538" w:rsidRPr="004114E0" w:rsidTr="00734022">
        <w:tc>
          <w:tcPr>
            <w:tcW w:w="851" w:type="dxa"/>
            <w:shd w:val="clear" w:color="auto" w:fill="auto"/>
          </w:tcPr>
          <w:p w:rsidR="00BA1538" w:rsidRPr="004114E0" w:rsidRDefault="00BA1538" w:rsidP="00734022">
            <w:pPr>
              <w:pStyle w:val="Tabletext"/>
            </w:pPr>
            <w:r w:rsidRPr="004114E0">
              <w:t>7</w:t>
            </w:r>
          </w:p>
        </w:tc>
        <w:tc>
          <w:tcPr>
            <w:tcW w:w="3969" w:type="dxa"/>
            <w:shd w:val="clear" w:color="auto" w:fill="auto"/>
          </w:tcPr>
          <w:p w:rsidR="00BA1538" w:rsidRPr="004114E0" w:rsidRDefault="00BA1538" w:rsidP="00734022">
            <w:pPr>
              <w:pStyle w:val="Tabletext"/>
            </w:pPr>
            <w:r w:rsidRPr="004114E0">
              <w:t>More than 26 weeks but not more than 28 weeks</w:t>
            </w:r>
          </w:p>
        </w:tc>
        <w:tc>
          <w:tcPr>
            <w:tcW w:w="2410" w:type="dxa"/>
            <w:shd w:val="clear" w:color="auto" w:fill="auto"/>
          </w:tcPr>
          <w:p w:rsidR="00BA1538" w:rsidRPr="004114E0" w:rsidRDefault="00BA1538" w:rsidP="00734022">
            <w:pPr>
              <w:pStyle w:val="Tabletext"/>
              <w:rPr>
                <w:rFonts w:eastAsia="Calibri"/>
              </w:rPr>
            </w:pPr>
            <w:r w:rsidRPr="004114E0">
              <w:t>$3,200</w:t>
            </w:r>
          </w:p>
        </w:tc>
      </w:tr>
      <w:tr w:rsidR="00BA1538" w:rsidRPr="004114E0" w:rsidTr="00734022">
        <w:tc>
          <w:tcPr>
            <w:tcW w:w="851" w:type="dxa"/>
            <w:shd w:val="clear" w:color="auto" w:fill="auto"/>
          </w:tcPr>
          <w:p w:rsidR="00BA1538" w:rsidRPr="004114E0" w:rsidRDefault="00BA1538" w:rsidP="00734022">
            <w:pPr>
              <w:pStyle w:val="Tabletext"/>
            </w:pPr>
            <w:r w:rsidRPr="004114E0">
              <w:t>8</w:t>
            </w:r>
          </w:p>
        </w:tc>
        <w:tc>
          <w:tcPr>
            <w:tcW w:w="3969" w:type="dxa"/>
            <w:shd w:val="clear" w:color="auto" w:fill="auto"/>
          </w:tcPr>
          <w:p w:rsidR="00BA1538" w:rsidRPr="004114E0" w:rsidRDefault="00BA1538" w:rsidP="00734022">
            <w:pPr>
              <w:pStyle w:val="Tabletext"/>
            </w:pPr>
            <w:r w:rsidRPr="004114E0">
              <w:t>More than 28 weeks but not more than 30 weeks</w:t>
            </w:r>
          </w:p>
        </w:tc>
        <w:tc>
          <w:tcPr>
            <w:tcW w:w="2410" w:type="dxa"/>
            <w:shd w:val="clear" w:color="auto" w:fill="auto"/>
          </w:tcPr>
          <w:p w:rsidR="00BA1538" w:rsidRPr="004114E0" w:rsidRDefault="00BA1538" w:rsidP="00734022">
            <w:pPr>
              <w:pStyle w:val="Tabletext"/>
              <w:rPr>
                <w:rFonts w:eastAsia="Calibri"/>
              </w:rPr>
            </w:pPr>
            <w:r w:rsidRPr="004114E0">
              <w:t>$3,550</w:t>
            </w:r>
          </w:p>
        </w:tc>
      </w:tr>
      <w:tr w:rsidR="00BA1538" w:rsidRPr="004114E0" w:rsidTr="00734022">
        <w:tc>
          <w:tcPr>
            <w:tcW w:w="851" w:type="dxa"/>
            <w:shd w:val="clear" w:color="auto" w:fill="auto"/>
          </w:tcPr>
          <w:p w:rsidR="00BA1538" w:rsidRPr="004114E0" w:rsidRDefault="00BA1538" w:rsidP="00734022">
            <w:pPr>
              <w:pStyle w:val="Tabletext"/>
            </w:pPr>
            <w:r w:rsidRPr="004114E0">
              <w:t>9</w:t>
            </w:r>
          </w:p>
        </w:tc>
        <w:tc>
          <w:tcPr>
            <w:tcW w:w="3969" w:type="dxa"/>
            <w:shd w:val="clear" w:color="auto" w:fill="auto"/>
          </w:tcPr>
          <w:p w:rsidR="00BA1538" w:rsidRPr="004114E0" w:rsidRDefault="00BA1538" w:rsidP="00734022">
            <w:pPr>
              <w:pStyle w:val="Tabletext"/>
            </w:pPr>
            <w:r w:rsidRPr="004114E0">
              <w:t>More than 30 weeks but not more than 32 weeks</w:t>
            </w:r>
          </w:p>
        </w:tc>
        <w:tc>
          <w:tcPr>
            <w:tcW w:w="2410" w:type="dxa"/>
            <w:shd w:val="clear" w:color="auto" w:fill="auto"/>
          </w:tcPr>
          <w:p w:rsidR="00BA1538" w:rsidRPr="004114E0" w:rsidRDefault="00BA1538" w:rsidP="00734022">
            <w:pPr>
              <w:pStyle w:val="Tabletext"/>
              <w:rPr>
                <w:rFonts w:eastAsia="Calibri"/>
              </w:rPr>
            </w:pPr>
            <w:r w:rsidRPr="004114E0">
              <w:t>$3,900</w:t>
            </w:r>
          </w:p>
        </w:tc>
      </w:tr>
      <w:tr w:rsidR="00BA1538" w:rsidRPr="004114E0" w:rsidTr="00734022">
        <w:tc>
          <w:tcPr>
            <w:tcW w:w="851" w:type="dxa"/>
            <w:tcBorders>
              <w:top w:val="single" w:sz="2" w:space="0" w:color="auto"/>
              <w:bottom w:val="single" w:sz="12" w:space="0" w:color="auto"/>
            </w:tcBorders>
            <w:shd w:val="clear" w:color="auto" w:fill="auto"/>
          </w:tcPr>
          <w:p w:rsidR="00BA1538" w:rsidRPr="004114E0" w:rsidRDefault="00BA1538" w:rsidP="00734022">
            <w:pPr>
              <w:pStyle w:val="Tabletext"/>
            </w:pPr>
            <w:r w:rsidRPr="004114E0">
              <w:t>10</w:t>
            </w:r>
          </w:p>
        </w:tc>
        <w:tc>
          <w:tcPr>
            <w:tcW w:w="3969" w:type="dxa"/>
            <w:tcBorders>
              <w:top w:val="single" w:sz="2" w:space="0" w:color="auto"/>
              <w:bottom w:val="single" w:sz="12" w:space="0" w:color="auto"/>
            </w:tcBorders>
            <w:shd w:val="clear" w:color="auto" w:fill="auto"/>
          </w:tcPr>
          <w:p w:rsidR="00BA1538" w:rsidRPr="004114E0" w:rsidRDefault="00BA1538" w:rsidP="00734022">
            <w:pPr>
              <w:pStyle w:val="Tabletext"/>
            </w:pPr>
            <w:r w:rsidRPr="004114E0">
              <w:t>More than 32 weeks</w:t>
            </w:r>
          </w:p>
        </w:tc>
        <w:tc>
          <w:tcPr>
            <w:tcW w:w="2410" w:type="dxa"/>
            <w:tcBorders>
              <w:top w:val="single" w:sz="2" w:space="0" w:color="auto"/>
              <w:bottom w:val="single" w:sz="12" w:space="0" w:color="auto"/>
            </w:tcBorders>
            <w:shd w:val="clear" w:color="auto" w:fill="auto"/>
          </w:tcPr>
          <w:p w:rsidR="00BA1538" w:rsidRPr="004114E0" w:rsidRDefault="00BA1538" w:rsidP="00734022">
            <w:pPr>
              <w:pStyle w:val="Tabletext"/>
              <w:rPr>
                <w:rFonts w:eastAsia="Calibri"/>
              </w:rPr>
            </w:pPr>
            <w:r w:rsidRPr="004114E0">
              <w:t>$4,250</w:t>
            </w:r>
          </w:p>
        </w:tc>
      </w:tr>
    </w:tbl>
    <w:p w:rsidR="009F6641" w:rsidRPr="004114E0" w:rsidRDefault="009F6641" w:rsidP="009F6641">
      <w:pPr>
        <w:pStyle w:val="ActHead4"/>
      </w:pPr>
      <w:bookmarkStart w:id="690" w:name="_Toc60846422"/>
      <w:r w:rsidRPr="004114E0">
        <w:rPr>
          <w:rStyle w:val="CharSubdNo"/>
        </w:rPr>
        <w:lastRenderedPageBreak/>
        <w:t>Subdivision B</w:t>
      </w:r>
      <w:r w:rsidRPr="004114E0">
        <w:t>—</w:t>
      </w:r>
      <w:r w:rsidRPr="004114E0">
        <w:rPr>
          <w:rStyle w:val="CharSubdText"/>
        </w:rPr>
        <w:t>Continuation of jobseeker payment rate after death of child</w:t>
      </w:r>
      <w:bookmarkEnd w:id="690"/>
    </w:p>
    <w:p w:rsidR="009F6641" w:rsidRPr="004114E0" w:rsidRDefault="009F6641" w:rsidP="00DE61D5">
      <w:pPr>
        <w:pStyle w:val="ActHead5"/>
      </w:pPr>
      <w:bookmarkStart w:id="691" w:name="_Toc60846423"/>
      <w:r w:rsidRPr="004114E0">
        <w:rPr>
          <w:rStyle w:val="CharSectno"/>
        </w:rPr>
        <w:t>660M</w:t>
      </w:r>
      <w:r w:rsidRPr="004114E0">
        <w:t xml:space="preserve">  Death of child—continuation of jobseeker payment rate for 14 weeks</w:t>
      </w:r>
      <w:bookmarkEnd w:id="691"/>
    </w:p>
    <w:p w:rsidR="00FC516A" w:rsidRPr="004114E0" w:rsidRDefault="00FC516A" w:rsidP="00DE61D5">
      <w:pPr>
        <w:pStyle w:val="subsection"/>
        <w:keepNext/>
      </w:pPr>
      <w:r w:rsidRPr="004114E0">
        <w:tab/>
      </w:r>
      <w:r w:rsidRPr="004114E0">
        <w:tab/>
        <w:t>If:</w:t>
      </w:r>
    </w:p>
    <w:p w:rsidR="00FC516A" w:rsidRPr="004114E0" w:rsidRDefault="00FC516A" w:rsidP="00FC516A">
      <w:pPr>
        <w:pStyle w:val="paragraph"/>
      </w:pPr>
      <w:r w:rsidRPr="004114E0">
        <w:tab/>
        <w:t>(a)</w:t>
      </w:r>
      <w:r w:rsidRPr="004114E0">
        <w:tab/>
        <w:t xml:space="preserve">a person is receiving </w:t>
      </w:r>
      <w:r w:rsidR="009F6641" w:rsidRPr="004114E0">
        <w:t>jobseeker payment</w:t>
      </w:r>
      <w:r w:rsidRPr="004114E0">
        <w:t>; and</w:t>
      </w:r>
    </w:p>
    <w:p w:rsidR="00FC516A" w:rsidRPr="004114E0" w:rsidRDefault="00FC516A" w:rsidP="00FC516A">
      <w:pPr>
        <w:pStyle w:val="paragraph"/>
      </w:pPr>
      <w:r w:rsidRPr="004114E0">
        <w:tab/>
        <w:t>(b)</w:t>
      </w:r>
      <w:r w:rsidRPr="004114E0">
        <w:tab/>
        <w:t>the person is the principal carer of a child who dies; and</w:t>
      </w:r>
    </w:p>
    <w:p w:rsidR="00FC516A" w:rsidRPr="004114E0" w:rsidRDefault="00FC516A" w:rsidP="00FC516A">
      <w:pPr>
        <w:pStyle w:val="paragraph"/>
      </w:pPr>
      <w:r w:rsidRPr="004114E0">
        <w:tab/>
        <w:t>(c)</w:t>
      </w:r>
      <w:r w:rsidRPr="004114E0">
        <w:tab/>
        <w:t xml:space="preserve">apart from this section, the person’s rate of </w:t>
      </w:r>
      <w:r w:rsidR="009F6641" w:rsidRPr="004114E0">
        <w:t>jobseeker payment</w:t>
      </w:r>
      <w:r w:rsidRPr="004114E0">
        <w:t xml:space="preserve"> would be reduced because the person is no longer the child’s principal carer;</w:t>
      </w:r>
    </w:p>
    <w:p w:rsidR="00FC516A" w:rsidRPr="004114E0" w:rsidRDefault="00FC516A" w:rsidP="00FC516A">
      <w:pPr>
        <w:pStyle w:val="subsection2"/>
      </w:pPr>
      <w:r w:rsidRPr="004114E0">
        <w:t xml:space="preserve">the person’s rate of </w:t>
      </w:r>
      <w:r w:rsidR="009F6641" w:rsidRPr="004114E0">
        <w:t>jobseeker payment</w:t>
      </w:r>
      <w:r w:rsidRPr="004114E0">
        <w:t>, during the period of 14 weeks that starts on the day of the child’s death, is to be worked out as if the child had not died.</w:t>
      </w:r>
    </w:p>
    <w:p w:rsidR="00FC516A" w:rsidRPr="004114E0" w:rsidRDefault="00FC516A" w:rsidP="00FC516A">
      <w:pPr>
        <w:pStyle w:val="notetext"/>
      </w:pPr>
      <w:r w:rsidRPr="004114E0">
        <w:t>Note:</w:t>
      </w:r>
      <w:r w:rsidRPr="004114E0">
        <w:tab/>
        <w:t xml:space="preserve">For </w:t>
      </w:r>
      <w:r w:rsidRPr="004114E0">
        <w:rPr>
          <w:b/>
          <w:i/>
        </w:rPr>
        <w:t>principal carer</w:t>
      </w:r>
      <w:r w:rsidRPr="004114E0">
        <w:t xml:space="preserve"> see subsections</w:t>
      </w:r>
      <w:r w:rsidR="00A50305" w:rsidRPr="004114E0">
        <w:t> </w:t>
      </w:r>
      <w:r w:rsidRPr="004114E0">
        <w:t>5(15) to (24).</w:t>
      </w:r>
    </w:p>
    <w:p w:rsidR="00304A30" w:rsidRPr="004114E0" w:rsidRDefault="00304A30" w:rsidP="00304A30">
      <w:pPr>
        <w:rPr>
          <w:lang w:eastAsia="en-AU"/>
        </w:rPr>
        <w:sectPr w:rsidR="00304A30" w:rsidRPr="004114E0" w:rsidSect="004744D6">
          <w:headerReference w:type="even" r:id="rId47"/>
          <w:headerReference w:type="default" r:id="rId48"/>
          <w:footerReference w:type="even" r:id="rId49"/>
          <w:footerReference w:type="default" r:id="rId50"/>
          <w:headerReference w:type="first" r:id="rId51"/>
          <w:footerReference w:type="first" r:id="rId52"/>
          <w:pgSz w:w="11907" w:h="16839"/>
          <w:pgMar w:top="2381" w:right="2410" w:bottom="4252" w:left="2410" w:header="720" w:footer="3402" w:gutter="0"/>
          <w:pgNumType w:start="1"/>
          <w:cols w:space="708"/>
          <w:docGrid w:linePitch="360"/>
        </w:sectPr>
      </w:pPr>
    </w:p>
    <w:p w:rsidR="00731F4A" w:rsidRPr="004114E0" w:rsidRDefault="00731F4A" w:rsidP="00304A30"/>
    <w:sectPr w:rsidR="00731F4A" w:rsidRPr="004114E0" w:rsidSect="004744D6">
      <w:headerReference w:type="even" r:id="rId53"/>
      <w:headerReference w:type="default" r:id="rId54"/>
      <w:footerReference w:type="even" r:id="rId55"/>
      <w:footerReference w:type="default" r:id="rId56"/>
      <w:headerReference w:type="first" r:id="rId57"/>
      <w:footerReference w:type="first" r:id="rId58"/>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24" w:rsidRPr="00A87ECE" w:rsidRDefault="00A00224" w:rsidP="006F0BE0">
      <w:pPr>
        <w:spacing w:line="240" w:lineRule="auto"/>
        <w:rPr>
          <w:rFonts w:eastAsia="Calibri"/>
        </w:rPr>
      </w:pPr>
      <w:r>
        <w:separator/>
      </w:r>
    </w:p>
  </w:endnote>
  <w:endnote w:type="continuationSeparator" w:id="0">
    <w:p w:rsidR="00A00224" w:rsidRPr="00A87ECE" w:rsidRDefault="00A00224" w:rsidP="006F0BE0">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Default="00A0022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7B3B51" w:rsidRDefault="00A00224" w:rsidP="007F2A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224" w:rsidRPr="007B3B51" w:rsidTr="007F2A79">
      <w:tc>
        <w:tcPr>
          <w:tcW w:w="1247" w:type="dxa"/>
        </w:tcPr>
        <w:p w:rsidR="00A00224" w:rsidRPr="007B3B51" w:rsidRDefault="00A00224" w:rsidP="007F2A79">
          <w:pPr>
            <w:rPr>
              <w:i/>
              <w:sz w:val="16"/>
              <w:szCs w:val="16"/>
            </w:rPr>
          </w:pPr>
        </w:p>
      </w:tc>
      <w:tc>
        <w:tcPr>
          <w:tcW w:w="5387" w:type="dxa"/>
          <w:gridSpan w:val="3"/>
        </w:tcPr>
        <w:p w:rsidR="00A00224" w:rsidRPr="007B3B51" w:rsidRDefault="00A00224" w:rsidP="007F2A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2661">
            <w:rPr>
              <w:i/>
              <w:noProof/>
              <w:sz w:val="16"/>
              <w:szCs w:val="16"/>
            </w:rPr>
            <w:t>Social Security Act 1991</w:t>
          </w:r>
          <w:r w:rsidRPr="007B3B51">
            <w:rPr>
              <w:i/>
              <w:sz w:val="16"/>
              <w:szCs w:val="16"/>
            </w:rPr>
            <w:fldChar w:fldCharType="end"/>
          </w:r>
        </w:p>
      </w:tc>
      <w:tc>
        <w:tcPr>
          <w:tcW w:w="669" w:type="dxa"/>
        </w:tcPr>
        <w:p w:rsidR="00A00224" w:rsidRPr="007B3B51" w:rsidRDefault="00A00224" w:rsidP="007F2A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741</w:t>
          </w:r>
          <w:r w:rsidRPr="007B3B51">
            <w:rPr>
              <w:i/>
              <w:sz w:val="16"/>
              <w:szCs w:val="16"/>
            </w:rPr>
            <w:fldChar w:fldCharType="end"/>
          </w:r>
        </w:p>
      </w:tc>
    </w:tr>
    <w:tr w:rsidR="00A00224" w:rsidRPr="00130F37" w:rsidTr="007F2A79">
      <w:tc>
        <w:tcPr>
          <w:tcW w:w="2190" w:type="dxa"/>
          <w:gridSpan w:val="2"/>
        </w:tcPr>
        <w:p w:rsidR="00A00224" w:rsidRPr="00130F37" w:rsidRDefault="00A00224" w:rsidP="007F2A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2661">
            <w:rPr>
              <w:sz w:val="16"/>
              <w:szCs w:val="16"/>
            </w:rPr>
            <w:t>182</w:t>
          </w:r>
          <w:r w:rsidRPr="00130F37">
            <w:rPr>
              <w:sz w:val="16"/>
              <w:szCs w:val="16"/>
            </w:rPr>
            <w:fldChar w:fldCharType="end"/>
          </w:r>
        </w:p>
      </w:tc>
      <w:tc>
        <w:tcPr>
          <w:tcW w:w="2920" w:type="dxa"/>
        </w:tcPr>
        <w:p w:rsidR="00A00224" w:rsidRPr="00130F37" w:rsidRDefault="00A00224" w:rsidP="007F2A7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B2661">
            <w:rPr>
              <w:sz w:val="16"/>
              <w:szCs w:val="16"/>
            </w:rPr>
            <w:t>27/11/2020</w:t>
          </w:r>
          <w:r w:rsidRPr="00130F37">
            <w:rPr>
              <w:sz w:val="16"/>
              <w:szCs w:val="16"/>
            </w:rPr>
            <w:fldChar w:fldCharType="end"/>
          </w:r>
        </w:p>
      </w:tc>
      <w:tc>
        <w:tcPr>
          <w:tcW w:w="2193" w:type="dxa"/>
          <w:gridSpan w:val="2"/>
        </w:tcPr>
        <w:p w:rsidR="00A00224" w:rsidRPr="00130F37" w:rsidRDefault="00A00224" w:rsidP="007F2A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2661">
            <w:rPr>
              <w:sz w:val="16"/>
              <w:szCs w:val="16"/>
            </w:rPr>
            <w:instrText>7/01/2021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B2661">
            <w:rPr>
              <w:sz w:val="16"/>
              <w:szCs w:val="16"/>
            </w:rPr>
            <w:instrText>07/01/2021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2661">
            <w:rPr>
              <w:noProof/>
              <w:sz w:val="16"/>
              <w:szCs w:val="16"/>
            </w:rPr>
            <w:t>07/01/2021</w:t>
          </w:r>
          <w:r w:rsidRPr="00130F37">
            <w:rPr>
              <w:sz w:val="16"/>
              <w:szCs w:val="16"/>
            </w:rPr>
            <w:fldChar w:fldCharType="end"/>
          </w:r>
        </w:p>
      </w:tc>
    </w:tr>
  </w:tbl>
  <w:p w:rsidR="00A00224" w:rsidRPr="007F2A79" w:rsidRDefault="00A00224" w:rsidP="007F2A7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Default="00A00224">
    <w:pPr>
      <w:pBdr>
        <w:top w:val="single" w:sz="6" w:space="1" w:color="auto"/>
      </w:pBdr>
      <w:rPr>
        <w:sz w:val="18"/>
      </w:rPr>
    </w:pPr>
  </w:p>
  <w:p w:rsidR="00A00224" w:rsidRDefault="00A00224">
    <w:pPr>
      <w:jc w:val="right"/>
      <w:rPr>
        <w:i/>
        <w:sz w:val="18"/>
      </w:rPr>
    </w:pPr>
    <w:r>
      <w:rPr>
        <w:i/>
        <w:sz w:val="18"/>
      </w:rPr>
      <w:fldChar w:fldCharType="begin"/>
    </w:r>
    <w:r>
      <w:rPr>
        <w:i/>
        <w:sz w:val="18"/>
      </w:rPr>
      <w:instrText xml:space="preserve"> STYLEREF ShortT </w:instrText>
    </w:r>
    <w:r>
      <w:rPr>
        <w:i/>
        <w:sz w:val="18"/>
      </w:rPr>
      <w:fldChar w:fldCharType="separate"/>
    </w:r>
    <w:r w:rsidR="001B2661">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B266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741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Default="00A00224" w:rsidP="00585A9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ED79B6" w:rsidRDefault="00A00224" w:rsidP="00585A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7B3B51" w:rsidRDefault="00A00224" w:rsidP="007F2A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224" w:rsidRPr="007B3B51" w:rsidTr="007F2A79">
      <w:tc>
        <w:tcPr>
          <w:tcW w:w="1247" w:type="dxa"/>
        </w:tcPr>
        <w:p w:rsidR="00A00224" w:rsidRPr="007B3B51" w:rsidRDefault="00A00224" w:rsidP="007F2A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744D6">
            <w:rPr>
              <w:i/>
              <w:noProof/>
              <w:sz w:val="16"/>
              <w:szCs w:val="16"/>
            </w:rPr>
            <w:t>xxiv</w:t>
          </w:r>
          <w:r w:rsidRPr="007B3B51">
            <w:rPr>
              <w:i/>
              <w:sz w:val="16"/>
              <w:szCs w:val="16"/>
            </w:rPr>
            <w:fldChar w:fldCharType="end"/>
          </w:r>
        </w:p>
      </w:tc>
      <w:tc>
        <w:tcPr>
          <w:tcW w:w="5387" w:type="dxa"/>
          <w:gridSpan w:val="3"/>
        </w:tcPr>
        <w:p w:rsidR="00A00224" w:rsidRPr="007B3B51" w:rsidRDefault="00A00224" w:rsidP="007F2A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44D6">
            <w:rPr>
              <w:i/>
              <w:noProof/>
              <w:sz w:val="16"/>
              <w:szCs w:val="16"/>
            </w:rPr>
            <w:t>Social Security Act 1991</w:t>
          </w:r>
          <w:r w:rsidRPr="007B3B51">
            <w:rPr>
              <w:i/>
              <w:sz w:val="16"/>
              <w:szCs w:val="16"/>
            </w:rPr>
            <w:fldChar w:fldCharType="end"/>
          </w:r>
        </w:p>
      </w:tc>
      <w:tc>
        <w:tcPr>
          <w:tcW w:w="669" w:type="dxa"/>
        </w:tcPr>
        <w:p w:rsidR="00A00224" w:rsidRPr="007B3B51" w:rsidRDefault="00A00224" w:rsidP="007F2A79">
          <w:pPr>
            <w:jc w:val="right"/>
            <w:rPr>
              <w:sz w:val="16"/>
              <w:szCs w:val="16"/>
            </w:rPr>
          </w:pPr>
        </w:p>
      </w:tc>
    </w:tr>
    <w:tr w:rsidR="00A00224" w:rsidRPr="0055472E" w:rsidTr="007F2A79">
      <w:tc>
        <w:tcPr>
          <w:tcW w:w="2190" w:type="dxa"/>
          <w:gridSpan w:val="2"/>
        </w:tcPr>
        <w:p w:rsidR="00A00224" w:rsidRPr="0055472E" w:rsidRDefault="00A00224" w:rsidP="007F2A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2661">
            <w:rPr>
              <w:sz w:val="16"/>
              <w:szCs w:val="16"/>
            </w:rPr>
            <w:t>182</w:t>
          </w:r>
          <w:r w:rsidRPr="0055472E">
            <w:rPr>
              <w:sz w:val="16"/>
              <w:szCs w:val="16"/>
            </w:rPr>
            <w:fldChar w:fldCharType="end"/>
          </w:r>
        </w:p>
      </w:tc>
      <w:tc>
        <w:tcPr>
          <w:tcW w:w="2920" w:type="dxa"/>
        </w:tcPr>
        <w:p w:rsidR="00A00224" w:rsidRPr="0055472E" w:rsidRDefault="00A00224" w:rsidP="007F2A7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B2661">
            <w:rPr>
              <w:sz w:val="16"/>
              <w:szCs w:val="16"/>
            </w:rPr>
            <w:t>27/11/2020</w:t>
          </w:r>
          <w:r w:rsidRPr="0055472E">
            <w:rPr>
              <w:sz w:val="16"/>
              <w:szCs w:val="16"/>
            </w:rPr>
            <w:fldChar w:fldCharType="end"/>
          </w:r>
        </w:p>
      </w:tc>
      <w:tc>
        <w:tcPr>
          <w:tcW w:w="2193" w:type="dxa"/>
          <w:gridSpan w:val="2"/>
        </w:tcPr>
        <w:p w:rsidR="00A00224" w:rsidRPr="0055472E" w:rsidRDefault="00A00224" w:rsidP="007F2A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2661">
            <w:rPr>
              <w:sz w:val="16"/>
              <w:szCs w:val="16"/>
            </w:rPr>
            <w:instrText>7/01/2021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B2661">
            <w:rPr>
              <w:sz w:val="16"/>
              <w:szCs w:val="16"/>
            </w:rPr>
            <w:instrText>07/01/2021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2661">
            <w:rPr>
              <w:noProof/>
              <w:sz w:val="16"/>
              <w:szCs w:val="16"/>
            </w:rPr>
            <w:t>07/01/2021</w:t>
          </w:r>
          <w:r w:rsidRPr="0055472E">
            <w:rPr>
              <w:sz w:val="16"/>
              <w:szCs w:val="16"/>
            </w:rPr>
            <w:fldChar w:fldCharType="end"/>
          </w:r>
        </w:p>
      </w:tc>
    </w:tr>
  </w:tbl>
  <w:p w:rsidR="00A00224" w:rsidRPr="007F2A79" w:rsidRDefault="00A00224" w:rsidP="007F2A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7B3B51" w:rsidRDefault="00A00224" w:rsidP="007F2A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224" w:rsidRPr="007B3B51" w:rsidTr="007F2A79">
      <w:tc>
        <w:tcPr>
          <w:tcW w:w="1247" w:type="dxa"/>
        </w:tcPr>
        <w:p w:rsidR="00A00224" w:rsidRPr="007B3B51" w:rsidRDefault="00A00224" w:rsidP="007F2A79">
          <w:pPr>
            <w:rPr>
              <w:i/>
              <w:sz w:val="16"/>
              <w:szCs w:val="16"/>
            </w:rPr>
          </w:pPr>
        </w:p>
      </w:tc>
      <w:tc>
        <w:tcPr>
          <w:tcW w:w="5387" w:type="dxa"/>
          <w:gridSpan w:val="3"/>
        </w:tcPr>
        <w:p w:rsidR="00A00224" w:rsidRPr="007B3B51" w:rsidRDefault="00A00224" w:rsidP="007F2A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44D6">
            <w:rPr>
              <w:i/>
              <w:noProof/>
              <w:sz w:val="16"/>
              <w:szCs w:val="16"/>
            </w:rPr>
            <w:t>Social Security Act 1991</w:t>
          </w:r>
          <w:r w:rsidRPr="007B3B51">
            <w:rPr>
              <w:i/>
              <w:sz w:val="16"/>
              <w:szCs w:val="16"/>
            </w:rPr>
            <w:fldChar w:fldCharType="end"/>
          </w:r>
        </w:p>
      </w:tc>
      <w:tc>
        <w:tcPr>
          <w:tcW w:w="669" w:type="dxa"/>
        </w:tcPr>
        <w:p w:rsidR="00A00224" w:rsidRPr="007B3B51" w:rsidRDefault="00A00224" w:rsidP="007F2A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744D6">
            <w:rPr>
              <w:i/>
              <w:noProof/>
              <w:sz w:val="16"/>
              <w:szCs w:val="16"/>
            </w:rPr>
            <w:t>i</w:t>
          </w:r>
          <w:r w:rsidRPr="007B3B51">
            <w:rPr>
              <w:i/>
              <w:sz w:val="16"/>
              <w:szCs w:val="16"/>
            </w:rPr>
            <w:fldChar w:fldCharType="end"/>
          </w:r>
        </w:p>
      </w:tc>
    </w:tr>
    <w:tr w:rsidR="00A00224" w:rsidRPr="00130F37" w:rsidTr="007F2A79">
      <w:tc>
        <w:tcPr>
          <w:tcW w:w="2190" w:type="dxa"/>
          <w:gridSpan w:val="2"/>
        </w:tcPr>
        <w:p w:rsidR="00A00224" w:rsidRPr="00130F37" w:rsidRDefault="00A00224" w:rsidP="007F2A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2661">
            <w:rPr>
              <w:sz w:val="16"/>
              <w:szCs w:val="16"/>
            </w:rPr>
            <w:t>182</w:t>
          </w:r>
          <w:r w:rsidRPr="00130F37">
            <w:rPr>
              <w:sz w:val="16"/>
              <w:szCs w:val="16"/>
            </w:rPr>
            <w:fldChar w:fldCharType="end"/>
          </w:r>
        </w:p>
      </w:tc>
      <w:tc>
        <w:tcPr>
          <w:tcW w:w="2920" w:type="dxa"/>
        </w:tcPr>
        <w:p w:rsidR="00A00224" w:rsidRPr="00130F37" w:rsidRDefault="00A00224" w:rsidP="007F2A7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B2661">
            <w:rPr>
              <w:sz w:val="16"/>
              <w:szCs w:val="16"/>
            </w:rPr>
            <w:t>27/11/2020</w:t>
          </w:r>
          <w:r w:rsidRPr="00130F37">
            <w:rPr>
              <w:sz w:val="16"/>
              <w:szCs w:val="16"/>
            </w:rPr>
            <w:fldChar w:fldCharType="end"/>
          </w:r>
        </w:p>
      </w:tc>
      <w:tc>
        <w:tcPr>
          <w:tcW w:w="2193" w:type="dxa"/>
          <w:gridSpan w:val="2"/>
        </w:tcPr>
        <w:p w:rsidR="00A00224" w:rsidRPr="00130F37" w:rsidRDefault="00A00224" w:rsidP="007F2A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2661">
            <w:rPr>
              <w:sz w:val="16"/>
              <w:szCs w:val="16"/>
            </w:rPr>
            <w:instrText>7/01/2021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B2661">
            <w:rPr>
              <w:sz w:val="16"/>
              <w:szCs w:val="16"/>
            </w:rPr>
            <w:instrText>07/01/2021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2661">
            <w:rPr>
              <w:noProof/>
              <w:sz w:val="16"/>
              <w:szCs w:val="16"/>
            </w:rPr>
            <w:t>07/01/2021</w:t>
          </w:r>
          <w:r w:rsidRPr="00130F37">
            <w:rPr>
              <w:sz w:val="16"/>
              <w:szCs w:val="16"/>
            </w:rPr>
            <w:fldChar w:fldCharType="end"/>
          </w:r>
        </w:p>
      </w:tc>
    </w:tr>
  </w:tbl>
  <w:p w:rsidR="00A00224" w:rsidRPr="007F2A79" w:rsidRDefault="00A00224" w:rsidP="007F2A7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7B3B51" w:rsidRDefault="00A00224" w:rsidP="007F2A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224" w:rsidRPr="007B3B51" w:rsidTr="007F2A79">
      <w:tc>
        <w:tcPr>
          <w:tcW w:w="1247" w:type="dxa"/>
        </w:tcPr>
        <w:p w:rsidR="00A00224" w:rsidRPr="007B3B51" w:rsidRDefault="00A00224" w:rsidP="007F2A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744D6">
            <w:rPr>
              <w:i/>
              <w:noProof/>
              <w:sz w:val="16"/>
              <w:szCs w:val="16"/>
            </w:rPr>
            <w:t>30</w:t>
          </w:r>
          <w:r w:rsidRPr="007B3B51">
            <w:rPr>
              <w:i/>
              <w:sz w:val="16"/>
              <w:szCs w:val="16"/>
            </w:rPr>
            <w:fldChar w:fldCharType="end"/>
          </w:r>
        </w:p>
      </w:tc>
      <w:tc>
        <w:tcPr>
          <w:tcW w:w="5387" w:type="dxa"/>
          <w:gridSpan w:val="3"/>
        </w:tcPr>
        <w:p w:rsidR="00A00224" w:rsidRPr="007B3B51" w:rsidRDefault="00A00224" w:rsidP="007F2A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44D6">
            <w:rPr>
              <w:i/>
              <w:noProof/>
              <w:sz w:val="16"/>
              <w:szCs w:val="16"/>
            </w:rPr>
            <w:t>Social Security Act 1991</w:t>
          </w:r>
          <w:r w:rsidRPr="007B3B51">
            <w:rPr>
              <w:i/>
              <w:sz w:val="16"/>
              <w:szCs w:val="16"/>
            </w:rPr>
            <w:fldChar w:fldCharType="end"/>
          </w:r>
        </w:p>
      </w:tc>
      <w:tc>
        <w:tcPr>
          <w:tcW w:w="669" w:type="dxa"/>
        </w:tcPr>
        <w:p w:rsidR="00A00224" w:rsidRPr="007B3B51" w:rsidRDefault="00A00224" w:rsidP="007F2A79">
          <w:pPr>
            <w:jc w:val="right"/>
            <w:rPr>
              <w:sz w:val="16"/>
              <w:szCs w:val="16"/>
            </w:rPr>
          </w:pPr>
        </w:p>
      </w:tc>
    </w:tr>
    <w:tr w:rsidR="00A00224" w:rsidRPr="0055472E" w:rsidTr="007F2A79">
      <w:tc>
        <w:tcPr>
          <w:tcW w:w="2190" w:type="dxa"/>
          <w:gridSpan w:val="2"/>
        </w:tcPr>
        <w:p w:rsidR="00A00224" w:rsidRPr="0055472E" w:rsidRDefault="00A00224" w:rsidP="007F2A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2661">
            <w:rPr>
              <w:sz w:val="16"/>
              <w:szCs w:val="16"/>
            </w:rPr>
            <w:t>182</w:t>
          </w:r>
          <w:r w:rsidRPr="0055472E">
            <w:rPr>
              <w:sz w:val="16"/>
              <w:szCs w:val="16"/>
            </w:rPr>
            <w:fldChar w:fldCharType="end"/>
          </w:r>
        </w:p>
      </w:tc>
      <w:tc>
        <w:tcPr>
          <w:tcW w:w="2920" w:type="dxa"/>
        </w:tcPr>
        <w:p w:rsidR="00A00224" w:rsidRPr="0055472E" w:rsidRDefault="00A00224" w:rsidP="007F2A7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B2661">
            <w:rPr>
              <w:sz w:val="16"/>
              <w:szCs w:val="16"/>
            </w:rPr>
            <w:t>27/11/2020</w:t>
          </w:r>
          <w:r w:rsidRPr="0055472E">
            <w:rPr>
              <w:sz w:val="16"/>
              <w:szCs w:val="16"/>
            </w:rPr>
            <w:fldChar w:fldCharType="end"/>
          </w:r>
        </w:p>
      </w:tc>
      <w:tc>
        <w:tcPr>
          <w:tcW w:w="2193" w:type="dxa"/>
          <w:gridSpan w:val="2"/>
        </w:tcPr>
        <w:p w:rsidR="00A00224" w:rsidRPr="0055472E" w:rsidRDefault="00A00224" w:rsidP="007F2A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2661">
            <w:rPr>
              <w:sz w:val="16"/>
              <w:szCs w:val="16"/>
            </w:rPr>
            <w:instrText>7/01/2021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B2661">
            <w:rPr>
              <w:sz w:val="16"/>
              <w:szCs w:val="16"/>
            </w:rPr>
            <w:instrText>07/01/2021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2661">
            <w:rPr>
              <w:noProof/>
              <w:sz w:val="16"/>
              <w:szCs w:val="16"/>
            </w:rPr>
            <w:t>07/01/2021</w:t>
          </w:r>
          <w:r w:rsidRPr="0055472E">
            <w:rPr>
              <w:sz w:val="16"/>
              <w:szCs w:val="16"/>
            </w:rPr>
            <w:fldChar w:fldCharType="end"/>
          </w:r>
        </w:p>
      </w:tc>
    </w:tr>
  </w:tbl>
  <w:p w:rsidR="00A00224" w:rsidRPr="007F2A79" w:rsidRDefault="00A00224" w:rsidP="007F2A7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7B3B51" w:rsidRDefault="00A00224" w:rsidP="007F2A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224" w:rsidRPr="007B3B51" w:rsidTr="007F2A79">
      <w:tc>
        <w:tcPr>
          <w:tcW w:w="1247" w:type="dxa"/>
        </w:tcPr>
        <w:p w:rsidR="00A00224" w:rsidRPr="007B3B51" w:rsidRDefault="00A00224" w:rsidP="007F2A79">
          <w:pPr>
            <w:rPr>
              <w:i/>
              <w:sz w:val="16"/>
              <w:szCs w:val="16"/>
            </w:rPr>
          </w:pPr>
        </w:p>
      </w:tc>
      <w:tc>
        <w:tcPr>
          <w:tcW w:w="5387" w:type="dxa"/>
          <w:gridSpan w:val="3"/>
        </w:tcPr>
        <w:p w:rsidR="00A00224" w:rsidRPr="007B3B51" w:rsidRDefault="00A00224" w:rsidP="007F2A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44D6">
            <w:rPr>
              <w:i/>
              <w:noProof/>
              <w:sz w:val="16"/>
              <w:szCs w:val="16"/>
            </w:rPr>
            <w:t>Social Security Act 1991</w:t>
          </w:r>
          <w:r w:rsidRPr="007B3B51">
            <w:rPr>
              <w:i/>
              <w:sz w:val="16"/>
              <w:szCs w:val="16"/>
            </w:rPr>
            <w:fldChar w:fldCharType="end"/>
          </w:r>
        </w:p>
      </w:tc>
      <w:tc>
        <w:tcPr>
          <w:tcW w:w="669" w:type="dxa"/>
        </w:tcPr>
        <w:p w:rsidR="00A00224" w:rsidRPr="007B3B51" w:rsidRDefault="00A00224" w:rsidP="007F2A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744D6">
            <w:rPr>
              <w:i/>
              <w:noProof/>
              <w:sz w:val="16"/>
              <w:szCs w:val="16"/>
            </w:rPr>
            <w:t>1</w:t>
          </w:r>
          <w:r w:rsidRPr="007B3B51">
            <w:rPr>
              <w:i/>
              <w:sz w:val="16"/>
              <w:szCs w:val="16"/>
            </w:rPr>
            <w:fldChar w:fldCharType="end"/>
          </w:r>
        </w:p>
      </w:tc>
    </w:tr>
    <w:tr w:rsidR="00A00224" w:rsidRPr="00130F37" w:rsidTr="007F2A79">
      <w:tc>
        <w:tcPr>
          <w:tcW w:w="2190" w:type="dxa"/>
          <w:gridSpan w:val="2"/>
        </w:tcPr>
        <w:p w:rsidR="00A00224" w:rsidRPr="00130F37" w:rsidRDefault="00A00224" w:rsidP="007F2A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2661">
            <w:rPr>
              <w:sz w:val="16"/>
              <w:szCs w:val="16"/>
            </w:rPr>
            <w:t>182</w:t>
          </w:r>
          <w:r w:rsidRPr="00130F37">
            <w:rPr>
              <w:sz w:val="16"/>
              <w:szCs w:val="16"/>
            </w:rPr>
            <w:fldChar w:fldCharType="end"/>
          </w:r>
        </w:p>
      </w:tc>
      <w:tc>
        <w:tcPr>
          <w:tcW w:w="2920" w:type="dxa"/>
        </w:tcPr>
        <w:p w:rsidR="00A00224" w:rsidRPr="00130F37" w:rsidRDefault="00A00224" w:rsidP="007F2A7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B2661">
            <w:rPr>
              <w:sz w:val="16"/>
              <w:szCs w:val="16"/>
            </w:rPr>
            <w:t>27/11/2020</w:t>
          </w:r>
          <w:r w:rsidRPr="00130F37">
            <w:rPr>
              <w:sz w:val="16"/>
              <w:szCs w:val="16"/>
            </w:rPr>
            <w:fldChar w:fldCharType="end"/>
          </w:r>
        </w:p>
      </w:tc>
      <w:tc>
        <w:tcPr>
          <w:tcW w:w="2193" w:type="dxa"/>
          <w:gridSpan w:val="2"/>
        </w:tcPr>
        <w:p w:rsidR="00A00224" w:rsidRPr="00130F37" w:rsidRDefault="00A00224" w:rsidP="007F2A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2661">
            <w:rPr>
              <w:sz w:val="16"/>
              <w:szCs w:val="16"/>
            </w:rPr>
            <w:instrText>7/01/2021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B2661">
            <w:rPr>
              <w:sz w:val="16"/>
              <w:szCs w:val="16"/>
            </w:rPr>
            <w:instrText>07/01/2021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2661">
            <w:rPr>
              <w:noProof/>
              <w:sz w:val="16"/>
              <w:szCs w:val="16"/>
            </w:rPr>
            <w:t>07/01/2021</w:t>
          </w:r>
          <w:r w:rsidRPr="00130F37">
            <w:rPr>
              <w:sz w:val="16"/>
              <w:szCs w:val="16"/>
            </w:rPr>
            <w:fldChar w:fldCharType="end"/>
          </w:r>
        </w:p>
      </w:tc>
    </w:tr>
  </w:tbl>
  <w:p w:rsidR="00A00224" w:rsidRPr="007F2A79" w:rsidRDefault="00A00224" w:rsidP="007F2A7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7A1328" w:rsidRDefault="00A00224" w:rsidP="00EC66C9">
    <w:pPr>
      <w:pBdr>
        <w:top w:val="single" w:sz="6" w:space="1" w:color="auto"/>
      </w:pBdr>
      <w:spacing w:before="120"/>
      <w:rPr>
        <w:sz w:val="18"/>
      </w:rPr>
    </w:pPr>
  </w:p>
  <w:p w:rsidR="00A00224" w:rsidRPr="007A1328" w:rsidRDefault="00A00224" w:rsidP="00EC66C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B2661">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B266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741</w:t>
    </w:r>
    <w:r w:rsidRPr="007A1328">
      <w:rPr>
        <w:i/>
        <w:sz w:val="18"/>
      </w:rPr>
      <w:fldChar w:fldCharType="end"/>
    </w:r>
  </w:p>
  <w:p w:rsidR="00A00224" w:rsidRPr="007A1328" w:rsidRDefault="00A00224" w:rsidP="00EC66C9">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7B3B51" w:rsidRDefault="00A00224" w:rsidP="007F2A7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224" w:rsidRPr="007B3B51" w:rsidTr="007F2A79">
      <w:tc>
        <w:tcPr>
          <w:tcW w:w="1247" w:type="dxa"/>
        </w:tcPr>
        <w:p w:rsidR="00A00224" w:rsidRPr="007B3B51" w:rsidRDefault="00A00224" w:rsidP="007F2A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741</w:t>
          </w:r>
          <w:r w:rsidRPr="007B3B51">
            <w:rPr>
              <w:i/>
              <w:sz w:val="16"/>
              <w:szCs w:val="16"/>
            </w:rPr>
            <w:fldChar w:fldCharType="end"/>
          </w:r>
        </w:p>
      </w:tc>
      <w:tc>
        <w:tcPr>
          <w:tcW w:w="5387" w:type="dxa"/>
          <w:gridSpan w:val="3"/>
        </w:tcPr>
        <w:p w:rsidR="00A00224" w:rsidRPr="007B3B51" w:rsidRDefault="00A00224" w:rsidP="007F2A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2661">
            <w:rPr>
              <w:i/>
              <w:noProof/>
              <w:sz w:val="16"/>
              <w:szCs w:val="16"/>
            </w:rPr>
            <w:t>Social Security Act 1991</w:t>
          </w:r>
          <w:r w:rsidRPr="007B3B51">
            <w:rPr>
              <w:i/>
              <w:sz w:val="16"/>
              <w:szCs w:val="16"/>
            </w:rPr>
            <w:fldChar w:fldCharType="end"/>
          </w:r>
        </w:p>
      </w:tc>
      <w:tc>
        <w:tcPr>
          <w:tcW w:w="669" w:type="dxa"/>
        </w:tcPr>
        <w:p w:rsidR="00A00224" w:rsidRPr="007B3B51" w:rsidRDefault="00A00224" w:rsidP="007F2A79">
          <w:pPr>
            <w:jc w:val="right"/>
            <w:rPr>
              <w:sz w:val="16"/>
              <w:szCs w:val="16"/>
            </w:rPr>
          </w:pPr>
        </w:p>
      </w:tc>
    </w:tr>
    <w:tr w:rsidR="00A00224" w:rsidRPr="0055472E" w:rsidTr="007F2A79">
      <w:tc>
        <w:tcPr>
          <w:tcW w:w="2190" w:type="dxa"/>
          <w:gridSpan w:val="2"/>
        </w:tcPr>
        <w:p w:rsidR="00A00224" w:rsidRPr="0055472E" w:rsidRDefault="00A00224" w:rsidP="007F2A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2661">
            <w:rPr>
              <w:sz w:val="16"/>
              <w:szCs w:val="16"/>
            </w:rPr>
            <w:t>182</w:t>
          </w:r>
          <w:r w:rsidRPr="0055472E">
            <w:rPr>
              <w:sz w:val="16"/>
              <w:szCs w:val="16"/>
            </w:rPr>
            <w:fldChar w:fldCharType="end"/>
          </w:r>
        </w:p>
      </w:tc>
      <w:tc>
        <w:tcPr>
          <w:tcW w:w="2920" w:type="dxa"/>
        </w:tcPr>
        <w:p w:rsidR="00A00224" w:rsidRPr="0055472E" w:rsidRDefault="00A00224" w:rsidP="007F2A7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B2661">
            <w:rPr>
              <w:sz w:val="16"/>
              <w:szCs w:val="16"/>
            </w:rPr>
            <w:t>27/11/2020</w:t>
          </w:r>
          <w:r w:rsidRPr="0055472E">
            <w:rPr>
              <w:sz w:val="16"/>
              <w:szCs w:val="16"/>
            </w:rPr>
            <w:fldChar w:fldCharType="end"/>
          </w:r>
        </w:p>
      </w:tc>
      <w:tc>
        <w:tcPr>
          <w:tcW w:w="2193" w:type="dxa"/>
          <w:gridSpan w:val="2"/>
        </w:tcPr>
        <w:p w:rsidR="00A00224" w:rsidRPr="0055472E" w:rsidRDefault="00A00224" w:rsidP="007F2A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2661">
            <w:rPr>
              <w:sz w:val="16"/>
              <w:szCs w:val="16"/>
            </w:rPr>
            <w:instrText>7/01/2021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B2661">
            <w:rPr>
              <w:sz w:val="16"/>
              <w:szCs w:val="16"/>
            </w:rPr>
            <w:instrText>07/01/2021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2661">
            <w:rPr>
              <w:noProof/>
              <w:sz w:val="16"/>
              <w:szCs w:val="16"/>
            </w:rPr>
            <w:t>07/01/2021</w:t>
          </w:r>
          <w:r w:rsidRPr="0055472E">
            <w:rPr>
              <w:sz w:val="16"/>
              <w:szCs w:val="16"/>
            </w:rPr>
            <w:fldChar w:fldCharType="end"/>
          </w:r>
        </w:p>
      </w:tc>
    </w:tr>
  </w:tbl>
  <w:p w:rsidR="00A00224" w:rsidRPr="007F2A79" w:rsidRDefault="00A00224" w:rsidP="007F2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24" w:rsidRPr="00A87ECE" w:rsidRDefault="00A00224" w:rsidP="006F0BE0">
      <w:pPr>
        <w:spacing w:line="240" w:lineRule="auto"/>
        <w:rPr>
          <w:rFonts w:eastAsia="Calibri"/>
        </w:rPr>
      </w:pPr>
      <w:r>
        <w:separator/>
      </w:r>
    </w:p>
  </w:footnote>
  <w:footnote w:type="continuationSeparator" w:id="0">
    <w:p w:rsidR="00A00224" w:rsidRPr="00A87ECE" w:rsidRDefault="00A00224" w:rsidP="006F0BE0">
      <w:pPr>
        <w:spacing w:line="240" w:lineRule="auto"/>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Default="00A00224" w:rsidP="00585A9C">
    <w:pPr>
      <w:pStyle w:val="Header"/>
      <w:pBdr>
        <w:bottom w:val="single" w:sz="6" w:space="1" w:color="auto"/>
      </w:pBdr>
    </w:pPr>
  </w:p>
  <w:p w:rsidR="00A00224" w:rsidRDefault="00A00224" w:rsidP="00585A9C">
    <w:pPr>
      <w:pStyle w:val="Header"/>
      <w:pBdr>
        <w:bottom w:val="single" w:sz="6" w:space="1" w:color="auto"/>
      </w:pBdr>
    </w:pPr>
  </w:p>
  <w:p w:rsidR="00A00224" w:rsidRPr="001E77D2" w:rsidRDefault="00A00224" w:rsidP="00585A9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Default="00A00224" w:rsidP="00EC66C9">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B2661">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B2661">
      <w:rPr>
        <w:noProof/>
        <w:sz w:val="20"/>
      </w:rPr>
      <w:t>Pensions, benefits and allowances</w:t>
    </w:r>
    <w:r>
      <w:rPr>
        <w:sz w:val="20"/>
      </w:rPr>
      <w:fldChar w:fldCharType="end"/>
    </w:r>
  </w:p>
  <w:p w:rsidR="00A00224" w:rsidRDefault="00A00224" w:rsidP="00EC66C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B2661">
      <w:rPr>
        <w:b/>
        <w:noProof/>
        <w:sz w:val="20"/>
      </w:rPr>
      <w:t>Part 2.12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B2661">
      <w:rPr>
        <w:noProof/>
        <w:sz w:val="20"/>
      </w:rPr>
      <w:t>Jobseeker payment</w:t>
    </w:r>
    <w:r>
      <w:rPr>
        <w:sz w:val="20"/>
      </w:rPr>
      <w:fldChar w:fldCharType="end"/>
    </w:r>
  </w:p>
  <w:p w:rsidR="00A00224" w:rsidRPr="007A1328" w:rsidRDefault="00A00224" w:rsidP="00EC66C9">
    <w:pPr>
      <w:rPr>
        <w:sz w:val="20"/>
      </w:rPr>
    </w:pPr>
    <w:r>
      <w:rPr>
        <w:b/>
        <w:sz w:val="20"/>
      </w:rPr>
      <w:fldChar w:fldCharType="begin"/>
    </w:r>
    <w:r>
      <w:rPr>
        <w:b/>
        <w:sz w:val="20"/>
      </w:rPr>
      <w:instrText xml:space="preserve"> STYLEREF CharDivNo </w:instrText>
    </w:r>
    <w:r>
      <w:rPr>
        <w:b/>
        <w:sz w:val="20"/>
      </w:rPr>
      <w:fldChar w:fldCharType="separate"/>
    </w:r>
    <w:r w:rsidR="001B2661">
      <w:rPr>
        <w:b/>
        <w:noProof/>
        <w:sz w:val="20"/>
      </w:rPr>
      <w:t>Division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B2661">
      <w:rPr>
        <w:noProof/>
        <w:sz w:val="20"/>
      </w:rPr>
      <w:t>Bereavement payments</w:t>
    </w:r>
    <w:r>
      <w:rPr>
        <w:sz w:val="20"/>
      </w:rPr>
      <w:fldChar w:fldCharType="end"/>
    </w:r>
  </w:p>
  <w:p w:rsidR="00A00224" w:rsidRPr="007A1328" w:rsidRDefault="00A00224" w:rsidP="00EC66C9">
    <w:pPr>
      <w:rPr>
        <w:b/>
        <w:sz w:val="24"/>
      </w:rPr>
    </w:pPr>
  </w:p>
  <w:p w:rsidR="00A00224" w:rsidRPr="007A1328" w:rsidRDefault="00A00224" w:rsidP="00EC66C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B2661">
      <w:rPr>
        <w:noProof/>
        <w:sz w:val="24"/>
      </w:rPr>
      <w:t>660M</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Default="00A00224">
    <w:pPr>
      <w:jc w:val="right"/>
      <w:rPr>
        <w:b/>
      </w:rPr>
    </w:pPr>
  </w:p>
  <w:p w:rsidR="00A00224" w:rsidRDefault="00A00224">
    <w:pPr>
      <w:jc w:val="right"/>
      <w:rPr>
        <w:b/>
        <w:i/>
      </w:rPr>
    </w:pPr>
  </w:p>
  <w:p w:rsidR="00A00224" w:rsidRDefault="00A00224">
    <w:pPr>
      <w:jc w:val="right"/>
    </w:pPr>
  </w:p>
  <w:p w:rsidR="00A00224" w:rsidRDefault="00A00224">
    <w:pPr>
      <w:jc w:val="right"/>
      <w:rPr>
        <w:b/>
      </w:rPr>
    </w:pPr>
  </w:p>
  <w:p w:rsidR="00A00224" w:rsidRDefault="00A00224">
    <w:pPr>
      <w:pBdr>
        <w:bottom w:val="single" w:sz="12" w:space="1" w:color="auto"/>
      </w:pBdr>
      <w:jc w:val="right"/>
      <w:rPr>
        <w:b/>
        <w:i/>
      </w:rPr>
    </w:pPr>
  </w:p>
  <w:p w:rsidR="00A00224" w:rsidRDefault="00A0022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Default="00A002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Default="00A00224" w:rsidP="00585A9C">
    <w:pPr>
      <w:pStyle w:val="Header"/>
      <w:pBdr>
        <w:bottom w:val="single" w:sz="4" w:space="1" w:color="auto"/>
      </w:pBdr>
    </w:pPr>
  </w:p>
  <w:p w:rsidR="00A00224" w:rsidRDefault="00A00224" w:rsidP="00585A9C">
    <w:pPr>
      <w:pStyle w:val="Header"/>
      <w:pBdr>
        <w:bottom w:val="single" w:sz="4" w:space="1" w:color="auto"/>
      </w:pBdr>
    </w:pPr>
  </w:p>
  <w:p w:rsidR="00A00224" w:rsidRPr="001E77D2" w:rsidRDefault="00A00224" w:rsidP="00585A9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5F1388" w:rsidRDefault="00A00224" w:rsidP="00585A9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ED79B6" w:rsidRDefault="00A00224" w:rsidP="00EC66C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ED79B6" w:rsidRDefault="00A00224" w:rsidP="00EC66C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ED79B6" w:rsidRDefault="00A00224" w:rsidP="00EC66C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Default="00A00224" w:rsidP="00EC66C9">
    <w:pPr>
      <w:rPr>
        <w:sz w:val="20"/>
      </w:rPr>
    </w:pPr>
    <w:r w:rsidRPr="007A1328">
      <w:rPr>
        <w:b/>
        <w:sz w:val="20"/>
      </w:rPr>
      <w:fldChar w:fldCharType="begin"/>
    </w:r>
    <w:r w:rsidRPr="007A1328">
      <w:rPr>
        <w:b/>
        <w:sz w:val="20"/>
      </w:rPr>
      <w:instrText xml:space="preserve"> STYLEREF CharChapNo </w:instrText>
    </w:r>
    <w:r w:rsidR="001B2661">
      <w:rPr>
        <w:b/>
        <w:sz w:val="20"/>
      </w:rPr>
      <w:fldChar w:fldCharType="separate"/>
    </w:r>
    <w:r w:rsidR="004744D6">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1B2661">
      <w:rPr>
        <w:sz w:val="20"/>
      </w:rPr>
      <w:fldChar w:fldCharType="separate"/>
    </w:r>
    <w:r w:rsidR="004744D6">
      <w:rPr>
        <w:noProof/>
        <w:sz w:val="20"/>
      </w:rPr>
      <w:t>Introductory</w:t>
    </w:r>
    <w:r>
      <w:rPr>
        <w:sz w:val="20"/>
      </w:rPr>
      <w:fldChar w:fldCharType="end"/>
    </w:r>
  </w:p>
  <w:p w:rsidR="00A00224" w:rsidRDefault="00A00224" w:rsidP="00EC66C9">
    <w:pPr>
      <w:rPr>
        <w:sz w:val="20"/>
      </w:rPr>
    </w:pPr>
    <w:r w:rsidRPr="007A1328">
      <w:rPr>
        <w:b/>
        <w:sz w:val="20"/>
      </w:rPr>
      <w:fldChar w:fldCharType="begin"/>
    </w:r>
    <w:r w:rsidRPr="007A1328">
      <w:rPr>
        <w:b/>
        <w:sz w:val="20"/>
      </w:rPr>
      <w:instrText xml:space="preserve"> STYLEREF CharPartNo </w:instrText>
    </w:r>
    <w:r w:rsidR="001B2661">
      <w:rPr>
        <w:b/>
        <w:sz w:val="20"/>
      </w:rPr>
      <w:fldChar w:fldCharType="separate"/>
    </w:r>
    <w:r w:rsidR="004744D6">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B2661">
      <w:rPr>
        <w:sz w:val="20"/>
      </w:rPr>
      <w:fldChar w:fldCharType="separate"/>
    </w:r>
    <w:r w:rsidR="004744D6">
      <w:rPr>
        <w:noProof/>
        <w:sz w:val="20"/>
      </w:rPr>
      <w:t>Definitions</w:t>
    </w:r>
    <w:r>
      <w:rPr>
        <w:sz w:val="20"/>
      </w:rPr>
      <w:fldChar w:fldCharType="end"/>
    </w:r>
  </w:p>
  <w:p w:rsidR="00A00224" w:rsidRPr="007A1328" w:rsidRDefault="00A00224" w:rsidP="00EC66C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00224" w:rsidRPr="007A1328" w:rsidRDefault="00A00224" w:rsidP="00EC66C9">
    <w:pPr>
      <w:rPr>
        <w:b/>
        <w:sz w:val="24"/>
      </w:rPr>
    </w:pPr>
  </w:p>
  <w:p w:rsidR="00A00224" w:rsidRPr="007A1328" w:rsidRDefault="00A00224" w:rsidP="00EC66C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744D6">
      <w:rPr>
        <w:noProof/>
        <w:sz w:val="24"/>
      </w:rPr>
      <w:t>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7A1328" w:rsidRDefault="00A00224" w:rsidP="00EC66C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00224" w:rsidRPr="007A1328" w:rsidRDefault="00A00224" w:rsidP="00EC66C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00224" w:rsidRPr="007A1328" w:rsidRDefault="00A00224" w:rsidP="00EC66C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00224" w:rsidRPr="007A1328" w:rsidRDefault="00A00224" w:rsidP="00EC66C9">
    <w:pPr>
      <w:jc w:val="right"/>
      <w:rPr>
        <w:b/>
        <w:sz w:val="24"/>
      </w:rPr>
    </w:pPr>
  </w:p>
  <w:p w:rsidR="00A00224" w:rsidRPr="007A1328" w:rsidRDefault="00A00224" w:rsidP="00EC66C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744D6">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224" w:rsidRPr="007A1328" w:rsidRDefault="00A00224" w:rsidP="00EC66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7"/>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6">
    <w:abstractNumId w:val="10"/>
    <w:lvlOverride w:ilvl="0">
      <w:lvl w:ilvl="0">
        <w:start w:val="1"/>
        <w:numFmt w:val="bullet"/>
        <w:lvlText w:val=""/>
        <w:legacy w:legacy="1" w:legacySpace="0" w:legacyIndent="283"/>
        <w:lvlJc w:val="left"/>
        <w:pPr>
          <w:ind w:left="1417" w:hanging="283"/>
        </w:pPr>
        <w:rPr>
          <w:rFonts w:ascii="Symbol" w:hAnsi="Symbol" w:hint="default"/>
        </w:rPr>
      </w:lvl>
    </w:lvlOverride>
  </w:num>
  <w:num w:numId="17">
    <w:abstractNumId w:val="13"/>
  </w:num>
  <w:num w:numId="18">
    <w:abstractNumId w:val="11"/>
  </w:num>
  <w:num w:numId="1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53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22D"/>
    <w:rsid w:val="000002F1"/>
    <w:rsid w:val="000003AF"/>
    <w:rsid w:val="00000EA6"/>
    <w:rsid w:val="000011DB"/>
    <w:rsid w:val="00001E47"/>
    <w:rsid w:val="000029CC"/>
    <w:rsid w:val="00003113"/>
    <w:rsid w:val="000034CF"/>
    <w:rsid w:val="000034F8"/>
    <w:rsid w:val="000038F7"/>
    <w:rsid w:val="00003AC8"/>
    <w:rsid w:val="000042F3"/>
    <w:rsid w:val="0000536D"/>
    <w:rsid w:val="00006437"/>
    <w:rsid w:val="00006D50"/>
    <w:rsid w:val="00007D22"/>
    <w:rsid w:val="00011F6A"/>
    <w:rsid w:val="00012545"/>
    <w:rsid w:val="00012B1B"/>
    <w:rsid w:val="000144A9"/>
    <w:rsid w:val="00014C10"/>
    <w:rsid w:val="000160E5"/>
    <w:rsid w:val="00016ADA"/>
    <w:rsid w:val="00016C14"/>
    <w:rsid w:val="00017A45"/>
    <w:rsid w:val="00017E14"/>
    <w:rsid w:val="000206B1"/>
    <w:rsid w:val="00021639"/>
    <w:rsid w:val="00022500"/>
    <w:rsid w:val="00023125"/>
    <w:rsid w:val="00023424"/>
    <w:rsid w:val="0002358D"/>
    <w:rsid w:val="0002360A"/>
    <w:rsid w:val="00023701"/>
    <w:rsid w:val="00024036"/>
    <w:rsid w:val="00024775"/>
    <w:rsid w:val="00024908"/>
    <w:rsid w:val="00024ABC"/>
    <w:rsid w:val="00024D8C"/>
    <w:rsid w:val="00024F95"/>
    <w:rsid w:val="00025A1B"/>
    <w:rsid w:val="0002678C"/>
    <w:rsid w:val="00026AB2"/>
    <w:rsid w:val="0002757A"/>
    <w:rsid w:val="00027B2B"/>
    <w:rsid w:val="00030038"/>
    <w:rsid w:val="000300C9"/>
    <w:rsid w:val="00030334"/>
    <w:rsid w:val="000305F1"/>
    <w:rsid w:val="0003171C"/>
    <w:rsid w:val="00034523"/>
    <w:rsid w:val="00034F25"/>
    <w:rsid w:val="000351C7"/>
    <w:rsid w:val="000362F0"/>
    <w:rsid w:val="000366D8"/>
    <w:rsid w:val="00037B39"/>
    <w:rsid w:val="000406BD"/>
    <w:rsid w:val="00040CBD"/>
    <w:rsid w:val="00040D9A"/>
    <w:rsid w:val="000410B1"/>
    <w:rsid w:val="0004147A"/>
    <w:rsid w:val="00041744"/>
    <w:rsid w:val="000426A6"/>
    <w:rsid w:val="00042938"/>
    <w:rsid w:val="000429D7"/>
    <w:rsid w:val="00043D97"/>
    <w:rsid w:val="000446F7"/>
    <w:rsid w:val="000447B9"/>
    <w:rsid w:val="00044F31"/>
    <w:rsid w:val="00045056"/>
    <w:rsid w:val="00045359"/>
    <w:rsid w:val="000454F4"/>
    <w:rsid w:val="000461D7"/>
    <w:rsid w:val="0004698D"/>
    <w:rsid w:val="00047481"/>
    <w:rsid w:val="00047CB9"/>
    <w:rsid w:val="00047D02"/>
    <w:rsid w:val="000501DB"/>
    <w:rsid w:val="000501EE"/>
    <w:rsid w:val="00052AB2"/>
    <w:rsid w:val="00052CAC"/>
    <w:rsid w:val="000530DA"/>
    <w:rsid w:val="00054572"/>
    <w:rsid w:val="00054B53"/>
    <w:rsid w:val="00054F64"/>
    <w:rsid w:val="00055458"/>
    <w:rsid w:val="00055FFA"/>
    <w:rsid w:val="00056DD6"/>
    <w:rsid w:val="000576EE"/>
    <w:rsid w:val="00060722"/>
    <w:rsid w:val="000609AF"/>
    <w:rsid w:val="000609B9"/>
    <w:rsid w:val="00060A65"/>
    <w:rsid w:val="00062283"/>
    <w:rsid w:val="00062380"/>
    <w:rsid w:val="000625D8"/>
    <w:rsid w:val="00062E2A"/>
    <w:rsid w:val="000633E4"/>
    <w:rsid w:val="000636D3"/>
    <w:rsid w:val="00063827"/>
    <w:rsid w:val="00063F91"/>
    <w:rsid w:val="00064154"/>
    <w:rsid w:val="00064668"/>
    <w:rsid w:val="00064C28"/>
    <w:rsid w:val="00065FBF"/>
    <w:rsid w:val="000671B8"/>
    <w:rsid w:val="00067358"/>
    <w:rsid w:val="00070037"/>
    <w:rsid w:val="00070C8B"/>
    <w:rsid w:val="000710FD"/>
    <w:rsid w:val="00071273"/>
    <w:rsid w:val="000737A6"/>
    <w:rsid w:val="000738C9"/>
    <w:rsid w:val="00073FE7"/>
    <w:rsid w:val="000740BC"/>
    <w:rsid w:val="00074D09"/>
    <w:rsid w:val="00074E0A"/>
    <w:rsid w:val="0007530E"/>
    <w:rsid w:val="0007552F"/>
    <w:rsid w:val="00075547"/>
    <w:rsid w:val="0007592A"/>
    <w:rsid w:val="00075D99"/>
    <w:rsid w:val="000760A6"/>
    <w:rsid w:val="00076AEB"/>
    <w:rsid w:val="00077A41"/>
    <w:rsid w:val="00077E5D"/>
    <w:rsid w:val="00080030"/>
    <w:rsid w:val="00080150"/>
    <w:rsid w:val="0008136D"/>
    <w:rsid w:val="0008149B"/>
    <w:rsid w:val="00082C9B"/>
    <w:rsid w:val="00082E61"/>
    <w:rsid w:val="00084159"/>
    <w:rsid w:val="000842DE"/>
    <w:rsid w:val="00084749"/>
    <w:rsid w:val="000848F6"/>
    <w:rsid w:val="0008526A"/>
    <w:rsid w:val="00090802"/>
    <w:rsid w:val="00090935"/>
    <w:rsid w:val="00091B59"/>
    <w:rsid w:val="00091FB5"/>
    <w:rsid w:val="000920F6"/>
    <w:rsid w:val="000930FE"/>
    <w:rsid w:val="00094A19"/>
    <w:rsid w:val="00095B9C"/>
    <w:rsid w:val="000965FA"/>
    <w:rsid w:val="00097052"/>
    <w:rsid w:val="000A015C"/>
    <w:rsid w:val="000A02FF"/>
    <w:rsid w:val="000A0687"/>
    <w:rsid w:val="000A12AF"/>
    <w:rsid w:val="000A12DE"/>
    <w:rsid w:val="000A171C"/>
    <w:rsid w:val="000A218B"/>
    <w:rsid w:val="000A25B8"/>
    <w:rsid w:val="000A402A"/>
    <w:rsid w:val="000A4C2E"/>
    <w:rsid w:val="000A5B83"/>
    <w:rsid w:val="000A66CC"/>
    <w:rsid w:val="000A6E19"/>
    <w:rsid w:val="000A6EBA"/>
    <w:rsid w:val="000A70BD"/>
    <w:rsid w:val="000A7581"/>
    <w:rsid w:val="000A7FF9"/>
    <w:rsid w:val="000B008A"/>
    <w:rsid w:val="000B0C8E"/>
    <w:rsid w:val="000B1320"/>
    <w:rsid w:val="000B14AE"/>
    <w:rsid w:val="000B228B"/>
    <w:rsid w:val="000B2FD9"/>
    <w:rsid w:val="000B3504"/>
    <w:rsid w:val="000B3A01"/>
    <w:rsid w:val="000B459C"/>
    <w:rsid w:val="000B4C79"/>
    <w:rsid w:val="000B50F7"/>
    <w:rsid w:val="000B56B5"/>
    <w:rsid w:val="000B5939"/>
    <w:rsid w:val="000B5DCD"/>
    <w:rsid w:val="000B5F4B"/>
    <w:rsid w:val="000B6ACA"/>
    <w:rsid w:val="000B6D85"/>
    <w:rsid w:val="000B6D86"/>
    <w:rsid w:val="000B7061"/>
    <w:rsid w:val="000B753A"/>
    <w:rsid w:val="000C1FDF"/>
    <w:rsid w:val="000C2003"/>
    <w:rsid w:val="000C2B26"/>
    <w:rsid w:val="000C2B4D"/>
    <w:rsid w:val="000C351C"/>
    <w:rsid w:val="000C3D06"/>
    <w:rsid w:val="000C436B"/>
    <w:rsid w:val="000C4825"/>
    <w:rsid w:val="000C4A0D"/>
    <w:rsid w:val="000C57C5"/>
    <w:rsid w:val="000C6129"/>
    <w:rsid w:val="000C6D3E"/>
    <w:rsid w:val="000C6E1E"/>
    <w:rsid w:val="000C7535"/>
    <w:rsid w:val="000D0639"/>
    <w:rsid w:val="000D0775"/>
    <w:rsid w:val="000D0EE9"/>
    <w:rsid w:val="000D1049"/>
    <w:rsid w:val="000D12CF"/>
    <w:rsid w:val="000D1DE8"/>
    <w:rsid w:val="000D2A41"/>
    <w:rsid w:val="000D2C5A"/>
    <w:rsid w:val="000D2E80"/>
    <w:rsid w:val="000D35E4"/>
    <w:rsid w:val="000D429E"/>
    <w:rsid w:val="000D4794"/>
    <w:rsid w:val="000D5008"/>
    <w:rsid w:val="000D52E1"/>
    <w:rsid w:val="000D5326"/>
    <w:rsid w:val="000D55BE"/>
    <w:rsid w:val="000D5DAD"/>
    <w:rsid w:val="000D71E7"/>
    <w:rsid w:val="000E0640"/>
    <w:rsid w:val="000E0C3E"/>
    <w:rsid w:val="000E118E"/>
    <w:rsid w:val="000E170F"/>
    <w:rsid w:val="000E2F48"/>
    <w:rsid w:val="000E2F99"/>
    <w:rsid w:val="000E332F"/>
    <w:rsid w:val="000E3570"/>
    <w:rsid w:val="000E3E71"/>
    <w:rsid w:val="000E406B"/>
    <w:rsid w:val="000E4431"/>
    <w:rsid w:val="000E55CE"/>
    <w:rsid w:val="000E59D9"/>
    <w:rsid w:val="000E5A48"/>
    <w:rsid w:val="000E5AE6"/>
    <w:rsid w:val="000E677B"/>
    <w:rsid w:val="000E770A"/>
    <w:rsid w:val="000E7F97"/>
    <w:rsid w:val="000F0202"/>
    <w:rsid w:val="000F0258"/>
    <w:rsid w:val="000F0F78"/>
    <w:rsid w:val="000F1109"/>
    <w:rsid w:val="000F1324"/>
    <w:rsid w:val="000F158D"/>
    <w:rsid w:val="000F1CC6"/>
    <w:rsid w:val="000F23C0"/>
    <w:rsid w:val="000F264E"/>
    <w:rsid w:val="000F2ACB"/>
    <w:rsid w:val="000F2E7C"/>
    <w:rsid w:val="000F37F6"/>
    <w:rsid w:val="000F404B"/>
    <w:rsid w:val="000F4B04"/>
    <w:rsid w:val="000F4B46"/>
    <w:rsid w:val="000F536F"/>
    <w:rsid w:val="000F56A9"/>
    <w:rsid w:val="000F574A"/>
    <w:rsid w:val="000F7005"/>
    <w:rsid w:val="000F76E2"/>
    <w:rsid w:val="001001E2"/>
    <w:rsid w:val="001002AA"/>
    <w:rsid w:val="0010067C"/>
    <w:rsid w:val="00100A31"/>
    <w:rsid w:val="00100F97"/>
    <w:rsid w:val="0010126B"/>
    <w:rsid w:val="00101A45"/>
    <w:rsid w:val="0010412C"/>
    <w:rsid w:val="0010552E"/>
    <w:rsid w:val="001056CC"/>
    <w:rsid w:val="00105B7B"/>
    <w:rsid w:val="0010636B"/>
    <w:rsid w:val="00106472"/>
    <w:rsid w:val="001067DE"/>
    <w:rsid w:val="001072E5"/>
    <w:rsid w:val="00107C50"/>
    <w:rsid w:val="00107DE5"/>
    <w:rsid w:val="001106F4"/>
    <w:rsid w:val="00110D20"/>
    <w:rsid w:val="0011223A"/>
    <w:rsid w:val="0011316B"/>
    <w:rsid w:val="001131B4"/>
    <w:rsid w:val="00113264"/>
    <w:rsid w:val="001132DA"/>
    <w:rsid w:val="00113F53"/>
    <w:rsid w:val="00115A4D"/>
    <w:rsid w:val="00115BE6"/>
    <w:rsid w:val="00115C8C"/>
    <w:rsid w:val="00116353"/>
    <w:rsid w:val="00116558"/>
    <w:rsid w:val="00116A2D"/>
    <w:rsid w:val="00120B24"/>
    <w:rsid w:val="0012133B"/>
    <w:rsid w:val="001222AC"/>
    <w:rsid w:val="00122980"/>
    <w:rsid w:val="00123C0E"/>
    <w:rsid w:val="00123FB5"/>
    <w:rsid w:val="00124521"/>
    <w:rsid w:val="00124B3E"/>
    <w:rsid w:val="00124F1C"/>
    <w:rsid w:val="001254CE"/>
    <w:rsid w:val="0012558E"/>
    <w:rsid w:val="00125D0E"/>
    <w:rsid w:val="00126184"/>
    <w:rsid w:val="00127C7D"/>
    <w:rsid w:val="00127FC9"/>
    <w:rsid w:val="001305DD"/>
    <w:rsid w:val="00130941"/>
    <w:rsid w:val="00130D2E"/>
    <w:rsid w:val="0013120B"/>
    <w:rsid w:val="0013143A"/>
    <w:rsid w:val="001319C4"/>
    <w:rsid w:val="00131EB6"/>
    <w:rsid w:val="0013308D"/>
    <w:rsid w:val="001332A9"/>
    <w:rsid w:val="00134A32"/>
    <w:rsid w:val="00134D52"/>
    <w:rsid w:val="0013516F"/>
    <w:rsid w:val="00135A90"/>
    <w:rsid w:val="00135C09"/>
    <w:rsid w:val="00136114"/>
    <w:rsid w:val="001365C9"/>
    <w:rsid w:val="00136E40"/>
    <w:rsid w:val="00137666"/>
    <w:rsid w:val="00140665"/>
    <w:rsid w:val="00140795"/>
    <w:rsid w:val="00140E74"/>
    <w:rsid w:val="00140F24"/>
    <w:rsid w:val="001411ED"/>
    <w:rsid w:val="0014151F"/>
    <w:rsid w:val="00141949"/>
    <w:rsid w:val="00141A46"/>
    <w:rsid w:val="001420BB"/>
    <w:rsid w:val="00143668"/>
    <w:rsid w:val="001436DA"/>
    <w:rsid w:val="0014384D"/>
    <w:rsid w:val="00144299"/>
    <w:rsid w:val="0014447B"/>
    <w:rsid w:val="001447D7"/>
    <w:rsid w:val="00145429"/>
    <w:rsid w:val="00145B63"/>
    <w:rsid w:val="00145C34"/>
    <w:rsid w:val="00145E86"/>
    <w:rsid w:val="00147162"/>
    <w:rsid w:val="00147513"/>
    <w:rsid w:val="00147747"/>
    <w:rsid w:val="001510A5"/>
    <w:rsid w:val="001513BD"/>
    <w:rsid w:val="00151576"/>
    <w:rsid w:val="001520FD"/>
    <w:rsid w:val="001524E2"/>
    <w:rsid w:val="00152BCF"/>
    <w:rsid w:val="001531ED"/>
    <w:rsid w:val="00154697"/>
    <w:rsid w:val="00154F47"/>
    <w:rsid w:val="001555C4"/>
    <w:rsid w:val="00155624"/>
    <w:rsid w:val="001558D3"/>
    <w:rsid w:val="00155BAE"/>
    <w:rsid w:val="00155CD0"/>
    <w:rsid w:val="00156F20"/>
    <w:rsid w:val="00157421"/>
    <w:rsid w:val="00157459"/>
    <w:rsid w:val="00157D3D"/>
    <w:rsid w:val="00157FCE"/>
    <w:rsid w:val="001601A6"/>
    <w:rsid w:val="00160A14"/>
    <w:rsid w:val="00161AA1"/>
    <w:rsid w:val="00161E0E"/>
    <w:rsid w:val="00162EFB"/>
    <w:rsid w:val="001635D0"/>
    <w:rsid w:val="001637AD"/>
    <w:rsid w:val="001637D7"/>
    <w:rsid w:val="0016441F"/>
    <w:rsid w:val="00164482"/>
    <w:rsid w:val="00164B99"/>
    <w:rsid w:val="00164F33"/>
    <w:rsid w:val="0016563F"/>
    <w:rsid w:val="001658A9"/>
    <w:rsid w:val="00166EA7"/>
    <w:rsid w:val="0016741A"/>
    <w:rsid w:val="00167A37"/>
    <w:rsid w:val="00167B4D"/>
    <w:rsid w:val="0017018D"/>
    <w:rsid w:val="001708C9"/>
    <w:rsid w:val="00170B79"/>
    <w:rsid w:val="00171CD1"/>
    <w:rsid w:val="00172039"/>
    <w:rsid w:val="001720F1"/>
    <w:rsid w:val="001728D6"/>
    <w:rsid w:val="00172C04"/>
    <w:rsid w:val="00173751"/>
    <w:rsid w:val="0017401A"/>
    <w:rsid w:val="0017412A"/>
    <w:rsid w:val="0017520B"/>
    <w:rsid w:val="00175757"/>
    <w:rsid w:val="00176428"/>
    <w:rsid w:val="0017685C"/>
    <w:rsid w:val="00177EB2"/>
    <w:rsid w:val="00177F4B"/>
    <w:rsid w:val="001806F7"/>
    <w:rsid w:val="00180B38"/>
    <w:rsid w:val="001817EE"/>
    <w:rsid w:val="001821D0"/>
    <w:rsid w:val="00182A3E"/>
    <w:rsid w:val="00182C0E"/>
    <w:rsid w:val="00182E26"/>
    <w:rsid w:val="00183B66"/>
    <w:rsid w:val="00183EE1"/>
    <w:rsid w:val="00183FCB"/>
    <w:rsid w:val="0018423B"/>
    <w:rsid w:val="001843BF"/>
    <w:rsid w:val="001845B7"/>
    <w:rsid w:val="00184B8B"/>
    <w:rsid w:val="001856AE"/>
    <w:rsid w:val="00186A4E"/>
    <w:rsid w:val="00186F2A"/>
    <w:rsid w:val="00187577"/>
    <w:rsid w:val="001907C4"/>
    <w:rsid w:val="001909C0"/>
    <w:rsid w:val="0019162A"/>
    <w:rsid w:val="0019186B"/>
    <w:rsid w:val="00191887"/>
    <w:rsid w:val="0019283B"/>
    <w:rsid w:val="001928DB"/>
    <w:rsid w:val="00192C33"/>
    <w:rsid w:val="00194021"/>
    <w:rsid w:val="00194170"/>
    <w:rsid w:val="00194ED7"/>
    <w:rsid w:val="00196863"/>
    <w:rsid w:val="001979FB"/>
    <w:rsid w:val="001A1E0B"/>
    <w:rsid w:val="001A1F09"/>
    <w:rsid w:val="001A34FD"/>
    <w:rsid w:val="001A351E"/>
    <w:rsid w:val="001A362E"/>
    <w:rsid w:val="001A4C4E"/>
    <w:rsid w:val="001A4F92"/>
    <w:rsid w:val="001A5015"/>
    <w:rsid w:val="001A6764"/>
    <w:rsid w:val="001A7359"/>
    <w:rsid w:val="001A7C40"/>
    <w:rsid w:val="001B0251"/>
    <w:rsid w:val="001B03D7"/>
    <w:rsid w:val="001B0E46"/>
    <w:rsid w:val="001B0FC7"/>
    <w:rsid w:val="001B1725"/>
    <w:rsid w:val="001B246D"/>
    <w:rsid w:val="001B2661"/>
    <w:rsid w:val="001B2856"/>
    <w:rsid w:val="001B34FB"/>
    <w:rsid w:val="001B3AF4"/>
    <w:rsid w:val="001B5915"/>
    <w:rsid w:val="001B61B0"/>
    <w:rsid w:val="001B6276"/>
    <w:rsid w:val="001B64A7"/>
    <w:rsid w:val="001B7282"/>
    <w:rsid w:val="001B77F7"/>
    <w:rsid w:val="001B7F66"/>
    <w:rsid w:val="001C0573"/>
    <w:rsid w:val="001C0657"/>
    <w:rsid w:val="001C0725"/>
    <w:rsid w:val="001C14E9"/>
    <w:rsid w:val="001C1787"/>
    <w:rsid w:val="001C1E57"/>
    <w:rsid w:val="001C2B3D"/>
    <w:rsid w:val="001C4736"/>
    <w:rsid w:val="001C4E3A"/>
    <w:rsid w:val="001C530B"/>
    <w:rsid w:val="001C57C8"/>
    <w:rsid w:val="001C5C6F"/>
    <w:rsid w:val="001C6732"/>
    <w:rsid w:val="001C7862"/>
    <w:rsid w:val="001C7C67"/>
    <w:rsid w:val="001D14A5"/>
    <w:rsid w:val="001D1C8C"/>
    <w:rsid w:val="001D2602"/>
    <w:rsid w:val="001D2713"/>
    <w:rsid w:val="001D2A14"/>
    <w:rsid w:val="001D2D3A"/>
    <w:rsid w:val="001D39CD"/>
    <w:rsid w:val="001D3A3C"/>
    <w:rsid w:val="001D484F"/>
    <w:rsid w:val="001D4BD9"/>
    <w:rsid w:val="001D5C93"/>
    <w:rsid w:val="001D66BA"/>
    <w:rsid w:val="001D6E39"/>
    <w:rsid w:val="001D7487"/>
    <w:rsid w:val="001D7B00"/>
    <w:rsid w:val="001E039F"/>
    <w:rsid w:val="001E08D9"/>
    <w:rsid w:val="001E1318"/>
    <w:rsid w:val="001E14E0"/>
    <w:rsid w:val="001E155B"/>
    <w:rsid w:val="001E19B3"/>
    <w:rsid w:val="001E2B09"/>
    <w:rsid w:val="001E32FC"/>
    <w:rsid w:val="001E3EAB"/>
    <w:rsid w:val="001E567E"/>
    <w:rsid w:val="001E5CBC"/>
    <w:rsid w:val="001E61FC"/>
    <w:rsid w:val="001E6E6F"/>
    <w:rsid w:val="001E7382"/>
    <w:rsid w:val="001E7485"/>
    <w:rsid w:val="001E7F6D"/>
    <w:rsid w:val="001F0C6E"/>
    <w:rsid w:val="001F0F27"/>
    <w:rsid w:val="001F11BC"/>
    <w:rsid w:val="001F140F"/>
    <w:rsid w:val="001F2981"/>
    <w:rsid w:val="001F2C13"/>
    <w:rsid w:val="001F32E9"/>
    <w:rsid w:val="001F3926"/>
    <w:rsid w:val="001F3A20"/>
    <w:rsid w:val="001F4368"/>
    <w:rsid w:val="001F468F"/>
    <w:rsid w:val="001F54F2"/>
    <w:rsid w:val="001F5863"/>
    <w:rsid w:val="001F6704"/>
    <w:rsid w:val="001F6CAB"/>
    <w:rsid w:val="001F71E1"/>
    <w:rsid w:val="001F72CB"/>
    <w:rsid w:val="001F7996"/>
    <w:rsid w:val="001F7FF9"/>
    <w:rsid w:val="002000E1"/>
    <w:rsid w:val="00200E42"/>
    <w:rsid w:val="0020101E"/>
    <w:rsid w:val="0020333D"/>
    <w:rsid w:val="002034F2"/>
    <w:rsid w:val="00203A7B"/>
    <w:rsid w:val="00204A17"/>
    <w:rsid w:val="002050F1"/>
    <w:rsid w:val="002058BF"/>
    <w:rsid w:val="00205DBC"/>
    <w:rsid w:val="002061B6"/>
    <w:rsid w:val="00206874"/>
    <w:rsid w:val="00206A7B"/>
    <w:rsid w:val="002070AD"/>
    <w:rsid w:val="00207970"/>
    <w:rsid w:val="00210009"/>
    <w:rsid w:val="00210450"/>
    <w:rsid w:val="0021154A"/>
    <w:rsid w:val="00211766"/>
    <w:rsid w:val="00212AFD"/>
    <w:rsid w:val="00212E70"/>
    <w:rsid w:val="00212F7D"/>
    <w:rsid w:val="00213142"/>
    <w:rsid w:val="002133F3"/>
    <w:rsid w:val="00213F8F"/>
    <w:rsid w:val="002153A1"/>
    <w:rsid w:val="002153C0"/>
    <w:rsid w:val="002154BD"/>
    <w:rsid w:val="00215925"/>
    <w:rsid w:val="002167E6"/>
    <w:rsid w:val="00216B7A"/>
    <w:rsid w:val="00216FEB"/>
    <w:rsid w:val="00220D5A"/>
    <w:rsid w:val="002211AE"/>
    <w:rsid w:val="00221266"/>
    <w:rsid w:val="00221DA5"/>
    <w:rsid w:val="00221EF0"/>
    <w:rsid w:val="002230D1"/>
    <w:rsid w:val="0022315E"/>
    <w:rsid w:val="00224A20"/>
    <w:rsid w:val="00224D67"/>
    <w:rsid w:val="00227A28"/>
    <w:rsid w:val="00232882"/>
    <w:rsid w:val="00232A12"/>
    <w:rsid w:val="00233963"/>
    <w:rsid w:val="00234A17"/>
    <w:rsid w:val="00234ADB"/>
    <w:rsid w:val="00235CB9"/>
    <w:rsid w:val="00236EA5"/>
    <w:rsid w:val="00237C08"/>
    <w:rsid w:val="00240AEB"/>
    <w:rsid w:val="00241155"/>
    <w:rsid w:val="002412B3"/>
    <w:rsid w:val="00241570"/>
    <w:rsid w:val="00243AC6"/>
    <w:rsid w:val="00243EF7"/>
    <w:rsid w:val="002442BD"/>
    <w:rsid w:val="0024502E"/>
    <w:rsid w:val="002454A6"/>
    <w:rsid w:val="00245789"/>
    <w:rsid w:val="002463CC"/>
    <w:rsid w:val="00246405"/>
    <w:rsid w:val="00246FC4"/>
    <w:rsid w:val="002505D8"/>
    <w:rsid w:val="00250EE5"/>
    <w:rsid w:val="00251836"/>
    <w:rsid w:val="00252A6E"/>
    <w:rsid w:val="00252FD6"/>
    <w:rsid w:val="002537D5"/>
    <w:rsid w:val="00254035"/>
    <w:rsid w:val="00255633"/>
    <w:rsid w:val="00255A05"/>
    <w:rsid w:val="0025714A"/>
    <w:rsid w:val="002605C1"/>
    <w:rsid w:val="00260CC0"/>
    <w:rsid w:val="002613E5"/>
    <w:rsid w:val="00261987"/>
    <w:rsid w:val="00261CC0"/>
    <w:rsid w:val="00261E9E"/>
    <w:rsid w:val="00262CB1"/>
    <w:rsid w:val="00262D77"/>
    <w:rsid w:val="002632A0"/>
    <w:rsid w:val="00264200"/>
    <w:rsid w:val="00264625"/>
    <w:rsid w:val="00264937"/>
    <w:rsid w:val="00264A05"/>
    <w:rsid w:val="00264AD6"/>
    <w:rsid w:val="0026541D"/>
    <w:rsid w:val="00265FDD"/>
    <w:rsid w:val="0026670B"/>
    <w:rsid w:val="00267705"/>
    <w:rsid w:val="00267BC1"/>
    <w:rsid w:val="00267E21"/>
    <w:rsid w:val="00267ED5"/>
    <w:rsid w:val="00270339"/>
    <w:rsid w:val="00270A61"/>
    <w:rsid w:val="002713E5"/>
    <w:rsid w:val="00271621"/>
    <w:rsid w:val="002719FC"/>
    <w:rsid w:val="00272A7E"/>
    <w:rsid w:val="00272C01"/>
    <w:rsid w:val="00272F32"/>
    <w:rsid w:val="00273988"/>
    <w:rsid w:val="00273EB5"/>
    <w:rsid w:val="00274532"/>
    <w:rsid w:val="002757F7"/>
    <w:rsid w:val="00275C3C"/>
    <w:rsid w:val="00275DD3"/>
    <w:rsid w:val="002761B9"/>
    <w:rsid w:val="00276627"/>
    <w:rsid w:val="00276BCD"/>
    <w:rsid w:val="00277110"/>
    <w:rsid w:val="00281462"/>
    <w:rsid w:val="00281483"/>
    <w:rsid w:val="00281E8E"/>
    <w:rsid w:val="002820AA"/>
    <w:rsid w:val="00282637"/>
    <w:rsid w:val="00284143"/>
    <w:rsid w:val="002841B2"/>
    <w:rsid w:val="0028439E"/>
    <w:rsid w:val="00285270"/>
    <w:rsid w:val="00285414"/>
    <w:rsid w:val="00285A9E"/>
    <w:rsid w:val="00285C0A"/>
    <w:rsid w:val="00286F72"/>
    <w:rsid w:val="00287900"/>
    <w:rsid w:val="00287B3C"/>
    <w:rsid w:val="00290774"/>
    <w:rsid w:val="002908FE"/>
    <w:rsid w:val="00290AAD"/>
    <w:rsid w:val="00290DC2"/>
    <w:rsid w:val="002913C6"/>
    <w:rsid w:val="00291404"/>
    <w:rsid w:val="0029167F"/>
    <w:rsid w:val="00291A98"/>
    <w:rsid w:val="002920E6"/>
    <w:rsid w:val="00292501"/>
    <w:rsid w:val="002928F9"/>
    <w:rsid w:val="00292A03"/>
    <w:rsid w:val="0029338B"/>
    <w:rsid w:val="002937EB"/>
    <w:rsid w:val="00293BDE"/>
    <w:rsid w:val="00293C62"/>
    <w:rsid w:val="00293EAC"/>
    <w:rsid w:val="00294228"/>
    <w:rsid w:val="002944F5"/>
    <w:rsid w:val="00295B0C"/>
    <w:rsid w:val="002963BB"/>
    <w:rsid w:val="002972AA"/>
    <w:rsid w:val="0029742D"/>
    <w:rsid w:val="00297807"/>
    <w:rsid w:val="002A1792"/>
    <w:rsid w:val="002A19FA"/>
    <w:rsid w:val="002A1F78"/>
    <w:rsid w:val="002A257E"/>
    <w:rsid w:val="002A2BB9"/>
    <w:rsid w:val="002A309C"/>
    <w:rsid w:val="002A348A"/>
    <w:rsid w:val="002A366B"/>
    <w:rsid w:val="002A3802"/>
    <w:rsid w:val="002A3AEC"/>
    <w:rsid w:val="002A3CFE"/>
    <w:rsid w:val="002A40C7"/>
    <w:rsid w:val="002A44D7"/>
    <w:rsid w:val="002A5251"/>
    <w:rsid w:val="002A5A56"/>
    <w:rsid w:val="002A6B8C"/>
    <w:rsid w:val="002A7671"/>
    <w:rsid w:val="002B1203"/>
    <w:rsid w:val="002B1A7A"/>
    <w:rsid w:val="002B1BC6"/>
    <w:rsid w:val="002B1F91"/>
    <w:rsid w:val="002B267A"/>
    <w:rsid w:val="002B2845"/>
    <w:rsid w:val="002B28C4"/>
    <w:rsid w:val="002B3AC1"/>
    <w:rsid w:val="002B3D24"/>
    <w:rsid w:val="002B415C"/>
    <w:rsid w:val="002B491D"/>
    <w:rsid w:val="002B4D57"/>
    <w:rsid w:val="002B50B4"/>
    <w:rsid w:val="002B5628"/>
    <w:rsid w:val="002B593E"/>
    <w:rsid w:val="002B6F69"/>
    <w:rsid w:val="002B7790"/>
    <w:rsid w:val="002C0C42"/>
    <w:rsid w:val="002C1FB5"/>
    <w:rsid w:val="002C2005"/>
    <w:rsid w:val="002C2312"/>
    <w:rsid w:val="002C2956"/>
    <w:rsid w:val="002C30F0"/>
    <w:rsid w:val="002C3539"/>
    <w:rsid w:val="002C3BD6"/>
    <w:rsid w:val="002C4C80"/>
    <w:rsid w:val="002C5274"/>
    <w:rsid w:val="002C772C"/>
    <w:rsid w:val="002D02F2"/>
    <w:rsid w:val="002D075F"/>
    <w:rsid w:val="002D0C43"/>
    <w:rsid w:val="002D0FD4"/>
    <w:rsid w:val="002D1188"/>
    <w:rsid w:val="002D1BB9"/>
    <w:rsid w:val="002D1C22"/>
    <w:rsid w:val="002D2847"/>
    <w:rsid w:val="002D28B5"/>
    <w:rsid w:val="002D2D40"/>
    <w:rsid w:val="002D3A10"/>
    <w:rsid w:val="002D3AC0"/>
    <w:rsid w:val="002D3C65"/>
    <w:rsid w:val="002D50DC"/>
    <w:rsid w:val="002D53D3"/>
    <w:rsid w:val="002D64B4"/>
    <w:rsid w:val="002D7C51"/>
    <w:rsid w:val="002D7CE9"/>
    <w:rsid w:val="002E00BF"/>
    <w:rsid w:val="002E0234"/>
    <w:rsid w:val="002E087E"/>
    <w:rsid w:val="002E1BA8"/>
    <w:rsid w:val="002E26C8"/>
    <w:rsid w:val="002E2A31"/>
    <w:rsid w:val="002E2DA0"/>
    <w:rsid w:val="002E3BD2"/>
    <w:rsid w:val="002E3DDD"/>
    <w:rsid w:val="002E3DEB"/>
    <w:rsid w:val="002E3EDD"/>
    <w:rsid w:val="002E4EE2"/>
    <w:rsid w:val="002E4EF4"/>
    <w:rsid w:val="002E5009"/>
    <w:rsid w:val="002E518F"/>
    <w:rsid w:val="002E5803"/>
    <w:rsid w:val="002E5DA6"/>
    <w:rsid w:val="002E6224"/>
    <w:rsid w:val="002E62D0"/>
    <w:rsid w:val="002E6337"/>
    <w:rsid w:val="002E6351"/>
    <w:rsid w:val="002E64D4"/>
    <w:rsid w:val="002E66EF"/>
    <w:rsid w:val="002E70AA"/>
    <w:rsid w:val="002E7792"/>
    <w:rsid w:val="002F184E"/>
    <w:rsid w:val="002F1E49"/>
    <w:rsid w:val="002F2BD5"/>
    <w:rsid w:val="002F2CBD"/>
    <w:rsid w:val="002F448C"/>
    <w:rsid w:val="002F47B9"/>
    <w:rsid w:val="002F48FF"/>
    <w:rsid w:val="002F4920"/>
    <w:rsid w:val="002F4B2C"/>
    <w:rsid w:val="002F4B59"/>
    <w:rsid w:val="002F50DA"/>
    <w:rsid w:val="002F531C"/>
    <w:rsid w:val="002F5B83"/>
    <w:rsid w:val="002F5D6F"/>
    <w:rsid w:val="002F6033"/>
    <w:rsid w:val="002F63B4"/>
    <w:rsid w:val="002F653C"/>
    <w:rsid w:val="002F65FB"/>
    <w:rsid w:val="002F6E99"/>
    <w:rsid w:val="002F7F3E"/>
    <w:rsid w:val="00300D11"/>
    <w:rsid w:val="00300FF1"/>
    <w:rsid w:val="00301585"/>
    <w:rsid w:val="003019F7"/>
    <w:rsid w:val="003020C2"/>
    <w:rsid w:val="00302287"/>
    <w:rsid w:val="00302743"/>
    <w:rsid w:val="003031D6"/>
    <w:rsid w:val="00303B03"/>
    <w:rsid w:val="003044B0"/>
    <w:rsid w:val="00304A30"/>
    <w:rsid w:val="00304F22"/>
    <w:rsid w:val="0030564A"/>
    <w:rsid w:val="00305A9D"/>
    <w:rsid w:val="003069C2"/>
    <w:rsid w:val="00306B4D"/>
    <w:rsid w:val="003077B6"/>
    <w:rsid w:val="003079F2"/>
    <w:rsid w:val="0031052E"/>
    <w:rsid w:val="00310DF8"/>
    <w:rsid w:val="0031148A"/>
    <w:rsid w:val="0031163E"/>
    <w:rsid w:val="00311B40"/>
    <w:rsid w:val="0031232F"/>
    <w:rsid w:val="00312DCC"/>
    <w:rsid w:val="0031326A"/>
    <w:rsid w:val="00313BE4"/>
    <w:rsid w:val="0031521A"/>
    <w:rsid w:val="00315393"/>
    <w:rsid w:val="003155BA"/>
    <w:rsid w:val="003177BB"/>
    <w:rsid w:val="003179F0"/>
    <w:rsid w:val="0032028D"/>
    <w:rsid w:val="0032090C"/>
    <w:rsid w:val="0032168C"/>
    <w:rsid w:val="00321800"/>
    <w:rsid w:val="00321D77"/>
    <w:rsid w:val="00322278"/>
    <w:rsid w:val="00322393"/>
    <w:rsid w:val="00322B7B"/>
    <w:rsid w:val="00323DD0"/>
    <w:rsid w:val="00324081"/>
    <w:rsid w:val="00324648"/>
    <w:rsid w:val="00324879"/>
    <w:rsid w:val="00324C92"/>
    <w:rsid w:val="00325A47"/>
    <w:rsid w:val="003265E6"/>
    <w:rsid w:val="00327035"/>
    <w:rsid w:val="00327286"/>
    <w:rsid w:val="00327646"/>
    <w:rsid w:val="00331EF2"/>
    <w:rsid w:val="003326FE"/>
    <w:rsid w:val="003328B5"/>
    <w:rsid w:val="003347C3"/>
    <w:rsid w:val="0033583A"/>
    <w:rsid w:val="00335D47"/>
    <w:rsid w:val="0033659F"/>
    <w:rsid w:val="00336BB2"/>
    <w:rsid w:val="003377AA"/>
    <w:rsid w:val="0034034D"/>
    <w:rsid w:val="00340506"/>
    <w:rsid w:val="00340A2C"/>
    <w:rsid w:val="00340BF4"/>
    <w:rsid w:val="00341916"/>
    <w:rsid w:val="00341961"/>
    <w:rsid w:val="00342501"/>
    <w:rsid w:val="00342A90"/>
    <w:rsid w:val="00343295"/>
    <w:rsid w:val="00343579"/>
    <w:rsid w:val="00344A91"/>
    <w:rsid w:val="00345489"/>
    <w:rsid w:val="003454EF"/>
    <w:rsid w:val="00345F76"/>
    <w:rsid w:val="00346299"/>
    <w:rsid w:val="003469FA"/>
    <w:rsid w:val="00346FDF"/>
    <w:rsid w:val="0034723D"/>
    <w:rsid w:val="00347BCF"/>
    <w:rsid w:val="003508EF"/>
    <w:rsid w:val="003511E0"/>
    <w:rsid w:val="00352C41"/>
    <w:rsid w:val="00352F87"/>
    <w:rsid w:val="0035399A"/>
    <w:rsid w:val="00354220"/>
    <w:rsid w:val="00354AE3"/>
    <w:rsid w:val="00354B37"/>
    <w:rsid w:val="00355BCD"/>
    <w:rsid w:val="00355FCE"/>
    <w:rsid w:val="003564C4"/>
    <w:rsid w:val="003564DE"/>
    <w:rsid w:val="0035671C"/>
    <w:rsid w:val="00356EFD"/>
    <w:rsid w:val="00357110"/>
    <w:rsid w:val="00357243"/>
    <w:rsid w:val="003603A7"/>
    <w:rsid w:val="0036104A"/>
    <w:rsid w:val="00361796"/>
    <w:rsid w:val="00361926"/>
    <w:rsid w:val="003624ED"/>
    <w:rsid w:val="0036270F"/>
    <w:rsid w:val="00362B5C"/>
    <w:rsid w:val="00362D31"/>
    <w:rsid w:val="00363392"/>
    <w:rsid w:val="00364B3E"/>
    <w:rsid w:val="00364D62"/>
    <w:rsid w:val="003652CC"/>
    <w:rsid w:val="00365CAB"/>
    <w:rsid w:val="003661FA"/>
    <w:rsid w:val="00367512"/>
    <w:rsid w:val="0036768F"/>
    <w:rsid w:val="00367C07"/>
    <w:rsid w:val="00367F96"/>
    <w:rsid w:val="003700BD"/>
    <w:rsid w:val="003706BA"/>
    <w:rsid w:val="003707C4"/>
    <w:rsid w:val="00370C2B"/>
    <w:rsid w:val="00370E85"/>
    <w:rsid w:val="003714E6"/>
    <w:rsid w:val="003717BA"/>
    <w:rsid w:val="00371DBF"/>
    <w:rsid w:val="0037251D"/>
    <w:rsid w:val="00372D7B"/>
    <w:rsid w:val="00372E0A"/>
    <w:rsid w:val="00373165"/>
    <w:rsid w:val="00374697"/>
    <w:rsid w:val="00374846"/>
    <w:rsid w:val="00374CBB"/>
    <w:rsid w:val="003759B4"/>
    <w:rsid w:val="00375A40"/>
    <w:rsid w:val="00376436"/>
    <w:rsid w:val="00376469"/>
    <w:rsid w:val="00376990"/>
    <w:rsid w:val="00376BA4"/>
    <w:rsid w:val="00376BFB"/>
    <w:rsid w:val="00376EAC"/>
    <w:rsid w:val="00380C6D"/>
    <w:rsid w:val="0038167E"/>
    <w:rsid w:val="00381AB0"/>
    <w:rsid w:val="00383F36"/>
    <w:rsid w:val="00383FFF"/>
    <w:rsid w:val="003840A8"/>
    <w:rsid w:val="00384403"/>
    <w:rsid w:val="00385204"/>
    <w:rsid w:val="00385345"/>
    <w:rsid w:val="003853CE"/>
    <w:rsid w:val="00385445"/>
    <w:rsid w:val="00386714"/>
    <w:rsid w:val="00386866"/>
    <w:rsid w:val="0038698F"/>
    <w:rsid w:val="003873C0"/>
    <w:rsid w:val="00390228"/>
    <w:rsid w:val="00390343"/>
    <w:rsid w:val="003910B6"/>
    <w:rsid w:val="00392500"/>
    <w:rsid w:val="00392593"/>
    <w:rsid w:val="00392B8F"/>
    <w:rsid w:val="0039371E"/>
    <w:rsid w:val="00394249"/>
    <w:rsid w:val="00395229"/>
    <w:rsid w:val="00395320"/>
    <w:rsid w:val="003953B0"/>
    <w:rsid w:val="00395EA0"/>
    <w:rsid w:val="003969CA"/>
    <w:rsid w:val="003970EE"/>
    <w:rsid w:val="00397C10"/>
    <w:rsid w:val="00397D4E"/>
    <w:rsid w:val="003A11B1"/>
    <w:rsid w:val="003A128B"/>
    <w:rsid w:val="003A1368"/>
    <w:rsid w:val="003A150E"/>
    <w:rsid w:val="003A1C03"/>
    <w:rsid w:val="003A4592"/>
    <w:rsid w:val="003A4A30"/>
    <w:rsid w:val="003A4ECB"/>
    <w:rsid w:val="003A507C"/>
    <w:rsid w:val="003A5D96"/>
    <w:rsid w:val="003A6830"/>
    <w:rsid w:val="003A70D8"/>
    <w:rsid w:val="003A7714"/>
    <w:rsid w:val="003A7DD2"/>
    <w:rsid w:val="003B034F"/>
    <w:rsid w:val="003B1B63"/>
    <w:rsid w:val="003B201A"/>
    <w:rsid w:val="003B2694"/>
    <w:rsid w:val="003B2B40"/>
    <w:rsid w:val="003B37A1"/>
    <w:rsid w:val="003B485B"/>
    <w:rsid w:val="003B5DFE"/>
    <w:rsid w:val="003B5ED0"/>
    <w:rsid w:val="003B5F78"/>
    <w:rsid w:val="003B6522"/>
    <w:rsid w:val="003B7172"/>
    <w:rsid w:val="003B7FE0"/>
    <w:rsid w:val="003C107B"/>
    <w:rsid w:val="003C1169"/>
    <w:rsid w:val="003C14C3"/>
    <w:rsid w:val="003C1784"/>
    <w:rsid w:val="003C178A"/>
    <w:rsid w:val="003C1FF3"/>
    <w:rsid w:val="003C20CD"/>
    <w:rsid w:val="003C2C0B"/>
    <w:rsid w:val="003C41E5"/>
    <w:rsid w:val="003C48A0"/>
    <w:rsid w:val="003C5F52"/>
    <w:rsid w:val="003C6356"/>
    <w:rsid w:val="003C6D63"/>
    <w:rsid w:val="003C78AC"/>
    <w:rsid w:val="003C7E32"/>
    <w:rsid w:val="003D0A45"/>
    <w:rsid w:val="003D116C"/>
    <w:rsid w:val="003D1557"/>
    <w:rsid w:val="003D1879"/>
    <w:rsid w:val="003D192A"/>
    <w:rsid w:val="003D286B"/>
    <w:rsid w:val="003D3C71"/>
    <w:rsid w:val="003D4103"/>
    <w:rsid w:val="003D4210"/>
    <w:rsid w:val="003D483B"/>
    <w:rsid w:val="003D499D"/>
    <w:rsid w:val="003D4F6C"/>
    <w:rsid w:val="003D7867"/>
    <w:rsid w:val="003D7FA1"/>
    <w:rsid w:val="003E0C62"/>
    <w:rsid w:val="003E1131"/>
    <w:rsid w:val="003E1D94"/>
    <w:rsid w:val="003E2153"/>
    <w:rsid w:val="003E2756"/>
    <w:rsid w:val="003E2FF1"/>
    <w:rsid w:val="003E3FA3"/>
    <w:rsid w:val="003E4B2F"/>
    <w:rsid w:val="003E4BEE"/>
    <w:rsid w:val="003E525A"/>
    <w:rsid w:val="003E552A"/>
    <w:rsid w:val="003E596F"/>
    <w:rsid w:val="003E5CD9"/>
    <w:rsid w:val="003E5F3D"/>
    <w:rsid w:val="003E625B"/>
    <w:rsid w:val="003E65A2"/>
    <w:rsid w:val="003E7840"/>
    <w:rsid w:val="003F0023"/>
    <w:rsid w:val="003F05F6"/>
    <w:rsid w:val="003F0F33"/>
    <w:rsid w:val="003F1956"/>
    <w:rsid w:val="003F2A3C"/>
    <w:rsid w:val="003F2FF1"/>
    <w:rsid w:val="003F3277"/>
    <w:rsid w:val="003F3B04"/>
    <w:rsid w:val="003F3C04"/>
    <w:rsid w:val="003F3E07"/>
    <w:rsid w:val="003F406D"/>
    <w:rsid w:val="003F4A4B"/>
    <w:rsid w:val="003F5200"/>
    <w:rsid w:val="003F5BEE"/>
    <w:rsid w:val="003F5D6A"/>
    <w:rsid w:val="003F658F"/>
    <w:rsid w:val="003F6665"/>
    <w:rsid w:val="003F6AA2"/>
    <w:rsid w:val="003F6D8C"/>
    <w:rsid w:val="003F7F86"/>
    <w:rsid w:val="00400D2E"/>
    <w:rsid w:val="00402C92"/>
    <w:rsid w:val="00403109"/>
    <w:rsid w:val="0040312A"/>
    <w:rsid w:val="0040389E"/>
    <w:rsid w:val="00404296"/>
    <w:rsid w:val="00404854"/>
    <w:rsid w:val="00405946"/>
    <w:rsid w:val="00407F03"/>
    <w:rsid w:val="004105B8"/>
    <w:rsid w:val="004108C0"/>
    <w:rsid w:val="00410B4E"/>
    <w:rsid w:val="004114E0"/>
    <w:rsid w:val="00411EC8"/>
    <w:rsid w:val="00412462"/>
    <w:rsid w:val="0041410F"/>
    <w:rsid w:val="00415A30"/>
    <w:rsid w:val="004166F9"/>
    <w:rsid w:val="00416980"/>
    <w:rsid w:val="004169BE"/>
    <w:rsid w:val="004175FC"/>
    <w:rsid w:val="00417850"/>
    <w:rsid w:val="00417CE6"/>
    <w:rsid w:val="00420B3A"/>
    <w:rsid w:val="00420F3D"/>
    <w:rsid w:val="004211AF"/>
    <w:rsid w:val="00421C7A"/>
    <w:rsid w:val="00422A91"/>
    <w:rsid w:val="00422B17"/>
    <w:rsid w:val="00423316"/>
    <w:rsid w:val="00423F2F"/>
    <w:rsid w:val="004242CC"/>
    <w:rsid w:val="00424521"/>
    <w:rsid w:val="0042528C"/>
    <w:rsid w:val="00425B9C"/>
    <w:rsid w:val="00426CEC"/>
    <w:rsid w:val="0042742B"/>
    <w:rsid w:val="00430D56"/>
    <w:rsid w:val="00431391"/>
    <w:rsid w:val="00432899"/>
    <w:rsid w:val="00432AAA"/>
    <w:rsid w:val="00433339"/>
    <w:rsid w:val="00433660"/>
    <w:rsid w:val="00433BD7"/>
    <w:rsid w:val="004344B7"/>
    <w:rsid w:val="004344EB"/>
    <w:rsid w:val="00435D79"/>
    <w:rsid w:val="00436189"/>
    <w:rsid w:val="00436334"/>
    <w:rsid w:val="00436F80"/>
    <w:rsid w:val="004373E8"/>
    <w:rsid w:val="00437C48"/>
    <w:rsid w:val="00441A4B"/>
    <w:rsid w:val="00442173"/>
    <w:rsid w:val="00442FB7"/>
    <w:rsid w:val="0044343E"/>
    <w:rsid w:val="00443820"/>
    <w:rsid w:val="0044385F"/>
    <w:rsid w:val="00444C7B"/>
    <w:rsid w:val="00444F0E"/>
    <w:rsid w:val="00445D3E"/>
    <w:rsid w:val="00445D59"/>
    <w:rsid w:val="004466E2"/>
    <w:rsid w:val="00446ADE"/>
    <w:rsid w:val="00446B29"/>
    <w:rsid w:val="00446C21"/>
    <w:rsid w:val="00446D38"/>
    <w:rsid w:val="00446FC5"/>
    <w:rsid w:val="004475A8"/>
    <w:rsid w:val="00447B67"/>
    <w:rsid w:val="00447BDB"/>
    <w:rsid w:val="00450080"/>
    <w:rsid w:val="004500EC"/>
    <w:rsid w:val="004510AE"/>
    <w:rsid w:val="004514B0"/>
    <w:rsid w:val="0045226A"/>
    <w:rsid w:val="00452333"/>
    <w:rsid w:val="004529B8"/>
    <w:rsid w:val="00453B09"/>
    <w:rsid w:val="004549D6"/>
    <w:rsid w:val="00454D59"/>
    <w:rsid w:val="0045590A"/>
    <w:rsid w:val="00455DD0"/>
    <w:rsid w:val="00455F94"/>
    <w:rsid w:val="0045603A"/>
    <w:rsid w:val="00456E80"/>
    <w:rsid w:val="0045742D"/>
    <w:rsid w:val="00461F50"/>
    <w:rsid w:val="00462622"/>
    <w:rsid w:val="00462BAB"/>
    <w:rsid w:val="00463F3F"/>
    <w:rsid w:val="00463FDA"/>
    <w:rsid w:val="004652D7"/>
    <w:rsid w:val="0046561C"/>
    <w:rsid w:val="0046566A"/>
    <w:rsid w:val="00465A7A"/>
    <w:rsid w:val="004661CE"/>
    <w:rsid w:val="0046701E"/>
    <w:rsid w:val="004679CA"/>
    <w:rsid w:val="00471586"/>
    <w:rsid w:val="0047165D"/>
    <w:rsid w:val="00471C54"/>
    <w:rsid w:val="00471CCC"/>
    <w:rsid w:val="00471F7C"/>
    <w:rsid w:val="004731C8"/>
    <w:rsid w:val="00474329"/>
    <w:rsid w:val="004744D6"/>
    <w:rsid w:val="00474D76"/>
    <w:rsid w:val="00475AB5"/>
    <w:rsid w:val="00477BE6"/>
    <w:rsid w:val="00477C14"/>
    <w:rsid w:val="00480479"/>
    <w:rsid w:val="00480794"/>
    <w:rsid w:val="0048166E"/>
    <w:rsid w:val="004827DE"/>
    <w:rsid w:val="00482836"/>
    <w:rsid w:val="004836BF"/>
    <w:rsid w:val="0048428A"/>
    <w:rsid w:val="00484656"/>
    <w:rsid w:val="00484D12"/>
    <w:rsid w:val="004850AB"/>
    <w:rsid w:val="004874AD"/>
    <w:rsid w:val="00487F7B"/>
    <w:rsid w:val="004918A6"/>
    <w:rsid w:val="0049195C"/>
    <w:rsid w:val="004923B8"/>
    <w:rsid w:val="0049248A"/>
    <w:rsid w:val="004938B0"/>
    <w:rsid w:val="004958ED"/>
    <w:rsid w:val="0049595A"/>
    <w:rsid w:val="0049640D"/>
    <w:rsid w:val="004966EB"/>
    <w:rsid w:val="00496970"/>
    <w:rsid w:val="004A091D"/>
    <w:rsid w:val="004A0CDE"/>
    <w:rsid w:val="004A0F4A"/>
    <w:rsid w:val="004A0F8D"/>
    <w:rsid w:val="004A1367"/>
    <w:rsid w:val="004A150D"/>
    <w:rsid w:val="004A242C"/>
    <w:rsid w:val="004A24ED"/>
    <w:rsid w:val="004A2B8C"/>
    <w:rsid w:val="004A42D7"/>
    <w:rsid w:val="004A4515"/>
    <w:rsid w:val="004A46EF"/>
    <w:rsid w:val="004A5006"/>
    <w:rsid w:val="004A51F6"/>
    <w:rsid w:val="004A56A3"/>
    <w:rsid w:val="004A578A"/>
    <w:rsid w:val="004A5CC8"/>
    <w:rsid w:val="004A5FF4"/>
    <w:rsid w:val="004A6122"/>
    <w:rsid w:val="004A74C2"/>
    <w:rsid w:val="004A7542"/>
    <w:rsid w:val="004A79FA"/>
    <w:rsid w:val="004A7ACA"/>
    <w:rsid w:val="004B1A8D"/>
    <w:rsid w:val="004B1F97"/>
    <w:rsid w:val="004B2154"/>
    <w:rsid w:val="004B28E0"/>
    <w:rsid w:val="004B30A8"/>
    <w:rsid w:val="004B4F80"/>
    <w:rsid w:val="004B5AD5"/>
    <w:rsid w:val="004B5EC5"/>
    <w:rsid w:val="004B5EFB"/>
    <w:rsid w:val="004B63E7"/>
    <w:rsid w:val="004B692E"/>
    <w:rsid w:val="004B6BF6"/>
    <w:rsid w:val="004B6E0B"/>
    <w:rsid w:val="004B7F9A"/>
    <w:rsid w:val="004C0062"/>
    <w:rsid w:val="004C0559"/>
    <w:rsid w:val="004C08FA"/>
    <w:rsid w:val="004C0D84"/>
    <w:rsid w:val="004C2141"/>
    <w:rsid w:val="004C2850"/>
    <w:rsid w:val="004C3755"/>
    <w:rsid w:val="004C3880"/>
    <w:rsid w:val="004C3945"/>
    <w:rsid w:val="004C39D7"/>
    <w:rsid w:val="004C3A04"/>
    <w:rsid w:val="004C420F"/>
    <w:rsid w:val="004C4F21"/>
    <w:rsid w:val="004C526B"/>
    <w:rsid w:val="004C53F9"/>
    <w:rsid w:val="004C548B"/>
    <w:rsid w:val="004C5DB6"/>
    <w:rsid w:val="004C60F9"/>
    <w:rsid w:val="004D0359"/>
    <w:rsid w:val="004D0745"/>
    <w:rsid w:val="004D099C"/>
    <w:rsid w:val="004D0E78"/>
    <w:rsid w:val="004D1FE0"/>
    <w:rsid w:val="004D2129"/>
    <w:rsid w:val="004D3AA8"/>
    <w:rsid w:val="004D52F3"/>
    <w:rsid w:val="004D55B0"/>
    <w:rsid w:val="004D6602"/>
    <w:rsid w:val="004D7E54"/>
    <w:rsid w:val="004D7F5B"/>
    <w:rsid w:val="004E03B9"/>
    <w:rsid w:val="004E0AA1"/>
    <w:rsid w:val="004E0B2A"/>
    <w:rsid w:val="004E1414"/>
    <w:rsid w:val="004E19A5"/>
    <w:rsid w:val="004E1E8D"/>
    <w:rsid w:val="004E1ECC"/>
    <w:rsid w:val="004E2078"/>
    <w:rsid w:val="004E275C"/>
    <w:rsid w:val="004E27D9"/>
    <w:rsid w:val="004E2B8C"/>
    <w:rsid w:val="004E318E"/>
    <w:rsid w:val="004E395B"/>
    <w:rsid w:val="004E43C6"/>
    <w:rsid w:val="004E4981"/>
    <w:rsid w:val="004E561A"/>
    <w:rsid w:val="004E59E0"/>
    <w:rsid w:val="004E5A89"/>
    <w:rsid w:val="004E5CEC"/>
    <w:rsid w:val="004E6034"/>
    <w:rsid w:val="004E670E"/>
    <w:rsid w:val="004E7360"/>
    <w:rsid w:val="004F02C2"/>
    <w:rsid w:val="004F0517"/>
    <w:rsid w:val="004F258A"/>
    <w:rsid w:val="004F25A1"/>
    <w:rsid w:val="004F3024"/>
    <w:rsid w:val="004F3B2C"/>
    <w:rsid w:val="004F3FE4"/>
    <w:rsid w:val="004F4084"/>
    <w:rsid w:val="004F4E62"/>
    <w:rsid w:val="004F4F10"/>
    <w:rsid w:val="004F52EC"/>
    <w:rsid w:val="004F5801"/>
    <w:rsid w:val="004F5B0B"/>
    <w:rsid w:val="004F5FA5"/>
    <w:rsid w:val="004F653E"/>
    <w:rsid w:val="004F6C25"/>
    <w:rsid w:val="004F7246"/>
    <w:rsid w:val="004F7F42"/>
    <w:rsid w:val="00500BA7"/>
    <w:rsid w:val="005013BC"/>
    <w:rsid w:val="00502539"/>
    <w:rsid w:val="00503DB3"/>
    <w:rsid w:val="0050510C"/>
    <w:rsid w:val="005052D0"/>
    <w:rsid w:val="00505D6F"/>
    <w:rsid w:val="00506E74"/>
    <w:rsid w:val="005077B2"/>
    <w:rsid w:val="00510222"/>
    <w:rsid w:val="00510817"/>
    <w:rsid w:val="00510B3E"/>
    <w:rsid w:val="00511228"/>
    <w:rsid w:val="0051187E"/>
    <w:rsid w:val="0051194C"/>
    <w:rsid w:val="00511A07"/>
    <w:rsid w:val="00511DDA"/>
    <w:rsid w:val="005120E7"/>
    <w:rsid w:val="00512768"/>
    <w:rsid w:val="00512913"/>
    <w:rsid w:val="00512941"/>
    <w:rsid w:val="005129DB"/>
    <w:rsid w:val="0051494A"/>
    <w:rsid w:val="00514995"/>
    <w:rsid w:val="00514FDA"/>
    <w:rsid w:val="00515D59"/>
    <w:rsid w:val="00516119"/>
    <w:rsid w:val="0051642E"/>
    <w:rsid w:val="0051692E"/>
    <w:rsid w:val="00516C79"/>
    <w:rsid w:val="005173A9"/>
    <w:rsid w:val="0051756A"/>
    <w:rsid w:val="00520C5D"/>
    <w:rsid w:val="00521567"/>
    <w:rsid w:val="00521EA8"/>
    <w:rsid w:val="0052327B"/>
    <w:rsid w:val="00523ECC"/>
    <w:rsid w:val="0052471A"/>
    <w:rsid w:val="0052564F"/>
    <w:rsid w:val="0052570B"/>
    <w:rsid w:val="00525B19"/>
    <w:rsid w:val="00525D87"/>
    <w:rsid w:val="00526501"/>
    <w:rsid w:val="0052688D"/>
    <w:rsid w:val="0052690E"/>
    <w:rsid w:val="0053110E"/>
    <w:rsid w:val="00531ED8"/>
    <w:rsid w:val="00531F7A"/>
    <w:rsid w:val="0053248E"/>
    <w:rsid w:val="00532995"/>
    <w:rsid w:val="0053344E"/>
    <w:rsid w:val="005334C8"/>
    <w:rsid w:val="005338E2"/>
    <w:rsid w:val="00533DB5"/>
    <w:rsid w:val="00533FD0"/>
    <w:rsid w:val="005345E3"/>
    <w:rsid w:val="00534E07"/>
    <w:rsid w:val="005352C4"/>
    <w:rsid w:val="00535A57"/>
    <w:rsid w:val="00535C0A"/>
    <w:rsid w:val="005367F6"/>
    <w:rsid w:val="00536CF3"/>
    <w:rsid w:val="00536E9A"/>
    <w:rsid w:val="005375EE"/>
    <w:rsid w:val="00537989"/>
    <w:rsid w:val="00540000"/>
    <w:rsid w:val="0054039A"/>
    <w:rsid w:val="0054069C"/>
    <w:rsid w:val="005408F1"/>
    <w:rsid w:val="005413A3"/>
    <w:rsid w:val="005413B3"/>
    <w:rsid w:val="0054214A"/>
    <w:rsid w:val="00542767"/>
    <w:rsid w:val="00542D47"/>
    <w:rsid w:val="00542F7A"/>
    <w:rsid w:val="00544FE4"/>
    <w:rsid w:val="0054508E"/>
    <w:rsid w:val="00545888"/>
    <w:rsid w:val="00546028"/>
    <w:rsid w:val="005463DD"/>
    <w:rsid w:val="005466AF"/>
    <w:rsid w:val="00547181"/>
    <w:rsid w:val="00550194"/>
    <w:rsid w:val="00551A90"/>
    <w:rsid w:val="00551EA6"/>
    <w:rsid w:val="005528AD"/>
    <w:rsid w:val="00552910"/>
    <w:rsid w:val="00552D6B"/>
    <w:rsid w:val="005533B4"/>
    <w:rsid w:val="00554220"/>
    <w:rsid w:val="00554345"/>
    <w:rsid w:val="00556357"/>
    <w:rsid w:val="00556D76"/>
    <w:rsid w:val="00556E1A"/>
    <w:rsid w:val="00557512"/>
    <w:rsid w:val="00560D4E"/>
    <w:rsid w:val="00560FF2"/>
    <w:rsid w:val="00561013"/>
    <w:rsid w:val="005613CD"/>
    <w:rsid w:val="00561836"/>
    <w:rsid w:val="00562231"/>
    <w:rsid w:val="0056282C"/>
    <w:rsid w:val="0056325E"/>
    <w:rsid w:val="00563361"/>
    <w:rsid w:val="005639EC"/>
    <w:rsid w:val="00564046"/>
    <w:rsid w:val="00564590"/>
    <w:rsid w:val="0056476C"/>
    <w:rsid w:val="0056529B"/>
    <w:rsid w:val="00565D0C"/>
    <w:rsid w:val="00565F54"/>
    <w:rsid w:val="0056607E"/>
    <w:rsid w:val="0056683F"/>
    <w:rsid w:val="00566ED7"/>
    <w:rsid w:val="00567109"/>
    <w:rsid w:val="005673AA"/>
    <w:rsid w:val="00570AA9"/>
    <w:rsid w:val="00570BD9"/>
    <w:rsid w:val="00571DEF"/>
    <w:rsid w:val="00572090"/>
    <w:rsid w:val="0057283F"/>
    <w:rsid w:val="005728BD"/>
    <w:rsid w:val="00572977"/>
    <w:rsid w:val="00572A91"/>
    <w:rsid w:val="00573D4E"/>
    <w:rsid w:val="0057498E"/>
    <w:rsid w:val="00574DE8"/>
    <w:rsid w:val="00576192"/>
    <w:rsid w:val="005764C2"/>
    <w:rsid w:val="005765DB"/>
    <w:rsid w:val="005767F0"/>
    <w:rsid w:val="00576BE5"/>
    <w:rsid w:val="0058079E"/>
    <w:rsid w:val="00580D8F"/>
    <w:rsid w:val="00580E0C"/>
    <w:rsid w:val="0058125A"/>
    <w:rsid w:val="00582118"/>
    <w:rsid w:val="00582A7D"/>
    <w:rsid w:val="00583A8D"/>
    <w:rsid w:val="00584CF3"/>
    <w:rsid w:val="00585032"/>
    <w:rsid w:val="00585A9C"/>
    <w:rsid w:val="00585F85"/>
    <w:rsid w:val="005870FF"/>
    <w:rsid w:val="005877F3"/>
    <w:rsid w:val="00587ADC"/>
    <w:rsid w:val="005907D7"/>
    <w:rsid w:val="005911FC"/>
    <w:rsid w:val="00591710"/>
    <w:rsid w:val="00591DB2"/>
    <w:rsid w:val="005927D3"/>
    <w:rsid w:val="00593068"/>
    <w:rsid w:val="00593B65"/>
    <w:rsid w:val="00593E86"/>
    <w:rsid w:val="00593EBC"/>
    <w:rsid w:val="0059411A"/>
    <w:rsid w:val="00595111"/>
    <w:rsid w:val="00595508"/>
    <w:rsid w:val="00597425"/>
    <w:rsid w:val="00597543"/>
    <w:rsid w:val="005A01A4"/>
    <w:rsid w:val="005A0E84"/>
    <w:rsid w:val="005A1782"/>
    <w:rsid w:val="005A1B46"/>
    <w:rsid w:val="005A1F21"/>
    <w:rsid w:val="005A390D"/>
    <w:rsid w:val="005A46D2"/>
    <w:rsid w:val="005A5073"/>
    <w:rsid w:val="005A56B1"/>
    <w:rsid w:val="005A5866"/>
    <w:rsid w:val="005A5CDF"/>
    <w:rsid w:val="005A6985"/>
    <w:rsid w:val="005A6D3E"/>
    <w:rsid w:val="005A70C7"/>
    <w:rsid w:val="005A76E5"/>
    <w:rsid w:val="005B0E94"/>
    <w:rsid w:val="005B2EA8"/>
    <w:rsid w:val="005B3834"/>
    <w:rsid w:val="005B3ADC"/>
    <w:rsid w:val="005B3CB5"/>
    <w:rsid w:val="005B4116"/>
    <w:rsid w:val="005B41AB"/>
    <w:rsid w:val="005B521F"/>
    <w:rsid w:val="005B56B4"/>
    <w:rsid w:val="005B5842"/>
    <w:rsid w:val="005B6B83"/>
    <w:rsid w:val="005B6C63"/>
    <w:rsid w:val="005B7383"/>
    <w:rsid w:val="005B7B6C"/>
    <w:rsid w:val="005B7C12"/>
    <w:rsid w:val="005C03B4"/>
    <w:rsid w:val="005C0897"/>
    <w:rsid w:val="005C0ACB"/>
    <w:rsid w:val="005C1A2D"/>
    <w:rsid w:val="005C22A9"/>
    <w:rsid w:val="005C24C4"/>
    <w:rsid w:val="005C287E"/>
    <w:rsid w:val="005C35F5"/>
    <w:rsid w:val="005C42EB"/>
    <w:rsid w:val="005C502A"/>
    <w:rsid w:val="005C6974"/>
    <w:rsid w:val="005C698B"/>
    <w:rsid w:val="005C6A10"/>
    <w:rsid w:val="005C6E0F"/>
    <w:rsid w:val="005C7151"/>
    <w:rsid w:val="005C73AC"/>
    <w:rsid w:val="005C743B"/>
    <w:rsid w:val="005C7717"/>
    <w:rsid w:val="005C7752"/>
    <w:rsid w:val="005C7A65"/>
    <w:rsid w:val="005C7B4D"/>
    <w:rsid w:val="005C7DE6"/>
    <w:rsid w:val="005C7E3D"/>
    <w:rsid w:val="005C7F6B"/>
    <w:rsid w:val="005C7FFA"/>
    <w:rsid w:val="005D032F"/>
    <w:rsid w:val="005D0837"/>
    <w:rsid w:val="005D0ABD"/>
    <w:rsid w:val="005D0D1C"/>
    <w:rsid w:val="005D0D5C"/>
    <w:rsid w:val="005D2330"/>
    <w:rsid w:val="005D268D"/>
    <w:rsid w:val="005D311F"/>
    <w:rsid w:val="005D345E"/>
    <w:rsid w:val="005D37F1"/>
    <w:rsid w:val="005D3A65"/>
    <w:rsid w:val="005D3C73"/>
    <w:rsid w:val="005D48E0"/>
    <w:rsid w:val="005D4955"/>
    <w:rsid w:val="005D5188"/>
    <w:rsid w:val="005D5486"/>
    <w:rsid w:val="005D591B"/>
    <w:rsid w:val="005D5BB9"/>
    <w:rsid w:val="005D5E17"/>
    <w:rsid w:val="005D6F14"/>
    <w:rsid w:val="005D6F4B"/>
    <w:rsid w:val="005D786F"/>
    <w:rsid w:val="005E01A8"/>
    <w:rsid w:val="005E1068"/>
    <w:rsid w:val="005E116D"/>
    <w:rsid w:val="005E18CD"/>
    <w:rsid w:val="005E2A13"/>
    <w:rsid w:val="005E31E2"/>
    <w:rsid w:val="005E3329"/>
    <w:rsid w:val="005E3655"/>
    <w:rsid w:val="005E3C39"/>
    <w:rsid w:val="005E4BA3"/>
    <w:rsid w:val="005E4D53"/>
    <w:rsid w:val="005E668B"/>
    <w:rsid w:val="005E6A1F"/>
    <w:rsid w:val="005E7096"/>
    <w:rsid w:val="005E7D4E"/>
    <w:rsid w:val="005E7F60"/>
    <w:rsid w:val="005F028C"/>
    <w:rsid w:val="005F0639"/>
    <w:rsid w:val="005F06BE"/>
    <w:rsid w:val="005F1148"/>
    <w:rsid w:val="005F15D9"/>
    <w:rsid w:val="005F1646"/>
    <w:rsid w:val="005F237C"/>
    <w:rsid w:val="005F34B3"/>
    <w:rsid w:val="005F388D"/>
    <w:rsid w:val="005F448C"/>
    <w:rsid w:val="005F47DC"/>
    <w:rsid w:val="005F50D6"/>
    <w:rsid w:val="005F554B"/>
    <w:rsid w:val="005F5B15"/>
    <w:rsid w:val="005F5FB7"/>
    <w:rsid w:val="005F6838"/>
    <w:rsid w:val="005F6EB1"/>
    <w:rsid w:val="005F7281"/>
    <w:rsid w:val="005F72D7"/>
    <w:rsid w:val="006002EB"/>
    <w:rsid w:val="00600563"/>
    <w:rsid w:val="00600BB3"/>
    <w:rsid w:val="00601117"/>
    <w:rsid w:val="00603692"/>
    <w:rsid w:val="00603E32"/>
    <w:rsid w:val="0060477D"/>
    <w:rsid w:val="00604EF0"/>
    <w:rsid w:val="006056DF"/>
    <w:rsid w:val="0060654F"/>
    <w:rsid w:val="00606654"/>
    <w:rsid w:val="006075F9"/>
    <w:rsid w:val="0060768A"/>
    <w:rsid w:val="006110DE"/>
    <w:rsid w:val="006111A6"/>
    <w:rsid w:val="006116C3"/>
    <w:rsid w:val="00611776"/>
    <w:rsid w:val="006119A9"/>
    <w:rsid w:val="00611E01"/>
    <w:rsid w:val="00612305"/>
    <w:rsid w:val="0061240F"/>
    <w:rsid w:val="006126F9"/>
    <w:rsid w:val="00612B86"/>
    <w:rsid w:val="00613646"/>
    <w:rsid w:val="00613AB9"/>
    <w:rsid w:val="00613EA7"/>
    <w:rsid w:val="00614643"/>
    <w:rsid w:val="00614E3F"/>
    <w:rsid w:val="006166C3"/>
    <w:rsid w:val="00617764"/>
    <w:rsid w:val="00617C7C"/>
    <w:rsid w:val="00617D23"/>
    <w:rsid w:val="00617DA0"/>
    <w:rsid w:val="00620076"/>
    <w:rsid w:val="0062090A"/>
    <w:rsid w:val="00621427"/>
    <w:rsid w:val="006221FF"/>
    <w:rsid w:val="006222A0"/>
    <w:rsid w:val="00622BBD"/>
    <w:rsid w:val="0062365C"/>
    <w:rsid w:val="0062389A"/>
    <w:rsid w:val="006239FF"/>
    <w:rsid w:val="00623B13"/>
    <w:rsid w:val="00624367"/>
    <w:rsid w:val="00624566"/>
    <w:rsid w:val="006258B6"/>
    <w:rsid w:val="00626705"/>
    <w:rsid w:val="006272D4"/>
    <w:rsid w:val="00627302"/>
    <w:rsid w:val="006303F0"/>
    <w:rsid w:val="006312B6"/>
    <w:rsid w:val="00631C1C"/>
    <w:rsid w:val="00632032"/>
    <w:rsid w:val="00632829"/>
    <w:rsid w:val="00632D24"/>
    <w:rsid w:val="00633160"/>
    <w:rsid w:val="006338A0"/>
    <w:rsid w:val="00634616"/>
    <w:rsid w:val="00634764"/>
    <w:rsid w:val="006347DE"/>
    <w:rsid w:val="0063497D"/>
    <w:rsid w:val="00634A0D"/>
    <w:rsid w:val="00634DC0"/>
    <w:rsid w:val="006356BB"/>
    <w:rsid w:val="006356E2"/>
    <w:rsid w:val="00635A4D"/>
    <w:rsid w:val="0063688E"/>
    <w:rsid w:val="0063704A"/>
    <w:rsid w:val="00637145"/>
    <w:rsid w:val="00637790"/>
    <w:rsid w:val="00637F7C"/>
    <w:rsid w:val="00640225"/>
    <w:rsid w:val="006402F4"/>
    <w:rsid w:val="006405D7"/>
    <w:rsid w:val="00640BD9"/>
    <w:rsid w:val="00640DAA"/>
    <w:rsid w:val="00641575"/>
    <w:rsid w:val="00641872"/>
    <w:rsid w:val="00641BAD"/>
    <w:rsid w:val="00641DF1"/>
    <w:rsid w:val="00643C64"/>
    <w:rsid w:val="00644D9D"/>
    <w:rsid w:val="00645130"/>
    <w:rsid w:val="0064549B"/>
    <w:rsid w:val="0064571B"/>
    <w:rsid w:val="006458E1"/>
    <w:rsid w:val="00645ECC"/>
    <w:rsid w:val="00646478"/>
    <w:rsid w:val="0064797E"/>
    <w:rsid w:val="0065010B"/>
    <w:rsid w:val="006504D7"/>
    <w:rsid w:val="00650675"/>
    <w:rsid w:val="00650CCF"/>
    <w:rsid w:val="00650EFC"/>
    <w:rsid w:val="0065131A"/>
    <w:rsid w:val="0065178D"/>
    <w:rsid w:val="006519D3"/>
    <w:rsid w:val="006525DF"/>
    <w:rsid w:val="00653BE1"/>
    <w:rsid w:val="00654731"/>
    <w:rsid w:val="0065671A"/>
    <w:rsid w:val="00656C1F"/>
    <w:rsid w:val="00657420"/>
    <w:rsid w:val="00660581"/>
    <w:rsid w:val="00660738"/>
    <w:rsid w:val="006625DC"/>
    <w:rsid w:val="00662645"/>
    <w:rsid w:val="00662E5A"/>
    <w:rsid w:val="006631EC"/>
    <w:rsid w:val="00663793"/>
    <w:rsid w:val="006638BC"/>
    <w:rsid w:val="00663D26"/>
    <w:rsid w:val="00663D54"/>
    <w:rsid w:val="006644F8"/>
    <w:rsid w:val="0066489B"/>
    <w:rsid w:val="00664B76"/>
    <w:rsid w:val="00664CB3"/>
    <w:rsid w:val="006660C8"/>
    <w:rsid w:val="0066682B"/>
    <w:rsid w:val="00666AE2"/>
    <w:rsid w:val="00667287"/>
    <w:rsid w:val="006675C5"/>
    <w:rsid w:val="00667954"/>
    <w:rsid w:val="00670B52"/>
    <w:rsid w:val="00671036"/>
    <w:rsid w:val="0067138A"/>
    <w:rsid w:val="006716F6"/>
    <w:rsid w:val="006717F9"/>
    <w:rsid w:val="00671ACD"/>
    <w:rsid w:val="00672324"/>
    <w:rsid w:val="006729F1"/>
    <w:rsid w:val="00672B43"/>
    <w:rsid w:val="00672C85"/>
    <w:rsid w:val="00673741"/>
    <w:rsid w:val="006752B1"/>
    <w:rsid w:val="00675B84"/>
    <w:rsid w:val="0067686B"/>
    <w:rsid w:val="00676FCC"/>
    <w:rsid w:val="0067749C"/>
    <w:rsid w:val="00677A81"/>
    <w:rsid w:val="00677B4A"/>
    <w:rsid w:val="00680138"/>
    <w:rsid w:val="006821AA"/>
    <w:rsid w:val="0068240F"/>
    <w:rsid w:val="00682681"/>
    <w:rsid w:val="006829FD"/>
    <w:rsid w:val="00682B8D"/>
    <w:rsid w:val="00682BFF"/>
    <w:rsid w:val="006845C5"/>
    <w:rsid w:val="00684AE7"/>
    <w:rsid w:val="00684DBA"/>
    <w:rsid w:val="006851B3"/>
    <w:rsid w:val="0068581F"/>
    <w:rsid w:val="0068586F"/>
    <w:rsid w:val="0068593D"/>
    <w:rsid w:val="00685A00"/>
    <w:rsid w:val="00685CEF"/>
    <w:rsid w:val="006864E9"/>
    <w:rsid w:val="00687BD6"/>
    <w:rsid w:val="00690A37"/>
    <w:rsid w:val="00691050"/>
    <w:rsid w:val="0069137D"/>
    <w:rsid w:val="00691CE7"/>
    <w:rsid w:val="00692686"/>
    <w:rsid w:val="00692BF7"/>
    <w:rsid w:val="00693221"/>
    <w:rsid w:val="00693484"/>
    <w:rsid w:val="00694D50"/>
    <w:rsid w:val="00694E15"/>
    <w:rsid w:val="00694FE4"/>
    <w:rsid w:val="00695007"/>
    <w:rsid w:val="0069536A"/>
    <w:rsid w:val="006958D4"/>
    <w:rsid w:val="00695F3F"/>
    <w:rsid w:val="00695F73"/>
    <w:rsid w:val="00695F7D"/>
    <w:rsid w:val="00696156"/>
    <w:rsid w:val="00696240"/>
    <w:rsid w:val="00696649"/>
    <w:rsid w:val="006967DC"/>
    <w:rsid w:val="00696EB2"/>
    <w:rsid w:val="0069743A"/>
    <w:rsid w:val="00697715"/>
    <w:rsid w:val="006A030C"/>
    <w:rsid w:val="006A0414"/>
    <w:rsid w:val="006A0503"/>
    <w:rsid w:val="006A1289"/>
    <w:rsid w:val="006A1515"/>
    <w:rsid w:val="006A17E2"/>
    <w:rsid w:val="006A1C23"/>
    <w:rsid w:val="006A1E6A"/>
    <w:rsid w:val="006A2081"/>
    <w:rsid w:val="006A2528"/>
    <w:rsid w:val="006A2A3B"/>
    <w:rsid w:val="006A324A"/>
    <w:rsid w:val="006A3FC2"/>
    <w:rsid w:val="006A4E1A"/>
    <w:rsid w:val="006A50CC"/>
    <w:rsid w:val="006A529E"/>
    <w:rsid w:val="006A5342"/>
    <w:rsid w:val="006A5CA3"/>
    <w:rsid w:val="006A5D2D"/>
    <w:rsid w:val="006A5F8E"/>
    <w:rsid w:val="006A5FFB"/>
    <w:rsid w:val="006A61E2"/>
    <w:rsid w:val="006A7178"/>
    <w:rsid w:val="006B0140"/>
    <w:rsid w:val="006B0624"/>
    <w:rsid w:val="006B0860"/>
    <w:rsid w:val="006B3A18"/>
    <w:rsid w:val="006B5C73"/>
    <w:rsid w:val="006B609C"/>
    <w:rsid w:val="006B626A"/>
    <w:rsid w:val="006B627A"/>
    <w:rsid w:val="006B68EF"/>
    <w:rsid w:val="006B77A6"/>
    <w:rsid w:val="006B7875"/>
    <w:rsid w:val="006C00AF"/>
    <w:rsid w:val="006C0A23"/>
    <w:rsid w:val="006C11F4"/>
    <w:rsid w:val="006C1511"/>
    <w:rsid w:val="006C19A6"/>
    <w:rsid w:val="006C3A5F"/>
    <w:rsid w:val="006C3D62"/>
    <w:rsid w:val="006C4542"/>
    <w:rsid w:val="006C54C3"/>
    <w:rsid w:val="006C5A62"/>
    <w:rsid w:val="006C6324"/>
    <w:rsid w:val="006C6EF9"/>
    <w:rsid w:val="006C7115"/>
    <w:rsid w:val="006C75C6"/>
    <w:rsid w:val="006C7DE0"/>
    <w:rsid w:val="006D04E3"/>
    <w:rsid w:val="006D0574"/>
    <w:rsid w:val="006D0BD5"/>
    <w:rsid w:val="006D125D"/>
    <w:rsid w:val="006D206C"/>
    <w:rsid w:val="006D26ED"/>
    <w:rsid w:val="006D2C1B"/>
    <w:rsid w:val="006D2E69"/>
    <w:rsid w:val="006D2EC7"/>
    <w:rsid w:val="006D4A26"/>
    <w:rsid w:val="006D5600"/>
    <w:rsid w:val="006D56EF"/>
    <w:rsid w:val="006D5D36"/>
    <w:rsid w:val="006D7351"/>
    <w:rsid w:val="006D7DCF"/>
    <w:rsid w:val="006E1790"/>
    <w:rsid w:val="006E181D"/>
    <w:rsid w:val="006E1AC9"/>
    <w:rsid w:val="006E1EFA"/>
    <w:rsid w:val="006E2B16"/>
    <w:rsid w:val="006E3544"/>
    <w:rsid w:val="006E370E"/>
    <w:rsid w:val="006E3C74"/>
    <w:rsid w:val="006E45F5"/>
    <w:rsid w:val="006E48AE"/>
    <w:rsid w:val="006E4D68"/>
    <w:rsid w:val="006E6097"/>
    <w:rsid w:val="006E7745"/>
    <w:rsid w:val="006E7CAD"/>
    <w:rsid w:val="006E7EB4"/>
    <w:rsid w:val="006F08B4"/>
    <w:rsid w:val="006F08C5"/>
    <w:rsid w:val="006F0BE0"/>
    <w:rsid w:val="006F1089"/>
    <w:rsid w:val="006F11F7"/>
    <w:rsid w:val="006F1226"/>
    <w:rsid w:val="006F152D"/>
    <w:rsid w:val="006F1B45"/>
    <w:rsid w:val="006F1DD2"/>
    <w:rsid w:val="006F2482"/>
    <w:rsid w:val="006F266E"/>
    <w:rsid w:val="006F506E"/>
    <w:rsid w:val="006F53A6"/>
    <w:rsid w:val="006F58F4"/>
    <w:rsid w:val="006F5A15"/>
    <w:rsid w:val="006F6135"/>
    <w:rsid w:val="006F714A"/>
    <w:rsid w:val="006F787A"/>
    <w:rsid w:val="006F7F36"/>
    <w:rsid w:val="0070086A"/>
    <w:rsid w:val="00701E11"/>
    <w:rsid w:val="00702163"/>
    <w:rsid w:val="0070230F"/>
    <w:rsid w:val="00703B82"/>
    <w:rsid w:val="00704175"/>
    <w:rsid w:val="00704B73"/>
    <w:rsid w:val="00704C8E"/>
    <w:rsid w:val="0070741E"/>
    <w:rsid w:val="00707487"/>
    <w:rsid w:val="007076B0"/>
    <w:rsid w:val="00707B1F"/>
    <w:rsid w:val="00707D44"/>
    <w:rsid w:val="00710164"/>
    <w:rsid w:val="00710DFA"/>
    <w:rsid w:val="0071130C"/>
    <w:rsid w:val="00711BF3"/>
    <w:rsid w:val="00712051"/>
    <w:rsid w:val="00712357"/>
    <w:rsid w:val="00712806"/>
    <w:rsid w:val="00713B8E"/>
    <w:rsid w:val="00713DF6"/>
    <w:rsid w:val="0071468B"/>
    <w:rsid w:val="007149A3"/>
    <w:rsid w:val="007149A9"/>
    <w:rsid w:val="00714D75"/>
    <w:rsid w:val="00715356"/>
    <w:rsid w:val="00715363"/>
    <w:rsid w:val="007159AC"/>
    <w:rsid w:val="0071687F"/>
    <w:rsid w:val="00716DDA"/>
    <w:rsid w:val="0071708A"/>
    <w:rsid w:val="0071710B"/>
    <w:rsid w:val="007171F9"/>
    <w:rsid w:val="0071797B"/>
    <w:rsid w:val="00717ECA"/>
    <w:rsid w:val="00717F8A"/>
    <w:rsid w:val="00720660"/>
    <w:rsid w:val="00720A11"/>
    <w:rsid w:val="00722231"/>
    <w:rsid w:val="00722CEF"/>
    <w:rsid w:val="00722F18"/>
    <w:rsid w:val="00723A72"/>
    <w:rsid w:val="007241C6"/>
    <w:rsid w:val="007242D1"/>
    <w:rsid w:val="0072484A"/>
    <w:rsid w:val="0072589B"/>
    <w:rsid w:val="00725A58"/>
    <w:rsid w:val="00725ADC"/>
    <w:rsid w:val="00725D71"/>
    <w:rsid w:val="00725EA8"/>
    <w:rsid w:val="0072624F"/>
    <w:rsid w:val="00726979"/>
    <w:rsid w:val="00727FC0"/>
    <w:rsid w:val="0073016C"/>
    <w:rsid w:val="007305D1"/>
    <w:rsid w:val="007306F6"/>
    <w:rsid w:val="007309B9"/>
    <w:rsid w:val="00731C78"/>
    <w:rsid w:val="00731F4A"/>
    <w:rsid w:val="00732296"/>
    <w:rsid w:val="0073299D"/>
    <w:rsid w:val="00733295"/>
    <w:rsid w:val="007338CF"/>
    <w:rsid w:val="00733AE4"/>
    <w:rsid w:val="00734022"/>
    <w:rsid w:val="0073445E"/>
    <w:rsid w:val="007345F8"/>
    <w:rsid w:val="00734CA4"/>
    <w:rsid w:val="00734CA8"/>
    <w:rsid w:val="00735E33"/>
    <w:rsid w:val="00740F95"/>
    <w:rsid w:val="00741BD3"/>
    <w:rsid w:val="007426B6"/>
    <w:rsid w:val="0074394B"/>
    <w:rsid w:val="00743C38"/>
    <w:rsid w:val="00743FE5"/>
    <w:rsid w:val="00744225"/>
    <w:rsid w:val="00744413"/>
    <w:rsid w:val="0074454F"/>
    <w:rsid w:val="00744DA5"/>
    <w:rsid w:val="00745275"/>
    <w:rsid w:val="007452A8"/>
    <w:rsid w:val="007457E5"/>
    <w:rsid w:val="0074600F"/>
    <w:rsid w:val="007463B5"/>
    <w:rsid w:val="00746642"/>
    <w:rsid w:val="007468DF"/>
    <w:rsid w:val="007472A7"/>
    <w:rsid w:val="00747943"/>
    <w:rsid w:val="00747BE0"/>
    <w:rsid w:val="00750566"/>
    <w:rsid w:val="00750BD5"/>
    <w:rsid w:val="00751138"/>
    <w:rsid w:val="00752DFA"/>
    <w:rsid w:val="00753CBC"/>
    <w:rsid w:val="00753FAA"/>
    <w:rsid w:val="007540D5"/>
    <w:rsid w:val="00754396"/>
    <w:rsid w:val="0075627A"/>
    <w:rsid w:val="00756C3B"/>
    <w:rsid w:val="00756CFC"/>
    <w:rsid w:val="00757615"/>
    <w:rsid w:val="007601FA"/>
    <w:rsid w:val="007607A6"/>
    <w:rsid w:val="00760DBB"/>
    <w:rsid w:val="00760E3F"/>
    <w:rsid w:val="0076110B"/>
    <w:rsid w:val="00761145"/>
    <w:rsid w:val="007625D4"/>
    <w:rsid w:val="007634FD"/>
    <w:rsid w:val="00763774"/>
    <w:rsid w:val="007644DB"/>
    <w:rsid w:val="00764B68"/>
    <w:rsid w:val="00765518"/>
    <w:rsid w:val="00765D81"/>
    <w:rsid w:val="0076730D"/>
    <w:rsid w:val="00771B31"/>
    <w:rsid w:val="00772891"/>
    <w:rsid w:val="0077366C"/>
    <w:rsid w:val="00775273"/>
    <w:rsid w:val="0077647A"/>
    <w:rsid w:val="00776999"/>
    <w:rsid w:val="00776BAE"/>
    <w:rsid w:val="0077740F"/>
    <w:rsid w:val="00777598"/>
    <w:rsid w:val="00780240"/>
    <w:rsid w:val="00781ED6"/>
    <w:rsid w:val="007824A7"/>
    <w:rsid w:val="00782BDC"/>
    <w:rsid w:val="00783BED"/>
    <w:rsid w:val="00784B82"/>
    <w:rsid w:val="0078540C"/>
    <w:rsid w:val="0078709D"/>
    <w:rsid w:val="00787C44"/>
    <w:rsid w:val="00787F0F"/>
    <w:rsid w:val="007900CC"/>
    <w:rsid w:val="00790161"/>
    <w:rsid w:val="007904CF"/>
    <w:rsid w:val="00791A0A"/>
    <w:rsid w:val="00792762"/>
    <w:rsid w:val="007930F3"/>
    <w:rsid w:val="0079318D"/>
    <w:rsid w:val="0079410F"/>
    <w:rsid w:val="00794712"/>
    <w:rsid w:val="00795391"/>
    <w:rsid w:val="00795487"/>
    <w:rsid w:val="0079553B"/>
    <w:rsid w:val="00795C5A"/>
    <w:rsid w:val="00796E9C"/>
    <w:rsid w:val="0079726F"/>
    <w:rsid w:val="007974A3"/>
    <w:rsid w:val="007974C7"/>
    <w:rsid w:val="00797EC4"/>
    <w:rsid w:val="007A05E4"/>
    <w:rsid w:val="007A0768"/>
    <w:rsid w:val="007A0BFD"/>
    <w:rsid w:val="007A1080"/>
    <w:rsid w:val="007A1894"/>
    <w:rsid w:val="007A219D"/>
    <w:rsid w:val="007A284B"/>
    <w:rsid w:val="007A2A79"/>
    <w:rsid w:val="007A36DB"/>
    <w:rsid w:val="007A502E"/>
    <w:rsid w:val="007A5CD8"/>
    <w:rsid w:val="007A5E87"/>
    <w:rsid w:val="007A5ED3"/>
    <w:rsid w:val="007A69D9"/>
    <w:rsid w:val="007A6A7F"/>
    <w:rsid w:val="007B07FA"/>
    <w:rsid w:val="007B0CFF"/>
    <w:rsid w:val="007B1621"/>
    <w:rsid w:val="007B17AE"/>
    <w:rsid w:val="007B1ED6"/>
    <w:rsid w:val="007B20AD"/>
    <w:rsid w:val="007B211F"/>
    <w:rsid w:val="007B350D"/>
    <w:rsid w:val="007B3A02"/>
    <w:rsid w:val="007B4490"/>
    <w:rsid w:val="007B4963"/>
    <w:rsid w:val="007B5964"/>
    <w:rsid w:val="007B5DE4"/>
    <w:rsid w:val="007B6332"/>
    <w:rsid w:val="007B6561"/>
    <w:rsid w:val="007B65B0"/>
    <w:rsid w:val="007B678D"/>
    <w:rsid w:val="007B6807"/>
    <w:rsid w:val="007B7475"/>
    <w:rsid w:val="007B7755"/>
    <w:rsid w:val="007B7858"/>
    <w:rsid w:val="007B7959"/>
    <w:rsid w:val="007B7BAE"/>
    <w:rsid w:val="007C3CFA"/>
    <w:rsid w:val="007C3EEC"/>
    <w:rsid w:val="007C414F"/>
    <w:rsid w:val="007C4B4B"/>
    <w:rsid w:val="007C526D"/>
    <w:rsid w:val="007C5594"/>
    <w:rsid w:val="007C5DE2"/>
    <w:rsid w:val="007C683B"/>
    <w:rsid w:val="007C7262"/>
    <w:rsid w:val="007C7745"/>
    <w:rsid w:val="007C7B4C"/>
    <w:rsid w:val="007D02DD"/>
    <w:rsid w:val="007D04E2"/>
    <w:rsid w:val="007D0CAC"/>
    <w:rsid w:val="007D1269"/>
    <w:rsid w:val="007D14FB"/>
    <w:rsid w:val="007D154A"/>
    <w:rsid w:val="007D1B52"/>
    <w:rsid w:val="007D1D83"/>
    <w:rsid w:val="007D284C"/>
    <w:rsid w:val="007D3174"/>
    <w:rsid w:val="007D37E4"/>
    <w:rsid w:val="007D44F8"/>
    <w:rsid w:val="007D468C"/>
    <w:rsid w:val="007D48A0"/>
    <w:rsid w:val="007D4A1A"/>
    <w:rsid w:val="007D56E4"/>
    <w:rsid w:val="007D62BC"/>
    <w:rsid w:val="007D6D95"/>
    <w:rsid w:val="007D6FFC"/>
    <w:rsid w:val="007D7C8B"/>
    <w:rsid w:val="007E04EE"/>
    <w:rsid w:val="007E093D"/>
    <w:rsid w:val="007E0CA0"/>
    <w:rsid w:val="007E0D91"/>
    <w:rsid w:val="007E21C0"/>
    <w:rsid w:val="007E27F9"/>
    <w:rsid w:val="007E2860"/>
    <w:rsid w:val="007E2C85"/>
    <w:rsid w:val="007E2D27"/>
    <w:rsid w:val="007E34C7"/>
    <w:rsid w:val="007E3978"/>
    <w:rsid w:val="007E4DE6"/>
    <w:rsid w:val="007E6B2E"/>
    <w:rsid w:val="007E7391"/>
    <w:rsid w:val="007E7E10"/>
    <w:rsid w:val="007F0205"/>
    <w:rsid w:val="007F0464"/>
    <w:rsid w:val="007F0550"/>
    <w:rsid w:val="007F0A41"/>
    <w:rsid w:val="007F0E3C"/>
    <w:rsid w:val="007F1CCE"/>
    <w:rsid w:val="007F1D7F"/>
    <w:rsid w:val="007F2609"/>
    <w:rsid w:val="007F2A79"/>
    <w:rsid w:val="007F38B3"/>
    <w:rsid w:val="007F3A02"/>
    <w:rsid w:val="007F3D73"/>
    <w:rsid w:val="007F3DB4"/>
    <w:rsid w:val="007F436C"/>
    <w:rsid w:val="007F5F67"/>
    <w:rsid w:val="007F63E6"/>
    <w:rsid w:val="007F6796"/>
    <w:rsid w:val="007F711F"/>
    <w:rsid w:val="007F7561"/>
    <w:rsid w:val="007F7B97"/>
    <w:rsid w:val="008011B9"/>
    <w:rsid w:val="00801723"/>
    <w:rsid w:val="00801E5E"/>
    <w:rsid w:val="008025DF"/>
    <w:rsid w:val="00803765"/>
    <w:rsid w:val="00803AA3"/>
    <w:rsid w:val="00803DBF"/>
    <w:rsid w:val="008051EE"/>
    <w:rsid w:val="00805723"/>
    <w:rsid w:val="00805A5B"/>
    <w:rsid w:val="00806892"/>
    <w:rsid w:val="00806A4A"/>
    <w:rsid w:val="008100C7"/>
    <w:rsid w:val="00811208"/>
    <w:rsid w:val="0081219F"/>
    <w:rsid w:val="00813121"/>
    <w:rsid w:val="008133B9"/>
    <w:rsid w:val="00813B49"/>
    <w:rsid w:val="00814F71"/>
    <w:rsid w:val="0081541B"/>
    <w:rsid w:val="00815DD8"/>
    <w:rsid w:val="00815E44"/>
    <w:rsid w:val="00816FDC"/>
    <w:rsid w:val="008205BC"/>
    <w:rsid w:val="00820915"/>
    <w:rsid w:val="00821027"/>
    <w:rsid w:val="00821576"/>
    <w:rsid w:val="00822257"/>
    <w:rsid w:val="008222DF"/>
    <w:rsid w:val="008243C8"/>
    <w:rsid w:val="00824516"/>
    <w:rsid w:val="008247DB"/>
    <w:rsid w:val="00825600"/>
    <w:rsid w:val="00825D4B"/>
    <w:rsid w:val="0082756E"/>
    <w:rsid w:val="008278C3"/>
    <w:rsid w:val="00827D12"/>
    <w:rsid w:val="00830459"/>
    <w:rsid w:val="00830C86"/>
    <w:rsid w:val="0083122F"/>
    <w:rsid w:val="00831DF3"/>
    <w:rsid w:val="00834CFA"/>
    <w:rsid w:val="00835518"/>
    <w:rsid w:val="008355B9"/>
    <w:rsid w:val="008355FF"/>
    <w:rsid w:val="00835939"/>
    <w:rsid w:val="00835F33"/>
    <w:rsid w:val="0083695F"/>
    <w:rsid w:val="008370F9"/>
    <w:rsid w:val="00840632"/>
    <w:rsid w:val="00840F3C"/>
    <w:rsid w:val="008414EE"/>
    <w:rsid w:val="0084255A"/>
    <w:rsid w:val="00845601"/>
    <w:rsid w:val="008457A2"/>
    <w:rsid w:val="00846049"/>
    <w:rsid w:val="008467C4"/>
    <w:rsid w:val="00846D02"/>
    <w:rsid w:val="008474BD"/>
    <w:rsid w:val="008508AE"/>
    <w:rsid w:val="00851B40"/>
    <w:rsid w:val="00852276"/>
    <w:rsid w:val="00854156"/>
    <w:rsid w:val="00854EC3"/>
    <w:rsid w:val="00855443"/>
    <w:rsid w:val="00855670"/>
    <w:rsid w:val="0085761C"/>
    <w:rsid w:val="0085787B"/>
    <w:rsid w:val="008605BB"/>
    <w:rsid w:val="008616D9"/>
    <w:rsid w:val="008617A8"/>
    <w:rsid w:val="00861AE2"/>
    <w:rsid w:val="008624B2"/>
    <w:rsid w:val="00862AF5"/>
    <w:rsid w:val="00863ACD"/>
    <w:rsid w:val="00863AD2"/>
    <w:rsid w:val="00863E88"/>
    <w:rsid w:val="00863ED4"/>
    <w:rsid w:val="008641C0"/>
    <w:rsid w:val="00864BA5"/>
    <w:rsid w:val="00864EAF"/>
    <w:rsid w:val="00865745"/>
    <w:rsid w:val="0086583A"/>
    <w:rsid w:val="00865CE5"/>
    <w:rsid w:val="008664B4"/>
    <w:rsid w:val="008667C1"/>
    <w:rsid w:val="00866A3C"/>
    <w:rsid w:val="00866DCC"/>
    <w:rsid w:val="00867329"/>
    <w:rsid w:val="00870B4B"/>
    <w:rsid w:val="00871452"/>
    <w:rsid w:val="00871705"/>
    <w:rsid w:val="008727B5"/>
    <w:rsid w:val="00872958"/>
    <w:rsid w:val="008729A3"/>
    <w:rsid w:val="0087377F"/>
    <w:rsid w:val="00874E35"/>
    <w:rsid w:val="00874F37"/>
    <w:rsid w:val="00875C48"/>
    <w:rsid w:val="00875D17"/>
    <w:rsid w:val="00875D43"/>
    <w:rsid w:val="008768BD"/>
    <w:rsid w:val="00877B4B"/>
    <w:rsid w:val="00880BEE"/>
    <w:rsid w:val="008819A5"/>
    <w:rsid w:val="00881B23"/>
    <w:rsid w:val="00881BA9"/>
    <w:rsid w:val="00881F59"/>
    <w:rsid w:val="00882781"/>
    <w:rsid w:val="00883C88"/>
    <w:rsid w:val="00884622"/>
    <w:rsid w:val="00885366"/>
    <w:rsid w:val="0088541D"/>
    <w:rsid w:val="00886A02"/>
    <w:rsid w:val="00886A10"/>
    <w:rsid w:val="0088795B"/>
    <w:rsid w:val="00890D98"/>
    <w:rsid w:val="008914A3"/>
    <w:rsid w:val="00891BDF"/>
    <w:rsid w:val="00892101"/>
    <w:rsid w:val="0089271B"/>
    <w:rsid w:val="00892778"/>
    <w:rsid w:val="00892C4F"/>
    <w:rsid w:val="008932F2"/>
    <w:rsid w:val="0089332A"/>
    <w:rsid w:val="00893717"/>
    <w:rsid w:val="00893B9C"/>
    <w:rsid w:val="00893D28"/>
    <w:rsid w:val="0089411F"/>
    <w:rsid w:val="00894120"/>
    <w:rsid w:val="00894215"/>
    <w:rsid w:val="00894BF1"/>
    <w:rsid w:val="00895A5A"/>
    <w:rsid w:val="00895B99"/>
    <w:rsid w:val="00895EBF"/>
    <w:rsid w:val="008963C0"/>
    <w:rsid w:val="008966EF"/>
    <w:rsid w:val="00896E7B"/>
    <w:rsid w:val="0089784C"/>
    <w:rsid w:val="008A0034"/>
    <w:rsid w:val="008A1928"/>
    <w:rsid w:val="008A1FAE"/>
    <w:rsid w:val="008A24BD"/>
    <w:rsid w:val="008A2A7C"/>
    <w:rsid w:val="008A346B"/>
    <w:rsid w:val="008A3A5C"/>
    <w:rsid w:val="008A3C19"/>
    <w:rsid w:val="008A46FE"/>
    <w:rsid w:val="008A5775"/>
    <w:rsid w:val="008A600E"/>
    <w:rsid w:val="008A6233"/>
    <w:rsid w:val="008A637B"/>
    <w:rsid w:val="008A69B5"/>
    <w:rsid w:val="008A7638"/>
    <w:rsid w:val="008A797F"/>
    <w:rsid w:val="008B11D0"/>
    <w:rsid w:val="008B1680"/>
    <w:rsid w:val="008B5A32"/>
    <w:rsid w:val="008B5D52"/>
    <w:rsid w:val="008B612C"/>
    <w:rsid w:val="008B64FE"/>
    <w:rsid w:val="008B67C1"/>
    <w:rsid w:val="008B6C45"/>
    <w:rsid w:val="008B6D50"/>
    <w:rsid w:val="008B6DF5"/>
    <w:rsid w:val="008B7415"/>
    <w:rsid w:val="008B765E"/>
    <w:rsid w:val="008B7819"/>
    <w:rsid w:val="008B7F9C"/>
    <w:rsid w:val="008C0CFB"/>
    <w:rsid w:val="008C0FB5"/>
    <w:rsid w:val="008C1304"/>
    <w:rsid w:val="008C209D"/>
    <w:rsid w:val="008C2674"/>
    <w:rsid w:val="008C2DFA"/>
    <w:rsid w:val="008C3910"/>
    <w:rsid w:val="008C43F4"/>
    <w:rsid w:val="008C469A"/>
    <w:rsid w:val="008C4729"/>
    <w:rsid w:val="008C5088"/>
    <w:rsid w:val="008C5A9D"/>
    <w:rsid w:val="008C5BCF"/>
    <w:rsid w:val="008C5DC6"/>
    <w:rsid w:val="008C6691"/>
    <w:rsid w:val="008C6ADB"/>
    <w:rsid w:val="008D0A46"/>
    <w:rsid w:val="008D12BA"/>
    <w:rsid w:val="008D1E50"/>
    <w:rsid w:val="008D2178"/>
    <w:rsid w:val="008D22A3"/>
    <w:rsid w:val="008D2459"/>
    <w:rsid w:val="008D2920"/>
    <w:rsid w:val="008D299E"/>
    <w:rsid w:val="008D2B72"/>
    <w:rsid w:val="008D2E61"/>
    <w:rsid w:val="008D3043"/>
    <w:rsid w:val="008D305C"/>
    <w:rsid w:val="008D37CD"/>
    <w:rsid w:val="008D37F0"/>
    <w:rsid w:val="008D663F"/>
    <w:rsid w:val="008D7565"/>
    <w:rsid w:val="008D782B"/>
    <w:rsid w:val="008D7E93"/>
    <w:rsid w:val="008E0192"/>
    <w:rsid w:val="008E0F81"/>
    <w:rsid w:val="008E2BC7"/>
    <w:rsid w:val="008E33F4"/>
    <w:rsid w:val="008E3609"/>
    <w:rsid w:val="008E4A13"/>
    <w:rsid w:val="008E4A57"/>
    <w:rsid w:val="008E5E52"/>
    <w:rsid w:val="008E6326"/>
    <w:rsid w:val="008E635B"/>
    <w:rsid w:val="008E6718"/>
    <w:rsid w:val="008E6974"/>
    <w:rsid w:val="008E6B7C"/>
    <w:rsid w:val="008E6F48"/>
    <w:rsid w:val="008E77F9"/>
    <w:rsid w:val="008F02E9"/>
    <w:rsid w:val="008F10AF"/>
    <w:rsid w:val="008F2367"/>
    <w:rsid w:val="008F237A"/>
    <w:rsid w:val="008F3199"/>
    <w:rsid w:val="008F44BE"/>
    <w:rsid w:val="008F4843"/>
    <w:rsid w:val="008F510F"/>
    <w:rsid w:val="008F57F7"/>
    <w:rsid w:val="008F70C7"/>
    <w:rsid w:val="008F7607"/>
    <w:rsid w:val="00900816"/>
    <w:rsid w:val="00901478"/>
    <w:rsid w:val="0090147A"/>
    <w:rsid w:val="00901604"/>
    <w:rsid w:val="009019D6"/>
    <w:rsid w:val="009025FA"/>
    <w:rsid w:val="00903214"/>
    <w:rsid w:val="0090496B"/>
    <w:rsid w:val="00904D5F"/>
    <w:rsid w:val="00905087"/>
    <w:rsid w:val="00905570"/>
    <w:rsid w:val="0090787B"/>
    <w:rsid w:val="009078A6"/>
    <w:rsid w:val="00907AC6"/>
    <w:rsid w:val="00910CD7"/>
    <w:rsid w:val="009112E8"/>
    <w:rsid w:val="00911C86"/>
    <w:rsid w:val="009122AC"/>
    <w:rsid w:val="009122E1"/>
    <w:rsid w:val="00912A85"/>
    <w:rsid w:val="009135E6"/>
    <w:rsid w:val="0091390A"/>
    <w:rsid w:val="009139B6"/>
    <w:rsid w:val="00916D5B"/>
    <w:rsid w:val="00917EF1"/>
    <w:rsid w:val="009218D7"/>
    <w:rsid w:val="00922115"/>
    <w:rsid w:val="0092300F"/>
    <w:rsid w:val="009241F8"/>
    <w:rsid w:val="0092514A"/>
    <w:rsid w:val="009255EE"/>
    <w:rsid w:val="0092618F"/>
    <w:rsid w:val="0092656D"/>
    <w:rsid w:val="00926795"/>
    <w:rsid w:val="009267F7"/>
    <w:rsid w:val="009269DE"/>
    <w:rsid w:val="009272F8"/>
    <w:rsid w:val="009277E7"/>
    <w:rsid w:val="00927CFD"/>
    <w:rsid w:val="00927F77"/>
    <w:rsid w:val="009303AB"/>
    <w:rsid w:val="009304EA"/>
    <w:rsid w:val="00930866"/>
    <w:rsid w:val="00931279"/>
    <w:rsid w:val="009315A1"/>
    <w:rsid w:val="009315A6"/>
    <w:rsid w:val="00931B4F"/>
    <w:rsid w:val="00931B99"/>
    <w:rsid w:val="009323FD"/>
    <w:rsid w:val="00932596"/>
    <w:rsid w:val="0093261F"/>
    <w:rsid w:val="009329BC"/>
    <w:rsid w:val="00932D80"/>
    <w:rsid w:val="0093344F"/>
    <w:rsid w:val="0093360A"/>
    <w:rsid w:val="00933AF6"/>
    <w:rsid w:val="00933B75"/>
    <w:rsid w:val="0093429C"/>
    <w:rsid w:val="00934F87"/>
    <w:rsid w:val="00935157"/>
    <w:rsid w:val="00935F4A"/>
    <w:rsid w:val="0093668D"/>
    <w:rsid w:val="00936856"/>
    <w:rsid w:val="00936F6D"/>
    <w:rsid w:val="00936FB6"/>
    <w:rsid w:val="00936FEE"/>
    <w:rsid w:val="009370E4"/>
    <w:rsid w:val="009377BB"/>
    <w:rsid w:val="00940746"/>
    <w:rsid w:val="00940902"/>
    <w:rsid w:val="009414B5"/>
    <w:rsid w:val="00941E2C"/>
    <w:rsid w:val="00941E83"/>
    <w:rsid w:val="00942342"/>
    <w:rsid w:val="009427EC"/>
    <w:rsid w:val="00942B0F"/>
    <w:rsid w:val="00943924"/>
    <w:rsid w:val="00944293"/>
    <w:rsid w:val="00944B50"/>
    <w:rsid w:val="00945748"/>
    <w:rsid w:val="0094598A"/>
    <w:rsid w:val="00945C16"/>
    <w:rsid w:val="00945C52"/>
    <w:rsid w:val="009462F0"/>
    <w:rsid w:val="00946425"/>
    <w:rsid w:val="009466F0"/>
    <w:rsid w:val="00946DEC"/>
    <w:rsid w:val="009473E8"/>
    <w:rsid w:val="0094742A"/>
    <w:rsid w:val="00947F21"/>
    <w:rsid w:val="009507C9"/>
    <w:rsid w:val="00952A0A"/>
    <w:rsid w:val="00952F24"/>
    <w:rsid w:val="009536BB"/>
    <w:rsid w:val="00954CB3"/>
    <w:rsid w:val="00954D9A"/>
    <w:rsid w:val="00955DF7"/>
    <w:rsid w:val="009564C7"/>
    <w:rsid w:val="00956BC1"/>
    <w:rsid w:val="0095727B"/>
    <w:rsid w:val="009572AD"/>
    <w:rsid w:val="00960A0C"/>
    <w:rsid w:val="00960C3A"/>
    <w:rsid w:val="00960CFF"/>
    <w:rsid w:val="009610A4"/>
    <w:rsid w:val="0096140D"/>
    <w:rsid w:val="009616AC"/>
    <w:rsid w:val="00961AF5"/>
    <w:rsid w:val="00963A28"/>
    <w:rsid w:val="00963CDD"/>
    <w:rsid w:val="00963FA6"/>
    <w:rsid w:val="00964802"/>
    <w:rsid w:val="00964D5A"/>
    <w:rsid w:val="00964FD4"/>
    <w:rsid w:val="00965A49"/>
    <w:rsid w:val="00965EB5"/>
    <w:rsid w:val="009660E5"/>
    <w:rsid w:val="009663B2"/>
    <w:rsid w:val="00966AAB"/>
    <w:rsid w:val="00966CBA"/>
    <w:rsid w:val="009676AB"/>
    <w:rsid w:val="00970752"/>
    <w:rsid w:val="00971A43"/>
    <w:rsid w:val="00972479"/>
    <w:rsid w:val="0097253F"/>
    <w:rsid w:val="00972FA3"/>
    <w:rsid w:val="0097326A"/>
    <w:rsid w:val="0097346C"/>
    <w:rsid w:val="0097446D"/>
    <w:rsid w:val="009746B6"/>
    <w:rsid w:val="00974732"/>
    <w:rsid w:val="00975C43"/>
    <w:rsid w:val="0097708F"/>
    <w:rsid w:val="009776D5"/>
    <w:rsid w:val="00977B76"/>
    <w:rsid w:val="00977C98"/>
    <w:rsid w:val="00980D60"/>
    <w:rsid w:val="009812A4"/>
    <w:rsid w:val="00981BC3"/>
    <w:rsid w:val="00982469"/>
    <w:rsid w:val="00982561"/>
    <w:rsid w:val="00982CA4"/>
    <w:rsid w:val="00982CF1"/>
    <w:rsid w:val="00984220"/>
    <w:rsid w:val="00984440"/>
    <w:rsid w:val="00984888"/>
    <w:rsid w:val="00984BF2"/>
    <w:rsid w:val="00985AE1"/>
    <w:rsid w:val="00985F7B"/>
    <w:rsid w:val="00986169"/>
    <w:rsid w:val="009862CD"/>
    <w:rsid w:val="00986A12"/>
    <w:rsid w:val="00987833"/>
    <w:rsid w:val="00987BA0"/>
    <w:rsid w:val="009900A3"/>
    <w:rsid w:val="009901CA"/>
    <w:rsid w:val="0099046A"/>
    <w:rsid w:val="009904EE"/>
    <w:rsid w:val="009905CD"/>
    <w:rsid w:val="009917FE"/>
    <w:rsid w:val="009937EF"/>
    <w:rsid w:val="00995E5F"/>
    <w:rsid w:val="0099646A"/>
    <w:rsid w:val="00997B31"/>
    <w:rsid w:val="009A0BEB"/>
    <w:rsid w:val="009A1035"/>
    <w:rsid w:val="009A111B"/>
    <w:rsid w:val="009A1725"/>
    <w:rsid w:val="009A1A33"/>
    <w:rsid w:val="009A1EC5"/>
    <w:rsid w:val="009A1F1E"/>
    <w:rsid w:val="009A296C"/>
    <w:rsid w:val="009A34FD"/>
    <w:rsid w:val="009A42A6"/>
    <w:rsid w:val="009A67C7"/>
    <w:rsid w:val="009A6E81"/>
    <w:rsid w:val="009B08A2"/>
    <w:rsid w:val="009B1930"/>
    <w:rsid w:val="009B2038"/>
    <w:rsid w:val="009B35D6"/>
    <w:rsid w:val="009B415A"/>
    <w:rsid w:val="009B43C7"/>
    <w:rsid w:val="009B50EE"/>
    <w:rsid w:val="009B54CE"/>
    <w:rsid w:val="009B55E7"/>
    <w:rsid w:val="009B5995"/>
    <w:rsid w:val="009B6F02"/>
    <w:rsid w:val="009B7093"/>
    <w:rsid w:val="009B7AB3"/>
    <w:rsid w:val="009B7BFA"/>
    <w:rsid w:val="009B7EEB"/>
    <w:rsid w:val="009C0436"/>
    <w:rsid w:val="009C0580"/>
    <w:rsid w:val="009C20EB"/>
    <w:rsid w:val="009C273D"/>
    <w:rsid w:val="009C27DD"/>
    <w:rsid w:val="009C2FE2"/>
    <w:rsid w:val="009C3564"/>
    <w:rsid w:val="009C4313"/>
    <w:rsid w:val="009C435B"/>
    <w:rsid w:val="009C513D"/>
    <w:rsid w:val="009C6061"/>
    <w:rsid w:val="009C60DB"/>
    <w:rsid w:val="009C6521"/>
    <w:rsid w:val="009C73D6"/>
    <w:rsid w:val="009C75DE"/>
    <w:rsid w:val="009C785E"/>
    <w:rsid w:val="009C7E2E"/>
    <w:rsid w:val="009D0CFD"/>
    <w:rsid w:val="009D1976"/>
    <w:rsid w:val="009D1F7F"/>
    <w:rsid w:val="009D2765"/>
    <w:rsid w:val="009D286D"/>
    <w:rsid w:val="009D2B1A"/>
    <w:rsid w:val="009D2D1E"/>
    <w:rsid w:val="009D31E2"/>
    <w:rsid w:val="009D3892"/>
    <w:rsid w:val="009D3B2C"/>
    <w:rsid w:val="009D3BDB"/>
    <w:rsid w:val="009D3C88"/>
    <w:rsid w:val="009D773A"/>
    <w:rsid w:val="009D7F6D"/>
    <w:rsid w:val="009E01CE"/>
    <w:rsid w:val="009E0598"/>
    <w:rsid w:val="009E0A77"/>
    <w:rsid w:val="009E1D8C"/>
    <w:rsid w:val="009E232F"/>
    <w:rsid w:val="009E30DA"/>
    <w:rsid w:val="009E32F3"/>
    <w:rsid w:val="009E5111"/>
    <w:rsid w:val="009E51CF"/>
    <w:rsid w:val="009E51FE"/>
    <w:rsid w:val="009E5C9C"/>
    <w:rsid w:val="009E5DAD"/>
    <w:rsid w:val="009E5E39"/>
    <w:rsid w:val="009E6F3C"/>
    <w:rsid w:val="009E7468"/>
    <w:rsid w:val="009E7B23"/>
    <w:rsid w:val="009F13F2"/>
    <w:rsid w:val="009F1524"/>
    <w:rsid w:val="009F177D"/>
    <w:rsid w:val="009F1AFC"/>
    <w:rsid w:val="009F2FDC"/>
    <w:rsid w:val="009F3571"/>
    <w:rsid w:val="009F3BE4"/>
    <w:rsid w:val="009F3CCD"/>
    <w:rsid w:val="009F4024"/>
    <w:rsid w:val="009F41F7"/>
    <w:rsid w:val="009F47E4"/>
    <w:rsid w:val="009F4A3C"/>
    <w:rsid w:val="009F5756"/>
    <w:rsid w:val="009F6641"/>
    <w:rsid w:val="009F6A5A"/>
    <w:rsid w:val="009F6AEE"/>
    <w:rsid w:val="009F7409"/>
    <w:rsid w:val="00A00013"/>
    <w:rsid w:val="00A000A0"/>
    <w:rsid w:val="00A001D4"/>
    <w:rsid w:val="00A00224"/>
    <w:rsid w:val="00A002BD"/>
    <w:rsid w:val="00A007D9"/>
    <w:rsid w:val="00A00B08"/>
    <w:rsid w:val="00A01571"/>
    <w:rsid w:val="00A01721"/>
    <w:rsid w:val="00A0250E"/>
    <w:rsid w:val="00A0394A"/>
    <w:rsid w:val="00A03D2A"/>
    <w:rsid w:val="00A04778"/>
    <w:rsid w:val="00A04787"/>
    <w:rsid w:val="00A048DA"/>
    <w:rsid w:val="00A05ED6"/>
    <w:rsid w:val="00A072B7"/>
    <w:rsid w:val="00A0754E"/>
    <w:rsid w:val="00A07762"/>
    <w:rsid w:val="00A1107A"/>
    <w:rsid w:val="00A12A1F"/>
    <w:rsid w:val="00A13AC3"/>
    <w:rsid w:val="00A14439"/>
    <w:rsid w:val="00A14941"/>
    <w:rsid w:val="00A15DF5"/>
    <w:rsid w:val="00A15F7F"/>
    <w:rsid w:val="00A165B9"/>
    <w:rsid w:val="00A169B3"/>
    <w:rsid w:val="00A16B6B"/>
    <w:rsid w:val="00A17E03"/>
    <w:rsid w:val="00A20049"/>
    <w:rsid w:val="00A20262"/>
    <w:rsid w:val="00A2128D"/>
    <w:rsid w:val="00A21DE2"/>
    <w:rsid w:val="00A21F4D"/>
    <w:rsid w:val="00A22212"/>
    <w:rsid w:val="00A2261F"/>
    <w:rsid w:val="00A22BE0"/>
    <w:rsid w:val="00A239A3"/>
    <w:rsid w:val="00A247EE"/>
    <w:rsid w:val="00A2504F"/>
    <w:rsid w:val="00A25EA1"/>
    <w:rsid w:val="00A262DF"/>
    <w:rsid w:val="00A2668C"/>
    <w:rsid w:val="00A26940"/>
    <w:rsid w:val="00A26A15"/>
    <w:rsid w:val="00A26E76"/>
    <w:rsid w:val="00A27C30"/>
    <w:rsid w:val="00A3031F"/>
    <w:rsid w:val="00A30776"/>
    <w:rsid w:val="00A3102C"/>
    <w:rsid w:val="00A317B5"/>
    <w:rsid w:val="00A321FD"/>
    <w:rsid w:val="00A324E1"/>
    <w:rsid w:val="00A32C3C"/>
    <w:rsid w:val="00A32C6F"/>
    <w:rsid w:val="00A32E82"/>
    <w:rsid w:val="00A32FFD"/>
    <w:rsid w:val="00A332C6"/>
    <w:rsid w:val="00A34268"/>
    <w:rsid w:val="00A368B8"/>
    <w:rsid w:val="00A37F99"/>
    <w:rsid w:val="00A4004F"/>
    <w:rsid w:val="00A40879"/>
    <w:rsid w:val="00A409AD"/>
    <w:rsid w:val="00A4171D"/>
    <w:rsid w:val="00A41C07"/>
    <w:rsid w:val="00A42657"/>
    <w:rsid w:val="00A429BA"/>
    <w:rsid w:val="00A42CCF"/>
    <w:rsid w:val="00A43CC4"/>
    <w:rsid w:val="00A43F6E"/>
    <w:rsid w:val="00A4526E"/>
    <w:rsid w:val="00A455C0"/>
    <w:rsid w:val="00A50087"/>
    <w:rsid w:val="00A50249"/>
    <w:rsid w:val="00A50305"/>
    <w:rsid w:val="00A506E7"/>
    <w:rsid w:val="00A5165F"/>
    <w:rsid w:val="00A51E47"/>
    <w:rsid w:val="00A5267E"/>
    <w:rsid w:val="00A52CE5"/>
    <w:rsid w:val="00A54B7C"/>
    <w:rsid w:val="00A55607"/>
    <w:rsid w:val="00A55660"/>
    <w:rsid w:val="00A55819"/>
    <w:rsid w:val="00A55A72"/>
    <w:rsid w:val="00A55B41"/>
    <w:rsid w:val="00A55DC5"/>
    <w:rsid w:val="00A56410"/>
    <w:rsid w:val="00A565CE"/>
    <w:rsid w:val="00A56CA1"/>
    <w:rsid w:val="00A57421"/>
    <w:rsid w:val="00A60075"/>
    <w:rsid w:val="00A616E9"/>
    <w:rsid w:val="00A62429"/>
    <w:rsid w:val="00A633B2"/>
    <w:rsid w:val="00A64D2B"/>
    <w:rsid w:val="00A6552D"/>
    <w:rsid w:val="00A65D98"/>
    <w:rsid w:val="00A65DFB"/>
    <w:rsid w:val="00A6689D"/>
    <w:rsid w:val="00A67A9F"/>
    <w:rsid w:val="00A70E23"/>
    <w:rsid w:val="00A71578"/>
    <w:rsid w:val="00A7188E"/>
    <w:rsid w:val="00A720E4"/>
    <w:rsid w:val="00A722D6"/>
    <w:rsid w:val="00A724B6"/>
    <w:rsid w:val="00A728CD"/>
    <w:rsid w:val="00A72F59"/>
    <w:rsid w:val="00A73256"/>
    <w:rsid w:val="00A73431"/>
    <w:rsid w:val="00A73433"/>
    <w:rsid w:val="00A75073"/>
    <w:rsid w:val="00A752B1"/>
    <w:rsid w:val="00A75E9A"/>
    <w:rsid w:val="00A7641C"/>
    <w:rsid w:val="00A769F6"/>
    <w:rsid w:val="00A7757E"/>
    <w:rsid w:val="00A77616"/>
    <w:rsid w:val="00A77641"/>
    <w:rsid w:val="00A77A9C"/>
    <w:rsid w:val="00A81A93"/>
    <w:rsid w:val="00A81E15"/>
    <w:rsid w:val="00A83D53"/>
    <w:rsid w:val="00A83E40"/>
    <w:rsid w:val="00A84CF0"/>
    <w:rsid w:val="00A85DAA"/>
    <w:rsid w:val="00A8604C"/>
    <w:rsid w:val="00A86ADE"/>
    <w:rsid w:val="00A872B2"/>
    <w:rsid w:val="00A87C53"/>
    <w:rsid w:val="00A913BF"/>
    <w:rsid w:val="00A924B7"/>
    <w:rsid w:val="00A93649"/>
    <w:rsid w:val="00A9409F"/>
    <w:rsid w:val="00A943B0"/>
    <w:rsid w:val="00A94CBB"/>
    <w:rsid w:val="00A959C8"/>
    <w:rsid w:val="00A95CE9"/>
    <w:rsid w:val="00A96268"/>
    <w:rsid w:val="00A973D1"/>
    <w:rsid w:val="00A978B5"/>
    <w:rsid w:val="00A979E9"/>
    <w:rsid w:val="00AA0163"/>
    <w:rsid w:val="00AA0D5B"/>
    <w:rsid w:val="00AA1393"/>
    <w:rsid w:val="00AA1442"/>
    <w:rsid w:val="00AA1559"/>
    <w:rsid w:val="00AA21A8"/>
    <w:rsid w:val="00AA2267"/>
    <w:rsid w:val="00AA2C92"/>
    <w:rsid w:val="00AA305B"/>
    <w:rsid w:val="00AA38AC"/>
    <w:rsid w:val="00AA3E9A"/>
    <w:rsid w:val="00AA5E02"/>
    <w:rsid w:val="00AA66E7"/>
    <w:rsid w:val="00AA67D4"/>
    <w:rsid w:val="00AA68B7"/>
    <w:rsid w:val="00AA6C8C"/>
    <w:rsid w:val="00AA6E84"/>
    <w:rsid w:val="00AA726A"/>
    <w:rsid w:val="00AB0884"/>
    <w:rsid w:val="00AB0A23"/>
    <w:rsid w:val="00AB0E58"/>
    <w:rsid w:val="00AB0F00"/>
    <w:rsid w:val="00AB19C3"/>
    <w:rsid w:val="00AB22E9"/>
    <w:rsid w:val="00AB2442"/>
    <w:rsid w:val="00AB27B2"/>
    <w:rsid w:val="00AB2B38"/>
    <w:rsid w:val="00AB2D87"/>
    <w:rsid w:val="00AB3210"/>
    <w:rsid w:val="00AB37EF"/>
    <w:rsid w:val="00AB3A02"/>
    <w:rsid w:val="00AB3C21"/>
    <w:rsid w:val="00AB3CBB"/>
    <w:rsid w:val="00AB3DA4"/>
    <w:rsid w:val="00AB3F3D"/>
    <w:rsid w:val="00AB45E9"/>
    <w:rsid w:val="00AB5A60"/>
    <w:rsid w:val="00AB5E44"/>
    <w:rsid w:val="00AB7153"/>
    <w:rsid w:val="00AB7E28"/>
    <w:rsid w:val="00AC07F9"/>
    <w:rsid w:val="00AC0D49"/>
    <w:rsid w:val="00AC1F13"/>
    <w:rsid w:val="00AC398D"/>
    <w:rsid w:val="00AC4D9E"/>
    <w:rsid w:val="00AC7241"/>
    <w:rsid w:val="00AC7AD3"/>
    <w:rsid w:val="00AD133A"/>
    <w:rsid w:val="00AD1A6B"/>
    <w:rsid w:val="00AD1B48"/>
    <w:rsid w:val="00AD1C41"/>
    <w:rsid w:val="00AD35B9"/>
    <w:rsid w:val="00AD382B"/>
    <w:rsid w:val="00AD396D"/>
    <w:rsid w:val="00AD4043"/>
    <w:rsid w:val="00AD479C"/>
    <w:rsid w:val="00AD4A77"/>
    <w:rsid w:val="00AD4BDB"/>
    <w:rsid w:val="00AD5407"/>
    <w:rsid w:val="00AD5D83"/>
    <w:rsid w:val="00AD5E65"/>
    <w:rsid w:val="00AD62C4"/>
    <w:rsid w:val="00AD6A98"/>
    <w:rsid w:val="00AD6D46"/>
    <w:rsid w:val="00AD6EE4"/>
    <w:rsid w:val="00AD6FA3"/>
    <w:rsid w:val="00AE0EED"/>
    <w:rsid w:val="00AE17A3"/>
    <w:rsid w:val="00AE1E6A"/>
    <w:rsid w:val="00AE244A"/>
    <w:rsid w:val="00AE2683"/>
    <w:rsid w:val="00AE292A"/>
    <w:rsid w:val="00AE2CF0"/>
    <w:rsid w:val="00AE30D9"/>
    <w:rsid w:val="00AE30FD"/>
    <w:rsid w:val="00AE34DC"/>
    <w:rsid w:val="00AE38D8"/>
    <w:rsid w:val="00AE43FB"/>
    <w:rsid w:val="00AE4E77"/>
    <w:rsid w:val="00AE5576"/>
    <w:rsid w:val="00AE589B"/>
    <w:rsid w:val="00AE5C72"/>
    <w:rsid w:val="00AE5E93"/>
    <w:rsid w:val="00AE7185"/>
    <w:rsid w:val="00AE797E"/>
    <w:rsid w:val="00AE7A60"/>
    <w:rsid w:val="00AE7EBC"/>
    <w:rsid w:val="00AF09BD"/>
    <w:rsid w:val="00AF0FAB"/>
    <w:rsid w:val="00AF18FA"/>
    <w:rsid w:val="00AF1E9E"/>
    <w:rsid w:val="00AF2356"/>
    <w:rsid w:val="00AF2CC4"/>
    <w:rsid w:val="00AF3644"/>
    <w:rsid w:val="00AF36B2"/>
    <w:rsid w:val="00AF3E49"/>
    <w:rsid w:val="00AF404F"/>
    <w:rsid w:val="00AF493D"/>
    <w:rsid w:val="00AF4F2C"/>
    <w:rsid w:val="00AF50F3"/>
    <w:rsid w:val="00AF5C99"/>
    <w:rsid w:val="00AF6A0A"/>
    <w:rsid w:val="00AF728F"/>
    <w:rsid w:val="00AF7884"/>
    <w:rsid w:val="00B00C4E"/>
    <w:rsid w:val="00B00D09"/>
    <w:rsid w:val="00B01571"/>
    <w:rsid w:val="00B017A8"/>
    <w:rsid w:val="00B01BD7"/>
    <w:rsid w:val="00B01EF8"/>
    <w:rsid w:val="00B02242"/>
    <w:rsid w:val="00B02302"/>
    <w:rsid w:val="00B02746"/>
    <w:rsid w:val="00B02A80"/>
    <w:rsid w:val="00B044A7"/>
    <w:rsid w:val="00B04D2C"/>
    <w:rsid w:val="00B0528E"/>
    <w:rsid w:val="00B05380"/>
    <w:rsid w:val="00B05903"/>
    <w:rsid w:val="00B05BDA"/>
    <w:rsid w:val="00B06085"/>
    <w:rsid w:val="00B066DE"/>
    <w:rsid w:val="00B07218"/>
    <w:rsid w:val="00B0787B"/>
    <w:rsid w:val="00B11C17"/>
    <w:rsid w:val="00B130FB"/>
    <w:rsid w:val="00B136FB"/>
    <w:rsid w:val="00B14160"/>
    <w:rsid w:val="00B14436"/>
    <w:rsid w:val="00B146A1"/>
    <w:rsid w:val="00B15607"/>
    <w:rsid w:val="00B15D89"/>
    <w:rsid w:val="00B16475"/>
    <w:rsid w:val="00B17D96"/>
    <w:rsid w:val="00B206FC"/>
    <w:rsid w:val="00B22115"/>
    <w:rsid w:val="00B2226E"/>
    <w:rsid w:val="00B224DB"/>
    <w:rsid w:val="00B23014"/>
    <w:rsid w:val="00B23036"/>
    <w:rsid w:val="00B24225"/>
    <w:rsid w:val="00B2431E"/>
    <w:rsid w:val="00B24333"/>
    <w:rsid w:val="00B24A69"/>
    <w:rsid w:val="00B24B0E"/>
    <w:rsid w:val="00B24D60"/>
    <w:rsid w:val="00B250DF"/>
    <w:rsid w:val="00B253F2"/>
    <w:rsid w:val="00B254C4"/>
    <w:rsid w:val="00B26425"/>
    <w:rsid w:val="00B26E1B"/>
    <w:rsid w:val="00B30D25"/>
    <w:rsid w:val="00B30E80"/>
    <w:rsid w:val="00B3170F"/>
    <w:rsid w:val="00B31881"/>
    <w:rsid w:val="00B31932"/>
    <w:rsid w:val="00B321BA"/>
    <w:rsid w:val="00B32CD5"/>
    <w:rsid w:val="00B32D30"/>
    <w:rsid w:val="00B32FA2"/>
    <w:rsid w:val="00B33129"/>
    <w:rsid w:val="00B33ADC"/>
    <w:rsid w:val="00B33CE6"/>
    <w:rsid w:val="00B341EF"/>
    <w:rsid w:val="00B34778"/>
    <w:rsid w:val="00B34DD9"/>
    <w:rsid w:val="00B350E6"/>
    <w:rsid w:val="00B36311"/>
    <w:rsid w:val="00B363C7"/>
    <w:rsid w:val="00B364D2"/>
    <w:rsid w:val="00B369C5"/>
    <w:rsid w:val="00B36B3E"/>
    <w:rsid w:val="00B376DD"/>
    <w:rsid w:val="00B4029F"/>
    <w:rsid w:val="00B402F8"/>
    <w:rsid w:val="00B4296B"/>
    <w:rsid w:val="00B433F5"/>
    <w:rsid w:val="00B43633"/>
    <w:rsid w:val="00B43680"/>
    <w:rsid w:val="00B43BD8"/>
    <w:rsid w:val="00B44571"/>
    <w:rsid w:val="00B45BEA"/>
    <w:rsid w:val="00B46407"/>
    <w:rsid w:val="00B478F4"/>
    <w:rsid w:val="00B502A1"/>
    <w:rsid w:val="00B503D4"/>
    <w:rsid w:val="00B508A4"/>
    <w:rsid w:val="00B51681"/>
    <w:rsid w:val="00B522DA"/>
    <w:rsid w:val="00B52A49"/>
    <w:rsid w:val="00B5448A"/>
    <w:rsid w:val="00B547D0"/>
    <w:rsid w:val="00B54881"/>
    <w:rsid w:val="00B5583B"/>
    <w:rsid w:val="00B55D90"/>
    <w:rsid w:val="00B5621A"/>
    <w:rsid w:val="00B573AF"/>
    <w:rsid w:val="00B575E4"/>
    <w:rsid w:val="00B578B9"/>
    <w:rsid w:val="00B579E3"/>
    <w:rsid w:val="00B6003A"/>
    <w:rsid w:val="00B60603"/>
    <w:rsid w:val="00B6135A"/>
    <w:rsid w:val="00B6168F"/>
    <w:rsid w:val="00B61C61"/>
    <w:rsid w:val="00B6270B"/>
    <w:rsid w:val="00B62A9C"/>
    <w:rsid w:val="00B6344F"/>
    <w:rsid w:val="00B639D0"/>
    <w:rsid w:val="00B63A4F"/>
    <w:rsid w:val="00B650DC"/>
    <w:rsid w:val="00B65ABD"/>
    <w:rsid w:val="00B65F83"/>
    <w:rsid w:val="00B66120"/>
    <w:rsid w:val="00B662C3"/>
    <w:rsid w:val="00B67998"/>
    <w:rsid w:val="00B67A4E"/>
    <w:rsid w:val="00B67AAF"/>
    <w:rsid w:val="00B67DC8"/>
    <w:rsid w:val="00B67DF3"/>
    <w:rsid w:val="00B71999"/>
    <w:rsid w:val="00B71B98"/>
    <w:rsid w:val="00B71F10"/>
    <w:rsid w:val="00B72891"/>
    <w:rsid w:val="00B72A4A"/>
    <w:rsid w:val="00B72A7B"/>
    <w:rsid w:val="00B72E0B"/>
    <w:rsid w:val="00B72E15"/>
    <w:rsid w:val="00B72F55"/>
    <w:rsid w:val="00B7381D"/>
    <w:rsid w:val="00B73DB7"/>
    <w:rsid w:val="00B7462B"/>
    <w:rsid w:val="00B74CC4"/>
    <w:rsid w:val="00B74E53"/>
    <w:rsid w:val="00B7543B"/>
    <w:rsid w:val="00B75DD5"/>
    <w:rsid w:val="00B7637C"/>
    <w:rsid w:val="00B7657B"/>
    <w:rsid w:val="00B806B2"/>
    <w:rsid w:val="00B81E0C"/>
    <w:rsid w:val="00B82488"/>
    <w:rsid w:val="00B82517"/>
    <w:rsid w:val="00B827AE"/>
    <w:rsid w:val="00B82996"/>
    <w:rsid w:val="00B82C63"/>
    <w:rsid w:val="00B82C93"/>
    <w:rsid w:val="00B82DA8"/>
    <w:rsid w:val="00B83580"/>
    <w:rsid w:val="00B8360E"/>
    <w:rsid w:val="00B83871"/>
    <w:rsid w:val="00B839F5"/>
    <w:rsid w:val="00B84318"/>
    <w:rsid w:val="00B856F2"/>
    <w:rsid w:val="00B8601F"/>
    <w:rsid w:val="00B863AA"/>
    <w:rsid w:val="00B86D2B"/>
    <w:rsid w:val="00B87546"/>
    <w:rsid w:val="00B8782D"/>
    <w:rsid w:val="00B87941"/>
    <w:rsid w:val="00B87CF0"/>
    <w:rsid w:val="00B91322"/>
    <w:rsid w:val="00B92293"/>
    <w:rsid w:val="00B925E7"/>
    <w:rsid w:val="00B92A35"/>
    <w:rsid w:val="00B92EF6"/>
    <w:rsid w:val="00B931F0"/>
    <w:rsid w:val="00B94742"/>
    <w:rsid w:val="00B94924"/>
    <w:rsid w:val="00B9496F"/>
    <w:rsid w:val="00B9559E"/>
    <w:rsid w:val="00B961B1"/>
    <w:rsid w:val="00B966DB"/>
    <w:rsid w:val="00B96944"/>
    <w:rsid w:val="00B969C2"/>
    <w:rsid w:val="00B96AED"/>
    <w:rsid w:val="00B97195"/>
    <w:rsid w:val="00B971D8"/>
    <w:rsid w:val="00B97CD1"/>
    <w:rsid w:val="00BA1258"/>
    <w:rsid w:val="00BA1538"/>
    <w:rsid w:val="00BA1D3E"/>
    <w:rsid w:val="00BA2543"/>
    <w:rsid w:val="00BA2649"/>
    <w:rsid w:val="00BA29B7"/>
    <w:rsid w:val="00BA2C1C"/>
    <w:rsid w:val="00BA3291"/>
    <w:rsid w:val="00BA3389"/>
    <w:rsid w:val="00BA36CC"/>
    <w:rsid w:val="00BA46AF"/>
    <w:rsid w:val="00BA50AB"/>
    <w:rsid w:val="00BA523A"/>
    <w:rsid w:val="00BA5907"/>
    <w:rsid w:val="00BA591C"/>
    <w:rsid w:val="00BA605E"/>
    <w:rsid w:val="00BA67EA"/>
    <w:rsid w:val="00BA6A9B"/>
    <w:rsid w:val="00BA7217"/>
    <w:rsid w:val="00BA7D6D"/>
    <w:rsid w:val="00BB0FA5"/>
    <w:rsid w:val="00BB1733"/>
    <w:rsid w:val="00BB3212"/>
    <w:rsid w:val="00BB3633"/>
    <w:rsid w:val="00BB3C98"/>
    <w:rsid w:val="00BB3F59"/>
    <w:rsid w:val="00BB45BD"/>
    <w:rsid w:val="00BB5506"/>
    <w:rsid w:val="00BB551E"/>
    <w:rsid w:val="00BB5684"/>
    <w:rsid w:val="00BB645F"/>
    <w:rsid w:val="00BB6BE9"/>
    <w:rsid w:val="00BB6F1A"/>
    <w:rsid w:val="00BB6F78"/>
    <w:rsid w:val="00BB79A6"/>
    <w:rsid w:val="00BB7DD3"/>
    <w:rsid w:val="00BC19EA"/>
    <w:rsid w:val="00BC1DCF"/>
    <w:rsid w:val="00BC1E10"/>
    <w:rsid w:val="00BC1E4F"/>
    <w:rsid w:val="00BC1FE1"/>
    <w:rsid w:val="00BC3684"/>
    <w:rsid w:val="00BC3DED"/>
    <w:rsid w:val="00BC4553"/>
    <w:rsid w:val="00BC4CA2"/>
    <w:rsid w:val="00BC4CEF"/>
    <w:rsid w:val="00BC5201"/>
    <w:rsid w:val="00BC53B7"/>
    <w:rsid w:val="00BC5E2F"/>
    <w:rsid w:val="00BC6844"/>
    <w:rsid w:val="00BC6BB6"/>
    <w:rsid w:val="00BC738D"/>
    <w:rsid w:val="00BC747C"/>
    <w:rsid w:val="00BC7BC1"/>
    <w:rsid w:val="00BC7BD4"/>
    <w:rsid w:val="00BD0381"/>
    <w:rsid w:val="00BD0C69"/>
    <w:rsid w:val="00BD0DBB"/>
    <w:rsid w:val="00BD0E95"/>
    <w:rsid w:val="00BD1789"/>
    <w:rsid w:val="00BD19EF"/>
    <w:rsid w:val="00BD1CD0"/>
    <w:rsid w:val="00BD22F7"/>
    <w:rsid w:val="00BD2C8E"/>
    <w:rsid w:val="00BD3B55"/>
    <w:rsid w:val="00BD3F2C"/>
    <w:rsid w:val="00BD4286"/>
    <w:rsid w:val="00BD4555"/>
    <w:rsid w:val="00BD457A"/>
    <w:rsid w:val="00BD4E2F"/>
    <w:rsid w:val="00BD5245"/>
    <w:rsid w:val="00BD5288"/>
    <w:rsid w:val="00BD5C92"/>
    <w:rsid w:val="00BD6A50"/>
    <w:rsid w:val="00BD719A"/>
    <w:rsid w:val="00BE0127"/>
    <w:rsid w:val="00BE0C05"/>
    <w:rsid w:val="00BE0FB2"/>
    <w:rsid w:val="00BE1219"/>
    <w:rsid w:val="00BE1451"/>
    <w:rsid w:val="00BE43A9"/>
    <w:rsid w:val="00BE6227"/>
    <w:rsid w:val="00BE69BC"/>
    <w:rsid w:val="00BE71C8"/>
    <w:rsid w:val="00BE7C00"/>
    <w:rsid w:val="00BE7EF9"/>
    <w:rsid w:val="00BF0CCD"/>
    <w:rsid w:val="00BF1639"/>
    <w:rsid w:val="00BF25E7"/>
    <w:rsid w:val="00BF264A"/>
    <w:rsid w:val="00BF2E8D"/>
    <w:rsid w:val="00BF36B4"/>
    <w:rsid w:val="00BF3B31"/>
    <w:rsid w:val="00BF3D4D"/>
    <w:rsid w:val="00BF3DEC"/>
    <w:rsid w:val="00BF4241"/>
    <w:rsid w:val="00BF4FC8"/>
    <w:rsid w:val="00BF53BF"/>
    <w:rsid w:val="00BF53C3"/>
    <w:rsid w:val="00BF5653"/>
    <w:rsid w:val="00BF6852"/>
    <w:rsid w:val="00BF6FB2"/>
    <w:rsid w:val="00BF7303"/>
    <w:rsid w:val="00BF7367"/>
    <w:rsid w:val="00C00050"/>
    <w:rsid w:val="00C006B2"/>
    <w:rsid w:val="00C014B5"/>
    <w:rsid w:val="00C03975"/>
    <w:rsid w:val="00C04521"/>
    <w:rsid w:val="00C04923"/>
    <w:rsid w:val="00C049D0"/>
    <w:rsid w:val="00C04B0B"/>
    <w:rsid w:val="00C05C91"/>
    <w:rsid w:val="00C05F11"/>
    <w:rsid w:val="00C0616E"/>
    <w:rsid w:val="00C0642C"/>
    <w:rsid w:val="00C0797F"/>
    <w:rsid w:val="00C10310"/>
    <w:rsid w:val="00C10D58"/>
    <w:rsid w:val="00C11F1A"/>
    <w:rsid w:val="00C12004"/>
    <w:rsid w:val="00C121D3"/>
    <w:rsid w:val="00C129CB"/>
    <w:rsid w:val="00C13763"/>
    <w:rsid w:val="00C138A5"/>
    <w:rsid w:val="00C139DC"/>
    <w:rsid w:val="00C14171"/>
    <w:rsid w:val="00C14764"/>
    <w:rsid w:val="00C1646A"/>
    <w:rsid w:val="00C169EE"/>
    <w:rsid w:val="00C16ADF"/>
    <w:rsid w:val="00C2076B"/>
    <w:rsid w:val="00C2092B"/>
    <w:rsid w:val="00C20AB0"/>
    <w:rsid w:val="00C20B33"/>
    <w:rsid w:val="00C2141F"/>
    <w:rsid w:val="00C21DBC"/>
    <w:rsid w:val="00C22124"/>
    <w:rsid w:val="00C225B1"/>
    <w:rsid w:val="00C2312F"/>
    <w:rsid w:val="00C23341"/>
    <w:rsid w:val="00C234AE"/>
    <w:rsid w:val="00C23E76"/>
    <w:rsid w:val="00C242F5"/>
    <w:rsid w:val="00C24E20"/>
    <w:rsid w:val="00C2545F"/>
    <w:rsid w:val="00C263D9"/>
    <w:rsid w:val="00C2684D"/>
    <w:rsid w:val="00C27C32"/>
    <w:rsid w:val="00C27E76"/>
    <w:rsid w:val="00C27EBF"/>
    <w:rsid w:val="00C31D80"/>
    <w:rsid w:val="00C32535"/>
    <w:rsid w:val="00C33332"/>
    <w:rsid w:val="00C335B7"/>
    <w:rsid w:val="00C34DE0"/>
    <w:rsid w:val="00C3519D"/>
    <w:rsid w:val="00C35372"/>
    <w:rsid w:val="00C35CCC"/>
    <w:rsid w:val="00C401DC"/>
    <w:rsid w:val="00C40A9B"/>
    <w:rsid w:val="00C40D60"/>
    <w:rsid w:val="00C41DC2"/>
    <w:rsid w:val="00C42144"/>
    <w:rsid w:val="00C42BCD"/>
    <w:rsid w:val="00C42E43"/>
    <w:rsid w:val="00C44576"/>
    <w:rsid w:val="00C44C95"/>
    <w:rsid w:val="00C45B40"/>
    <w:rsid w:val="00C465D9"/>
    <w:rsid w:val="00C4697A"/>
    <w:rsid w:val="00C46C51"/>
    <w:rsid w:val="00C4785B"/>
    <w:rsid w:val="00C47FF9"/>
    <w:rsid w:val="00C500C4"/>
    <w:rsid w:val="00C5093F"/>
    <w:rsid w:val="00C50F31"/>
    <w:rsid w:val="00C515C1"/>
    <w:rsid w:val="00C5266C"/>
    <w:rsid w:val="00C5319A"/>
    <w:rsid w:val="00C531D0"/>
    <w:rsid w:val="00C53358"/>
    <w:rsid w:val="00C5349A"/>
    <w:rsid w:val="00C53BA2"/>
    <w:rsid w:val="00C53CD2"/>
    <w:rsid w:val="00C5440F"/>
    <w:rsid w:val="00C5638A"/>
    <w:rsid w:val="00C56670"/>
    <w:rsid w:val="00C57338"/>
    <w:rsid w:val="00C577A2"/>
    <w:rsid w:val="00C578AF"/>
    <w:rsid w:val="00C57B36"/>
    <w:rsid w:val="00C57CD4"/>
    <w:rsid w:val="00C57F38"/>
    <w:rsid w:val="00C60411"/>
    <w:rsid w:val="00C608A9"/>
    <w:rsid w:val="00C62480"/>
    <w:rsid w:val="00C62752"/>
    <w:rsid w:val="00C62B13"/>
    <w:rsid w:val="00C635A1"/>
    <w:rsid w:val="00C64255"/>
    <w:rsid w:val="00C64297"/>
    <w:rsid w:val="00C64601"/>
    <w:rsid w:val="00C64F0B"/>
    <w:rsid w:val="00C65978"/>
    <w:rsid w:val="00C659C6"/>
    <w:rsid w:val="00C66416"/>
    <w:rsid w:val="00C67D4D"/>
    <w:rsid w:val="00C7051D"/>
    <w:rsid w:val="00C709CB"/>
    <w:rsid w:val="00C7101E"/>
    <w:rsid w:val="00C71481"/>
    <w:rsid w:val="00C717C1"/>
    <w:rsid w:val="00C73228"/>
    <w:rsid w:val="00C73452"/>
    <w:rsid w:val="00C738A4"/>
    <w:rsid w:val="00C73FD7"/>
    <w:rsid w:val="00C75641"/>
    <w:rsid w:val="00C76364"/>
    <w:rsid w:val="00C76610"/>
    <w:rsid w:val="00C77454"/>
    <w:rsid w:val="00C774CD"/>
    <w:rsid w:val="00C77E30"/>
    <w:rsid w:val="00C800A8"/>
    <w:rsid w:val="00C80920"/>
    <w:rsid w:val="00C817E5"/>
    <w:rsid w:val="00C81FF2"/>
    <w:rsid w:val="00C82823"/>
    <w:rsid w:val="00C82918"/>
    <w:rsid w:val="00C82E5B"/>
    <w:rsid w:val="00C83A7F"/>
    <w:rsid w:val="00C83B5F"/>
    <w:rsid w:val="00C83F8F"/>
    <w:rsid w:val="00C84DF0"/>
    <w:rsid w:val="00C84E7F"/>
    <w:rsid w:val="00C85125"/>
    <w:rsid w:val="00C85BAC"/>
    <w:rsid w:val="00C85D51"/>
    <w:rsid w:val="00C86766"/>
    <w:rsid w:val="00C8681D"/>
    <w:rsid w:val="00C868D7"/>
    <w:rsid w:val="00C86BBB"/>
    <w:rsid w:val="00C875C7"/>
    <w:rsid w:val="00C87810"/>
    <w:rsid w:val="00C87B35"/>
    <w:rsid w:val="00C9072D"/>
    <w:rsid w:val="00C91471"/>
    <w:rsid w:val="00C915D4"/>
    <w:rsid w:val="00C91DE5"/>
    <w:rsid w:val="00C929A0"/>
    <w:rsid w:val="00C931FD"/>
    <w:rsid w:val="00C94360"/>
    <w:rsid w:val="00C94CE7"/>
    <w:rsid w:val="00C95592"/>
    <w:rsid w:val="00C96143"/>
    <w:rsid w:val="00C96330"/>
    <w:rsid w:val="00C97EC6"/>
    <w:rsid w:val="00CA0915"/>
    <w:rsid w:val="00CA1103"/>
    <w:rsid w:val="00CA14F7"/>
    <w:rsid w:val="00CA1CD0"/>
    <w:rsid w:val="00CA2BF5"/>
    <w:rsid w:val="00CA345A"/>
    <w:rsid w:val="00CA42CE"/>
    <w:rsid w:val="00CA48E3"/>
    <w:rsid w:val="00CA49F8"/>
    <w:rsid w:val="00CA5367"/>
    <w:rsid w:val="00CA5606"/>
    <w:rsid w:val="00CA5BDA"/>
    <w:rsid w:val="00CA6BF5"/>
    <w:rsid w:val="00CA6DEF"/>
    <w:rsid w:val="00CA720F"/>
    <w:rsid w:val="00CA733C"/>
    <w:rsid w:val="00CA7A6F"/>
    <w:rsid w:val="00CB065E"/>
    <w:rsid w:val="00CB0E89"/>
    <w:rsid w:val="00CB0EAD"/>
    <w:rsid w:val="00CB15D8"/>
    <w:rsid w:val="00CB1971"/>
    <w:rsid w:val="00CB2B4E"/>
    <w:rsid w:val="00CB30A9"/>
    <w:rsid w:val="00CB3E1A"/>
    <w:rsid w:val="00CB488C"/>
    <w:rsid w:val="00CB4943"/>
    <w:rsid w:val="00CB5780"/>
    <w:rsid w:val="00CB6716"/>
    <w:rsid w:val="00CB7670"/>
    <w:rsid w:val="00CB77B1"/>
    <w:rsid w:val="00CB782F"/>
    <w:rsid w:val="00CB7FC3"/>
    <w:rsid w:val="00CC042A"/>
    <w:rsid w:val="00CC0A36"/>
    <w:rsid w:val="00CC0D9F"/>
    <w:rsid w:val="00CC1FE5"/>
    <w:rsid w:val="00CC2443"/>
    <w:rsid w:val="00CC2F82"/>
    <w:rsid w:val="00CC3879"/>
    <w:rsid w:val="00CC41AD"/>
    <w:rsid w:val="00CC437D"/>
    <w:rsid w:val="00CC4664"/>
    <w:rsid w:val="00CC4D9B"/>
    <w:rsid w:val="00CC4EBE"/>
    <w:rsid w:val="00CC5B2C"/>
    <w:rsid w:val="00CC68D5"/>
    <w:rsid w:val="00CC79CC"/>
    <w:rsid w:val="00CC7C45"/>
    <w:rsid w:val="00CC7DC8"/>
    <w:rsid w:val="00CD0561"/>
    <w:rsid w:val="00CD1587"/>
    <w:rsid w:val="00CD1BE8"/>
    <w:rsid w:val="00CD1D83"/>
    <w:rsid w:val="00CD212C"/>
    <w:rsid w:val="00CD2475"/>
    <w:rsid w:val="00CD27D1"/>
    <w:rsid w:val="00CD30AC"/>
    <w:rsid w:val="00CD3452"/>
    <w:rsid w:val="00CD5300"/>
    <w:rsid w:val="00CD5958"/>
    <w:rsid w:val="00CD5E6D"/>
    <w:rsid w:val="00CD63B1"/>
    <w:rsid w:val="00CD686F"/>
    <w:rsid w:val="00CD761C"/>
    <w:rsid w:val="00CD787C"/>
    <w:rsid w:val="00CE053F"/>
    <w:rsid w:val="00CE0932"/>
    <w:rsid w:val="00CE0DCA"/>
    <w:rsid w:val="00CE0F54"/>
    <w:rsid w:val="00CE11A9"/>
    <w:rsid w:val="00CE1BC1"/>
    <w:rsid w:val="00CE1FF8"/>
    <w:rsid w:val="00CE2EF9"/>
    <w:rsid w:val="00CE36E6"/>
    <w:rsid w:val="00CE37CD"/>
    <w:rsid w:val="00CE38A6"/>
    <w:rsid w:val="00CE3AED"/>
    <w:rsid w:val="00CE4814"/>
    <w:rsid w:val="00CE5598"/>
    <w:rsid w:val="00CE5D40"/>
    <w:rsid w:val="00CE65B2"/>
    <w:rsid w:val="00CE6EF8"/>
    <w:rsid w:val="00CE7043"/>
    <w:rsid w:val="00CE7E7F"/>
    <w:rsid w:val="00CF1032"/>
    <w:rsid w:val="00CF1521"/>
    <w:rsid w:val="00CF1D81"/>
    <w:rsid w:val="00CF21F4"/>
    <w:rsid w:val="00CF25D5"/>
    <w:rsid w:val="00CF278F"/>
    <w:rsid w:val="00CF5852"/>
    <w:rsid w:val="00CF702B"/>
    <w:rsid w:val="00CF70D6"/>
    <w:rsid w:val="00CF76DD"/>
    <w:rsid w:val="00D00490"/>
    <w:rsid w:val="00D00604"/>
    <w:rsid w:val="00D006C1"/>
    <w:rsid w:val="00D00FF9"/>
    <w:rsid w:val="00D0134E"/>
    <w:rsid w:val="00D0199B"/>
    <w:rsid w:val="00D01D7B"/>
    <w:rsid w:val="00D020E0"/>
    <w:rsid w:val="00D021FE"/>
    <w:rsid w:val="00D029C2"/>
    <w:rsid w:val="00D0304A"/>
    <w:rsid w:val="00D04039"/>
    <w:rsid w:val="00D04354"/>
    <w:rsid w:val="00D05A3D"/>
    <w:rsid w:val="00D05AEF"/>
    <w:rsid w:val="00D05F05"/>
    <w:rsid w:val="00D06263"/>
    <w:rsid w:val="00D073EF"/>
    <w:rsid w:val="00D07E2D"/>
    <w:rsid w:val="00D07E2E"/>
    <w:rsid w:val="00D11D35"/>
    <w:rsid w:val="00D11E7E"/>
    <w:rsid w:val="00D12C0D"/>
    <w:rsid w:val="00D136BC"/>
    <w:rsid w:val="00D14032"/>
    <w:rsid w:val="00D15256"/>
    <w:rsid w:val="00D15747"/>
    <w:rsid w:val="00D15925"/>
    <w:rsid w:val="00D16649"/>
    <w:rsid w:val="00D166F9"/>
    <w:rsid w:val="00D16A4D"/>
    <w:rsid w:val="00D1702C"/>
    <w:rsid w:val="00D1788E"/>
    <w:rsid w:val="00D17E6A"/>
    <w:rsid w:val="00D20363"/>
    <w:rsid w:val="00D209F8"/>
    <w:rsid w:val="00D2113C"/>
    <w:rsid w:val="00D21142"/>
    <w:rsid w:val="00D211F5"/>
    <w:rsid w:val="00D21231"/>
    <w:rsid w:val="00D21D16"/>
    <w:rsid w:val="00D22968"/>
    <w:rsid w:val="00D22975"/>
    <w:rsid w:val="00D22A9F"/>
    <w:rsid w:val="00D22FF4"/>
    <w:rsid w:val="00D23C63"/>
    <w:rsid w:val="00D24A5B"/>
    <w:rsid w:val="00D24E00"/>
    <w:rsid w:val="00D25178"/>
    <w:rsid w:val="00D253F6"/>
    <w:rsid w:val="00D25ABF"/>
    <w:rsid w:val="00D2622F"/>
    <w:rsid w:val="00D26A42"/>
    <w:rsid w:val="00D26BD4"/>
    <w:rsid w:val="00D27D1F"/>
    <w:rsid w:val="00D27F20"/>
    <w:rsid w:val="00D27FC1"/>
    <w:rsid w:val="00D30163"/>
    <w:rsid w:val="00D30652"/>
    <w:rsid w:val="00D30BDE"/>
    <w:rsid w:val="00D311D6"/>
    <w:rsid w:val="00D31895"/>
    <w:rsid w:val="00D31B0D"/>
    <w:rsid w:val="00D31B93"/>
    <w:rsid w:val="00D31C9F"/>
    <w:rsid w:val="00D322E6"/>
    <w:rsid w:val="00D3258E"/>
    <w:rsid w:val="00D33211"/>
    <w:rsid w:val="00D3342B"/>
    <w:rsid w:val="00D334E1"/>
    <w:rsid w:val="00D33A4E"/>
    <w:rsid w:val="00D33DEF"/>
    <w:rsid w:val="00D3556E"/>
    <w:rsid w:val="00D35B5F"/>
    <w:rsid w:val="00D3734A"/>
    <w:rsid w:val="00D374DC"/>
    <w:rsid w:val="00D378E0"/>
    <w:rsid w:val="00D37E78"/>
    <w:rsid w:val="00D37FE1"/>
    <w:rsid w:val="00D409E0"/>
    <w:rsid w:val="00D41819"/>
    <w:rsid w:val="00D44E7C"/>
    <w:rsid w:val="00D45994"/>
    <w:rsid w:val="00D45DB8"/>
    <w:rsid w:val="00D469EE"/>
    <w:rsid w:val="00D46CB4"/>
    <w:rsid w:val="00D470C6"/>
    <w:rsid w:val="00D50BC5"/>
    <w:rsid w:val="00D52044"/>
    <w:rsid w:val="00D52755"/>
    <w:rsid w:val="00D529FA"/>
    <w:rsid w:val="00D5311A"/>
    <w:rsid w:val="00D53277"/>
    <w:rsid w:val="00D5368C"/>
    <w:rsid w:val="00D53BBB"/>
    <w:rsid w:val="00D53CD5"/>
    <w:rsid w:val="00D5430E"/>
    <w:rsid w:val="00D54BF7"/>
    <w:rsid w:val="00D54CA4"/>
    <w:rsid w:val="00D5513B"/>
    <w:rsid w:val="00D5543B"/>
    <w:rsid w:val="00D56441"/>
    <w:rsid w:val="00D56D53"/>
    <w:rsid w:val="00D60B5C"/>
    <w:rsid w:val="00D61861"/>
    <w:rsid w:val="00D61A05"/>
    <w:rsid w:val="00D629A3"/>
    <w:rsid w:val="00D635CF"/>
    <w:rsid w:val="00D638D7"/>
    <w:rsid w:val="00D6403C"/>
    <w:rsid w:val="00D64386"/>
    <w:rsid w:val="00D649CF"/>
    <w:rsid w:val="00D64AD5"/>
    <w:rsid w:val="00D64B11"/>
    <w:rsid w:val="00D64D8D"/>
    <w:rsid w:val="00D64FDC"/>
    <w:rsid w:val="00D658FB"/>
    <w:rsid w:val="00D65A07"/>
    <w:rsid w:val="00D6704E"/>
    <w:rsid w:val="00D67541"/>
    <w:rsid w:val="00D67CA7"/>
    <w:rsid w:val="00D67F4A"/>
    <w:rsid w:val="00D71402"/>
    <w:rsid w:val="00D72066"/>
    <w:rsid w:val="00D721EE"/>
    <w:rsid w:val="00D72388"/>
    <w:rsid w:val="00D7249E"/>
    <w:rsid w:val="00D72B55"/>
    <w:rsid w:val="00D7445A"/>
    <w:rsid w:val="00D74EDA"/>
    <w:rsid w:val="00D75720"/>
    <w:rsid w:val="00D75A21"/>
    <w:rsid w:val="00D75E0B"/>
    <w:rsid w:val="00D76130"/>
    <w:rsid w:val="00D76A6D"/>
    <w:rsid w:val="00D77006"/>
    <w:rsid w:val="00D77941"/>
    <w:rsid w:val="00D805E1"/>
    <w:rsid w:val="00D819B6"/>
    <w:rsid w:val="00D82148"/>
    <w:rsid w:val="00D829A7"/>
    <w:rsid w:val="00D82BE6"/>
    <w:rsid w:val="00D83650"/>
    <w:rsid w:val="00D83AE0"/>
    <w:rsid w:val="00D84011"/>
    <w:rsid w:val="00D8404A"/>
    <w:rsid w:val="00D850FC"/>
    <w:rsid w:val="00D85C5B"/>
    <w:rsid w:val="00D85DCD"/>
    <w:rsid w:val="00D85FA2"/>
    <w:rsid w:val="00D860B4"/>
    <w:rsid w:val="00D8671F"/>
    <w:rsid w:val="00D86AB1"/>
    <w:rsid w:val="00D86B78"/>
    <w:rsid w:val="00D8728A"/>
    <w:rsid w:val="00D87462"/>
    <w:rsid w:val="00D8785A"/>
    <w:rsid w:val="00D87CB9"/>
    <w:rsid w:val="00D90042"/>
    <w:rsid w:val="00D90727"/>
    <w:rsid w:val="00D90BD9"/>
    <w:rsid w:val="00D90F76"/>
    <w:rsid w:val="00D9311D"/>
    <w:rsid w:val="00D94229"/>
    <w:rsid w:val="00D95A7E"/>
    <w:rsid w:val="00D96A1C"/>
    <w:rsid w:val="00D96C8D"/>
    <w:rsid w:val="00D973A7"/>
    <w:rsid w:val="00D97499"/>
    <w:rsid w:val="00DA05C1"/>
    <w:rsid w:val="00DA08F2"/>
    <w:rsid w:val="00DA0BF3"/>
    <w:rsid w:val="00DA10C8"/>
    <w:rsid w:val="00DA1892"/>
    <w:rsid w:val="00DA1AF1"/>
    <w:rsid w:val="00DA1F82"/>
    <w:rsid w:val="00DA20B6"/>
    <w:rsid w:val="00DA249F"/>
    <w:rsid w:val="00DA3E37"/>
    <w:rsid w:val="00DA43EE"/>
    <w:rsid w:val="00DA46BA"/>
    <w:rsid w:val="00DA4E9F"/>
    <w:rsid w:val="00DA59EE"/>
    <w:rsid w:val="00DA5B97"/>
    <w:rsid w:val="00DA66E9"/>
    <w:rsid w:val="00DA7148"/>
    <w:rsid w:val="00DB0722"/>
    <w:rsid w:val="00DB0F6B"/>
    <w:rsid w:val="00DB2F2C"/>
    <w:rsid w:val="00DB38BB"/>
    <w:rsid w:val="00DB3A75"/>
    <w:rsid w:val="00DB3B9C"/>
    <w:rsid w:val="00DB4BC0"/>
    <w:rsid w:val="00DB52A8"/>
    <w:rsid w:val="00DB5D65"/>
    <w:rsid w:val="00DB6CF2"/>
    <w:rsid w:val="00DB76AD"/>
    <w:rsid w:val="00DB7C72"/>
    <w:rsid w:val="00DB7D63"/>
    <w:rsid w:val="00DB7D86"/>
    <w:rsid w:val="00DB7E57"/>
    <w:rsid w:val="00DC0141"/>
    <w:rsid w:val="00DC1C1B"/>
    <w:rsid w:val="00DC24B6"/>
    <w:rsid w:val="00DC36EA"/>
    <w:rsid w:val="00DC459A"/>
    <w:rsid w:val="00DC59D3"/>
    <w:rsid w:val="00DC6A86"/>
    <w:rsid w:val="00DD06BA"/>
    <w:rsid w:val="00DD167D"/>
    <w:rsid w:val="00DD17C7"/>
    <w:rsid w:val="00DD1FD0"/>
    <w:rsid w:val="00DD22CF"/>
    <w:rsid w:val="00DD2BB9"/>
    <w:rsid w:val="00DD2FFD"/>
    <w:rsid w:val="00DD37B1"/>
    <w:rsid w:val="00DD479C"/>
    <w:rsid w:val="00DD47A2"/>
    <w:rsid w:val="00DD66C1"/>
    <w:rsid w:val="00DD7AF4"/>
    <w:rsid w:val="00DD7D11"/>
    <w:rsid w:val="00DD7FFD"/>
    <w:rsid w:val="00DE018C"/>
    <w:rsid w:val="00DE0506"/>
    <w:rsid w:val="00DE1066"/>
    <w:rsid w:val="00DE109A"/>
    <w:rsid w:val="00DE172A"/>
    <w:rsid w:val="00DE31B9"/>
    <w:rsid w:val="00DE332F"/>
    <w:rsid w:val="00DE41CD"/>
    <w:rsid w:val="00DE61D5"/>
    <w:rsid w:val="00DE6252"/>
    <w:rsid w:val="00DE71D7"/>
    <w:rsid w:val="00DE7F6F"/>
    <w:rsid w:val="00DF082E"/>
    <w:rsid w:val="00DF1042"/>
    <w:rsid w:val="00DF1272"/>
    <w:rsid w:val="00DF1530"/>
    <w:rsid w:val="00DF15BB"/>
    <w:rsid w:val="00DF20B1"/>
    <w:rsid w:val="00DF2AF9"/>
    <w:rsid w:val="00DF2B1D"/>
    <w:rsid w:val="00DF32A1"/>
    <w:rsid w:val="00DF3A21"/>
    <w:rsid w:val="00DF4D8A"/>
    <w:rsid w:val="00DF5840"/>
    <w:rsid w:val="00DF58DB"/>
    <w:rsid w:val="00DF5A56"/>
    <w:rsid w:val="00DF774A"/>
    <w:rsid w:val="00E00130"/>
    <w:rsid w:val="00E00FB5"/>
    <w:rsid w:val="00E012A5"/>
    <w:rsid w:val="00E01DD9"/>
    <w:rsid w:val="00E01FC0"/>
    <w:rsid w:val="00E03757"/>
    <w:rsid w:val="00E037CF"/>
    <w:rsid w:val="00E047EE"/>
    <w:rsid w:val="00E050C0"/>
    <w:rsid w:val="00E053A7"/>
    <w:rsid w:val="00E06599"/>
    <w:rsid w:val="00E06A02"/>
    <w:rsid w:val="00E06BAB"/>
    <w:rsid w:val="00E07096"/>
    <w:rsid w:val="00E0759A"/>
    <w:rsid w:val="00E0766D"/>
    <w:rsid w:val="00E07D30"/>
    <w:rsid w:val="00E100E8"/>
    <w:rsid w:val="00E104F0"/>
    <w:rsid w:val="00E10812"/>
    <w:rsid w:val="00E1127B"/>
    <w:rsid w:val="00E113F0"/>
    <w:rsid w:val="00E117A8"/>
    <w:rsid w:val="00E134C9"/>
    <w:rsid w:val="00E13612"/>
    <w:rsid w:val="00E136BD"/>
    <w:rsid w:val="00E13A1D"/>
    <w:rsid w:val="00E13B3B"/>
    <w:rsid w:val="00E13C5F"/>
    <w:rsid w:val="00E1480E"/>
    <w:rsid w:val="00E149A4"/>
    <w:rsid w:val="00E14D76"/>
    <w:rsid w:val="00E14F8B"/>
    <w:rsid w:val="00E17248"/>
    <w:rsid w:val="00E17464"/>
    <w:rsid w:val="00E17ABF"/>
    <w:rsid w:val="00E2231E"/>
    <w:rsid w:val="00E23513"/>
    <w:rsid w:val="00E2355C"/>
    <w:rsid w:val="00E23FCD"/>
    <w:rsid w:val="00E245AB"/>
    <w:rsid w:val="00E24BED"/>
    <w:rsid w:val="00E24C62"/>
    <w:rsid w:val="00E24CA2"/>
    <w:rsid w:val="00E25E14"/>
    <w:rsid w:val="00E26875"/>
    <w:rsid w:val="00E268CA"/>
    <w:rsid w:val="00E27186"/>
    <w:rsid w:val="00E27546"/>
    <w:rsid w:val="00E2773A"/>
    <w:rsid w:val="00E27E7E"/>
    <w:rsid w:val="00E3070C"/>
    <w:rsid w:val="00E30C4B"/>
    <w:rsid w:val="00E31FB1"/>
    <w:rsid w:val="00E32278"/>
    <w:rsid w:val="00E32A60"/>
    <w:rsid w:val="00E34D7B"/>
    <w:rsid w:val="00E35F45"/>
    <w:rsid w:val="00E3622F"/>
    <w:rsid w:val="00E36322"/>
    <w:rsid w:val="00E405C8"/>
    <w:rsid w:val="00E4070B"/>
    <w:rsid w:val="00E4109E"/>
    <w:rsid w:val="00E41383"/>
    <w:rsid w:val="00E4150F"/>
    <w:rsid w:val="00E41CDD"/>
    <w:rsid w:val="00E42641"/>
    <w:rsid w:val="00E42BA4"/>
    <w:rsid w:val="00E42C98"/>
    <w:rsid w:val="00E432DD"/>
    <w:rsid w:val="00E433BD"/>
    <w:rsid w:val="00E43D3B"/>
    <w:rsid w:val="00E4478B"/>
    <w:rsid w:val="00E45414"/>
    <w:rsid w:val="00E45FAA"/>
    <w:rsid w:val="00E46BE3"/>
    <w:rsid w:val="00E471CF"/>
    <w:rsid w:val="00E477E6"/>
    <w:rsid w:val="00E47E73"/>
    <w:rsid w:val="00E502A0"/>
    <w:rsid w:val="00E5095D"/>
    <w:rsid w:val="00E5129A"/>
    <w:rsid w:val="00E52511"/>
    <w:rsid w:val="00E52520"/>
    <w:rsid w:val="00E526AF"/>
    <w:rsid w:val="00E54180"/>
    <w:rsid w:val="00E54A5C"/>
    <w:rsid w:val="00E54D08"/>
    <w:rsid w:val="00E56AD0"/>
    <w:rsid w:val="00E56CCE"/>
    <w:rsid w:val="00E615D2"/>
    <w:rsid w:val="00E61932"/>
    <w:rsid w:val="00E62DDF"/>
    <w:rsid w:val="00E636D9"/>
    <w:rsid w:val="00E639FF"/>
    <w:rsid w:val="00E641BE"/>
    <w:rsid w:val="00E64E3D"/>
    <w:rsid w:val="00E651BA"/>
    <w:rsid w:val="00E655CA"/>
    <w:rsid w:val="00E658BC"/>
    <w:rsid w:val="00E66812"/>
    <w:rsid w:val="00E67694"/>
    <w:rsid w:val="00E70083"/>
    <w:rsid w:val="00E70CD0"/>
    <w:rsid w:val="00E71267"/>
    <w:rsid w:val="00E71EA9"/>
    <w:rsid w:val="00E71FF9"/>
    <w:rsid w:val="00E725FF"/>
    <w:rsid w:val="00E72FF7"/>
    <w:rsid w:val="00E7397F"/>
    <w:rsid w:val="00E73F12"/>
    <w:rsid w:val="00E742CF"/>
    <w:rsid w:val="00E74586"/>
    <w:rsid w:val="00E74BB5"/>
    <w:rsid w:val="00E752C6"/>
    <w:rsid w:val="00E758AB"/>
    <w:rsid w:val="00E75E9C"/>
    <w:rsid w:val="00E7650B"/>
    <w:rsid w:val="00E76F46"/>
    <w:rsid w:val="00E77B32"/>
    <w:rsid w:val="00E80126"/>
    <w:rsid w:val="00E809A0"/>
    <w:rsid w:val="00E81452"/>
    <w:rsid w:val="00E816C4"/>
    <w:rsid w:val="00E81ED3"/>
    <w:rsid w:val="00E8232F"/>
    <w:rsid w:val="00E82370"/>
    <w:rsid w:val="00E82801"/>
    <w:rsid w:val="00E82D9B"/>
    <w:rsid w:val="00E83075"/>
    <w:rsid w:val="00E8324A"/>
    <w:rsid w:val="00E83C54"/>
    <w:rsid w:val="00E847CB"/>
    <w:rsid w:val="00E848F1"/>
    <w:rsid w:val="00E84C32"/>
    <w:rsid w:val="00E859C3"/>
    <w:rsid w:val="00E85CA9"/>
    <w:rsid w:val="00E85E6A"/>
    <w:rsid w:val="00E86369"/>
    <w:rsid w:val="00E86883"/>
    <w:rsid w:val="00E86A0D"/>
    <w:rsid w:val="00E86DD4"/>
    <w:rsid w:val="00E86F56"/>
    <w:rsid w:val="00E87A91"/>
    <w:rsid w:val="00E9037D"/>
    <w:rsid w:val="00E91179"/>
    <w:rsid w:val="00E91608"/>
    <w:rsid w:val="00E92323"/>
    <w:rsid w:val="00E94430"/>
    <w:rsid w:val="00E944A4"/>
    <w:rsid w:val="00E94880"/>
    <w:rsid w:val="00E94A57"/>
    <w:rsid w:val="00E94AF2"/>
    <w:rsid w:val="00E94DB6"/>
    <w:rsid w:val="00E9547A"/>
    <w:rsid w:val="00E9549D"/>
    <w:rsid w:val="00E958C6"/>
    <w:rsid w:val="00E95CE2"/>
    <w:rsid w:val="00E95E65"/>
    <w:rsid w:val="00E9648A"/>
    <w:rsid w:val="00E96B8C"/>
    <w:rsid w:val="00E97AC6"/>
    <w:rsid w:val="00E97F44"/>
    <w:rsid w:val="00EA00D9"/>
    <w:rsid w:val="00EA1C11"/>
    <w:rsid w:val="00EA22B1"/>
    <w:rsid w:val="00EA5216"/>
    <w:rsid w:val="00EA553A"/>
    <w:rsid w:val="00EA5936"/>
    <w:rsid w:val="00EA79E3"/>
    <w:rsid w:val="00EA7BDB"/>
    <w:rsid w:val="00EA7DBC"/>
    <w:rsid w:val="00EB0801"/>
    <w:rsid w:val="00EB0DFE"/>
    <w:rsid w:val="00EB10C9"/>
    <w:rsid w:val="00EB121F"/>
    <w:rsid w:val="00EB1454"/>
    <w:rsid w:val="00EB2EC2"/>
    <w:rsid w:val="00EB30F4"/>
    <w:rsid w:val="00EB3124"/>
    <w:rsid w:val="00EB3D66"/>
    <w:rsid w:val="00EB42BC"/>
    <w:rsid w:val="00EB4B2D"/>
    <w:rsid w:val="00EB540F"/>
    <w:rsid w:val="00EB56B8"/>
    <w:rsid w:val="00EB6C0F"/>
    <w:rsid w:val="00EB76C4"/>
    <w:rsid w:val="00EB77B3"/>
    <w:rsid w:val="00EC003D"/>
    <w:rsid w:val="00EC1445"/>
    <w:rsid w:val="00EC1A29"/>
    <w:rsid w:val="00EC2074"/>
    <w:rsid w:val="00EC21FE"/>
    <w:rsid w:val="00EC2A6E"/>
    <w:rsid w:val="00EC334D"/>
    <w:rsid w:val="00EC3CA9"/>
    <w:rsid w:val="00EC41D7"/>
    <w:rsid w:val="00EC55F1"/>
    <w:rsid w:val="00EC5884"/>
    <w:rsid w:val="00EC5AEA"/>
    <w:rsid w:val="00EC66C9"/>
    <w:rsid w:val="00EC6814"/>
    <w:rsid w:val="00EC6937"/>
    <w:rsid w:val="00EC694B"/>
    <w:rsid w:val="00EC6D2F"/>
    <w:rsid w:val="00EC7091"/>
    <w:rsid w:val="00EC7272"/>
    <w:rsid w:val="00EC79A2"/>
    <w:rsid w:val="00EC7B02"/>
    <w:rsid w:val="00EC7C96"/>
    <w:rsid w:val="00ED01BE"/>
    <w:rsid w:val="00ED0539"/>
    <w:rsid w:val="00ED0C1F"/>
    <w:rsid w:val="00ED244E"/>
    <w:rsid w:val="00ED2E2D"/>
    <w:rsid w:val="00ED37BC"/>
    <w:rsid w:val="00ED57A4"/>
    <w:rsid w:val="00ED5818"/>
    <w:rsid w:val="00ED6246"/>
    <w:rsid w:val="00ED7054"/>
    <w:rsid w:val="00ED7141"/>
    <w:rsid w:val="00EE02ED"/>
    <w:rsid w:val="00EE13FA"/>
    <w:rsid w:val="00EE1BAA"/>
    <w:rsid w:val="00EE271B"/>
    <w:rsid w:val="00EE2E94"/>
    <w:rsid w:val="00EE30B5"/>
    <w:rsid w:val="00EE36A7"/>
    <w:rsid w:val="00EE4307"/>
    <w:rsid w:val="00EE44A6"/>
    <w:rsid w:val="00EE49D6"/>
    <w:rsid w:val="00EE5140"/>
    <w:rsid w:val="00EE5A70"/>
    <w:rsid w:val="00EE5D37"/>
    <w:rsid w:val="00EE6BF0"/>
    <w:rsid w:val="00EE6E12"/>
    <w:rsid w:val="00EE72E4"/>
    <w:rsid w:val="00EE76BD"/>
    <w:rsid w:val="00EE7820"/>
    <w:rsid w:val="00EF185D"/>
    <w:rsid w:val="00EF1EA1"/>
    <w:rsid w:val="00EF297F"/>
    <w:rsid w:val="00EF2B24"/>
    <w:rsid w:val="00EF2EB4"/>
    <w:rsid w:val="00EF3535"/>
    <w:rsid w:val="00EF3BD7"/>
    <w:rsid w:val="00EF45D8"/>
    <w:rsid w:val="00EF4DCF"/>
    <w:rsid w:val="00EF5258"/>
    <w:rsid w:val="00EF5346"/>
    <w:rsid w:val="00EF5F8E"/>
    <w:rsid w:val="00EF6C5A"/>
    <w:rsid w:val="00EF6CFC"/>
    <w:rsid w:val="00EF70F6"/>
    <w:rsid w:val="00EF766B"/>
    <w:rsid w:val="00EF7C91"/>
    <w:rsid w:val="00F00012"/>
    <w:rsid w:val="00F00194"/>
    <w:rsid w:val="00F022FF"/>
    <w:rsid w:val="00F023F9"/>
    <w:rsid w:val="00F02538"/>
    <w:rsid w:val="00F0330F"/>
    <w:rsid w:val="00F034F3"/>
    <w:rsid w:val="00F03C69"/>
    <w:rsid w:val="00F044AC"/>
    <w:rsid w:val="00F04534"/>
    <w:rsid w:val="00F04585"/>
    <w:rsid w:val="00F04621"/>
    <w:rsid w:val="00F04E2A"/>
    <w:rsid w:val="00F05322"/>
    <w:rsid w:val="00F058D0"/>
    <w:rsid w:val="00F06C03"/>
    <w:rsid w:val="00F07247"/>
    <w:rsid w:val="00F07736"/>
    <w:rsid w:val="00F10461"/>
    <w:rsid w:val="00F10565"/>
    <w:rsid w:val="00F1134B"/>
    <w:rsid w:val="00F118B2"/>
    <w:rsid w:val="00F1286F"/>
    <w:rsid w:val="00F13474"/>
    <w:rsid w:val="00F13E11"/>
    <w:rsid w:val="00F13E3B"/>
    <w:rsid w:val="00F14047"/>
    <w:rsid w:val="00F14514"/>
    <w:rsid w:val="00F14554"/>
    <w:rsid w:val="00F14BD5"/>
    <w:rsid w:val="00F15770"/>
    <w:rsid w:val="00F15B53"/>
    <w:rsid w:val="00F16390"/>
    <w:rsid w:val="00F164F6"/>
    <w:rsid w:val="00F16744"/>
    <w:rsid w:val="00F17650"/>
    <w:rsid w:val="00F178D1"/>
    <w:rsid w:val="00F17BC8"/>
    <w:rsid w:val="00F17DEF"/>
    <w:rsid w:val="00F17F49"/>
    <w:rsid w:val="00F17F95"/>
    <w:rsid w:val="00F21AD6"/>
    <w:rsid w:val="00F21CA5"/>
    <w:rsid w:val="00F238C1"/>
    <w:rsid w:val="00F24A3B"/>
    <w:rsid w:val="00F24D74"/>
    <w:rsid w:val="00F25932"/>
    <w:rsid w:val="00F261AA"/>
    <w:rsid w:val="00F26F38"/>
    <w:rsid w:val="00F308AE"/>
    <w:rsid w:val="00F31129"/>
    <w:rsid w:val="00F3136D"/>
    <w:rsid w:val="00F32863"/>
    <w:rsid w:val="00F34446"/>
    <w:rsid w:val="00F344A3"/>
    <w:rsid w:val="00F34B7E"/>
    <w:rsid w:val="00F34D44"/>
    <w:rsid w:val="00F35E2B"/>
    <w:rsid w:val="00F35F77"/>
    <w:rsid w:val="00F36086"/>
    <w:rsid w:val="00F3616D"/>
    <w:rsid w:val="00F37754"/>
    <w:rsid w:val="00F37812"/>
    <w:rsid w:val="00F405EA"/>
    <w:rsid w:val="00F4077F"/>
    <w:rsid w:val="00F4138D"/>
    <w:rsid w:val="00F4176D"/>
    <w:rsid w:val="00F41A3B"/>
    <w:rsid w:val="00F41C3A"/>
    <w:rsid w:val="00F41E0A"/>
    <w:rsid w:val="00F41E48"/>
    <w:rsid w:val="00F41F81"/>
    <w:rsid w:val="00F4240C"/>
    <w:rsid w:val="00F42C90"/>
    <w:rsid w:val="00F43114"/>
    <w:rsid w:val="00F43701"/>
    <w:rsid w:val="00F43ACF"/>
    <w:rsid w:val="00F44071"/>
    <w:rsid w:val="00F444A3"/>
    <w:rsid w:val="00F44747"/>
    <w:rsid w:val="00F45AF2"/>
    <w:rsid w:val="00F461B5"/>
    <w:rsid w:val="00F4634E"/>
    <w:rsid w:val="00F465CB"/>
    <w:rsid w:val="00F4674E"/>
    <w:rsid w:val="00F46A10"/>
    <w:rsid w:val="00F46B79"/>
    <w:rsid w:val="00F471D9"/>
    <w:rsid w:val="00F47D1F"/>
    <w:rsid w:val="00F50928"/>
    <w:rsid w:val="00F522C3"/>
    <w:rsid w:val="00F5274B"/>
    <w:rsid w:val="00F52850"/>
    <w:rsid w:val="00F52C57"/>
    <w:rsid w:val="00F52DC1"/>
    <w:rsid w:val="00F530EC"/>
    <w:rsid w:val="00F53484"/>
    <w:rsid w:val="00F53849"/>
    <w:rsid w:val="00F54876"/>
    <w:rsid w:val="00F54B7D"/>
    <w:rsid w:val="00F54C68"/>
    <w:rsid w:val="00F556CA"/>
    <w:rsid w:val="00F57037"/>
    <w:rsid w:val="00F57235"/>
    <w:rsid w:val="00F603EC"/>
    <w:rsid w:val="00F6057B"/>
    <w:rsid w:val="00F6135A"/>
    <w:rsid w:val="00F6163D"/>
    <w:rsid w:val="00F62366"/>
    <w:rsid w:val="00F626B9"/>
    <w:rsid w:val="00F62A75"/>
    <w:rsid w:val="00F636A9"/>
    <w:rsid w:val="00F63728"/>
    <w:rsid w:val="00F63F0F"/>
    <w:rsid w:val="00F64012"/>
    <w:rsid w:val="00F642AD"/>
    <w:rsid w:val="00F6499E"/>
    <w:rsid w:val="00F64C8E"/>
    <w:rsid w:val="00F65D2A"/>
    <w:rsid w:val="00F66AC7"/>
    <w:rsid w:val="00F6705A"/>
    <w:rsid w:val="00F67A32"/>
    <w:rsid w:val="00F7145B"/>
    <w:rsid w:val="00F7145D"/>
    <w:rsid w:val="00F71483"/>
    <w:rsid w:val="00F71C8A"/>
    <w:rsid w:val="00F71F76"/>
    <w:rsid w:val="00F721AE"/>
    <w:rsid w:val="00F726D4"/>
    <w:rsid w:val="00F72E42"/>
    <w:rsid w:val="00F73738"/>
    <w:rsid w:val="00F74218"/>
    <w:rsid w:val="00F748DF"/>
    <w:rsid w:val="00F759BC"/>
    <w:rsid w:val="00F75F32"/>
    <w:rsid w:val="00F761F4"/>
    <w:rsid w:val="00F762EF"/>
    <w:rsid w:val="00F763D3"/>
    <w:rsid w:val="00F76A2F"/>
    <w:rsid w:val="00F7794E"/>
    <w:rsid w:val="00F807FD"/>
    <w:rsid w:val="00F80DBB"/>
    <w:rsid w:val="00F80F7C"/>
    <w:rsid w:val="00F812E1"/>
    <w:rsid w:val="00F819DE"/>
    <w:rsid w:val="00F81DDD"/>
    <w:rsid w:val="00F82354"/>
    <w:rsid w:val="00F825AF"/>
    <w:rsid w:val="00F830AD"/>
    <w:rsid w:val="00F83AA7"/>
    <w:rsid w:val="00F83B64"/>
    <w:rsid w:val="00F849C0"/>
    <w:rsid w:val="00F84D30"/>
    <w:rsid w:val="00F850D2"/>
    <w:rsid w:val="00F853BC"/>
    <w:rsid w:val="00F853FF"/>
    <w:rsid w:val="00F875DD"/>
    <w:rsid w:val="00F900B1"/>
    <w:rsid w:val="00F9010D"/>
    <w:rsid w:val="00F90858"/>
    <w:rsid w:val="00F90F0C"/>
    <w:rsid w:val="00F91262"/>
    <w:rsid w:val="00F925BF"/>
    <w:rsid w:val="00F93624"/>
    <w:rsid w:val="00F94445"/>
    <w:rsid w:val="00F94B7E"/>
    <w:rsid w:val="00F950D4"/>
    <w:rsid w:val="00F951FC"/>
    <w:rsid w:val="00F952FD"/>
    <w:rsid w:val="00F96248"/>
    <w:rsid w:val="00F966EF"/>
    <w:rsid w:val="00F97608"/>
    <w:rsid w:val="00F97711"/>
    <w:rsid w:val="00F97F3D"/>
    <w:rsid w:val="00FA0057"/>
    <w:rsid w:val="00FA00FC"/>
    <w:rsid w:val="00FA0C1C"/>
    <w:rsid w:val="00FA0FF1"/>
    <w:rsid w:val="00FA1B6E"/>
    <w:rsid w:val="00FA1BB5"/>
    <w:rsid w:val="00FA2689"/>
    <w:rsid w:val="00FA269F"/>
    <w:rsid w:val="00FA2B33"/>
    <w:rsid w:val="00FA2BA2"/>
    <w:rsid w:val="00FA2C0D"/>
    <w:rsid w:val="00FA2D56"/>
    <w:rsid w:val="00FA2D6F"/>
    <w:rsid w:val="00FA2F41"/>
    <w:rsid w:val="00FA3142"/>
    <w:rsid w:val="00FA36D6"/>
    <w:rsid w:val="00FA4237"/>
    <w:rsid w:val="00FA4DCC"/>
    <w:rsid w:val="00FA52FE"/>
    <w:rsid w:val="00FA5662"/>
    <w:rsid w:val="00FA627C"/>
    <w:rsid w:val="00FA6C80"/>
    <w:rsid w:val="00FA72FD"/>
    <w:rsid w:val="00FA78A8"/>
    <w:rsid w:val="00FA78E9"/>
    <w:rsid w:val="00FA7F2D"/>
    <w:rsid w:val="00FB0C6F"/>
    <w:rsid w:val="00FB1142"/>
    <w:rsid w:val="00FB1E61"/>
    <w:rsid w:val="00FB2D66"/>
    <w:rsid w:val="00FB3203"/>
    <w:rsid w:val="00FB3863"/>
    <w:rsid w:val="00FB3F2A"/>
    <w:rsid w:val="00FB464E"/>
    <w:rsid w:val="00FB53BC"/>
    <w:rsid w:val="00FB59AF"/>
    <w:rsid w:val="00FC0982"/>
    <w:rsid w:val="00FC0ACB"/>
    <w:rsid w:val="00FC0E2D"/>
    <w:rsid w:val="00FC1DB0"/>
    <w:rsid w:val="00FC2785"/>
    <w:rsid w:val="00FC2E0E"/>
    <w:rsid w:val="00FC2E1D"/>
    <w:rsid w:val="00FC33A8"/>
    <w:rsid w:val="00FC401A"/>
    <w:rsid w:val="00FC516A"/>
    <w:rsid w:val="00FC66BC"/>
    <w:rsid w:val="00FC6F72"/>
    <w:rsid w:val="00FC72CB"/>
    <w:rsid w:val="00FC7397"/>
    <w:rsid w:val="00FC7C14"/>
    <w:rsid w:val="00FD0A90"/>
    <w:rsid w:val="00FD0C1E"/>
    <w:rsid w:val="00FD107F"/>
    <w:rsid w:val="00FD1396"/>
    <w:rsid w:val="00FD187B"/>
    <w:rsid w:val="00FD2262"/>
    <w:rsid w:val="00FD2CB1"/>
    <w:rsid w:val="00FD3808"/>
    <w:rsid w:val="00FD3AAD"/>
    <w:rsid w:val="00FD53C7"/>
    <w:rsid w:val="00FD5B63"/>
    <w:rsid w:val="00FD6778"/>
    <w:rsid w:val="00FD7E73"/>
    <w:rsid w:val="00FE012F"/>
    <w:rsid w:val="00FE16C0"/>
    <w:rsid w:val="00FE1E33"/>
    <w:rsid w:val="00FE2075"/>
    <w:rsid w:val="00FE28BC"/>
    <w:rsid w:val="00FE3AFF"/>
    <w:rsid w:val="00FE4667"/>
    <w:rsid w:val="00FE4B48"/>
    <w:rsid w:val="00FE4B82"/>
    <w:rsid w:val="00FE5093"/>
    <w:rsid w:val="00FE547C"/>
    <w:rsid w:val="00FE638F"/>
    <w:rsid w:val="00FE6D71"/>
    <w:rsid w:val="00FE6DD0"/>
    <w:rsid w:val="00FE7A91"/>
    <w:rsid w:val="00FE7E76"/>
    <w:rsid w:val="00FF054D"/>
    <w:rsid w:val="00FF1406"/>
    <w:rsid w:val="00FF2222"/>
    <w:rsid w:val="00FF2818"/>
    <w:rsid w:val="00FF28D2"/>
    <w:rsid w:val="00FF2A19"/>
    <w:rsid w:val="00FF311A"/>
    <w:rsid w:val="00FF31AD"/>
    <w:rsid w:val="00FF34B8"/>
    <w:rsid w:val="00FF36B4"/>
    <w:rsid w:val="00FF3BD6"/>
    <w:rsid w:val="00FF45ED"/>
    <w:rsid w:val="00FF5008"/>
    <w:rsid w:val="00FF515F"/>
    <w:rsid w:val="00FF5716"/>
    <w:rsid w:val="00FF59BC"/>
    <w:rsid w:val="00FF5E45"/>
    <w:rsid w:val="00FF6B6A"/>
    <w:rsid w:val="00FF6BD1"/>
    <w:rsid w:val="00FF7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353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66BC"/>
    <w:pPr>
      <w:spacing w:line="260" w:lineRule="atLeast"/>
    </w:pPr>
    <w:rPr>
      <w:rFonts w:eastAsiaTheme="minorHAnsi" w:cstheme="minorBidi"/>
      <w:sz w:val="22"/>
      <w:lang w:eastAsia="en-US"/>
    </w:rPr>
  </w:style>
  <w:style w:type="paragraph" w:styleId="Heading1">
    <w:name w:val="heading 1"/>
    <w:next w:val="Heading2"/>
    <w:autoRedefine/>
    <w:qFormat/>
    <w:rsid w:val="005D5E17"/>
    <w:pPr>
      <w:keepNext/>
      <w:keepLines/>
      <w:ind w:left="1134" w:hanging="1134"/>
      <w:outlineLvl w:val="0"/>
    </w:pPr>
    <w:rPr>
      <w:b/>
      <w:bCs/>
      <w:kern w:val="28"/>
      <w:sz w:val="36"/>
      <w:szCs w:val="32"/>
    </w:rPr>
  </w:style>
  <w:style w:type="paragraph" w:styleId="Heading2">
    <w:name w:val="heading 2"/>
    <w:basedOn w:val="Heading1"/>
    <w:next w:val="Heading3"/>
    <w:autoRedefine/>
    <w:qFormat/>
    <w:rsid w:val="005D5E17"/>
    <w:pPr>
      <w:spacing w:before="280"/>
      <w:outlineLvl w:val="1"/>
    </w:pPr>
    <w:rPr>
      <w:bCs w:val="0"/>
      <w:iCs/>
      <w:sz w:val="32"/>
      <w:szCs w:val="28"/>
    </w:rPr>
  </w:style>
  <w:style w:type="paragraph" w:styleId="Heading3">
    <w:name w:val="heading 3"/>
    <w:basedOn w:val="Heading1"/>
    <w:next w:val="Heading4"/>
    <w:autoRedefine/>
    <w:qFormat/>
    <w:rsid w:val="005D5E17"/>
    <w:pPr>
      <w:spacing w:before="240"/>
      <w:outlineLvl w:val="2"/>
    </w:pPr>
    <w:rPr>
      <w:bCs w:val="0"/>
      <w:sz w:val="28"/>
      <w:szCs w:val="26"/>
    </w:rPr>
  </w:style>
  <w:style w:type="paragraph" w:styleId="Heading4">
    <w:name w:val="heading 4"/>
    <w:basedOn w:val="Heading1"/>
    <w:next w:val="Heading5"/>
    <w:autoRedefine/>
    <w:qFormat/>
    <w:rsid w:val="005D5E17"/>
    <w:pPr>
      <w:spacing w:before="220"/>
      <w:outlineLvl w:val="3"/>
    </w:pPr>
    <w:rPr>
      <w:bCs w:val="0"/>
      <w:sz w:val="26"/>
      <w:szCs w:val="28"/>
    </w:rPr>
  </w:style>
  <w:style w:type="paragraph" w:styleId="Heading5">
    <w:name w:val="heading 5"/>
    <w:basedOn w:val="Heading1"/>
    <w:next w:val="subsection"/>
    <w:autoRedefine/>
    <w:qFormat/>
    <w:rsid w:val="005D5E17"/>
    <w:pPr>
      <w:spacing w:before="280"/>
      <w:outlineLvl w:val="4"/>
    </w:pPr>
    <w:rPr>
      <w:bCs w:val="0"/>
      <w:iCs/>
      <w:sz w:val="24"/>
      <w:szCs w:val="26"/>
    </w:rPr>
  </w:style>
  <w:style w:type="paragraph" w:styleId="Heading6">
    <w:name w:val="heading 6"/>
    <w:basedOn w:val="Heading1"/>
    <w:next w:val="Heading7"/>
    <w:autoRedefine/>
    <w:qFormat/>
    <w:rsid w:val="005D5E17"/>
    <w:pPr>
      <w:outlineLvl w:val="5"/>
    </w:pPr>
    <w:rPr>
      <w:rFonts w:ascii="Arial" w:hAnsi="Arial" w:cs="Arial"/>
      <w:bCs w:val="0"/>
      <w:sz w:val="32"/>
      <w:szCs w:val="22"/>
    </w:rPr>
  </w:style>
  <w:style w:type="paragraph" w:styleId="Heading7">
    <w:name w:val="heading 7"/>
    <w:basedOn w:val="Heading6"/>
    <w:next w:val="Normal"/>
    <w:autoRedefine/>
    <w:qFormat/>
    <w:rsid w:val="005D5E17"/>
    <w:pPr>
      <w:spacing w:before="280"/>
      <w:outlineLvl w:val="6"/>
    </w:pPr>
    <w:rPr>
      <w:sz w:val="28"/>
    </w:rPr>
  </w:style>
  <w:style w:type="paragraph" w:styleId="Heading8">
    <w:name w:val="heading 8"/>
    <w:basedOn w:val="Heading6"/>
    <w:next w:val="Normal"/>
    <w:autoRedefine/>
    <w:qFormat/>
    <w:rsid w:val="005D5E17"/>
    <w:pPr>
      <w:spacing w:before="240"/>
      <w:outlineLvl w:val="7"/>
    </w:pPr>
    <w:rPr>
      <w:iCs/>
      <w:sz w:val="26"/>
    </w:rPr>
  </w:style>
  <w:style w:type="paragraph" w:styleId="Heading9">
    <w:name w:val="heading 9"/>
    <w:basedOn w:val="Heading1"/>
    <w:next w:val="Normal"/>
    <w:autoRedefine/>
    <w:qFormat/>
    <w:rsid w:val="005D5E1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D5E17"/>
    <w:pPr>
      <w:numPr>
        <w:numId w:val="1"/>
      </w:numPr>
    </w:pPr>
  </w:style>
  <w:style w:type="numbering" w:styleId="1ai">
    <w:name w:val="Outline List 1"/>
    <w:basedOn w:val="NoList"/>
    <w:rsid w:val="005D5E17"/>
    <w:pPr>
      <w:numPr>
        <w:numId w:val="2"/>
      </w:numPr>
    </w:pPr>
  </w:style>
  <w:style w:type="paragraph" w:customStyle="1" w:styleId="ActHead1">
    <w:name w:val="ActHead 1"/>
    <w:aliases w:val="c"/>
    <w:basedOn w:val="OPCParaBase"/>
    <w:next w:val="Normal"/>
    <w:qFormat/>
    <w:rsid w:val="00FC66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66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FC66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66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66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66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66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66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66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C66BC"/>
  </w:style>
  <w:style w:type="numbering" w:styleId="ArticleSection">
    <w:name w:val="Outline List 3"/>
    <w:basedOn w:val="NoList"/>
    <w:rsid w:val="005D5E17"/>
    <w:pPr>
      <w:numPr>
        <w:numId w:val="3"/>
      </w:numPr>
    </w:pPr>
  </w:style>
  <w:style w:type="paragraph" w:styleId="BalloonText">
    <w:name w:val="Balloon Text"/>
    <w:basedOn w:val="Normal"/>
    <w:link w:val="BalloonTextChar"/>
    <w:uiPriority w:val="99"/>
    <w:unhideWhenUsed/>
    <w:rsid w:val="00FC66BC"/>
    <w:pPr>
      <w:spacing w:line="240" w:lineRule="auto"/>
    </w:pPr>
    <w:rPr>
      <w:rFonts w:ascii="Tahoma" w:hAnsi="Tahoma" w:cs="Tahoma"/>
      <w:sz w:val="16"/>
      <w:szCs w:val="16"/>
    </w:rPr>
  </w:style>
  <w:style w:type="paragraph" w:styleId="BlockText">
    <w:name w:val="Block Text"/>
    <w:rsid w:val="005D5E17"/>
    <w:pPr>
      <w:spacing w:after="120"/>
      <w:ind w:left="1440" w:right="1440"/>
    </w:pPr>
    <w:rPr>
      <w:sz w:val="22"/>
      <w:szCs w:val="24"/>
    </w:rPr>
  </w:style>
  <w:style w:type="paragraph" w:customStyle="1" w:styleId="Blocks">
    <w:name w:val="Blocks"/>
    <w:aliases w:val="bb"/>
    <w:basedOn w:val="OPCParaBase"/>
    <w:qFormat/>
    <w:rsid w:val="00FC66BC"/>
    <w:pPr>
      <w:spacing w:line="240" w:lineRule="auto"/>
    </w:pPr>
    <w:rPr>
      <w:sz w:val="24"/>
    </w:rPr>
  </w:style>
  <w:style w:type="paragraph" w:styleId="BodyText">
    <w:name w:val="Body Text"/>
    <w:rsid w:val="005D5E17"/>
    <w:pPr>
      <w:spacing w:after="120"/>
    </w:pPr>
    <w:rPr>
      <w:sz w:val="22"/>
      <w:szCs w:val="24"/>
    </w:rPr>
  </w:style>
  <w:style w:type="paragraph" w:styleId="BodyText2">
    <w:name w:val="Body Text 2"/>
    <w:rsid w:val="005D5E17"/>
    <w:pPr>
      <w:spacing w:after="120" w:line="480" w:lineRule="auto"/>
    </w:pPr>
    <w:rPr>
      <w:sz w:val="22"/>
      <w:szCs w:val="24"/>
    </w:rPr>
  </w:style>
  <w:style w:type="paragraph" w:styleId="BodyText3">
    <w:name w:val="Body Text 3"/>
    <w:rsid w:val="005D5E17"/>
    <w:pPr>
      <w:spacing w:after="120"/>
    </w:pPr>
    <w:rPr>
      <w:sz w:val="16"/>
      <w:szCs w:val="16"/>
    </w:rPr>
  </w:style>
  <w:style w:type="paragraph" w:styleId="BodyTextFirstIndent">
    <w:name w:val="Body Text First Indent"/>
    <w:basedOn w:val="BodyText"/>
    <w:rsid w:val="005D5E17"/>
    <w:pPr>
      <w:ind w:firstLine="210"/>
    </w:pPr>
  </w:style>
  <w:style w:type="paragraph" w:styleId="BodyTextIndent">
    <w:name w:val="Body Text Indent"/>
    <w:rsid w:val="005D5E17"/>
    <w:pPr>
      <w:spacing w:after="120"/>
      <w:ind w:left="283"/>
    </w:pPr>
    <w:rPr>
      <w:sz w:val="22"/>
      <w:szCs w:val="24"/>
    </w:rPr>
  </w:style>
  <w:style w:type="paragraph" w:styleId="BodyTextFirstIndent2">
    <w:name w:val="Body Text First Indent 2"/>
    <w:basedOn w:val="BodyTextIndent"/>
    <w:rsid w:val="005D5E17"/>
    <w:pPr>
      <w:ind w:firstLine="210"/>
    </w:pPr>
  </w:style>
  <w:style w:type="paragraph" w:styleId="BodyTextIndent2">
    <w:name w:val="Body Text Indent 2"/>
    <w:rsid w:val="005D5E17"/>
    <w:pPr>
      <w:spacing w:after="120" w:line="480" w:lineRule="auto"/>
      <w:ind w:left="283"/>
    </w:pPr>
    <w:rPr>
      <w:sz w:val="22"/>
      <w:szCs w:val="24"/>
    </w:rPr>
  </w:style>
  <w:style w:type="paragraph" w:styleId="BodyTextIndent3">
    <w:name w:val="Body Text Indent 3"/>
    <w:rsid w:val="005D5E17"/>
    <w:pPr>
      <w:spacing w:after="120"/>
      <w:ind w:left="283"/>
    </w:pPr>
    <w:rPr>
      <w:sz w:val="16"/>
      <w:szCs w:val="16"/>
    </w:rPr>
  </w:style>
  <w:style w:type="paragraph" w:customStyle="1" w:styleId="BoxText">
    <w:name w:val="BoxText"/>
    <w:aliases w:val="bt"/>
    <w:basedOn w:val="OPCParaBase"/>
    <w:qFormat/>
    <w:rsid w:val="00FC66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66BC"/>
    <w:rPr>
      <w:b/>
    </w:rPr>
  </w:style>
  <w:style w:type="paragraph" w:customStyle="1" w:styleId="BoxHeadItalic">
    <w:name w:val="BoxHeadItalic"/>
    <w:aliases w:val="bhi"/>
    <w:basedOn w:val="BoxText"/>
    <w:next w:val="BoxStep"/>
    <w:qFormat/>
    <w:rsid w:val="00FC66BC"/>
    <w:rPr>
      <w:i/>
    </w:rPr>
  </w:style>
  <w:style w:type="paragraph" w:customStyle="1" w:styleId="BoxList">
    <w:name w:val="BoxList"/>
    <w:aliases w:val="bl"/>
    <w:basedOn w:val="BoxText"/>
    <w:qFormat/>
    <w:rsid w:val="00FC66BC"/>
    <w:pPr>
      <w:ind w:left="1559" w:hanging="425"/>
    </w:pPr>
  </w:style>
  <w:style w:type="paragraph" w:customStyle="1" w:styleId="BoxNote">
    <w:name w:val="BoxNote"/>
    <w:aliases w:val="bn"/>
    <w:basedOn w:val="BoxText"/>
    <w:qFormat/>
    <w:rsid w:val="00FC66BC"/>
    <w:pPr>
      <w:tabs>
        <w:tab w:val="left" w:pos="1985"/>
      </w:tabs>
      <w:spacing w:before="122" w:line="198" w:lineRule="exact"/>
      <w:ind w:left="2948" w:hanging="1814"/>
    </w:pPr>
    <w:rPr>
      <w:sz w:val="18"/>
    </w:rPr>
  </w:style>
  <w:style w:type="paragraph" w:customStyle="1" w:styleId="BoxPara">
    <w:name w:val="BoxPara"/>
    <w:aliases w:val="bp"/>
    <w:basedOn w:val="BoxText"/>
    <w:qFormat/>
    <w:rsid w:val="00FC66BC"/>
    <w:pPr>
      <w:tabs>
        <w:tab w:val="right" w:pos="2268"/>
      </w:tabs>
      <w:ind w:left="2552" w:hanging="1418"/>
    </w:pPr>
  </w:style>
  <w:style w:type="paragraph" w:customStyle="1" w:styleId="BoxStep">
    <w:name w:val="BoxStep"/>
    <w:aliases w:val="bs"/>
    <w:basedOn w:val="BoxText"/>
    <w:qFormat/>
    <w:rsid w:val="00FC66BC"/>
    <w:pPr>
      <w:ind w:left="1985" w:hanging="851"/>
    </w:pPr>
  </w:style>
  <w:style w:type="paragraph" w:styleId="Caption">
    <w:name w:val="caption"/>
    <w:next w:val="Normal"/>
    <w:qFormat/>
    <w:rsid w:val="005D5E17"/>
    <w:pPr>
      <w:spacing w:before="120" w:after="120"/>
    </w:pPr>
    <w:rPr>
      <w:b/>
      <w:bCs/>
    </w:rPr>
  </w:style>
  <w:style w:type="character" w:customStyle="1" w:styleId="CharAmPartNo">
    <w:name w:val="CharAmPartNo"/>
    <w:basedOn w:val="OPCCharBase"/>
    <w:uiPriority w:val="1"/>
    <w:qFormat/>
    <w:rsid w:val="00FC66BC"/>
  </w:style>
  <w:style w:type="character" w:customStyle="1" w:styleId="CharAmPartText">
    <w:name w:val="CharAmPartText"/>
    <w:basedOn w:val="OPCCharBase"/>
    <w:uiPriority w:val="1"/>
    <w:qFormat/>
    <w:rsid w:val="00FC66BC"/>
  </w:style>
  <w:style w:type="character" w:customStyle="1" w:styleId="CharAmSchNo">
    <w:name w:val="CharAmSchNo"/>
    <w:basedOn w:val="OPCCharBase"/>
    <w:uiPriority w:val="1"/>
    <w:qFormat/>
    <w:rsid w:val="00FC66BC"/>
  </w:style>
  <w:style w:type="character" w:customStyle="1" w:styleId="CharAmSchText">
    <w:name w:val="CharAmSchText"/>
    <w:basedOn w:val="OPCCharBase"/>
    <w:uiPriority w:val="1"/>
    <w:qFormat/>
    <w:rsid w:val="00FC66BC"/>
  </w:style>
  <w:style w:type="character" w:customStyle="1" w:styleId="CharBoldItalic">
    <w:name w:val="CharBoldItalic"/>
    <w:basedOn w:val="OPCCharBase"/>
    <w:uiPriority w:val="1"/>
    <w:qFormat/>
    <w:rsid w:val="00FC66BC"/>
    <w:rPr>
      <w:b/>
      <w:i/>
    </w:rPr>
  </w:style>
  <w:style w:type="character" w:customStyle="1" w:styleId="CharChapNo">
    <w:name w:val="CharChapNo"/>
    <w:basedOn w:val="OPCCharBase"/>
    <w:qFormat/>
    <w:rsid w:val="00FC66BC"/>
  </w:style>
  <w:style w:type="character" w:customStyle="1" w:styleId="CharChapText">
    <w:name w:val="CharChapText"/>
    <w:basedOn w:val="OPCCharBase"/>
    <w:qFormat/>
    <w:rsid w:val="00FC66BC"/>
  </w:style>
  <w:style w:type="character" w:customStyle="1" w:styleId="CharDivNo">
    <w:name w:val="CharDivNo"/>
    <w:basedOn w:val="OPCCharBase"/>
    <w:qFormat/>
    <w:rsid w:val="00FC66BC"/>
  </w:style>
  <w:style w:type="character" w:customStyle="1" w:styleId="CharDivText">
    <w:name w:val="CharDivText"/>
    <w:basedOn w:val="OPCCharBase"/>
    <w:qFormat/>
    <w:rsid w:val="00FC66BC"/>
  </w:style>
  <w:style w:type="character" w:customStyle="1" w:styleId="CharItalic">
    <w:name w:val="CharItalic"/>
    <w:basedOn w:val="OPCCharBase"/>
    <w:uiPriority w:val="1"/>
    <w:qFormat/>
    <w:rsid w:val="00FC66BC"/>
    <w:rPr>
      <w:i/>
    </w:rPr>
  </w:style>
  <w:style w:type="character" w:customStyle="1" w:styleId="CharNotesItals">
    <w:name w:val="CharNotesItals"/>
    <w:basedOn w:val="DefaultParagraphFont"/>
    <w:rsid w:val="005D5E17"/>
    <w:rPr>
      <w:i/>
    </w:rPr>
  </w:style>
  <w:style w:type="character" w:customStyle="1" w:styleId="CharNotesReg">
    <w:name w:val="CharNotesReg"/>
    <w:basedOn w:val="DefaultParagraphFont"/>
    <w:rsid w:val="005D5E17"/>
  </w:style>
  <w:style w:type="character" w:customStyle="1" w:styleId="CharPartNo">
    <w:name w:val="CharPartNo"/>
    <w:basedOn w:val="OPCCharBase"/>
    <w:qFormat/>
    <w:rsid w:val="00FC66BC"/>
  </w:style>
  <w:style w:type="character" w:customStyle="1" w:styleId="CharPartText">
    <w:name w:val="CharPartText"/>
    <w:basedOn w:val="OPCCharBase"/>
    <w:qFormat/>
    <w:rsid w:val="00FC66BC"/>
  </w:style>
  <w:style w:type="character" w:customStyle="1" w:styleId="CharSectno">
    <w:name w:val="CharSectno"/>
    <w:basedOn w:val="OPCCharBase"/>
    <w:qFormat/>
    <w:rsid w:val="00FC66BC"/>
  </w:style>
  <w:style w:type="character" w:customStyle="1" w:styleId="CharSubdNo">
    <w:name w:val="CharSubdNo"/>
    <w:basedOn w:val="OPCCharBase"/>
    <w:uiPriority w:val="1"/>
    <w:qFormat/>
    <w:rsid w:val="00FC66BC"/>
  </w:style>
  <w:style w:type="character" w:customStyle="1" w:styleId="CharSubdText">
    <w:name w:val="CharSubdText"/>
    <w:basedOn w:val="OPCCharBase"/>
    <w:uiPriority w:val="1"/>
    <w:qFormat/>
    <w:rsid w:val="00FC66BC"/>
  </w:style>
  <w:style w:type="paragraph" w:styleId="Closing">
    <w:name w:val="Closing"/>
    <w:rsid w:val="005D5E17"/>
    <w:pPr>
      <w:ind w:left="4252"/>
    </w:pPr>
    <w:rPr>
      <w:sz w:val="22"/>
      <w:szCs w:val="24"/>
    </w:rPr>
  </w:style>
  <w:style w:type="character" w:styleId="CommentReference">
    <w:name w:val="annotation reference"/>
    <w:basedOn w:val="DefaultParagraphFont"/>
    <w:rsid w:val="005D5E17"/>
    <w:rPr>
      <w:sz w:val="16"/>
      <w:szCs w:val="16"/>
    </w:rPr>
  </w:style>
  <w:style w:type="paragraph" w:styleId="CommentText">
    <w:name w:val="annotation text"/>
    <w:rsid w:val="005D5E17"/>
  </w:style>
  <w:style w:type="paragraph" w:styleId="CommentSubject">
    <w:name w:val="annotation subject"/>
    <w:next w:val="CommentText"/>
    <w:rsid w:val="005D5E17"/>
    <w:rPr>
      <w:b/>
      <w:bCs/>
      <w:szCs w:val="24"/>
    </w:rPr>
  </w:style>
  <w:style w:type="paragraph" w:customStyle="1" w:styleId="notetext">
    <w:name w:val="note(text)"/>
    <w:aliases w:val="n"/>
    <w:basedOn w:val="OPCParaBase"/>
    <w:link w:val="notetextChar"/>
    <w:rsid w:val="00FC66BC"/>
    <w:pPr>
      <w:spacing w:before="122" w:line="240" w:lineRule="auto"/>
      <w:ind w:left="1985" w:hanging="851"/>
    </w:pPr>
    <w:rPr>
      <w:sz w:val="18"/>
    </w:rPr>
  </w:style>
  <w:style w:type="paragraph" w:customStyle="1" w:styleId="notemargin">
    <w:name w:val="note(margin)"/>
    <w:aliases w:val="nm"/>
    <w:basedOn w:val="OPCParaBase"/>
    <w:rsid w:val="00FC66BC"/>
    <w:pPr>
      <w:tabs>
        <w:tab w:val="left" w:pos="709"/>
      </w:tabs>
      <w:spacing w:before="122" w:line="198" w:lineRule="exact"/>
      <w:ind w:left="709" w:hanging="709"/>
    </w:pPr>
    <w:rPr>
      <w:sz w:val="18"/>
    </w:rPr>
  </w:style>
  <w:style w:type="paragraph" w:customStyle="1" w:styleId="CTA-">
    <w:name w:val="CTA -"/>
    <w:basedOn w:val="OPCParaBase"/>
    <w:rsid w:val="00FC66BC"/>
    <w:pPr>
      <w:spacing w:before="60" w:line="240" w:lineRule="atLeast"/>
      <w:ind w:left="85" w:hanging="85"/>
    </w:pPr>
    <w:rPr>
      <w:sz w:val="20"/>
    </w:rPr>
  </w:style>
  <w:style w:type="paragraph" w:customStyle="1" w:styleId="CTA--">
    <w:name w:val="CTA --"/>
    <w:basedOn w:val="OPCParaBase"/>
    <w:next w:val="Normal"/>
    <w:rsid w:val="00FC66BC"/>
    <w:pPr>
      <w:spacing w:before="60" w:line="240" w:lineRule="atLeast"/>
      <w:ind w:left="142" w:hanging="142"/>
    </w:pPr>
    <w:rPr>
      <w:sz w:val="20"/>
    </w:rPr>
  </w:style>
  <w:style w:type="paragraph" w:customStyle="1" w:styleId="CTA---">
    <w:name w:val="CTA ---"/>
    <w:basedOn w:val="OPCParaBase"/>
    <w:next w:val="Normal"/>
    <w:rsid w:val="00FC66BC"/>
    <w:pPr>
      <w:spacing w:before="60" w:line="240" w:lineRule="atLeast"/>
      <w:ind w:left="198" w:hanging="198"/>
    </w:pPr>
    <w:rPr>
      <w:sz w:val="20"/>
    </w:rPr>
  </w:style>
  <w:style w:type="paragraph" w:customStyle="1" w:styleId="CTA----">
    <w:name w:val="CTA ----"/>
    <w:basedOn w:val="OPCParaBase"/>
    <w:next w:val="Normal"/>
    <w:rsid w:val="00FC66BC"/>
    <w:pPr>
      <w:spacing w:before="60" w:line="240" w:lineRule="atLeast"/>
      <w:ind w:left="255" w:hanging="255"/>
    </w:pPr>
    <w:rPr>
      <w:sz w:val="20"/>
    </w:rPr>
  </w:style>
  <w:style w:type="paragraph" w:customStyle="1" w:styleId="CTA1a">
    <w:name w:val="CTA 1(a)"/>
    <w:basedOn w:val="OPCParaBase"/>
    <w:rsid w:val="00FC66BC"/>
    <w:pPr>
      <w:tabs>
        <w:tab w:val="right" w:pos="414"/>
      </w:tabs>
      <w:spacing w:before="40" w:line="240" w:lineRule="atLeast"/>
      <w:ind w:left="675" w:hanging="675"/>
    </w:pPr>
    <w:rPr>
      <w:sz w:val="20"/>
    </w:rPr>
  </w:style>
  <w:style w:type="paragraph" w:customStyle="1" w:styleId="CTA1ai">
    <w:name w:val="CTA 1(a)(i)"/>
    <w:basedOn w:val="OPCParaBase"/>
    <w:rsid w:val="00FC66BC"/>
    <w:pPr>
      <w:tabs>
        <w:tab w:val="right" w:pos="1004"/>
      </w:tabs>
      <w:spacing w:before="40" w:line="240" w:lineRule="atLeast"/>
      <w:ind w:left="1253" w:hanging="1253"/>
    </w:pPr>
    <w:rPr>
      <w:sz w:val="20"/>
    </w:rPr>
  </w:style>
  <w:style w:type="paragraph" w:customStyle="1" w:styleId="CTA2a">
    <w:name w:val="CTA 2(a)"/>
    <w:basedOn w:val="OPCParaBase"/>
    <w:rsid w:val="00FC66BC"/>
    <w:pPr>
      <w:tabs>
        <w:tab w:val="right" w:pos="482"/>
      </w:tabs>
      <w:spacing w:before="40" w:line="240" w:lineRule="atLeast"/>
      <w:ind w:left="748" w:hanging="748"/>
    </w:pPr>
    <w:rPr>
      <w:sz w:val="20"/>
    </w:rPr>
  </w:style>
  <w:style w:type="paragraph" w:customStyle="1" w:styleId="CTA2ai">
    <w:name w:val="CTA 2(a)(i)"/>
    <w:basedOn w:val="OPCParaBase"/>
    <w:rsid w:val="00FC66BC"/>
    <w:pPr>
      <w:tabs>
        <w:tab w:val="right" w:pos="1089"/>
      </w:tabs>
      <w:spacing w:before="40" w:line="240" w:lineRule="atLeast"/>
      <w:ind w:left="1327" w:hanging="1327"/>
    </w:pPr>
    <w:rPr>
      <w:sz w:val="20"/>
    </w:rPr>
  </w:style>
  <w:style w:type="paragraph" w:customStyle="1" w:styleId="CTA3a">
    <w:name w:val="CTA 3(a)"/>
    <w:basedOn w:val="OPCParaBase"/>
    <w:rsid w:val="00FC66BC"/>
    <w:pPr>
      <w:tabs>
        <w:tab w:val="right" w:pos="556"/>
      </w:tabs>
      <w:spacing w:before="40" w:line="240" w:lineRule="atLeast"/>
      <w:ind w:left="805" w:hanging="805"/>
    </w:pPr>
    <w:rPr>
      <w:sz w:val="20"/>
    </w:rPr>
  </w:style>
  <w:style w:type="paragraph" w:customStyle="1" w:styleId="CTA3ai">
    <w:name w:val="CTA 3(a)(i)"/>
    <w:basedOn w:val="OPCParaBase"/>
    <w:rsid w:val="00FC66BC"/>
    <w:pPr>
      <w:tabs>
        <w:tab w:val="right" w:pos="1140"/>
      </w:tabs>
      <w:spacing w:before="40" w:line="240" w:lineRule="atLeast"/>
      <w:ind w:left="1361" w:hanging="1361"/>
    </w:pPr>
    <w:rPr>
      <w:sz w:val="20"/>
    </w:rPr>
  </w:style>
  <w:style w:type="paragraph" w:customStyle="1" w:styleId="CTA4a">
    <w:name w:val="CTA 4(a)"/>
    <w:basedOn w:val="OPCParaBase"/>
    <w:rsid w:val="00FC66BC"/>
    <w:pPr>
      <w:tabs>
        <w:tab w:val="right" w:pos="624"/>
      </w:tabs>
      <w:spacing w:before="40" w:line="240" w:lineRule="atLeast"/>
      <w:ind w:left="873" w:hanging="873"/>
    </w:pPr>
    <w:rPr>
      <w:sz w:val="20"/>
    </w:rPr>
  </w:style>
  <w:style w:type="paragraph" w:customStyle="1" w:styleId="CTA4ai">
    <w:name w:val="CTA 4(a)(i)"/>
    <w:basedOn w:val="OPCParaBase"/>
    <w:rsid w:val="00FC66BC"/>
    <w:pPr>
      <w:tabs>
        <w:tab w:val="right" w:pos="1213"/>
      </w:tabs>
      <w:spacing w:before="40" w:line="240" w:lineRule="atLeast"/>
      <w:ind w:left="1452" w:hanging="1452"/>
    </w:pPr>
    <w:rPr>
      <w:sz w:val="20"/>
    </w:rPr>
  </w:style>
  <w:style w:type="paragraph" w:customStyle="1" w:styleId="CTACAPS">
    <w:name w:val="CTA CAPS"/>
    <w:basedOn w:val="OPCParaBase"/>
    <w:rsid w:val="00FC66BC"/>
    <w:pPr>
      <w:spacing w:before="60" w:line="240" w:lineRule="atLeast"/>
    </w:pPr>
    <w:rPr>
      <w:sz w:val="20"/>
    </w:rPr>
  </w:style>
  <w:style w:type="paragraph" w:customStyle="1" w:styleId="CTAright">
    <w:name w:val="CTA right"/>
    <w:basedOn w:val="OPCParaBase"/>
    <w:rsid w:val="00FC66BC"/>
    <w:pPr>
      <w:spacing w:before="60" w:line="240" w:lineRule="auto"/>
      <w:jc w:val="right"/>
    </w:pPr>
    <w:rPr>
      <w:sz w:val="20"/>
    </w:rPr>
  </w:style>
  <w:style w:type="paragraph" w:styleId="Date">
    <w:name w:val="Date"/>
    <w:next w:val="Normal"/>
    <w:rsid w:val="005D5E17"/>
    <w:rPr>
      <w:sz w:val="22"/>
      <w:szCs w:val="24"/>
    </w:rPr>
  </w:style>
  <w:style w:type="paragraph" w:customStyle="1" w:styleId="subsection">
    <w:name w:val="subsection"/>
    <w:aliases w:val="ss"/>
    <w:basedOn w:val="OPCParaBase"/>
    <w:link w:val="subsectionChar"/>
    <w:rsid w:val="00FC66B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C66BC"/>
    <w:pPr>
      <w:spacing w:before="180" w:line="240" w:lineRule="auto"/>
      <w:ind w:left="1134"/>
    </w:pPr>
  </w:style>
  <w:style w:type="paragraph" w:styleId="DocumentMap">
    <w:name w:val="Document Map"/>
    <w:rsid w:val="005D5E17"/>
    <w:pPr>
      <w:shd w:val="clear" w:color="auto" w:fill="000080"/>
    </w:pPr>
    <w:rPr>
      <w:rFonts w:ascii="Tahoma" w:hAnsi="Tahoma" w:cs="Tahoma"/>
      <w:sz w:val="22"/>
      <w:szCs w:val="24"/>
    </w:rPr>
  </w:style>
  <w:style w:type="paragraph" w:styleId="E-mailSignature">
    <w:name w:val="E-mail Signature"/>
    <w:rsid w:val="005D5E17"/>
    <w:rPr>
      <w:sz w:val="22"/>
      <w:szCs w:val="24"/>
    </w:rPr>
  </w:style>
  <w:style w:type="character" w:styleId="Emphasis">
    <w:name w:val="Emphasis"/>
    <w:basedOn w:val="DefaultParagraphFont"/>
    <w:qFormat/>
    <w:rsid w:val="005D5E17"/>
    <w:rPr>
      <w:i/>
      <w:iCs/>
    </w:rPr>
  </w:style>
  <w:style w:type="character" w:styleId="EndnoteReference">
    <w:name w:val="endnote reference"/>
    <w:basedOn w:val="DefaultParagraphFont"/>
    <w:rsid w:val="005D5E17"/>
    <w:rPr>
      <w:vertAlign w:val="superscript"/>
    </w:rPr>
  </w:style>
  <w:style w:type="paragraph" w:styleId="EndnoteText">
    <w:name w:val="endnote text"/>
    <w:rsid w:val="005D5E17"/>
  </w:style>
  <w:style w:type="paragraph" w:styleId="EnvelopeAddress">
    <w:name w:val="envelope address"/>
    <w:rsid w:val="005D5E1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D5E17"/>
    <w:rPr>
      <w:rFonts w:ascii="Arial" w:hAnsi="Arial" w:cs="Arial"/>
    </w:rPr>
  </w:style>
  <w:style w:type="character" w:styleId="FollowedHyperlink">
    <w:name w:val="FollowedHyperlink"/>
    <w:basedOn w:val="DefaultParagraphFont"/>
    <w:rsid w:val="005D5E17"/>
    <w:rPr>
      <w:color w:val="800080"/>
      <w:u w:val="single"/>
    </w:rPr>
  </w:style>
  <w:style w:type="paragraph" w:styleId="Footer">
    <w:name w:val="footer"/>
    <w:link w:val="FooterChar"/>
    <w:rsid w:val="00FC66BC"/>
    <w:pPr>
      <w:tabs>
        <w:tab w:val="center" w:pos="4153"/>
        <w:tab w:val="right" w:pos="8306"/>
      </w:tabs>
    </w:pPr>
    <w:rPr>
      <w:sz w:val="22"/>
      <w:szCs w:val="24"/>
    </w:rPr>
  </w:style>
  <w:style w:type="character" w:styleId="FootnoteReference">
    <w:name w:val="footnote reference"/>
    <w:basedOn w:val="DefaultParagraphFont"/>
    <w:rsid w:val="005D5E17"/>
    <w:rPr>
      <w:vertAlign w:val="superscript"/>
    </w:rPr>
  </w:style>
  <w:style w:type="paragraph" w:styleId="FootnoteText">
    <w:name w:val="footnote text"/>
    <w:rsid w:val="005D5E17"/>
  </w:style>
  <w:style w:type="paragraph" w:customStyle="1" w:styleId="Formula">
    <w:name w:val="Formula"/>
    <w:basedOn w:val="OPCParaBase"/>
    <w:rsid w:val="00FC66BC"/>
    <w:pPr>
      <w:spacing w:line="240" w:lineRule="auto"/>
      <w:ind w:left="1134"/>
    </w:pPr>
    <w:rPr>
      <w:sz w:val="20"/>
    </w:rPr>
  </w:style>
  <w:style w:type="paragraph" w:styleId="Header">
    <w:name w:val="header"/>
    <w:basedOn w:val="OPCParaBase"/>
    <w:link w:val="HeaderChar"/>
    <w:unhideWhenUsed/>
    <w:rsid w:val="00FC66BC"/>
    <w:pPr>
      <w:keepNext/>
      <w:keepLines/>
      <w:tabs>
        <w:tab w:val="center" w:pos="4150"/>
        <w:tab w:val="right" w:pos="8307"/>
      </w:tabs>
      <w:spacing w:line="160" w:lineRule="exact"/>
    </w:pPr>
    <w:rPr>
      <w:sz w:val="16"/>
    </w:rPr>
  </w:style>
  <w:style w:type="paragraph" w:customStyle="1" w:styleId="House">
    <w:name w:val="House"/>
    <w:basedOn w:val="OPCParaBase"/>
    <w:rsid w:val="00FC66BC"/>
    <w:pPr>
      <w:spacing w:line="240" w:lineRule="auto"/>
    </w:pPr>
    <w:rPr>
      <w:sz w:val="28"/>
    </w:rPr>
  </w:style>
  <w:style w:type="character" w:styleId="HTMLAcronym">
    <w:name w:val="HTML Acronym"/>
    <w:basedOn w:val="DefaultParagraphFont"/>
    <w:rsid w:val="005D5E17"/>
  </w:style>
  <w:style w:type="paragraph" w:styleId="HTMLAddress">
    <w:name w:val="HTML Address"/>
    <w:rsid w:val="005D5E17"/>
    <w:rPr>
      <w:i/>
      <w:iCs/>
      <w:sz w:val="22"/>
      <w:szCs w:val="24"/>
    </w:rPr>
  </w:style>
  <w:style w:type="character" w:styleId="HTMLCite">
    <w:name w:val="HTML Cite"/>
    <w:basedOn w:val="DefaultParagraphFont"/>
    <w:rsid w:val="005D5E17"/>
    <w:rPr>
      <w:i/>
      <w:iCs/>
    </w:rPr>
  </w:style>
  <w:style w:type="character" w:styleId="HTMLCode">
    <w:name w:val="HTML Code"/>
    <w:basedOn w:val="DefaultParagraphFont"/>
    <w:rsid w:val="005D5E17"/>
    <w:rPr>
      <w:rFonts w:ascii="Courier New" w:hAnsi="Courier New" w:cs="Courier New"/>
      <w:sz w:val="20"/>
      <w:szCs w:val="20"/>
    </w:rPr>
  </w:style>
  <w:style w:type="character" w:styleId="HTMLDefinition">
    <w:name w:val="HTML Definition"/>
    <w:basedOn w:val="DefaultParagraphFont"/>
    <w:rsid w:val="005D5E17"/>
    <w:rPr>
      <w:i/>
      <w:iCs/>
    </w:rPr>
  </w:style>
  <w:style w:type="character" w:styleId="HTMLKeyboard">
    <w:name w:val="HTML Keyboard"/>
    <w:basedOn w:val="DefaultParagraphFont"/>
    <w:rsid w:val="005D5E17"/>
    <w:rPr>
      <w:rFonts w:ascii="Courier New" w:hAnsi="Courier New" w:cs="Courier New"/>
      <w:sz w:val="20"/>
      <w:szCs w:val="20"/>
    </w:rPr>
  </w:style>
  <w:style w:type="paragraph" w:styleId="HTMLPreformatted">
    <w:name w:val="HTML Preformatted"/>
    <w:rsid w:val="005D5E17"/>
    <w:rPr>
      <w:rFonts w:ascii="Courier New" w:hAnsi="Courier New" w:cs="Courier New"/>
    </w:rPr>
  </w:style>
  <w:style w:type="character" w:styleId="HTMLSample">
    <w:name w:val="HTML Sample"/>
    <w:basedOn w:val="DefaultParagraphFont"/>
    <w:rsid w:val="005D5E17"/>
    <w:rPr>
      <w:rFonts w:ascii="Courier New" w:hAnsi="Courier New" w:cs="Courier New"/>
    </w:rPr>
  </w:style>
  <w:style w:type="character" w:styleId="HTMLTypewriter">
    <w:name w:val="HTML Typewriter"/>
    <w:basedOn w:val="DefaultParagraphFont"/>
    <w:rsid w:val="005D5E17"/>
    <w:rPr>
      <w:rFonts w:ascii="Courier New" w:hAnsi="Courier New" w:cs="Courier New"/>
      <w:sz w:val="20"/>
      <w:szCs w:val="20"/>
    </w:rPr>
  </w:style>
  <w:style w:type="character" w:styleId="HTMLVariable">
    <w:name w:val="HTML Variable"/>
    <w:basedOn w:val="DefaultParagraphFont"/>
    <w:rsid w:val="005D5E17"/>
    <w:rPr>
      <w:i/>
      <w:iCs/>
    </w:rPr>
  </w:style>
  <w:style w:type="character" w:styleId="Hyperlink">
    <w:name w:val="Hyperlink"/>
    <w:basedOn w:val="DefaultParagraphFont"/>
    <w:rsid w:val="005D5E17"/>
    <w:rPr>
      <w:color w:val="0000FF"/>
      <w:u w:val="single"/>
    </w:rPr>
  </w:style>
  <w:style w:type="paragraph" w:styleId="Index1">
    <w:name w:val="index 1"/>
    <w:next w:val="Normal"/>
    <w:rsid w:val="005D5E17"/>
    <w:pPr>
      <w:ind w:left="220" w:hanging="220"/>
    </w:pPr>
    <w:rPr>
      <w:sz w:val="22"/>
      <w:szCs w:val="24"/>
    </w:rPr>
  </w:style>
  <w:style w:type="paragraph" w:styleId="Index2">
    <w:name w:val="index 2"/>
    <w:next w:val="Normal"/>
    <w:rsid w:val="005D5E17"/>
    <w:pPr>
      <w:ind w:left="440" w:hanging="220"/>
    </w:pPr>
    <w:rPr>
      <w:sz w:val="22"/>
      <w:szCs w:val="24"/>
    </w:rPr>
  </w:style>
  <w:style w:type="paragraph" w:styleId="Index3">
    <w:name w:val="index 3"/>
    <w:next w:val="Normal"/>
    <w:rsid w:val="005D5E17"/>
    <w:pPr>
      <w:ind w:left="660" w:hanging="220"/>
    </w:pPr>
    <w:rPr>
      <w:sz w:val="22"/>
      <w:szCs w:val="24"/>
    </w:rPr>
  </w:style>
  <w:style w:type="paragraph" w:styleId="Index4">
    <w:name w:val="index 4"/>
    <w:next w:val="Normal"/>
    <w:rsid w:val="005D5E17"/>
    <w:pPr>
      <w:ind w:left="880" w:hanging="220"/>
    </w:pPr>
    <w:rPr>
      <w:sz w:val="22"/>
      <w:szCs w:val="24"/>
    </w:rPr>
  </w:style>
  <w:style w:type="paragraph" w:styleId="Index5">
    <w:name w:val="index 5"/>
    <w:next w:val="Normal"/>
    <w:rsid w:val="005D5E17"/>
    <w:pPr>
      <w:ind w:left="1100" w:hanging="220"/>
    </w:pPr>
    <w:rPr>
      <w:sz w:val="22"/>
      <w:szCs w:val="24"/>
    </w:rPr>
  </w:style>
  <w:style w:type="paragraph" w:styleId="Index6">
    <w:name w:val="index 6"/>
    <w:next w:val="Normal"/>
    <w:rsid w:val="005D5E17"/>
    <w:pPr>
      <w:ind w:left="1320" w:hanging="220"/>
    </w:pPr>
    <w:rPr>
      <w:sz w:val="22"/>
      <w:szCs w:val="24"/>
    </w:rPr>
  </w:style>
  <w:style w:type="paragraph" w:styleId="Index7">
    <w:name w:val="index 7"/>
    <w:next w:val="Normal"/>
    <w:rsid w:val="005D5E17"/>
    <w:pPr>
      <w:ind w:left="1540" w:hanging="220"/>
    </w:pPr>
    <w:rPr>
      <w:sz w:val="22"/>
      <w:szCs w:val="24"/>
    </w:rPr>
  </w:style>
  <w:style w:type="paragraph" w:styleId="Index8">
    <w:name w:val="index 8"/>
    <w:next w:val="Normal"/>
    <w:rsid w:val="005D5E17"/>
    <w:pPr>
      <w:ind w:left="1760" w:hanging="220"/>
    </w:pPr>
    <w:rPr>
      <w:sz w:val="22"/>
      <w:szCs w:val="24"/>
    </w:rPr>
  </w:style>
  <w:style w:type="paragraph" w:styleId="Index9">
    <w:name w:val="index 9"/>
    <w:next w:val="Normal"/>
    <w:rsid w:val="005D5E17"/>
    <w:pPr>
      <w:ind w:left="1980" w:hanging="220"/>
    </w:pPr>
    <w:rPr>
      <w:sz w:val="22"/>
      <w:szCs w:val="24"/>
    </w:rPr>
  </w:style>
  <w:style w:type="paragraph" w:styleId="IndexHeading">
    <w:name w:val="index heading"/>
    <w:next w:val="Index1"/>
    <w:rsid w:val="005D5E17"/>
    <w:rPr>
      <w:rFonts w:ascii="Arial" w:hAnsi="Arial" w:cs="Arial"/>
      <w:b/>
      <w:bCs/>
      <w:sz w:val="22"/>
      <w:szCs w:val="24"/>
    </w:rPr>
  </w:style>
  <w:style w:type="paragraph" w:customStyle="1" w:styleId="Item">
    <w:name w:val="Item"/>
    <w:aliases w:val="i"/>
    <w:basedOn w:val="OPCParaBase"/>
    <w:next w:val="ItemHead"/>
    <w:rsid w:val="00FC66BC"/>
    <w:pPr>
      <w:keepLines/>
      <w:spacing w:before="80" w:line="240" w:lineRule="auto"/>
      <w:ind w:left="709"/>
    </w:pPr>
  </w:style>
  <w:style w:type="paragraph" w:customStyle="1" w:styleId="ItemHead">
    <w:name w:val="ItemHead"/>
    <w:aliases w:val="ih"/>
    <w:basedOn w:val="OPCParaBase"/>
    <w:next w:val="Item"/>
    <w:rsid w:val="00FC66B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C66BC"/>
    <w:rPr>
      <w:sz w:val="16"/>
    </w:rPr>
  </w:style>
  <w:style w:type="paragraph" w:styleId="List">
    <w:name w:val="List"/>
    <w:rsid w:val="005D5E17"/>
    <w:pPr>
      <w:ind w:left="283" w:hanging="283"/>
    </w:pPr>
    <w:rPr>
      <w:sz w:val="22"/>
      <w:szCs w:val="24"/>
    </w:rPr>
  </w:style>
  <w:style w:type="paragraph" w:styleId="List2">
    <w:name w:val="List 2"/>
    <w:rsid w:val="005D5E17"/>
    <w:pPr>
      <w:ind w:left="566" w:hanging="283"/>
    </w:pPr>
    <w:rPr>
      <w:sz w:val="22"/>
      <w:szCs w:val="24"/>
    </w:rPr>
  </w:style>
  <w:style w:type="paragraph" w:styleId="List3">
    <w:name w:val="List 3"/>
    <w:rsid w:val="005D5E17"/>
    <w:pPr>
      <w:ind w:left="849" w:hanging="283"/>
    </w:pPr>
    <w:rPr>
      <w:sz w:val="22"/>
      <w:szCs w:val="24"/>
    </w:rPr>
  </w:style>
  <w:style w:type="paragraph" w:styleId="List4">
    <w:name w:val="List 4"/>
    <w:rsid w:val="005D5E17"/>
    <w:pPr>
      <w:ind w:left="1132" w:hanging="283"/>
    </w:pPr>
    <w:rPr>
      <w:sz w:val="22"/>
      <w:szCs w:val="24"/>
    </w:rPr>
  </w:style>
  <w:style w:type="paragraph" w:styleId="List5">
    <w:name w:val="List 5"/>
    <w:rsid w:val="005D5E17"/>
    <w:pPr>
      <w:ind w:left="1415" w:hanging="283"/>
    </w:pPr>
    <w:rPr>
      <w:sz w:val="22"/>
      <w:szCs w:val="24"/>
    </w:rPr>
  </w:style>
  <w:style w:type="paragraph" w:styleId="ListBullet">
    <w:name w:val="List Bullet"/>
    <w:rsid w:val="005D5E17"/>
    <w:pPr>
      <w:numPr>
        <w:numId w:val="4"/>
      </w:numPr>
      <w:tabs>
        <w:tab w:val="clear" w:pos="360"/>
        <w:tab w:val="num" w:pos="2989"/>
      </w:tabs>
      <w:ind w:left="1225" w:firstLine="1043"/>
    </w:pPr>
    <w:rPr>
      <w:sz w:val="22"/>
      <w:szCs w:val="24"/>
    </w:rPr>
  </w:style>
  <w:style w:type="paragraph" w:styleId="ListBullet2">
    <w:name w:val="List Bullet 2"/>
    <w:rsid w:val="005D5E17"/>
    <w:pPr>
      <w:numPr>
        <w:numId w:val="5"/>
      </w:numPr>
      <w:tabs>
        <w:tab w:val="clear" w:pos="643"/>
        <w:tab w:val="num" w:pos="360"/>
      </w:tabs>
      <w:ind w:left="360"/>
    </w:pPr>
    <w:rPr>
      <w:sz w:val="22"/>
      <w:szCs w:val="24"/>
    </w:rPr>
  </w:style>
  <w:style w:type="paragraph" w:styleId="ListBullet3">
    <w:name w:val="List Bullet 3"/>
    <w:rsid w:val="005D5E17"/>
    <w:pPr>
      <w:numPr>
        <w:numId w:val="6"/>
      </w:numPr>
      <w:tabs>
        <w:tab w:val="clear" w:pos="926"/>
        <w:tab w:val="num" w:pos="360"/>
      </w:tabs>
      <w:ind w:left="360"/>
    </w:pPr>
    <w:rPr>
      <w:sz w:val="22"/>
      <w:szCs w:val="24"/>
    </w:rPr>
  </w:style>
  <w:style w:type="paragraph" w:styleId="ListBullet4">
    <w:name w:val="List Bullet 4"/>
    <w:rsid w:val="005D5E17"/>
    <w:pPr>
      <w:numPr>
        <w:numId w:val="7"/>
      </w:numPr>
      <w:tabs>
        <w:tab w:val="clear" w:pos="1209"/>
        <w:tab w:val="num" w:pos="926"/>
      </w:tabs>
      <w:ind w:left="926"/>
    </w:pPr>
    <w:rPr>
      <w:sz w:val="22"/>
      <w:szCs w:val="24"/>
    </w:rPr>
  </w:style>
  <w:style w:type="paragraph" w:styleId="ListBullet5">
    <w:name w:val="List Bullet 5"/>
    <w:rsid w:val="005D5E17"/>
    <w:pPr>
      <w:numPr>
        <w:numId w:val="8"/>
      </w:numPr>
    </w:pPr>
    <w:rPr>
      <w:sz w:val="22"/>
      <w:szCs w:val="24"/>
    </w:rPr>
  </w:style>
  <w:style w:type="paragraph" w:styleId="ListContinue">
    <w:name w:val="List Continue"/>
    <w:rsid w:val="005D5E17"/>
    <w:pPr>
      <w:spacing w:after="120"/>
      <w:ind w:left="283"/>
    </w:pPr>
    <w:rPr>
      <w:sz w:val="22"/>
      <w:szCs w:val="24"/>
    </w:rPr>
  </w:style>
  <w:style w:type="paragraph" w:styleId="ListContinue2">
    <w:name w:val="List Continue 2"/>
    <w:rsid w:val="005D5E17"/>
    <w:pPr>
      <w:spacing w:after="120"/>
      <w:ind w:left="566"/>
    </w:pPr>
    <w:rPr>
      <w:sz w:val="22"/>
      <w:szCs w:val="24"/>
    </w:rPr>
  </w:style>
  <w:style w:type="paragraph" w:styleId="ListContinue3">
    <w:name w:val="List Continue 3"/>
    <w:rsid w:val="005D5E17"/>
    <w:pPr>
      <w:spacing w:after="120"/>
      <w:ind w:left="849"/>
    </w:pPr>
    <w:rPr>
      <w:sz w:val="22"/>
      <w:szCs w:val="24"/>
    </w:rPr>
  </w:style>
  <w:style w:type="paragraph" w:styleId="ListContinue4">
    <w:name w:val="List Continue 4"/>
    <w:rsid w:val="005D5E17"/>
    <w:pPr>
      <w:spacing w:after="120"/>
      <w:ind w:left="1132"/>
    </w:pPr>
    <w:rPr>
      <w:sz w:val="22"/>
      <w:szCs w:val="24"/>
    </w:rPr>
  </w:style>
  <w:style w:type="paragraph" w:styleId="ListContinue5">
    <w:name w:val="List Continue 5"/>
    <w:rsid w:val="005D5E17"/>
    <w:pPr>
      <w:spacing w:after="120"/>
      <w:ind w:left="1415"/>
    </w:pPr>
    <w:rPr>
      <w:sz w:val="22"/>
      <w:szCs w:val="24"/>
    </w:rPr>
  </w:style>
  <w:style w:type="paragraph" w:styleId="ListNumber">
    <w:name w:val="List Number"/>
    <w:rsid w:val="005D5E17"/>
    <w:pPr>
      <w:numPr>
        <w:numId w:val="9"/>
      </w:numPr>
      <w:tabs>
        <w:tab w:val="clear" w:pos="360"/>
        <w:tab w:val="num" w:pos="4242"/>
      </w:tabs>
      <w:ind w:left="3521" w:hanging="1043"/>
    </w:pPr>
    <w:rPr>
      <w:sz w:val="22"/>
      <w:szCs w:val="24"/>
    </w:rPr>
  </w:style>
  <w:style w:type="paragraph" w:styleId="ListNumber2">
    <w:name w:val="List Number 2"/>
    <w:rsid w:val="005D5E17"/>
    <w:pPr>
      <w:numPr>
        <w:numId w:val="10"/>
      </w:numPr>
      <w:tabs>
        <w:tab w:val="clear" w:pos="643"/>
        <w:tab w:val="num" w:pos="360"/>
      </w:tabs>
      <w:ind w:left="360"/>
    </w:pPr>
    <w:rPr>
      <w:sz w:val="22"/>
      <w:szCs w:val="24"/>
    </w:rPr>
  </w:style>
  <w:style w:type="paragraph" w:styleId="ListNumber3">
    <w:name w:val="List Number 3"/>
    <w:rsid w:val="005D5E17"/>
    <w:pPr>
      <w:numPr>
        <w:numId w:val="11"/>
      </w:numPr>
      <w:tabs>
        <w:tab w:val="clear" w:pos="926"/>
        <w:tab w:val="num" w:pos="360"/>
      </w:tabs>
      <w:ind w:left="360"/>
    </w:pPr>
    <w:rPr>
      <w:sz w:val="22"/>
      <w:szCs w:val="24"/>
    </w:rPr>
  </w:style>
  <w:style w:type="paragraph" w:styleId="ListNumber4">
    <w:name w:val="List Number 4"/>
    <w:rsid w:val="005D5E17"/>
    <w:pPr>
      <w:numPr>
        <w:numId w:val="12"/>
      </w:numPr>
      <w:tabs>
        <w:tab w:val="clear" w:pos="1209"/>
        <w:tab w:val="num" w:pos="360"/>
      </w:tabs>
      <w:ind w:left="360"/>
    </w:pPr>
    <w:rPr>
      <w:sz w:val="22"/>
      <w:szCs w:val="24"/>
    </w:rPr>
  </w:style>
  <w:style w:type="paragraph" w:styleId="ListNumber5">
    <w:name w:val="List Number 5"/>
    <w:rsid w:val="005D5E17"/>
    <w:pPr>
      <w:numPr>
        <w:numId w:val="13"/>
      </w:numPr>
      <w:tabs>
        <w:tab w:val="clear" w:pos="1492"/>
        <w:tab w:val="num" w:pos="1440"/>
      </w:tabs>
      <w:ind w:left="0" w:firstLine="0"/>
    </w:pPr>
    <w:rPr>
      <w:sz w:val="22"/>
      <w:szCs w:val="24"/>
    </w:rPr>
  </w:style>
  <w:style w:type="paragraph" w:customStyle="1" w:styleId="LongT">
    <w:name w:val="LongT"/>
    <w:basedOn w:val="OPCParaBase"/>
    <w:rsid w:val="00FC66BC"/>
    <w:pPr>
      <w:spacing w:line="240" w:lineRule="auto"/>
    </w:pPr>
    <w:rPr>
      <w:b/>
      <w:sz w:val="32"/>
    </w:rPr>
  </w:style>
  <w:style w:type="paragraph" w:styleId="MacroText">
    <w:name w:val="macro"/>
    <w:rsid w:val="005D5E1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D5E1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D5E17"/>
    <w:rPr>
      <w:sz w:val="24"/>
      <w:szCs w:val="24"/>
    </w:rPr>
  </w:style>
  <w:style w:type="paragraph" w:styleId="NormalIndent">
    <w:name w:val="Normal Indent"/>
    <w:rsid w:val="005D5E17"/>
    <w:pPr>
      <w:ind w:left="720"/>
    </w:pPr>
    <w:rPr>
      <w:sz w:val="22"/>
      <w:szCs w:val="24"/>
    </w:rPr>
  </w:style>
  <w:style w:type="paragraph" w:styleId="NoteHeading">
    <w:name w:val="Note Heading"/>
    <w:next w:val="Normal"/>
    <w:rsid w:val="005D5E17"/>
    <w:rPr>
      <w:sz w:val="22"/>
      <w:szCs w:val="24"/>
    </w:rPr>
  </w:style>
  <w:style w:type="paragraph" w:customStyle="1" w:styleId="notedraft">
    <w:name w:val="note(draft)"/>
    <w:aliases w:val="nd"/>
    <w:basedOn w:val="OPCParaBase"/>
    <w:rsid w:val="00FC66BC"/>
    <w:pPr>
      <w:spacing w:before="240" w:line="240" w:lineRule="auto"/>
      <w:ind w:left="284" w:hanging="284"/>
    </w:pPr>
    <w:rPr>
      <w:i/>
      <w:sz w:val="24"/>
    </w:rPr>
  </w:style>
  <w:style w:type="paragraph" w:customStyle="1" w:styleId="notepara">
    <w:name w:val="note(para)"/>
    <w:aliases w:val="na"/>
    <w:basedOn w:val="OPCParaBase"/>
    <w:rsid w:val="00FC66BC"/>
    <w:pPr>
      <w:spacing w:before="40" w:line="198" w:lineRule="exact"/>
      <w:ind w:left="2354" w:hanging="369"/>
    </w:pPr>
    <w:rPr>
      <w:sz w:val="18"/>
    </w:rPr>
  </w:style>
  <w:style w:type="paragraph" w:customStyle="1" w:styleId="noteParlAmend">
    <w:name w:val="note(ParlAmend)"/>
    <w:aliases w:val="npp"/>
    <w:basedOn w:val="OPCParaBase"/>
    <w:next w:val="ParlAmend"/>
    <w:rsid w:val="00FC66BC"/>
    <w:pPr>
      <w:spacing w:line="240" w:lineRule="auto"/>
      <w:jc w:val="right"/>
    </w:pPr>
    <w:rPr>
      <w:rFonts w:ascii="Arial" w:hAnsi="Arial"/>
      <w:b/>
      <w:i/>
    </w:rPr>
  </w:style>
  <w:style w:type="character" w:styleId="PageNumber">
    <w:name w:val="page number"/>
    <w:basedOn w:val="DefaultParagraphFont"/>
    <w:rsid w:val="005D5E17"/>
  </w:style>
  <w:style w:type="paragraph" w:customStyle="1" w:styleId="Page1">
    <w:name w:val="Page1"/>
    <w:basedOn w:val="OPCParaBase"/>
    <w:rsid w:val="00FC66BC"/>
    <w:pPr>
      <w:spacing w:before="5600" w:line="240" w:lineRule="auto"/>
    </w:pPr>
    <w:rPr>
      <w:b/>
      <w:sz w:val="32"/>
    </w:rPr>
  </w:style>
  <w:style w:type="paragraph" w:customStyle="1" w:styleId="PageBreak">
    <w:name w:val="PageBreak"/>
    <w:aliases w:val="pb"/>
    <w:basedOn w:val="OPCParaBase"/>
    <w:rsid w:val="00FC66BC"/>
    <w:pPr>
      <w:spacing w:line="240" w:lineRule="auto"/>
    </w:pPr>
    <w:rPr>
      <w:sz w:val="20"/>
    </w:rPr>
  </w:style>
  <w:style w:type="paragraph" w:customStyle="1" w:styleId="paragraph">
    <w:name w:val="paragraph"/>
    <w:aliases w:val="a"/>
    <w:basedOn w:val="OPCParaBase"/>
    <w:link w:val="paragraphChar"/>
    <w:rsid w:val="00FC66BC"/>
    <w:pPr>
      <w:tabs>
        <w:tab w:val="right" w:pos="1531"/>
      </w:tabs>
      <w:spacing w:before="40" w:line="240" w:lineRule="auto"/>
      <w:ind w:left="1644" w:hanging="1644"/>
    </w:pPr>
  </w:style>
  <w:style w:type="paragraph" w:customStyle="1" w:styleId="paragraphsub">
    <w:name w:val="paragraph(sub)"/>
    <w:aliases w:val="aa"/>
    <w:basedOn w:val="OPCParaBase"/>
    <w:rsid w:val="00FC66BC"/>
    <w:pPr>
      <w:tabs>
        <w:tab w:val="right" w:pos="1985"/>
      </w:tabs>
      <w:spacing w:before="40" w:line="240" w:lineRule="auto"/>
      <w:ind w:left="2098" w:hanging="2098"/>
    </w:pPr>
  </w:style>
  <w:style w:type="paragraph" w:customStyle="1" w:styleId="paragraphsub-sub">
    <w:name w:val="paragraph(sub-sub)"/>
    <w:aliases w:val="aaa"/>
    <w:basedOn w:val="OPCParaBase"/>
    <w:rsid w:val="00FC66BC"/>
    <w:pPr>
      <w:tabs>
        <w:tab w:val="right" w:pos="2722"/>
      </w:tabs>
      <w:spacing w:before="40" w:line="240" w:lineRule="auto"/>
      <w:ind w:left="2835" w:hanging="2835"/>
    </w:pPr>
  </w:style>
  <w:style w:type="paragraph" w:customStyle="1" w:styleId="ParlAmend">
    <w:name w:val="ParlAmend"/>
    <w:aliases w:val="pp"/>
    <w:basedOn w:val="OPCParaBase"/>
    <w:rsid w:val="00FC66BC"/>
    <w:pPr>
      <w:spacing w:before="240" w:line="240" w:lineRule="atLeast"/>
      <w:ind w:hanging="567"/>
    </w:pPr>
    <w:rPr>
      <w:sz w:val="24"/>
    </w:rPr>
  </w:style>
  <w:style w:type="paragraph" w:customStyle="1" w:styleId="Penalty">
    <w:name w:val="Penalty"/>
    <w:basedOn w:val="OPCParaBase"/>
    <w:rsid w:val="00FC66BC"/>
    <w:pPr>
      <w:tabs>
        <w:tab w:val="left" w:pos="2977"/>
      </w:tabs>
      <w:spacing w:before="180" w:line="240" w:lineRule="auto"/>
      <w:ind w:left="1985" w:hanging="851"/>
    </w:pPr>
  </w:style>
  <w:style w:type="paragraph" w:styleId="PlainText">
    <w:name w:val="Plain Text"/>
    <w:rsid w:val="005D5E17"/>
    <w:rPr>
      <w:rFonts w:ascii="Courier New" w:hAnsi="Courier New" w:cs="Courier New"/>
      <w:sz w:val="22"/>
    </w:rPr>
  </w:style>
  <w:style w:type="paragraph" w:customStyle="1" w:styleId="Portfolio">
    <w:name w:val="Portfolio"/>
    <w:basedOn w:val="OPCParaBase"/>
    <w:rsid w:val="00FC66BC"/>
    <w:pPr>
      <w:spacing w:line="240" w:lineRule="auto"/>
    </w:pPr>
    <w:rPr>
      <w:i/>
      <w:sz w:val="20"/>
    </w:rPr>
  </w:style>
  <w:style w:type="paragraph" w:customStyle="1" w:styleId="Preamble">
    <w:name w:val="Preamble"/>
    <w:basedOn w:val="OPCParaBase"/>
    <w:next w:val="Normal"/>
    <w:rsid w:val="00FC66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66BC"/>
    <w:pPr>
      <w:spacing w:line="240" w:lineRule="auto"/>
    </w:pPr>
    <w:rPr>
      <w:i/>
      <w:sz w:val="20"/>
    </w:rPr>
  </w:style>
  <w:style w:type="paragraph" w:styleId="Salutation">
    <w:name w:val="Salutation"/>
    <w:next w:val="Normal"/>
    <w:rsid w:val="005D5E17"/>
    <w:rPr>
      <w:sz w:val="22"/>
      <w:szCs w:val="24"/>
    </w:rPr>
  </w:style>
  <w:style w:type="paragraph" w:customStyle="1" w:styleId="Session">
    <w:name w:val="Session"/>
    <w:basedOn w:val="OPCParaBase"/>
    <w:rsid w:val="00FC66BC"/>
    <w:pPr>
      <w:spacing w:line="240" w:lineRule="auto"/>
    </w:pPr>
    <w:rPr>
      <w:sz w:val="28"/>
    </w:rPr>
  </w:style>
  <w:style w:type="paragraph" w:customStyle="1" w:styleId="ShortT">
    <w:name w:val="ShortT"/>
    <w:basedOn w:val="OPCParaBase"/>
    <w:next w:val="Normal"/>
    <w:qFormat/>
    <w:rsid w:val="00FC66BC"/>
    <w:pPr>
      <w:spacing w:line="240" w:lineRule="auto"/>
    </w:pPr>
    <w:rPr>
      <w:b/>
      <w:sz w:val="40"/>
    </w:rPr>
  </w:style>
  <w:style w:type="paragraph" w:styleId="Signature">
    <w:name w:val="Signature"/>
    <w:rsid w:val="005D5E17"/>
    <w:pPr>
      <w:ind w:left="4252"/>
    </w:pPr>
    <w:rPr>
      <w:sz w:val="22"/>
      <w:szCs w:val="24"/>
    </w:rPr>
  </w:style>
  <w:style w:type="paragraph" w:customStyle="1" w:styleId="Sponsor">
    <w:name w:val="Sponsor"/>
    <w:basedOn w:val="OPCParaBase"/>
    <w:rsid w:val="00FC66BC"/>
    <w:pPr>
      <w:spacing w:line="240" w:lineRule="auto"/>
    </w:pPr>
    <w:rPr>
      <w:i/>
    </w:rPr>
  </w:style>
  <w:style w:type="character" w:styleId="Strong">
    <w:name w:val="Strong"/>
    <w:basedOn w:val="DefaultParagraphFont"/>
    <w:qFormat/>
    <w:rsid w:val="005D5E17"/>
    <w:rPr>
      <w:b/>
      <w:bCs/>
    </w:rPr>
  </w:style>
  <w:style w:type="paragraph" w:customStyle="1" w:styleId="Subitem">
    <w:name w:val="Subitem"/>
    <w:aliases w:val="iss"/>
    <w:basedOn w:val="OPCParaBase"/>
    <w:rsid w:val="00FC66BC"/>
    <w:pPr>
      <w:spacing w:before="180" w:line="240" w:lineRule="auto"/>
      <w:ind w:left="709" w:hanging="709"/>
    </w:pPr>
  </w:style>
  <w:style w:type="paragraph" w:customStyle="1" w:styleId="SubitemHead">
    <w:name w:val="SubitemHead"/>
    <w:aliases w:val="issh"/>
    <w:basedOn w:val="OPCParaBase"/>
    <w:rsid w:val="00FC66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C66BC"/>
    <w:pPr>
      <w:spacing w:before="40" w:line="240" w:lineRule="auto"/>
      <w:ind w:left="1134"/>
    </w:pPr>
  </w:style>
  <w:style w:type="paragraph" w:customStyle="1" w:styleId="SubsectionHead">
    <w:name w:val="SubsectionHead"/>
    <w:aliases w:val="ssh"/>
    <w:basedOn w:val="OPCParaBase"/>
    <w:next w:val="subsection"/>
    <w:rsid w:val="00FC66BC"/>
    <w:pPr>
      <w:keepNext/>
      <w:keepLines/>
      <w:spacing w:before="240" w:line="240" w:lineRule="auto"/>
      <w:ind w:left="1134"/>
    </w:pPr>
    <w:rPr>
      <w:i/>
    </w:rPr>
  </w:style>
  <w:style w:type="paragraph" w:styleId="Subtitle">
    <w:name w:val="Subtitle"/>
    <w:qFormat/>
    <w:rsid w:val="005D5E17"/>
    <w:pPr>
      <w:spacing w:after="60"/>
      <w:jc w:val="center"/>
    </w:pPr>
    <w:rPr>
      <w:rFonts w:ascii="Arial" w:hAnsi="Arial" w:cs="Arial"/>
      <w:sz w:val="24"/>
      <w:szCs w:val="24"/>
    </w:rPr>
  </w:style>
  <w:style w:type="character" w:customStyle="1" w:styleId="charsuperscriptstyle">
    <w:name w:val="charsuperscriptstyle"/>
    <w:basedOn w:val="DefaultParagraphFont"/>
    <w:rsid w:val="005D5E17"/>
    <w:rPr>
      <w:rFonts w:ascii="Times New Roman" w:hAnsi="Times New Roman"/>
      <w:sz w:val="18"/>
      <w:szCs w:val="18"/>
      <w:vertAlign w:val="baseline"/>
    </w:rPr>
  </w:style>
  <w:style w:type="table" w:styleId="Table3Deffects1">
    <w:name w:val="Table 3D effects 1"/>
    <w:basedOn w:val="TableNormal"/>
    <w:rsid w:val="005D5E1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5E1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5E1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5E1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5E1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E1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5E1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5E1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5E1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5E1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5E1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5E1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5E1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5E1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5E1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5E1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5E1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C66B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5E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5E1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5E1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5E1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5E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5E1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5E1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5E1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5E1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5E1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5E1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5E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5E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5E1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5E1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5E1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D5E17"/>
    <w:pPr>
      <w:ind w:left="220" w:hanging="220"/>
    </w:pPr>
    <w:rPr>
      <w:sz w:val="22"/>
      <w:szCs w:val="24"/>
    </w:rPr>
  </w:style>
  <w:style w:type="paragraph" w:styleId="TableofFigures">
    <w:name w:val="table of figures"/>
    <w:next w:val="Normal"/>
    <w:rsid w:val="005D5E17"/>
    <w:pPr>
      <w:ind w:left="440" w:hanging="440"/>
    </w:pPr>
    <w:rPr>
      <w:sz w:val="22"/>
      <w:szCs w:val="24"/>
    </w:rPr>
  </w:style>
  <w:style w:type="table" w:styleId="TableProfessional">
    <w:name w:val="Table Professional"/>
    <w:basedOn w:val="TableNormal"/>
    <w:rsid w:val="005D5E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5E1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5E1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5E1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5E1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5E1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5E1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5E1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5E1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5E1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C66BC"/>
    <w:pPr>
      <w:spacing w:before="60" w:line="240" w:lineRule="auto"/>
      <w:ind w:left="284" w:hanging="284"/>
    </w:pPr>
    <w:rPr>
      <w:sz w:val="20"/>
    </w:rPr>
  </w:style>
  <w:style w:type="paragraph" w:customStyle="1" w:styleId="Tablei">
    <w:name w:val="Table(i)"/>
    <w:aliases w:val="taa"/>
    <w:basedOn w:val="OPCParaBase"/>
    <w:rsid w:val="00FC66B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C66BC"/>
    <w:pPr>
      <w:tabs>
        <w:tab w:val="left" w:pos="-6543"/>
        <w:tab w:val="left" w:pos="-6260"/>
      </w:tabs>
      <w:spacing w:line="240" w:lineRule="exact"/>
      <w:ind w:left="1055" w:hanging="284"/>
    </w:pPr>
    <w:rPr>
      <w:sz w:val="20"/>
    </w:rPr>
  </w:style>
  <w:style w:type="paragraph" w:customStyle="1" w:styleId="notebullet">
    <w:name w:val="note(bullet)"/>
    <w:basedOn w:val="Normal"/>
    <w:rsid w:val="00731F4A"/>
    <w:pPr>
      <w:numPr>
        <w:numId w:val="14"/>
      </w:numPr>
    </w:pPr>
    <w:rPr>
      <w:sz w:val="18"/>
    </w:rPr>
  </w:style>
  <w:style w:type="paragraph" w:customStyle="1" w:styleId="Tabletext">
    <w:name w:val="Tabletext"/>
    <w:aliases w:val="tt"/>
    <w:basedOn w:val="OPCParaBase"/>
    <w:rsid w:val="00FC66BC"/>
    <w:pPr>
      <w:spacing w:before="60" w:line="240" w:lineRule="atLeast"/>
    </w:pPr>
    <w:rPr>
      <w:sz w:val="20"/>
    </w:rPr>
  </w:style>
  <w:style w:type="character" w:customStyle="1" w:styleId="CharENotesHeading">
    <w:name w:val="CharENotesHeading"/>
    <w:basedOn w:val="DefaultParagraphFont"/>
    <w:rsid w:val="005D5E17"/>
  </w:style>
  <w:style w:type="paragraph" w:styleId="Title">
    <w:name w:val="Title"/>
    <w:qFormat/>
    <w:rsid w:val="005D5E1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C66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66BC"/>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66BC"/>
    <w:pPr>
      <w:spacing w:before="122" w:line="198" w:lineRule="exact"/>
      <w:ind w:left="1985" w:hanging="851"/>
      <w:jc w:val="right"/>
    </w:pPr>
    <w:rPr>
      <w:sz w:val="18"/>
    </w:rPr>
  </w:style>
  <w:style w:type="paragraph" w:customStyle="1" w:styleId="TLPTableBullet">
    <w:name w:val="TLPTableBullet"/>
    <w:aliases w:val="ttb"/>
    <w:basedOn w:val="OPCParaBase"/>
    <w:rsid w:val="00FC66BC"/>
    <w:pPr>
      <w:spacing w:line="240" w:lineRule="exact"/>
      <w:ind w:left="284" w:hanging="284"/>
    </w:pPr>
    <w:rPr>
      <w:sz w:val="20"/>
    </w:rPr>
  </w:style>
  <w:style w:type="paragraph" w:styleId="TOAHeading">
    <w:name w:val="toa heading"/>
    <w:next w:val="Normal"/>
    <w:rsid w:val="005D5E17"/>
    <w:pPr>
      <w:spacing w:before="120"/>
    </w:pPr>
    <w:rPr>
      <w:rFonts w:ascii="Arial" w:hAnsi="Arial" w:cs="Arial"/>
      <w:b/>
      <w:bCs/>
      <w:sz w:val="24"/>
      <w:szCs w:val="24"/>
    </w:rPr>
  </w:style>
  <w:style w:type="paragraph" w:styleId="TOC1">
    <w:name w:val="toc 1"/>
    <w:basedOn w:val="OPCParaBase"/>
    <w:next w:val="Normal"/>
    <w:uiPriority w:val="39"/>
    <w:unhideWhenUsed/>
    <w:rsid w:val="00FC66B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66B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66B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C66B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66B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C66B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66B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C66B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66B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66BC"/>
    <w:pPr>
      <w:keepLines/>
      <w:spacing w:before="240" w:after="120" w:line="240" w:lineRule="auto"/>
      <w:ind w:left="794"/>
    </w:pPr>
    <w:rPr>
      <w:b/>
      <w:kern w:val="28"/>
      <w:sz w:val="20"/>
    </w:rPr>
  </w:style>
  <w:style w:type="paragraph" w:customStyle="1" w:styleId="TofSectsHeading">
    <w:name w:val="TofSects(Heading)"/>
    <w:basedOn w:val="OPCParaBase"/>
    <w:rsid w:val="00FC66BC"/>
    <w:pPr>
      <w:spacing w:before="240" w:after="120" w:line="240" w:lineRule="auto"/>
    </w:pPr>
    <w:rPr>
      <w:b/>
      <w:sz w:val="24"/>
    </w:rPr>
  </w:style>
  <w:style w:type="paragraph" w:customStyle="1" w:styleId="TofSectsSection">
    <w:name w:val="TofSects(Section)"/>
    <w:basedOn w:val="OPCParaBase"/>
    <w:rsid w:val="00FC66BC"/>
    <w:pPr>
      <w:keepLines/>
      <w:spacing w:before="40" w:line="240" w:lineRule="auto"/>
      <w:ind w:left="1588" w:hanging="794"/>
    </w:pPr>
    <w:rPr>
      <w:kern w:val="28"/>
      <w:sz w:val="18"/>
    </w:rPr>
  </w:style>
  <w:style w:type="paragraph" w:customStyle="1" w:styleId="TofSectsSubdiv">
    <w:name w:val="TofSects(Subdiv)"/>
    <w:basedOn w:val="OPCParaBase"/>
    <w:rsid w:val="00FC66BC"/>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97446D"/>
    <w:rPr>
      <w:sz w:val="22"/>
    </w:rPr>
  </w:style>
  <w:style w:type="character" w:customStyle="1" w:styleId="paragraphChar">
    <w:name w:val="paragraph Char"/>
    <w:aliases w:val="a Char"/>
    <w:basedOn w:val="DefaultParagraphFont"/>
    <w:link w:val="paragraph"/>
    <w:rsid w:val="006F1B45"/>
    <w:rPr>
      <w:sz w:val="22"/>
    </w:rPr>
  </w:style>
  <w:style w:type="paragraph" w:customStyle="1" w:styleId="noteToPara">
    <w:name w:val="noteToPara"/>
    <w:aliases w:val="ntp"/>
    <w:basedOn w:val="OPCParaBase"/>
    <w:rsid w:val="00FC66BC"/>
    <w:pPr>
      <w:spacing w:before="122" w:line="198" w:lineRule="exact"/>
      <w:ind w:left="2353" w:hanging="709"/>
    </w:pPr>
    <w:rPr>
      <w:sz w:val="18"/>
    </w:rPr>
  </w:style>
  <w:style w:type="character" w:customStyle="1" w:styleId="HeaderChar">
    <w:name w:val="Header Char"/>
    <w:basedOn w:val="DefaultParagraphFont"/>
    <w:link w:val="Header"/>
    <w:rsid w:val="00FC66BC"/>
    <w:rPr>
      <w:sz w:val="16"/>
    </w:rPr>
  </w:style>
  <w:style w:type="character" w:customStyle="1" w:styleId="notetextChar">
    <w:name w:val="note(text) Char"/>
    <w:aliases w:val="n Char"/>
    <w:basedOn w:val="DefaultParagraphFont"/>
    <w:link w:val="notetext"/>
    <w:rsid w:val="006D2EC7"/>
    <w:rPr>
      <w:sz w:val="18"/>
    </w:rPr>
  </w:style>
  <w:style w:type="character" w:customStyle="1" w:styleId="FooterChar">
    <w:name w:val="Footer Char"/>
    <w:basedOn w:val="DefaultParagraphFont"/>
    <w:link w:val="Footer"/>
    <w:rsid w:val="00FC66BC"/>
    <w:rPr>
      <w:sz w:val="22"/>
      <w:szCs w:val="24"/>
    </w:rPr>
  </w:style>
  <w:style w:type="paragraph" w:customStyle="1" w:styleId="CompiledActNo">
    <w:name w:val="CompiledActNo"/>
    <w:basedOn w:val="OPCParaBase"/>
    <w:next w:val="Normal"/>
    <w:rsid w:val="00FC66BC"/>
    <w:rPr>
      <w:b/>
      <w:sz w:val="24"/>
      <w:szCs w:val="24"/>
    </w:rPr>
  </w:style>
  <w:style w:type="character" w:customStyle="1" w:styleId="OPCCharBase">
    <w:name w:val="OPCCharBase"/>
    <w:uiPriority w:val="1"/>
    <w:qFormat/>
    <w:rsid w:val="00FC66BC"/>
  </w:style>
  <w:style w:type="paragraph" w:customStyle="1" w:styleId="OPCParaBase">
    <w:name w:val="OPCParaBase"/>
    <w:qFormat/>
    <w:rsid w:val="00FC66BC"/>
    <w:pPr>
      <w:spacing w:line="260" w:lineRule="atLeast"/>
    </w:pPr>
    <w:rPr>
      <w:sz w:val="22"/>
    </w:rPr>
  </w:style>
  <w:style w:type="paragraph" w:customStyle="1" w:styleId="WRStyle">
    <w:name w:val="WR Style"/>
    <w:aliases w:val="WR"/>
    <w:basedOn w:val="OPCParaBase"/>
    <w:rsid w:val="00FC66BC"/>
    <w:pPr>
      <w:spacing w:before="240" w:line="240" w:lineRule="auto"/>
      <w:ind w:left="284" w:hanging="284"/>
    </w:pPr>
    <w:rPr>
      <w:b/>
      <w:i/>
      <w:kern w:val="28"/>
      <w:sz w:val="24"/>
    </w:rPr>
  </w:style>
  <w:style w:type="table" w:customStyle="1" w:styleId="CFlag">
    <w:name w:val="CFlag"/>
    <w:basedOn w:val="TableNormal"/>
    <w:uiPriority w:val="99"/>
    <w:rsid w:val="00FC66BC"/>
    <w:tblPr/>
  </w:style>
  <w:style w:type="paragraph" w:customStyle="1" w:styleId="SignCoverPageEnd">
    <w:name w:val="SignCoverPageEnd"/>
    <w:basedOn w:val="OPCParaBase"/>
    <w:next w:val="Normal"/>
    <w:rsid w:val="00FC66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66BC"/>
    <w:pPr>
      <w:pBdr>
        <w:top w:val="single" w:sz="4" w:space="1" w:color="auto"/>
      </w:pBdr>
      <w:spacing w:before="360"/>
      <w:ind w:right="397"/>
      <w:jc w:val="both"/>
    </w:pPr>
  </w:style>
  <w:style w:type="paragraph" w:customStyle="1" w:styleId="ENotesText">
    <w:name w:val="ENotesText"/>
    <w:aliases w:val="Ent"/>
    <w:basedOn w:val="OPCParaBase"/>
    <w:next w:val="Normal"/>
    <w:rsid w:val="00FC66BC"/>
    <w:pPr>
      <w:spacing w:before="120"/>
    </w:pPr>
  </w:style>
  <w:style w:type="paragraph" w:customStyle="1" w:styleId="CompiledMadeUnder">
    <w:name w:val="CompiledMadeUnder"/>
    <w:basedOn w:val="OPCParaBase"/>
    <w:next w:val="Normal"/>
    <w:rsid w:val="00FC66BC"/>
    <w:rPr>
      <w:i/>
      <w:sz w:val="24"/>
      <w:szCs w:val="24"/>
    </w:rPr>
  </w:style>
  <w:style w:type="paragraph" w:customStyle="1" w:styleId="Paragraphsub-sub-sub">
    <w:name w:val="Paragraph(sub-sub-sub)"/>
    <w:aliases w:val="aaaa"/>
    <w:basedOn w:val="OPCParaBase"/>
    <w:rsid w:val="00FC66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66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66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66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66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66BC"/>
    <w:pPr>
      <w:spacing w:before="60" w:line="240" w:lineRule="auto"/>
    </w:pPr>
    <w:rPr>
      <w:rFonts w:cs="Arial"/>
      <w:sz w:val="20"/>
      <w:szCs w:val="22"/>
    </w:rPr>
  </w:style>
  <w:style w:type="paragraph" w:customStyle="1" w:styleId="ActHead10">
    <w:name w:val="ActHead 10"/>
    <w:aliases w:val="sp"/>
    <w:basedOn w:val="OPCParaBase"/>
    <w:next w:val="ActHead3"/>
    <w:rsid w:val="00FC66B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C66B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C66BC"/>
    <w:pPr>
      <w:keepNext/>
      <w:spacing w:before="60" w:line="240" w:lineRule="atLeast"/>
    </w:pPr>
    <w:rPr>
      <w:b/>
      <w:sz w:val="20"/>
    </w:rPr>
  </w:style>
  <w:style w:type="paragraph" w:customStyle="1" w:styleId="NoteToSubpara">
    <w:name w:val="NoteToSubpara"/>
    <w:aliases w:val="nts"/>
    <w:basedOn w:val="OPCParaBase"/>
    <w:rsid w:val="00FC66BC"/>
    <w:pPr>
      <w:spacing w:before="40" w:line="198" w:lineRule="exact"/>
      <w:ind w:left="2835" w:hanging="709"/>
    </w:pPr>
    <w:rPr>
      <w:sz w:val="18"/>
    </w:rPr>
  </w:style>
  <w:style w:type="paragraph" w:customStyle="1" w:styleId="ENoteTableHeading">
    <w:name w:val="ENoteTableHeading"/>
    <w:aliases w:val="enth"/>
    <w:basedOn w:val="OPCParaBase"/>
    <w:rsid w:val="00FC66BC"/>
    <w:pPr>
      <w:keepNext/>
      <w:spacing w:before="60" w:line="240" w:lineRule="atLeast"/>
    </w:pPr>
    <w:rPr>
      <w:rFonts w:ascii="Arial" w:hAnsi="Arial"/>
      <w:b/>
      <w:sz w:val="16"/>
    </w:rPr>
  </w:style>
  <w:style w:type="paragraph" w:customStyle="1" w:styleId="ENoteTTi">
    <w:name w:val="ENoteTTi"/>
    <w:aliases w:val="entti"/>
    <w:basedOn w:val="OPCParaBase"/>
    <w:rsid w:val="00FC66BC"/>
    <w:pPr>
      <w:keepNext/>
      <w:spacing w:before="60" w:line="240" w:lineRule="atLeast"/>
      <w:ind w:left="170"/>
    </w:pPr>
    <w:rPr>
      <w:sz w:val="16"/>
    </w:rPr>
  </w:style>
  <w:style w:type="paragraph" w:customStyle="1" w:styleId="ENotesHeading1">
    <w:name w:val="ENotesHeading 1"/>
    <w:aliases w:val="Enh1"/>
    <w:basedOn w:val="OPCParaBase"/>
    <w:next w:val="Normal"/>
    <w:rsid w:val="00FC66BC"/>
    <w:pPr>
      <w:spacing w:before="120"/>
      <w:outlineLvl w:val="1"/>
    </w:pPr>
    <w:rPr>
      <w:b/>
      <w:sz w:val="28"/>
      <w:szCs w:val="28"/>
    </w:rPr>
  </w:style>
  <w:style w:type="paragraph" w:customStyle="1" w:styleId="ENotesHeading2">
    <w:name w:val="ENotesHeading 2"/>
    <w:aliases w:val="Enh2"/>
    <w:basedOn w:val="OPCParaBase"/>
    <w:next w:val="Normal"/>
    <w:rsid w:val="00FC66BC"/>
    <w:pPr>
      <w:spacing w:before="120" w:after="120"/>
      <w:outlineLvl w:val="2"/>
    </w:pPr>
    <w:rPr>
      <w:b/>
      <w:sz w:val="24"/>
      <w:szCs w:val="28"/>
    </w:rPr>
  </w:style>
  <w:style w:type="paragraph" w:customStyle="1" w:styleId="ENoteTTIndentHeading">
    <w:name w:val="ENoteTTIndentHeading"/>
    <w:aliases w:val="enTTHi"/>
    <w:basedOn w:val="OPCParaBase"/>
    <w:rsid w:val="00FC66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66BC"/>
    <w:pPr>
      <w:spacing w:before="60" w:line="240" w:lineRule="atLeast"/>
    </w:pPr>
    <w:rPr>
      <w:sz w:val="16"/>
    </w:rPr>
  </w:style>
  <w:style w:type="paragraph" w:customStyle="1" w:styleId="MadeunderText">
    <w:name w:val="MadeunderText"/>
    <w:basedOn w:val="OPCParaBase"/>
    <w:next w:val="CompiledMadeUnder"/>
    <w:rsid w:val="00FC66BC"/>
    <w:pPr>
      <w:spacing w:before="240"/>
    </w:pPr>
    <w:rPr>
      <w:sz w:val="24"/>
      <w:szCs w:val="24"/>
    </w:rPr>
  </w:style>
  <w:style w:type="paragraph" w:customStyle="1" w:styleId="ENotesHeading3">
    <w:name w:val="ENotesHeading 3"/>
    <w:aliases w:val="Enh3"/>
    <w:basedOn w:val="OPCParaBase"/>
    <w:next w:val="Normal"/>
    <w:rsid w:val="00FC66BC"/>
    <w:pPr>
      <w:keepNext/>
      <w:spacing w:before="120" w:line="240" w:lineRule="auto"/>
      <w:outlineLvl w:val="4"/>
    </w:pPr>
    <w:rPr>
      <w:b/>
      <w:szCs w:val="24"/>
    </w:rPr>
  </w:style>
  <w:style w:type="paragraph" w:customStyle="1" w:styleId="SubPartCASA">
    <w:name w:val="SubPart(CASA)"/>
    <w:aliases w:val="csp"/>
    <w:basedOn w:val="OPCParaBase"/>
    <w:next w:val="ActHead3"/>
    <w:rsid w:val="00FC66BC"/>
    <w:pPr>
      <w:keepNext/>
      <w:keepLines/>
      <w:spacing w:before="280"/>
      <w:outlineLvl w:val="1"/>
    </w:pPr>
    <w:rPr>
      <w:b/>
      <w:kern w:val="28"/>
      <w:sz w:val="32"/>
    </w:rPr>
  </w:style>
  <w:style w:type="character" w:customStyle="1" w:styleId="CharSubPartTextCASA">
    <w:name w:val="CharSubPartText(CASA)"/>
    <w:basedOn w:val="OPCCharBase"/>
    <w:uiPriority w:val="1"/>
    <w:rsid w:val="00FC66BC"/>
  </w:style>
  <w:style w:type="character" w:customStyle="1" w:styleId="CharSubPartNoCASA">
    <w:name w:val="CharSubPartNo(CASA)"/>
    <w:basedOn w:val="OPCCharBase"/>
    <w:uiPriority w:val="1"/>
    <w:rsid w:val="00FC66BC"/>
  </w:style>
  <w:style w:type="paragraph" w:customStyle="1" w:styleId="ENoteTTIndentHeadingSub">
    <w:name w:val="ENoteTTIndentHeadingSub"/>
    <w:aliases w:val="enTTHis"/>
    <w:basedOn w:val="OPCParaBase"/>
    <w:rsid w:val="00FC66BC"/>
    <w:pPr>
      <w:keepNext/>
      <w:spacing w:before="60" w:line="240" w:lineRule="atLeast"/>
      <w:ind w:left="340"/>
    </w:pPr>
    <w:rPr>
      <w:b/>
      <w:sz w:val="16"/>
    </w:rPr>
  </w:style>
  <w:style w:type="paragraph" w:customStyle="1" w:styleId="ENoteTTiSub">
    <w:name w:val="ENoteTTiSub"/>
    <w:aliases w:val="enttis"/>
    <w:basedOn w:val="OPCParaBase"/>
    <w:rsid w:val="00FC66BC"/>
    <w:pPr>
      <w:keepNext/>
      <w:spacing w:before="60" w:line="240" w:lineRule="atLeast"/>
      <w:ind w:left="340"/>
    </w:pPr>
    <w:rPr>
      <w:sz w:val="16"/>
    </w:rPr>
  </w:style>
  <w:style w:type="paragraph" w:customStyle="1" w:styleId="SubDivisionMigration">
    <w:name w:val="SubDivisionMigration"/>
    <w:aliases w:val="sdm"/>
    <w:basedOn w:val="OPCParaBase"/>
    <w:rsid w:val="00FC66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66BC"/>
    <w:pPr>
      <w:keepNext/>
      <w:keepLines/>
      <w:spacing w:before="240" w:line="240" w:lineRule="auto"/>
      <w:ind w:left="1134" w:hanging="1134"/>
    </w:pPr>
    <w:rPr>
      <w:b/>
      <w:sz w:val="28"/>
    </w:rPr>
  </w:style>
  <w:style w:type="paragraph" w:customStyle="1" w:styleId="SOBullet">
    <w:name w:val="SO Bullet"/>
    <w:aliases w:val="sotb"/>
    <w:basedOn w:val="SOText"/>
    <w:link w:val="SOBulletChar"/>
    <w:qFormat/>
    <w:rsid w:val="00FC66BC"/>
    <w:pPr>
      <w:ind w:left="1559" w:hanging="425"/>
    </w:pPr>
  </w:style>
  <w:style w:type="character" w:customStyle="1" w:styleId="SOBulletChar">
    <w:name w:val="SO Bullet Char"/>
    <w:aliases w:val="sotb Char"/>
    <w:basedOn w:val="DefaultParagraphFont"/>
    <w:link w:val="SOBullet"/>
    <w:rsid w:val="00FC66BC"/>
    <w:rPr>
      <w:rFonts w:eastAsiaTheme="minorHAnsi" w:cstheme="minorBidi"/>
      <w:sz w:val="22"/>
      <w:lang w:eastAsia="en-US"/>
    </w:rPr>
  </w:style>
  <w:style w:type="paragraph" w:customStyle="1" w:styleId="SOText">
    <w:name w:val="SO Text"/>
    <w:aliases w:val="sot"/>
    <w:link w:val="SOTextChar"/>
    <w:rsid w:val="00FC66B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C66BC"/>
    <w:rPr>
      <w:rFonts w:eastAsiaTheme="minorHAnsi" w:cstheme="minorBidi"/>
      <w:sz w:val="22"/>
      <w:lang w:eastAsia="en-US"/>
    </w:rPr>
  </w:style>
  <w:style w:type="paragraph" w:customStyle="1" w:styleId="SOTextNote">
    <w:name w:val="SO TextNote"/>
    <w:aliases w:val="sont"/>
    <w:basedOn w:val="SOText"/>
    <w:qFormat/>
    <w:rsid w:val="00FC66BC"/>
    <w:pPr>
      <w:spacing w:before="122" w:line="198" w:lineRule="exact"/>
      <w:ind w:left="1843" w:hanging="709"/>
    </w:pPr>
    <w:rPr>
      <w:sz w:val="18"/>
    </w:rPr>
  </w:style>
  <w:style w:type="paragraph" w:customStyle="1" w:styleId="SOPara">
    <w:name w:val="SO Para"/>
    <w:aliases w:val="soa"/>
    <w:basedOn w:val="SOText"/>
    <w:link w:val="SOParaChar"/>
    <w:qFormat/>
    <w:rsid w:val="00FC66BC"/>
    <w:pPr>
      <w:tabs>
        <w:tab w:val="right" w:pos="1786"/>
      </w:tabs>
      <w:spacing w:before="40"/>
      <w:ind w:left="2070" w:hanging="936"/>
    </w:pPr>
  </w:style>
  <w:style w:type="character" w:customStyle="1" w:styleId="SOParaChar">
    <w:name w:val="SO Para Char"/>
    <w:aliases w:val="soa Char"/>
    <w:basedOn w:val="DefaultParagraphFont"/>
    <w:link w:val="SOPara"/>
    <w:rsid w:val="00FC66BC"/>
    <w:rPr>
      <w:rFonts w:eastAsiaTheme="minorHAnsi" w:cstheme="minorBidi"/>
      <w:sz w:val="22"/>
      <w:lang w:eastAsia="en-US"/>
    </w:rPr>
  </w:style>
  <w:style w:type="paragraph" w:customStyle="1" w:styleId="FileName">
    <w:name w:val="FileName"/>
    <w:basedOn w:val="Normal"/>
    <w:rsid w:val="00FC66BC"/>
  </w:style>
  <w:style w:type="paragraph" w:customStyle="1" w:styleId="SOHeadBold">
    <w:name w:val="SO HeadBold"/>
    <w:aliases w:val="sohb"/>
    <w:basedOn w:val="SOText"/>
    <w:next w:val="SOText"/>
    <w:link w:val="SOHeadBoldChar"/>
    <w:qFormat/>
    <w:rsid w:val="00FC66BC"/>
    <w:rPr>
      <w:b/>
    </w:rPr>
  </w:style>
  <w:style w:type="character" w:customStyle="1" w:styleId="SOHeadBoldChar">
    <w:name w:val="SO HeadBold Char"/>
    <w:aliases w:val="sohb Char"/>
    <w:basedOn w:val="DefaultParagraphFont"/>
    <w:link w:val="SOHeadBold"/>
    <w:rsid w:val="00FC66B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C66BC"/>
    <w:rPr>
      <w:i/>
    </w:rPr>
  </w:style>
  <w:style w:type="character" w:customStyle="1" w:styleId="SOHeadItalicChar">
    <w:name w:val="SO HeadItalic Char"/>
    <w:aliases w:val="sohi Char"/>
    <w:basedOn w:val="DefaultParagraphFont"/>
    <w:link w:val="SOHeadItalic"/>
    <w:rsid w:val="00FC66BC"/>
    <w:rPr>
      <w:rFonts w:eastAsiaTheme="minorHAnsi" w:cstheme="minorBidi"/>
      <w:i/>
      <w:sz w:val="22"/>
      <w:lang w:eastAsia="en-US"/>
    </w:rPr>
  </w:style>
  <w:style w:type="paragraph" w:customStyle="1" w:styleId="SOBulletNote">
    <w:name w:val="SO BulletNote"/>
    <w:aliases w:val="sonb"/>
    <w:basedOn w:val="SOTextNote"/>
    <w:link w:val="SOBulletNoteChar"/>
    <w:qFormat/>
    <w:rsid w:val="00FC66BC"/>
    <w:pPr>
      <w:tabs>
        <w:tab w:val="left" w:pos="1560"/>
      </w:tabs>
      <w:ind w:left="2268" w:hanging="1134"/>
    </w:pPr>
  </w:style>
  <w:style w:type="character" w:customStyle="1" w:styleId="SOBulletNoteChar">
    <w:name w:val="SO BulletNote Char"/>
    <w:aliases w:val="sonb Char"/>
    <w:basedOn w:val="DefaultParagraphFont"/>
    <w:link w:val="SOBulletNote"/>
    <w:rsid w:val="00FC66BC"/>
    <w:rPr>
      <w:rFonts w:eastAsiaTheme="minorHAnsi" w:cstheme="minorBidi"/>
      <w:sz w:val="18"/>
      <w:lang w:eastAsia="en-US"/>
    </w:rPr>
  </w:style>
  <w:style w:type="character" w:customStyle="1" w:styleId="ActHead5Char">
    <w:name w:val="ActHead 5 Char"/>
    <w:aliases w:val="s Char"/>
    <w:link w:val="ActHead5"/>
    <w:rsid w:val="001305DD"/>
    <w:rPr>
      <w:b/>
      <w:kern w:val="28"/>
      <w:sz w:val="24"/>
    </w:rPr>
  </w:style>
  <w:style w:type="paragraph" w:customStyle="1" w:styleId="FreeForm">
    <w:name w:val="FreeForm"/>
    <w:rsid w:val="00FC66BC"/>
    <w:rPr>
      <w:rFonts w:ascii="Arial" w:eastAsiaTheme="minorHAnsi" w:hAnsi="Arial" w:cstheme="minorBidi"/>
      <w:sz w:val="22"/>
      <w:lang w:eastAsia="en-US"/>
    </w:rPr>
  </w:style>
  <w:style w:type="character" w:customStyle="1" w:styleId="subsection2Char">
    <w:name w:val="subsection2 Char"/>
    <w:aliases w:val="ss2 Char"/>
    <w:link w:val="subsection2"/>
    <w:rsid w:val="0032168C"/>
    <w:rPr>
      <w:sz w:val="22"/>
    </w:rPr>
  </w:style>
  <w:style w:type="paragraph" w:styleId="Revision">
    <w:name w:val="Revision"/>
    <w:hidden/>
    <w:uiPriority w:val="99"/>
    <w:semiHidden/>
    <w:rsid w:val="00DE7F6F"/>
    <w:rPr>
      <w:rFonts w:eastAsiaTheme="minorHAnsi" w:cstheme="minorBidi"/>
      <w:sz w:val="22"/>
      <w:lang w:eastAsia="en-US"/>
    </w:rPr>
  </w:style>
  <w:style w:type="paragraph" w:customStyle="1" w:styleId="EnStatement">
    <w:name w:val="EnStatement"/>
    <w:basedOn w:val="Normal"/>
    <w:rsid w:val="00FC66BC"/>
    <w:pPr>
      <w:numPr>
        <w:numId w:val="19"/>
      </w:numPr>
    </w:pPr>
    <w:rPr>
      <w:rFonts w:eastAsia="Times New Roman" w:cs="Times New Roman"/>
      <w:lang w:eastAsia="en-AU"/>
    </w:rPr>
  </w:style>
  <w:style w:type="paragraph" w:customStyle="1" w:styleId="EnStatementHeading">
    <w:name w:val="EnStatementHeading"/>
    <w:basedOn w:val="Normal"/>
    <w:rsid w:val="00FC66BC"/>
    <w:rPr>
      <w:rFonts w:eastAsia="Times New Roman" w:cs="Times New Roman"/>
      <w:b/>
      <w:lang w:eastAsia="en-AU"/>
    </w:rPr>
  </w:style>
  <w:style w:type="character" w:customStyle="1" w:styleId="DefinitionChar">
    <w:name w:val="Definition Char"/>
    <w:aliases w:val="dd Char"/>
    <w:link w:val="Definition"/>
    <w:rsid w:val="00363392"/>
    <w:rPr>
      <w:sz w:val="22"/>
    </w:rPr>
  </w:style>
  <w:style w:type="paragraph" w:customStyle="1" w:styleId="Transitional">
    <w:name w:val="Transitional"/>
    <w:aliases w:val="tr"/>
    <w:basedOn w:val="Normal"/>
    <w:next w:val="Normal"/>
    <w:rsid w:val="00FC66B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3Char">
    <w:name w:val="ActHead 3 Char"/>
    <w:aliases w:val="d Char"/>
    <w:link w:val="ActHead3"/>
    <w:rsid w:val="002761B9"/>
    <w:rPr>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66BC"/>
    <w:pPr>
      <w:spacing w:line="260" w:lineRule="atLeast"/>
    </w:pPr>
    <w:rPr>
      <w:rFonts w:eastAsiaTheme="minorHAnsi" w:cstheme="minorBidi"/>
      <w:sz w:val="22"/>
      <w:lang w:eastAsia="en-US"/>
    </w:rPr>
  </w:style>
  <w:style w:type="paragraph" w:styleId="Heading1">
    <w:name w:val="heading 1"/>
    <w:next w:val="Heading2"/>
    <w:autoRedefine/>
    <w:qFormat/>
    <w:rsid w:val="005D5E17"/>
    <w:pPr>
      <w:keepNext/>
      <w:keepLines/>
      <w:ind w:left="1134" w:hanging="1134"/>
      <w:outlineLvl w:val="0"/>
    </w:pPr>
    <w:rPr>
      <w:b/>
      <w:bCs/>
      <w:kern w:val="28"/>
      <w:sz w:val="36"/>
      <w:szCs w:val="32"/>
    </w:rPr>
  </w:style>
  <w:style w:type="paragraph" w:styleId="Heading2">
    <w:name w:val="heading 2"/>
    <w:basedOn w:val="Heading1"/>
    <w:next w:val="Heading3"/>
    <w:autoRedefine/>
    <w:qFormat/>
    <w:rsid w:val="005D5E17"/>
    <w:pPr>
      <w:spacing w:before="280"/>
      <w:outlineLvl w:val="1"/>
    </w:pPr>
    <w:rPr>
      <w:bCs w:val="0"/>
      <w:iCs/>
      <w:sz w:val="32"/>
      <w:szCs w:val="28"/>
    </w:rPr>
  </w:style>
  <w:style w:type="paragraph" w:styleId="Heading3">
    <w:name w:val="heading 3"/>
    <w:basedOn w:val="Heading1"/>
    <w:next w:val="Heading4"/>
    <w:autoRedefine/>
    <w:qFormat/>
    <w:rsid w:val="005D5E17"/>
    <w:pPr>
      <w:spacing w:before="240"/>
      <w:outlineLvl w:val="2"/>
    </w:pPr>
    <w:rPr>
      <w:bCs w:val="0"/>
      <w:sz w:val="28"/>
      <w:szCs w:val="26"/>
    </w:rPr>
  </w:style>
  <w:style w:type="paragraph" w:styleId="Heading4">
    <w:name w:val="heading 4"/>
    <w:basedOn w:val="Heading1"/>
    <w:next w:val="Heading5"/>
    <w:autoRedefine/>
    <w:qFormat/>
    <w:rsid w:val="005D5E17"/>
    <w:pPr>
      <w:spacing w:before="220"/>
      <w:outlineLvl w:val="3"/>
    </w:pPr>
    <w:rPr>
      <w:bCs w:val="0"/>
      <w:sz w:val="26"/>
      <w:szCs w:val="28"/>
    </w:rPr>
  </w:style>
  <w:style w:type="paragraph" w:styleId="Heading5">
    <w:name w:val="heading 5"/>
    <w:basedOn w:val="Heading1"/>
    <w:next w:val="subsection"/>
    <w:autoRedefine/>
    <w:qFormat/>
    <w:rsid w:val="005D5E17"/>
    <w:pPr>
      <w:spacing w:before="280"/>
      <w:outlineLvl w:val="4"/>
    </w:pPr>
    <w:rPr>
      <w:bCs w:val="0"/>
      <w:iCs/>
      <w:sz w:val="24"/>
      <w:szCs w:val="26"/>
    </w:rPr>
  </w:style>
  <w:style w:type="paragraph" w:styleId="Heading6">
    <w:name w:val="heading 6"/>
    <w:basedOn w:val="Heading1"/>
    <w:next w:val="Heading7"/>
    <w:autoRedefine/>
    <w:qFormat/>
    <w:rsid w:val="005D5E17"/>
    <w:pPr>
      <w:outlineLvl w:val="5"/>
    </w:pPr>
    <w:rPr>
      <w:rFonts w:ascii="Arial" w:hAnsi="Arial" w:cs="Arial"/>
      <w:bCs w:val="0"/>
      <w:sz w:val="32"/>
      <w:szCs w:val="22"/>
    </w:rPr>
  </w:style>
  <w:style w:type="paragraph" w:styleId="Heading7">
    <w:name w:val="heading 7"/>
    <w:basedOn w:val="Heading6"/>
    <w:next w:val="Normal"/>
    <w:autoRedefine/>
    <w:qFormat/>
    <w:rsid w:val="005D5E17"/>
    <w:pPr>
      <w:spacing w:before="280"/>
      <w:outlineLvl w:val="6"/>
    </w:pPr>
    <w:rPr>
      <w:sz w:val="28"/>
    </w:rPr>
  </w:style>
  <w:style w:type="paragraph" w:styleId="Heading8">
    <w:name w:val="heading 8"/>
    <w:basedOn w:val="Heading6"/>
    <w:next w:val="Normal"/>
    <w:autoRedefine/>
    <w:qFormat/>
    <w:rsid w:val="005D5E17"/>
    <w:pPr>
      <w:spacing w:before="240"/>
      <w:outlineLvl w:val="7"/>
    </w:pPr>
    <w:rPr>
      <w:iCs/>
      <w:sz w:val="26"/>
    </w:rPr>
  </w:style>
  <w:style w:type="paragraph" w:styleId="Heading9">
    <w:name w:val="heading 9"/>
    <w:basedOn w:val="Heading1"/>
    <w:next w:val="Normal"/>
    <w:autoRedefine/>
    <w:qFormat/>
    <w:rsid w:val="005D5E1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D5E17"/>
    <w:pPr>
      <w:numPr>
        <w:numId w:val="1"/>
      </w:numPr>
    </w:pPr>
  </w:style>
  <w:style w:type="numbering" w:styleId="1ai">
    <w:name w:val="Outline List 1"/>
    <w:basedOn w:val="NoList"/>
    <w:rsid w:val="005D5E17"/>
    <w:pPr>
      <w:numPr>
        <w:numId w:val="2"/>
      </w:numPr>
    </w:pPr>
  </w:style>
  <w:style w:type="paragraph" w:customStyle="1" w:styleId="ActHead1">
    <w:name w:val="ActHead 1"/>
    <w:aliases w:val="c"/>
    <w:basedOn w:val="OPCParaBase"/>
    <w:next w:val="Normal"/>
    <w:qFormat/>
    <w:rsid w:val="00FC66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66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FC66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66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66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66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66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66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66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C66BC"/>
  </w:style>
  <w:style w:type="numbering" w:styleId="ArticleSection">
    <w:name w:val="Outline List 3"/>
    <w:basedOn w:val="NoList"/>
    <w:rsid w:val="005D5E17"/>
    <w:pPr>
      <w:numPr>
        <w:numId w:val="3"/>
      </w:numPr>
    </w:pPr>
  </w:style>
  <w:style w:type="paragraph" w:styleId="BalloonText">
    <w:name w:val="Balloon Text"/>
    <w:basedOn w:val="Normal"/>
    <w:link w:val="BalloonTextChar"/>
    <w:uiPriority w:val="99"/>
    <w:unhideWhenUsed/>
    <w:rsid w:val="00FC66BC"/>
    <w:pPr>
      <w:spacing w:line="240" w:lineRule="auto"/>
    </w:pPr>
    <w:rPr>
      <w:rFonts w:ascii="Tahoma" w:hAnsi="Tahoma" w:cs="Tahoma"/>
      <w:sz w:val="16"/>
      <w:szCs w:val="16"/>
    </w:rPr>
  </w:style>
  <w:style w:type="paragraph" w:styleId="BlockText">
    <w:name w:val="Block Text"/>
    <w:rsid w:val="005D5E17"/>
    <w:pPr>
      <w:spacing w:after="120"/>
      <w:ind w:left="1440" w:right="1440"/>
    </w:pPr>
    <w:rPr>
      <w:sz w:val="22"/>
      <w:szCs w:val="24"/>
    </w:rPr>
  </w:style>
  <w:style w:type="paragraph" w:customStyle="1" w:styleId="Blocks">
    <w:name w:val="Blocks"/>
    <w:aliases w:val="bb"/>
    <w:basedOn w:val="OPCParaBase"/>
    <w:qFormat/>
    <w:rsid w:val="00FC66BC"/>
    <w:pPr>
      <w:spacing w:line="240" w:lineRule="auto"/>
    </w:pPr>
    <w:rPr>
      <w:sz w:val="24"/>
    </w:rPr>
  </w:style>
  <w:style w:type="paragraph" w:styleId="BodyText">
    <w:name w:val="Body Text"/>
    <w:rsid w:val="005D5E17"/>
    <w:pPr>
      <w:spacing w:after="120"/>
    </w:pPr>
    <w:rPr>
      <w:sz w:val="22"/>
      <w:szCs w:val="24"/>
    </w:rPr>
  </w:style>
  <w:style w:type="paragraph" w:styleId="BodyText2">
    <w:name w:val="Body Text 2"/>
    <w:rsid w:val="005D5E17"/>
    <w:pPr>
      <w:spacing w:after="120" w:line="480" w:lineRule="auto"/>
    </w:pPr>
    <w:rPr>
      <w:sz w:val="22"/>
      <w:szCs w:val="24"/>
    </w:rPr>
  </w:style>
  <w:style w:type="paragraph" w:styleId="BodyText3">
    <w:name w:val="Body Text 3"/>
    <w:rsid w:val="005D5E17"/>
    <w:pPr>
      <w:spacing w:after="120"/>
    </w:pPr>
    <w:rPr>
      <w:sz w:val="16"/>
      <w:szCs w:val="16"/>
    </w:rPr>
  </w:style>
  <w:style w:type="paragraph" w:styleId="BodyTextFirstIndent">
    <w:name w:val="Body Text First Indent"/>
    <w:basedOn w:val="BodyText"/>
    <w:rsid w:val="005D5E17"/>
    <w:pPr>
      <w:ind w:firstLine="210"/>
    </w:pPr>
  </w:style>
  <w:style w:type="paragraph" w:styleId="BodyTextIndent">
    <w:name w:val="Body Text Indent"/>
    <w:rsid w:val="005D5E17"/>
    <w:pPr>
      <w:spacing w:after="120"/>
      <w:ind w:left="283"/>
    </w:pPr>
    <w:rPr>
      <w:sz w:val="22"/>
      <w:szCs w:val="24"/>
    </w:rPr>
  </w:style>
  <w:style w:type="paragraph" w:styleId="BodyTextFirstIndent2">
    <w:name w:val="Body Text First Indent 2"/>
    <w:basedOn w:val="BodyTextIndent"/>
    <w:rsid w:val="005D5E17"/>
    <w:pPr>
      <w:ind w:firstLine="210"/>
    </w:pPr>
  </w:style>
  <w:style w:type="paragraph" w:styleId="BodyTextIndent2">
    <w:name w:val="Body Text Indent 2"/>
    <w:rsid w:val="005D5E17"/>
    <w:pPr>
      <w:spacing w:after="120" w:line="480" w:lineRule="auto"/>
      <w:ind w:left="283"/>
    </w:pPr>
    <w:rPr>
      <w:sz w:val="22"/>
      <w:szCs w:val="24"/>
    </w:rPr>
  </w:style>
  <w:style w:type="paragraph" w:styleId="BodyTextIndent3">
    <w:name w:val="Body Text Indent 3"/>
    <w:rsid w:val="005D5E17"/>
    <w:pPr>
      <w:spacing w:after="120"/>
      <w:ind w:left="283"/>
    </w:pPr>
    <w:rPr>
      <w:sz w:val="16"/>
      <w:szCs w:val="16"/>
    </w:rPr>
  </w:style>
  <w:style w:type="paragraph" w:customStyle="1" w:styleId="BoxText">
    <w:name w:val="BoxText"/>
    <w:aliases w:val="bt"/>
    <w:basedOn w:val="OPCParaBase"/>
    <w:qFormat/>
    <w:rsid w:val="00FC66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66BC"/>
    <w:rPr>
      <w:b/>
    </w:rPr>
  </w:style>
  <w:style w:type="paragraph" w:customStyle="1" w:styleId="BoxHeadItalic">
    <w:name w:val="BoxHeadItalic"/>
    <w:aliases w:val="bhi"/>
    <w:basedOn w:val="BoxText"/>
    <w:next w:val="BoxStep"/>
    <w:qFormat/>
    <w:rsid w:val="00FC66BC"/>
    <w:rPr>
      <w:i/>
    </w:rPr>
  </w:style>
  <w:style w:type="paragraph" w:customStyle="1" w:styleId="BoxList">
    <w:name w:val="BoxList"/>
    <w:aliases w:val="bl"/>
    <w:basedOn w:val="BoxText"/>
    <w:qFormat/>
    <w:rsid w:val="00FC66BC"/>
    <w:pPr>
      <w:ind w:left="1559" w:hanging="425"/>
    </w:pPr>
  </w:style>
  <w:style w:type="paragraph" w:customStyle="1" w:styleId="BoxNote">
    <w:name w:val="BoxNote"/>
    <w:aliases w:val="bn"/>
    <w:basedOn w:val="BoxText"/>
    <w:qFormat/>
    <w:rsid w:val="00FC66BC"/>
    <w:pPr>
      <w:tabs>
        <w:tab w:val="left" w:pos="1985"/>
      </w:tabs>
      <w:spacing w:before="122" w:line="198" w:lineRule="exact"/>
      <w:ind w:left="2948" w:hanging="1814"/>
    </w:pPr>
    <w:rPr>
      <w:sz w:val="18"/>
    </w:rPr>
  </w:style>
  <w:style w:type="paragraph" w:customStyle="1" w:styleId="BoxPara">
    <w:name w:val="BoxPara"/>
    <w:aliases w:val="bp"/>
    <w:basedOn w:val="BoxText"/>
    <w:qFormat/>
    <w:rsid w:val="00FC66BC"/>
    <w:pPr>
      <w:tabs>
        <w:tab w:val="right" w:pos="2268"/>
      </w:tabs>
      <w:ind w:left="2552" w:hanging="1418"/>
    </w:pPr>
  </w:style>
  <w:style w:type="paragraph" w:customStyle="1" w:styleId="BoxStep">
    <w:name w:val="BoxStep"/>
    <w:aliases w:val="bs"/>
    <w:basedOn w:val="BoxText"/>
    <w:qFormat/>
    <w:rsid w:val="00FC66BC"/>
    <w:pPr>
      <w:ind w:left="1985" w:hanging="851"/>
    </w:pPr>
  </w:style>
  <w:style w:type="paragraph" w:styleId="Caption">
    <w:name w:val="caption"/>
    <w:next w:val="Normal"/>
    <w:qFormat/>
    <w:rsid w:val="005D5E17"/>
    <w:pPr>
      <w:spacing w:before="120" w:after="120"/>
    </w:pPr>
    <w:rPr>
      <w:b/>
      <w:bCs/>
    </w:rPr>
  </w:style>
  <w:style w:type="character" w:customStyle="1" w:styleId="CharAmPartNo">
    <w:name w:val="CharAmPartNo"/>
    <w:basedOn w:val="OPCCharBase"/>
    <w:uiPriority w:val="1"/>
    <w:qFormat/>
    <w:rsid w:val="00FC66BC"/>
  </w:style>
  <w:style w:type="character" w:customStyle="1" w:styleId="CharAmPartText">
    <w:name w:val="CharAmPartText"/>
    <w:basedOn w:val="OPCCharBase"/>
    <w:uiPriority w:val="1"/>
    <w:qFormat/>
    <w:rsid w:val="00FC66BC"/>
  </w:style>
  <w:style w:type="character" w:customStyle="1" w:styleId="CharAmSchNo">
    <w:name w:val="CharAmSchNo"/>
    <w:basedOn w:val="OPCCharBase"/>
    <w:uiPriority w:val="1"/>
    <w:qFormat/>
    <w:rsid w:val="00FC66BC"/>
  </w:style>
  <w:style w:type="character" w:customStyle="1" w:styleId="CharAmSchText">
    <w:name w:val="CharAmSchText"/>
    <w:basedOn w:val="OPCCharBase"/>
    <w:uiPriority w:val="1"/>
    <w:qFormat/>
    <w:rsid w:val="00FC66BC"/>
  </w:style>
  <w:style w:type="character" w:customStyle="1" w:styleId="CharBoldItalic">
    <w:name w:val="CharBoldItalic"/>
    <w:basedOn w:val="OPCCharBase"/>
    <w:uiPriority w:val="1"/>
    <w:qFormat/>
    <w:rsid w:val="00FC66BC"/>
    <w:rPr>
      <w:b/>
      <w:i/>
    </w:rPr>
  </w:style>
  <w:style w:type="character" w:customStyle="1" w:styleId="CharChapNo">
    <w:name w:val="CharChapNo"/>
    <w:basedOn w:val="OPCCharBase"/>
    <w:qFormat/>
    <w:rsid w:val="00FC66BC"/>
  </w:style>
  <w:style w:type="character" w:customStyle="1" w:styleId="CharChapText">
    <w:name w:val="CharChapText"/>
    <w:basedOn w:val="OPCCharBase"/>
    <w:qFormat/>
    <w:rsid w:val="00FC66BC"/>
  </w:style>
  <w:style w:type="character" w:customStyle="1" w:styleId="CharDivNo">
    <w:name w:val="CharDivNo"/>
    <w:basedOn w:val="OPCCharBase"/>
    <w:qFormat/>
    <w:rsid w:val="00FC66BC"/>
  </w:style>
  <w:style w:type="character" w:customStyle="1" w:styleId="CharDivText">
    <w:name w:val="CharDivText"/>
    <w:basedOn w:val="OPCCharBase"/>
    <w:qFormat/>
    <w:rsid w:val="00FC66BC"/>
  </w:style>
  <w:style w:type="character" w:customStyle="1" w:styleId="CharItalic">
    <w:name w:val="CharItalic"/>
    <w:basedOn w:val="OPCCharBase"/>
    <w:uiPriority w:val="1"/>
    <w:qFormat/>
    <w:rsid w:val="00FC66BC"/>
    <w:rPr>
      <w:i/>
    </w:rPr>
  </w:style>
  <w:style w:type="character" w:customStyle="1" w:styleId="CharNotesItals">
    <w:name w:val="CharNotesItals"/>
    <w:basedOn w:val="DefaultParagraphFont"/>
    <w:rsid w:val="005D5E17"/>
    <w:rPr>
      <w:i/>
    </w:rPr>
  </w:style>
  <w:style w:type="character" w:customStyle="1" w:styleId="CharNotesReg">
    <w:name w:val="CharNotesReg"/>
    <w:basedOn w:val="DefaultParagraphFont"/>
    <w:rsid w:val="005D5E17"/>
  </w:style>
  <w:style w:type="character" w:customStyle="1" w:styleId="CharPartNo">
    <w:name w:val="CharPartNo"/>
    <w:basedOn w:val="OPCCharBase"/>
    <w:qFormat/>
    <w:rsid w:val="00FC66BC"/>
  </w:style>
  <w:style w:type="character" w:customStyle="1" w:styleId="CharPartText">
    <w:name w:val="CharPartText"/>
    <w:basedOn w:val="OPCCharBase"/>
    <w:qFormat/>
    <w:rsid w:val="00FC66BC"/>
  </w:style>
  <w:style w:type="character" w:customStyle="1" w:styleId="CharSectno">
    <w:name w:val="CharSectno"/>
    <w:basedOn w:val="OPCCharBase"/>
    <w:qFormat/>
    <w:rsid w:val="00FC66BC"/>
  </w:style>
  <w:style w:type="character" w:customStyle="1" w:styleId="CharSubdNo">
    <w:name w:val="CharSubdNo"/>
    <w:basedOn w:val="OPCCharBase"/>
    <w:uiPriority w:val="1"/>
    <w:qFormat/>
    <w:rsid w:val="00FC66BC"/>
  </w:style>
  <w:style w:type="character" w:customStyle="1" w:styleId="CharSubdText">
    <w:name w:val="CharSubdText"/>
    <w:basedOn w:val="OPCCharBase"/>
    <w:uiPriority w:val="1"/>
    <w:qFormat/>
    <w:rsid w:val="00FC66BC"/>
  </w:style>
  <w:style w:type="paragraph" w:styleId="Closing">
    <w:name w:val="Closing"/>
    <w:rsid w:val="005D5E17"/>
    <w:pPr>
      <w:ind w:left="4252"/>
    </w:pPr>
    <w:rPr>
      <w:sz w:val="22"/>
      <w:szCs w:val="24"/>
    </w:rPr>
  </w:style>
  <w:style w:type="character" w:styleId="CommentReference">
    <w:name w:val="annotation reference"/>
    <w:basedOn w:val="DefaultParagraphFont"/>
    <w:rsid w:val="005D5E17"/>
    <w:rPr>
      <w:sz w:val="16"/>
      <w:szCs w:val="16"/>
    </w:rPr>
  </w:style>
  <w:style w:type="paragraph" w:styleId="CommentText">
    <w:name w:val="annotation text"/>
    <w:rsid w:val="005D5E17"/>
  </w:style>
  <w:style w:type="paragraph" w:styleId="CommentSubject">
    <w:name w:val="annotation subject"/>
    <w:next w:val="CommentText"/>
    <w:rsid w:val="005D5E17"/>
    <w:rPr>
      <w:b/>
      <w:bCs/>
      <w:szCs w:val="24"/>
    </w:rPr>
  </w:style>
  <w:style w:type="paragraph" w:customStyle="1" w:styleId="notetext">
    <w:name w:val="note(text)"/>
    <w:aliases w:val="n"/>
    <w:basedOn w:val="OPCParaBase"/>
    <w:link w:val="notetextChar"/>
    <w:rsid w:val="00FC66BC"/>
    <w:pPr>
      <w:spacing w:before="122" w:line="240" w:lineRule="auto"/>
      <w:ind w:left="1985" w:hanging="851"/>
    </w:pPr>
    <w:rPr>
      <w:sz w:val="18"/>
    </w:rPr>
  </w:style>
  <w:style w:type="paragraph" w:customStyle="1" w:styleId="notemargin">
    <w:name w:val="note(margin)"/>
    <w:aliases w:val="nm"/>
    <w:basedOn w:val="OPCParaBase"/>
    <w:rsid w:val="00FC66BC"/>
    <w:pPr>
      <w:tabs>
        <w:tab w:val="left" w:pos="709"/>
      </w:tabs>
      <w:spacing w:before="122" w:line="198" w:lineRule="exact"/>
      <w:ind w:left="709" w:hanging="709"/>
    </w:pPr>
    <w:rPr>
      <w:sz w:val="18"/>
    </w:rPr>
  </w:style>
  <w:style w:type="paragraph" w:customStyle="1" w:styleId="CTA-">
    <w:name w:val="CTA -"/>
    <w:basedOn w:val="OPCParaBase"/>
    <w:rsid w:val="00FC66BC"/>
    <w:pPr>
      <w:spacing w:before="60" w:line="240" w:lineRule="atLeast"/>
      <w:ind w:left="85" w:hanging="85"/>
    </w:pPr>
    <w:rPr>
      <w:sz w:val="20"/>
    </w:rPr>
  </w:style>
  <w:style w:type="paragraph" w:customStyle="1" w:styleId="CTA--">
    <w:name w:val="CTA --"/>
    <w:basedOn w:val="OPCParaBase"/>
    <w:next w:val="Normal"/>
    <w:rsid w:val="00FC66BC"/>
    <w:pPr>
      <w:spacing w:before="60" w:line="240" w:lineRule="atLeast"/>
      <w:ind w:left="142" w:hanging="142"/>
    </w:pPr>
    <w:rPr>
      <w:sz w:val="20"/>
    </w:rPr>
  </w:style>
  <w:style w:type="paragraph" w:customStyle="1" w:styleId="CTA---">
    <w:name w:val="CTA ---"/>
    <w:basedOn w:val="OPCParaBase"/>
    <w:next w:val="Normal"/>
    <w:rsid w:val="00FC66BC"/>
    <w:pPr>
      <w:spacing w:before="60" w:line="240" w:lineRule="atLeast"/>
      <w:ind w:left="198" w:hanging="198"/>
    </w:pPr>
    <w:rPr>
      <w:sz w:val="20"/>
    </w:rPr>
  </w:style>
  <w:style w:type="paragraph" w:customStyle="1" w:styleId="CTA----">
    <w:name w:val="CTA ----"/>
    <w:basedOn w:val="OPCParaBase"/>
    <w:next w:val="Normal"/>
    <w:rsid w:val="00FC66BC"/>
    <w:pPr>
      <w:spacing w:before="60" w:line="240" w:lineRule="atLeast"/>
      <w:ind w:left="255" w:hanging="255"/>
    </w:pPr>
    <w:rPr>
      <w:sz w:val="20"/>
    </w:rPr>
  </w:style>
  <w:style w:type="paragraph" w:customStyle="1" w:styleId="CTA1a">
    <w:name w:val="CTA 1(a)"/>
    <w:basedOn w:val="OPCParaBase"/>
    <w:rsid w:val="00FC66BC"/>
    <w:pPr>
      <w:tabs>
        <w:tab w:val="right" w:pos="414"/>
      </w:tabs>
      <w:spacing w:before="40" w:line="240" w:lineRule="atLeast"/>
      <w:ind w:left="675" w:hanging="675"/>
    </w:pPr>
    <w:rPr>
      <w:sz w:val="20"/>
    </w:rPr>
  </w:style>
  <w:style w:type="paragraph" w:customStyle="1" w:styleId="CTA1ai">
    <w:name w:val="CTA 1(a)(i)"/>
    <w:basedOn w:val="OPCParaBase"/>
    <w:rsid w:val="00FC66BC"/>
    <w:pPr>
      <w:tabs>
        <w:tab w:val="right" w:pos="1004"/>
      </w:tabs>
      <w:spacing w:before="40" w:line="240" w:lineRule="atLeast"/>
      <w:ind w:left="1253" w:hanging="1253"/>
    </w:pPr>
    <w:rPr>
      <w:sz w:val="20"/>
    </w:rPr>
  </w:style>
  <w:style w:type="paragraph" w:customStyle="1" w:styleId="CTA2a">
    <w:name w:val="CTA 2(a)"/>
    <w:basedOn w:val="OPCParaBase"/>
    <w:rsid w:val="00FC66BC"/>
    <w:pPr>
      <w:tabs>
        <w:tab w:val="right" w:pos="482"/>
      </w:tabs>
      <w:spacing w:before="40" w:line="240" w:lineRule="atLeast"/>
      <w:ind w:left="748" w:hanging="748"/>
    </w:pPr>
    <w:rPr>
      <w:sz w:val="20"/>
    </w:rPr>
  </w:style>
  <w:style w:type="paragraph" w:customStyle="1" w:styleId="CTA2ai">
    <w:name w:val="CTA 2(a)(i)"/>
    <w:basedOn w:val="OPCParaBase"/>
    <w:rsid w:val="00FC66BC"/>
    <w:pPr>
      <w:tabs>
        <w:tab w:val="right" w:pos="1089"/>
      </w:tabs>
      <w:spacing w:before="40" w:line="240" w:lineRule="atLeast"/>
      <w:ind w:left="1327" w:hanging="1327"/>
    </w:pPr>
    <w:rPr>
      <w:sz w:val="20"/>
    </w:rPr>
  </w:style>
  <w:style w:type="paragraph" w:customStyle="1" w:styleId="CTA3a">
    <w:name w:val="CTA 3(a)"/>
    <w:basedOn w:val="OPCParaBase"/>
    <w:rsid w:val="00FC66BC"/>
    <w:pPr>
      <w:tabs>
        <w:tab w:val="right" w:pos="556"/>
      </w:tabs>
      <w:spacing w:before="40" w:line="240" w:lineRule="atLeast"/>
      <w:ind w:left="805" w:hanging="805"/>
    </w:pPr>
    <w:rPr>
      <w:sz w:val="20"/>
    </w:rPr>
  </w:style>
  <w:style w:type="paragraph" w:customStyle="1" w:styleId="CTA3ai">
    <w:name w:val="CTA 3(a)(i)"/>
    <w:basedOn w:val="OPCParaBase"/>
    <w:rsid w:val="00FC66BC"/>
    <w:pPr>
      <w:tabs>
        <w:tab w:val="right" w:pos="1140"/>
      </w:tabs>
      <w:spacing w:before="40" w:line="240" w:lineRule="atLeast"/>
      <w:ind w:left="1361" w:hanging="1361"/>
    </w:pPr>
    <w:rPr>
      <w:sz w:val="20"/>
    </w:rPr>
  </w:style>
  <w:style w:type="paragraph" w:customStyle="1" w:styleId="CTA4a">
    <w:name w:val="CTA 4(a)"/>
    <w:basedOn w:val="OPCParaBase"/>
    <w:rsid w:val="00FC66BC"/>
    <w:pPr>
      <w:tabs>
        <w:tab w:val="right" w:pos="624"/>
      </w:tabs>
      <w:spacing w:before="40" w:line="240" w:lineRule="atLeast"/>
      <w:ind w:left="873" w:hanging="873"/>
    </w:pPr>
    <w:rPr>
      <w:sz w:val="20"/>
    </w:rPr>
  </w:style>
  <w:style w:type="paragraph" w:customStyle="1" w:styleId="CTA4ai">
    <w:name w:val="CTA 4(a)(i)"/>
    <w:basedOn w:val="OPCParaBase"/>
    <w:rsid w:val="00FC66BC"/>
    <w:pPr>
      <w:tabs>
        <w:tab w:val="right" w:pos="1213"/>
      </w:tabs>
      <w:spacing w:before="40" w:line="240" w:lineRule="atLeast"/>
      <w:ind w:left="1452" w:hanging="1452"/>
    </w:pPr>
    <w:rPr>
      <w:sz w:val="20"/>
    </w:rPr>
  </w:style>
  <w:style w:type="paragraph" w:customStyle="1" w:styleId="CTACAPS">
    <w:name w:val="CTA CAPS"/>
    <w:basedOn w:val="OPCParaBase"/>
    <w:rsid w:val="00FC66BC"/>
    <w:pPr>
      <w:spacing w:before="60" w:line="240" w:lineRule="atLeast"/>
    </w:pPr>
    <w:rPr>
      <w:sz w:val="20"/>
    </w:rPr>
  </w:style>
  <w:style w:type="paragraph" w:customStyle="1" w:styleId="CTAright">
    <w:name w:val="CTA right"/>
    <w:basedOn w:val="OPCParaBase"/>
    <w:rsid w:val="00FC66BC"/>
    <w:pPr>
      <w:spacing w:before="60" w:line="240" w:lineRule="auto"/>
      <w:jc w:val="right"/>
    </w:pPr>
    <w:rPr>
      <w:sz w:val="20"/>
    </w:rPr>
  </w:style>
  <w:style w:type="paragraph" w:styleId="Date">
    <w:name w:val="Date"/>
    <w:next w:val="Normal"/>
    <w:rsid w:val="005D5E17"/>
    <w:rPr>
      <w:sz w:val="22"/>
      <w:szCs w:val="24"/>
    </w:rPr>
  </w:style>
  <w:style w:type="paragraph" w:customStyle="1" w:styleId="subsection">
    <w:name w:val="subsection"/>
    <w:aliases w:val="ss"/>
    <w:basedOn w:val="OPCParaBase"/>
    <w:link w:val="subsectionChar"/>
    <w:rsid w:val="00FC66B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C66BC"/>
    <w:pPr>
      <w:spacing w:before="180" w:line="240" w:lineRule="auto"/>
      <w:ind w:left="1134"/>
    </w:pPr>
  </w:style>
  <w:style w:type="paragraph" w:styleId="DocumentMap">
    <w:name w:val="Document Map"/>
    <w:rsid w:val="005D5E17"/>
    <w:pPr>
      <w:shd w:val="clear" w:color="auto" w:fill="000080"/>
    </w:pPr>
    <w:rPr>
      <w:rFonts w:ascii="Tahoma" w:hAnsi="Tahoma" w:cs="Tahoma"/>
      <w:sz w:val="22"/>
      <w:szCs w:val="24"/>
    </w:rPr>
  </w:style>
  <w:style w:type="paragraph" w:styleId="E-mailSignature">
    <w:name w:val="E-mail Signature"/>
    <w:rsid w:val="005D5E17"/>
    <w:rPr>
      <w:sz w:val="22"/>
      <w:szCs w:val="24"/>
    </w:rPr>
  </w:style>
  <w:style w:type="character" w:styleId="Emphasis">
    <w:name w:val="Emphasis"/>
    <w:basedOn w:val="DefaultParagraphFont"/>
    <w:qFormat/>
    <w:rsid w:val="005D5E17"/>
    <w:rPr>
      <w:i/>
      <w:iCs/>
    </w:rPr>
  </w:style>
  <w:style w:type="character" w:styleId="EndnoteReference">
    <w:name w:val="endnote reference"/>
    <w:basedOn w:val="DefaultParagraphFont"/>
    <w:rsid w:val="005D5E17"/>
    <w:rPr>
      <w:vertAlign w:val="superscript"/>
    </w:rPr>
  </w:style>
  <w:style w:type="paragraph" w:styleId="EndnoteText">
    <w:name w:val="endnote text"/>
    <w:rsid w:val="005D5E17"/>
  </w:style>
  <w:style w:type="paragraph" w:styleId="EnvelopeAddress">
    <w:name w:val="envelope address"/>
    <w:rsid w:val="005D5E1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D5E17"/>
    <w:rPr>
      <w:rFonts w:ascii="Arial" w:hAnsi="Arial" w:cs="Arial"/>
    </w:rPr>
  </w:style>
  <w:style w:type="character" w:styleId="FollowedHyperlink">
    <w:name w:val="FollowedHyperlink"/>
    <w:basedOn w:val="DefaultParagraphFont"/>
    <w:rsid w:val="005D5E17"/>
    <w:rPr>
      <w:color w:val="800080"/>
      <w:u w:val="single"/>
    </w:rPr>
  </w:style>
  <w:style w:type="paragraph" w:styleId="Footer">
    <w:name w:val="footer"/>
    <w:link w:val="FooterChar"/>
    <w:rsid w:val="00FC66BC"/>
    <w:pPr>
      <w:tabs>
        <w:tab w:val="center" w:pos="4153"/>
        <w:tab w:val="right" w:pos="8306"/>
      </w:tabs>
    </w:pPr>
    <w:rPr>
      <w:sz w:val="22"/>
      <w:szCs w:val="24"/>
    </w:rPr>
  </w:style>
  <w:style w:type="character" w:styleId="FootnoteReference">
    <w:name w:val="footnote reference"/>
    <w:basedOn w:val="DefaultParagraphFont"/>
    <w:rsid w:val="005D5E17"/>
    <w:rPr>
      <w:vertAlign w:val="superscript"/>
    </w:rPr>
  </w:style>
  <w:style w:type="paragraph" w:styleId="FootnoteText">
    <w:name w:val="footnote text"/>
    <w:rsid w:val="005D5E17"/>
  </w:style>
  <w:style w:type="paragraph" w:customStyle="1" w:styleId="Formula">
    <w:name w:val="Formula"/>
    <w:basedOn w:val="OPCParaBase"/>
    <w:rsid w:val="00FC66BC"/>
    <w:pPr>
      <w:spacing w:line="240" w:lineRule="auto"/>
      <w:ind w:left="1134"/>
    </w:pPr>
    <w:rPr>
      <w:sz w:val="20"/>
    </w:rPr>
  </w:style>
  <w:style w:type="paragraph" w:styleId="Header">
    <w:name w:val="header"/>
    <w:basedOn w:val="OPCParaBase"/>
    <w:link w:val="HeaderChar"/>
    <w:unhideWhenUsed/>
    <w:rsid w:val="00FC66BC"/>
    <w:pPr>
      <w:keepNext/>
      <w:keepLines/>
      <w:tabs>
        <w:tab w:val="center" w:pos="4150"/>
        <w:tab w:val="right" w:pos="8307"/>
      </w:tabs>
      <w:spacing w:line="160" w:lineRule="exact"/>
    </w:pPr>
    <w:rPr>
      <w:sz w:val="16"/>
    </w:rPr>
  </w:style>
  <w:style w:type="paragraph" w:customStyle="1" w:styleId="House">
    <w:name w:val="House"/>
    <w:basedOn w:val="OPCParaBase"/>
    <w:rsid w:val="00FC66BC"/>
    <w:pPr>
      <w:spacing w:line="240" w:lineRule="auto"/>
    </w:pPr>
    <w:rPr>
      <w:sz w:val="28"/>
    </w:rPr>
  </w:style>
  <w:style w:type="character" w:styleId="HTMLAcronym">
    <w:name w:val="HTML Acronym"/>
    <w:basedOn w:val="DefaultParagraphFont"/>
    <w:rsid w:val="005D5E17"/>
  </w:style>
  <w:style w:type="paragraph" w:styleId="HTMLAddress">
    <w:name w:val="HTML Address"/>
    <w:rsid w:val="005D5E17"/>
    <w:rPr>
      <w:i/>
      <w:iCs/>
      <w:sz w:val="22"/>
      <w:szCs w:val="24"/>
    </w:rPr>
  </w:style>
  <w:style w:type="character" w:styleId="HTMLCite">
    <w:name w:val="HTML Cite"/>
    <w:basedOn w:val="DefaultParagraphFont"/>
    <w:rsid w:val="005D5E17"/>
    <w:rPr>
      <w:i/>
      <w:iCs/>
    </w:rPr>
  </w:style>
  <w:style w:type="character" w:styleId="HTMLCode">
    <w:name w:val="HTML Code"/>
    <w:basedOn w:val="DefaultParagraphFont"/>
    <w:rsid w:val="005D5E17"/>
    <w:rPr>
      <w:rFonts w:ascii="Courier New" w:hAnsi="Courier New" w:cs="Courier New"/>
      <w:sz w:val="20"/>
      <w:szCs w:val="20"/>
    </w:rPr>
  </w:style>
  <w:style w:type="character" w:styleId="HTMLDefinition">
    <w:name w:val="HTML Definition"/>
    <w:basedOn w:val="DefaultParagraphFont"/>
    <w:rsid w:val="005D5E17"/>
    <w:rPr>
      <w:i/>
      <w:iCs/>
    </w:rPr>
  </w:style>
  <w:style w:type="character" w:styleId="HTMLKeyboard">
    <w:name w:val="HTML Keyboard"/>
    <w:basedOn w:val="DefaultParagraphFont"/>
    <w:rsid w:val="005D5E17"/>
    <w:rPr>
      <w:rFonts w:ascii="Courier New" w:hAnsi="Courier New" w:cs="Courier New"/>
      <w:sz w:val="20"/>
      <w:szCs w:val="20"/>
    </w:rPr>
  </w:style>
  <w:style w:type="paragraph" w:styleId="HTMLPreformatted">
    <w:name w:val="HTML Preformatted"/>
    <w:rsid w:val="005D5E17"/>
    <w:rPr>
      <w:rFonts w:ascii="Courier New" w:hAnsi="Courier New" w:cs="Courier New"/>
    </w:rPr>
  </w:style>
  <w:style w:type="character" w:styleId="HTMLSample">
    <w:name w:val="HTML Sample"/>
    <w:basedOn w:val="DefaultParagraphFont"/>
    <w:rsid w:val="005D5E17"/>
    <w:rPr>
      <w:rFonts w:ascii="Courier New" w:hAnsi="Courier New" w:cs="Courier New"/>
    </w:rPr>
  </w:style>
  <w:style w:type="character" w:styleId="HTMLTypewriter">
    <w:name w:val="HTML Typewriter"/>
    <w:basedOn w:val="DefaultParagraphFont"/>
    <w:rsid w:val="005D5E17"/>
    <w:rPr>
      <w:rFonts w:ascii="Courier New" w:hAnsi="Courier New" w:cs="Courier New"/>
      <w:sz w:val="20"/>
      <w:szCs w:val="20"/>
    </w:rPr>
  </w:style>
  <w:style w:type="character" w:styleId="HTMLVariable">
    <w:name w:val="HTML Variable"/>
    <w:basedOn w:val="DefaultParagraphFont"/>
    <w:rsid w:val="005D5E17"/>
    <w:rPr>
      <w:i/>
      <w:iCs/>
    </w:rPr>
  </w:style>
  <w:style w:type="character" w:styleId="Hyperlink">
    <w:name w:val="Hyperlink"/>
    <w:basedOn w:val="DefaultParagraphFont"/>
    <w:rsid w:val="005D5E17"/>
    <w:rPr>
      <w:color w:val="0000FF"/>
      <w:u w:val="single"/>
    </w:rPr>
  </w:style>
  <w:style w:type="paragraph" w:styleId="Index1">
    <w:name w:val="index 1"/>
    <w:next w:val="Normal"/>
    <w:rsid w:val="005D5E17"/>
    <w:pPr>
      <w:ind w:left="220" w:hanging="220"/>
    </w:pPr>
    <w:rPr>
      <w:sz w:val="22"/>
      <w:szCs w:val="24"/>
    </w:rPr>
  </w:style>
  <w:style w:type="paragraph" w:styleId="Index2">
    <w:name w:val="index 2"/>
    <w:next w:val="Normal"/>
    <w:rsid w:val="005D5E17"/>
    <w:pPr>
      <w:ind w:left="440" w:hanging="220"/>
    </w:pPr>
    <w:rPr>
      <w:sz w:val="22"/>
      <w:szCs w:val="24"/>
    </w:rPr>
  </w:style>
  <w:style w:type="paragraph" w:styleId="Index3">
    <w:name w:val="index 3"/>
    <w:next w:val="Normal"/>
    <w:rsid w:val="005D5E17"/>
    <w:pPr>
      <w:ind w:left="660" w:hanging="220"/>
    </w:pPr>
    <w:rPr>
      <w:sz w:val="22"/>
      <w:szCs w:val="24"/>
    </w:rPr>
  </w:style>
  <w:style w:type="paragraph" w:styleId="Index4">
    <w:name w:val="index 4"/>
    <w:next w:val="Normal"/>
    <w:rsid w:val="005D5E17"/>
    <w:pPr>
      <w:ind w:left="880" w:hanging="220"/>
    </w:pPr>
    <w:rPr>
      <w:sz w:val="22"/>
      <w:szCs w:val="24"/>
    </w:rPr>
  </w:style>
  <w:style w:type="paragraph" w:styleId="Index5">
    <w:name w:val="index 5"/>
    <w:next w:val="Normal"/>
    <w:rsid w:val="005D5E17"/>
    <w:pPr>
      <w:ind w:left="1100" w:hanging="220"/>
    </w:pPr>
    <w:rPr>
      <w:sz w:val="22"/>
      <w:szCs w:val="24"/>
    </w:rPr>
  </w:style>
  <w:style w:type="paragraph" w:styleId="Index6">
    <w:name w:val="index 6"/>
    <w:next w:val="Normal"/>
    <w:rsid w:val="005D5E17"/>
    <w:pPr>
      <w:ind w:left="1320" w:hanging="220"/>
    </w:pPr>
    <w:rPr>
      <w:sz w:val="22"/>
      <w:szCs w:val="24"/>
    </w:rPr>
  </w:style>
  <w:style w:type="paragraph" w:styleId="Index7">
    <w:name w:val="index 7"/>
    <w:next w:val="Normal"/>
    <w:rsid w:val="005D5E17"/>
    <w:pPr>
      <w:ind w:left="1540" w:hanging="220"/>
    </w:pPr>
    <w:rPr>
      <w:sz w:val="22"/>
      <w:szCs w:val="24"/>
    </w:rPr>
  </w:style>
  <w:style w:type="paragraph" w:styleId="Index8">
    <w:name w:val="index 8"/>
    <w:next w:val="Normal"/>
    <w:rsid w:val="005D5E17"/>
    <w:pPr>
      <w:ind w:left="1760" w:hanging="220"/>
    </w:pPr>
    <w:rPr>
      <w:sz w:val="22"/>
      <w:szCs w:val="24"/>
    </w:rPr>
  </w:style>
  <w:style w:type="paragraph" w:styleId="Index9">
    <w:name w:val="index 9"/>
    <w:next w:val="Normal"/>
    <w:rsid w:val="005D5E17"/>
    <w:pPr>
      <w:ind w:left="1980" w:hanging="220"/>
    </w:pPr>
    <w:rPr>
      <w:sz w:val="22"/>
      <w:szCs w:val="24"/>
    </w:rPr>
  </w:style>
  <w:style w:type="paragraph" w:styleId="IndexHeading">
    <w:name w:val="index heading"/>
    <w:next w:val="Index1"/>
    <w:rsid w:val="005D5E17"/>
    <w:rPr>
      <w:rFonts w:ascii="Arial" w:hAnsi="Arial" w:cs="Arial"/>
      <w:b/>
      <w:bCs/>
      <w:sz w:val="22"/>
      <w:szCs w:val="24"/>
    </w:rPr>
  </w:style>
  <w:style w:type="paragraph" w:customStyle="1" w:styleId="Item">
    <w:name w:val="Item"/>
    <w:aliases w:val="i"/>
    <w:basedOn w:val="OPCParaBase"/>
    <w:next w:val="ItemHead"/>
    <w:rsid w:val="00FC66BC"/>
    <w:pPr>
      <w:keepLines/>
      <w:spacing w:before="80" w:line="240" w:lineRule="auto"/>
      <w:ind w:left="709"/>
    </w:pPr>
  </w:style>
  <w:style w:type="paragraph" w:customStyle="1" w:styleId="ItemHead">
    <w:name w:val="ItemHead"/>
    <w:aliases w:val="ih"/>
    <w:basedOn w:val="OPCParaBase"/>
    <w:next w:val="Item"/>
    <w:rsid w:val="00FC66B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C66BC"/>
    <w:rPr>
      <w:sz w:val="16"/>
    </w:rPr>
  </w:style>
  <w:style w:type="paragraph" w:styleId="List">
    <w:name w:val="List"/>
    <w:rsid w:val="005D5E17"/>
    <w:pPr>
      <w:ind w:left="283" w:hanging="283"/>
    </w:pPr>
    <w:rPr>
      <w:sz w:val="22"/>
      <w:szCs w:val="24"/>
    </w:rPr>
  </w:style>
  <w:style w:type="paragraph" w:styleId="List2">
    <w:name w:val="List 2"/>
    <w:rsid w:val="005D5E17"/>
    <w:pPr>
      <w:ind w:left="566" w:hanging="283"/>
    </w:pPr>
    <w:rPr>
      <w:sz w:val="22"/>
      <w:szCs w:val="24"/>
    </w:rPr>
  </w:style>
  <w:style w:type="paragraph" w:styleId="List3">
    <w:name w:val="List 3"/>
    <w:rsid w:val="005D5E17"/>
    <w:pPr>
      <w:ind w:left="849" w:hanging="283"/>
    </w:pPr>
    <w:rPr>
      <w:sz w:val="22"/>
      <w:szCs w:val="24"/>
    </w:rPr>
  </w:style>
  <w:style w:type="paragraph" w:styleId="List4">
    <w:name w:val="List 4"/>
    <w:rsid w:val="005D5E17"/>
    <w:pPr>
      <w:ind w:left="1132" w:hanging="283"/>
    </w:pPr>
    <w:rPr>
      <w:sz w:val="22"/>
      <w:szCs w:val="24"/>
    </w:rPr>
  </w:style>
  <w:style w:type="paragraph" w:styleId="List5">
    <w:name w:val="List 5"/>
    <w:rsid w:val="005D5E17"/>
    <w:pPr>
      <w:ind w:left="1415" w:hanging="283"/>
    </w:pPr>
    <w:rPr>
      <w:sz w:val="22"/>
      <w:szCs w:val="24"/>
    </w:rPr>
  </w:style>
  <w:style w:type="paragraph" w:styleId="ListBullet">
    <w:name w:val="List Bullet"/>
    <w:rsid w:val="005D5E17"/>
    <w:pPr>
      <w:numPr>
        <w:numId w:val="4"/>
      </w:numPr>
      <w:tabs>
        <w:tab w:val="clear" w:pos="360"/>
        <w:tab w:val="num" w:pos="2989"/>
      </w:tabs>
      <w:ind w:left="1225" w:firstLine="1043"/>
    </w:pPr>
    <w:rPr>
      <w:sz w:val="22"/>
      <w:szCs w:val="24"/>
    </w:rPr>
  </w:style>
  <w:style w:type="paragraph" w:styleId="ListBullet2">
    <w:name w:val="List Bullet 2"/>
    <w:rsid w:val="005D5E17"/>
    <w:pPr>
      <w:numPr>
        <w:numId w:val="5"/>
      </w:numPr>
      <w:tabs>
        <w:tab w:val="clear" w:pos="643"/>
        <w:tab w:val="num" w:pos="360"/>
      </w:tabs>
      <w:ind w:left="360"/>
    </w:pPr>
    <w:rPr>
      <w:sz w:val="22"/>
      <w:szCs w:val="24"/>
    </w:rPr>
  </w:style>
  <w:style w:type="paragraph" w:styleId="ListBullet3">
    <w:name w:val="List Bullet 3"/>
    <w:rsid w:val="005D5E17"/>
    <w:pPr>
      <w:numPr>
        <w:numId w:val="6"/>
      </w:numPr>
      <w:tabs>
        <w:tab w:val="clear" w:pos="926"/>
        <w:tab w:val="num" w:pos="360"/>
      </w:tabs>
      <w:ind w:left="360"/>
    </w:pPr>
    <w:rPr>
      <w:sz w:val="22"/>
      <w:szCs w:val="24"/>
    </w:rPr>
  </w:style>
  <w:style w:type="paragraph" w:styleId="ListBullet4">
    <w:name w:val="List Bullet 4"/>
    <w:rsid w:val="005D5E17"/>
    <w:pPr>
      <w:numPr>
        <w:numId w:val="7"/>
      </w:numPr>
      <w:tabs>
        <w:tab w:val="clear" w:pos="1209"/>
        <w:tab w:val="num" w:pos="926"/>
      </w:tabs>
      <w:ind w:left="926"/>
    </w:pPr>
    <w:rPr>
      <w:sz w:val="22"/>
      <w:szCs w:val="24"/>
    </w:rPr>
  </w:style>
  <w:style w:type="paragraph" w:styleId="ListBullet5">
    <w:name w:val="List Bullet 5"/>
    <w:rsid w:val="005D5E17"/>
    <w:pPr>
      <w:numPr>
        <w:numId w:val="8"/>
      </w:numPr>
    </w:pPr>
    <w:rPr>
      <w:sz w:val="22"/>
      <w:szCs w:val="24"/>
    </w:rPr>
  </w:style>
  <w:style w:type="paragraph" w:styleId="ListContinue">
    <w:name w:val="List Continue"/>
    <w:rsid w:val="005D5E17"/>
    <w:pPr>
      <w:spacing w:after="120"/>
      <w:ind w:left="283"/>
    </w:pPr>
    <w:rPr>
      <w:sz w:val="22"/>
      <w:szCs w:val="24"/>
    </w:rPr>
  </w:style>
  <w:style w:type="paragraph" w:styleId="ListContinue2">
    <w:name w:val="List Continue 2"/>
    <w:rsid w:val="005D5E17"/>
    <w:pPr>
      <w:spacing w:after="120"/>
      <w:ind w:left="566"/>
    </w:pPr>
    <w:rPr>
      <w:sz w:val="22"/>
      <w:szCs w:val="24"/>
    </w:rPr>
  </w:style>
  <w:style w:type="paragraph" w:styleId="ListContinue3">
    <w:name w:val="List Continue 3"/>
    <w:rsid w:val="005D5E17"/>
    <w:pPr>
      <w:spacing w:after="120"/>
      <w:ind w:left="849"/>
    </w:pPr>
    <w:rPr>
      <w:sz w:val="22"/>
      <w:szCs w:val="24"/>
    </w:rPr>
  </w:style>
  <w:style w:type="paragraph" w:styleId="ListContinue4">
    <w:name w:val="List Continue 4"/>
    <w:rsid w:val="005D5E17"/>
    <w:pPr>
      <w:spacing w:after="120"/>
      <w:ind w:left="1132"/>
    </w:pPr>
    <w:rPr>
      <w:sz w:val="22"/>
      <w:szCs w:val="24"/>
    </w:rPr>
  </w:style>
  <w:style w:type="paragraph" w:styleId="ListContinue5">
    <w:name w:val="List Continue 5"/>
    <w:rsid w:val="005D5E17"/>
    <w:pPr>
      <w:spacing w:after="120"/>
      <w:ind w:left="1415"/>
    </w:pPr>
    <w:rPr>
      <w:sz w:val="22"/>
      <w:szCs w:val="24"/>
    </w:rPr>
  </w:style>
  <w:style w:type="paragraph" w:styleId="ListNumber">
    <w:name w:val="List Number"/>
    <w:rsid w:val="005D5E17"/>
    <w:pPr>
      <w:numPr>
        <w:numId w:val="9"/>
      </w:numPr>
      <w:tabs>
        <w:tab w:val="clear" w:pos="360"/>
        <w:tab w:val="num" w:pos="4242"/>
      </w:tabs>
      <w:ind w:left="3521" w:hanging="1043"/>
    </w:pPr>
    <w:rPr>
      <w:sz w:val="22"/>
      <w:szCs w:val="24"/>
    </w:rPr>
  </w:style>
  <w:style w:type="paragraph" w:styleId="ListNumber2">
    <w:name w:val="List Number 2"/>
    <w:rsid w:val="005D5E17"/>
    <w:pPr>
      <w:numPr>
        <w:numId w:val="10"/>
      </w:numPr>
      <w:tabs>
        <w:tab w:val="clear" w:pos="643"/>
        <w:tab w:val="num" w:pos="360"/>
      </w:tabs>
      <w:ind w:left="360"/>
    </w:pPr>
    <w:rPr>
      <w:sz w:val="22"/>
      <w:szCs w:val="24"/>
    </w:rPr>
  </w:style>
  <w:style w:type="paragraph" w:styleId="ListNumber3">
    <w:name w:val="List Number 3"/>
    <w:rsid w:val="005D5E17"/>
    <w:pPr>
      <w:numPr>
        <w:numId w:val="11"/>
      </w:numPr>
      <w:tabs>
        <w:tab w:val="clear" w:pos="926"/>
        <w:tab w:val="num" w:pos="360"/>
      </w:tabs>
      <w:ind w:left="360"/>
    </w:pPr>
    <w:rPr>
      <w:sz w:val="22"/>
      <w:szCs w:val="24"/>
    </w:rPr>
  </w:style>
  <w:style w:type="paragraph" w:styleId="ListNumber4">
    <w:name w:val="List Number 4"/>
    <w:rsid w:val="005D5E17"/>
    <w:pPr>
      <w:numPr>
        <w:numId w:val="12"/>
      </w:numPr>
      <w:tabs>
        <w:tab w:val="clear" w:pos="1209"/>
        <w:tab w:val="num" w:pos="360"/>
      </w:tabs>
      <w:ind w:left="360"/>
    </w:pPr>
    <w:rPr>
      <w:sz w:val="22"/>
      <w:szCs w:val="24"/>
    </w:rPr>
  </w:style>
  <w:style w:type="paragraph" w:styleId="ListNumber5">
    <w:name w:val="List Number 5"/>
    <w:rsid w:val="005D5E17"/>
    <w:pPr>
      <w:numPr>
        <w:numId w:val="13"/>
      </w:numPr>
      <w:tabs>
        <w:tab w:val="clear" w:pos="1492"/>
        <w:tab w:val="num" w:pos="1440"/>
      </w:tabs>
      <w:ind w:left="0" w:firstLine="0"/>
    </w:pPr>
    <w:rPr>
      <w:sz w:val="22"/>
      <w:szCs w:val="24"/>
    </w:rPr>
  </w:style>
  <w:style w:type="paragraph" w:customStyle="1" w:styleId="LongT">
    <w:name w:val="LongT"/>
    <w:basedOn w:val="OPCParaBase"/>
    <w:rsid w:val="00FC66BC"/>
    <w:pPr>
      <w:spacing w:line="240" w:lineRule="auto"/>
    </w:pPr>
    <w:rPr>
      <w:b/>
      <w:sz w:val="32"/>
    </w:rPr>
  </w:style>
  <w:style w:type="paragraph" w:styleId="MacroText">
    <w:name w:val="macro"/>
    <w:rsid w:val="005D5E1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D5E1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D5E17"/>
    <w:rPr>
      <w:sz w:val="24"/>
      <w:szCs w:val="24"/>
    </w:rPr>
  </w:style>
  <w:style w:type="paragraph" w:styleId="NormalIndent">
    <w:name w:val="Normal Indent"/>
    <w:rsid w:val="005D5E17"/>
    <w:pPr>
      <w:ind w:left="720"/>
    </w:pPr>
    <w:rPr>
      <w:sz w:val="22"/>
      <w:szCs w:val="24"/>
    </w:rPr>
  </w:style>
  <w:style w:type="paragraph" w:styleId="NoteHeading">
    <w:name w:val="Note Heading"/>
    <w:next w:val="Normal"/>
    <w:rsid w:val="005D5E17"/>
    <w:rPr>
      <w:sz w:val="22"/>
      <w:szCs w:val="24"/>
    </w:rPr>
  </w:style>
  <w:style w:type="paragraph" w:customStyle="1" w:styleId="notedraft">
    <w:name w:val="note(draft)"/>
    <w:aliases w:val="nd"/>
    <w:basedOn w:val="OPCParaBase"/>
    <w:rsid w:val="00FC66BC"/>
    <w:pPr>
      <w:spacing w:before="240" w:line="240" w:lineRule="auto"/>
      <w:ind w:left="284" w:hanging="284"/>
    </w:pPr>
    <w:rPr>
      <w:i/>
      <w:sz w:val="24"/>
    </w:rPr>
  </w:style>
  <w:style w:type="paragraph" w:customStyle="1" w:styleId="notepara">
    <w:name w:val="note(para)"/>
    <w:aliases w:val="na"/>
    <w:basedOn w:val="OPCParaBase"/>
    <w:rsid w:val="00FC66BC"/>
    <w:pPr>
      <w:spacing w:before="40" w:line="198" w:lineRule="exact"/>
      <w:ind w:left="2354" w:hanging="369"/>
    </w:pPr>
    <w:rPr>
      <w:sz w:val="18"/>
    </w:rPr>
  </w:style>
  <w:style w:type="paragraph" w:customStyle="1" w:styleId="noteParlAmend">
    <w:name w:val="note(ParlAmend)"/>
    <w:aliases w:val="npp"/>
    <w:basedOn w:val="OPCParaBase"/>
    <w:next w:val="ParlAmend"/>
    <w:rsid w:val="00FC66BC"/>
    <w:pPr>
      <w:spacing w:line="240" w:lineRule="auto"/>
      <w:jc w:val="right"/>
    </w:pPr>
    <w:rPr>
      <w:rFonts w:ascii="Arial" w:hAnsi="Arial"/>
      <w:b/>
      <w:i/>
    </w:rPr>
  </w:style>
  <w:style w:type="character" w:styleId="PageNumber">
    <w:name w:val="page number"/>
    <w:basedOn w:val="DefaultParagraphFont"/>
    <w:rsid w:val="005D5E17"/>
  </w:style>
  <w:style w:type="paragraph" w:customStyle="1" w:styleId="Page1">
    <w:name w:val="Page1"/>
    <w:basedOn w:val="OPCParaBase"/>
    <w:rsid w:val="00FC66BC"/>
    <w:pPr>
      <w:spacing w:before="5600" w:line="240" w:lineRule="auto"/>
    </w:pPr>
    <w:rPr>
      <w:b/>
      <w:sz w:val="32"/>
    </w:rPr>
  </w:style>
  <w:style w:type="paragraph" w:customStyle="1" w:styleId="PageBreak">
    <w:name w:val="PageBreak"/>
    <w:aliases w:val="pb"/>
    <w:basedOn w:val="OPCParaBase"/>
    <w:rsid w:val="00FC66BC"/>
    <w:pPr>
      <w:spacing w:line="240" w:lineRule="auto"/>
    </w:pPr>
    <w:rPr>
      <w:sz w:val="20"/>
    </w:rPr>
  </w:style>
  <w:style w:type="paragraph" w:customStyle="1" w:styleId="paragraph">
    <w:name w:val="paragraph"/>
    <w:aliases w:val="a"/>
    <w:basedOn w:val="OPCParaBase"/>
    <w:link w:val="paragraphChar"/>
    <w:rsid w:val="00FC66BC"/>
    <w:pPr>
      <w:tabs>
        <w:tab w:val="right" w:pos="1531"/>
      </w:tabs>
      <w:spacing w:before="40" w:line="240" w:lineRule="auto"/>
      <w:ind w:left="1644" w:hanging="1644"/>
    </w:pPr>
  </w:style>
  <w:style w:type="paragraph" w:customStyle="1" w:styleId="paragraphsub">
    <w:name w:val="paragraph(sub)"/>
    <w:aliases w:val="aa"/>
    <w:basedOn w:val="OPCParaBase"/>
    <w:rsid w:val="00FC66BC"/>
    <w:pPr>
      <w:tabs>
        <w:tab w:val="right" w:pos="1985"/>
      </w:tabs>
      <w:spacing w:before="40" w:line="240" w:lineRule="auto"/>
      <w:ind w:left="2098" w:hanging="2098"/>
    </w:pPr>
  </w:style>
  <w:style w:type="paragraph" w:customStyle="1" w:styleId="paragraphsub-sub">
    <w:name w:val="paragraph(sub-sub)"/>
    <w:aliases w:val="aaa"/>
    <w:basedOn w:val="OPCParaBase"/>
    <w:rsid w:val="00FC66BC"/>
    <w:pPr>
      <w:tabs>
        <w:tab w:val="right" w:pos="2722"/>
      </w:tabs>
      <w:spacing w:before="40" w:line="240" w:lineRule="auto"/>
      <w:ind w:left="2835" w:hanging="2835"/>
    </w:pPr>
  </w:style>
  <w:style w:type="paragraph" w:customStyle="1" w:styleId="ParlAmend">
    <w:name w:val="ParlAmend"/>
    <w:aliases w:val="pp"/>
    <w:basedOn w:val="OPCParaBase"/>
    <w:rsid w:val="00FC66BC"/>
    <w:pPr>
      <w:spacing w:before="240" w:line="240" w:lineRule="atLeast"/>
      <w:ind w:hanging="567"/>
    </w:pPr>
    <w:rPr>
      <w:sz w:val="24"/>
    </w:rPr>
  </w:style>
  <w:style w:type="paragraph" w:customStyle="1" w:styleId="Penalty">
    <w:name w:val="Penalty"/>
    <w:basedOn w:val="OPCParaBase"/>
    <w:rsid w:val="00FC66BC"/>
    <w:pPr>
      <w:tabs>
        <w:tab w:val="left" w:pos="2977"/>
      </w:tabs>
      <w:spacing w:before="180" w:line="240" w:lineRule="auto"/>
      <w:ind w:left="1985" w:hanging="851"/>
    </w:pPr>
  </w:style>
  <w:style w:type="paragraph" w:styleId="PlainText">
    <w:name w:val="Plain Text"/>
    <w:rsid w:val="005D5E17"/>
    <w:rPr>
      <w:rFonts w:ascii="Courier New" w:hAnsi="Courier New" w:cs="Courier New"/>
      <w:sz w:val="22"/>
    </w:rPr>
  </w:style>
  <w:style w:type="paragraph" w:customStyle="1" w:styleId="Portfolio">
    <w:name w:val="Portfolio"/>
    <w:basedOn w:val="OPCParaBase"/>
    <w:rsid w:val="00FC66BC"/>
    <w:pPr>
      <w:spacing w:line="240" w:lineRule="auto"/>
    </w:pPr>
    <w:rPr>
      <w:i/>
      <w:sz w:val="20"/>
    </w:rPr>
  </w:style>
  <w:style w:type="paragraph" w:customStyle="1" w:styleId="Preamble">
    <w:name w:val="Preamble"/>
    <w:basedOn w:val="OPCParaBase"/>
    <w:next w:val="Normal"/>
    <w:rsid w:val="00FC66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66BC"/>
    <w:pPr>
      <w:spacing w:line="240" w:lineRule="auto"/>
    </w:pPr>
    <w:rPr>
      <w:i/>
      <w:sz w:val="20"/>
    </w:rPr>
  </w:style>
  <w:style w:type="paragraph" w:styleId="Salutation">
    <w:name w:val="Salutation"/>
    <w:next w:val="Normal"/>
    <w:rsid w:val="005D5E17"/>
    <w:rPr>
      <w:sz w:val="22"/>
      <w:szCs w:val="24"/>
    </w:rPr>
  </w:style>
  <w:style w:type="paragraph" w:customStyle="1" w:styleId="Session">
    <w:name w:val="Session"/>
    <w:basedOn w:val="OPCParaBase"/>
    <w:rsid w:val="00FC66BC"/>
    <w:pPr>
      <w:spacing w:line="240" w:lineRule="auto"/>
    </w:pPr>
    <w:rPr>
      <w:sz w:val="28"/>
    </w:rPr>
  </w:style>
  <w:style w:type="paragraph" w:customStyle="1" w:styleId="ShortT">
    <w:name w:val="ShortT"/>
    <w:basedOn w:val="OPCParaBase"/>
    <w:next w:val="Normal"/>
    <w:qFormat/>
    <w:rsid w:val="00FC66BC"/>
    <w:pPr>
      <w:spacing w:line="240" w:lineRule="auto"/>
    </w:pPr>
    <w:rPr>
      <w:b/>
      <w:sz w:val="40"/>
    </w:rPr>
  </w:style>
  <w:style w:type="paragraph" w:styleId="Signature">
    <w:name w:val="Signature"/>
    <w:rsid w:val="005D5E17"/>
    <w:pPr>
      <w:ind w:left="4252"/>
    </w:pPr>
    <w:rPr>
      <w:sz w:val="22"/>
      <w:szCs w:val="24"/>
    </w:rPr>
  </w:style>
  <w:style w:type="paragraph" w:customStyle="1" w:styleId="Sponsor">
    <w:name w:val="Sponsor"/>
    <w:basedOn w:val="OPCParaBase"/>
    <w:rsid w:val="00FC66BC"/>
    <w:pPr>
      <w:spacing w:line="240" w:lineRule="auto"/>
    </w:pPr>
    <w:rPr>
      <w:i/>
    </w:rPr>
  </w:style>
  <w:style w:type="character" w:styleId="Strong">
    <w:name w:val="Strong"/>
    <w:basedOn w:val="DefaultParagraphFont"/>
    <w:qFormat/>
    <w:rsid w:val="005D5E17"/>
    <w:rPr>
      <w:b/>
      <w:bCs/>
    </w:rPr>
  </w:style>
  <w:style w:type="paragraph" w:customStyle="1" w:styleId="Subitem">
    <w:name w:val="Subitem"/>
    <w:aliases w:val="iss"/>
    <w:basedOn w:val="OPCParaBase"/>
    <w:rsid w:val="00FC66BC"/>
    <w:pPr>
      <w:spacing w:before="180" w:line="240" w:lineRule="auto"/>
      <w:ind w:left="709" w:hanging="709"/>
    </w:pPr>
  </w:style>
  <w:style w:type="paragraph" w:customStyle="1" w:styleId="SubitemHead">
    <w:name w:val="SubitemHead"/>
    <w:aliases w:val="issh"/>
    <w:basedOn w:val="OPCParaBase"/>
    <w:rsid w:val="00FC66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C66BC"/>
    <w:pPr>
      <w:spacing w:before="40" w:line="240" w:lineRule="auto"/>
      <w:ind w:left="1134"/>
    </w:pPr>
  </w:style>
  <w:style w:type="paragraph" w:customStyle="1" w:styleId="SubsectionHead">
    <w:name w:val="SubsectionHead"/>
    <w:aliases w:val="ssh"/>
    <w:basedOn w:val="OPCParaBase"/>
    <w:next w:val="subsection"/>
    <w:rsid w:val="00FC66BC"/>
    <w:pPr>
      <w:keepNext/>
      <w:keepLines/>
      <w:spacing w:before="240" w:line="240" w:lineRule="auto"/>
      <w:ind w:left="1134"/>
    </w:pPr>
    <w:rPr>
      <w:i/>
    </w:rPr>
  </w:style>
  <w:style w:type="paragraph" w:styleId="Subtitle">
    <w:name w:val="Subtitle"/>
    <w:qFormat/>
    <w:rsid w:val="005D5E17"/>
    <w:pPr>
      <w:spacing w:after="60"/>
      <w:jc w:val="center"/>
    </w:pPr>
    <w:rPr>
      <w:rFonts w:ascii="Arial" w:hAnsi="Arial" w:cs="Arial"/>
      <w:sz w:val="24"/>
      <w:szCs w:val="24"/>
    </w:rPr>
  </w:style>
  <w:style w:type="character" w:customStyle="1" w:styleId="charsuperscriptstyle">
    <w:name w:val="charsuperscriptstyle"/>
    <w:basedOn w:val="DefaultParagraphFont"/>
    <w:rsid w:val="005D5E17"/>
    <w:rPr>
      <w:rFonts w:ascii="Times New Roman" w:hAnsi="Times New Roman"/>
      <w:sz w:val="18"/>
      <w:szCs w:val="18"/>
      <w:vertAlign w:val="baseline"/>
    </w:rPr>
  </w:style>
  <w:style w:type="table" w:styleId="Table3Deffects1">
    <w:name w:val="Table 3D effects 1"/>
    <w:basedOn w:val="TableNormal"/>
    <w:rsid w:val="005D5E1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5E1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5E1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D5E1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5E1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E1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5E1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5E1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5E1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5E1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5E1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5E1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5E1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5E1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5E1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D5E1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5E1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C66B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D5E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5E1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5E1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5E1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5E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5E1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5E1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5E1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5E1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5E1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5E1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5E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5E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5E1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5E1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5E1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D5E17"/>
    <w:pPr>
      <w:ind w:left="220" w:hanging="220"/>
    </w:pPr>
    <w:rPr>
      <w:sz w:val="22"/>
      <w:szCs w:val="24"/>
    </w:rPr>
  </w:style>
  <w:style w:type="paragraph" w:styleId="TableofFigures">
    <w:name w:val="table of figures"/>
    <w:next w:val="Normal"/>
    <w:rsid w:val="005D5E17"/>
    <w:pPr>
      <w:ind w:left="440" w:hanging="440"/>
    </w:pPr>
    <w:rPr>
      <w:sz w:val="22"/>
      <w:szCs w:val="24"/>
    </w:rPr>
  </w:style>
  <w:style w:type="table" w:styleId="TableProfessional">
    <w:name w:val="Table Professional"/>
    <w:basedOn w:val="TableNormal"/>
    <w:rsid w:val="005D5E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D5E1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5E1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5E1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5E1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5E1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D5E1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D5E1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5E1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5E1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C66BC"/>
    <w:pPr>
      <w:spacing w:before="60" w:line="240" w:lineRule="auto"/>
      <w:ind w:left="284" w:hanging="284"/>
    </w:pPr>
    <w:rPr>
      <w:sz w:val="20"/>
    </w:rPr>
  </w:style>
  <w:style w:type="paragraph" w:customStyle="1" w:styleId="Tablei">
    <w:name w:val="Table(i)"/>
    <w:aliases w:val="taa"/>
    <w:basedOn w:val="OPCParaBase"/>
    <w:rsid w:val="00FC66B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C66BC"/>
    <w:pPr>
      <w:tabs>
        <w:tab w:val="left" w:pos="-6543"/>
        <w:tab w:val="left" w:pos="-6260"/>
      </w:tabs>
      <w:spacing w:line="240" w:lineRule="exact"/>
      <w:ind w:left="1055" w:hanging="284"/>
    </w:pPr>
    <w:rPr>
      <w:sz w:val="20"/>
    </w:rPr>
  </w:style>
  <w:style w:type="paragraph" w:customStyle="1" w:styleId="notebullet">
    <w:name w:val="note(bullet)"/>
    <w:basedOn w:val="Normal"/>
    <w:rsid w:val="00731F4A"/>
    <w:pPr>
      <w:numPr>
        <w:numId w:val="14"/>
      </w:numPr>
    </w:pPr>
    <w:rPr>
      <w:sz w:val="18"/>
    </w:rPr>
  </w:style>
  <w:style w:type="paragraph" w:customStyle="1" w:styleId="Tabletext">
    <w:name w:val="Tabletext"/>
    <w:aliases w:val="tt"/>
    <w:basedOn w:val="OPCParaBase"/>
    <w:rsid w:val="00FC66BC"/>
    <w:pPr>
      <w:spacing w:before="60" w:line="240" w:lineRule="atLeast"/>
    </w:pPr>
    <w:rPr>
      <w:sz w:val="20"/>
    </w:rPr>
  </w:style>
  <w:style w:type="character" w:customStyle="1" w:styleId="CharENotesHeading">
    <w:name w:val="CharENotesHeading"/>
    <w:basedOn w:val="DefaultParagraphFont"/>
    <w:rsid w:val="005D5E17"/>
  </w:style>
  <w:style w:type="paragraph" w:styleId="Title">
    <w:name w:val="Title"/>
    <w:qFormat/>
    <w:rsid w:val="005D5E1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C66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66BC"/>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66BC"/>
    <w:pPr>
      <w:spacing w:before="122" w:line="198" w:lineRule="exact"/>
      <w:ind w:left="1985" w:hanging="851"/>
      <w:jc w:val="right"/>
    </w:pPr>
    <w:rPr>
      <w:sz w:val="18"/>
    </w:rPr>
  </w:style>
  <w:style w:type="paragraph" w:customStyle="1" w:styleId="TLPTableBullet">
    <w:name w:val="TLPTableBullet"/>
    <w:aliases w:val="ttb"/>
    <w:basedOn w:val="OPCParaBase"/>
    <w:rsid w:val="00FC66BC"/>
    <w:pPr>
      <w:spacing w:line="240" w:lineRule="exact"/>
      <w:ind w:left="284" w:hanging="284"/>
    </w:pPr>
    <w:rPr>
      <w:sz w:val="20"/>
    </w:rPr>
  </w:style>
  <w:style w:type="paragraph" w:styleId="TOAHeading">
    <w:name w:val="toa heading"/>
    <w:next w:val="Normal"/>
    <w:rsid w:val="005D5E17"/>
    <w:pPr>
      <w:spacing w:before="120"/>
    </w:pPr>
    <w:rPr>
      <w:rFonts w:ascii="Arial" w:hAnsi="Arial" w:cs="Arial"/>
      <w:b/>
      <w:bCs/>
      <w:sz w:val="24"/>
      <w:szCs w:val="24"/>
    </w:rPr>
  </w:style>
  <w:style w:type="paragraph" w:styleId="TOC1">
    <w:name w:val="toc 1"/>
    <w:basedOn w:val="OPCParaBase"/>
    <w:next w:val="Normal"/>
    <w:uiPriority w:val="39"/>
    <w:unhideWhenUsed/>
    <w:rsid w:val="00FC66B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66B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66B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C66B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66B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C66B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66B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C66B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66B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66BC"/>
    <w:pPr>
      <w:keepLines/>
      <w:spacing w:before="240" w:after="120" w:line="240" w:lineRule="auto"/>
      <w:ind w:left="794"/>
    </w:pPr>
    <w:rPr>
      <w:b/>
      <w:kern w:val="28"/>
      <w:sz w:val="20"/>
    </w:rPr>
  </w:style>
  <w:style w:type="paragraph" w:customStyle="1" w:styleId="TofSectsHeading">
    <w:name w:val="TofSects(Heading)"/>
    <w:basedOn w:val="OPCParaBase"/>
    <w:rsid w:val="00FC66BC"/>
    <w:pPr>
      <w:spacing w:before="240" w:after="120" w:line="240" w:lineRule="auto"/>
    </w:pPr>
    <w:rPr>
      <w:b/>
      <w:sz w:val="24"/>
    </w:rPr>
  </w:style>
  <w:style w:type="paragraph" w:customStyle="1" w:styleId="TofSectsSection">
    <w:name w:val="TofSects(Section)"/>
    <w:basedOn w:val="OPCParaBase"/>
    <w:rsid w:val="00FC66BC"/>
    <w:pPr>
      <w:keepLines/>
      <w:spacing w:before="40" w:line="240" w:lineRule="auto"/>
      <w:ind w:left="1588" w:hanging="794"/>
    </w:pPr>
    <w:rPr>
      <w:kern w:val="28"/>
      <w:sz w:val="18"/>
    </w:rPr>
  </w:style>
  <w:style w:type="paragraph" w:customStyle="1" w:styleId="TofSectsSubdiv">
    <w:name w:val="TofSects(Subdiv)"/>
    <w:basedOn w:val="OPCParaBase"/>
    <w:rsid w:val="00FC66BC"/>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97446D"/>
    <w:rPr>
      <w:sz w:val="22"/>
    </w:rPr>
  </w:style>
  <w:style w:type="character" w:customStyle="1" w:styleId="paragraphChar">
    <w:name w:val="paragraph Char"/>
    <w:aliases w:val="a Char"/>
    <w:basedOn w:val="DefaultParagraphFont"/>
    <w:link w:val="paragraph"/>
    <w:rsid w:val="006F1B45"/>
    <w:rPr>
      <w:sz w:val="22"/>
    </w:rPr>
  </w:style>
  <w:style w:type="paragraph" w:customStyle="1" w:styleId="noteToPara">
    <w:name w:val="noteToPara"/>
    <w:aliases w:val="ntp"/>
    <w:basedOn w:val="OPCParaBase"/>
    <w:rsid w:val="00FC66BC"/>
    <w:pPr>
      <w:spacing w:before="122" w:line="198" w:lineRule="exact"/>
      <w:ind w:left="2353" w:hanging="709"/>
    </w:pPr>
    <w:rPr>
      <w:sz w:val="18"/>
    </w:rPr>
  </w:style>
  <w:style w:type="character" w:customStyle="1" w:styleId="HeaderChar">
    <w:name w:val="Header Char"/>
    <w:basedOn w:val="DefaultParagraphFont"/>
    <w:link w:val="Header"/>
    <w:rsid w:val="00FC66BC"/>
    <w:rPr>
      <w:sz w:val="16"/>
    </w:rPr>
  </w:style>
  <w:style w:type="character" w:customStyle="1" w:styleId="notetextChar">
    <w:name w:val="note(text) Char"/>
    <w:aliases w:val="n Char"/>
    <w:basedOn w:val="DefaultParagraphFont"/>
    <w:link w:val="notetext"/>
    <w:rsid w:val="006D2EC7"/>
    <w:rPr>
      <w:sz w:val="18"/>
    </w:rPr>
  </w:style>
  <w:style w:type="character" w:customStyle="1" w:styleId="FooterChar">
    <w:name w:val="Footer Char"/>
    <w:basedOn w:val="DefaultParagraphFont"/>
    <w:link w:val="Footer"/>
    <w:rsid w:val="00FC66BC"/>
    <w:rPr>
      <w:sz w:val="22"/>
      <w:szCs w:val="24"/>
    </w:rPr>
  </w:style>
  <w:style w:type="paragraph" w:customStyle="1" w:styleId="CompiledActNo">
    <w:name w:val="CompiledActNo"/>
    <w:basedOn w:val="OPCParaBase"/>
    <w:next w:val="Normal"/>
    <w:rsid w:val="00FC66BC"/>
    <w:rPr>
      <w:b/>
      <w:sz w:val="24"/>
      <w:szCs w:val="24"/>
    </w:rPr>
  </w:style>
  <w:style w:type="character" w:customStyle="1" w:styleId="OPCCharBase">
    <w:name w:val="OPCCharBase"/>
    <w:uiPriority w:val="1"/>
    <w:qFormat/>
    <w:rsid w:val="00FC66BC"/>
  </w:style>
  <w:style w:type="paragraph" w:customStyle="1" w:styleId="OPCParaBase">
    <w:name w:val="OPCParaBase"/>
    <w:qFormat/>
    <w:rsid w:val="00FC66BC"/>
    <w:pPr>
      <w:spacing w:line="260" w:lineRule="atLeast"/>
    </w:pPr>
    <w:rPr>
      <w:sz w:val="22"/>
    </w:rPr>
  </w:style>
  <w:style w:type="paragraph" w:customStyle="1" w:styleId="WRStyle">
    <w:name w:val="WR Style"/>
    <w:aliases w:val="WR"/>
    <w:basedOn w:val="OPCParaBase"/>
    <w:rsid w:val="00FC66BC"/>
    <w:pPr>
      <w:spacing w:before="240" w:line="240" w:lineRule="auto"/>
      <w:ind w:left="284" w:hanging="284"/>
    </w:pPr>
    <w:rPr>
      <w:b/>
      <w:i/>
      <w:kern w:val="28"/>
      <w:sz w:val="24"/>
    </w:rPr>
  </w:style>
  <w:style w:type="table" w:customStyle="1" w:styleId="CFlag">
    <w:name w:val="CFlag"/>
    <w:basedOn w:val="TableNormal"/>
    <w:uiPriority w:val="99"/>
    <w:rsid w:val="00FC66BC"/>
    <w:tblPr/>
  </w:style>
  <w:style w:type="paragraph" w:customStyle="1" w:styleId="SignCoverPageEnd">
    <w:name w:val="SignCoverPageEnd"/>
    <w:basedOn w:val="OPCParaBase"/>
    <w:next w:val="Normal"/>
    <w:rsid w:val="00FC66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66BC"/>
    <w:pPr>
      <w:pBdr>
        <w:top w:val="single" w:sz="4" w:space="1" w:color="auto"/>
      </w:pBdr>
      <w:spacing w:before="360"/>
      <w:ind w:right="397"/>
      <w:jc w:val="both"/>
    </w:pPr>
  </w:style>
  <w:style w:type="paragraph" w:customStyle="1" w:styleId="ENotesText">
    <w:name w:val="ENotesText"/>
    <w:aliases w:val="Ent"/>
    <w:basedOn w:val="OPCParaBase"/>
    <w:next w:val="Normal"/>
    <w:rsid w:val="00FC66BC"/>
    <w:pPr>
      <w:spacing w:before="120"/>
    </w:pPr>
  </w:style>
  <w:style w:type="paragraph" w:customStyle="1" w:styleId="CompiledMadeUnder">
    <w:name w:val="CompiledMadeUnder"/>
    <w:basedOn w:val="OPCParaBase"/>
    <w:next w:val="Normal"/>
    <w:rsid w:val="00FC66BC"/>
    <w:rPr>
      <w:i/>
      <w:sz w:val="24"/>
      <w:szCs w:val="24"/>
    </w:rPr>
  </w:style>
  <w:style w:type="paragraph" w:customStyle="1" w:styleId="Paragraphsub-sub-sub">
    <w:name w:val="Paragraph(sub-sub-sub)"/>
    <w:aliases w:val="aaaa"/>
    <w:basedOn w:val="OPCParaBase"/>
    <w:rsid w:val="00FC66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66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66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66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66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66BC"/>
    <w:pPr>
      <w:spacing w:before="60" w:line="240" w:lineRule="auto"/>
    </w:pPr>
    <w:rPr>
      <w:rFonts w:cs="Arial"/>
      <w:sz w:val="20"/>
      <w:szCs w:val="22"/>
    </w:rPr>
  </w:style>
  <w:style w:type="paragraph" w:customStyle="1" w:styleId="ActHead10">
    <w:name w:val="ActHead 10"/>
    <w:aliases w:val="sp"/>
    <w:basedOn w:val="OPCParaBase"/>
    <w:next w:val="ActHead3"/>
    <w:rsid w:val="00FC66B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C66B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C66BC"/>
    <w:pPr>
      <w:keepNext/>
      <w:spacing w:before="60" w:line="240" w:lineRule="atLeast"/>
    </w:pPr>
    <w:rPr>
      <w:b/>
      <w:sz w:val="20"/>
    </w:rPr>
  </w:style>
  <w:style w:type="paragraph" w:customStyle="1" w:styleId="NoteToSubpara">
    <w:name w:val="NoteToSubpara"/>
    <w:aliases w:val="nts"/>
    <w:basedOn w:val="OPCParaBase"/>
    <w:rsid w:val="00FC66BC"/>
    <w:pPr>
      <w:spacing w:before="40" w:line="198" w:lineRule="exact"/>
      <w:ind w:left="2835" w:hanging="709"/>
    </w:pPr>
    <w:rPr>
      <w:sz w:val="18"/>
    </w:rPr>
  </w:style>
  <w:style w:type="paragraph" w:customStyle="1" w:styleId="ENoteTableHeading">
    <w:name w:val="ENoteTableHeading"/>
    <w:aliases w:val="enth"/>
    <w:basedOn w:val="OPCParaBase"/>
    <w:rsid w:val="00FC66BC"/>
    <w:pPr>
      <w:keepNext/>
      <w:spacing w:before="60" w:line="240" w:lineRule="atLeast"/>
    </w:pPr>
    <w:rPr>
      <w:rFonts w:ascii="Arial" w:hAnsi="Arial"/>
      <w:b/>
      <w:sz w:val="16"/>
    </w:rPr>
  </w:style>
  <w:style w:type="paragraph" w:customStyle="1" w:styleId="ENoteTTi">
    <w:name w:val="ENoteTTi"/>
    <w:aliases w:val="entti"/>
    <w:basedOn w:val="OPCParaBase"/>
    <w:rsid w:val="00FC66BC"/>
    <w:pPr>
      <w:keepNext/>
      <w:spacing w:before="60" w:line="240" w:lineRule="atLeast"/>
      <w:ind w:left="170"/>
    </w:pPr>
    <w:rPr>
      <w:sz w:val="16"/>
    </w:rPr>
  </w:style>
  <w:style w:type="paragraph" w:customStyle="1" w:styleId="ENotesHeading1">
    <w:name w:val="ENotesHeading 1"/>
    <w:aliases w:val="Enh1"/>
    <w:basedOn w:val="OPCParaBase"/>
    <w:next w:val="Normal"/>
    <w:rsid w:val="00FC66BC"/>
    <w:pPr>
      <w:spacing w:before="120"/>
      <w:outlineLvl w:val="1"/>
    </w:pPr>
    <w:rPr>
      <w:b/>
      <w:sz w:val="28"/>
      <w:szCs w:val="28"/>
    </w:rPr>
  </w:style>
  <w:style w:type="paragraph" w:customStyle="1" w:styleId="ENotesHeading2">
    <w:name w:val="ENotesHeading 2"/>
    <w:aliases w:val="Enh2"/>
    <w:basedOn w:val="OPCParaBase"/>
    <w:next w:val="Normal"/>
    <w:rsid w:val="00FC66BC"/>
    <w:pPr>
      <w:spacing w:before="120" w:after="120"/>
      <w:outlineLvl w:val="2"/>
    </w:pPr>
    <w:rPr>
      <w:b/>
      <w:sz w:val="24"/>
      <w:szCs w:val="28"/>
    </w:rPr>
  </w:style>
  <w:style w:type="paragraph" w:customStyle="1" w:styleId="ENoteTTIndentHeading">
    <w:name w:val="ENoteTTIndentHeading"/>
    <w:aliases w:val="enTTHi"/>
    <w:basedOn w:val="OPCParaBase"/>
    <w:rsid w:val="00FC66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66BC"/>
    <w:pPr>
      <w:spacing w:before="60" w:line="240" w:lineRule="atLeast"/>
    </w:pPr>
    <w:rPr>
      <w:sz w:val="16"/>
    </w:rPr>
  </w:style>
  <w:style w:type="paragraph" w:customStyle="1" w:styleId="MadeunderText">
    <w:name w:val="MadeunderText"/>
    <w:basedOn w:val="OPCParaBase"/>
    <w:next w:val="CompiledMadeUnder"/>
    <w:rsid w:val="00FC66BC"/>
    <w:pPr>
      <w:spacing w:before="240"/>
    </w:pPr>
    <w:rPr>
      <w:sz w:val="24"/>
      <w:szCs w:val="24"/>
    </w:rPr>
  </w:style>
  <w:style w:type="paragraph" w:customStyle="1" w:styleId="ENotesHeading3">
    <w:name w:val="ENotesHeading 3"/>
    <w:aliases w:val="Enh3"/>
    <w:basedOn w:val="OPCParaBase"/>
    <w:next w:val="Normal"/>
    <w:rsid w:val="00FC66BC"/>
    <w:pPr>
      <w:keepNext/>
      <w:spacing w:before="120" w:line="240" w:lineRule="auto"/>
      <w:outlineLvl w:val="4"/>
    </w:pPr>
    <w:rPr>
      <w:b/>
      <w:szCs w:val="24"/>
    </w:rPr>
  </w:style>
  <w:style w:type="paragraph" w:customStyle="1" w:styleId="SubPartCASA">
    <w:name w:val="SubPart(CASA)"/>
    <w:aliases w:val="csp"/>
    <w:basedOn w:val="OPCParaBase"/>
    <w:next w:val="ActHead3"/>
    <w:rsid w:val="00FC66BC"/>
    <w:pPr>
      <w:keepNext/>
      <w:keepLines/>
      <w:spacing w:before="280"/>
      <w:outlineLvl w:val="1"/>
    </w:pPr>
    <w:rPr>
      <w:b/>
      <w:kern w:val="28"/>
      <w:sz w:val="32"/>
    </w:rPr>
  </w:style>
  <w:style w:type="character" w:customStyle="1" w:styleId="CharSubPartTextCASA">
    <w:name w:val="CharSubPartText(CASA)"/>
    <w:basedOn w:val="OPCCharBase"/>
    <w:uiPriority w:val="1"/>
    <w:rsid w:val="00FC66BC"/>
  </w:style>
  <w:style w:type="character" w:customStyle="1" w:styleId="CharSubPartNoCASA">
    <w:name w:val="CharSubPartNo(CASA)"/>
    <w:basedOn w:val="OPCCharBase"/>
    <w:uiPriority w:val="1"/>
    <w:rsid w:val="00FC66BC"/>
  </w:style>
  <w:style w:type="paragraph" w:customStyle="1" w:styleId="ENoteTTIndentHeadingSub">
    <w:name w:val="ENoteTTIndentHeadingSub"/>
    <w:aliases w:val="enTTHis"/>
    <w:basedOn w:val="OPCParaBase"/>
    <w:rsid w:val="00FC66BC"/>
    <w:pPr>
      <w:keepNext/>
      <w:spacing w:before="60" w:line="240" w:lineRule="atLeast"/>
      <w:ind w:left="340"/>
    </w:pPr>
    <w:rPr>
      <w:b/>
      <w:sz w:val="16"/>
    </w:rPr>
  </w:style>
  <w:style w:type="paragraph" w:customStyle="1" w:styleId="ENoteTTiSub">
    <w:name w:val="ENoteTTiSub"/>
    <w:aliases w:val="enttis"/>
    <w:basedOn w:val="OPCParaBase"/>
    <w:rsid w:val="00FC66BC"/>
    <w:pPr>
      <w:keepNext/>
      <w:spacing w:before="60" w:line="240" w:lineRule="atLeast"/>
      <w:ind w:left="340"/>
    </w:pPr>
    <w:rPr>
      <w:sz w:val="16"/>
    </w:rPr>
  </w:style>
  <w:style w:type="paragraph" w:customStyle="1" w:styleId="SubDivisionMigration">
    <w:name w:val="SubDivisionMigration"/>
    <w:aliases w:val="sdm"/>
    <w:basedOn w:val="OPCParaBase"/>
    <w:rsid w:val="00FC66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66BC"/>
    <w:pPr>
      <w:keepNext/>
      <w:keepLines/>
      <w:spacing w:before="240" w:line="240" w:lineRule="auto"/>
      <w:ind w:left="1134" w:hanging="1134"/>
    </w:pPr>
    <w:rPr>
      <w:b/>
      <w:sz w:val="28"/>
    </w:rPr>
  </w:style>
  <w:style w:type="paragraph" w:customStyle="1" w:styleId="SOBullet">
    <w:name w:val="SO Bullet"/>
    <w:aliases w:val="sotb"/>
    <w:basedOn w:val="SOText"/>
    <w:link w:val="SOBulletChar"/>
    <w:qFormat/>
    <w:rsid w:val="00FC66BC"/>
    <w:pPr>
      <w:ind w:left="1559" w:hanging="425"/>
    </w:pPr>
  </w:style>
  <w:style w:type="character" w:customStyle="1" w:styleId="SOBulletChar">
    <w:name w:val="SO Bullet Char"/>
    <w:aliases w:val="sotb Char"/>
    <w:basedOn w:val="DefaultParagraphFont"/>
    <w:link w:val="SOBullet"/>
    <w:rsid w:val="00FC66BC"/>
    <w:rPr>
      <w:rFonts w:eastAsiaTheme="minorHAnsi" w:cstheme="minorBidi"/>
      <w:sz w:val="22"/>
      <w:lang w:eastAsia="en-US"/>
    </w:rPr>
  </w:style>
  <w:style w:type="paragraph" w:customStyle="1" w:styleId="SOText">
    <w:name w:val="SO Text"/>
    <w:aliases w:val="sot"/>
    <w:link w:val="SOTextChar"/>
    <w:rsid w:val="00FC66B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C66BC"/>
    <w:rPr>
      <w:rFonts w:eastAsiaTheme="minorHAnsi" w:cstheme="minorBidi"/>
      <w:sz w:val="22"/>
      <w:lang w:eastAsia="en-US"/>
    </w:rPr>
  </w:style>
  <w:style w:type="paragraph" w:customStyle="1" w:styleId="SOTextNote">
    <w:name w:val="SO TextNote"/>
    <w:aliases w:val="sont"/>
    <w:basedOn w:val="SOText"/>
    <w:qFormat/>
    <w:rsid w:val="00FC66BC"/>
    <w:pPr>
      <w:spacing w:before="122" w:line="198" w:lineRule="exact"/>
      <w:ind w:left="1843" w:hanging="709"/>
    </w:pPr>
    <w:rPr>
      <w:sz w:val="18"/>
    </w:rPr>
  </w:style>
  <w:style w:type="paragraph" w:customStyle="1" w:styleId="SOPara">
    <w:name w:val="SO Para"/>
    <w:aliases w:val="soa"/>
    <w:basedOn w:val="SOText"/>
    <w:link w:val="SOParaChar"/>
    <w:qFormat/>
    <w:rsid w:val="00FC66BC"/>
    <w:pPr>
      <w:tabs>
        <w:tab w:val="right" w:pos="1786"/>
      </w:tabs>
      <w:spacing w:before="40"/>
      <w:ind w:left="2070" w:hanging="936"/>
    </w:pPr>
  </w:style>
  <w:style w:type="character" w:customStyle="1" w:styleId="SOParaChar">
    <w:name w:val="SO Para Char"/>
    <w:aliases w:val="soa Char"/>
    <w:basedOn w:val="DefaultParagraphFont"/>
    <w:link w:val="SOPara"/>
    <w:rsid w:val="00FC66BC"/>
    <w:rPr>
      <w:rFonts w:eastAsiaTheme="minorHAnsi" w:cstheme="minorBidi"/>
      <w:sz w:val="22"/>
      <w:lang w:eastAsia="en-US"/>
    </w:rPr>
  </w:style>
  <w:style w:type="paragraph" w:customStyle="1" w:styleId="FileName">
    <w:name w:val="FileName"/>
    <w:basedOn w:val="Normal"/>
    <w:rsid w:val="00FC66BC"/>
  </w:style>
  <w:style w:type="paragraph" w:customStyle="1" w:styleId="SOHeadBold">
    <w:name w:val="SO HeadBold"/>
    <w:aliases w:val="sohb"/>
    <w:basedOn w:val="SOText"/>
    <w:next w:val="SOText"/>
    <w:link w:val="SOHeadBoldChar"/>
    <w:qFormat/>
    <w:rsid w:val="00FC66BC"/>
    <w:rPr>
      <w:b/>
    </w:rPr>
  </w:style>
  <w:style w:type="character" w:customStyle="1" w:styleId="SOHeadBoldChar">
    <w:name w:val="SO HeadBold Char"/>
    <w:aliases w:val="sohb Char"/>
    <w:basedOn w:val="DefaultParagraphFont"/>
    <w:link w:val="SOHeadBold"/>
    <w:rsid w:val="00FC66B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C66BC"/>
    <w:rPr>
      <w:i/>
    </w:rPr>
  </w:style>
  <w:style w:type="character" w:customStyle="1" w:styleId="SOHeadItalicChar">
    <w:name w:val="SO HeadItalic Char"/>
    <w:aliases w:val="sohi Char"/>
    <w:basedOn w:val="DefaultParagraphFont"/>
    <w:link w:val="SOHeadItalic"/>
    <w:rsid w:val="00FC66BC"/>
    <w:rPr>
      <w:rFonts w:eastAsiaTheme="minorHAnsi" w:cstheme="minorBidi"/>
      <w:i/>
      <w:sz w:val="22"/>
      <w:lang w:eastAsia="en-US"/>
    </w:rPr>
  </w:style>
  <w:style w:type="paragraph" w:customStyle="1" w:styleId="SOBulletNote">
    <w:name w:val="SO BulletNote"/>
    <w:aliases w:val="sonb"/>
    <w:basedOn w:val="SOTextNote"/>
    <w:link w:val="SOBulletNoteChar"/>
    <w:qFormat/>
    <w:rsid w:val="00FC66BC"/>
    <w:pPr>
      <w:tabs>
        <w:tab w:val="left" w:pos="1560"/>
      </w:tabs>
      <w:ind w:left="2268" w:hanging="1134"/>
    </w:pPr>
  </w:style>
  <w:style w:type="character" w:customStyle="1" w:styleId="SOBulletNoteChar">
    <w:name w:val="SO BulletNote Char"/>
    <w:aliases w:val="sonb Char"/>
    <w:basedOn w:val="DefaultParagraphFont"/>
    <w:link w:val="SOBulletNote"/>
    <w:rsid w:val="00FC66BC"/>
    <w:rPr>
      <w:rFonts w:eastAsiaTheme="minorHAnsi" w:cstheme="minorBidi"/>
      <w:sz w:val="18"/>
      <w:lang w:eastAsia="en-US"/>
    </w:rPr>
  </w:style>
  <w:style w:type="character" w:customStyle="1" w:styleId="ActHead5Char">
    <w:name w:val="ActHead 5 Char"/>
    <w:aliases w:val="s Char"/>
    <w:link w:val="ActHead5"/>
    <w:rsid w:val="001305DD"/>
    <w:rPr>
      <w:b/>
      <w:kern w:val="28"/>
      <w:sz w:val="24"/>
    </w:rPr>
  </w:style>
  <w:style w:type="paragraph" w:customStyle="1" w:styleId="FreeForm">
    <w:name w:val="FreeForm"/>
    <w:rsid w:val="00FC66BC"/>
    <w:rPr>
      <w:rFonts w:ascii="Arial" w:eastAsiaTheme="minorHAnsi" w:hAnsi="Arial" w:cstheme="minorBidi"/>
      <w:sz w:val="22"/>
      <w:lang w:eastAsia="en-US"/>
    </w:rPr>
  </w:style>
  <w:style w:type="character" w:customStyle="1" w:styleId="subsection2Char">
    <w:name w:val="subsection2 Char"/>
    <w:aliases w:val="ss2 Char"/>
    <w:link w:val="subsection2"/>
    <w:rsid w:val="0032168C"/>
    <w:rPr>
      <w:sz w:val="22"/>
    </w:rPr>
  </w:style>
  <w:style w:type="paragraph" w:styleId="Revision">
    <w:name w:val="Revision"/>
    <w:hidden/>
    <w:uiPriority w:val="99"/>
    <w:semiHidden/>
    <w:rsid w:val="00DE7F6F"/>
    <w:rPr>
      <w:rFonts w:eastAsiaTheme="minorHAnsi" w:cstheme="minorBidi"/>
      <w:sz w:val="22"/>
      <w:lang w:eastAsia="en-US"/>
    </w:rPr>
  </w:style>
  <w:style w:type="paragraph" w:customStyle="1" w:styleId="EnStatement">
    <w:name w:val="EnStatement"/>
    <w:basedOn w:val="Normal"/>
    <w:rsid w:val="00FC66BC"/>
    <w:pPr>
      <w:numPr>
        <w:numId w:val="19"/>
      </w:numPr>
    </w:pPr>
    <w:rPr>
      <w:rFonts w:eastAsia="Times New Roman" w:cs="Times New Roman"/>
      <w:lang w:eastAsia="en-AU"/>
    </w:rPr>
  </w:style>
  <w:style w:type="paragraph" w:customStyle="1" w:styleId="EnStatementHeading">
    <w:name w:val="EnStatementHeading"/>
    <w:basedOn w:val="Normal"/>
    <w:rsid w:val="00FC66BC"/>
    <w:rPr>
      <w:rFonts w:eastAsia="Times New Roman" w:cs="Times New Roman"/>
      <w:b/>
      <w:lang w:eastAsia="en-AU"/>
    </w:rPr>
  </w:style>
  <w:style w:type="character" w:customStyle="1" w:styleId="DefinitionChar">
    <w:name w:val="Definition Char"/>
    <w:aliases w:val="dd Char"/>
    <w:link w:val="Definition"/>
    <w:rsid w:val="00363392"/>
    <w:rPr>
      <w:sz w:val="22"/>
    </w:rPr>
  </w:style>
  <w:style w:type="paragraph" w:customStyle="1" w:styleId="Transitional">
    <w:name w:val="Transitional"/>
    <w:aliases w:val="tr"/>
    <w:basedOn w:val="Normal"/>
    <w:next w:val="Normal"/>
    <w:rsid w:val="00FC66B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3Char">
    <w:name w:val="ActHead 3 Char"/>
    <w:aliases w:val="d Char"/>
    <w:link w:val="ActHead3"/>
    <w:rsid w:val="002761B9"/>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57502">
      <w:bodyDiv w:val="1"/>
      <w:marLeft w:val="0"/>
      <w:marRight w:val="0"/>
      <w:marTop w:val="0"/>
      <w:marBottom w:val="0"/>
      <w:divBdr>
        <w:top w:val="none" w:sz="0" w:space="0" w:color="auto"/>
        <w:left w:val="none" w:sz="0" w:space="0" w:color="auto"/>
        <w:bottom w:val="none" w:sz="0" w:space="0" w:color="auto"/>
        <w:right w:val="none" w:sz="0" w:space="0" w:color="auto"/>
      </w:divBdr>
    </w:div>
    <w:div w:id="767694923">
      <w:bodyDiv w:val="1"/>
      <w:marLeft w:val="0"/>
      <w:marRight w:val="0"/>
      <w:marTop w:val="0"/>
      <w:marBottom w:val="0"/>
      <w:divBdr>
        <w:top w:val="none" w:sz="0" w:space="0" w:color="auto"/>
        <w:left w:val="none" w:sz="0" w:space="0" w:color="auto"/>
        <w:bottom w:val="none" w:sz="0" w:space="0" w:color="auto"/>
        <w:right w:val="none" w:sz="0" w:space="0" w:color="auto"/>
      </w:divBdr>
    </w:div>
    <w:div w:id="861164581">
      <w:bodyDiv w:val="1"/>
      <w:marLeft w:val="0"/>
      <w:marRight w:val="0"/>
      <w:marTop w:val="0"/>
      <w:marBottom w:val="0"/>
      <w:divBdr>
        <w:top w:val="none" w:sz="0" w:space="0" w:color="auto"/>
        <w:left w:val="none" w:sz="0" w:space="0" w:color="auto"/>
        <w:bottom w:val="none" w:sz="0" w:space="0" w:color="auto"/>
        <w:right w:val="none" w:sz="0" w:space="0" w:color="auto"/>
      </w:divBdr>
    </w:div>
    <w:div w:id="2080010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wmf"/><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header" Target="header7.xml"/><Relationship Id="rId50" Type="http://schemas.openxmlformats.org/officeDocument/2006/relationships/footer" Target="footer7.xml"/><Relationship Id="rId55"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wmf"/><Relationship Id="rId46" Type="http://schemas.openxmlformats.org/officeDocument/2006/relationships/image" Target="media/image26.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image" Target="media/image21.emf"/><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wmf"/><Relationship Id="rId45" Type="http://schemas.openxmlformats.org/officeDocument/2006/relationships/image" Target="media/image25.wmf"/><Relationship Id="rId53" Type="http://schemas.openxmlformats.org/officeDocument/2006/relationships/header" Target="header10.xml"/><Relationship Id="rId58"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footer" Target="footer6.xml"/><Relationship Id="rId57" Type="http://schemas.openxmlformats.org/officeDocument/2006/relationships/header" Target="head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image" Target="media/image24.wmf"/><Relationship Id="rId52" Type="http://schemas.openxmlformats.org/officeDocument/2006/relationships/footer" Target="footer8.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w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header" Target="header8.xml"/><Relationship Id="rId56"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header" Target="header9.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3AD9-BC96-4451-85A7-7F6BBA22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762</Pages>
  <Words>185569</Words>
  <Characters>901526</Characters>
  <Application>Microsoft Office Word</Application>
  <DocSecurity>0</DocSecurity>
  <PresentationFormat/>
  <Lines>22875</Lines>
  <Paragraphs>11673</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1082571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2013-01-24T05:47:00Z</cp:lastPrinted>
  <dcterms:created xsi:type="dcterms:W3CDTF">2021-01-07T00:24:00Z</dcterms:created>
  <dcterms:modified xsi:type="dcterms:W3CDTF">2021-01-07T00:24:00Z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Actno">
    <vt:lpwstr/>
  </property>
  <property fmtid="{D5CDD505-2E9C-101B-9397-08002B2CF9AE}" pid="7" name="Class">
    <vt:lpwstr/>
  </property>
  <property fmtid="{D5CDD505-2E9C-101B-9397-08002B2CF9AE}" pid="8" name="Classification">
    <vt:lpwstr>OFFICIAL</vt:lpwstr>
  </property>
  <property fmtid="{D5CDD505-2E9C-101B-9397-08002B2CF9AE}" pid="9" name="DLM">
    <vt:lpwstr> </vt:lpwstr>
  </property>
  <property fmtid="{D5CDD505-2E9C-101B-9397-08002B2CF9AE}" pid="10" name="Converted">
    <vt:bool>false</vt:bool>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182</vt:lpwstr>
  </property>
  <property fmtid="{D5CDD505-2E9C-101B-9397-08002B2CF9AE}" pid="14" name="StartDate">
    <vt:filetime>2020-11-26T13:00:00Z</vt:filetime>
  </property>
  <property fmtid="{D5CDD505-2E9C-101B-9397-08002B2CF9AE}" pid="15" name="PreparedDate">
    <vt:filetime>2016-05-11T14:00:00Z</vt:filetime>
  </property>
  <property fmtid="{D5CDD505-2E9C-101B-9397-08002B2CF9AE}" pid="16" name="RegisteredDate">
    <vt:filetime>2021-01-06T13:00:00Z</vt:filetime>
  </property>
  <property fmtid="{D5CDD505-2E9C-101B-9397-08002B2CF9AE}" pid="17" name="DoNotAsk">
    <vt:lpwstr>1</vt:lpwstr>
  </property>
  <property fmtid="{D5CDD505-2E9C-101B-9397-08002B2CF9AE}" pid="18" name="IncludesUpTo">
    <vt:lpwstr>Act No. 107, 2020</vt:lpwstr>
  </property>
</Properties>
</file>