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63155" w14:textId="77777777" w:rsidR="00730C08" w:rsidRPr="00E70CAE" w:rsidRDefault="00730C08" w:rsidP="00730C08">
      <w:pPr>
        <w:shd w:val="clear" w:color="auto" w:fill="FFFFFF"/>
        <w:ind w:left="2420" w:hanging="2146"/>
        <w:jc w:val="center"/>
        <w:rPr>
          <w:b/>
          <w:bCs/>
          <w:sz w:val="28"/>
          <w:szCs w:val="24"/>
        </w:rPr>
      </w:pPr>
      <w:r w:rsidRPr="00E70CAE">
        <w:rPr>
          <w:noProof/>
          <w:sz w:val="24"/>
          <w:szCs w:val="24"/>
          <w:lang w:val="en-AU" w:eastAsia="en-AU"/>
        </w:rPr>
        <w:drawing>
          <wp:inline distT="0" distB="0" distL="0" distR="0" wp14:anchorId="28592BD8" wp14:editId="7FF3C579">
            <wp:extent cx="1880235" cy="127254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235" cy="1272540"/>
                    </a:xfrm>
                    <a:prstGeom prst="rect">
                      <a:avLst/>
                    </a:prstGeom>
                    <a:noFill/>
                    <a:ln>
                      <a:noFill/>
                    </a:ln>
                  </pic:spPr>
                </pic:pic>
              </a:graphicData>
            </a:graphic>
          </wp:inline>
        </w:drawing>
      </w:r>
    </w:p>
    <w:p w14:paraId="34BF5FF9" w14:textId="77777777" w:rsidR="00A616C7" w:rsidRPr="00E70CAE" w:rsidRDefault="00955F31" w:rsidP="00090270">
      <w:pPr>
        <w:shd w:val="clear" w:color="auto" w:fill="FFFFFF"/>
        <w:spacing w:before="480"/>
        <w:ind w:left="720" w:right="720"/>
        <w:jc w:val="center"/>
        <w:rPr>
          <w:sz w:val="36"/>
          <w:szCs w:val="24"/>
        </w:rPr>
      </w:pPr>
      <w:r w:rsidRPr="00E70CAE">
        <w:rPr>
          <w:b/>
          <w:bCs/>
          <w:sz w:val="36"/>
          <w:szCs w:val="24"/>
        </w:rPr>
        <w:t>Industrial Relations Legislation Amendment Act (No. 2) 1991</w:t>
      </w:r>
    </w:p>
    <w:p w14:paraId="2CD1A1FC" w14:textId="77777777" w:rsidR="00A616C7" w:rsidRPr="00287AF6" w:rsidRDefault="00955F31" w:rsidP="00730C08">
      <w:pPr>
        <w:shd w:val="clear" w:color="auto" w:fill="FFFFFF"/>
        <w:spacing w:before="883"/>
        <w:jc w:val="center"/>
        <w:rPr>
          <w:sz w:val="28"/>
          <w:szCs w:val="28"/>
        </w:rPr>
      </w:pPr>
      <w:r w:rsidRPr="00287AF6">
        <w:rPr>
          <w:b/>
          <w:bCs/>
          <w:sz w:val="28"/>
          <w:szCs w:val="28"/>
        </w:rPr>
        <w:t>No. 62 of 1991</w:t>
      </w:r>
    </w:p>
    <w:p w14:paraId="014001D0" w14:textId="77777777" w:rsidR="00A616C7" w:rsidRPr="00287AF6" w:rsidRDefault="00090270" w:rsidP="00E70CAE">
      <w:pPr>
        <w:shd w:val="clear" w:color="auto" w:fill="FFFFFF"/>
        <w:spacing w:before="1560"/>
        <w:jc w:val="center"/>
        <w:rPr>
          <w:b/>
          <w:sz w:val="28"/>
          <w:szCs w:val="28"/>
        </w:rPr>
      </w:pPr>
      <w:r w:rsidRPr="00287AF6">
        <w:rPr>
          <w:b/>
          <w:noProof/>
          <w:sz w:val="28"/>
          <w:szCs w:val="28"/>
          <w:lang w:val="en-AU" w:eastAsia="en-AU"/>
        </w:rPr>
        <mc:AlternateContent>
          <mc:Choice Requires="wps">
            <w:drawing>
              <wp:anchor distT="0" distB="0" distL="114300" distR="114300" simplePos="0" relativeHeight="251660800" behindDoc="0" locked="0" layoutInCell="1" allowOverlap="1" wp14:anchorId="45EBA227" wp14:editId="7BB87AEC">
                <wp:simplePos x="0" y="0"/>
                <wp:positionH relativeFrom="column">
                  <wp:posOffset>-17253</wp:posOffset>
                </wp:positionH>
                <wp:positionV relativeFrom="paragraph">
                  <wp:posOffset>630902</wp:posOffset>
                </wp:positionV>
                <wp:extent cx="6116128" cy="0"/>
                <wp:effectExtent l="0" t="0" r="18415" b="19050"/>
                <wp:wrapNone/>
                <wp:docPr id="4" name="Straight Connector 4"/>
                <wp:cNvGraphicFramePr/>
                <a:graphic xmlns:a="http://schemas.openxmlformats.org/drawingml/2006/main">
                  <a:graphicData uri="http://schemas.microsoft.com/office/word/2010/wordprocessingShape">
                    <wps:wsp>
                      <wps:cNvCnPr/>
                      <wps:spPr>
                        <a:xfrm>
                          <a:off x="0" y="0"/>
                          <a:ext cx="61161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91770B"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35pt,49.7pt" to="480.2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" strokecolor="black [3040]"/>
            </w:pict>
          </mc:Fallback>
        </mc:AlternateContent>
      </w:r>
      <w:r w:rsidR="00955F31" w:rsidRPr="00287AF6">
        <w:rPr>
          <w:b/>
          <w:sz w:val="28"/>
          <w:szCs w:val="28"/>
        </w:rPr>
        <w:t>An Act to amend legislation relating to industrial relations and practices, and for related purposes</w:t>
      </w:r>
    </w:p>
    <w:p w14:paraId="0F92440F" w14:textId="77777777" w:rsidR="00A616C7" w:rsidRPr="00E70CAE" w:rsidRDefault="00955F31" w:rsidP="00730C08">
      <w:pPr>
        <w:shd w:val="clear" w:color="auto" w:fill="FFFFFF"/>
        <w:spacing w:before="547"/>
        <w:ind w:left="4474"/>
        <w:jc w:val="right"/>
        <w:rPr>
          <w:sz w:val="22"/>
          <w:szCs w:val="24"/>
        </w:rPr>
      </w:pPr>
      <w:r w:rsidRPr="00E70CAE">
        <w:rPr>
          <w:sz w:val="22"/>
          <w:szCs w:val="24"/>
        </w:rPr>
        <w:t>[</w:t>
      </w:r>
      <w:r w:rsidRPr="00E70CAE">
        <w:rPr>
          <w:i/>
          <w:iCs/>
          <w:sz w:val="22"/>
          <w:szCs w:val="24"/>
        </w:rPr>
        <w:t>Assented to 30 May 1991</w:t>
      </w:r>
      <w:r w:rsidRPr="00E70CAE">
        <w:rPr>
          <w:sz w:val="22"/>
          <w:szCs w:val="24"/>
        </w:rPr>
        <w:t>]</w:t>
      </w:r>
    </w:p>
    <w:p w14:paraId="7949AF77" w14:textId="77777777" w:rsidR="00A616C7" w:rsidRPr="00E70CAE" w:rsidRDefault="00955F31" w:rsidP="00730C08">
      <w:pPr>
        <w:shd w:val="clear" w:color="auto" w:fill="FFFFFF"/>
        <w:spacing w:before="120"/>
        <w:ind w:left="341"/>
        <w:rPr>
          <w:sz w:val="22"/>
          <w:szCs w:val="24"/>
        </w:rPr>
      </w:pPr>
      <w:r w:rsidRPr="00E70CAE">
        <w:rPr>
          <w:sz w:val="22"/>
          <w:szCs w:val="24"/>
        </w:rPr>
        <w:t>The Parliament of Australia enacts:</w:t>
      </w:r>
    </w:p>
    <w:p w14:paraId="1ADD6088" w14:textId="77777777" w:rsidR="00A616C7" w:rsidRPr="00E70CAE" w:rsidRDefault="00955F31" w:rsidP="00730C08">
      <w:pPr>
        <w:shd w:val="clear" w:color="auto" w:fill="FFFFFF"/>
        <w:spacing w:before="120"/>
        <w:ind w:left="14"/>
        <w:rPr>
          <w:sz w:val="22"/>
          <w:szCs w:val="24"/>
        </w:rPr>
      </w:pPr>
      <w:r w:rsidRPr="00E70CAE">
        <w:rPr>
          <w:b/>
          <w:bCs/>
          <w:sz w:val="22"/>
          <w:szCs w:val="24"/>
        </w:rPr>
        <w:t>Short title</w:t>
      </w:r>
    </w:p>
    <w:p w14:paraId="39CCF9AE" w14:textId="77777777" w:rsidR="00A616C7" w:rsidRPr="00E70CAE" w:rsidRDefault="00955F31" w:rsidP="00730C08">
      <w:pPr>
        <w:shd w:val="clear" w:color="auto" w:fill="FFFFFF"/>
        <w:tabs>
          <w:tab w:val="left" w:pos="634"/>
        </w:tabs>
        <w:spacing w:before="120"/>
        <w:ind w:left="5" w:firstLine="341"/>
        <w:jc w:val="both"/>
        <w:rPr>
          <w:sz w:val="22"/>
          <w:szCs w:val="24"/>
        </w:rPr>
      </w:pPr>
      <w:r w:rsidRPr="00E70CAE">
        <w:rPr>
          <w:b/>
          <w:sz w:val="22"/>
          <w:szCs w:val="24"/>
        </w:rPr>
        <w:t>1.</w:t>
      </w:r>
      <w:r w:rsidRPr="00E70CAE">
        <w:rPr>
          <w:sz w:val="22"/>
          <w:szCs w:val="24"/>
        </w:rPr>
        <w:tab/>
        <w:t xml:space="preserve">This Act may be cited as the </w:t>
      </w:r>
      <w:r w:rsidRPr="00E70CAE">
        <w:rPr>
          <w:i/>
          <w:iCs/>
          <w:sz w:val="22"/>
          <w:szCs w:val="24"/>
        </w:rPr>
        <w:t>Industrial Relations Legislation</w:t>
      </w:r>
      <w:r w:rsidR="00730C08" w:rsidRPr="00E70CAE">
        <w:rPr>
          <w:i/>
          <w:iCs/>
          <w:sz w:val="22"/>
          <w:szCs w:val="24"/>
        </w:rPr>
        <w:t xml:space="preserve"> </w:t>
      </w:r>
      <w:r w:rsidRPr="00E70CAE">
        <w:rPr>
          <w:i/>
          <w:iCs/>
          <w:sz w:val="22"/>
          <w:szCs w:val="24"/>
        </w:rPr>
        <w:t>Amendment Act (No. 2) 1991.</w:t>
      </w:r>
    </w:p>
    <w:p w14:paraId="07934B80" w14:textId="77777777" w:rsidR="00A616C7" w:rsidRPr="00E70CAE" w:rsidRDefault="00955F31" w:rsidP="00730C08">
      <w:pPr>
        <w:shd w:val="clear" w:color="auto" w:fill="FFFFFF"/>
        <w:spacing w:before="120"/>
        <w:rPr>
          <w:sz w:val="22"/>
          <w:szCs w:val="24"/>
        </w:rPr>
      </w:pPr>
      <w:r w:rsidRPr="00E70CAE">
        <w:rPr>
          <w:b/>
          <w:bCs/>
          <w:sz w:val="22"/>
          <w:szCs w:val="24"/>
        </w:rPr>
        <w:t>Commencement</w:t>
      </w:r>
    </w:p>
    <w:p w14:paraId="38C42553" w14:textId="77777777" w:rsidR="00A616C7" w:rsidRPr="00E70CAE" w:rsidRDefault="00955F31" w:rsidP="00730C08">
      <w:pPr>
        <w:shd w:val="clear" w:color="auto" w:fill="FFFFFF"/>
        <w:tabs>
          <w:tab w:val="left" w:pos="634"/>
        </w:tabs>
        <w:spacing w:before="120"/>
        <w:ind w:left="5" w:firstLine="341"/>
        <w:jc w:val="both"/>
        <w:rPr>
          <w:sz w:val="22"/>
          <w:szCs w:val="24"/>
        </w:rPr>
      </w:pPr>
      <w:r w:rsidRPr="00E70CAE">
        <w:rPr>
          <w:b/>
          <w:bCs/>
          <w:sz w:val="22"/>
          <w:szCs w:val="24"/>
        </w:rPr>
        <w:t>2.</w:t>
      </w:r>
      <w:r w:rsidRPr="00E70CAE">
        <w:rPr>
          <w:b/>
          <w:bCs/>
          <w:sz w:val="22"/>
          <w:szCs w:val="24"/>
        </w:rPr>
        <w:tab/>
        <w:t xml:space="preserve">(1) </w:t>
      </w:r>
      <w:r w:rsidRPr="00E70CAE">
        <w:rPr>
          <w:sz w:val="22"/>
          <w:szCs w:val="24"/>
        </w:rPr>
        <w:t>Sections 1 and 2 commence on the day on which this Act</w:t>
      </w:r>
      <w:r w:rsidR="00730C08" w:rsidRPr="00E70CAE">
        <w:rPr>
          <w:sz w:val="22"/>
          <w:szCs w:val="24"/>
        </w:rPr>
        <w:t xml:space="preserve"> </w:t>
      </w:r>
      <w:r w:rsidRPr="00E70CAE">
        <w:rPr>
          <w:sz w:val="22"/>
          <w:szCs w:val="24"/>
        </w:rPr>
        <w:t>receives the Royal Assent.</w:t>
      </w:r>
    </w:p>
    <w:p w14:paraId="57D8A0FD" w14:textId="77777777" w:rsidR="00A616C7" w:rsidRPr="00E70CAE" w:rsidRDefault="00955F31" w:rsidP="00730C08">
      <w:pPr>
        <w:numPr>
          <w:ilvl w:val="0"/>
          <w:numId w:val="1"/>
        </w:numPr>
        <w:shd w:val="clear" w:color="auto" w:fill="FFFFFF"/>
        <w:tabs>
          <w:tab w:val="left" w:pos="739"/>
        </w:tabs>
        <w:spacing w:before="120"/>
        <w:ind w:left="5" w:firstLine="336"/>
        <w:jc w:val="both"/>
        <w:rPr>
          <w:b/>
          <w:bCs/>
          <w:sz w:val="22"/>
          <w:szCs w:val="24"/>
        </w:rPr>
      </w:pPr>
      <w:r w:rsidRPr="00E70CAE">
        <w:rPr>
          <w:sz w:val="22"/>
          <w:szCs w:val="24"/>
        </w:rPr>
        <w:t>Subject to subsection (3), the remaining provisions of this Act commence on a day or days to be fixed by Proclamation.</w:t>
      </w:r>
    </w:p>
    <w:p w14:paraId="2CA500D3" w14:textId="77777777" w:rsidR="00A616C7" w:rsidRPr="00E70CAE" w:rsidRDefault="00955F31" w:rsidP="00730C08">
      <w:pPr>
        <w:numPr>
          <w:ilvl w:val="0"/>
          <w:numId w:val="1"/>
        </w:numPr>
        <w:shd w:val="clear" w:color="auto" w:fill="FFFFFF"/>
        <w:tabs>
          <w:tab w:val="left" w:pos="739"/>
        </w:tabs>
        <w:spacing w:before="120"/>
        <w:ind w:left="5" w:firstLine="336"/>
        <w:jc w:val="both"/>
        <w:rPr>
          <w:b/>
          <w:bCs/>
          <w:sz w:val="22"/>
          <w:szCs w:val="24"/>
        </w:rPr>
      </w:pPr>
      <w:r w:rsidRPr="00E70CAE">
        <w:rPr>
          <w:sz w:val="22"/>
          <w:szCs w:val="24"/>
        </w:rPr>
        <w:t>If a provision of this Act does not commence under subsection (2) within the period of 6 months beginning on the day on which it receives the Royal Assent, it commences on the first day after the end of that period.</w:t>
      </w:r>
    </w:p>
    <w:p w14:paraId="511D5C3E" w14:textId="77777777" w:rsidR="00730C08" w:rsidRPr="00E70CAE" w:rsidRDefault="00730C08" w:rsidP="00730C08">
      <w:pPr>
        <w:shd w:val="clear" w:color="auto" w:fill="FFFFFF"/>
        <w:tabs>
          <w:tab w:val="left" w:pos="739"/>
        </w:tabs>
        <w:spacing w:before="120"/>
        <w:ind w:left="341"/>
        <w:jc w:val="both"/>
        <w:rPr>
          <w:b/>
          <w:bCs/>
          <w:sz w:val="22"/>
          <w:szCs w:val="24"/>
        </w:rPr>
      </w:pPr>
    </w:p>
    <w:p w14:paraId="6E689C33" w14:textId="77777777" w:rsidR="00A616C7" w:rsidRPr="00E70CAE" w:rsidRDefault="00A616C7" w:rsidP="00730C08">
      <w:pPr>
        <w:numPr>
          <w:ilvl w:val="0"/>
          <w:numId w:val="1"/>
        </w:numPr>
        <w:shd w:val="clear" w:color="auto" w:fill="FFFFFF"/>
        <w:tabs>
          <w:tab w:val="left" w:pos="739"/>
        </w:tabs>
        <w:spacing w:before="120"/>
        <w:ind w:left="5" w:firstLine="336"/>
        <w:jc w:val="both"/>
        <w:rPr>
          <w:b/>
          <w:bCs/>
          <w:sz w:val="22"/>
          <w:szCs w:val="24"/>
        </w:rPr>
        <w:sectPr w:rsidR="00A616C7" w:rsidRPr="00E70CAE" w:rsidSect="00730C08">
          <w:headerReference w:type="first" r:id="rId9"/>
          <w:type w:val="continuous"/>
          <w:pgSz w:w="12240" w:h="15840" w:code="1"/>
          <w:pgMar w:top="1440" w:right="1440" w:bottom="1440" w:left="1440" w:header="720" w:footer="720" w:gutter="0"/>
          <w:cols w:space="60"/>
          <w:noEndnote/>
        </w:sectPr>
      </w:pPr>
    </w:p>
    <w:p w14:paraId="3E3D3D06" w14:textId="77777777" w:rsidR="00A616C7" w:rsidRPr="00E70CAE" w:rsidRDefault="00955F31" w:rsidP="00730C08">
      <w:pPr>
        <w:shd w:val="clear" w:color="auto" w:fill="FFFFFF"/>
        <w:spacing w:before="120"/>
        <w:rPr>
          <w:sz w:val="22"/>
          <w:szCs w:val="24"/>
        </w:rPr>
      </w:pPr>
      <w:r w:rsidRPr="00E70CAE">
        <w:rPr>
          <w:b/>
          <w:bCs/>
          <w:sz w:val="22"/>
          <w:szCs w:val="24"/>
        </w:rPr>
        <w:lastRenderedPageBreak/>
        <w:t>Amendments of Acts</w:t>
      </w:r>
    </w:p>
    <w:p w14:paraId="4E5AE99E" w14:textId="77777777" w:rsidR="00A616C7" w:rsidRPr="00E70CAE" w:rsidRDefault="003160AA" w:rsidP="00236E6F">
      <w:pPr>
        <w:shd w:val="clear" w:color="auto" w:fill="FFFFFF"/>
        <w:spacing w:before="120" w:after="480"/>
        <w:ind w:left="5" w:firstLine="336"/>
        <w:rPr>
          <w:b/>
          <w:bCs/>
          <w:sz w:val="22"/>
          <w:szCs w:val="24"/>
        </w:rPr>
      </w:pPr>
      <w:r w:rsidRPr="00E70CAE">
        <w:rPr>
          <w:b/>
          <w:bCs/>
          <w:noProof/>
          <w:sz w:val="22"/>
          <w:szCs w:val="24"/>
          <w:lang w:val="en-AU" w:eastAsia="en-AU"/>
        </w:rPr>
        <mc:AlternateContent>
          <mc:Choice Requires="wps">
            <w:drawing>
              <wp:anchor distT="0" distB="0" distL="114300" distR="114300" simplePos="0" relativeHeight="251654656" behindDoc="0" locked="0" layoutInCell="1" allowOverlap="1" wp14:anchorId="6F5097E2" wp14:editId="01DFA587">
                <wp:simplePos x="0" y="0"/>
                <wp:positionH relativeFrom="column">
                  <wp:posOffset>2622430</wp:posOffset>
                </wp:positionH>
                <wp:positionV relativeFrom="paragraph">
                  <wp:posOffset>375620</wp:posOffset>
                </wp:positionV>
                <wp:extent cx="75912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75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527FF7" id="Straight Connector 2"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206.5pt,29.6pt" to="266.2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" strokecolor="black [3040]"/>
            </w:pict>
          </mc:Fallback>
        </mc:AlternateContent>
      </w:r>
      <w:r w:rsidR="00955F31" w:rsidRPr="00E70CAE">
        <w:rPr>
          <w:b/>
          <w:bCs/>
          <w:sz w:val="22"/>
          <w:szCs w:val="24"/>
        </w:rPr>
        <w:t xml:space="preserve">3. </w:t>
      </w:r>
      <w:r w:rsidR="00955F31" w:rsidRPr="00E70CAE">
        <w:rPr>
          <w:sz w:val="22"/>
          <w:szCs w:val="24"/>
        </w:rPr>
        <w:t xml:space="preserve">The Acts specified in the Schedule are amended as set </w:t>
      </w:r>
      <w:r w:rsidR="00955F31" w:rsidRPr="00E70CAE">
        <w:rPr>
          <w:bCs/>
          <w:sz w:val="22"/>
          <w:szCs w:val="24"/>
        </w:rPr>
        <w:t>out in the Schedule.</w:t>
      </w:r>
    </w:p>
    <w:p w14:paraId="10C13575" w14:textId="77777777" w:rsidR="00236E6F" w:rsidRPr="00E70CAE" w:rsidRDefault="00236E6F" w:rsidP="00730C08">
      <w:pPr>
        <w:shd w:val="clear" w:color="auto" w:fill="FFFFFF"/>
        <w:spacing w:before="120"/>
        <w:ind w:left="5" w:firstLine="336"/>
        <w:rPr>
          <w:sz w:val="22"/>
          <w:szCs w:val="24"/>
        </w:rPr>
      </w:pPr>
    </w:p>
    <w:p w14:paraId="5F2C81EC" w14:textId="77777777" w:rsidR="00A616C7" w:rsidRPr="00E70CAE" w:rsidRDefault="00A616C7" w:rsidP="00730C08">
      <w:pPr>
        <w:shd w:val="clear" w:color="auto" w:fill="FFFFFF"/>
        <w:spacing w:before="120"/>
        <w:ind w:left="5" w:firstLine="336"/>
        <w:rPr>
          <w:sz w:val="22"/>
          <w:szCs w:val="24"/>
        </w:rPr>
        <w:sectPr w:rsidR="00A616C7" w:rsidRPr="00E70CAE" w:rsidSect="007C38F5">
          <w:headerReference w:type="first" r:id="rId10"/>
          <w:pgSz w:w="12240" w:h="15840" w:code="1"/>
          <w:pgMar w:top="1440" w:right="1440" w:bottom="1440" w:left="1440" w:header="720" w:footer="720" w:gutter="0"/>
          <w:cols w:space="60"/>
          <w:noEndnote/>
          <w:titlePg/>
          <w:docGrid w:linePitch="272"/>
        </w:sectPr>
      </w:pPr>
    </w:p>
    <w:p w14:paraId="49813252" w14:textId="77777777" w:rsidR="00A616C7" w:rsidRPr="0081406D" w:rsidRDefault="00955F31" w:rsidP="00BC687F">
      <w:pPr>
        <w:shd w:val="clear" w:color="auto" w:fill="FFFFFF"/>
        <w:tabs>
          <w:tab w:val="left" w:pos="7290"/>
        </w:tabs>
        <w:spacing w:before="120"/>
        <w:ind w:left="2923"/>
        <w:jc w:val="right"/>
        <w:rPr>
          <w:sz w:val="22"/>
          <w:szCs w:val="24"/>
        </w:rPr>
      </w:pPr>
      <w:r w:rsidRPr="0081406D">
        <w:rPr>
          <w:b/>
          <w:bCs/>
          <w:sz w:val="24"/>
          <w:szCs w:val="24"/>
        </w:rPr>
        <w:lastRenderedPageBreak/>
        <w:t>SCHEDULE</w:t>
      </w:r>
      <w:r w:rsidRPr="0081406D">
        <w:rPr>
          <w:b/>
          <w:bCs/>
          <w:sz w:val="24"/>
          <w:szCs w:val="24"/>
        </w:rPr>
        <w:tab/>
      </w:r>
      <w:r w:rsidRPr="0081406D">
        <w:rPr>
          <w:sz w:val="22"/>
          <w:szCs w:val="24"/>
        </w:rPr>
        <w:t>Section 3</w:t>
      </w:r>
    </w:p>
    <w:p w14:paraId="7C7449BA" w14:textId="77777777" w:rsidR="00A616C7" w:rsidRPr="0081406D" w:rsidRDefault="00955F31" w:rsidP="00BC687F">
      <w:pPr>
        <w:shd w:val="clear" w:color="auto" w:fill="FFFFFF"/>
        <w:spacing w:before="480"/>
        <w:jc w:val="center"/>
        <w:rPr>
          <w:sz w:val="24"/>
          <w:szCs w:val="24"/>
        </w:rPr>
      </w:pPr>
      <w:r w:rsidRPr="0081406D">
        <w:rPr>
          <w:bCs/>
          <w:sz w:val="24"/>
          <w:szCs w:val="24"/>
        </w:rPr>
        <w:t>AMENDMENTS OF ACTS</w:t>
      </w:r>
    </w:p>
    <w:p w14:paraId="143D71E3" w14:textId="77777777" w:rsidR="00A616C7" w:rsidRPr="0081406D" w:rsidRDefault="00955F31" w:rsidP="0081406D">
      <w:pPr>
        <w:shd w:val="clear" w:color="auto" w:fill="FFFFFF"/>
        <w:spacing w:before="240" w:after="120"/>
        <w:jc w:val="center"/>
        <w:rPr>
          <w:sz w:val="24"/>
          <w:szCs w:val="24"/>
        </w:rPr>
      </w:pPr>
      <w:r w:rsidRPr="0081406D">
        <w:rPr>
          <w:b/>
          <w:bCs/>
          <w:sz w:val="24"/>
          <w:szCs w:val="24"/>
        </w:rPr>
        <w:t>PART 1</w:t>
      </w:r>
    </w:p>
    <w:p w14:paraId="1446DB1F" w14:textId="77777777" w:rsidR="00A616C7" w:rsidRPr="00E70CAE" w:rsidRDefault="00955F31" w:rsidP="00730C08">
      <w:pPr>
        <w:shd w:val="clear" w:color="auto" w:fill="FFFFFF"/>
        <w:spacing w:before="120"/>
        <w:jc w:val="center"/>
        <w:rPr>
          <w:sz w:val="22"/>
          <w:szCs w:val="24"/>
        </w:rPr>
      </w:pPr>
      <w:r w:rsidRPr="00E70CAE">
        <w:rPr>
          <w:b/>
          <w:bCs/>
          <w:i/>
          <w:iCs/>
          <w:sz w:val="22"/>
          <w:szCs w:val="24"/>
        </w:rPr>
        <w:t>Defence Act 1903</w:t>
      </w:r>
    </w:p>
    <w:p w14:paraId="7D50FCF0" w14:textId="77777777" w:rsidR="00A616C7" w:rsidRPr="00E70CAE" w:rsidRDefault="00955F31" w:rsidP="00730C08">
      <w:pPr>
        <w:shd w:val="clear" w:color="auto" w:fill="FFFFFF"/>
        <w:spacing w:before="120"/>
        <w:ind w:left="10"/>
        <w:rPr>
          <w:sz w:val="22"/>
          <w:szCs w:val="24"/>
        </w:rPr>
      </w:pPr>
      <w:r w:rsidRPr="00E70CAE">
        <w:rPr>
          <w:b/>
          <w:bCs/>
          <w:sz w:val="22"/>
          <w:szCs w:val="24"/>
        </w:rPr>
        <w:t>Section 58</w:t>
      </w:r>
      <w:r w:rsidRPr="00E70CAE">
        <w:rPr>
          <w:b/>
          <w:bCs/>
          <w:smallCaps/>
          <w:sz w:val="22"/>
          <w:szCs w:val="24"/>
        </w:rPr>
        <w:t>f</w:t>
      </w:r>
      <w:r w:rsidRPr="00E70CAE">
        <w:rPr>
          <w:b/>
          <w:bCs/>
          <w:sz w:val="22"/>
          <w:szCs w:val="24"/>
        </w:rPr>
        <w:t xml:space="preserve"> (definition of </w:t>
      </w:r>
      <w:r w:rsidR="00102772" w:rsidRPr="00E70CAE">
        <w:rPr>
          <w:b/>
          <w:bCs/>
          <w:sz w:val="22"/>
          <w:szCs w:val="24"/>
        </w:rPr>
        <w:t>“</w:t>
      </w:r>
      <w:r w:rsidRPr="00E70CAE">
        <w:rPr>
          <w:b/>
          <w:bCs/>
          <w:sz w:val="22"/>
          <w:szCs w:val="24"/>
        </w:rPr>
        <w:t>presidential member of the Commission</w:t>
      </w:r>
      <w:r w:rsidR="00102772" w:rsidRPr="00E70CAE">
        <w:rPr>
          <w:b/>
          <w:bCs/>
          <w:sz w:val="22"/>
          <w:szCs w:val="24"/>
        </w:rPr>
        <w:t>”</w:t>
      </w:r>
      <w:r w:rsidRPr="00E70CAE">
        <w:rPr>
          <w:b/>
          <w:bCs/>
          <w:sz w:val="22"/>
          <w:szCs w:val="24"/>
        </w:rPr>
        <w:t>):</w:t>
      </w:r>
    </w:p>
    <w:p w14:paraId="27048ABC" w14:textId="77777777" w:rsidR="00A616C7" w:rsidRPr="00E70CAE" w:rsidRDefault="00955F31" w:rsidP="00730C08">
      <w:pPr>
        <w:shd w:val="clear" w:color="auto" w:fill="FFFFFF"/>
        <w:spacing w:before="120"/>
        <w:ind w:left="10" w:firstLine="341"/>
        <w:jc w:val="both"/>
        <w:rPr>
          <w:sz w:val="22"/>
          <w:szCs w:val="24"/>
        </w:rPr>
      </w:pPr>
      <w:r w:rsidRPr="00E70CAE">
        <w:rPr>
          <w:sz w:val="22"/>
          <w:szCs w:val="24"/>
        </w:rPr>
        <w:t xml:space="preserve">Before </w:t>
      </w:r>
      <w:r w:rsidR="00102772" w:rsidRPr="00E70CAE">
        <w:rPr>
          <w:sz w:val="22"/>
          <w:szCs w:val="24"/>
        </w:rPr>
        <w:t>“</w:t>
      </w:r>
      <w:r w:rsidRPr="00E70CAE">
        <w:rPr>
          <w:sz w:val="22"/>
          <w:szCs w:val="24"/>
        </w:rPr>
        <w:t>a Deputy</w:t>
      </w:r>
      <w:r w:rsidR="00102772" w:rsidRPr="00E70CAE">
        <w:rPr>
          <w:sz w:val="22"/>
          <w:szCs w:val="24"/>
        </w:rPr>
        <w:t>”</w:t>
      </w:r>
      <w:r w:rsidRPr="00E70CAE">
        <w:rPr>
          <w:sz w:val="22"/>
          <w:szCs w:val="24"/>
        </w:rPr>
        <w:t xml:space="preserve"> insert </w:t>
      </w:r>
      <w:r w:rsidR="00102772" w:rsidRPr="00E70CAE">
        <w:rPr>
          <w:sz w:val="22"/>
          <w:szCs w:val="24"/>
        </w:rPr>
        <w:t>“</w:t>
      </w:r>
      <w:r w:rsidRPr="00E70CAE">
        <w:rPr>
          <w:sz w:val="22"/>
          <w:szCs w:val="24"/>
        </w:rPr>
        <w:t>the Vice President, a Senior Deputy President or</w:t>
      </w:r>
      <w:r w:rsidR="00102772" w:rsidRPr="00E70CAE">
        <w:rPr>
          <w:sz w:val="22"/>
          <w:szCs w:val="24"/>
        </w:rPr>
        <w:t>”</w:t>
      </w:r>
      <w:r w:rsidRPr="00E70CAE">
        <w:rPr>
          <w:sz w:val="22"/>
          <w:szCs w:val="24"/>
        </w:rPr>
        <w:t>.</w:t>
      </w:r>
    </w:p>
    <w:p w14:paraId="744B1866" w14:textId="77777777" w:rsidR="00A616C7" w:rsidRPr="00E70CAE" w:rsidRDefault="00955F31" w:rsidP="00730C08">
      <w:pPr>
        <w:shd w:val="clear" w:color="auto" w:fill="FFFFFF"/>
        <w:spacing w:before="120"/>
        <w:ind w:left="5"/>
        <w:rPr>
          <w:sz w:val="22"/>
          <w:szCs w:val="24"/>
        </w:rPr>
      </w:pPr>
      <w:r w:rsidRPr="00E70CAE">
        <w:rPr>
          <w:b/>
          <w:bCs/>
          <w:sz w:val="22"/>
          <w:szCs w:val="24"/>
        </w:rPr>
        <w:t>Section 58</w:t>
      </w:r>
      <w:r w:rsidR="00102772" w:rsidRPr="00E70CAE">
        <w:rPr>
          <w:b/>
          <w:bCs/>
          <w:smallCaps/>
          <w:sz w:val="22"/>
          <w:szCs w:val="24"/>
        </w:rPr>
        <w:t>f</w:t>
      </w:r>
      <w:r w:rsidRPr="00E70CAE">
        <w:rPr>
          <w:b/>
          <w:bCs/>
          <w:sz w:val="22"/>
          <w:szCs w:val="24"/>
        </w:rPr>
        <w:t>:</w:t>
      </w:r>
    </w:p>
    <w:p w14:paraId="7FF3F38B" w14:textId="77777777" w:rsidR="00A616C7" w:rsidRPr="00E70CAE" w:rsidRDefault="00955F31" w:rsidP="00730C08">
      <w:pPr>
        <w:shd w:val="clear" w:color="auto" w:fill="FFFFFF"/>
        <w:spacing w:before="120"/>
        <w:ind w:left="355"/>
        <w:rPr>
          <w:sz w:val="22"/>
          <w:szCs w:val="24"/>
        </w:rPr>
      </w:pPr>
      <w:r w:rsidRPr="00E70CAE">
        <w:rPr>
          <w:sz w:val="22"/>
          <w:szCs w:val="24"/>
        </w:rPr>
        <w:t>Insert:</w:t>
      </w:r>
    </w:p>
    <w:p w14:paraId="4CD30A51" w14:textId="77777777" w:rsidR="00A616C7" w:rsidRPr="00E70CAE" w:rsidRDefault="00102772" w:rsidP="00730C08">
      <w:pPr>
        <w:shd w:val="clear" w:color="auto" w:fill="FFFFFF"/>
        <w:spacing w:before="120"/>
        <w:ind w:left="10"/>
        <w:jc w:val="both"/>
        <w:rPr>
          <w:sz w:val="22"/>
          <w:szCs w:val="24"/>
        </w:rPr>
      </w:pPr>
      <w:r w:rsidRPr="00E70CAE">
        <w:rPr>
          <w:sz w:val="22"/>
          <w:szCs w:val="24"/>
        </w:rPr>
        <w:t>“</w:t>
      </w:r>
      <w:r w:rsidR="00955F31" w:rsidRPr="00E70CAE">
        <w:rPr>
          <w:sz w:val="22"/>
          <w:szCs w:val="24"/>
        </w:rPr>
        <w:t xml:space="preserve"> </w:t>
      </w:r>
      <w:r w:rsidRPr="00E70CAE">
        <w:rPr>
          <w:b/>
          <w:bCs/>
          <w:sz w:val="22"/>
          <w:szCs w:val="24"/>
        </w:rPr>
        <w:t>‘</w:t>
      </w:r>
      <w:r w:rsidR="00955F31" w:rsidRPr="00E70CAE">
        <w:rPr>
          <w:b/>
          <w:bCs/>
          <w:sz w:val="22"/>
          <w:szCs w:val="24"/>
        </w:rPr>
        <w:t>single member</w:t>
      </w:r>
      <w:r w:rsidRPr="00E70CAE">
        <w:rPr>
          <w:b/>
          <w:bCs/>
          <w:sz w:val="22"/>
          <w:szCs w:val="24"/>
        </w:rPr>
        <w:t>’</w:t>
      </w:r>
      <w:r w:rsidR="00955F31" w:rsidRPr="00E70CAE">
        <w:rPr>
          <w:b/>
          <w:bCs/>
          <w:sz w:val="22"/>
          <w:szCs w:val="24"/>
        </w:rPr>
        <w:t xml:space="preserve"> </w:t>
      </w:r>
      <w:r w:rsidR="00955F31" w:rsidRPr="00E70CAE">
        <w:rPr>
          <w:sz w:val="22"/>
          <w:szCs w:val="24"/>
        </w:rPr>
        <w:t>means a member of the Tribunal specified in a direction made under subsection 58</w:t>
      </w:r>
      <w:r w:rsidR="00955F31" w:rsidRPr="00E70CAE">
        <w:rPr>
          <w:smallCaps/>
          <w:sz w:val="22"/>
          <w:szCs w:val="24"/>
        </w:rPr>
        <w:t>ka</w:t>
      </w:r>
      <w:r w:rsidR="00955F31" w:rsidRPr="00E70CAE">
        <w:rPr>
          <w:sz w:val="22"/>
          <w:szCs w:val="24"/>
        </w:rPr>
        <w:t xml:space="preserve"> (1);</w:t>
      </w:r>
      <w:r w:rsidRPr="00E70CAE">
        <w:rPr>
          <w:sz w:val="22"/>
          <w:szCs w:val="24"/>
        </w:rPr>
        <w:t>”</w:t>
      </w:r>
      <w:r w:rsidR="00955F31" w:rsidRPr="00E70CAE">
        <w:rPr>
          <w:sz w:val="22"/>
          <w:szCs w:val="24"/>
        </w:rPr>
        <w:t>.</w:t>
      </w:r>
    </w:p>
    <w:p w14:paraId="573F91C7" w14:textId="77777777" w:rsidR="00A616C7" w:rsidRPr="00E70CAE" w:rsidRDefault="00955F31" w:rsidP="00730C08">
      <w:pPr>
        <w:shd w:val="clear" w:color="auto" w:fill="FFFFFF"/>
        <w:spacing w:before="120"/>
        <w:ind w:left="5"/>
        <w:rPr>
          <w:sz w:val="22"/>
          <w:szCs w:val="24"/>
        </w:rPr>
      </w:pPr>
      <w:r w:rsidRPr="00E70CAE">
        <w:rPr>
          <w:b/>
          <w:bCs/>
          <w:sz w:val="22"/>
          <w:szCs w:val="24"/>
        </w:rPr>
        <w:t>After subsection 58</w:t>
      </w:r>
      <w:r w:rsidR="00102772" w:rsidRPr="00E70CAE">
        <w:rPr>
          <w:b/>
          <w:bCs/>
          <w:smallCaps/>
          <w:sz w:val="22"/>
          <w:szCs w:val="24"/>
        </w:rPr>
        <w:t>k</w:t>
      </w:r>
      <w:r w:rsidRPr="00E70CAE">
        <w:rPr>
          <w:b/>
          <w:bCs/>
          <w:sz w:val="22"/>
          <w:szCs w:val="24"/>
        </w:rPr>
        <w:t xml:space="preserve"> (9):</w:t>
      </w:r>
    </w:p>
    <w:p w14:paraId="3CC85CA7" w14:textId="77777777" w:rsidR="00A616C7" w:rsidRPr="00E70CAE" w:rsidRDefault="00955F31" w:rsidP="00730C08">
      <w:pPr>
        <w:shd w:val="clear" w:color="auto" w:fill="FFFFFF"/>
        <w:spacing w:before="120"/>
        <w:ind w:left="350"/>
        <w:rPr>
          <w:sz w:val="22"/>
          <w:szCs w:val="24"/>
        </w:rPr>
      </w:pPr>
      <w:r w:rsidRPr="00E70CAE">
        <w:rPr>
          <w:sz w:val="22"/>
          <w:szCs w:val="24"/>
        </w:rPr>
        <w:t>Insert:</w:t>
      </w:r>
    </w:p>
    <w:p w14:paraId="6D9758F1" w14:textId="77777777" w:rsidR="00A616C7" w:rsidRPr="00E70CAE" w:rsidRDefault="00102772" w:rsidP="00730C08">
      <w:pPr>
        <w:shd w:val="clear" w:color="auto" w:fill="FFFFFF"/>
        <w:spacing w:before="120"/>
        <w:ind w:left="5" w:firstLine="336"/>
        <w:jc w:val="both"/>
        <w:rPr>
          <w:sz w:val="22"/>
          <w:szCs w:val="24"/>
        </w:rPr>
      </w:pPr>
      <w:r w:rsidRPr="00E70CAE">
        <w:rPr>
          <w:sz w:val="22"/>
          <w:szCs w:val="24"/>
        </w:rPr>
        <w:t>“</w:t>
      </w:r>
      <w:r w:rsidR="00955F31" w:rsidRPr="00E70CAE">
        <w:rPr>
          <w:sz w:val="22"/>
          <w:szCs w:val="24"/>
        </w:rPr>
        <w:t>(10) Where the Tribunal thinks that a person or body should be heard in relation to a matter that is being, or is to be, considered by the Tribunal, the Tribunal may permit the person or body to be present, and to make submissions to the Tribunal, during proceedings before the Tribunal in relation to that matter.</w:t>
      </w:r>
      <w:r w:rsidRPr="00E70CAE">
        <w:rPr>
          <w:sz w:val="22"/>
          <w:szCs w:val="24"/>
        </w:rPr>
        <w:t>”</w:t>
      </w:r>
      <w:r w:rsidR="00955F31" w:rsidRPr="00E70CAE">
        <w:rPr>
          <w:sz w:val="22"/>
          <w:szCs w:val="24"/>
        </w:rPr>
        <w:t>.</w:t>
      </w:r>
    </w:p>
    <w:p w14:paraId="623C136E" w14:textId="77777777" w:rsidR="00A616C7" w:rsidRPr="00E70CAE" w:rsidRDefault="00955F31" w:rsidP="00730C08">
      <w:pPr>
        <w:shd w:val="clear" w:color="auto" w:fill="FFFFFF"/>
        <w:spacing w:before="120"/>
        <w:ind w:left="5"/>
        <w:rPr>
          <w:sz w:val="22"/>
          <w:szCs w:val="24"/>
        </w:rPr>
      </w:pPr>
      <w:r w:rsidRPr="00E70CAE">
        <w:rPr>
          <w:b/>
          <w:bCs/>
          <w:sz w:val="22"/>
          <w:szCs w:val="24"/>
        </w:rPr>
        <w:t>After section 58</w:t>
      </w:r>
      <w:r w:rsidRPr="00E70CAE">
        <w:rPr>
          <w:b/>
          <w:bCs/>
          <w:smallCaps/>
          <w:sz w:val="22"/>
          <w:szCs w:val="24"/>
        </w:rPr>
        <w:t>k</w:t>
      </w:r>
      <w:r w:rsidRPr="00E70CAE">
        <w:rPr>
          <w:b/>
          <w:bCs/>
          <w:sz w:val="22"/>
          <w:szCs w:val="24"/>
        </w:rPr>
        <w:t>:</w:t>
      </w:r>
    </w:p>
    <w:p w14:paraId="35C242CC" w14:textId="77777777" w:rsidR="00A616C7" w:rsidRPr="00E70CAE" w:rsidRDefault="00955F31" w:rsidP="00730C08">
      <w:pPr>
        <w:shd w:val="clear" w:color="auto" w:fill="FFFFFF"/>
        <w:spacing w:before="120"/>
        <w:ind w:left="350"/>
        <w:rPr>
          <w:sz w:val="22"/>
          <w:szCs w:val="24"/>
        </w:rPr>
      </w:pPr>
      <w:r w:rsidRPr="00E70CAE">
        <w:rPr>
          <w:sz w:val="22"/>
          <w:szCs w:val="24"/>
        </w:rPr>
        <w:t>Insert:</w:t>
      </w:r>
    </w:p>
    <w:p w14:paraId="78894BCC" w14:textId="77777777" w:rsidR="00A616C7" w:rsidRPr="00E70CAE" w:rsidRDefault="00955F31" w:rsidP="00730C08">
      <w:pPr>
        <w:shd w:val="clear" w:color="auto" w:fill="FFFFFF"/>
        <w:spacing w:before="120"/>
        <w:ind w:left="5"/>
        <w:rPr>
          <w:sz w:val="22"/>
          <w:szCs w:val="24"/>
        </w:rPr>
      </w:pPr>
      <w:r w:rsidRPr="00E70CAE">
        <w:rPr>
          <w:b/>
          <w:bCs/>
          <w:sz w:val="22"/>
          <w:szCs w:val="24"/>
        </w:rPr>
        <w:t>Single member may conduct Tribunal</w:t>
      </w:r>
      <w:r w:rsidR="00102772" w:rsidRPr="00E70CAE">
        <w:rPr>
          <w:b/>
          <w:bCs/>
          <w:sz w:val="22"/>
          <w:szCs w:val="24"/>
        </w:rPr>
        <w:t>’</w:t>
      </w:r>
      <w:r w:rsidRPr="00E70CAE">
        <w:rPr>
          <w:b/>
          <w:bCs/>
          <w:sz w:val="22"/>
          <w:szCs w:val="24"/>
        </w:rPr>
        <w:t>s business</w:t>
      </w:r>
    </w:p>
    <w:p w14:paraId="462DBA15" w14:textId="77777777" w:rsidR="00A616C7" w:rsidRPr="00E70CAE" w:rsidRDefault="00102772" w:rsidP="00730C08">
      <w:pPr>
        <w:shd w:val="clear" w:color="auto" w:fill="FFFFFF"/>
        <w:spacing w:before="120"/>
        <w:ind w:left="346"/>
        <w:rPr>
          <w:sz w:val="22"/>
          <w:szCs w:val="24"/>
        </w:rPr>
      </w:pPr>
      <w:r w:rsidRPr="00E70CAE">
        <w:rPr>
          <w:sz w:val="22"/>
          <w:szCs w:val="24"/>
        </w:rPr>
        <w:t>“</w:t>
      </w:r>
      <w:r w:rsidR="00955F31" w:rsidRPr="00E70CAE">
        <w:rPr>
          <w:sz w:val="22"/>
          <w:szCs w:val="24"/>
        </w:rPr>
        <w:t>58</w:t>
      </w:r>
      <w:r w:rsidR="00955F31" w:rsidRPr="00E70CAE">
        <w:rPr>
          <w:smallCaps/>
          <w:sz w:val="22"/>
          <w:szCs w:val="24"/>
        </w:rPr>
        <w:t>ka</w:t>
      </w:r>
      <w:r w:rsidR="00955F31" w:rsidRPr="00E70CAE">
        <w:rPr>
          <w:sz w:val="22"/>
          <w:szCs w:val="24"/>
        </w:rPr>
        <w:t>. (1) Subject to subsection (2), the Chairman may:</w:t>
      </w:r>
    </w:p>
    <w:p w14:paraId="6348A3E6" w14:textId="77777777" w:rsidR="00A616C7" w:rsidRPr="00E70CAE" w:rsidRDefault="00955F31" w:rsidP="00730C08">
      <w:pPr>
        <w:numPr>
          <w:ilvl w:val="0"/>
          <w:numId w:val="2"/>
        </w:numPr>
        <w:shd w:val="clear" w:color="auto" w:fill="FFFFFF"/>
        <w:tabs>
          <w:tab w:val="left" w:pos="778"/>
        </w:tabs>
        <w:spacing w:before="120"/>
        <w:ind w:left="778" w:hanging="389"/>
        <w:jc w:val="both"/>
        <w:rPr>
          <w:sz w:val="22"/>
          <w:szCs w:val="24"/>
        </w:rPr>
      </w:pPr>
      <w:r w:rsidRPr="00E70CAE">
        <w:rPr>
          <w:sz w:val="22"/>
          <w:szCs w:val="24"/>
        </w:rPr>
        <w:t xml:space="preserve">if a person referred to in subsection </w:t>
      </w:r>
      <w:r w:rsidRPr="00E70CAE">
        <w:rPr>
          <w:smallCaps/>
          <w:sz w:val="22"/>
          <w:szCs w:val="24"/>
        </w:rPr>
        <w:t xml:space="preserve">58k </w:t>
      </w:r>
      <w:r w:rsidRPr="00E70CAE">
        <w:rPr>
          <w:sz w:val="22"/>
          <w:szCs w:val="24"/>
        </w:rPr>
        <w:t>(9) requests the Chairman to do so and the Chairman considers it appropriate; or</w:t>
      </w:r>
    </w:p>
    <w:p w14:paraId="74C49A73" w14:textId="77777777" w:rsidR="00A616C7" w:rsidRPr="00E70CAE" w:rsidRDefault="00955F31" w:rsidP="00730C08">
      <w:pPr>
        <w:numPr>
          <w:ilvl w:val="0"/>
          <w:numId w:val="2"/>
        </w:numPr>
        <w:shd w:val="clear" w:color="auto" w:fill="FFFFFF"/>
        <w:tabs>
          <w:tab w:val="left" w:pos="778"/>
        </w:tabs>
        <w:spacing w:before="120"/>
        <w:ind w:left="389"/>
        <w:rPr>
          <w:sz w:val="22"/>
          <w:szCs w:val="24"/>
        </w:rPr>
      </w:pPr>
      <w:r w:rsidRPr="00E70CAE">
        <w:rPr>
          <w:sz w:val="22"/>
          <w:szCs w:val="24"/>
        </w:rPr>
        <w:t>in any case, on the Chairman</w:t>
      </w:r>
      <w:r w:rsidR="00102772" w:rsidRPr="00E70CAE">
        <w:rPr>
          <w:sz w:val="22"/>
          <w:szCs w:val="24"/>
        </w:rPr>
        <w:t>’</w:t>
      </w:r>
      <w:r w:rsidRPr="00E70CAE">
        <w:rPr>
          <w:sz w:val="22"/>
          <w:szCs w:val="24"/>
        </w:rPr>
        <w:t>s initiative;</w:t>
      </w:r>
    </w:p>
    <w:p w14:paraId="35661D32" w14:textId="77777777" w:rsidR="00A616C7" w:rsidRPr="00E70CAE" w:rsidRDefault="00955F31" w:rsidP="00730C08">
      <w:pPr>
        <w:shd w:val="clear" w:color="auto" w:fill="FFFFFF"/>
        <w:spacing w:before="120"/>
        <w:jc w:val="both"/>
        <w:rPr>
          <w:sz w:val="22"/>
          <w:szCs w:val="24"/>
        </w:rPr>
      </w:pPr>
      <w:r w:rsidRPr="00E70CAE">
        <w:rPr>
          <w:sz w:val="22"/>
          <w:szCs w:val="24"/>
        </w:rPr>
        <w:t>direct, in writing, that a member of the Tribunal specified in the direction is to conduct the Tribunal</w:t>
      </w:r>
      <w:r w:rsidR="00102772" w:rsidRPr="00E70CAE">
        <w:rPr>
          <w:sz w:val="22"/>
          <w:szCs w:val="24"/>
        </w:rPr>
        <w:t>’</w:t>
      </w:r>
      <w:r w:rsidRPr="00E70CAE">
        <w:rPr>
          <w:sz w:val="22"/>
          <w:szCs w:val="24"/>
        </w:rPr>
        <w:t>s business in relation to any matter that is specified in the direction, being a matter that is being, or is to be, dealt with by the Tribunal.</w:t>
      </w:r>
    </w:p>
    <w:p w14:paraId="297AE4E7" w14:textId="77777777" w:rsidR="00A616C7" w:rsidRPr="00E70CAE" w:rsidRDefault="00102772" w:rsidP="00730C08">
      <w:pPr>
        <w:shd w:val="clear" w:color="auto" w:fill="FFFFFF"/>
        <w:spacing w:before="120"/>
        <w:ind w:firstLine="346"/>
        <w:jc w:val="both"/>
        <w:rPr>
          <w:sz w:val="22"/>
          <w:szCs w:val="24"/>
        </w:rPr>
      </w:pPr>
      <w:r w:rsidRPr="00E70CAE">
        <w:rPr>
          <w:sz w:val="22"/>
          <w:szCs w:val="24"/>
        </w:rPr>
        <w:t>“</w:t>
      </w:r>
      <w:r w:rsidR="00955F31" w:rsidRPr="00E70CAE">
        <w:rPr>
          <w:sz w:val="22"/>
          <w:szCs w:val="24"/>
        </w:rPr>
        <w:t>(2) The Chairman must not, in a direction made under subsection (1), direct that a single member is to deal with a request made under subsection 58</w:t>
      </w:r>
      <w:r w:rsidR="00955F31" w:rsidRPr="00E70CAE">
        <w:rPr>
          <w:smallCaps/>
          <w:sz w:val="22"/>
          <w:szCs w:val="24"/>
        </w:rPr>
        <w:t>kc</w:t>
      </w:r>
      <w:r w:rsidR="00955F31" w:rsidRPr="00E70CAE">
        <w:rPr>
          <w:sz w:val="22"/>
          <w:szCs w:val="24"/>
        </w:rPr>
        <w:t xml:space="preserve"> (1).</w:t>
      </w:r>
    </w:p>
    <w:p w14:paraId="6AAC2E4F" w14:textId="77777777" w:rsidR="00A616C7" w:rsidRPr="00E70CAE" w:rsidRDefault="00102772" w:rsidP="00730C08">
      <w:pPr>
        <w:shd w:val="clear" w:color="auto" w:fill="FFFFFF"/>
        <w:spacing w:before="120"/>
        <w:ind w:left="5" w:firstLine="341"/>
        <w:jc w:val="both"/>
        <w:rPr>
          <w:sz w:val="22"/>
          <w:szCs w:val="24"/>
        </w:rPr>
      </w:pPr>
      <w:r w:rsidRPr="00E70CAE">
        <w:rPr>
          <w:sz w:val="22"/>
          <w:szCs w:val="24"/>
        </w:rPr>
        <w:t>“</w:t>
      </w:r>
      <w:r w:rsidR="00955F31" w:rsidRPr="00E70CAE">
        <w:rPr>
          <w:sz w:val="22"/>
          <w:szCs w:val="24"/>
        </w:rPr>
        <w:t>(3) The Chairman may, at any time, in writing, terminate a direction made under subsection (1).</w:t>
      </w:r>
    </w:p>
    <w:p w14:paraId="6A7975F9" w14:textId="77777777" w:rsidR="00A616C7" w:rsidRPr="00E70CAE" w:rsidRDefault="00A616C7" w:rsidP="00730C08">
      <w:pPr>
        <w:shd w:val="clear" w:color="auto" w:fill="FFFFFF"/>
        <w:spacing w:before="120"/>
        <w:ind w:left="5" w:firstLine="341"/>
        <w:jc w:val="both"/>
        <w:rPr>
          <w:sz w:val="22"/>
          <w:szCs w:val="24"/>
        </w:rPr>
        <w:sectPr w:rsidR="00A616C7" w:rsidRPr="00E70CAE" w:rsidSect="007C38F5">
          <w:headerReference w:type="default" r:id="rId11"/>
          <w:pgSz w:w="12240" w:h="15840" w:code="1"/>
          <w:pgMar w:top="1440" w:right="1440" w:bottom="1440" w:left="1440" w:header="720" w:footer="720" w:gutter="0"/>
          <w:cols w:space="60"/>
          <w:noEndnote/>
          <w:titlePg/>
          <w:docGrid w:linePitch="272"/>
        </w:sectPr>
      </w:pPr>
    </w:p>
    <w:p w14:paraId="50AFB32A" w14:textId="77777777" w:rsidR="00A616C7" w:rsidRPr="00E70CAE" w:rsidRDefault="00955F31" w:rsidP="00730C08">
      <w:pPr>
        <w:shd w:val="clear" w:color="auto" w:fill="FFFFFF"/>
        <w:spacing w:before="120"/>
        <w:jc w:val="center"/>
        <w:rPr>
          <w:sz w:val="22"/>
          <w:szCs w:val="24"/>
        </w:rPr>
      </w:pPr>
      <w:r w:rsidRPr="00E70CAE">
        <w:rPr>
          <w:b/>
          <w:bCs/>
          <w:sz w:val="22"/>
          <w:szCs w:val="24"/>
        </w:rPr>
        <w:lastRenderedPageBreak/>
        <w:t>SCHEDULE</w:t>
      </w:r>
      <w:r w:rsidRPr="00E70CAE">
        <w:rPr>
          <w:rFonts w:eastAsia="Times New Roman"/>
          <w:sz w:val="22"/>
          <w:szCs w:val="24"/>
        </w:rPr>
        <w:t>—continued</w:t>
      </w:r>
    </w:p>
    <w:p w14:paraId="7F7926B3" w14:textId="77777777" w:rsidR="00A616C7" w:rsidRPr="00E70CAE" w:rsidRDefault="00102772" w:rsidP="00730C08">
      <w:pPr>
        <w:shd w:val="clear" w:color="auto" w:fill="FFFFFF"/>
        <w:spacing w:before="120"/>
        <w:ind w:firstLine="336"/>
        <w:jc w:val="both"/>
        <w:rPr>
          <w:sz w:val="22"/>
          <w:szCs w:val="24"/>
        </w:rPr>
      </w:pPr>
      <w:r w:rsidRPr="00E70CAE">
        <w:rPr>
          <w:sz w:val="22"/>
          <w:szCs w:val="24"/>
        </w:rPr>
        <w:t>“</w:t>
      </w:r>
      <w:r w:rsidR="00955F31" w:rsidRPr="00E70CAE">
        <w:rPr>
          <w:sz w:val="22"/>
          <w:szCs w:val="24"/>
        </w:rPr>
        <w:t>(4) Where a single member is conducting the Tribunal</w:t>
      </w:r>
      <w:r w:rsidRPr="00E70CAE">
        <w:rPr>
          <w:sz w:val="22"/>
          <w:szCs w:val="24"/>
        </w:rPr>
        <w:t>’</w:t>
      </w:r>
      <w:r w:rsidR="00955F31" w:rsidRPr="00E70CAE">
        <w:rPr>
          <w:sz w:val="22"/>
          <w:szCs w:val="24"/>
        </w:rPr>
        <w:t>s business in relation to a matter:</w:t>
      </w:r>
    </w:p>
    <w:p w14:paraId="65CE9610" w14:textId="77777777" w:rsidR="00A616C7" w:rsidRPr="00E70CAE" w:rsidRDefault="00955F31" w:rsidP="00730C08">
      <w:pPr>
        <w:numPr>
          <w:ilvl w:val="0"/>
          <w:numId w:val="3"/>
        </w:numPr>
        <w:shd w:val="clear" w:color="auto" w:fill="FFFFFF"/>
        <w:tabs>
          <w:tab w:val="left" w:pos="778"/>
        </w:tabs>
        <w:spacing w:before="120"/>
        <w:ind w:left="778" w:hanging="394"/>
        <w:jc w:val="both"/>
        <w:rPr>
          <w:sz w:val="22"/>
          <w:szCs w:val="24"/>
        </w:rPr>
      </w:pPr>
      <w:r w:rsidRPr="00E70CAE">
        <w:rPr>
          <w:sz w:val="22"/>
          <w:szCs w:val="24"/>
        </w:rPr>
        <w:t>the single member may exercise any powers or perform any functions of the Tribunal in relation to that matter; and</w:t>
      </w:r>
    </w:p>
    <w:p w14:paraId="415FD986" w14:textId="77777777" w:rsidR="00A616C7" w:rsidRPr="00E70CAE" w:rsidRDefault="00955F31" w:rsidP="00730C08">
      <w:pPr>
        <w:numPr>
          <w:ilvl w:val="0"/>
          <w:numId w:val="3"/>
        </w:numPr>
        <w:shd w:val="clear" w:color="auto" w:fill="FFFFFF"/>
        <w:tabs>
          <w:tab w:val="left" w:pos="778"/>
        </w:tabs>
        <w:spacing w:before="120"/>
        <w:ind w:left="778" w:hanging="394"/>
        <w:jc w:val="both"/>
        <w:rPr>
          <w:sz w:val="22"/>
          <w:szCs w:val="24"/>
        </w:rPr>
      </w:pPr>
      <w:r w:rsidRPr="00E70CAE">
        <w:rPr>
          <w:sz w:val="22"/>
          <w:szCs w:val="24"/>
        </w:rPr>
        <w:t>any act of the single member in relation to that matter is taken to be an act of the Tribunal.</w:t>
      </w:r>
    </w:p>
    <w:p w14:paraId="1528D13C" w14:textId="77777777" w:rsidR="00A616C7" w:rsidRPr="00E70CAE" w:rsidRDefault="00102772" w:rsidP="00730C08">
      <w:pPr>
        <w:shd w:val="clear" w:color="auto" w:fill="FFFFFF"/>
        <w:spacing w:before="120"/>
        <w:ind w:firstLine="346"/>
        <w:jc w:val="both"/>
        <w:rPr>
          <w:sz w:val="22"/>
          <w:szCs w:val="24"/>
        </w:rPr>
      </w:pPr>
      <w:r w:rsidRPr="00E70CAE">
        <w:rPr>
          <w:sz w:val="22"/>
          <w:szCs w:val="24"/>
        </w:rPr>
        <w:t>“</w:t>
      </w:r>
      <w:r w:rsidR="00955F31" w:rsidRPr="00E70CAE">
        <w:rPr>
          <w:sz w:val="22"/>
          <w:szCs w:val="24"/>
        </w:rPr>
        <w:t>(5) In this section, a reference to a matter that is being, or is to be, dealt with by the Tribunal includes a reference to any part of such a matter.</w:t>
      </w:r>
    </w:p>
    <w:p w14:paraId="59EF9F52" w14:textId="77777777" w:rsidR="00A616C7" w:rsidRPr="00E70CAE" w:rsidRDefault="00955F31" w:rsidP="00730C08">
      <w:pPr>
        <w:shd w:val="clear" w:color="auto" w:fill="FFFFFF"/>
        <w:spacing w:before="120"/>
        <w:rPr>
          <w:sz w:val="22"/>
          <w:szCs w:val="24"/>
        </w:rPr>
      </w:pPr>
      <w:r w:rsidRPr="00E70CAE">
        <w:rPr>
          <w:b/>
          <w:bCs/>
          <w:sz w:val="22"/>
          <w:szCs w:val="24"/>
        </w:rPr>
        <w:t>Procedure where single member is conducting Tribunal</w:t>
      </w:r>
      <w:r w:rsidR="00102772" w:rsidRPr="00E70CAE">
        <w:rPr>
          <w:b/>
          <w:bCs/>
          <w:sz w:val="22"/>
          <w:szCs w:val="24"/>
        </w:rPr>
        <w:t>’</w:t>
      </w:r>
      <w:r w:rsidRPr="00E70CAE">
        <w:rPr>
          <w:b/>
          <w:bCs/>
          <w:sz w:val="22"/>
          <w:szCs w:val="24"/>
        </w:rPr>
        <w:t>s business</w:t>
      </w:r>
    </w:p>
    <w:p w14:paraId="58BFF34A" w14:textId="77777777" w:rsidR="00A616C7" w:rsidRPr="00E70CAE" w:rsidRDefault="00102772" w:rsidP="00730C08">
      <w:pPr>
        <w:shd w:val="clear" w:color="auto" w:fill="FFFFFF"/>
        <w:spacing w:before="120"/>
        <w:ind w:left="5" w:firstLine="341"/>
        <w:jc w:val="both"/>
        <w:rPr>
          <w:sz w:val="22"/>
          <w:szCs w:val="24"/>
        </w:rPr>
      </w:pPr>
      <w:r w:rsidRPr="00E70CAE">
        <w:rPr>
          <w:sz w:val="22"/>
          <w:szCs w:val="24"/>
        </w:rPr>
        <w:t>“</w:t>
      </w:r>
      <w:r w:rsidR="00955F31" w:rsidRPr="00E70CAE">
        <w:rPr>
          <w:sz w:val="22"/>
          <w:szCs w:val="24"/>
        </w:rPr>
        <w:t>58</w:t>
      </w:r>
      <w:r w:rsidR="00955F31" w:rsidRPr="00E70CAE">
        <w:rPr>
          <w:smallCaps/>
          <w:sz w:val="22"/>
          <w:szCs w:val="24"/>
        </w:rPr>
        <w:t>kb</w:t>
      </w:r>
      <w:r w:rsidR="00955F31" w:rsidRPr="00E70CAE">
        <w:rPr>
          <w:sz w:val="22"/>
          <w:szCs w:val="24"/>
        </w:rPr>
        <w:t>. (1) Where a single member is conducting the Tribunal</w:t>
      </w:r>
      <w:r w:rsidRPr="00E70CAE">
        <w:rPr>
          <w:sz w:val="22"/>
          <w:szCs w:val="24"/>
        </w:rPr>
        <w:t>’</w:t>
      </w:r>
      <w:r w:rsidR="00955F31" w:rsidRPr="00E70CAE">
        <w:rPr>
          <w:sz w:val="22"/>
          <w:szCs w:val="24"/>
        </w:rPr>
        <w:t>s business:</w:t>
      </w:r>
    </w:p>
    <w:p w14:paraId="56E54A4E" w14:textId="77777777" w:rsidR="00A616C7" w:rsidRPr="00E70CAE" w:rsidRDefault="00955F31" w:rsidP="00730C08">
      <w:pPr>
        <w:numPr>
          <w:ilvl w:val="0"/>
          <w:numId w:val="4"/>
        </w:numPr>
        <w:shd w:val="clear" w:color="auto" w:fill="FFFFFF"/>
        <w:tabs>
          <w:tab w:val="left" w:pos="792"/>
        </w:tabs>
        <w:spacing w:before="120"/>
        <w:ind w:left="792" w:hanging="398"/>
        <w:jc w:val="both"/>
        <w:rPr>
          <w:sz w:val="22"/>
          <w:szCs w:val="24"/>
        </w:rPr>
      </w:pPr>
      <w:r w:rsidRPr="00E70CAE">
        <w:rPr>
          <w:sz w:val="22"/>
          <w:szCs w:val="24"/>
        </w:rPr>
        <w:t xml:space="preserve">section </w:t>
      </w:r>
      <w:r w:rsidRPr="00E70CAE">
        <w:rPr>
          <w:smallCaps/>
          <w:sz w:val="22"/>
          <w:szCs w:val="24"/>
        </w:rPr>
        <w:t xml:space="preserve">58k </w:t>
      </w:r>
      <w:r w:rsidRPr="00E70CAE">
        <w:rPr>
          <w:sz w:val="22"/>
          <w:szCs w:val="24"/>
        </w:rPr>
        <w:t>does not apply to the single member</w:t>
      </w:r>
      <w:r w:rsidR="00102772" w:rsidRPr="00E70CAE">
        <w:rPr>
          <w:sz w:val="22"/>
          <w:szCs w:val="24"/>
        </w:rPr>
        <w:t>’</w:t>
      </w:r>
      <w:r w:rsidRPr="00E70CAE">
        <w:rPr>
          <w:sz w:val="22"/>
          <w:szCs w:val="24"/>
        </w:rPr>
        <w:t>s conduct of such business; and</w:t>
      </w:r>
    </w:p>
    <w:p w14:paraId="356065CF" w14:textId="77777777" w:rsidR="00A616C7" w:rsidRPr="00E70CAE" w:rsidRDefault="00955F31" w:rsidP="00730C08">
      <w:pPr>
        <w:numPr>
          <w:ilvl w:val="0"/>
          <w:numId w:val="4"/>
        </w:numPr>
        <w:shd w:val="clear" w:color="auto" w:fill="FFFFFF"/>
        <w:tabs>
          <w:tab w:val="left" w:pos="792"/>
        </w:tabs>
        <w:spacing w:before="120"/>
        <w:ind w:left="394"/>
        <w:rPr>
          <w:sz w:val="22"/>
          <w:szCs w:val="24"/>
        </w:rPr>
      </w:pPr>
      <w:r w:rsidRPr="00E70CAE">
        <w:rPr>
          <w:sz w:val="22"/>
          <w:szCs w:val="24"/>
        </w:rPr>
        <w:t>the following provisions apply.</w:t>
      </w:r>
    </w:p>
    <w:p w14:paraId="4E2E7703" w14:textId="77777777" w:rsidR="00A616C7" w:rsidRPr="00E70CAE" w:rsidRDefault="00102772" w:rsidP="00730C08">
      <w:pPr>
        <w:shd w:val="clear" w:color="auto" w:fill="FFFFFF"/>
        <w:spacing w:before="120"/>
        <w:ind w:left="10" w:firstLine="341"/>
        <w:jc w:val="both"/>
        <w:rPr>
          <w:sz w:val="22"/>
          <w:szCs w:val="24"/>
        </w:rPr>
      </w:pPr>
      <w:r w:rsidRPr="00E70CAE">
        <w:rPr>
          <w:sz w:val="22"/>
          <w:szCs w:val="24"/>
        </w:rPr>
        <w:t>“</w:t>
      </w:r>
      <w:r w:rsidR="00955F31" w:rsidRPr="00E70CAE">
        <w:rPr>
          <w:sz w:val="22"/>
          <w:szCs w:val="24"/>
        </w:rPr>
        <w:t>(2) The single member may conduct such proceedings relating to the matter to which the direction relates as he or she considers necessary.</w:t>
      </w:r>
    </w:p>
    <w:p w14:paraId="67988C7F" w14:textId="77777777" w:rsidR="00A616C7" w:rsidRPr="00E70CAE" w:rsidRDefault="00102772" w:rsidP="00730C08">
      <w:pPr>
        <w:shd w:val="clear" w:color="auto" w:fill="FFFFFF"/>
        <w:spacing w:before="120"/>
        <w:ind w:left="355"/>
        <w:rPr>
          <w:sz w:val="22"/>
          <w:szCs w:val="24"/>
        </w:rPr>
      </w:pPr>
      <w:r w:rsidRPr="00E70CAE">
        <w:rPr>
          <w:sz w:val="22"/>
          <w:szCs w:val="24"/>
        </w:rPr>
        <w:t>“</w:t>
      </w:r>
      <w:r w:rsidR="00955F31" w:rsidRPr="00E70CAE">
        <w:rPr>
          <w:sz w:val="22"/>
          <w:szCs w:val="24"/>
        </w:rPr>
        <w:t>(3) In the conduct of the Tribunal</w:t>
      </w:r>
      <w:r w:rsidRPr="00E70CAE">
        <w:rPr>
          <w:sz w:val="22"/>
          <w:szCs w:val="24"/>
        </w:rPr>
        <w:t>’</w:t>
      </w:r>
      <w:r w:rsidR="00955F31" w:rsidRPr="00E70CAE">
        <w:rPr>
          <w:sz w:val="22"/>
          <w:szCs w:val="24"/>
        </w:rPr>
        <w:t>s business:</w:t>
      </w:r>
    </w:p>
    <w:p w14:paraId="6252DF3E" w14:textId="77777777" w:rsidR="00A616C7" w:rsidRPr="00E70CAE" w:rsidRDefault="00955F31" w:rsidP="00730C08">
      <w:pPr>
        <w:numPr>
          <w:ilvl w:val="0"/>
          <w:numId w:val="5"/>
        </w:numPr>
        <w:shd w:val="clear" w:color="auto" w:fill="FFFFFF"/>
        <w:tabs>
          <w:tab w:val="left" w:pos="797"/>
        </w:tabs>
        <w:spacing w:before="120"/>
        <w:ind w:left="403"/>
        <w:rPr>
          <w:sz w:val="22"/>
          <w:szCs w:val="24"/>
        </w:rPr>
      </w:pPr>
      <w:r w:rsidRPr="00E70CAE">
        <w:rPr>
          <w:sz w:val="22"/>
          <w:szCs w:val="24"/>
        </w:rPr>
        <w:t>the single member is not bound to act in a formal manner; and</w:t>
      </w:r>
    </w:p>
    <w:p w14:paraId="204B3813" w14:textId="77777777" w:rsidR="00A616C7" w:rsidRPr="00E70CAE" w:rsidRDefault="00955F31" w:rsidP="00730C08">
      <w:pPr>
        <w:numPr>
          <w:ilvl w:val="0"/>
          <w:numId w:val="5"/>
        </w:numPr>
        <w:shd w:val="clear" w:color="auto" w:fill="FFFFFF"/>
        <w:tabs>
          <w:tab w:val="left" w:pos="797"/>
        </w:tabs>
        <w:spacing w:before="120"/>
        <w:ind w:left="797" w:hanging="394"/>
        <w:jc w:val="both"/>
        <w:rPr>
          <w:sz w:val="22"/>
          <w:szCs w:val="24"/>
        </w:rPr>
      </w:pPr>
      <w:r w:rsidRPr="00E70CAE">
        <w:rPr>
          <w:sz w:val="22"/>
          <w:szCs w:val="24"/>
        </w:rPr>
        <w:t>the single member may inform himself or herself on any matter in such manner as he or she thinks fit and is not bound by the rules of evidence.</w:t>
      </w:r>
    </w:p>
    <w:p w14:paraId="00B2EF9F" w14:textId="77777777" w:rsidR="00A616C7" w:rsidRPr="00E70CAE" w:rsidRDefault="00102772" w:rsidP="00730C08">
      <w:pPr>
        <w:shd w:val="clear" w:color="auto" w:fill="FFFFFF"/>
        <w:spacing w:before="120"/>
        <w:ind w:left="19" w:firstLine="336"/>
        <w:jc w:val="both"/>
        <w:rPr>
          <w:sz w:val="22"/>
          <w:szCs w:val="24"/>
        </w:rPr>
      </w:pPr>
      <w:r w:rsidRPr="00E70CAE">
        <w:rPr>
          <w:sz w:val="22"/>
          <w:szCs w:val="24"/>
        </w:rPr>
        <w:t>“</w:t>
      </w:r>
      <w:r w:rsidR="00955F31" w:rsidRPr="00E70CAE">
        <w:rPr>
          <w:sz w:val="22"/>
          <w:szCs w:val="24"/>
        </w:rPr>
        <w:t>(4) The single member must, in making a determination, have regard to any decision of, or principles established by, the Commission that is or are, in the opinion of the single member, relevant to the making of that determination.</w:t>
      </w:r>
    </w:p>
    <w:p w14:paraId="6B9F5B82" w14:textId="77777777" w:rsidR="00A616C7" w:rsidRPr="00E70CAE" w:rsidRDefault="00102772" w:rsidP="00730C08">
      <w:pPr>
        <w:shd w:val="clear" w:color="auto" w:fill="FFFFFF"/>
        <w:spacing w:before="120"/>
        <w:ind w:left="19" w:firstLine="346"/>
        <w:jc w:val="both"/>
        <w:rPr>
          <w:sz w:val="22"/>
          <w:szCs w:val="24"/>
        </w:rPr>
      </w:pPr>
      <w:r w:rsidRPr="00E70CAE">
        <w:rPr>
          <w:sz w:val="22"/>
          <w:szCs w:val="24"/>
        </w:rPr>
        <w:t>“</w:t>
      </w:r>
      <w:r w:rsidR="00955F31" w:rsidRPr="00E70CAE">
        <w:rPr>
          <w:sz w:val="22"/>
          <w:szCs w:val="24"/>
        </w:rPr>
        <w:t>(5) The Defence Force Advocate and a person representing the Commonwealth are entitled to be present, and to make submissions to the single member, during any proceedings conducted by the single member.</w:t>
      </w:r>
    </w:p>
    <w:p w14:paraId="5B8685A2" w14:textId="77777777" w:rsidR="00A616C7" w:rsidRPr="00E70CAE" w:rsidRDefault="00102772" w:rsidP="00730C08">
      <w:pPr>
        <w:shd w:val="clear" w:color="auto" w:fill="FFFFFF"/>
        <w:spacing w:before="120"/>
        <w:ind w:left="24" w:firstLine="341"/>
        <w:jc w:val="both"/>
        <w:rPr>
          <w:sz w:val="22"/>
          <w:szCs w:val="24"/>
        </w:rPr>
      </w:pPr>
      <w:r w:rsidRPr="00E70CAE">
        <w:rPr>
          <w:sz w:val="22"/>
          <w:szCs w:val="24"/>
        </w:rPr>
        <w:t>“</w:t>
      </w:r>
      <w:r w:rsidR="00955F31" w:rsidRPr="00E70CAE">
        <w:rPr>
          <w:sz w:val="22"/>
          <w:szCs w:val="24"/>
        </w:rPr>
        <w:t>(6) Where the single member thinks that a person or body should be heard in relation to a matter that is being, or is to be, considered by him or her, the single member may permit the person or body to be present, and to make submissions to the single member, during proceedings conducted by the single member in relation to that matter.</w:t>
      </w:r>
    </w:p>
    <w:p w14:paraId="52C18386" w14:textId="77777777" w:rsidR="00A616C7" w:rsidRPr="00E70CAE" w:rsidRDefault="00955F31" w:rsidP="00730C08">
      <w:pPr>
        <w:shd w:val="clear" w:color="auto" w:fill="FFFFFF"/>
        <w:spacing w:before="120"/>
        <w:ind w:left="24"/>
        <w:rPr>
          <w:sz w:val="22"/>
          <w:szCs w:val="24"/>
        </w:rPr>
      </w:pPr>
      <w:r w:rsidRPr="00E70CAE">
        <w:rPr>
          <w:b/>
          <w:bCs/>
          <w:sz w:val="22"/>
          <w:szCs w:val="24"/>
        </w:rPr>
        <w:t>Review of action etc. of single member</w:t>
      </w:r>
    </w:p>
    <w:p w14:paraId="64DF8631" w14:textId="77777777" w:rsidR="00A616C7" w:rsidRPr="00E70CAE" w:rsidRDefault="00102772" w:rsidP="00730C08">
      <w:pPr>
        <w:shd w:val="clear" w:color="auto" w:fill="FFFFFF"/>
        <w:spacing w:before="120"/>
        <w:ind w:left="374"/>
        <w:rPr>
          <w:sz w:val="22"/>
          <w:szCs w:val="24"/>
        </w:rPr>
      </w:pPr>
      <w:r w:rsidRPr="00E70CAE">
        <w:rPr>
          <w:sz w:val="22"/>
          <w:szCs w:val="24"/>
        </w:rPr>
        <w:t>“</w:t>
      </w:r>
      <w:r w:rsidR="00955F31" w:rsidRPr="00E70CAE">
        <w:rPr>
          <w:sz w:val="22"/>
          <w:szCs w:val="24"/>
        </w:rPr>
        <w:t>58</w:t>
      </w:r>
      <w:r w:rsidR="00955F31" w:rsidRPr="00E70CAE">
        <w:rPr>
          <w:smallCaps/>
          <w:sz w:val="22"/>
          <w:szCs w:val="24"/>
        </w:rPr>
        <w:t>kc</w:t>
      </w:r>
      <w:r w:rsidR="00955F31" w:rsidRPr="00E70CAE">
        <w:rPr>
          <w:sz w:val="22"/>
          <w:szCs w:val="24"/>
        </w:rPr>
        <w:t>. (1) Where:</w:t>
      </w:r>
    </w:p>
    <w:p w14:paraId="6E2BEFD2" w14:textId="77777777" w:rsidR="00A616C7" w:rsidRPr="00E70CAE" w:rsidRDefault="00955F31" w:rsidP="00730C08">
      <w:pPr>
        <w:shd w:val="clear" w:color="auto" w:fill="FFFFFF"/>
        <w:spacing w:before="120"/>
        <w:ind w:left="806" w:hanging="384"/>
        <w:jc w:val="both"/>
        <w:rPr>
          <w:sz w:val="22"/>
          <w:szCs w:val="24"/>
        </w:rPr>
      </w:pPr>
      <w:r w:rsidRPr="00E70CAE">
        <w:rPr>
          <w:sz w:val="22"/>
          <w:szCs w:val="24"/>
        </w:rPr>
        <w:t>(a) a single member is conducting the Tribunal</w:t>
      </w:r>
      <w:r w:rsidR="00102772" w:rsidRPr="00E70CAE">
        <w:rPr>
          <w:sz w:val="22"/>
          <w:szCs w:val="24"/>
        </w:rPr>
        <w:t>’</w:t>
      </w:r>
      <w:r w:rsidRPr="00E70CAE">
        <w:rPr>
          <w:sz w:val="22"/>
          <w:szCs w:val="24"/>
        </w:rPr>
        <w:t>s business in relation to a matter; and</w:t>
      </w:r>
    </w:p>
    <w:p w14:paraId="269C4C51" w14:textId="77777777" w:rsidR="00A616C7" w:rsidRPr="00E70CAE" w:rsidRDefault="00A616C7" w:rsidP="00730C08">
      <w:pPr>
        <w:shd w:val="clear" w:color="auto" w:fill="FFFFFF"/>
        <w:spacing w:before="120"/>
        <w:ind w:left="806" w:hanging="384"/>
        <w:jc w:val="both"/>
        <w:rPr>
          <w:sz w:val="22"/>
          <w:szCs w:val="24"/>
        </w:rPr>
        <w:sectPr w:rsidR="00A616C7" w:rsidRPr="00E70CAE" w:rsidSect="007C38F5">
          <w:headerReference w:type="default" r:id="rId12"/>
          <w:pgSz w:w="12240" w:h="15840" w:code="1"/>
          <w:pgMar w:top="1440" w:right="1440" w:bottom="1440" w:left="1440" w:header="720" w:footer="720" w:gutter="0"/>
          <w:cols w:space="60"/>
          <w:noEndnote/>
          <w:titlePg/>
          <w:docGrid w:linePitch="272"/>
        </w:sectPr>
      </w:pPr>
    </w:p>
    <w:p w14:paraId="5528912C" w14:textId="77777777" w:rsidR="00A616C7" w:rsidRPr="00E70CAE" w:rsidRDefault="00955F31" w:rsidP="00730C08">
      <w:pPr>
        <w:shd w:val="clear" w:color="auto" w:fill="FFFFFF"/>
        <w:spacing w:before="120"/>
        <w:ind w:left="24"/>
        <w:jc w:val="center"/>
        <w:rPr>
          <w:sz w:val="22"/>
          <w:szCs w:val="24"/>
        </w:rPr>
      </w:pPr>
      <w:r w:rsidRPr="00E70CAE">
        <w:rPr>
          <w:b/>
          <w:bCs/>
          <w:sz w:val="22"/>
          <w:szCs w:val="24"/>
        </w:rPr>
        <w:lastRenderedPageBreak/>
        <w:t>SCHEDULE</w:t>
      </w:r>
      <w:r w:rsidRPr="00E70CAE">
        <w:rPr>
          <w:rFonts w:eastAsia="Times New Roman"/>
          <w:sz w:val="22"/>
          <w:szCs w:val="24"/>
        </w:rPr>
        <w:t>—continued</w:t>
      </w:r>
    </w:p>
    <w:p w14:paraId="10562558" w14:textId="77777777" w:rsidR="00A616C7" w:rsidRPr="00E70CAE" w:rsidRDefault="00955F31" w:rsidP="00730C08">
      <w:pPr>
        <w:shd w:val="clear" w:color="auto" w:fill="FFFFFF"/>
        <w:spacing w:before="120"/>
        <w:ind w:left="806" w:hanging="389"/>
        <w:jc w:val="both"/>
        <w:rPr>
          <w:sz w:val="22"/>
          <w:szCs w:val="24"/>
        </w:rPr>
      </w:pPr>
      <w:r w:rsidRPr="00E70CAE">
        <w:rPr>
          <w:sz w:val="22"/>
          <w:szCs w:val="24"/>
        </w:rPr>
        <w:t>(b) in dealing with the matter, the single member exercises a power or performs a function of the Tribunal;</w:t>
      </w:r>
    </w:p>
    <w:p w14:paraId="53E36B12" w14:textId="77777777" w:rsidR="00A616C7" w:rsidRPr="00E70CAE" w:rsidRDefault="00955F31" w:rsidP="00730C08">
      <w:pPr>
        <w:shd w:val="clear" w:color="auto" w:fill="FFFFFF"/>
        <w:spacing w:before="120"/>
        <w:ind w:left="29"/>
        <w:jc w:val="both"/>
        <w:rPr>
          <w:sz w:val="22"/>
          <w:szCs w:val="24"/>
        </w:rPr>
      </w:pPr>
      <w:r w:rsidRPr="00E70CAE">
        <w:rPr>
          <w:sz w:val="22"/>
          <w:szCs w:val="24"/>
        </w:rPr>
        <w:t>the Minister, the Secretary or the Chief of the Defence Force may, by notice in writing given to the Chairman within 28 days after the single member has completed his or her conduct of that business, request the Tribunal to reconsider the exercise of the power or performance of the function.</w:t>
      </w:r>
    </w:p>
    <w:p w14:paraId="568F8407" w14:textId="77777777" w:rsidR="00A616C7" w:rsidRPr="00E70CAE" w:rsidRDefault="00102772" w:rsidP="00730C08">
      <w:pPr>
        <w:shd w:val="clear" w:color="auto" w:fill="FFFFFF"/>
        <w:spacing w:before="120"/>
        <w:ind w:left="24" w:firstLine="341"/>
        <w:jc w:val="both"/>
        <w:rPr>
          <w:sz w:val="22"/>
          <w:szCs w:val="24"/>
        </w:rPr>
      </w:pPr>
      <w:r w:rsidRPr="00E70CAE">
        <w:rPr>
          <w:sz w:val="22"/>
          <w:szCs w:val="24"/>
        </w:rPr>
        <w:t>“</w:t>
      </w:r>
      <w:r w:rsidR="00955F31" w:rsidRPr="00E70CAE">
        <w:rPr>
          <w:sz w:val="22"/>
          <w:szCs w:val="24"/>
        </w:rPr>
        <w:t>(2) The notice must specify the exercise of the power or the performance of the function requested to be reconsidered and the grounds for seeking the reconsideration.</w:t>
      </w:r>
    </w:p>
    <w:p w14:paraId="5AC8EF5C" w14:textId="77777777" w:rsidR="00A616C7" w:rsidRPr="00E70CAE" w:rsidRDefault="00102772" w:rsidP="00730C08">
      <w:pPr>
        <w:shd w:val="clear" w:color="auto" w:fill="FFFFFF"/>
        <w:spacing w:before="120"/>
        <w:ind w:left="24" w:firstLine="346"/>
        <w:jc w:val="both"/>
        <w:rPr>
          <w:sz w:val="22"/>
          <w:szCs w:val="24"/>
        </w:rPr>
      </w:pPr>
      <w:r w:rsidRPr="00E70CAE">
        <w:rPr>
          <w:sz w:val="22"/>
          <w:szCs w:val="24"/>
        </w:rPr>
        <w:t>“</w:t>
      </w:r>
      <w:r w:rsidR="00955F31" w:rsidRPr="00E70CAE">
        <w:rPr>
          <w:sz w:val="22"/>
          <w:szCs w:val="24"/>
        </w:rPr>
        <w:t>(3) As soon as practicable after the request is made, the Tribunal must:</w:t>
      </w:r>
    </w:p>
    <w:p w14:paraId="69938F0F" w14:textId="77777777" w:rsidR="00A616C7" w:rsidRPr="00E70CAE" w:rsidRDefault="00955F31" w:rsidP="00730C08">
      <w:pPr>
        <w:numPr>
          <w:ilvl w:val="0"/>
          <w:numId w:val="6"/>
        </w:numPr>
        <w:shd w:val="clear" w:color="auto" w:fill="FFFFFF"/>
        <w:tabs>
          <w:tab w:val="left" w:pos="797"/>
        </w:tabs>
        <w:spacing w:before="120"/>
        <w:ind w:left="797" w:hanging="389"/>
        <w:jc w:val="both"/>
        <w:rPr>
          <w:sz w:val="22"/>
          <w:szCs w:val="24"/>
        </w:rPr>
      </w:pPr>
      <w:r w:rsidRPr="00E70CAE">
        <w:rPr>
          <w:sz w:val="22"/>
          <w:szCs w:val="24"/>
        </w:rPr>
        <w:t>reconsider the exercise of the power or performance of the function specified in the request; and</w:t>
      </w:r>
    </w:p>
    <w:p w14:paraId="5CE42F34" w14:textId="77777777" w:rsidR="00A616C7" w:rsidRPr="00E70CAE" w:rsidRDefault="00955F31" w:rsidP="00730C08">
      <w:pPr>
        <w:numPr>
          <w:ilvl w:val="0"/>
          <w:numId w:val="6"/>
        </w:numPr>
        <w:shd w:val="clear" w:color="auto" w:fill="FFFFFF"/>
        <w:tabs>
          <w:tab w:val="left" w:pos="797"/>
        </w:tabs>
        <w:spacing w:before="120"/>
        <w:ind w:left="797" w:hanging="389"/>
        <w:jc w:val="both"/>
        <w:rPr>
          <w:sz w:val="22"/>
          <w:szCs w:val="24"/>
        </w:rPr>
      </w:pPr>
      <w:r w:rsidRPr="00E70CAE">
        <w:rPr>
          <w:sz w:val="22"/>
          <w:szCs w:val="24"/>
        </w:rPr>
        <w:t>make a determination affirming, varying or replacing anything done by the single member in exercising that power or performing that function.</w:t>
      </w:r>
    </w:p>
    <w:p w14:paraId="38F3C84A" w14:textId="77777777" w:rsidR="00A616C7" w:rsidRPr="00E70CAE" w:rsidRDefault="00955F31" w:rsidP="00730C08">
      <w:pPr>
        <w:shd w:val="clear" w:color="auto" w:fill="FFFFFF"/>
        <w:spacing w:before="120"/>
        <w:ind w:left="19"/>
        <w:rPr>
          <w:sz w:val="22"/>
          <w:szCs w:val="24"/>
        </w:rPr>
      </w:pPr>
      <w:r w:rsidRPr="00E70CAE">
        <w:rPr>
          <w:b/>
          <w:bCs/>
          <w:sz w:val="22"/>
          <w:szCs w:val="24"/>
        </w:rPr>
        <w:t>Determinations giving effect to agreement between the parties</w:t>
      </w:r>
    </w:p>
    <w:p w14:paraId="7B579605" w14:textId="77777777" w:rsidR="00A616C7" w:rsidRPr="00E70CAE" w:rsidRDefault="00102772" w:rsidP="00730C08">
      <w:pPr>
        <w:shd w:val="clear" w:color="auto" w:fill="FFFFFF"/>
        <w:spacing w:before="120"/>
        <w:ind w:left="10" w:firstLine="346"/>
        <w:jc w:val="both"/>
        <w:rPr>
          <w:sz w:val="22"/>
          <w:szCs w:val="24"/>
        </w:rPr>
      </w:pPr>
      <w:r w:rsidRPr="00E70CAE">
        <w:rPr>
          <w:sz w:val="22"/>
          <w:szCs w:val="24"/>
        </w:rPr>
        <w:t>“</w:t>
      </w:r>
      <w:r w:rsidR="00955F31" w:rsidRPr="00E70CAE">
        <w:rPr>
          <w:sz w:val="22"/>
          <w:szCs w:val="24"/>
        </w:rPr>
        <w:t>58</w:t>
      </w:r>
      <w:r w:rsidR="00955F31" w:rsidRPr="00E70CAE">
        <w:rPr>
          <w:smallCaps/>
          <w:sz w:val="22"/>
          <w:szCs w:val="24"/>
        </w:rPr>
        <w:t>kd</w:t>
      </w:r>
      <w:r w:rsidR="00955F31" w:rsidRPr="00E70CAE">
        <w:rPr>
          <w:sz w:val="22"/>
          <w:szCs w:val="24"/>
        </w:rPr>
        <w:t>. The Tribunal may, in making a determination, give effect to any agreement reached between the Minister, acting on behalf of the Commonwealth, and the Chief of the Defence Force, acting on behalf of the members of the Australian Defence Force, in relation to a matter to which the determination relates.</w:t>
      </w:r>
      <w:r w:rsidRPr="00E70CAE">
        <w:rPr>
          <w:sz w:val="22"/>
          <w:szCs w:val="24"/>
        </w:rPr>
        <w:t>”</w:t>
      </w:r>
      <w:r w:rsidR="00955F31" w:rsidRPr="00E70CAE">
        <w:rPr>
          <w:sz w:val="22"/>
          <w:szCs w:val="24"/>
        </w:rPr>
        <w:t>.</w:t>
      </w:r>
    </w:p>
    <w:p w14:paraId="6A234788" w14:textId="77777777" w:rsidR="00A616C7" w:rsidRPr="0081406D" w:rsidRDefault="00955F31" w:rsidP="0081406D">
      <w:pPr>
        <w:shd w:val="clear" w:color="auto" w:fill="FFFFFF"/>
        <w:spacing w:before="360" w:after="120"/>
        <w:jc w:val="center"/>
        <w:rPr>
          <w:sz w:val="24"/>
          <w:szCs w:val="24"/>
        </w:rPr>
      </w:pPr>
      <w:r w:rsidRPr="0081406D">
        <w:rPr>
          <w:b/>
          <w:bCs/>
          <w:sz w:val="24"/>
          <w:szCs w:val="24"/>
        </w:rPr>
        <w:t>PART 2</w:t>
      </w:r>
    </w:p>
    <w:p w14:paraId="667C2736" w14:textId="77777777" w:rsidR="00A616C7" w:rsidRPr="00E70CAE" w:rsidRDefault="00955F31" w:rsidP="00B21EE4">
      <w:pPr>
        <w:shd w:val="clear" w:color="auto" w:fill="FFFFFF"/>
        <w:spacing w:before="120"/>
        <w:jc w:val="center"/>
        <w:rPr>
          <w:sz w:val="22"/>
          <w:szCs w:val="24"/>
        </w:rPr>
      </w:pPr>
      <w:r w:rsidRPr="00E70CAE">
        <w:rPr>
          <w:b/>
          <w:bCs/>
          <w:i/>
          <w:iCs/>
          <w:sz w:val="22"/>
          <w:szCs w:val="24"/>
        </w:rPr>
        <w:t>Industrial Chemicals (Notification and Assessment) Act 1989</w:t>
      </w:r>
    </w:p>
    <w:p w14:paraId="43F937A8" w14:textId="77777777" w:rsidR="00A616C7" w:rsidRPr="00E70CAE" w:rsidRDefault="00955F31" w:rsidP="00730C08">
      <w:pPr>
        <w:shd w:val="clear" w:color="auto" w:fill="FFFFFF"/>
        <w:spacing w:before="120"/>
        <w:ind w:left="5"/>
        <w:rPr>
          <w:sz w:val="22"/>
          <w:szCs w:val="24"/>
        </w:rPr>
      </w:pPr>
      <w:r w:rsidRPr="00E70CAE">
        <w:rPr>
          <w:b/>
          <w:bCs/>
          <w:sz w:val="22"/>
          <w:szCs w:val="24"/>
        </w:rPr>
        <w:t xml:space="preserve">Subsection 7 (2) (paragraph (f) of the definition of </w:t>
      </w:r>
      <w:r w:rsidR="00102772" w:rsidRPr="00E70CAE">
        <w:rPr>
          <w:b/>
          <w:bCs/>
          <w:sz w:val="22"/>
          <w:szCs w:val="24"/>
        </w:rPr>
        <w:t>“</w:t>
      </w:r>
      <w:r w:rsidRPr="00E70CAE">
        <w:rPr>
          <w:b/>
          <w:bCs/>
          <w:sz w:val="22"/>
          <w:szCs w:val="24"/>
        </w:rPr>
        <w:t>agricultural chemical</w:t>
      </w:r>
      <w:r w:rsidR="00102772" w:rsidRPr="00E70CAE">
        <w:rPr>
          <w:b/>
          <w:bCs/>
          <w:sz w:val="22"/>
          <w:szCs w:val="24"/>
        </w:rPr>
        <w:t>”</w:t>
      </w:r>
      <w:r w:rsidRPr="00E70CAE">
        <w:rPr>
          <w:b/>
          <w:bCs/>
          <w:sz w:val="22"/>
          <w:szCs w:val="24"/>
        </w:rPr>
        <w:t>):</w:t>
      </w:r>
    </w:p>
    <w:p w14:paraId="4AD8F73B" w14:textId="71296780" w:rsidR="00A616C7" w:rsidRPr="00E70CAE" w:rsidRDefault="00955F31" w:rsidP="00730C08">
      <w:pPr>
        <w:shd w:val="clear" w:color="auto" w:fill="FFFFFF"/>
        <w:spacing w:before="120"/>
        <w:ind w:left="5" w:firstLine="336"/>
        <w:jc w:val="both"/>
        <w:rPr>
          <w:sz w:val="22"/>
          <w:szCs w:val="24"/>
        </w:rPr>
      </w:pPr>
      <w:r w:rsidRPr="00E70CAE">
        <w:rPr>
          <w:sz w:val="22"/>
          <w:szCs w:val="24"/>
        </w:rPr>
        <w:t xml:space="preserve">Omit </w:t>
      </w:r>
      <w:r w:rsidR="00102772" w:rsidRPr="00E70CAE">
        <w:rPr>
          <w:sz w:val="22"/>
          <w:szCs w:val="24"/>
        </w:rPr>
        <w:t>“</w:t>
      </w:r>
      <w:r w:rsidRPr="00E70CAE">
        <w:rPr>
          <w:sz w:val="22"/>
          <w:szCs w:val="24"/>
        </w:rPr>
        <w:t xml:space="preserve">the regulations not to be an agricultural chemical product for the purposes of the </w:t>
      </w:r>
      <w:r w:rsidRPr="00E70CAE">
        <w:rPr>
          <w:i/>
          <w:iCs/>
          <w:sz w:val="22"/>
          <w:szCs w:val="24"/>
        </w:rPr>
        <w:t>Agricultural and Veterinary Chemicals Act 1988</w:t>
      </w:r>
      <w:r w:rsidR="00102772" w:rsidRPr="0081406D">
        <w:rPr>
          <w:iCs/>
          <w:sz w:val="22"/>
          <w:szCs w:val="24"/>
        </w:rPr>
        <w:t>”</w:t>
      </w:r>
      <w:r w:rsidRPr="0081406D">
        <w:rPr>
          <w:iCs/>
          <w:sz w:val="22"/>
          <w:szCs w:val="24"/>
        </w:rPr>
        <w:t>,</w:t>
      </w:r>
      <w:r w:rsidRPr="00E70CAE">
        <w:rPr>
          <w:i/>
          <w:iCs/>
          <w:sz w:val="22"/>
          <w:szCs w:val="24"/>
        </w:rPr>
        <w:t xml:space="preserve"> </w:t>
      </w:r>
      <w:r w:rsidRPr="00E70CAE">
        <w:rPr>
          <w:sz w:val="22"/>
          <w:szCs w:val="24"/>
        </w:rPr>
        <w:t xml:space="preserve">substitute </w:t>
      </w:r>
      <w:r w:rsidR="00102772" w:rsidRPr="00E70CAE">
        <w:rPr>
          <w:sz w:val="22"/>
          <w:szCs w:val="24"/>
        </w:rPr>
        <w:t>“</w:t>
      </w:r>
      <w:r w:rsidRPr="00E70CAE">
        <w:rPr>
          <w:sz w:val="22"/>
          <w:szCs w:val="24"/>
        </w:rPr>
        <w:t xml:space="preserve">regulations made under the </w:t>
      </w:r>
      <w:r w:rsidRPr="00E70CAE">
        <w:rPr>
          <w:i/>
          <w:iCs/>
          <w:sz w:val="22"/>
          <w:szCs w:val="24"/>
        </w:rPr>
        <w:t xml:space="preserve">Agricultural and Veterinary Chemicals Act 1988 </w:t>
      </w:r>
      <w:r w:rsidRPr="00E70CAE">
        <w:rPr>
          <w:sz w:val="22"/>
          <w:szCs w:val="24"/>
        </w:rPr>
        <w:t>not to be an agricultural chemical product for the purposes of that Act.</w:t>
      </w:r>
      <w:r w:rsidR="00102772" w:rsidRPr="00E70CAE">
        <w:rPr>
          <w:sz w:val="22"/>
          <w:szCs w:val="24"/>
        </w:rPr>
        <w:t>”</w:t>
      </w:r>
      <w:r w:rsidRPr="00E70CAE">
        <w:rPr>
          <w:sz w:val="22"/>
          <w:szCs w:val="24"/>
        </w:rPr>
        <w:t>.</w:t>
      </w:r>
    </w:p>
    <w:p w14:paraId="00916C0D" w14:textId="77777777" w:rsidR="00A616C7" w:rsidRPr="00E70CAE" w:rsidRDefault="00955F31" w:rsidP="00730C08">
      <w:pPr>
        <w:shd w:val="clear" w:color="auto" w:fill="FFFFFF"/>
        <w:spacing w:before="120"/>
        <w:ind w:left="5"/>
        <w:rPr>
          <w:sz w:val="22"/>
          <w:szCs w:val="24"/>
        </w:rPr>
      </w:pPr>
      <w:r w:rsidRPr="00E70CAE">
        <w:rPr>
          <w:b/>
          <w:bCs/>
          <w:sz w:val="22"/>
          <w:szCs w:val="24"/>
        </w:rPr>
        <w:t xml:space="preserve">Subsection 7 (2) (definition of </w:t>
      </w:r>
      <w:r w:rsidR="00102772" w:rsidRPr="00E70CAE">
        <w:rPr>
          <w:b/>
          <w:bCs/>
          <w:sz w:val="22"/>
          <w:szCs w:val="24"/>
        </w:rPr>
        <w:t>“</w:t>
      </w:r>
      <w:r w:rsidRPr="00E70CAE">
        <w:rPr>
          <w:b/>
          <w:bCs/>
          <w:sz w:val="22"/>
          <w:szCs w:val="24"/>
        </w:rPr>
        <w:t>veterinary chemical product</w:t>
      </w:r>
      <w:r w:rsidR="00102772" w:rsidRPr="00E70CAE">
        <w:rPr>
          <w:b/>
          <w:bCs/>
          <w:sz w:val="22"/>
          <w:szCs w:val="24"/>
        </w:rPr>
        <w:t>”</w:t>
      </w:r>
      <w:r w:rsidRPr="00E70CAE">
        <w:rPr>
          <w:b/>
          <w:bCs/>
          <w:sz w:val="22"/>
          <w:szCs w:val="24"/>
        </w:rPr>
        <w:t>):</w:t>
      </w:r>
    </w:p>
    <w:p w14:paraId="65EAEB7D" w14:textId="573365C7" w:rsidR="00A616C7" w:rsidRPr="00E70CAE" w:rsidRDefault="00955F31" w:rsidP="00730C08">
      <w:pPr>
        <w:shd w:val="clear" w:color="auto" w:fill="FFFFFF"/>
        <w:spacing w:before="120"/>
        <w:ind w:firstLine="341"/>
        <w:jc w:val="both"/>
        <w:rPr>
          <w:sz w:val="22"/>
          <w:szCs w:val="24"/>
        </w:rPr>
      </w:pPr>
      <w:r w:rsidRPr="00E70CAE">
        <w:rPr>
          <w:sz w:val="22"/>
          <w:szCs w:val="24"/>
        </w:rPr>
        <w:t xml:space="preserve">Omit </w:t>
      </w:r>
      <w:r w:rsidR="00102772" w:rsidRPr="00E70CAE">
        <w:rPr>
          <w:sz w:val="22"/>
          <w:szCs w:val="24"/>
        </w:rPr>
        <w:t>“</w:t>
      </w:r>
      <w:r w:rsidRPr="00E70CAE">
        <w:rPr>
          <w:sz w:val="22"/>
          <w:szCs w:val="24"/>
        </w:rPr>
        <w:t xml:space="preserve">the regulations not to be a veterinary chemical product </w:t>
      </w:r>
      <w:r w:rsidRPr="00E70CAE">
        <w:rPr>
          <w:b/>
          <w:bCs/>
          <w:sz w:val="22"/>
          <w:szCs w:val="24"/>
        </w:rPr>
        <w:t xml:space="preserve">for </w:t>
      </w:r>
      <w:r w:rsidRPr="00E70CAE">
        <w:rPr>
          <w:sz w:val="22"/>
          <w:szCs w:val="24"/>
        </w:rPr>
        <w:t xml:space="preserve">the purposes of the </w:t>
      </w:r>
      <w:r w:rsidRPr="00E70CAE">
        <w:rPr>
          <w:i/>
          <w:iCs/>
          <w:sz w:val="22"/>
          <w:szCs w:val="24"/>
        </w:rPr>
        <w:t>Agricultural and Veterinary Chemicals Act 1988</w:t>
      </w:r>
      <w:r w:rsidR="00102772" w:rsidRPr="0081406D">
        <w:rPr>
          <w:iCs/>
          <w:sz w:val="22"/>
          <w:szCs w:val="24"/>
        </w:rPr>
        <w:t>”</w:t>
      </w:r>
      <w:r w:rsidRPr="0081406D">
        <w:rPr>
          <w:iCs/>
          <w:sz w:val="22"/>
          <w:szCs w:val="24"/>
        </w:rPr>
        <w:t>,</w:t>
      </w:r>
      <w:r w:rsidRPr="00E70CAE">
        <w:rPr>
          <w:i/>
          <w:iCs/>
          <w:sz w:val="22"/>
          <w:szCs w:val="24"/>
        </w:rPr>
        <w:t xml:space="preserve"> </w:t>
      </w:r>
      <w:r w:rsidRPr="00E70CAE">
        <w:rPr>
          <w:sz w:val="22"/>
          <w:szCs w:val="24"/>
        </w:rPr>
        <w:t xml:space="preserve">substitute </w:t>
      </w:r>
      <w:r w:rsidR="00102772" w:rsidRPr="00E70CAE">
        <w:rPr>
          <w:sz w:val="22"/>
          <w:szCs w:val="24"/>
        </w:rPr>
        <w:t>“</w:t>
      </w:r>
      <w:r w:rsidRPr="00E70CAE">
        <w:rPr>
          <w:sz w:val="22"/>
          <w:szCs w:val="24"/>
        </w:rPr>
        <w:t xml:space="preserve">regulations made under the </w:t>
      </w:r>
      <w:r w:rsidRPr="00E70CAE">
        <w:rPr>
          <w:i/>
          <w:iCs/>
          <w:sz w:val="22"/>
          <w:szCs w:val="24"/>
        </w:rPr>
        <w:t xml:space="preserve">Agricultural and Veterinary Chemicals Act 1988 </w:t>
      </w:r>
      <w:r w:rsidRPr="00E70CAE">
        <w:rPr>
          <w:sz w:val="22"/>
          <w:szCs w:val="24"/>
        </w:rPr>
        <w:t>not to be a veterinary chemical product for the purposes of that Act.</w:t>
      </w:r>
      <w:r w:rsidR="00102772" w:rsidRPr="00E70CAE">
        <w:rPr>
          <w:sz w:val="22"/>
          <w:szCs w:val="24"/>
        </w:rPr>
        <w:t>”</w:t>
      </w:r>
      <w:r w:rsidRPr="00E70CAE">
        <w:rPr>
          <w:sz w:val="22"/>
          <w:szCs w:val="24"/>
        </w:rPr>
        <w:t>.</w:t>
      </w:r>
    </w:p>
    <w:p w14:paraId="0059002B" w14:textId="77777777" w:rsidR="00A616C7" w:rsidRPr="00E70CAE" w:rsidRDefault="00A616C7" w:rsidP="00730C08">
      <w:pPr>
        <w:shd w:val="clear" w:color="auto" w:fill="FFFFFF"/>
        <w:spacing w:before="120"/>
        <w:ind w:firstLine="341"/>
        <w:jc w:val="both"/>
        <w:rPr>
          <w:sz w:val="22"/>
          <w:szCs w:val="24"/>
        </w:rPr>
        <w:sectPr w:rsidR="00A616C7" w:rsidRPr="00E70CAE" w:rsidSect="007C38F5">
          <w:headerReference w:type="default" r:id="rId13"/>
          <w:pgSz w:w="12240" w:h="15840" w:code="1"/>
          <w:pgMar w:top="1440" w:right="1440" w:bottom="1440" w:left="1440" w:header="720" w:footer="720" w:gutter="0"/>
          <w:cols w:space="60"/>
          <w:noEndnote/>
          <w:titlePg/>
          <w:docGrid w:linePitch="272"/>
        </w:sectPr>
      </w:pPr>
    </w:p>
    <w:p w14:paraId="716823D2" w14:textId="77777777" w:rsidR="00A616C7" w:rsidRPr="00E70CAE" w:rsidRDefault="00955F31" w:rsidP="00730C08">
      <w:pPr>
        <w:shd w:val="clear" w:color="auto" w:fill="FFFFFF"/>
        <w:spacing w:before="120"/>
        <w:jc w:val="center"/>
        <w:rPr>
          <w:sz w:val="22"/>
          <w:szCs w:val="24"/>
        </w:rPr>
      </w:pPr>
      <w:r w:rsidRPr="00E70CAE">
        <w:rPr>
          <w:b/>
          <w:bCs/>
          <w:sz w:val="22"/>
          <w:szCs w:val="24"/>
        </w:rPr>
        <w:lastRenderedPageBreak/>
        <w:t>SCHEDULE</w:t>
      </w:r>
      <w:r w:rsidRPr="00E70CAE">
        <w:rPr>
          <w:rFonts w:eastAsia="Times New Roman"/>
          <w:b/>
          <w:bCs/>
          <w:sz w:val="22"/>
          <w:szCs w:val="24"/>
        </w:rPr>
        <w:t>—</w:t>
      </w:r>
      <w:r w:rsidRPr="00E70CAE">
        <w:rPr>
          <w:rFonts w:eastAsia="Times New Roman"/>
          <w:sz w:val="22"/>
          <w:szCs w:val="24"/>
        </w:rPr>
        <w:t>continued</w:t>
      </w:r>
    </w:p>
    <w:p w14:paraId="433323F4" w14:textId="77777777" w:rsidR="00A616C7" w:rsidRPr="00E70CAE" w:rsidRDefault="00955F31" w:rsidP="00730C08">
      <w:pPr>
        <w:shd w:val="clear" w:color="auto" w:fill="FFFFFF"/>
        <w:spacing w:before="120"/>
        <w:rPr>
          <w:sz w:val="22"/>
          <w:szCs w:val="24"/>
        </w:rPr>
      </w:pPr>
      <w:r w:rsidRPr="00E70CAE">
        <w:rPr>
          <w:b/>
          <w:bCs/>
          <w:sz w:val="22"/>
          <w:szCs w:val="24"/>
        </w:rPr>
        <w:t>Subparagraph 111 (c) (ii):</w:t>
      </w:r>
    </w:p>
    <w:p w14:paraId="1BF728D3" w14:textId="77777777" w:rsidR="00A616C7" w:rsidRPr="00E70CAE" w:rsidRDefault="00955F31" w:rsidP="00730C08">
      <w:pPr>
        <w:numPr>
          <w:ilvl w:val="0"/>
          <w:numId w:val="7"/>
        </w:numPr>
        <w:shd w:val="clear" w:color="auto" w:fill="FFFFFF"/>
        <w:tabs>
          <w:tab w:val="left" w:pos="787"/>
        </w:tabs>
        <w:spacing w:before="120"/>
        <w:ind w:left="787" w:hanging="394"/>
        <w:jc w:val="both"/>
        <w:rPr>
          <w:sz w:val="22"/>
          <w:szCs w:val="24"/>
        </w:rPr>
      </w:pPr>
      <w:r w:rsidRPr="00E70CAE">
        <w:rPr>
          <w:sz w:val="22"/>
          <w:szCs w:val="24"/>
        </w:rPr>
        <w:t xml:space="preserve">Omit </w:t>
      </w:r>
      <w:r w:rsidR="00102772" w:rsidRPr="00E70CAE">
        <w:rPr>
          <w:sz w:val="22"/>
          <w:szCs w:val="24"/>
        </w:rPr>
        <w:t>“</w:t>
      </w:r>
      <w:r w:rsidRPr="00E70CAE">
        <w:rPr>
          <w:sz w:val="22"/>
          <w:szCs w:val="24"/>
        </w:rPr>
        <w:t xml:space="preserve">or in paragraph (c) of the definition of </w:t>
      </w:r>
      <w:r w:rsidR="00102772" w:rsidRPr="00E70CAE">
        <w:rPr>
          <w:sz w:val="22"/>
          <w:szCs w:val="24"/>
        </w:rPr>
        <w:t>‘</w:t>
      </w:r>
      <w:r w:rsidRPr="00E70CAE">
        <w:rPr>
          <w:sz w:val="22"/>
          <w:szCs w:val="24"/>
        </w:rPr>
        <w:t>veterinary chemical product</w:t>
      </w:r>
      <w:r w:rsidR="00102772" w:rsidRPr="00E70CAE">
        <w:rPr>
          <w:sz w:val="22"/>
          <w:szCs w:val="24"/>
        </w:rPr>
        <w:t>’</w:t>
      </w:r>
      <w:r w:rsidRPr="00E70CAE">
        <w:rPr>
          <w:sz w:val="22"/>
          <w:szCs w:val="24"/>
        </w:rPr>
        <w:t xml:space="preserve"> in subsection 7 (2)</w:t>
      </w:r>
      <w:r w:rsidR="00102772" w:rsidRPr="00E70CAE">
        <w:rPr>
          <w:sz w:val="22"/>
          <w:szCs w:val="24"/>
        </w:rPr>
        <w:t>”</w:t>
      </w:r>
      <w:r w:rsidRPr="00E70CAE">
        <w:rPr>
          <w:sz w:val="22"/>
          <w:szCs w:val="24"/>
        </w:rPr>
        <w:t>.</w:t>
      </w:r>
    </w:p>
    <w:p w14:paraId="73E5F0AE" w14:textId="77777777" w:rsidR="00A616C7" w:rsidRPr="00E70CAE" w:rsidRDefault="00955F31" w:rsidP="00730C08">
      <w:pPr>
        <w:numPr>
          <w:ilvl w:val="0"/>
          <w:numId w:val="8"/>
        </w:numPr>
        <w:shd w:val="clear" w:color="auto" w:fill="FFFFFF"/>
        <w:tabs>
          <w:tab w:val="left" w:pos="787"/>
        </w:tabs>
        <w:spacing w:before="120"/>
        <w:ind w:left="394"/>
        <w:rPr>
          <w:sz w:val="22"/>
          <w:szCs w:val="24"/>
        </w:rPr>
      </w:pPr>
      <w:r w:rsidRPr="00E70CAE">
        <w:rPr>
          <w:sz w:val="22"/>
          <w:szCs w:val="24"/>
        </w:rPr>
        <w:t xml:space="preserve">Omit </w:t>
      </w:r>
      <w:r w:rsidR="00102772" w:rsidRPr="00E70CAE">
        <w:rPr>
          <w:sz w:val="22"/>
          <w:szCs w:val="24"/>
        </w:rPr>
        <w:t>“</w:t>
      </w:r>
      <w:r w:rsidRPr="00E70CAE">
        <w:rPr>
          <w:sz w:val="22"/>
          <w:szCs w:val="24"/>
        </w:rPr>
        <w:t>and</w:t>
      </w:r>
      <w:r w:rsidR="00102772" w:rsidRPr="00E70CAE">
        <w:rPr>
          <w:sz w:val="22"/>
          <w:szCs w:val="24"/>
        </w:rPr>
        <w:t>”</w:t>
      </w:r>
      <w:r w:rsidRPr="00E70CAE">
        <w:rPr>
          <w:sz w:val="22"/>
          <w:szCs w:val="24"/>
        </w:rPr>
        <w:t xml:space="preserve">, substitute </w:t>
      </w:r>
      <w:r w:rsidR="00102772" w:rsidRPr="00E70CAE">
        <w:rPr>
          <w:sz w:val="22"/>
          <w:szCs w:val="24"/>
        </w:rPr>
        <w:t>“</w:t>
      </w:r>
      <w:r w:rsidRPr="00E70CAE">
        <w:rPr>
          <w:sz w:val="22"/>
          <w:szCs w:val="24"/>
        </w:rPr>
        <w:t>or</w:t>
      </w:r>
      <w:r w:rsidR="00102772" w:rsidRPr="00E70CAE">
        <w:rPr>
          <w:sz w:val="22"/>
          <w:szCs w:val="24"/>
        </w:rPr>
        <w:t>”</w:t>
      </w:r>
      <w:r w:rsidRPr="00E70CAE">
        <w:rPr>
          <w:sz w:val="22"/>
          <w:szCs w:val="24"/>
        </w:rPr>
        <w:t>.</w:t>
      </w:r>
    </w:p>
    <w:p w14:paraId="574F2EBB" w14:textId="77777777" w:rsidR="00A616C7" w:rsidRPr="00E70CAE" w:rsidRDefault="00955F31" w:rsidP="00730C08">
      <w:pPr>
        <w:shd w:val="clear" w:color="auto" w:fill="FFFFFF"/>
        <w:spacing w:before="120"/>
        <w:rPr>
          <w:sz w:val="22"/>
          <w:szCs w:val="24"/>
        </w:rPr>
      </w:pPr>
      <w:r w:rsidRPr="00E70CAE">
        <w:rPr>
          <w:b/>
          <w:bCs/>
          <w:sz w:val="22"/>
          <w:szCs w:val="24"/>
        </w:rPr>
        <w:t>After subparagraph 111 (c)</w:t>
      </w:r>
      <w:r w:rsidRPr="00E70CAE">
        <w:rPr>
          <w:sz w:val="22"/>
          <w:szCs w:val="24"/>
        </w:rPr>
        <w:t xml:space="preserve"> </w:t>
      </w:r>
      <w:r w:rsidRPr="00E70CAE">
        <w:rPr>
          <w:b/>
          <w:bCs/>
          <w:sz w:val="22"/>
          <w:szCs w:val="24"/>
        </w:rPr>
        <w:t>(ii):</w:t>
      </w:r>
    </w:p>
    <w:p w14:paraId="13C0AEF4" w14:textId="77777777" w:rsidR="00A616C7" w:rsidRPr="00E70CAE" w:rsidRDefault="00955F31" w:rsidP="00730C08">
      <w:pPr>
        <w:shd w:val="clear" w:color="auto" w:fill="FFFFFF"/>
        <w:spacing w:before="120"/>
        <w:ind w:left="355"/>
        <w:rPr>
          <w:sz w:val="22"/>
          <w:szCs w:val="24"/>
        </w:rPr>
      </w:pPr>
      <w:r w:rsidRPr="00E70CAE">
        <w:rPr>
          <w:sz w:val="22"/>
          <w:szCs w:val="24"/>
        </w:rPr>
        <w:t>Insert:</w:t>
      </w:r>
    </w:p>
    <w:p w14:paraId="62047325" w14:textId="77777777" w:rsidR="00A616C7" w:rsidRPr="00E70CAE" w:rsidRDefault="00102772" w:rsidP="00730C08">
      <w:pPr>
        <w:shd w:val="clear" w:color="auto" w:fill="FFFFFF"/>
        <w:spacing w:before="120"/>
        <w:ind w:left="989" w:hanging="638"/>
        <w:jc w:val="both"/>
        <w:rPr>
          <w:sz w:val="22"/>
          <w:szCs w:val="24"/>
        </w:rPr>
      </w:pPr>
      <w:r w:rsidRPr="00E70CAE">
        <w:rPr>
          <w:sz w:val="22"/>
          <w:szCs w:val="24"/>
        </w:rPr>
        <w:t>“</w:t>
      </w:r>
      <w:r w:rsidR="00955F31" w:rsidRPr="00E70CAE">
        <w:rPr>
          <w:sz w:val="22"/>
          <w:szCs w:val="24"/>
        </w:rPr>
        <w:t xml:space="preserve">(iii) a substance or mixture of substances of a kind that is declared by regulations made under the </w:t>
      </w:r>
      <w:r w:rsidR="00955F31" w:rsidRPr="00E70CAE">
        <w:rPr>
          <w:i/>
          <w:iCs/>
          <w:sz w:val="22"/>
          <w:szCs w:val="24"/>
        </w:rPr>
        <w:t xml:space="preserve">Agricultural and Veterinary Chemicals Act 1988 </w:t>
      </w:r>
      <w:r w:rsidR="00955F31" w:rsidRPr="00E70CAE">
        <w:rPr>
          <w:sz w:val="22"/>
          <w:szCs w:val="24"/>
        </w:rPr>
        <w:t>not to be a veterinary chemical product for the purposes of that Act; and</w:t>
      </w:r>
      <w:r w:rsidRPr="00E70CAE">
        <w:rPr>
          <w:sz w:val="22"/>
          <w:szCs w:val="24"/>
        </w:rPr>
        <w:t>”</w:t>
      </w:r>
      <w:r w:rsidR="00955F31" w:rsidRPr="00E70CAE">
        <w:rPr>
          <w:sz w:val="22"/>
          <w:szCs w:val="24"/>
        </w:rPr>
        <w:t>.</w:t>
      </w:r>
    </w:p>
    <w:p w14:paraId="5FC24E99" w14:textId="77777777" w:rsidR="00A616C7" w:rsidRPr="0081406D" w:rsidRDefault="00955F31" w:rsidP="0081406D">
      <w:pPr>
        <w:shd w:val="clear" w:color="auto" w:fill="FFFFFF"/>
        <w:spacing w:before="240" w:after="120"/>
        <w:jc w:val="center"/>
        <w:rPr>
          <w:sz w:val="24"/>
          <w:szCs w:val="24"/>
        </w:rPr>
      </w:pPr>
      <w:r w:rsidRPr="0081406D">
        <w:rPr>
          <w:b/>
          <w:bCs/>
          <w:sz w:val="24"/>
          <w:szCs w:val="24"/>
        </w:rPr>
        <w:t>PART 3</w:t>
      </w:r>
    </w:p>
    <w:p w14:paraId="3C4E1C99" w14:textId="77777777" w:rsidR="00A616C7" w:rsidRPr="00E70CAE" w:rsidRDefault="00955F31" w:rsidP="00730C08">
      <w:pPr>
        <w:shd w:val="clear" w:color="auto" w:fill="FFFFFF"/>
        <w:spacing w:before="120"/>
        <w:ind w:left="14"/>
        <w:jc w:val="center"/>
        <w:rPr>
          <w:sz w:val="22"/>
          <w:szCs w:val="24"/>
        </w:rPr>
      </w:pPr>
      <w:r w:rsidRPr="00E70CAE">
        <w:rPr>
          <w:b/>
          <w:bCs/>
          <w:i/>
          <w:iCs/>
          <w:sz w:val="22"/>
          <w:szCs w:val="24"/>
        </w:rPr>
        <w:t>Industrial Relations Act 1988</w:t>
      </w:r>
    </w:p>
    <w:p w14:paraId="1BABEB55" w14:textId="77777777" w:rsidR="00A616C7" w:rsidRPr="00E70CAE" w:rsidRDefault="00955F31" w:rsidP="00730C08">
      <w:pPr>
        <w:shd w:val="clear" w:color="auto" w:fill="FFFFFF"/>
        <w:spacing w:before="120"/>
        <w:ind w:left="10"/>
        <w:rPr>
          <w:sz w:val="22"/>
          <w:szCs w:val="24"/>
        </w:rPr>
      </w:pPr>
      <w:r w:rsidRPr="00E70CAE">
        <w:rPr>
          <w:b/>
          <w:bCs/>
          <w:sz w:val="22"/>
          <w:szCs w:val="24"/>
        </w:rPr>
        <w:t xml:space="preserve">Subsection 4 (1) (definition of </w:t>
      </w:r>
      <w:r w:rsidR="00102772" w:rsidRPr="00E70CAE">
        <w:rPr>
          <w:b/>
          <w:bCs/>
          <w:sz w:val="22"/>
          <w:szCs w:val="24"/>
        </w:rPr>
        <w:t>“</w:t>
      </w:r>
      <w:r w:rsidRPr="00E70CAE">
        <w:rPr>
          <w:b/>
          <w:bCs/>
          <w:sz w:val="22"/>
          <w:szCs w:val="24"/>
        </w:rPr>
        <w:t>Presidential Member</w:t>
      </w:r>
      <w:r w:rsidR="00102772" w:rsidRPr="00E70CAE">
        <w:rPr>
          <w:b/>
          <w:bCs/>
          <w:sz w:val="22"/>
          <w:szCs w:val="24"/>
        </w:rPr>
        <w:t>”</w:t>
      </w:r>
      <w:r w:rsidRPr="00E70CAE">
        <w:rPr>
          <w:b/>
          <w:bCs/>
          <w:sz w:val="22"/>
          <w:szCs w:val="24"/>
        </w:rPr>
        <w:t>):</w:t>
      </w:r>
    </w:p>
    <w:p w14:paraId="2D6FD5E0" w14:textId="77777777" w:rsidR="00A616C7" w:rsidRPr="00E70CAE" w:rsidRDefault="00955F31" w:rsidP="00730C08">
      <w:pPr>
        <w:shd w:val="clear" w:color="auto" w:fill="FFFFFF"/>
        <w:spacing w:before="120"/>
        <w:ind w:left="14" w:firstLine="341"/>
        <w:rPr>
          <w:sz w:val="22"/>
          <w:szCs w:val="24"/>
        </w:rPr>
      </w:pPr>
      <w:r w:rsidRPr="00E70CAE">
        <w:rPr>
          <w:sz w:val="22"/>
          <w:szCs w:val="24"/>
        </w:rPr>
        <w:t xml:space="preserve">After </w:t>
      </w:r>
      <w:r w:rsidR="00102772" w:rsidRPr="00E70CAE">
        <w:rPr>
          <w:sz w:val="22"/>
          <w:szCs w:val="24"/>
        </w:rPr>
        <w:t>“</w:t>
      </w:r>
      <w:r w:rsidRPr="00E70CAE">
        <w:rPr>
          <w:sz w:val="22"/>
          <w:szCs w:val="24"/>
        </w:rPr>
        <w:t>the President</w:t>
      </w:r>
      <w:r w:rsidR="00102772" w:rsidRPr="00E70CAE">
        <w:rPr>
          <w:sz w:val="22"/>
          <w:szCs w:val="24"/>
        </w:rPr>
        <w:t>”</w:t>
      </w:r>
      <w:r w:rsidRPr="00E70CAE">
        <w:rPr>
          <w:sz w:val="22"/>
          <w:szCs w:val="24"/>
        </w:rPr>
        <w:t xml:space="preserve"> insert </w:t>
      </w:r>
      <w:r w:rsidR="00102772" w:rsidRPr="00E70CAE">
        <w:rPr>
          <w:sz w:val="22"/>
          <w:szCs w:val="24"/>
        </w:rPr>
        <w:t>“</w:t>
      </w:r>
      <w:r w:rsidRPr="00E70CAE">
        <w:rPr>
          <w:sz w:val="22"/>
          <w:szCs w:val="24"/>
        </w:rPr>
        <w:t>, the Vice President, a Senior Deputy President</w:t>
      </w:r>
      <w:r w:rsidR="00102772" w:rsidRPr="00E70CAE">
        <w:rPr>
          <w:sz w:val="22"/>
          <w:szCs w:val="24"/>
        </w:rPr>
        <w:t>”</w:t>
      </w:r>
      <w:r w:rsidRPr="00E70CAE">
        <w:rPr>
          <w:sz w:val="22"/>
          <w:szCs w:val="24"/>
        </w:rPr>
        <w:t>.</w:t>
      </w:r>
    </w:p>
    <w:p w14:paraId="366CBC7B" w14:textId="77777777" w:rsidR="00A616C7" w:rsidRPr="00E70CAE" w:rsidRDefault="00955F31" w:rsidP="00730C08">
      <w:pPr>
        <w:shd w:val="clear" w:color="auto" w:fill="FFFFFF"/>
        <w:spacing w:before="120"/>
        <w:ind w:left="14"/>
        <w:rPr>
          <w:sz w:val="22"/>
          <w:szCs w:val="24"/>
        </w:rPr>
      </w:pPr>
      <w:r w:rsidRPr="00E70CAE">
        <w:rPr>
          <w:b/>
          <w:bCs/>
          <w:sz w:val="22"/>
          <w:szCs w:val="24"/>
        </w:rPr>
        <w:t>Subsection 4 (1):</w:t>
      </w:r>
    </w:p>
    <w:p w14:paraId="048786D1" w14:textId="77777777" w:rsidR="00A616C7" w:rsidRPr="00E70CAE" w:rsidRDefault="00955F31" w:rsidP="00730C08">
      <w:pPr>
        <w:shd w:val="clear" w:color="auto" w:fill="FFFFFF"/>
        <w:spacing w:before="120"/>
        <w:ind w:left="365"/>
        <w:rPr>
          <w:sz w:val="22"/>
          <w:szCs w:val="24"/>
        </w:rPr>
      </w:pPr>
      <w:r w:rsidRPr="00E70CAE">
        <w:rPr>
          <w:sz w:val="22"/>
          <w:szCs w:val="24"/>
        </w:rPr>
        <w:t>Insert:</w:t>
      </w:r>
    </w:p>
    <w:p w14:paraId="5E4BA204" w14:textId="77777777" w:rsidR="00A616C7" w:rsidRPr="00E70CAE" w:rsidRDefault="00102772" w:rsidP="00730C08">
      <w:pPr>
        <w:shd w:val="clear" w:color="auto" w:fill="FFFFFF"/>
        <w:spacing w:before="120"/>
        <w:ind w:left="14"/>
        <w:rPr>
          <w:sz w:val="22"/>
          <w:szCs w:val="24"/>
        </w:rPr>
      </w:pPr>
      <w:r w:rsidRPr="00E70CAE">
        <w:rPr>
          <w:sz w:val="22"/>
          <w:szCs w:val="24"/>
        </w:rPr>
        <w:t>“</w:t>
      </w:r>
      <w:r w:rsidR="00955F31" w:rsidRPr="00E70CAE">
        <w:rPr>
          <w:sz w:val="22"/>
          <w:szCs w:val="24"/>
        </w:rPr>
        <w:t xml:space="preserve"> </w:t>
      </w:r>
      <w:r w:rsidRPr="00E70CAE">
        <w:rPr>
          <w:b/>
          <w:bCs/>
          <w:sz w:val="22"/>
          <w:szCs w:val="24"/>
        </w:rPr>
        <w:t>‘</w:t>
      </w:r>
      <w:r w:rsidR="00955F31" w:rsidRPr="00E70CAE">
        <w:rPr>
          <w:b/>
          <w:bCs/>
          <w:sz w:val="22"/>
          <w:szCs w:val="24"/>
        </w:rPr>
        <w:t>Senior Deputy President</w:t>
      </w:r>
      <w:r w:rsidRPr="00E70CAE">
        <w:rPr>
          <w:b/>
          <w:bCs/>
          <w:sz w:val="22"/>
          <w:szCs w:val="24"/>
        </w:rPr>
        <w:t>’</w:t>
      </w:r>
      <w:r w:rsidR="00955F31" w:rsidRPr="00E70CAE">
        <w:rPr>
          <w:b/>
          <w:bCs/>
          <w:sz w:val="22"/>
          <w:szCs w:val="24"/>
        </w:rPr>
        <w:t xml:space="preserve"> </w:t>
      </w:r>
      <w:r w:rsidR="00955F31" w:rsidRPr="00E70CAE">
        <w:rPr>
          <w:sz w:val="22"/>
          <w:szCs w:val="24"/>
        </w:rPr>
        <w:t>means a Senior Deputy President of the Commission;</w:t>
      </w:r>
    </w:p>
    <w:p w14:paraId="16936619" w14:textId="77777777" w:rsidR="00A616C7" w:rsidRPr="00E70CAE" w:rsidRDefault="00102772" w:rsidP="00730C08">
      <w:pPr>
        <w:shd w:val="clear" w:color="auto" w:fill="FFFFFF"/>
        <w:spacing w:before="120"/>
        <w:ind w:left="19"/>
        <w:rPr>
          <w:sz w:val="22"/>
          <w:szCs w:val="24"/>
        </w:rPr>
      </w:pPr>
      <w:r w:rsidRPr="00E70CAE">
        <w:rPr>
          <w:b/>
          <w:bCs/>
          <w:sz w:val="22"/>
          <w:szCs w:val="24"/>
        </w:rPr>
        <w:t>‘</w:t>
      </w:r>
      <w:r w:rsidR="00955F31" w:rsidRPr="00E70CAE">
        <w:rPr>
          <w:b/>
          <w:bCs/>
          <w:sz w:val="22"/>
          <w:szCs w:val="24"/>
        </w:rPr>
        <w:t>Vice President</w:t>
      </w:r>
      <w:r w:rsidRPr="00E70CAE">
        <w:rPr>
          <w:b/>
          <w:bCs/>
          <w:sz w:val="22"/>
          <w:szCs w:val="24"/>
        </w:rPr>
        <w:t>’</w:t>
      </w:r>
      <w:r w:rsidR="00955F31" w:rsidRPr="00E70CAE">
        <w:rPr>
          <w:b/>
          <w:bCs/>
          <w:sz w:val="22"/>
          <w:szCs w:val="24"/>
        </w:rPr>
        <w:t xml:space="preserve"> </w:t>
      </w:r>
      <w:r w:rsidR="00955F31" w:rsidRPr="00E70CAE">
        <w:rPr>
          <w:sz w:val="22"/>
          <w:szCs w:val="24"/>
        </w:rPr>
        <w:t>means the Vice President of the Commission;</w:t>
      </w:r>
      <w:r w:rsidRPr="00E70CAE">
        <w:rPr>
          <w:sz w:val="22"/>
          <w:szCs w:val="24"/>
        </w:rPr>
        <w:t>”</w:t>
      </w:r>
      <w:r w:rsidR="00955F31" w:rsidRPr="00E70CAE">
        <w:rPr>
          <w:sz w:val="22"/>
          <w:szCs w:val="24"/>
        </w:rPr>
        <w:t>.</w:t>
      </w:r>
    </w:p>
    <w:p w14:paraId="2FC07D1D" w14:textId="77777777" w:rsidR="00A616C7" w:rsidRPr="00E70CAE" w:rsidRDefault="00955F31" w:rsidP="00730C08">
      <w:pPr>
        <w:shd w:val="clear" w:color="auto" w:fill="FFFFFF"/>
        <w:spacing w:before="120"/>
        <w:ind w:left="14"/>
        <w:rPr>
          <w:sz w:val="22"/>
          <w:szCs w:val="24"/>
        </w:rPr>
      </w:pPr>
      <w:r w:rsidRPr="00E70CAE">
        <w:rPr>
          <w:b/>
          <w:bCs/>
          <w:sz w:val="22"/>
          <w:szCs w:val="24"/>
        </w:rPr>
        <w:t>After paragraph 8 (2) (a):</w:t>
      </w:r>
    </w:p>
    <w:p w14:paraId="068C8593" w14:textId="77777777" w:rsidR="00A616C7" w:rsidRPr="00E70CAE" w:rsidRDefault="00955F31" w:rsidP="00730C08">
      <w:pPr>
        <w:shd w:val="clear" w:color="auto" w:fill="FFFFFF"/>
        <w:spacing w:before="120"/>
        <w:ind w:left="370"/>
        <w:rPr>
          <w:sz w:val="22"/>
          <w:szCs w:val="24"/>
        </w:rPr>
      </w:pPr>
      <w:r w:rsidRPr="00E70CAE">
        <w:rPr>
          <w:sz w:val="22"/>
          <w:szCs w:val="24"/>
        </w:rPr>
        <w:t>Insert:</w:t>
      </w:r>
    </w:p>
    <w:p w14:paraId="57ED092E" w14:textId="77777777" w:rsidR="00A616C7" w:rsidRPr="00E70CAE" w:rsidRDefault="00102772" w:rsidP="00730C08">
      <w:pPr>
        <w:shd w:val="clear" w:color="auto" w:fill="FFFFFF"/>
        <w:spacing w:before="120"/>
        <w:ind w:left="360"/>
        <w:rPr>
          <w:sz w:val="22"/>
          <w:szCs w:val="24"/>
        </w:rPr>
      </w:pPr>
      <w:r w:rsidRPr="00E70CAE">
        <w:rPr>
          <w:sz w:val="22"/>
          <w:szCs w:val="24"/>
          <w:lang w:val="it-IT"/>
        </w:rPr>
        <w:t>“</w:t>
      </w:r>
      <w:r w:rsidR="00955F31" w:rsidRPr="00E70CAE">
        <w:rPr>
          <w:sz w:val="22"/>
          <w:szCs w:val="24"/>
          <w:lang w:val="it-IT"/>
        </w:rPr>
        <w:t>(ab)</w:t>
      </w:r>
      <w:r w:rsidRPr="00E70CAE">
        <w:rPr>
          <w:sz w:val="22"/>
          <w:szCs w:val="24"/>
          <w:lang w:val="it-IT"/>
        </w:rPr>
        <w:t xml:space="preserve"> </w:t>
      </w:r>
      <w:r w:rsidR="00955F31" w:rsidRPr="00E70CAE">
        <w:rPr>
          <w:sz w:val="22"/>
          <w:szCs w:val="24"/>
          <w:lang w:val="it-IT"/>
        </w:rPr>
        <w:t xml:space="preserve">a </w:t>
      </w:r>
      <w:r w:rsidR="00955F31" w:rsidRPr="00E70CAE">
        <w:rPr>
          <w:sz w:val="22"/>
          <w:szCs w:val="24"/>
        </w:rPr>
        <w:t>Vice President;</w:t>
      </w:r>
    </w:p>
    <w:p w14:paraId="3B860D11" w14:textId="77777777" w:rsidR="00A616C7" w:rsidRPr="00E70CAE" w:rsidRDefault="00955F31" w:rsidP="00730C08">
      <w:pPr>
        <w:shd w:val="clear" w:color="auto" w:fill="FFFFFF"/>
        <w:spacing w:before="120"/>
        <w:ind w:left="1027" w:hanging="542"/>
        <w:rPr>
          <w:sz w:val="22"/>
          <w:szCs w:val="24"/>
        </w:rPr>
      </w:pPr>
      <w:r w:rsidRPr="00E70CAE">
        <w:rPr>
          <w:sz w:val="22"/>
          <w:szCs w:val="24"/>
        </w:rPr>
        <w:t>(ac)</w:t>
      </w:r>
      <w:r w:rsidR="00102772" w:rsidRPr="00E70CAE">
        <w:rPr>
          <w:sz w:val="22"/>
          <w:szCs w:val="24"/>
        </w:rPr>
        <w:t xml:space="preserve"> </w:t>
      </w:r>
      <w:r w:rsidRPr="00E70CAE">
        <w:rPr>
          <w:sz w:val="22"/>
          <w:szCs w:val="24"/>
        </w:rPr>
        <w:t>such number of Senior Deputy Presidents as, from time to time, hold office under this Act;</w:t>
      </w:r>
      <w:r w:rsidR="00102772" w:rsidRPr="00E70CAE">
        <w:rPr>
          <w:sz w:val="22"/>
          <w:szCs w:val="24"/>
        </w:rPr>
        <w:t>”</w:t>
      </w:r>
      <w:r w:rsidRPr="00E70CAE">
        <w:rPr>
          <w:sz w:val="22"/>
          <w:szCs w:val="24"/>
        </w:rPr>
        <w:t>.</w:t>
      </w:r>
    </w:p>
    <w:p w14:paraId="20B01979" w14:textId="77777777" w:rsidR="00A616C7" w:rsidRPr="00E70CAE" w:rsidRDefault="00955F31" w:rsidP="00730C08">
      <w:pPr>
        <w:shd w:val="clear" w:color="auto" w:fill="FFFFFF"/>
        <w:spacing w:before="120"/>
        <w:ind w:left="14"/>
        <w:rPr>
          <w:sz w:val="22"/>
          <w:szCs w:val="24"/>
        </w:rPr>
      </w:pPr>
      <w:r w:rsidRPr="00E70CAE">
        <w:rPr>
          <w:b/>
          <w:bCs/>
          <w:sz w:val="22"/>
          <w:szCs w:val="24"/>
        </w:rPr>
        <w:t>Subsection 9 (1):</w:t>
      </w:r>
    </w:p>
    <w:p w14:paraId="1ECDF7B3" w14:textId="77777777" w:rsidR="00A616C7" w:rsidRPr="00E70CAE" w:rsidRDefault="00955F31" w:rsidP="00730C08">
      <w:pPr>
        <w:shd w:val="clear" w:color="auto" w:fill="FFFFFF"/>
        <w:spacing w:before="120"/>
        <w:ind w:left="365"/>
        <w:rPr>
          <w:sz w:val="22"/>
          <w:szCs w:val="24"/>
        </w:rPr>
      </w:pPr>
      <w:r w:rsidRPr="00E70CAE">
        <w:rPr>
          <w:sz w:val="22"/>
          <w:szCs w:val="24"/>
        </w:rPr>
        <w:t>Insert</w:t>
      </w:r>
      <w:r w:rsidR="00102772" w:rsidRPr="00E70CAE">
        <w:rPr>
          <w:i/>
          <w:iCs/>
          <w:sz w:val="22"/>
          <w:szCs w:val="24"/>
        </w:rPr>
        <w:t>”</w:t>
      </w:r>
      <w:r w:rsidRPr="00E70CAE">
        <w:rPr>
          <w:i/>
          <w:iCs/>
          <w:sz w:val="22"/>
          <w:szCs w:val="24"/>
        </w:rPr>
        <w:t xml:space="preserve">, </w:t>
      </w:r>
      <w:r w:rsidRPr="00E70CAE">
        <w:rPr>
          <w:sz w:val="22"/>
          <w:szCs w:val="24"/>
        </w:rPr>
        <w:t>Vice President, Senior Deputy Presidents</w:t>
      </w:r>
      <w:r w:rsidR="00102772" w:rsidRPr="00E70CAE">
        <w:rPr>
          <w:sz w:val="22"/>
          <w:szCs w:val="24"/>
        </w:rPr>
        <w:t>”</w:t>
      </w:r>
      <w:r w:rsidRPr="00E70CAE">
        <w:rPr>
          <w:sz w:val="22"/>
          <w:szCs w:val="24"/>
        </w:rPr>
        <w:t xml:space="preserve"> after </w:t>
      </w:r>
      <w:r w:rsidR="00102772" w:rsidRPr="00E70CAE">
        <w:rPr>
          <w:sz w:val="22"/>
          <w:szCs w:val="24"/>
        </w:rPr>
        <w:t>“</w:t>
      </w:r>
      <w:r w:rsidRPr="00E70CAE">
        <w:rPr>
          <w:sz w:val="22"/>
          <w:szCs w:val="24"/>
        </w:rPr>
        <w:t>President</w:t>
      </w:r>
      <w:r w:rsidR="00102772" w:rsidRPr="00E70CAE">
        <w:rPr>
          <w:sz w:val="22"/>
          <w:szCs w:val="24"/>
        </w:rPr>
        <w:t>”</w:t>
      </w:r>
      <w:r w:rsidRPr="00E70CAE">
        <w:rPr>
          <w:sz w:val="22"/>
          <w:szCs w:val="24"/>
        </w:rPr>
        <w:t>.</w:t>
      </w:r>
    </w:p>
    <w:p w14:paraId="5EA43F1B" w14:textId="77777777" w:rsidR="00A616C7" w:rsidRPr="00E70CAE" w:rsidRDefault="00955F31" w:rsidP="00730C08">
      <w:pPr>
        <w:shd w:val="clear" w:color="auto" w:fill="FFFFFF"/>
        <w:spacing w:before="120"/>
        <w:ind w:left="14"/>
        <w:rPr>
          <w:sz w:val="22"/>
          <w:szCs w:val="24"/>
        </w:rPr>
      </w:pPr>
      <w:r w:rsidRPr="00E70CAE">
        <w:rPr>
          <w:b/>
          <w:bCs/>
          <w:sz w:val="22"/>
          <w:szCs w:val="24"/>
        </w:rPr>
        <w:t>Subsection 10 (2):</w:t>
      </w:r>
    </w:p>
    <w:p w14:paraId="5E15C7AC" w14:textId="77777777" w:rsidR="00A616C7" w:rsidRPr="00E70CAE" w:rsidRDefault="00955F31" w:rsidP="00730C08">
      <w:pPr>
        <w:numPr>
          <w:ilvl w:val="0"/>
          <w:numId w:val="9"/>
        </w:numPr>
        <w:shd w:val="clear" w:color="auto" w:fill="FFFFFF"/>
        <w:tabs>
          <w:tab w:val="left" w:pos="802"/>
        </w:tabs>
        <w:spacing w:before="120"/>
        <w:ind w:left="802" w:hanging="398"/>
        <w:jc w:val="both"/>
        <w:rPr>
          <w:sz w:val="22"/>
          <w:szCs w:val="24"/>
        </w:rPr>
      </w:pPr>
      <w:r w:rsidRPr="00E70CAE">
        <w:rPr>
          <w:sz w:val="22"/>
          <w:szCs w:val="24"/>
        </w:rPr>
        <w:t xml:space="preserve">After </w:t>
      </w:r>
      <w:r w:rsidR="00102772" w:rsidRPr="00E70CAE">
        <w:rPr>
          <w:sz w:val="22"/>
          <w:szCs w:val="24"/>
        </w:rPr>
        <w:t>“</w:t>
      </w:r>
      <w:r w:rsidRPr="00E70CAE">
        <w:rPr>
          <w:sz w:val="22"/>
          <w:szCs w:val="24"/>
        </w:rPr>
        <w:t>a person as</w:t>
      </w:r>
      <w:r w:rsidR="00102772" w:rsidRPr="00E70CAE">
        <w:rPr>
          <w:sz w:val="22"/>
          <w:szCs w:val="24"/>
        </w:rPr>
        <w:t>”</w:t>
      </w:r>
      <w:r w:rsidRPr="00E70CAE">
        <w:rPr>
          <w:sz w:val="22"/>
          <w:szCs w:val="24"/>
        </w:rPr>
        <w:t xml:space="preserve"> insert </w:t>
      </w:r>
      <w:r w:rsidR="00102772" w:rsidRPr="00E70CAE">
        <w:rPr>
          <w:sz w:val="22"/>
          <w:szCs w:val="24"/>
        </w:rPr>
        <w:t>“</w:t>
      </w:r>
      <w:r w:rsidRPr="00E70CAE">
        <w:rPr>
          <w:sz w:val="22"/>
          <w:szCs w:val="24"/>
        </w:rPr>
        <w:t>the Vice President, a Senior Deputy President or</w:t>
      </w:r>
      <w:r w:rsidR="00102772" w:rsidRPr="00E70CAE">
        <w:rPr>
          <w:sz w:val="22"/>
          <w:szCs w:val="24"/>
        </w:rPr>
        <w:t>”</w:t>
      </w:r>
      <w:r w:rsidRPr="00E70CAE">
        <w:rPr>
          <w:sz w:val="22"/>
          <w:szCs w:val="24"/>
        </w:rPr>
        <w:t>.</w:t>
      </w:r>
    </w:p>
    <w:p w14:paraId="0499FBA9" w14:textId="77777777" w:rsidR="00A616C7" w:rsidRPr="00E70CAE" w:rsidRDefault="00955F31" w:rsidP="00730C08">
      <w:pPr>
        <w:numPr>
          <w:ilvl w:val="0"/>
          <w:numId w:val="9"/>
        </w:numPr>
        <w:shd w:val="clear" w:color="auto" w:fill="FFFFFF"/>
        <w:tabs>
          <w:tab w:val="left" w:pos="802"/>
        </w:tabs>
        <w:spacing w:before="120"/>
        <w:ind w:left="802" w:hanging="398"/>
        <w:jc w:val="both"/>
        <w:rPr>
          <w:sz w:val="22"/>
          <w:szCs w:val="24"/>
        </w:rPr>
      </w:pPr>
      <w:r w:rsidRPr="00E70CAE">
        <w:rPr>
          <w:sz w:val="22"/>
          <w:szCs w:val="24"/>
        </w:rPr>
        <w:t xml:space="preserve">Omit </w:t>
      </w:r>
      <w:r w:rsidR="00102772" w:rsidRPr="00E70CAE">
        <w:rPr>
          <w:sz w:val="22"/>
          <w:szCs w:val="24"/>
        </w:rPr>
        <w:t>“</w:t>
      </w:r>
      <w:r w:rsidRPr="00E70CAE">
        <w:rPr>
          <w:sz w:val="22"/>
          <w:szCs w:val="24"/>
        </w:rPr>
        <w:t>a Deputy President</w:t>
      </w:r>
      <w:r w:rsidR="00102772" w:rsidRPr="00E70CAE">
        <w:rPr>
          <w:sz w:val="22"/>
          <w:szCs w:val="24"/>
        </w:rPr>
        <w:t>”</w:t>
      </w:r>
      <w:r w:rsidRPr="00E70CAE">
        <w:rPr>
          <w:sz w:val="22"/>
          <w:szCs w:val="24"/>
        </w:rPr>
        <w:t xml:space="preserve"> (second occurring), substitute </w:t>
      </w:r>
      <w:r w:rsidR="00102772" w:rsidRPr="00E70CAE">
        <w:rPr>
          <w:sz w:val="22"/>
          <w:szCs w:val="24"/>
        </w:rPr>
        <w:t>“</w:t>
      </w:r>
      <w:r w:rsidRPr="00E70CAE">
        <w:rPr>
          <w:sz w:val="22"/>
          <w:szCs w:val="24"/>
        </w:rPr>
        <w:t>the Vice President, a Senior Deputy President or a Deputy President</w:t>
      </w:r>
      <w:r w:rsidR="00102772" w:rsidRPr="00E70CAE">
        <w:rPr>
          <w:sz w:val="22"/>
          <w:szCs w:val="24"/>
        </w:rPr>
        <w:t>”</w:t>
      </w:r>
      <w:r w:rsidRPr="00E70CAE">
        <w:rPr>
          <w:sz w:val="22"/>
          <w:szCs w:val="24"/>
        </w:rPr>
        <w:t>.</w:t>
      </w:r>
    </w:p>
    <w:p w14:paraId="225844A2" w14:textId="77777777" w:rsidR="00A616C7" w:rsidRPr="00E70CAE" w:rsidRDefault="00955F31" w:rsidP="00730C08">
      <w:pPr>
        <w:numPr>
          <w:ilvl w:val="0"/>
          <w:numId w:val="9"/>
        </w:numPr>
        <w:shd w:val="clear" w:color="auto" w:fill="FFFFFF"/>
        <w:tabs>
          <w:tab w:val="left" w:pos="802"/>
        </w:tabs>
        <w:spacing w:before="120"/>
        <w:ind w:left="802" w:hanging="398"/>
        <w:jc w:val="both"/>
        <w:rPr>
          <w:sz w:val="22"/>
          <w:szCs w:val="24"/>
        </w:rPr>
      </w:pPr>
      <w:r w:rsidRPr="00E70CAE">
        <w:rPr>
          <w:sz w:val="22"/>
          <w:szCs w:val="24"/>
        </w:rPr>
        <w:t xml:space="preserve">Omit </w:t>
      </w:r>
      <w:r w:rsidR="00102772" w:rsidRPr="00E70CAE">
        <w:rPr>
          <w:sz w:val="22"/>
          <w:szCs w:val="24"/>
        </w:rPr>
        <w:t>“</w:t>
      </w:r>
      <w:r w:rsidRPr="00E70CAE">
        <w:rPr>
          <w:sz w:val="22"/>
          <w:szCs w:val="24"/>
        </w:rPr>
        <w:t>a Deputy President</w:t>
      </w:r>
      <w:r w:rsidR="00102772" w:rsidRPr="00E70CAE">
        <w:rPr>
          <w:sz w:val="22"/>
          <w:szCs w:val="24"/>
        </w:rPr>
        <w:t>”</w:t>
      </w:r>
      <w:r w:rsidRPr="00E70CAE">
        <w:rPr>
          <w:sz w:val="22"/>
          <w:szCs w:val="24"/>
        </w:rPr>
        <w:t xml:space="preserve"> (last occurring), substitute </w:t>
      </w:r>
      <w:r w:rsidR="00102772" w:rsidRPr="00E70CAE">
        <w:rPr>
          <w:sz w:val="22"/>
          <w:szCs w:val="24"/>
        </w:rPr>
        <w:t>“</w:t>
      </w:r>
      <w:r w:rsidRPr="00E70CAE">
        <w:rPr>
          <w:sz w:val="22"/>
          <w:szCs w:val="24"/>
        </w:rPr>
        <w:t>the Vice President, a Senior Deputy President or a Deputy President (as the case may be)</w:t>
      </w:r>
      <w:r w:rsidR="00102772" w:rsidRPr="00E70CAE">
        <w:rPr>
          <w:sz w:val="22"/>
          <w:szCs w:val="24"/>
        </w:rPr>
        <w:t>”</w:t>
      </w:r>
      <w:r w:rsidRPr="00E70CAE">
        <w:rPr>
          <w:sz w:val="22"/>
          <w:szCs w:val="24"/>
        </w:rPr>
        <w:t>.</w:t>
      </w:r>
    </w:p>
    <w:p w14:paraId="2F4DC435" w14:textId="77777777" w:rsidR="00A616C7" w:rsidRPr="00E70CAE" w:rsidRDefault="00A616C7" w:rsidP="00730C08">
      <w:pPr>
        <w:numPr>
          <w:ilvl w:val="0"/>
          <w:numId w:val="9"/>
        </w:numPr>
        <w:shd w:val="clear" w:color="auto" w:fill="FFFFFF"/>
        <w:tabs>
          <w:tab w:val="left" w:pos="802"/>
        </w:tabs>
        <w:spacing w:before="120"/>
        <w:ind w:left="802" w:hanging="398"/>
        <w:jc w:val="both"/>
        <w:rPr>
          <w:sz w:val="22"/>
          <w:szCs w:val="24"/>
        </w:rPr>
        <w:sectPr w:rsidR="00A616C7" w:rsidRPr="00E70CAE" w:rsidSect="007C38F5">
          <w:headerReference w:type="default" r:id="rId14"/>
          <w:pgSz w:w="12240" w:h="15840" w:code="1"/>
          <w:pgMar w:top="1440" w:right="1440" w:bottom="1440" w:left="1440" w:header="720" w:footer="720" w:gutter="0"/>
          <w:cols w:space="60"/>
          <w:noEndnote/>
          <w:titlePg/>
          <w:docGrid w:linePitch="272"/>
        </w:sectPr>
      </w:pPr>
    </w:p>
    <w:p w14:paraId="556CF86C" w14:textId="77777777" w:rsidR="00A616C7" w:rsidRPr="00E70CAE" w:rsidRDefault="00955F31" w:rsidP="00730C08">
      <w:pPr>
        <w:shd w:val="clear" w:color="auto" w:fill="FFFFFF"/>
        <w:spacing w:before="120"/>
        <w:jc w:val="center"/>
        <w:rPr>
          <w:sz w:val="22"/>
          <w:szCs w:val="24"/>
        </w:rPr>
      </w:pPr>
      <w:r w:rsidRPr="00E70CAE">
        <w:rPr>
          <w:b/>
          <w:bCs/>
          <w:sz w:val="22"/>
          <w:szCs w:val="24"/>
        </w:rPr>
        <w:lastRenderedPageBreak/>
        <w:t>SCHEDULE</w:t>
      </w:r>
      <w:r w:rsidRPr="00E70CAE">
        <w:rPr>
          <w:rFonts w:eastAsia="Times New Roman"/>
          <w:sz w:val="22"/>
          <w:szCs w:val="24"/>
        </w:rPr>
        <w:t>—continued</w:t>
      </w:r>
    </w:p>
    <w:p w14:paraId="508338E6" w14:textId="77777777" w:rsidR="00A616C7" w:rsidRPr="00E70CAE" w:rsidRDefault="00955F31" w:rsidP="00730C08">
      <w:pPr>
        <w:shd w:val="clear" w:color="auto" w:fill="FFFFFF"/>
        <w:spacing w:before="120"/>
        <w:rPr>
          <w:sz w:val="22"/>
          <w:szCs w:val="24"/>
        </w:rPr>
      </w:pPr>
      <w:r w:rsidRPr="00E70CAE">
        <w:rPr>
          <w:b/>
          <w:bCs/>
          <w:sz w:val="22"/>
          <w:szCs w:val="24"/>
        </w:rPr>
        <w:t>After paragraph 11 (a):</w:t>
      </w:r>
    </w:p>
    <w:p w14:paraId="552ABE73" w14:textId="77777777" w:rsidR="00A616C7" w:rsidRPr="00E70CAE" w:rsidRDefault="00955F31" w:rsidP="00730C08">
      <w:pPr>
        <w:shd w:val="clear" w:color="auto" w:fill="FFFFFF"/>
        <w:spacing w:before="120"/>
        <w:ind w:left="346"/>
        <w:rPr>
          <w:sz w:val="22"/>
          <w:szCs w:val="24"/>
        </w:rPr>
      </w:pPr>
      <w:r w:rsidRPr="00E70CAE">
        <w:rPr>
          <w:sz w:val="22"/>
          <w:szCs w:val="24"/>
        </w:rPr>
        <w:t>Insert:</w:t>
      </w:r>
    </w:p>
    <w:p w14:paraId="63D91505" w14:textId="77777777" w:rsidR="00A616C7" w:rsidRPr="00E70CAE" w:rsidRDefault="00102772" w:rsidP="00730C08">
      <w:pPr>
        <w:shd w:val="clear" w:color="auto" w:fill="FFFFFF"/>
        <w:spacing w:before="120"/>
        <w:ind w:left="374"/>
        <w:rPr>
          <w:sz w:val="22"/>
          <w:szCs w:val="24"/>
        </w:rPr>
      </w:pPr>
      <w:r w:rsidRPr="00E70CAE">
        <w:rPr>
          <w:sz w:val="22"/>
          <w:szCs w:val="24"/>
          <w:lang w:val="de-DE"/>
        </w:rPr>
        <w:t>“</w:t>
      </w:r>
      <w:r w:rsidR="00955F31" w:rsidRPr="00E70CAE">
        <w:rPr>
          <w:sz w:val="22"/>
          <w:szCs w:val="24"/>
          <w:lang w:val="de-DE"/>
        </w:rPr>
        <w:t xml:space="preserve">(ab) </w:t>
      </w:r>
      <w:r w:rsidR="00955F31" w:rsidRPr="00E70CAE">
        <w:rPr>
          <w:sz w:val="22"/>
          <w:szCs w:val="24"/>
        </w:rPr>
        <w:t>the Vice President;</w:t>
      </w:r>
    </w:p>
    <w:p w14:paraId="1A085974" w14:textId="77777777" w:rsidR="00A616C7" w:rsidRPr="00E70CAE" w:rsidRDefault="00955F31" w:rsidP="00730C08">
      <w:pPr>
        <w:shd w:val="clear" w:color="auto" w:fill="FFFFFF"/>
        <w:spacing w:before="120"/>
        <w:ind w:left="994" w:hanging="475"/>
        <w:rPr>
          <w:sz w:val="22"/>
          <w:szCs w:val="24"/>
        </w:rPr>
      </w:pPr>
      <w:r w:rsidRPr="00E70CAE">
        <w:rPr>
          <w:sz w:val="22"/>
          <w:szCs w:val="24"/>
        </w:rPr>
        <w:t>(ac) the Senior Deputy Presidents, according to the days on which their commissions took effect, or, where the commissions of 2 or more of them took effect on the same day, according to the precedence assigned to them by their commissions;</w:t>
      </w:r>
      <w:r w:rsidR="00102772" w:rsidRPr="00E70CAE">
        <w:rPr>
          <w:sz w:val="22"/>
          <w:szCs w:val="24"/>
        </w:rPr>
        <w:t>”</w:t>
      </w:r>
      <w:r w:rsidRPr="00E70CAE">
        <w:rPr>
          <w:sz w:val="22"/>
          <w:szCs w:val="24"/>
        </w:rPr>
        <w:t>.</w:t>
      </w:r>
    </w:p>
    <w:p w14:paraId="4D5C7B8D" w14:textId="77777777" w:rsidR="00A616C7" w:rsidRPr="00E70CAE" w:rsidRDefault="00955F31" w:rsidP="00730C08">
      <w:pPr>
        <w:shd w:val="clear" w:color="auto" w:fill="FFFFFF"/>
        <w:spacing w:before="120"/>
        <w:ind w:left="5"/>
        <w:rPr>
          <w:sz w:val="22"/>
          <w:szCs w:val="24"/>
        </w:rPr>
      </w:pPr>
      <w:r w:rsidRPr="00E70CAE">
        <w:rPr>
          <w:b/>
          <w:bCs/>
          <w:sz w:val="22"/>
          <w:szCs w:val="24"/>
        </w:rPr>
        <w:t>Subsection 17 (1):</w:t>
      </w:r>
    </w:p>
    <w:p w14:paraId="6FFCA3D7" w14:textId="77777777" w:rsidR="00A616C7" w:rsidRPr="00E70CAE" w:rsidRDefault="00955F31" w:rsidP="00730C08">
      <w:pPr>
        <w:shd w:val="clear" w:color="auto" w:fill="FFFFFF"/>
        <w:spacing w:before="120"/>
        <w:ind w:left="346"/>
        <w:rPr>
          <w:sz w:val="22"/>
          <w:szCs w:val="24"/>
        </w:rPr>
      </w:pPr>
      <w:r w:rsidRPr="00E70CAE">
        <w:rPr>
          <w:sz w:val="22"/>
          <w:szCs w:val="24"/>
        </w:rPr>
        <w:t>Omit the subsection, substitute:</w:t>
      </w:r>
    </w:p>
    <w:p w14:paraId="4A266438" w14:textId="77777777" w:rsidR="00A616C7" w:rsidRPr="00E70CAE" w:rsidRDefault="00102772" w:rsidP="00730C08">
      <w:pPr>
        <w:shd w:val="clear" w:color="auto" w:fill="FFFFFF"/>
        <w:spacing w:before="120"/>
        <w:ind w:left="346"/>
        <w:rPr>
          <w:sz w:val="22"/>
          <w:szCs w:val="24"/>
        </w:rPr>
      </w:pPr>
      <w:r w:rsidRPr="00E70CAE">
        <w:rPr>
          <w:sz w:val="22"/>
          <w:szCs w:val="24"/>
        </w:rPr>
        <w:t>“</w:t>
      </w:r>
      <w:r w:rsidR="00955F31" w:rsidRPr="00E70CAE">
        <w:rPr>
          <w:sz w:val="22"/>
          <w:szCs w:val="24"/>
        </w:rPr>
        <w:t>17. (1) During any period when:</w:t>
      </w:r>
    </w:p>
    <w:p w14:paraId="3DDF8E96" w14:textId="77777777" w:rsidR="00A616C7" w:rsidRPr="00E70CAE" w:rsidRDefault="00955F31" w:rsidP="00730C08">
      <w:pPr>
        <w:numPr>
          <w:ilvl w:val="0"/>
          <w:numId w:val="10"/>
        </w:numPr>
        <w:shd w:val="clear" w:color="auto" w:fill="FFFFFF"/>
        <w:tabs>
          <w:tab w:val="left" w:pos="773"/>
        </w:tabs>
        <w:spacing w:before="120"/>
        <w:ind w:left="773" w:hanging="384"/>
        <w:jc w:val="both"/>
        <w:rPr>
          <w:sz w:val="22"/>
          <w:szCs w:val="24"/>
        </w:rPr>
      </w:pPr>
      <w:r w:rsidRPr="00E70CAE">
        <w:rPr>
          <w:sz w:val="22"/>
          <w:szCs w:val="24"/>
        </w:rPr>
        <w:t>the President is absent from duty or from Australia, or is for any other reason unable to perform the duties of the office of President; or</w:t>
      </w:r>
    </w:p>
    <w:p w14:paraId="446DECF4" w14:textId="77777777" w:rsidR="00A616C7" w:rsidRPr="00E70CAE" w:rsidRDefault="00955F31" w:rsidP="00730C08">
      <w:pPr>
        <w:numPr>
          <w:ilvl w:val="0"/>
          <w:numId w:val="10"/>
        </w:numPr>
        <w:shd w:val="clear" w:color="auto" w:fill="FFFFFF"/>
        <w:tabs>
          <w:tab w:val="left" w:pos="773"/>
        </w:tabs>
        <w:spacing w:before="120"/>
        <w:ind w:left="773" w:hanging="384"/>
        <w:jc w:val="both"/>
        <w:rPr>
          <w:sz w:val="22"/>
          <w:szCs w:val="24"/>
        </w:rPr>
      </w:pPr>
      <w:r w:rsidRPr="00E70CAE">
        <w:rPr>
          <w:sz w:val="22"/>
          <w:szCs w:val="24"/>
        </w:rPr>
        <w:t>there is a vacancy in the office of President (whether or not an appointment has previously been made to the office);</w:t>
      </w:r>
    </w:p>
    <w:p w14:paraId="48282C06" w14:textId="77777777" w:rsidR="00A616C7" w:rsidRPr="00E70CAE" w:rsidRDefault="00955F31" w:rsidP="00730C08">
      <w:pPr>
        <w:shd w:val="clear" w:color="auto" w:fill="FFFFFF"/>
        <w:spacing w:before="120"/>
        <w:ind w:left="19"/>
        <w:rPr>
          <w:sz w:val="22"/>
          <w:szCs w:val="24"/>
        </w:rPr>
      </w:pPr>
      <w:r w:rsidRPr="00E70CAE">
        <w:rPr>
          <w:sz w:val="22"/>
          <w:szCs w:val="24"/>
        </w:rPr>
        <w:t>the Governor-General may appoint the Vice President, if available, to act in that office.</w:t>
      </w:r>
    </w:p>
    <w:p w14:paraId="482DC4C9" w14:textId="77777777" w:rsidR="00A616C7" w:rsidRPr="00E70CAE" w:rsidRDefault="00102772" w:rsidP="00730C08">
      <w:pPr>
        <w:shd w:val="clear" w:color="auto" w:fill="FFFFFF"/>
        <w:spacing w:before="120"/>
        <w:ind w:left="14" w:firstLine="336"/>
        <w:jc w:val="both"/>
        <w:rPr>
          <w:sz w:val="22"/>
          <w:szCs w:val="24"/>
        </w:rPr>
      </w:pPr>
      <w:r w:rsidRPr="00E70CAE">
        <w:rPr>
          <w:smallCaps/>
          <w:sz w:val="22"/>
          <w:szCs w:val="24"/>
        </w:rPr>
        <w:t>“</w:t>
      </w:r>
      <w:r w:rsidR="00955F31" w:rsidRPr="00E70CAE">
        <w:rPr>
          <w:smallCaps/>
          <w:sz w:val="22"/>
          <w:szCs w:val="24"/>
        </w:rPr>
        <w:t xml:space="preserve">(1a) </w:t>
      </w:r>
      <w:r w:rsidR="00955F31" w:rsidRPr="00E70CAE">
        <w:rPr>
          <w:sz w:val="22"/>
          <w:szCs w:val="24"/>
        </w:rPr>
        <w:t>If, during a period referred to in subsection (1), there is a vacancy in the office of Vice President or the Vice President is unavailable to act in the office of President, the Governor-General may appoint any Presidential Member qualified to be appointed as President to act in the office of President.</w:t>
      </w:r>
      <w:r w:rsidRPr="00E70CAE">
        <w:rPr>
          <w:sz w:val="22"/>
          <w:szCs w:val="24"/>
        </w:rPr>
        <w:t>”</w:t>
      </w:r>
      <w:r w:rsidR="00955F31" w:rsidRPr="00E70CAE">
        <w:rPr>
          <w:sz w:val="22"/>
          <w:szCs w:val="24"/>
        </w:rPr>
        <w:t>.</w:t>
      </w:r>
    </w:p>
    <w:p w14:paraId="1EE32E5C" w14:textId="77777777" w:rsidR="00A616C7" w:rsidRPr="00E70CAE" w:rsidRDefault="00955F31" w:rsidP="00730C08">
      <w:pPr>
        <w:shd w:val="clear" w:color="auto" w:fill="FFFFFF"/>
        <w:spacing w:before="120"/>
        <w:ind w:left="5"/>
        <w:rPr>
          <w:sz w:val="22"/>
          <w:szCs w:val="24"/>
        </w:rPr>
      </w:pPr>
      <w:r w:rsidRPr="00E70CAE">
        <w:rPr>
          <w:b/>
          <w:bCs/>
          <w:sz w:val="22"/>
          <w:szCs w:val="24"/>
        </w:rPr>
        <w:t>Subsection 17 (2):</w:t>
      </w:r>
    </w:p>
    <w:p w14:paraId="0C764303" w14:textId="77777777" w:rsidR="00A616C7" w:rsidRPr="00E70CAE" w:rsidRDefault="00955F31" w:rsidP="00730C08">
      <w:pPr>
        <w:shd w:val="clear" w:color="auto" w:fill="FFFFFF"/>
        <w:spacing w:before="120"/>
        <w:ind w:left="341"/>
        <w:rPr>
          <w:sz w:val="22"/>
          <w:szCs w:val="24"/>
        </w:rPr>
      </w:pPr>
      <w:r w:rsidRPr="00E70CAE">
        <w:rPr>
          <w:sz w:val="22"/>
          <w:szCs w:val="24"/>
        </w:rPr>
        <w:t xml:space="preserve">After </w:t>
      </w:r>
      <w:r w:rsidR="00102772" w:rsidRPr="00E70CAE">
        <w:rPr>
          <w:sz w:val="22"/>
          <w:szCs w:val="24"/>
        </w:rPr>
        <w:t>“</w:t>
      </w:r>
      <w:r w:rsidRPr="00E70CAE">
        <w:rPr>
          <w:sz w:val="22"/>
          <w:szCs w:val="24"/>
        </w:rPr>
        <w:t>subsection (1)</w:t>
      </w:r>
      <w:r w:rsidR="00102772" w:rsidRPr="00E70CAE">
        <w:rPr>
          <w:sz w:val="22"/>
          <w:szCs w:val="24"/>
        </w:rPr>
        <w:t>”</w:t>
      </w:r>
      <w:r w:rsidRPr="00E70CAE">
        <w:rPr>
          <w:sz w:val="22"/>
          <w:szCs w:val="24"/>
        </w:rPr>
        <w:t xml:space="preserve"> insert </w:t>
      </w:r>
      <w:r w:rsidR="00102772" w:rsidRPr="00E70CAE">
        <w:rPr>
          <w:sz w:val="22"/>
          <w:szCs w:val="24"/>
        </w:rPr>
        <w:t>“</w:t>
      </w:r>
      <w:r w:rsidRPr="00E70CAE">
        <w:rPr>
          <w:sz w:val="22"/>
          <w:szCs w:val="24"/>
        </w:rPr>
        <w:t xml:space="preserve">or subsection </w:t>
      </w:r>
      <w:r w:rsidRPr="00E70CAE">
        <w:rPr>
          <w:smallCaps/>
          <w:sz w:val="22"/>
          <w:szCs w:val="24"/>
        </w:rPr>
        <w:t>(1a)</w:t>
      </w:r>
      <w:r w:rsidR="00102772" w:rsidRPr="00E70CAE">
        <w:rPr>
          <w:smallCaps/>
          <w:sz w:val="22"/>
          <w:szCs w:val="24"/>
        </w:rPr>
        <w:t>”</w:t>
      </w:r>
      <w:r w:rsidRPr="00E70CAE">
        <w:rPr>
          <w:smallCaps/>
          <w:sz w:val="22"/>
          <w:szCs w:val="24"/>
        </w:rPr>
        <w:t>.</w:t>
      </w:r>
    </w:p>
    <w:p w14:paraId="2FF5776C" w14:textId="77777777" w:rsidR="00A616C7" w:rsidRPr="00E70CAE" w:rsidRDefault="00955F31" w:rsidP="00730C08">
      <w:pPr>
        <w:shd w:val="clear" w:color="auto" w:fill="FFFFFF"/>
        <w:spacing w:before="120"/>
        <w:ind w:left="5"/>
        <w:rPr>
          <w:sz w:val="22"/>
          <w:szCs w:val="24"/>
        </w:rPr>
      </w:pPr>
      <w:r w:rsidRPr="00E70CAE">
        <w:rPr>
          <w:b/>
          <w:bCs/>
          <w:sz w:val="22"/>
          <w:szCs w:val="24"/>
        </w:rPr>
        <w:t>Subsection 17 (3):</w:t>
      </w:r>
    </w:p>
    <w:p w14:paraId="76F33FF3" w14:textId="77777777" w:rsidR="00A616C7" w:rsidRPr="00E70CAE" w:rsidRDefault="00955F31" w:rsidP="00730C08">
      <w:pPr>
        <w:shd w:val="clear" w:color="auto" w:fill="FFFFFF"/>
        <w:spacing w:before="120"/>
        <w:ind w:left="346"/>
        <w:rPr>
          <w:sz w:val="22"/>
          <w:szCs w:val="24"/>
        </w:rPr>
      </w:pPr>
      <w:r w:rsidRPr="00E70CAE">
        <w:rPr>
          <w:sz w:val="22"/>
          <w:szCs w:val="24"/>
        </w:rPr>
        <w:t>Omit the subsection, substitute:</w:t>
      </w:r>
    </w:p>
    <w:p w14:paraId="6CE945AF" w14:textId="77777777" w:rsidR="00A616C7" w:rsidRPr="00E70CAE" w:rsidRDefault="00102772" w:rsidP="00730C08">
      <w:pPr>
        <w:shd w:val="clear" w:color="auto" w:fill="FFFFFF"/>
        <w:spacing w:before="120"/>
        <w:ind w:left="346"/>
        <w:rPr>
          <w:sz w:val="22"/>
          <w:szCs w:val="24"/>
        </w:rPr>
      </w:pPr>
      <w:r w:rsidRPr="00E70CAE">
        <w:rPr>
          <w:sz w:val="22"/>
          <w:szCs w:val="24"/>
        </w:rPr>
        <w:t>“</w:t>
      </w:r>
      <w:r w:rsidR="00955F31" w:rsidRPr="00E70CAE">
        <w:rPr>
          <w:sz w:val="22"/>
          <w:szCs w:val="24"/>
        </w:rPr>
        <w:t>(3) In this section:</w:t>
      </w:r>
    </w:p>
    <w:p w14:paraId="08CF62CD" w14:textId="77777777" w:rsidR="0081406D" w:rsidRDefault="00102772" w:rsidP="00730C08">
      <w:pPr>
        <w:shd w:val="clear" w:color="auto" w:fill="FFFFFF"/>
        <w:spacing w:before="120"/>
        <w:ind w:left="5"/>
        <w:rPr>
          <w:sz w:val="22"/>
          <w:szCs w:val="24"/>
        </w:rPr>
      </w:pPr>
      <w:r w:rsidRPr="00E70CAE">
        <w:rPr>
          <w:b/>
          <w:bCs/>
          <w:sz w:val="22"/>
          <w:szCs w:val="24"/>
        </w:rPr>
        <w:t>‘</w:t>
      </w:r>
      <w:r w:rsidR="00955F31" w:rsidRPr="00E70CAE">
        <w:rPr>
          <w:b/>
          <w:bCs/>
          <w:sz w:val="22"/>
          <w:szCs w:val="24"/>
        </w:rPr>
        <w:t>Presidential Member</w:t>
      </w:r>
      <w:r w:rsidRPr="00E70CAE">
        <w:rPr>
          <w:b/>
          <w:bCs/>
          <w:sz w:val="22"/>
          <w:szCs w:val="24"/>
        </w:rPr>
        <w:t>’</w:t>
      </w:r>
      <w:r w:rsidR="00955F31" w:rsidRPr="00E70CAE">
        <w:rPr>
          <w:b/>
          <w:bCs/>
          <w:sz w:val="22"/>
          <w:szCs w:val="24"/>
        </w:rPr>
        <w:t xml:space="preserve"> </w:t>
      </w:r>
      <w:r w:rsidR="00955F31" w:rsidRPr="00E70CAE">
        <w:rPr>
          <w:sz w:val="22"/>
          <w:szCs w:val="24"/>
        </w:rPr>
        <w:t>does not include a person acting in a Presidential Member</w:t>
      </w:r>
      <w:r w:rsidRPr="00E70CAE">
        <w:rPr>
          <w:sz w:val="22"/>
          <w:szCs w:val="24"/>
        </w:rPr>
        <w:t>’</w:t>
      </w:r>
      <w:r w:rsidR="00955F31" w:rsidRPr="00E70CAE">
        <w:rPr>
          <w:sz w:val="22"/>
          <w:szCs w:val="24"/>
        </w:rPr>
        <w:t xml:space="preserve">s office; </w:t>
      </w:r>
    </w:p>
    <w:p w14:paraId="4C2346E1" w14:textId="1162DD4E" w:rsidR="00A616C7" w:rsidRPr="00E70CAE" w:rsidRDefault="00102772" w:rsidP="00730C08">
      <w:pPr>
        <w:shd w:val="clear" w:color="auto" w:fill="FFFFFF"/>
        <w:spacing w:before="120"/>
        <w:ind w:left="5"/>
        <w:rPr>
          <w:sz w:val="22"/>
          <w:szCs w:val="24"/>
        </w:rPr>
      </w:pPr>
      <w:r w:rsidRPr="00E70CAE">
        <w:rPr>
          <w:b/>
          <w:bCs/>
          <w:sz w:val="22"/>
          <w:szCs w:val="24"/>
        </w:rPr>
        <w:t>‘</w:t>
      </w:r>
      <w:r w:rsidR="00955F31" w:rsidRPr="00E70CAE">
        <w:rPr>
          <w:b/>
          <w:bCs/>
          <w:sz w:val="22"/>
          <w:szCs w:val="24"/>
        </w:rPr>
        <w:t>Vice President</w:t>
      </w:r>
      <w:r w:rsidRPr="00E70CAE">
        <w:rPr>
          <w:b/>
          <w:bCs/>
          <w:sz w:val="22"/>
          <w:szCs w:val="24"/>
        </w:rPr>
        <w:t>’</w:t>
      </w:r>
      <w:r w:rsidR="00955F31" w:rsidRPr="00E70CAE">
        <w:rPr>
          <w:b/>
          <w:bCs/>
          <w:sz w:val="22"/>
          <w:szCs w:val="24"/>
        </w:rPr>
        <w:t xml:space="preserve"> </w:t>
      </w:r>
      <w:r w:rsidR="00955F31" w:rsidRPr="00E70CAE">
        <w:rPr>
          <w:sz w:val="22"/>
          <w:szCs w:val="24"/>
        </w:rPr>
        <w:t>does not include a person acting as Vice President.</w:t>
      </w:r>
      <w:r w:rsidRPr="00E70CAE">
        <w:rPr>
          <w:sz w:val="22"/>
          <w:szCs w:val="24"/>
        </w:rPr>
        <w:t>”</w:t>
      </w:r>
      <w:r w:rsidR="00955F31" w:rsidRPr="00E70CAE">
        <w:rPr>
          <w:sz w:val="22"/>
          <w:szCs w:val="24"/>
        </w:rPr>
        <w:t>.</w:t>
      </w:r>
    </w:p>
    <w:p w14:paraId="00630CC5" w14:textId="77777777" w:rsidR="00A616C7" w:rsidRPr="00E70CAE" w:rsidRDefault="00955F31" w:rsidP="00730C08">
      <w:pPr>
        <w:shd w:val="clear" w:color="auto" w:fill="FFFFFF"/>
        <w:spacing w:before="120"/>
        <w:ind w:left="5"/>
        <w:rPr>
          <w:sz w:val="22"/>
          <w:szCs w:val="24"/>
        </w:rPr>
      </w:pPr>
      <w:r w:rsidRPr="00E70CAE">
        <w:rPr>
          <w:b/>
          <w:bCs/>
          <w:sz w:val="22"/>
          <w:szCs w:val="24"/>
        </w:rPr>
        <w:t>After section 17:</w:t>
      </w:r>
    </w:p>
    <w:p w14:paraId="72ED8BAC" w14:textId="77777777" w:rsidR="00A616C7" w:rsidRPr="00E70CAE" w:rsidRDefault="00955F31" w:rsidP="00730C08">
      <w:pPr>
        <w:shd w:val="clear" w:color="auto" w:fill="FFFFFF"/>
        <w:spacing w:before="120"/>
        <w:ind w:left="350"/>
        <w:rPr>
          <w:sz w:val="22"/>
          <w:szCs w:val="24"/>
        </w:rPr>
      </w:pPr>
      <w:r w:rsidRPr="00E70CAE">
        <w:rPr>
          <w:sz w:val="22"/>
          <w:szCs w:val="24"/>
        </w:rPr>
        <w:t>Insert:</w:t>
      </w:r>
    </w:p>
    <w:p w14:paraId="1E1448D6" w14:textId="77777777" w:rsidR="00A616C7" w:rsidRPr="00E70CAE" w:rsidRDefault="00955F31" w:rsidP="00730C08">
      <w:pPr>
        <w:shd w:val="clear" w:color="auto" w:fill="FFFFFF"/>
        <w:spacing w:before="120"/>
        <w:ind w:left="10"/>
        <w:rPr>
          <w:sz w:val="22"/>
          <w:szCs w:val="24"/>
        </w:rPr>
      </w:pPr>
      <w:r w:rsidRPr="00E70CAE">
        <w:rPr>
          <w:b/>
          <w:bCs/>
          <w:sz w:val="22"/>
          <w:szCs w:val="24"/>
        </w:rPr>
        <w:t>Acting Vice President</w:t>
      </w:r>
    </w:p>
    <w:p w14:paraId="0B3B0BA4" w14:textId="77777777" w:rsidR="00A616C7" w:rsidRPr="00E70CAE" w:rsidRDefault="00102772" w:rsidP="00730C08">
      <w:pPr>
        <w:shd w:val="clear" w:color="auto" w:fill="FFFFFF"/>
        <w:spacing w:before="120"/>
        <w:ind w:left="10" w:firstLine="341"/>
        <w:jc w:val="both"/>
        <w:rPr>
          <w:sz w:val="22"/>
          <w:szCs w:val="24"/>
        </w:rPr>
      </w:pPr>
      <w:r w:rsidRPr="00E70CAE">
        <w:rPr>
          <w:smallCaps/>
          <w:sz w:val="22"/>
          <w:szCs w:val="24"/>
        </w:rPr>
        <w:t>“</w:t>
      </w:r>
      <w:r w:rsidR="00955F31" w:rsidRPr="00E70CAE">
        <w:rPr>
          <w:smallCaps/>
          <w:sz w:val="22"/>
          <w:szCs w:val="24"/>
        </w:rPr>
        <w:t xml:space="preserve">17a. </w:t>
      </w:r>
      <w:r w:rsidR="00955F31" w:rsidRPr="00E70CAE">
        <w:rPr>
          <w:sz w:val="22"/>
          <w:szCs w:val="24"/>
        </w:rPr>
        <w:t>(1) The Governor-General may appoint a person who is qualified to be appointed as the Vice President to act in the office of Vice President:</w:t>
      </w:r>
    </w:p>
    <w:p w14:paraId="733A5A82" w14:textId="77777777" w:rsidR="00A616C7" w:rsidRPr="00E70CAE" w:rsidRDefault="00955F31" w:rsidP="00730C08">
      <w:pPr>
        <w:shd w:val="clear" w:color="auto" w:fill="FFFFFF"/>
        <w:spacing w:before="120"/>
        <w:ind w:left="787" w:hanging="384"/>
        <w:jc w:val="both"/>
        <w:rPr>
          <w:sz w:val="22"/>
          <w:szCs w:val="24"/>
        </w:rPr>
      </w:pPr>
      <w:r w:rsidRPr="00E70CAE">
        <w:rPr>
          <w:sz w:val="22"/>
          <w:szCs w:val="24"/>
        </w:rPr>
        <w:t>(a) during a vacancy in the office (whether or not an appointment has previously been made to the office); or</w:t>
      </w:r>
    </w:p>
    <w:p w14:paraId="20AF1574" w14:textId="77777777" w:rsidR="00A616C7" w:rsidRPr="00E70CAE" w:rsidRDefault="00A616C7" w:rsidP="00730C08">
      <w:pPr>
        <w:shd w:val="clear" w:color="auto" w:fill="FFFFFF"/>
        <w:spacing w:before="120"/>
        <w:ind w:left="787" w:hanging="384"/>
        <w:jc w:val="both"/>
        <w:rPr>
          <w:sz w:val="22"/>
          <w:szCs w:val="24"/>
        </w:rPr>
        <w:sectPr w:rsidR="00A616C7" w:rsidRPr="00E70CAE" w:rsidSect="007C38F5">
          <w:headerReference w:type="default" r:id="rId15"/>
          <w:pgSz w:w="12240" w:h="15840" w:code="1"/>
          <w:pgMar w:top="1440" w:right="1440" w:bottom="1440" w:left="1440" w:header="720" w:footer="720" w:gutter="0"/>
          <w:cols w:space="60"/>
          <w:noEndnote/>
          <w:titlePg/>
          <w:docGrid w:linePitch="272"/>
        </w:sectPr>
      </w:pPr>
    </w:p>
    <w:p w14:paraId="77D6D017" w14:textId="77777777" w:rsidR="00A616C7" w:rsidRPr="00E70CAE" w:rsidRDefault="00955F31" w:rsidP="00730C08">
      <w:pPr>
        <w:shd w:val="clear" w:color="auto" w:fill="FFFFFF"/>
        <w:spacing w:before="120"/>
        <w:jc w:val="center"/>
        <w:rPr>
          <w:sz w:val="22"/>
          <w:szCs w:val="24"/>
        </w:rPr>
      </w:pPr>
      <w:r w:rsidRPr="00E70CAE">
        <w:rPr>
          <w:b/>
          <w:bCs/>
          <w:sz w:val="22"/>
          <w:szCs w:val="24"/>
        </w:rPr>
        <w:lastRenderedPageBreak/>
        <w:t>SCHEDULE</w:t>
      </w:r>
      <w:r w:rsidRPr="00E70CAE">
        <w:rPr>
          <w:rFonts w:eastAsia="Times New Roman"/>
          <w:b/>
          <w:bCs/>
          <w:sz w:val="22"/>
          <w:szCs w:val="24"/>
        </w:rPr>
        <w:t>—</w:t>
      </w:r>
      <w:r w:rsidRPr="00E70CAE">
        <w:rPr>
          <w:rFonts w:eastAsia="Times New Roman"/>
          <w:sz w:val="22"/>
          <w:szCs w:val="24"/>
        </w:rPr>
        <w:t>continued</w:t>
      </w:r>
    </w:p>
    <w:p w14:paraId="06F9F11A" w14:textId="77777777" w:rsidR="00A616C7" w:rsidRPr="00E70CAE" w:rsidRDefault="00955F31" w:rsidP="00730C08">
      <w:pPr>
        <w:shd w:val="clear" w:color="auto" w:fill="FFFFFF"/>
        <w:spacing w:before="120"/>
        <w:ind w:left="778" w:hanging="398"/>
        <w:jc w:val="both"/>
        <w:rPr>
          <w:sz w:val="22"/>
          <w:szCs w:val="24"/>
        </w:rPr>
      </w:pPr>
      <w:r w:rsidRPr="00E70CAE">
        <w:rPr>
          <w:sz w:val="22"/>
          <w:szCs w:val="24"/>
        </w:rPr>
        <w:t>(b) during any period, or during all periods, when the Vice President is absent from duty or from Australia or is, for any other reason, unable to perform the duties of the office.</w:t>
      </w:r>
    </w:p>
    <w:p w14:paraId="3DA337E8" w14:textId="77777777" w:rsidR="00A616C7" w:rsidRPr="00E70CAE" w:rsidRDefault="00102772" w:rsidP="00730C08">
      <w:pPr>
        <w:shd w:val="clear" w:color="auto" w:fill="FFFFFF"/>
        <w:spacing w:before="120"/>
        <w:ind w:firstLine="336"/>
        <w:jc w:val="both"/>
        <w:rPr>
          <w:sz w:val="22"/>
          <w:szCs w:val="24"/>
        </w:rPr>
      </w:pPr>
      <w:r w:rsidRPr="00E70CAE">
        <w:rPr>
          <w:sz w:val="22"/>
          <w:szCs w:val="24"/>
        </w:rPr>
        <w:t>“</w:t>
      </w:r>
      <w:r w:rsidR="00955F31" w:rsidRPr="00E70CAE">
        <w:rPr>
          <w:sz w:val="22"/>
          <w:szCs w:val="24"/>
        </w:rPr>
        <w:t>(2) Anything done by or in relation to a person purporting to act under subsection (1) is not invalid merely because:</w:t>
      </w:r>
    </w:p>
    <w:p w14:paraId="39A4815E" w14:textId="77777777" w:rsidR="00A616C7" w:rsidRPr="00E70CAE" w:rsidRDefault="00955F31" w:rsidP="00730C08">
      <w:pPr>
        <w:numPr>
          <w:ilvl w:val="0"/>
          <w:numId w:val="11"/>
        </w:numPr>
        <w:shd w:val="clear" w:color="auto" w:fill="FFFFFF"/>
        <w:tabs>
          <w:tab w:val="left" w:pos="782"/>
        </w:tabs>
        <w:spacing w:before="120"/>
        <w:ind w:left="379"/>
        <w:rPr>
          <w:sz w:val="22"/>
          <w:szCs w:val="24"/>
        </w:rPr>
      </w:pPr>
      <w:r w:rsidRPr="00E70CAE">
        <w:rPr>
          <w:sz w:val="22"/>
          <w:szCs w:val="24"/>
        </w:rPr>
        <w:t>the occasion for the appointment had not arisen; or</w:t>
      </w:r>
    </w:p>
    <w:p w14:paraId="7703D4ED" w14:textId="77777777" w:rsidR="00A616C7" w:rsidRPr="00E70CAE" w:rsidRDefault="00955F31" w:rsidP="00730C08">
      <w:pPr>
        <w:numPr>
          <w:ilvl w:val="0"/>
          <w:numId w:val="11"/>
        </w:numPr>
        <w:shd w:val="clear" w:color="auto" w:fill="FFFFFF"/>
        <w:tabs>
          <w:tab w:val="left" w:pos="782"/>
        </w:tabs>
        <w:spacing w:before="120"/>
        <w:ind w:left="782" w:hanging="403"/>
        <w:jc w:val="both"/>
        <w:rPr>
          <w:sz w:val="22"/>
          <w:szCs w:val="24"/>
        </w:rPr>
      </w:pPr>
      <w:r w:rsidRPr="00E70CAE">
        <w:rPr>
          <w:sz w:val="22"/>
          <w:szCs w:val="24"/>
        </w:rPr>
        <w:t>there was a defect or irregularity in connection with the appointment; or</w:t>
      </w:r>
    </w:p>
    <w:p w14:paraId="690C89DF" w14:textId="77777777" w:rsidR="00A616C7" w:rsidRPr="00E70CAE" w:rsidRDefault="00955F31" w:rsidP="00730C08">
      <w:pPr>
        <w:numPr>
          <w:ilvl w:val="0"/>
          <w:numId w:val="11"/>
        </w:numPr>
        <w:shd w:val="clear" w:color="auto" w:fill="FFFFFF"/>
        <w:tabs>
          <w:tab w:val="left" w:pos="782"/>
        </w:tabs>
        <w:spacing w:before="120"/>
        <w:ind w:left="379"/>
        <w:rPr>
          <w:sz w:val="22"/>
          <w:szCs w:val="24"/>
        </w:rPr>
      </w:pPr>
      <w:r w:rsidRPr="00E70CAE">
        <w:rPr>
          <w:sz w:val="22"/>
          <w:szCs w:val="24"/>
        </w:rPr>
        <w:t>the appointment had ceased to have effect; or</w:t>
      </w:r>
    </w:p>
    <w:p w14:paraId="211220EE" w14:textId="77777777" w:rsidR="00A616C7" w:rsidRPr="00E70CAE" w:rsidRDefault="00955F31" w:rsidP="00730C08">
      <w:pPr>
        <w:numPr>
          <w:ilvl w:val="0"/>
          <w:numId w:val="11"/>
        </w:numPr>
        <w:shd w:val="clear" w:color="auto" w:fill="FFFFFF"/>
        <w:tabs>
          <w:tab w:val="left" w:pos="782"/>
        </w:tabs>
        <w:spacing w:before="120"/>
        <w:ind w:left="379"/>
        <w:rPr>
          <w:sz w:val="22"/>
          <w:szCs w:val="24"/>
        </w:rPr>
      </w:pPr>
      <w:r w:rsidRPr="00E70CAE">
        <w:rPr>
          <w:sz w:val="22"/>
          <w:szCs w:val="24"/>
        </w:rPr>
        <w:t>the occasion for the person to act had not arisen or had ceased.</w:t>
      </w:r>
    </w:p>
    <w:p w14:paraId="4F861A09" w14:textId="77777777" w:rsidR="00A616C7" w:rsidRPr="00E70CAE" w:rsidRDefault="00955F31" w:rsidP="00730C08">
      <w:pPr>
        <w:shd w:val="clear" w:color="auto" w:fill="FFFFFF"/>
        <w:spacing w:before="120"/>
        <w:rPr>
          <w:sz w:val="22"/>
          <w:szCs w:val="24"/>
        </w:rPr>
      </w:pPr>
      <w:r w:rsidRPr="00E70CAE">
        <w:rPr>
          <w:b/>
          <w:bCs/>
          <w:sz w:val="22"/>
          <w:szCs w:val="24"/>
        </w:rPr>
        <w:t>Acting Senior Deputy President</w:t>
      </w:r>
    </w:p>
    <w:p w14:paraId="66A1A15C" w14:textId="77777777" w:rsidR="00A616C7" w:rsidRPr="00E70CAE" w:rsidRDefault="00102772" w:rsidP="00730C08">
      <w:pPr>
        <w:shd w:val="clear" w:color="auto" w:fill="FFFFFF"/>
        <w:spacing w:before="120"/>
        <w:ind w:firstLine="346"/>
        <w:jc w:val="both"/>
        <w:rPr>
          <w:sz w:val="22"/>
          <w:szCs w:val="24"/>
        </w:rPr>
      </w:pPr>
      <w:r w:rsidRPr="00E70CAE">
        <w:rPr>
          <w:smallCaps/>
          <w:sz w:val="22"/>
          <w:szCs w:val="24"/>
        </w:rPr>
        <w:t>“</w:t>
      </w:r>
      <w:r w:rsidR="00955F31" w:rsidRPr="00E70CAE">
        <w:rPr>
          <w:smallCaps/>
          <w:sz w:val="22"/>
          <w:szCs w:val="24"/>
        </w:rPr>
        <w:t xml:space="preserve">17b. </w:t>
      </w:r>
      <w:r w:rsidR="00955F31" w:rsidRPr="00E70CAE">
        <w:rPr>
          <w:sz w:val="22"/>
          <w:szCs w:val="24"/>
        </w:rPr>
        <w:t>(1) The Governor-General may appoint a person qualified to be appointed as a Senior Deputy President to act as Senior Deputy President for a specified period (including a period that exceeds 12 months) if the Governor-General is satisfied that the appointment is necessary to enable the Commission to perform its functions effectively.</w:t>
      </w:r>
    </w:p>
    <w:p w14:paraId="61B83B4F" w14:textId="77777777" w:rsidR="00A616C7" w:rsidRPr="00E70CAE" w:rsidRDefault="00102772" w:rsidP="00730C08">
      <w:pPr>
        <w:shd w:val="clear" w:color="auto" w:fill="FFFFFF"/>
        <w:spacing w:before="120"/>
        <w:ind w:left="5" w:firstLine="346"/>
        <w:jc w:val="both"/>
        <w:rPr>
          <w:sz w:val="22"/>
          <w:szCs w:val="24"/>
        </w:rPr>
      </w:pPr>
      <w:r w:rsidRPr="00E70CAE">
        <w:rPr>
          <w:sz w:val="22"/>
          <w:szCs w:val="24"/>
        </w:rPr>
        <w:t>“</w:t>
      </w:r>
      <w:r w:rsidR="00955F31" w:rsidRPr="00E70CAE">
        <w:rPr>
          <w:sz w:val="22"/>
          <w:szCs w:val="24"/>
        </w:rPr>
        <w:t>(2) Anything done by or in relation to a person purporting to act under subsection (1) is not invalid merely because:</w:t>
      </w:r>
    </w:p>
    <w:p w14:paraId="73C82D52" w14:textId="77777777" w:rsidR="00A616C7" w:rsidRPr="00E70CAE" w:rsidRDefault="00955F31" w:rsidP="00730C08">
      <w:pPr>
        <w:numPr>
          <w:ilvl w:val="0"/>
          <w:numId w:val="12"/>
        </w:numPr>
        <w:shd w:val="clear" w:color="auto" w:fill="FFFFFF"/>
        <w:tabs>
          <w:tab w:val="left" w:pos="787"/>
        </w:tabs>
        <w:spacing w:before="120"/>
        <w:ind w:left="384"/>
        <w:rPr>
          <w:sz w:val="22"/>
          <w:szCs w:val="24"/>
        </w:rPr>
      </w:pPr>
      <w:r w:rsidRPr="00E70CAE">
        <w:rPr>
          <w:sz w:val="22"/>
          <w:szCs w:val="24"/>
        </w:rPr>
        <w:t>the occasion for the appointment had not arisen; or</w:t>
      </w:r>
    </w:p>
    <w:p w14:paraId="617FAB02" w14:textId="77777777" w:rsidR="00A616C7" w:rsidRPr="00E70CAE" w:rsidRDefault="00955F31" w:rsidP="00730C08">
      <w:pPr>
        <w:numPr>
          <w:ilvl w:val="0"/>
          <w:numId w:val="12"/>
        </w:numPr>
        <w:shd w:val="clear" w:color="auto" w:fill="FFFFFF"/>
        <w:tabs>
          <w:tab w:val="left" w:pos="787"/>
        </w:tabs>
        <w:spacing w:before="120"/>
        <w:ind w:left="787" w:hanging="403"/>
        <w:jc w:val="both"/>
        <w:rPr>
          <w:sz w:val="22"/>
          <w:szCs w:val="24"/>
        </w:rPr>
      </w:pPr>
      <w:r w:rsidRPr="00E70CAE">
        <w:rPr>
          <w:sz w:val="22"/>
          <w:szCs w:val="24"/>
        </w:rPr>
        <w:t>there was a defect or irregularity in connection with the appointment; or</w:t>
      </w:r>
    </w:p>
    <w:p w14:paraId="79D04E41" w14:textId="77777777" w:rsidR="00A616C7" w:rsidRPr="00E70CAE" w:rsidRDefault="00955F31" w:rsidP="00730C08">
      <w:pPr>
        <w:numPr>
          <w:ilvl w:val="0"/>
          <w:numId w:val="12"/>
        </w:numPr>
        <w:shd w:val="clear" w:color="auto" w:fill="FFFFFF"/>
        <w:tabs>
          <w:tab w:val="left" w:pos="787"/>
        </w:tabs>
        <w:spacing w:before="120"/>
        <w:ind w:left="384"/>
        <w:rPr>
          <w:sz w:val="22"/>
          <w:szCs w:val="24"/>
        </w:rPr>
      </w:pPr>
      <w:r w:rsidRPr="00E70CAE">
        <w:rPr>
          <w:sz w:val="22"/>
          <w:szCs w:val="24"/>
        </w:rPr>
        <w:t>the appointment had ceased to have effect; or</w:t>
      </w:r>
    </w:p>
    <w:p w14:paraId="47570E59" w14:textId="77777777" w:rsidR="00A616C7" w:rsidRPr="00E70CAE" w:rsidRDefault="00955F31" w:rsidP="00730C08">
      <w:pPr>
        <w:numPr>
          <w:ilvl w:val="0"/>
          <w:numId w:val="12"/>
        </w:numPr>
        <w:shd w:val="clear" w:color="auto" w:fill="FFFFFF"/>
        <w:tabs>
          <w:tab w:val="left" w:pos="787"/>
        </w:tabs>
        <w:spacing w:before="120"/>
        <w:ind w:left="384"/>
        <w:rPr>
          <w:sz w:val="22"/>
          <w:szCs w:val="24"/>
        </w:rPr>
      </w:pPr>
      <w:r w:rsidRPr="00E70CAE">
        <w:rPr>
          <w:sz w:val="22"/>
          <w:szCs w:val="24"/>
        </w:rPr>
        <w:t>the occasion for the person to act had not arisen or had ceased.</w:t>
      </w:r>
    </w:p>
    <w:p w14:paraId="71CE3430" w14:textId="77777777" w:rsidR="00A616C7" w:rsidRPr="00E70CAE" w:rsidRDefault="00102772" w:rsidP="00730C08">
      <w:pPr>
        <w:shd w:val="clear" w:color="auto" w:fill="FFFFFF"/>
        <w:spacing w:before="120"/>
        <w:ind w:left="5" w:firstLine="346"/>
        <w:jc w:val="both"/>
        <w:rPr>
          <w:sz w:val="22"/>
          <w:szCs w:val="24"/>
        </w:rPr>
      </w:pPr>
      <w:r w:rsidRPr="00E70CAE">
        <w:rPr>
          <w:sz w:val="22"/>
          <w:szCs w:val="24"/>
        </w:rPr>
        <w:t>“</w:t>
      </w:r>
      <w:r w:rsidR="00955F31" w:rsidRPr="00E70CAE">
        <w:rPr>
          <w:sz w:val="22"/>
          <w:szCs w:val="24"/>
        </w:rPr>
        <w:t>(3) For the purpose of subsection (1) only, a person is not disqualified from appointment as a Senior Deputy President merely because the person has reached 65.</w:t>
      </w:r>
      <w:r w:rsidRPr="00E70CAE">
        <w:rPr>
          <w:sz w:val="22"/>
          <w:szCs w:val="24"/>
        </w:rPr>
        <w:t>”</w:t>
      </w:r>
      <w:r w:rsidR="00955F31" w:rsidRPr="00E70CAE">
        <w:rPr>
          <w:sz w:val="22"/>
          <w:szCs w:val="24"/>
        </w:rPr>
        <w:t>.</w:t>
      </w:r>
    </w:p>
    <w:p w14:paraId="0EB4F6B3" w14:textId="77777777" w:rsidR="00A616C7" w:rsidRPr="00E70CAE" w:rsidRDefault="00955F31" w:rsidP="00730C08">
      <w:pPr>
        <w:shd w:val="clear" w:color="auto" w:fill="FFFFFF"/>
        <w:spacing w:before="120"/>
        <w:ind w:left="5"/>
        <w:rPr>
          <w:sz w:val="22"/>
          <w:szCs w:val="24"/>
        </w:rPr>
      </w:pPr>
      <w:r w:rsidRPr="00E70CAE">
        <w:rPr>
          <w:b/>
          <w:bCs/>
          <w:sz w:val="22"/>
          <w:szCs w:val="24"/>
        </w:rPr>
        <w:t>Paragraph 18 (2) (b):</w:t>
      </w:r>
    </w:p>
    <w:p w14:paraId="4F68DBD0" w14:textId="77777777" w:rsidR="00A616C7" w:rsidRPr="00E70CAE" w:rsidRDefault="00955F31" w:rsidP="00730C08">
      <w:pPr>
        <w:shd w:val="clear" w:color="auto" w:fill="FFFFFF"/>
        <w:spacing w:before="120"/>
        <w:ind w:left="350"/>
        <w:rPr>
          <w:sz w:val="22"/>
          <w:szCs w:val="24"/>
        </w:rPr>
      </w:pPr>
      <w:r w:rsidRPr="00E70CAE">
        <w:rPr>
          <w:sz w:val="22"/>
          <w:szCs w:val="24"/>
        </w:rPr>
        <w:t xml:space="preserve">Omit </w:t>
      </w:r>
      <w:r w:rsidR="00102772" w:rsidRPr="00E70CAE">
        <w:rPr>
          <w:sz w:val="22"/>
          <w:szCs w:val="24"/>
        </w:rPr>
        <w:t>“</w:t>
      </w:r>
      <w:r w:rsidRPr="00E70CAE">
        <w:rPr>
          <w:sz w:val="22"/>
          <w:szCs w:val="24"/>
        </w:rPr>
        <w:t>or</w:t>
      </w:r>
      <w:r w:rsidR="00102772" w:rsidRPr="00E70CAE">
        <w:rPr>
          <w:sz w:val="22"/>
          <w:szCs w:val="24"/>
        </w:rPr>
        <w:t>”</w:t>
      </w:r>
      <w:r w:rsidRPr="00E70CAE">
        <w:rPr>
          <w:sz w:val="22"/>
          <w:szCs w:val="24"/>
        </w:rPr>
        <w:t>.</w:t>
      </w:r>
    </w:p>
    <w:p w14:paraId="04C5898A" w14:textId="77777777" w:rsidR="00A616C7" w:rsidRPr="00E70CAE" w:rsidRDefault="00955F31" w:rsidP="00730C08">
      <w:pPr>
        <w:shd w:val="clear" w:color="auto" w:fill="FFFFFF"/>
        <w:spacing w:before="120"/>
        <w:ind w:left="10"/>
        <w:rPr>
          <w:sz w:val="22"/>
          <w:szCs w:val="24"/>
        </w:rPr>
      </w:pPr>
      <w:r w:rsidRPr="00E70CAE">
        <w:rPr>
          <w:b/>
          <w:bCs/>
          <w:sz w:val="22"/>
          <w:szCs w:val="24"/>
        </w:rPr>
        <w:t>Paragraph 18 (2) (c):</w:t>
      </w:r>
    </w:p>
    <w:p w14:paraId="293A37D8" w14:textId="77777777" w:rsidR="00A616C7" w:rsidRPr="00E70CAE" w:rsidRDefault="00955F31" w:rsidP="00730C08">
      <w:pPr>
        <w:shd w:val="clear" w:color="auto" w:fill="FFFFFF"/>
        <w:spacing w:before="120"/>
        <w:ind w:left="346"/>
        <w:rPr>
          <w:sz w:val="22"/>
          <w:szCs w:val="24"/>
        </w:rPr>
      </w:pPr>
      <w:r w:rsidRPr="00E70CAE">
        <w:rPr>
          <w:sz w:val="22"/>
          <w:szCs w:val="24"/>
        </w:rPr>
        <w:t>Add at the end:</w:t>
      </w:r>
    </w:p>
    <w:p w14:paraId="397D2299" w14:textId="77777777" w:rsidR="00A616C7" w:rsidRPr="00E70CAE" w:rsidRDefault="00102772" w:rsidP="00730C08">
      <w:pPr>
        <w:shd w:val="clear" w:color="auto" w:fill="FFFFFF"/>
        <w:spacing w:before="120"/>
        <w:ind w:left="1334" w:hanging="979"/>
        <w:rPr>
          <w:sz w:val="22"/>
          <w:szCs w:val="24"/>
        </w:rPr>
      </w:pPr>
      <w:r w:rsidRPr="00E70CAE">
        <w:rPr>
          <w:sz w:val="22"/>
          <w:szCs w:val="24"/>
        </w:rPr>
        <w:t>“</w:t>
      </w:r>
      <w:r w:rsidR="00955F31" w:rsidRPr="00E70CAE">
        <w:rPr>
          <w:sz w:val="22"/>
          <w:szCs w:val="24"/>
        </w:rPr>
        <w:t>; or (d) the occasion for the person to act had not arisen or had ceased.</w:t>
      </w:r>
      <w:r w:rsidRPr="00E70CAE">
        <w:rPr>
          <w:sz w:val="22"/>
          <w:szCs w:val="24"/>
        </w:rPr>
        <w:t>”</w:t>
      </w:r>
      <w:r w:rsidR="00955F31" w:rsidRPr="00E70CAE">
        <w:rPr>
          <w:sz w:val="22"/>
          <w:szCs w:val="24"/>
        </w:rPr>
        <w:t>.</w:t>
      </w:r>
    </w:p>
    <w:p w14:paraId="10A52C37" w14:textId="77777777" w:rsidR="00A616C7" w:rsidRPr="00E70CAE" w:rsidRDefault="00955F31" w:rsidP="00730C08">
      <w:pPr>
        <w:shd w:val="clear" w:color="auto" w:fill="FFFFFF"/>
        <w:spacing w:before="120"/>
        <w:ind w:left="5"/>
        <w:rPr>
          <w:sz w:val="22"/>
          <w:szCs w:val="24"/>
        </w:rPr>
      </w:pPr>
      <w:r w:rsidRPr="00E70CAE">
        <w:rPr>
          <w:b/>
          <w:bCs/>
          <w:sz w:val="22"/>
          <w:szCs w:val="24"/>
        </w:rPr>
        <w:t>After section 19:</w:t>
      </w:r>
    </w:p>
    <w:p w14:paraId="2B9DEB49" w14:textId="77777777" w:rsidR="00A616C7" w:rsidRPr="00E70CAE" w:rsidRDefault="00955F31" w:rsidP="00730C08">
      <w:pPr>
        <w:shd w:val="clear" w:color="auto" w:fill="FFFFFF"/>
        <w:spacing w:before="120"/>
        <w:ind w:left="365"/>
        <w:rPr>
          <w:sz w:val="22"/>
          <w:szCs w:val="24"/>
        </w:rPr>
      </w:pPr>
      <w:r w:rsidRPr="00E70CAE">
        <w:rPr>
          <w:sz w:val="22"/>
          <w:szCs w:val="24"/>
        </w:rPr>
        <w:t>Insert:</w:t>
      </w:r>
    </w:p>
    <w:p w14:paraId="645816ED" w14:textId="77777777" w:rsidR="00A616C7" w:rsidRPr="00E70CAE" w:rsidRDefault="00955F31" w:rsidP="00730C08">
      <w:pPr>
        <w:shd w:val="clear" w:color="auto" w:fill="FFFFFF"/>
        <w:spacing w:before="120"/>
        <w:ind w:left="14"/>
        <w:rPr>
          <w:sz w:val="22"/>
          <w:szCs w:val="24"/>
        </w:rPr>
      </w:pPr>
      <w:r w:rsidRPr="00E70CAE">
        <w:rPr>
          <w:b/>
          <w:bCs/>
          <w:sz w:val="22"/>
          <w:szCs w:val="24"/>
        </w:rPr>
        <w:t>Discharge of Commission</w:t>
      </w:r>
      <w:r w:rsidR="00102772" w:rsidRPr="00E70CAE">
        <w:rPr>
          <w:b/>
          <w:bCs/>
          <w:sz w:val="22"/>
          <w:szCs w:val="24"/>
        </w:rPr>
        <w:t>’</w:t>
      </w:r>
      <w:r w:rsidRPr="00E70CAE">
        <w:rPr>
          <w:b/>
          <w:bCs/>
          <w:sz w:val="22"/>
          <w:szCs w:val="24"/>
        </w:rPr>
        <w:t>s business</w:t>
      </w:r>
    </w:p>
    <w:p w14:paraId="22745FE9" w14:textId="77777777" w:rsidR="00A616C7" w:rsidRPr="00E70CAE" w:rsidRDefault="00102772" w:rsidP="00730C08">
      <w:pPr>
        <w:shd w:val="clear" w:color="auto" w:fill="FFFFFF"/>
        <w:spacing w:before="120"/>
        <w:ind w:left="10" w:firstLine="346"/>
        <w:jc w:val="both"/>
        <w:rPr>
          <w:sz w:val="22"/>
          <w:szCs w:val="24"/>
        </w:rPr>
      </w:pPr>
      <w:r w:rsidRPr="00E70CAE">
        <w:rPr>
          <w:smallCaps/>
          <w:sz w:val="22"/>
          <w:szCs w:val="24"/>
        </w:rPr>
        <w:t>“</w:t>
      </w:r>
      <w:r w:rsidR="00955F31" w:rsidRPr="00E70CAE">
        <w:rPr>
          <w:smallCaps/>
          <w:sz w:val="22"/>
          <w:szCs w:val="24"/>
        </w:rPr>
        <w:t xml:space="preserve">19a. </w:t>
      </w:r>
      <w:r w:rsidR="00955F31" w:rsidRPr="00E70CAE">
        <w:rPr>
          <w:sz w:val="22"/>
          <w:szCs w:val="24"/>
        </w:rPr>
        <w:t>The President is to be assisted by the Vice President in ensuring the orderly and quick discharge of the business of the Commission.</w:t>
      </w:r>
      <w:r w:rsidRPr="00E70CAE">
        <w:rPr>
          <w:sz w:val="22"/>
          <w:szCs w:val="24"/>
        </w:rPr>
        <w:t>”</w:t>
      </w:r>
      <w:r w:rsidR="00955F31" w:rsidRPr="00E70CAE">
        <w:rPr>
          <w:sz w:val="22"/>
          <w:szCs w:val="24"/>
        </w:rPr>
        <w:t>.</w:t>
      </w:r>
    </w:p>
    <w:p w14:paraId="65903101" w14:textId="77777777" w:rsidR="00A616C7" w:rsidRPr="00E70CAE" w:rsidRDefault="00A616C7" w:rsidP="00730C08">
      <w:pPr>
        <w:shd w:val="clear" w:color="auto" w:fill="FFFFFF"/>
        <w:spacing w:before="120"/>
        <w:ind w:left="10" w:firstLine="346"/>
        <w:jc w:val="both"/>
        <w:rPr>
          <w:sz w:val="22"/>
          <w:szCs w:val="24"/>
        </w:rPr>
        <w:sectPr w:rsidR="00A616C7" w:rsidRPr="00E70CAE" w:rsidSect="007C38F5">
          <w:headerReference w:type="default" r:id="rId16"/>
          <w:pgSz w:w="12240" w:h="15840" w:code="1"/>
          <w:pgMar w:top="1440" w:right="1440" w:bottom="1440" w:left="1440" w:header="720" w:footer="720" w:gutter="0"/>
          <w:cols w:space="60"/>
          <w:noEndnote/>
          <w:titlePg/>
          <w:docGrid w:linePitch="272"/>
        </w:sectPr>
      </w:pPr>
    </w:p>
    <w:p w14:paraId="67B4D884" w14:textId="77777777" w:rsidR="00A616C7" w:rsidRPr="00E70CAE" w:rsidRDefault="00955F31" w:rsidP="00730C08">
      <w:pPr>
        <w:shd w:val="clear" w:color="auto" w:fill="FFFFFF"/>
        <w:spacing w:before="120"/>
        <w:jc w:val="center"/>
        <w:rPr>
          <w:sz w:val="22"/>
          <w:szCs w:val="24"/>
        </w:rPr>
      </w:pPr>
      <w:r w:rsidRPr="00E70CAE">
        <w:rPr>
          <w:b/>
          <w:bCs/>
          <w:sz w:val="22"/>
          <w:szCs w:val="24"/>
        </w:rPr>
        <w:lastRenderedPageBreak/>
        <w:t>SCHEDULE</w:t>
      </w:r>
      <w:r w:rsidRPr="00E70CAE">
        <w:rPr>
          <w:rFonts w:eastAsia="Times New Roman"/>
          <w:sz w:val="22"/>
          <w:szCs w:val="24"/>
        </w:rPr>
        <w:t>—continued</w:t>
      </w:r>
    </w:p>
    <w:p w14:paraId="1FE32209" w14:textId="77777777" w:rsidR="00A616C7" w:rsidRPr="00E70CAE" w:rsidRDefault="00955F31" w:rsidP="00730C08">
      <w:pPr>
        <w:shd w:val="clear" w:color="auto" w:fill="FFFFFF"/>
        <w:spacing w:before="120"/>
        <w:ind w:left="5"/>
        <w:rPr>
          <w:sz w:val="22"/>
          <w:szCs w:val="24"/>
        </w:rPr>
      </w:pPr>
      <w:r w:rsidRPr="00E70CAE">
        <w:rPr>
          <w:b/>
          <w:bCs/>
          <w:sz w:val="22"/>
          <w:szCs w:val="24"/>
        </w:rPr>
        <w:t>Subsection 21 (1):</w:t>
      </w:r>
    </w:p>
    <w:p w14:paraId="679D8431" w14:textId="77777777" w:rsidR="00A616C7" w:rsidRPr="00E70CAE" w:rsidRDefault="00955F31" w:rsidP="00730C08">
      <w:pPr>
        <w:shd w:val="clear" w:color="auto" w:fill="FFFFFF"/>
        <w:spacing w:before="120"/>
        <w:ind w:firstLine="336"/>
        <w:jc w:val="both"/>
        <w:rPr>
          <w:sz w:val="22"/>
          <w:szCs w:val="24"/>
        </w:rPr>
      </w:pPr>
      <w:r w:rsidRPr="00E70CAE">
        <w:rPr>
          <w:sz w:val="22"/>
          <w:szCs w:val="24"/>
        </w:rPr>
        <w:t xml:space="preserve">After </w:t>
      </w:r>
      <w:r w:rsidR="00102772" w:rsidRPr="00E70CAE">
        <w:rPr>
          <w:sz w:val="22"/>
          <w:szCs w:val="24"/>
        </w:rPr>
        <w:t>“</w:t>
      </w:r>
      <w:r w:rsidRPr="00E70CAE">
        <w:rPr>
          <w:sz w:val="22"/>
          <w:szCs w:val="24"/>
        </w:rPr>
        <w:t>The President,</w:t>
      </w:r>
      <w:r w:rsidR="00102772" w:rsidRPr="00E70CAE">
        <w:rPr>
          <w:sz w:val="22"/>
          <w:szCs w:val="24"/>
        </w:rPr>
        <w:t>”</w:t>
      </w:r>
      <w:r w:rsidRPr="00E70CAE">
        <w:rPr>
          <w:sz w:val="22"/>
          <w:szCs w:val="24"/>
        </w:rPr>
        <w:t xml:space="preserve"> insert </w:t>
      </w:r>
      <w:r w:rsidR="00102772" w:rsidRPr="00E70CAE">
        <w:rPr>
          <w:sz w:val="22"/>
          <w:szCs w:val="24"/>
        </w:rPr>
        <w:t>“</w:t>
      </w:r>
      <w:r w:rsidRPr="00E70CAE">
        <w:rPr>
          <w:sz w:val="22"/>
          <w:szCs w:val="24"/>
        </w:rPr>
        <w:t>the Vice President, each Senior Deputy President</w:t>
      </w:r>
      <w:r w:rsidR="00102772" w:rsidRPr="00E70CAE">
        <w:rPr>
          <w:sz w:val="22"/>
          <w:szCs w:val="24"/>
        </w:rPr>
        <w:t>”</w:t>
      </w:r>
      <w:r w:rsidRPr="00E70CAE">
        <w:rPr>
          <w:sz w:val="22"/>
          <w:szCs w:val="24"/>
        </w:rPr>
        <w:t>.</w:t>
      </w:r>
    </w:p>
    <w:p w14:paraId="20E52C3C" w14:textId="77777777" w:rsidR="00A616C7" w:rsidRPr="00E70CAE" w:rsidRDefault="00955F31" w:rsidP="00730C08">
      <w:pPr>
        <w:shd w:val="clear" w:color="auto" w:fill="FFFFFF"/>
        <w:spacing w:before="120"/>
        <w:rPr>
          <w:sz w:val="22"/>
          <w:szCs w:val="24"/>
        </w:rPr>
      </w:pPr>
      <w:r w:rsidRPr="00E70CAE">
        <w:rPr>
          <w:b/>
          <w:bCs/>
          <w:sz w:val="22"/>
          <w:szCs w:val="24"/>
        </w:rPr>
        <w:t xml:space="preserve">Subsection </w:t>
      </w:r>
      <w:r w:rsidRPr="00E70CAE">
        <w:rPr>
          <w:sz w:val="22"/>
          <w:szCs w:val="24"/>
        </w:rPr>
        <w:t xml:space="preserve">21 </w:t>
      </w:r>
      <w:r w:rsidRPr="00E70CAE">
        <w:rPr>
          <w:smallCaps/>
          <w:sz w:val="22"/>
          <w:szCs w:val="24"/>
        </w:rPr>
        <w:t>(2a):</w:t>
      </w:r>
    </w:p>
    <w:p w14:paraId="12DECADF" w14:textId="77777777" w:rsidR="00A616C7" w:rsidRPr="00E70CAE" w:rsidRDefault="00955F31" w:rsidP="00730C08">
      <w:pPr>
        <w:shd w:val="clear" w:color="auto" w:fill="FFFFFF"/>
        <w:spacing w:before="120"/>
        <w:ind w:left="5" w:firstLine="341"/>
        <w:jc w:val="both"/>
        <w:rPr>
          <w:sz w:val="22"/>
          <w:szCs w:val="24"/>
        </w:rPr>
      </w:pPr>
      <w:r w:rsidRPr="00E70CAE">
        <w:rPr>
          <w:sz w:val="22"/>
          <w:szCs w:val="24"/>
        </w:rPr>
        <w:t xml:space="preserve">Omit </w:t>
      </w:r>
      <w:r w:rsidR="00102772" w:rsidRPr="00E70CAE">
        <w:rPr>
          <w:sz w:val="22"/>
          <w:szCs w:val="24"/>
        </w:rPr>
        <w:t>“</w:t>
      </w:r>
      <w:r w:rsidRPr="00E70CAE">
        <w:rPr>
          <w:sz w:val="22"/>
          <w:szCs w:val="24"/>
        </w:rPr>
        <w:t>Each Deputy President is</w:t>
      </w:r>
      <w:r w:rsidR="00102772" w:rsidRPr="00E70CAE">
        <w:rPr>
          <w:sz w:val="22"/>
          <w:szCs w:val="24"/>
        </w:rPr>
        <w:t>”</w:t>
      </w:r>
      <w:r w:rsidRPr="00E70CAE">
        <w:rPr>
          <w:sz w:val="22"/>
          <w:szCs w:val="24"/>
        </w:rPr>
        <w:t xml:space="preserve">, substitute </w:t>
      </w:r>
      <w:r w:rsidR="00102772" w:rsidRPr="00E70CAE">
        <w:rPr>
          <w:sz w:val="22"/>
          <w:szCs w:val="24"/>
        </w:rPr>
        <w:t>“</w:t>
      </w:r>
      <w:r w:rsidRPr="00E70CAE">
        <w:rPr>
          <w:sz w:val="22"/>
          <w:szCs w:val="24"/>
        </w:rPr>
        <w:t>The Vice President, each Senior Deputy President and each Deputy President are</w:t>
      </w:r>
      <w:r w:rsidR="00102772" w:rsidRPr="00E70CAE">
        <w:rPr>
          <w:sz w:val="22"/>
          <w:szCs w:val="24"/>
        </w:rPr>
        <w:t>”</w:t>
      </w:r>
      <w:r w:rsidRPr="00E70CAE">
        <w:rPr>
          <w:sz w:val="22"/>
          <w:szCs w:val="24"/>
        </w:rPr>
        <w:t>.</w:t>
      </w:r>
    </w:p>
    <w:p w14:paraId="08199506" w14:textId="77777777" w:rsidR="00A616C7" w:rsidRPr="00E70CAE" w:rsidRDefault="00955F31" w:rsidP="00730C08">
      <w:pPr>
        <w:shd w:val="clear" w:color="auto" w:fill="FFFFFF"/>
        <w:spacing w:before="120"/>
        <w:ind w:left="5"/>
        <w:rPr>
          <w:sz w:val="22"/>
          <w:szCs w:val="24"/>
        </w:rPr>
      </w:pPr>
      <w:r w:rsidRPr="00E70CAE">
        <w:rPr>
          <w:b/>
          <w:bCs/>
          <w:sz w:val="22"/>
          <w:szCs w:val="24"/>
        </w:rPr>
        <w:t>Paragraph 35 (a):</w:t>
      </w:r>
    </w:p>
    <w:p w14:paraId="5876A9A5" w14:textId="77777777" w:rsidR="00A616C7" w:rsidRPr="00E70CAE" w:rsidRDefault="00955F31" w:rsidP="00730C08">
      <w:pPr>
        <w:shd w:val="clear" w:color="auto" w:fill="FFFFFF"/>
        <w:spacing w:before="120"/>
        <w:ind w:left="341"/>
        <w:rPr>
          <w:sz w:val="22"/>
          <w:szCs w:val="24"/>
        </w:rPr>
      </w:pPr>
      <w:r w:rsidRPr="00E70CAE">
        <w:rPr>
          <w:sz w:val="22"/>
          <w:szCs w:val="24"/>
        </w:rPr>
        <w:t xml:space="preserve">Add at the end </w:t>
      </w:r>
      <w:r w:rsidR="00102772" w:rsidRPr="00E70CAE">
        <w:rPr>
          <w:sz w:val="22"/>
          <w:szCs w:val="24"/>
        </w:rPr>
        <w:t>“</w:t>
      </w:r>
      <w:r w:rsidRPr="00E70CAE">
        <w:rPr>
          <w:sz w:val="22"/>
          <w:szCs w:val="24"/>
        </w:rPr>
        <w:t>and</w:t>
      </w:r>
      <w:r w:rsidR="00102772" w:rsidRPr="00E70CAE">
        <w:rPr>
          <w:sz w:val="22"/>
          <w:szCs w:val="24"/>
        </w:rPr>
        <w:t>”</w:t>
      </w:r>
      <w:r w:rsidRPr="00E70CAE">
        <w:rPr>
          <w:sz w:val="22"/>
          <w:szCs w:val="24"/>
        </w:rPr>
        <w:t>.</w:t>
      </w:r>
    </w:p>
    <w:p w14:paraId="5B570E0F" w14:textId="77777777" w:rsidR="00A616C7" w:rsidRPr="00E70CAE" w:rsidRDefault="00955F31" w:rsidP="00730C08">
      <w:pPr>
        <w:shd w:val="clear" w:color="auto" w:fill="FFFFFF"/>
        <w:spacing w:before="120"/>
        <w:ind w:left="5"/>
        <w:rPr>
          <w:sz w:val="22"/>
          <w:szCs w:val="24"/>
        </w:rPr>
      </w:pPr>
      <w:r w:rsidRPr="00E70CAE">
        <w:rPr>
          <w:b/>
          <w:bCs/>
          <w:sz w:val="22"/>
          <w:szCs w:val="24"/>
        </w:rPr>
        <w:t>Paragraphs 35 (b), (c) and (d):</w:t>
      </w:r>
    </w:p>
    <w:p w14:paraId="35C33D9A" w14:textId="77777777" w:rsidR="00A616C7" w:rsidRPr="00E70CAE" w:rsidRDefault="00955F31" w:rsidP="00730C08">
      <w:pPr>
        <w:shd w:val="clear" w:color="auto" w:fill="FFFFFF"/>
        <w:spacing w:before="120"/>
        <w:ind w:left="346"/>
        <w:rPr>
          <w:sz w:val="22"/>
          <w:szCs w:val="24"/>
        </w:rPr>
      </w:pPr>
      <w:r w:rsidRPr="00E70CAE">
        <w:rPr>
          <w:sz w:val="22"/>
          <w:szCs w:val="24"/>
        </w:rPr>
        <w:t>Omit the paragraphs, substitute:</w:t>
      </w:r>
    </w:p>
    <w:p w14:paraId="1E1F02DB" w14:textId="77777777" w:rsidR="00A616C7" w:rsidRPr="00E70CAE" w:rsidRDefault="00102772" w:rsidP="00730C08">
      <w:pPr>
        <w:shd w:val="clear" w:color="auto" w:fill="FFFFFF"/>
        <w:spacing w:before="120"/>
        <w:ind w:left="888" w:hanging="494"/>
        <w:rPr>
          <w:sz w:val="22"/>
          <w:szCs w:val="24"/>
        </w:rPr>
      </w:pPr>
      <w:r w:rsidRPr="00E70CAE">
        <w:rPr>
          <w:sz w:val="22"/>
          <w:szCs w:val="24"/>
        </w:rPr>
        <w:t>“</w:t>
      </w:r>
      <w:r w:rsidR="00955F31" w:rsidRPr="00E70CAE">
        <w:rPr>
          <w:sz w:val="22"/>
          <w:szCs w:val="24"/>
        </w:rPr>
        <w:t>(b) where the President is not a member and the Vice President is a member</w:t>
      </w:r>
      <w:r w:rsidR="00955F31" w:rsidRPr="00E70CAE">
        <w:rPr>
          <w:rFonts w:eastAsia="Times New Roman"/>
          <w:sz w:val="22"/>
          <w:szCs w:val="24"/>
        </w:rPr>
        <w:t>—the opinion of the Vice President; and</w:t>
      </w:r>
    </w:p>
    <w:p w14:paraId="26BD5118" w14:textId="77777777" w:rsidR="00A616C7" w:rsidRPr="00E70CAE" w:rsidRDefault="00955F31" w:rsidP="00730C08">
      <w:pPr>
        <w:numPr>
          <w:ilvl w:val="0"/>
          <w:numId w:val="13"/>
        </w:numPr>
        <w:shd w:val="clear" w:color="auto" w:fill="FFFFFF"/>
        <w:tabs>
          <w:tab w:val="left" w:pos="878"/>
        </w:tabs>
        <w:spacing w:before="120"/>
        <w:ind w:left="878" w:hanging="370"/>
        <w:jc w:val="both"/>
        <w:rPr>
          <w:sz w:val="22"/>
          <w:szCs w:val="24"/>
        </w:rPr>
      </w:pPr>
      <w:r w:rsidRPr="00E70CAE">
        <w:rPr>
          <w:sz w:val="22"/>
          <w:szCs w:val="24"/>
        </w:rPr>
        <w:t>where neither the President nor the Vice President is a member and only one Senior Deputy President is a member</w:t>
      </w:r>
      <w:r w:rsidRPr="00E70CAE">
        <w:rPr>
          <w:rFonts w:eastAsia="Times New Roman"/>
          <w:sz w:val="22"/>
          <w:szCs w:val="24"/>
        </w:rPr>
        <w:t>—the opinion of the Senior Deputy President; and</w:t>
      </w:r>
    </w:p>
    <w:p w14:paraId="47DCCEC6" w14:textId="77777777" w:rsidR="00A616C7" w:rsidRPr="00E70CAE" w:rsidRDefault="00955F31" w:rsidP="00730C08">
      <w:pPr>
        <w:numPr>
          <w:ilvl w:val="0"/>
          <w:numId w:val="13"/>
        </w:numPr>
        <w:shd w:val="clear" w:color="auto" w:fill="FFFFFF"/>
        <w:tabs>
          <w:tab w:val="left" w:pos="878"/>
        </w:tabs>
        <w:spacing w:before="120"/>
        <w:ind w:left="878" w:hanging="370"/>
        <w:jc w:val="both"/>
        <w:rPr>
          <w:sz w:val="22"/>
          <w:szCs w:val="24"/>
        </w:rPr>
      </w:pPr>
      <w:r w:rsidRPr="00E70CAE">
        <w:rPr>
          <w:sz w:val="22"/>
          <w:szCs w:val="24"/>
        </w:rPr>
        <w:t>where neither the President nor the Vice President is a member and 2 or more Senior Deputy Presidents are members</w:t>
      </w:r>
      <w:r w:rsidRPr="00E70CAE">
        <w:rPr>
          <w:rFonts w:eastAsia="Times New Roman"/>
          <w:sz w:val="22"/>
          <w:szCs w:val="24"/>
        </w:rPr>
        <w:t>—the opinion of the Senior Deputy President who has seniority under section 11 ; and</w:t>
      </w:r>
    </w:p>
    <w:p w14:paraId="7CF55F96" w14:textId="77777777" w:rsidR="00A616C7" w:rsidRPr="00E70CAE" w:rsidRDefault="00955F31" w:rsidP="00730C08">
      <w:pPr>
        <w:numPr>
          <w:ilvl w:val="0"/>
          <w:numId w:val="13"/>
        </w:numPr>
        <w:shd w:val="clear" w:color="auto" w:fill="FFFFFF"/>
        <w:tabs>
          <w:tab w:val="left" w:pos="878"/>
        </w:tabs>
        <w:spacing w:before="120"/>
        <w:ind w:left="878" w:hanging="370"/>
        <w:jc w:val="both"/>
        <w:rPr>
          <w:sz w:val="22"/>
          <w:szCs w:val="24"/>
        </w:rPr>
      </w:pPr>
      <w:r w:rsidRPr="00E70CAE">
        <w:rPr>
          <w:sz w:val="22"/>
          <w:szCs w:val="24"/>
        </w:rPr>
        <w:t>where the President, the Vice President and any Senior Deputy President are not members, and only one Deputy President is a member</w:t>
      </w:r>
      <w:r w:rsidRPr="00E70CAE">
        <w:rPr>
          <w:rFonts w:eastAsia="Times New Roman"/>
          <w:sz w:val="22"/>
          <w:szCs w:val="24"/>
        </w:rPr>
        <w:t>—the opinion of the Deputy President; and</w:t>
      </w:r>
    </w:p>
    <w:p w14:paraId="6C60FFA4" w14:textId="77777777" w:rsidR="00A616C7" w:rsidRPr="00E70CAE" w:rsidRDefault="00955F31" w:rsidP="00730C08">
      <w:pPr>
        <w:shd w:val="clear" w:color="auto" w:fill="FFFFFF"/>
        <w:spacing w:before="120"/>
        <w:ind w:left="883" w:hanging="322"/>
        <w:jc w:val="both"/>
        <w:rPr>
          <w:sz w:val="22"/>
          <w:szCs w:val="24"/>
        </w:rPr>
      </w:pPr>
      <w:r w:rsidRPr="00E70CAE">
        <w:rPr>
          <w:sz w:val="22"/>
          <w:szCs w:val="24"/>
        </w:rPr>
        <w:t>(f) where the President, Vice President and any Senior Deputy President are not members and 2 or more Deputy Presidents are members</w:t>
      </w:r>
      <w:r w:rsidRPr="00E70CAE">
        <w:rPr>
          <w:rFonts w:eastAsia="Times New Roman"/>
          <w:sz w:val="22"/>
          <w:szCs w:val="24"/>
        </w:rPr>
        <w:t>—the opinion of the Deputy President who has seniority under section 11 ; and</w:t>
      </w:r>
    </w:p>
    <w:p w14:paraId="603C240C" w14:textId="77777777" w:rsidR="00A616C7" w:rsidRPr="00E70CAE" w:rsidRDefault="00955F31" w:rsidP="00730C08">
      <w:pPr>
        <w:shd w:val="clear" w:color="auto" w:fill="FFFFFF"/>
        <w:spacing w:before="120"/>
        <w:ind w:left="893" w:hanging="355"/>
        <w:jc w:val="both"/>
        <w:rPr>
          <w:sz w:val="22"/>
          <w:szCs w:val="24"/>
        </w:rPr>
      </w:pPr>
      <w:r w:rsidRPr="00E70CAE">
        <w:rPr>
          <w:sz w:val="22"/>
          <w:szCs w:val="24"/>
        </w:rPr>
        <w:t>(g) in any other case</w:t>
      </w:r>
      <w:r w:rsidRPr="00E70CAE">
        <w:rPr>
          <w:rFonts w:eastAsia="Times New Roman"/>
          <w:sz w:val="22"/>
          <w:szCs w:val="24"/>
        </w:rPr>
        <w:t>—the opinion of the Commissioner who is a member and who has seniority under section 11.</w:t>
      </w:r>
      <w:r w:rsidR="00102772" w:rsidRPr="00E70CAE">
        <w:rPr>
          <w:rFonts w:eastAsia="Times New Roman"/>
          <w:sz w:val="22"/>
          <w:szCs w:val="24"/>
        </w:rPr>
        <w:t>”</w:t>
      </w:r>
      <w:r w:rsidRPr="00E70CAE">
        <w:rPr>
          <w:rFonts w:eastAsia="Times New Roman"/>
          <w:sz w:val="22"/>
          <w:szCs w:val="24"/>
        </w:rPr>
        <w:t>.</w:t>
      </w:r>
    </w:p>
    <w:p w14:paraId="7E3FC8BB" w14:textId="77777777" w:rsidR="00A616C7" w:rsidRPr="00E70CAE" w:rsidRDefault="00955F31" w:rsidP="00730C08">
      <w:pPr>
        <w:shd w:val="clear" w:color="auto" w:fill="FFFFFF"/>
        <w:spacing w:before="120"/>
        <w:ind w:left="14"/>
        <w:rPr>
          <w:sz w:val="22"/>
          <w:szCs w:val="24"/>
        </w:rPr>
      </w:pPr>
      <w:r w:rsidRPr="00E70CAE">
        <w:rPr>
          <w:b/>
          <w:bCs/>
          <w:sz w:val="22"/>
          <w:szCs w:val="24"/>
        </w:rPr>
        <w:t>Section 40:</w:t>
      </w:r>
    </w:p>
    <w:p w14:paraId="7004AF1B" w14:textId="77777777" w:rsidR="00A616C7" w:rsidRPr="00E70CAE" w:rsidRDefault="00955F31" w:rsidP="00730C08">
      <w:pPr>
        <w:shd w:val="clear" w:color="auto" w:fill="FFFFFF"/>
        <w:spacing w:before="120"/>
        <w:ind w:left="355"/>
        <w:rPr>
          <w:sz w:val="22"/>
          <w:szCs w:val="24"/>
        </w:rPr>
      </w:pPr>
      <w:r w:rsidRPr="00E70CAE">
        <w:rPr>
          <w:sz w:val="22"/>
          <w:szCs w:val="24"/>
        </w:rPr>
        <w:t>Repeal the section, substitute:</w:t>
      </w:r>
    </w:p>
    <w:p w14:paraId="7EBEA4B4" w14:textId="77777777" w:rsidR="00A616C7" w:rsidRPr="00E70CAE" w:rsidRDefault="00955F31" w:rsidP="00730C08">
      <w:pPr>
        <w:shd w:val="clear" w:color="auto" w:fill="FFFFFF"/>
        <w:spacing w:before="120"/>
        <w:ind w:left="24"/>
        <w:rPr>
          <w:sz w:val="22"/>
          <w:szCs w:val="24"/>
        </w:rPr>
      </w:pPr>
      <w:r w:rsidRPr="00E70CAE">
        <w:rPr>
          <w:b/>
          <w:bCs/>
          <w:sz w:val="22"/>
          <w:szCs w:val="24"/>
        </w:rPr>
        <w:t>Delegation by President</w:t>
      </w:r>
    </w:p>
    <w:p w14:paraId="72C17E01" w14:textId="77777777" w:rsidR="00A616C7" w:rsidRPr="00E70CAE" w:rsidRDefault="00102772" w:rsidP="00730C08">
      <w:pPr>
        <w:shd w:val="clear" w:color="auto" w:fill="FFFFFF"/>
        <w:spacing w:before="120"/>
        <w:ind w:left="14" w:firstLine="346"/>
        <w:jc w:val="both"/>
        <w:rPr>
          <w:sz w:val="22"/>
          <w:szCs w:val="24"/>
        </w:rPr>
      </w:pPr>
      <w:r w:rsidRPr="00E70CAE">
        <w:rPr>
          <w:sz w:val="22"/>
          <w:szCs w:val="24"/>
        </w:rPr>
        <w:t>“</w:t>
      </w:r>
      <w:r w:rsidR="00955F31" w:rsidRPr="00E70CAE">
        <w:rPr>
          <w:sz w:val="22"/>
          <w:szCs w:val="24"/>
        </w:rPr>
        <w:t>40. (1) The President may, by signed instrument, delegate to the Vice President all or any of the President</w:t>
      </w:r>
      <w:r w:rsidRPr="00E70CAE">
        <w:rPr>
          <w:sz w:val="22"/>
          <w:szCs w:val="24"/>
        </w:rPr>
        <w:t>’</w:t>
      </w:r>
      <w:r w:rsidR="00955F31" w:rsidRPr="00E70CAE">
        <w:rPr>
          <w:sz w:val="22"/>
          <w:szCs w:val="24"/>
        </w:rPr>
        <w:t>s powers under this Act.</w:t>
      </w:r>
    </w:p>
    <w:p w14:paraId="040BECDF" w14:textId="77777777" w:rsidR="00A616C7" w:rsidRPr="00E70CAE" w:rsidRDefault="00102772" w:rsidP="00730C08">
      <w:pPr>
        <w:shd w:val="clear" w:color="auto" w:fill="FFFFFF"/>
        <w:spacing w:before="120"/>
        <w:ind w:left="19" w:firstLine="341"/>
        <w:jc w:val="both"/>
        <w:rPr>
          <w:sz w:val="22"/>
          <w:szCs w:val="24"/>
        </w:rPr>
      </w:pPr>
      <w:r w:rsidRPr="00E70CAE">
        <w:rPr>
          <w:sz w:val="22"/>
          <w:szCs w:val="24"/>
        </w:rPr>
        <w:t>“</w:t>
      </w:r>
      <w:r w:rsidR="00955F31" w:rsidRPr="00E70CAE">
        <w:rPr>
          <w:sz w:val="22"/>
          <w:szCs w:val="24"/>
        </w:rPr>
        <w:t>(2) If the President delegates a power to the Vice President under subsection (1), he or she may, in addition, delegate that power to a Senior Deputy President to be exercised when the Vice President is unable, for any reason, to exercise that power personally.</w:t>
      </w:r>
      <w:r w:rsidRPr="00E70CAE">
        <w:rPr>
          <w:sz w:val="22"/>
          <w:szCs w:val="24"/>
        </w:rPr>
        <w:t>”</w:t>
      </w:r>
      <w:r w:rsidR="00955F31" w:rsidRPr="00E70CAE">
        <w:rPr>
          <w:sz w:val="22"/>
          <w:szCs w:val="24"/>
        </w:rPr>
        <w:t>.</w:t>
      </w:r>
    </w:p>
    <w:p w14:paraId="588AC7E7" w14:textId="77777777" w:rsidR="00A616C7" w:rsidRPr="00E70CAE" w:rsidRDefault="00A616C7" w:rsidP="00730C08">
      <w:pPr>
        <w:shd w:val="clear" w:color="auto" w:fill="FFFFFF"/>
        <w:spacing w:before="120"/>
        <w:ind w:left="19" w:firstLine="341"/>
        <w:jc w:val="both"/>
        <w:rPr>
          <w:sz w:val="22"/>
          <w:szCs w:val="24"/>
        </w:rPr>
        <w:sectPr w:rsidR="00A616C7" w:rsidRPr="00E70CAE" w:rsidSect="007C38F5">
          <w:headerReference w:type="default" r:id="rId17"/>
          <w:pgSz w:w="12240" w:h="15840" w:code="1"/>
          <w:pgMar w:top="1440" w:right="1440" w:bottom="1440" w:left="1440" w:header="720" w:footer="720" w:gutter="0"/>
          <w:cols w:space="60"/>
          <w:noEndnote/>
          <w:titlePg/>
          <w:docGrid w:linePitch="272"/>
        </w:sectPr>
      </w:pPr>
    </w:p>
    <w:p w14:paraId="5F23DF27" w14:textId="77777777" w:rsidR="00A616C7" w:rsidRPr="00E70CAE" w:rsidRDefault="00955F31" w:rsidP="00730C08">
      <w:pPr>
        <w:shd w:val="clear" w:color="auto" w:fill="FFFFFF"/>
        <w:spacing w:before="120"/>
        <w:jc w:val="center"/>
        <w:rPr>
          <w:sz w:val="22"/>
          <w:szCs w:val="24"/>
        </w:rPr>
      </w:pPr>
      <w:r w:rsidRPr="00E70CAE">
        <w:rPr>
          <w:b/>
          <w:bCs/>
          <w:sz w:val="22"/>
          <w:szCs w:val="24"/>
        </w:rPr>
        <w:lastRenderedPageBreak/>
        <w:t>SCHEDULE</w:t>
      </w:r>
      <w:r w:rsidRPr="00E70CAE">
        <w:rPr>
          <w:rFonts w:eastAsia="Times New Roman"/>
          <w:b/>
          <w:bCs/>
          <w:sz w:val="22"/>
          <w:szCs w:val="24"/>
        </w:rPr>
        <w:t>—</w:t>
      </w:r>
      <w:r w:rsidRPr="00E70CAE">
        <w:rPr>
          <w:rFonts w:eastAsia="Times New Roman"/>
          <w:sz w:val="22"/>
          <w:szCs w:val="24"/>
        </w:rPr>
        <w:t>continued</w:t>
      </w:r>
    </w:p>
    <w:p w14:paraId="7E34CD21" w14:textId="77777777" w:rsidR="00A616C7" w:rsidRPr="00E70CAE" w:rsidRDefault="00955F31" w:rsidP="00730C08">
      <w:pPr>
        <w:shd w:val="clear" w:color="auto" w:fill="FFFFFF"/>
        <w:spacing w:before="120"/>
        <w:rPr>
          <w:sz w:val="22"/>
          <w:szCs w:val="24"/>
        </w:rPr>
      </w:pPr>
      <w:r w:rsidRPr="00E70CAE">
        <w:rPr>
          <w:b/>
          <w:bCs/>
          <w:sz w:val="22"/>
          <w:szCs w:val="24"/>
        </w:rPr>
        <w:t>Subsection 176 (1):</w:t>
      </w:r>
    </w:p>
    <w:p w14:paraId="4AAE75C1" w14:textId="77777777" w:rsidR="00A616C7" w:rsidRPr="00E70CAE" w:rsidRDefault="00955F31" w:rsidP="00730C08">
      <w:pPr>
        <w:shd w:val="clear" w:color="auto" w:fill="FFFFFF"/>
        <w:spacing w:before="120"/>
        <w:ind w:firstLine="341"/>
        <w:jc w:val="both"/>
        <w:rPr>
          <w:sz w:val="22"/>
          <w:szCs w:val="24"/>
        </w:rPr>
      </w:pPr>
      <w:r w:rsidRPr="00E70CAE">
        <w:rPr>
          <w:sz w:val="22"/>
          <w:szCs w:val="24"/>
        </w:rPr>
        <w:t xml:space="preserve">Omit </w:t>
      </w:r>
      <w:r w:rsidR="00102772" w:rsidRPr="00E70CAE">
        <w:rPr>
          <w:sz w:val="22"/>
          <w:szCs w:val="24"/>
        </w:rPr>
        <w:t>“</w:t>
      </w:r>
      <w:r w:rsidRPr="00E70CAE">
        <w:rPr>
          <w:sz w:val="22"/>
          <w:szCs w:val="24"/>
        </w:rPr>
        <w:t>a Deputy President</w:t>
      </w:r>
      <w:r w:rsidR="00102772" w:rsidRPr="00E70CAE">
        <w:rPr>
          <w:sz w:val="22"/>
          <w:szCs w:val="24"/>
        </w:rPr>
        <w:t>”</w:t>
      </w:r>
      <w:r w:rsidRPr="00E70CAE">
        <w:rPr>
          <w:sz w:val="22"/>
          <w:szCs w:val="24"/>
        </w:rPr>
        <w:t xml:space="preserve">, substitute </w:t>
      </w:r>
      <w:r w:rsidR="00102772" w:rsidRPr="00E70CAE">
        <w:rPr>
          <w:sz w:val="22"/>
          <w:szCs w:val="24"/>
        </w:rPr>
        <w:t>“</w:t>
      </w:r>
      <w:r w:rsidRPr="00E70CAE">
        <w:rPr>
          <w:sz w:val="22"/>
          <w:szCs w:val="24"/>
        </w:rPr>
        <w:t>another Presidential Member</w:t>
      </w:r>
      <w:r w:rsidR="00102772" w:rsidRPr="00E70CAE">
        <w:rPr>
          <w:sz w:val="22"/>
          <w:szCs w:val="24"/>
        </w:rPr>
        <w:t>”</w:t>
      </w:r>
      <w:r w:rsidRPr="00E70CAE">
        <w:rPr>
          <w:sz w:val="22"/>
          <w:szCs w:val="24"/>
        </w:rPr>
        <w:t>.</w:t>
      </w:r>
    </w:p>
    <w:p w14:paraId="21E8563D" w14:textId="77777777" w:rsidR="00A616C7" w:rsidRPr="00E70CAE" w:rsidRDefault="00955F31" w:rsidP="00730C08">
      <w:pPr>
        <w:shd w:val="clear" w:color="auto" w:fill="FFFFFF"/>
        <w:spacing w:before="120"/>
        <w:rPr>
          <w:sz w:val="22"/>
          <w:szCs w:val="24"/>
        </w:rPr>
      </w:pPr>
      <w:r w:rsidRPr="00E70CAE">
        <w:rPr>
          <w:b/>
          <w:bCs/>
          <w:sz w:val="22"/>
          <w:szCs w:val="24"/>
        </w:rPr>
        <w:t>Paragraph 202 (2) (a):</w:t>
      </w:r>
    </w:p>
    <w:p w14:paraId="694135EE" w14:textId="77777777" w:rsidR="00A616C7" w:rsidRPr="00E70CAE" w:rsidRDefault="00955F31" w:rsidP="00730C08">
      <w:pPr>
        <w:shd w:val="clear" w:color="auto" w:fill="FFFFFF"/>
        <w:spacing w:before="120"/>
        <w:ind w:left="346"/>
        <w:rPr>
          <w:sz w:val="22"/>
          <w:szCs w:val="24"/>
        </w:rPr>
      </w:pPr>
      <w:r w:rsidRPr="00E70CAE">
        <w:rPr>
          <w:sz w:val="22"/>
          <w:szCs w:val="24"/>
        </w:rPr>
        <w:t xml:space="preserve">Add at the end </w:t>
      </w:r>
      <w:r w:rsidR="00102772" w:rsidRPr="00E70CAE">
        <w:rPr>
          <w:sz w:val="22"/>
          <w:szCs w:val="24"/>
        </w:rPr>
        <w:t>“</w:t>
      </w:r>
      <w:r w:rsidRPr="00E70CAE">
        <w:rPr>
          <w:sz w:val="22"/>
          <w:szCs w:val="24"/>
        </w:rPr>
        <w:t>and</w:t>
      </w:r>
      <w:r w:rsidR="00102772" w:rsidRPr="00E70CAE">
        <w:rPr>
          <w:sz w:val="22"/>
          <w:szCs w:val="24"/>
        </w:rPr>
        <w:t>”</w:t>
      </w:r>
      <w:r w:rsidRPr="00E70CAE">
        <w:rPr>
          <w:sz w:val="22"/>
          <w:szCs w:val="24"/>
        </w:rPr>
        <w:t>.</w:t>
      </w:r>
    </w:p>
    <w:p w14:paraId="05BEC827" w14:textId="77777777" w:rsidR="00A616C7" w:rsidRPr="00E70CAE" w:rsidRDefault="00955F31" w:rsidP="00730C08">
      <w:pPr>
        <w:shd w:val="clear" w:color="auto" w:fill="FFFFFF"/>
        <w:spacing w:before="120"/>
        <w:ind w:left="5"/>
        <w:rPr>
          <w:sz w:val="22"/>
          <w:szCs w:val="24"/>
        </w:rPr>
      </w:pPr>
      <w:r w:rsidRPr="00E70CAE">
        <w:rPr>
          <w:b/>
          <w:bCs/>
          <w:sz w:val="22"/>
          <w:szCs w:val="24"/>
        </w:rPr>
        <w:t>Paragraph 202 (2) (b):</w:t>
      </w:r>
    </w:p>
    <w:p w14:paraId="031127BC" w14:textId="77777777" w:rsidR="00A616C7" w:rsidRPr="00E70CAE" w:rsidRDefault="00955F31" w:rsidP="00730C08">
      <w:pPr>
        <w:shd w:val="clear" w:color="auto" w:fill="FFFFFF"/>
        <w:spacing w:before="120"/>
        <w:ind w:left="346"/>
        <w:rPr>
          <w:sz w:val="22"/>
          <w:szCs w:val="24"/>
        </w:rPr>
      </w:pPr>
      <w:r w:rsidRPr="00E70CAE">
        <w:rPr>
          <w:sz w:val="22"/>
          <w:szCs w:val="24"/>
        </w:rPr>
        <w:t>Omit the paragraph, substitute:</w:t>
      </w:r>
    </w:p>
    <w:p w14:paraId="442E072D" w14:textId="77777777" w:rsidR="00A616C7" w:rsidRPr="00E70CAE" w:rsidRDefault="00102772" w:rsidP="00730C08">
      <w:pPr>
        <w:shd w:val="clear" w:color="auto" w:fill="FFFFFF"/>
        <w:spacing w:before="120"/>
        <w:ind w:left="883" w:hanging="494"/>
        <w:jc w:val="both"/>
        <w:rPr>
          <w:sz w:val="22"/>
          <w:szCs w:val="24"/>
        </w:rPr>
      </w:pPr>
      <w:r w:rsidRPr="00E70CAE">
        <w:rPr>
          <w:sz w:val="22"/>
          <w:szCs w:val="24"/>
        </w:rPr>
        <w:t>“</w:t>
      </w:r>
      <w:r w:rsidR="00955F31" w:rsidRPr="00E70CAE">
        <w:rPr>
          <w:sz w:val="22"/>
          <w:szCs w:val="24"/>
        </w:rPr>
        <w:t xml:space="preserve">(b) as soon as possible after a designated Presidential Member is satisfied of the matters mentioned in paragraphs </w:t>
      </w:r>
      <w:r w:rsidR="00955F31" w:rsidRPr="00E70CAE">
        <w:rPr>
          <w:smallCaps/>
          <w:sz w:val="22"/>
          <w:szCs w:val="24"/>
        </w:rPr>
        <w:t xml:space="preserve">(2a) </w:t>
      </w:r>
      <w:r w:rsidR="00955F31" w:rsidRPr="00E70CAE">
        <w:rPr>
          <w:sz w:val="22"/>
          <w:szCs w:val="24"/>
        </w:rPr>
        <w:t>(a) and (b), the Industrial Registrar must enter particulars of the agreement in the register kept under paragraph 63 (1) (a); and</w:t>
      </w:r>
      <w:r w:rsidRPr="00E70CAE">
        <w:rPr>
          <w:sz w:val="22"/>
          <w:szCs w:val="24"/>
        </w:rPr>
        <w:t>”</w:t>
      </w:r>
      <w:r w:rsidR="00955F31" w:rsidRPr="00E70CAE">
        <w:rPr>
          <w:sz w:val="22"/>
          <w:szCs w:val="24"/>
        </w:rPr>
        <w:t>.</w:t>
      </w:r>
    </w:p>
    <w:p w14:paraId="34D625D0" w14:textId="77777777" w:rsidR="00A616C7" w:rsidRPr="00E70CAE" w:rsidRDefault="00955F31" w:rsidP="00730C08">
      <w:pPr>
        <w:shd w:val="clear" w:color="auto" w:fill="FFFFFF"/>
        <w:spacing w:before="120"/>
        <w:ind w:left="5"/>
        <w:rPr>
          <w:sz w:val="22"/>
          <w:szCs w:val="24"/>
        </w:rPr>
      </w:pPr>
      <w:r w:rsidRPr="00E70CAE">
        <w:rPr>
          <w:b/>
          <w:bCs/>
          <w:sz w:val="22"/>
          <w:szCs w:val="24"/>
        </w:rPr>
        <w:t>After subsection 202 (2):</w:t>
      </w:r>
    </w:p>
    <w:p w14:paraId="16756C97" w14:textId="77777777" w:rsidR="00A616C7" w:rsidRPr="00E70CAE" w:rsidRDefault="00955F31" w:rsidP="00730C08">
      <w:pPr>
        <w:shd w:val="clear" w:color="auto" w:fill="FFFFFF"/>
        <w:spacing w:before="120"/>
        <w:ind w:left="360"/>
        <w:rPr>
          <w:sz w:val="22"/>
          <w:szCs w:val="24"/>
        </w:rPr>
      </w:pPr>
      <w:r w:rsidRPr="00E70CAE">
        <w:rPr>
          <w:sz w:val="22"/>
          <w:szCs w:val="24"/>
        </w:rPr>
        <w:t>Insert:</w:t>
      </w:r>
    </w:p>
    <w:p w14:paraId="31D39008" w14:textId="77777777" w:rsidR="00A616C7" w:rsidRPr="00E70CAE" w:rsidRDefault="00102772" w:rsidP="00730C08">
      <w:pPr>
        <w:shd w:val="clear" w:color="auto" w:fill="FFFFFF"/>
        <w:spacing w:before="120"/>
        <w:ind w:left="14" w:firstLine="341"/>
        <w:jc w:val="both"/>
        <w:rPr>
          <w:sz w:val="22"/>
          <w:szCs w:val="24"/>
        </w:rPr>
      </w:pPr>
      <w:r w:rsidRPr="00E70CAE">
        <w:rPr>
          <w:smallCaps/>
          <w:sz w:val="22"/>
          <w:szCs w:val="24"/>
        </w:rPr>
        <w:t>“</w:t>
      </w:r>
      <w:r w:rsidR="00955F31" w:rsidRPr="00E70CAE">
        <w:rPr>
          <w:smallCaps/>
          <w:sz w:val="22"/>
          <w:szCs w:val="24"/>
        </w:rPr>
        <w:t xml:space="preserve">(2a) </w:t>
      </w:r>
      <w:r w:rsidR="00955F31" w:rsidRPr="00E70CAE">
        <w:rPr>
          <w:sz w:val="22"/>
          <w:szCs w:val="24"/>
        </w:rPr>
        <w:t xml:space="preserve">An agreement entered into by an </w:t>
      </w:r>
      <w:proofErr w:type="spellStart"/>
      <w:r w:rsidR="00955F31" w:rsidRPr="00E70CAE">
        <w:rPr>
          <w:sz w:val="22"/>
          <w:szCs w:val="24"/>
        </w:rPr>
        <w:t>organisation</w:t>
      </w:r>
      <w:proofErr w:type="spellEnd"/>
      <w:r w:rsidR="00955F31" w:rsidRPr="00E70CAE">
        <w:rPr>
          <w:sz w:val="22"/>
          <w:szCs w:val="24"/>
        </w:rPr>
        <w:t xml:space="preserve"> under its rules made under subsection (1) comes into force only if a designated Presidential Member is satisfied that the agreement:</w:t>
      </w:r>
    </w:p>
    <w:p w14:paraId="1C495F12" w14:textId="77777777" w:rsidR="00A616C7" w:rsidRPr="00E70CAE" w:rsidRDefault="00955F31" w:rsidP="00730C08">
      <w:pPr>
        <w:numPr>
          <w:ilvl w:val="0"/>
          <w:numId w:val="14"/>
        </w:numPr>
        <w:shd w:val="clear" w:color="auto" w:fill="FFFFFF"/>
        <w:tabs>
          <w:tab w:val="left" w:pos="792"/>
        </w:tabs>
        <w:spacing w:before="120"/>
        <w:ind w:left="398"/>
        <w:rPr>
          <w:sz w:val="22"/>
          <w:szCs w:val="24"/>
        </w:rPr>
      </w:pPr>
      <w:r w:rsidRPr="00E70CAE">
        <w:rPr>
          <w:sz w:val="22"/>
          <w:szCs w:val="24"/>
        </w:rPr>
        <w:t>is not contrary to any objects of this Act; and</w:t>
      </w:r>
    </w:p>
    <w:p w14:paraId="45D0F90D" w14:textId="77777777" w:rsidR="00A616C7" w:rsidRPr="00E70CAE" w:rsidRDefault="00955F31" w:rsidP="00730C08">
      <w:pPr>
        <w:numPr>
          <w:ilvl w:val="0"/>
          <w:numId w:val="14"/>
        </w:numPr>
        <w:shd w:val="clear" w:color="auto" w:fill="FFFFFF"/>
        <w:tabs>
          <w:tab w:val="left" w:pos="792"/>
        </w:tabs>
        <w:spacing w:before="120"/>
        <w:ind w:left="792" w:hanging="394"/>
        <w:jc w:val="both"/>
        <w:rPr>
          <w:sz w:val="22"/>
          <w:szCs w:val="24"/>
        </w:rPr>
      </w:pPr>
      <w:r w:rsidRPr="00E70CAE">
        <w:rPr>
          <w:sz w:val="22"/>
          <w:szCs w:val="24"/>
        </w:rPr>
        <w:t xml:space="preserve">is entered into only for the purpose of overcoming any legal difficulty that may arise in connection with the participation or possible participation of ineligible State members in the administration of the </w:t>
      </w:r>
      <w:proofErr w:type="spellStart"/>
      <w:r w:rsidRPr="00E70CAE">
        <w:rPr>
          <w:sz w:val="22"/>
          <w:szCs w:val="24"/>
        </w:rPr>
        <w:t>organisation</w:t>
      </w:r>
      <w:proofErr w:type="spellEnd"/>
      <w:r w:rsidRPr="00E70CAE">
        <w:rPr>
          <w:sz w:val="22"/>
          <w:szCs w:val="24"/>
        </w:rPr>
        <w:t xml:space="preserve"> or in the conduct of its affairs.</w:t>
      </w:r>
      <w:r w:rsidR="00102772" w:rsidRPr="00E70CAE">
        <w:rPr>
          <w:sz w:val="22"/>
          <w:szCs w:val="24"/>
        </w:rPr>
        <w:t>”</w:t>
      </w:r>
      <w:r w:rsidRPr="00E70CAE">
        <w:rPr>
          <w:sz w:val="22"/>
          <w:szCs w:val="24"/>
        </w:rPr>
        <w:t>.</w:t>
      </w:r>
    </w:p>
    <w:p w14:paraId="7CEF3472" w14:textId="77777777" w:rsidR="00A616C7" w:rsidRPr="0081406D" w:rsidRDefault="00955F31" w:rsidP="0081406D">
      <w:pPr>
        <w:shd w:val="clear" w:color="auto" w:fill="FFFFFF"/>
        <w:spacing w:before="360" w:after="120"/>
        <w:ind w:left="5"/>
        <w:jc w:val="center"/>
        <w:rPr>
          <w:sz w:val="24"/>
          <w:szCs w:val="24"/>
        </w:rPr>
      </w:pPr>
      <w:r w:rsidRPr="0081406D">
        <w:rPr>
          <w:b/>
          <w:bCs/>
          <w:sz w:val="24"/>
          <w:szCs w:val="24"/>
        </w:rPr>
        <w:t>PART 4</w:t>
      </w:r>
    </w:p>
    <w:p w14:paraId="7FBBF99D" w14:textId="77777777" w:rsidR="00A616C7" w:rsidRPr="00E70CAE" w:rsidRDefault="00955F31" w:rsidP="00B21EE4">
      <w:pPr>
        <w:shd w:val="clear" w:color="auto" w:fill="FFFFFF"/>
        <w:spacing w:before="120"/>
        <w:jc w:val="center"/>
        <w:rPr>
          <w:sz w:val="22"/>
          <w:szCs w:val="24"/>
        </w:rPr>
      </w:pPr>
      <w:r w:rsidRPr="00E70CAE">
        <w:rPr>
          <w:b/>
          <w:bCs/>
          <w:i/>
          <w:iCs/>
          <w:sz w:val="22"/>
          <w:szCs w:val="24"/>
        </w:rPr>
        <w:t>Industrial Relations (Consequential Provisions) Act 1988</w:t>
      </w:r>
    </w:p>
    <w:p w14:paraId="6963F425" w14:textId="77777777" w:rsidR="00A616C7" w:rsidRPr="00E70CAE" w:rsidRDefault="00955F31" w:rsidP="00730C08">
      <w:pPr>
        <w:shd w:val="clear" w:color="auto" w:fill="FFFFFF"/>
        <w:spacing w:before="120"/>
        <w:ind w:left="14"/>
        <w:rPr>
          <w:sz w:val="22"/>
          <w:szCs w:val="24"/>
        </w:rPr>
      </w:pPr>
      <w:r w:rsidRPr="00E70CAE">
        <w:rPr>
          <w:b/>
          <w:bCs/>
          <w:sz w:val="22"/>
          <w:szCs w:val="24"/>
        </w:rPr>
        <w:t xml:space="preserve">Subsection 4 (2) (definition of </w:t>
      </w:r>
      <w:r w:rsidR="00102772" w:rsidRPr="00E70CAE">
        <w:rPr>
          <w:b/>
          <w:bCs/>
          <w:sz w:val="22"/>
          <w:szCs w:val="24"/>
        </w:rPr>
        <w:t>“</w:t>
      </w:r>
      <w:r w:rsidRPr="00E70CAE">
        <w:rPr>
          <w:b/>
          <w:bCs/>
          <w:sz w:val="22"/>
          <w:szCs w:val="24"/>
        </w:rPr>
        <w:t>new Presidential Member</w:t>
      </w:r>
      <w:r w:rsidR="00102772" w:rsidRPr="00E70CAE">
        <w:rPr>
          <w:b/>
          <w:bCs/>
          <w:sz w:val="22"/>
          <w:szCs w:val="24"/>
        </w:rPr>
        <w:t>”</w:t>
      </w:r>
      <w:r w:rsidRPr="00E70CAE">
        <w:rPr>
          <w:b/>
          <w:bCs/>
          <w:sz w:val="22"/>
          <w:szCs w:val="24"/>
        </w:rPr>
        <w:t>):</w:t>
      </w:r>
    </w:p>
    <w:p w14:paraId="3A9A0FE0" w14:textId="77777777" w:rsidR="00A616C7" w:rsidRPr="00E70CAE" w:rsidRDefault="00955F31" w:rsidP="00730C08">
      <w:pPr>
        <w:shd w:val="clear" w:color="auto" w:fill="FFFFFF"/>
        <w:spacing w:before="120"/>
        <w:ind w:left="19" w:firstLine="331"/>
        <w:jc w:val="both"/>
        <w:rPr>
          <w:sz w:val="22"/>
          <w:szCs w:val="24"/>
        </w:rPr>
      </w:pPr>
      <w:r w:rsidRPr="00E70CAE">
        <w:rPr>
          <w:sz w:val="22"/>
          <w:szCs w:val="24"/>
        </w:rPr>
        <w:t xml:space="preserve">After </w:t>
      </w:r>
      <w:r w:rsidR="00102772" w:rsidRPr="00E70CAE">
        <w:rPr>
          <w:sz w:val="22"/>
          <w:szCs w:val="24"/>
        </w:rPr>
        <w:t>“</w:t>
      </w:r>
      <w:r w:rsidRPr="00E70CAE">
        <w:rPr>
          <w:sz w:val="22"/>
          <w:szCs w:val="24"/>
        </w:rPr>
        <w:t>the President</w:t>
      </w:r>
      <w:r w:rsidR="00102772" w:rsidRPr="00E70CAE">
        <w:rPr>
          <w:sz w:val="22"/>
          <w:szCs w:val="24"/>
        </w:rPr>
        <w:t>”</w:t>
      </w:r>
      <w:r w:rsidRPr="00E70CAE">
        <w:rPr>
          <w:sz w:val="22"/>
          <w:szCs w:val="24"/>
        </w:rPr>
        <w:t xml:space="preserve"> insert </w:t>
      </w:r>
      <w:r w:rsidR="00102772" w:rsidRPr="00E70CAE">
        <w:rPr>
          <w:sz w:val="22"/>
          <w:szCs w:val="24"/>
        </w:rPr>
        <w:t>“</w:t>
      </w:r>
      <w:r w:rsidRPr="00E70CAE">
        <w:rPr>
          <w:sz w:val="22"/>
          <w:szCs w:val="24"/>
        </w:rPr>
        <w:t>, the Vice President, a Senior Deputy President</w:t>
      </w:r>
      <w:r w:rsidR="00102772" w:rsidRPr="00E70CAE">
        <w:rPr>
          <w:sz w:val="22"/>
          <w:szCs w:val="24"/>
        </w:rPr>
        <w:t>”</w:t>
      </w:r>
      <w:r w:rsidRPr="00E70CAE">
        <w:rPr>
          <w:sz w:val="22"/>
          <w:szCs w:val="24"/>
        </w:rPr>
        <w:t>.</w:t>
      </w:r>
    </w:p>
    <w:p w14:paraId="435FD573" w14:textId="77777777" w:rsidR="00A616C7" w:rsidRPr="00E70CAE" w:rsidRDefault="00955F31" w:rsidP="00B21EE4">
      <w:pPr>
        <w:shd w:val="clear" w:color="auto" w:fill="FFFFFF"/>
        <w:spacing w:before="240"/>
        <w:ind w:left="14"/>
        <w:rPr>
          <w:sz w:val="22"/>
          <w:szCs w:val="24"/>
        </w:rPr>
      </w:pPr>
      <w:r w:rsidRPr="00E70CAE">
        <w:rPr>
          <w:b/>
          <w:bCs/>
          <w:sz w:val="22"/>
          <w:szCs w:val="24"/>
        </w:rPr>
        <w:t>Subsection 80 (1):</w:t>
      </w:r>
    </w:p>
    <w:p w14:paraId="4E8C64C8" w14:textId="77777777" w:rsidR="00A616C7" w:rsidRPr="00E70CAE" w:rsidRDefault="00955F31" w:rsidP="00730C08">
      <w:pPr>
        <w:numPr>
          <w:ilvl w:val="0"/>
          <w:numId w:val="15"/>
        </w:numPr>
        <w:shd w:val="clear" w:color="auto" w:fill="FFFFFF"/>
        <w:tabs>
          <w:tab w:val="left" w:pos="797"/>
        </w:tabs>
        <w:spacing w:before="120"/>
        <w:ind w:left="797" w:hanging="394"/>
        <w:jc w:val="both"/>
        <w:rPr>
          <w:sz w:val="22"/>
          <w:szCs w:val="24"/>
        </w:rPr>
      </w:pPr>
      <w:r w:rsidRPr="00E70CAE">
        <w:rPr>
          <w:sz w:val="22"/>
          <w:szCs w:val="24"/>
        </w:rPr>
        <w:t xml:space="preserve">After </w:t>
      </w:r>
      <w:r w:rsidR="00102772" w:rsidRPr="00E70CAE">
        <w:rPr>
          <w:sz w:val="22"/>
          <w:szCs w:val="24"/>
        </w:rPr>
        <w:t>“</w:t>
      </w:r>
      <w:r w:rsidRPr="00E70CAE">
        <w:rPr>
          <w:sz w:val="22"/>
          <w:szCs w:val="24"/>
        </w:rPr>
        <w:t>person appointed as</w:t>
      </w:r>
      <w:r w:rsidR="00102772" w:rsidRPr="00E70CAE">
        <w:rPr>
          <w:sz w:val="22"/>
          <w:szCs w:val="24"/>
        </w:rPr>
        <w:t>”</w:t>
      </w:r>
      <w:r w:rsidRPr="00E70CAE">
        <w:rPr>
          <w:sz w:val="22"/>
          <w:szCs w:val="24"/>
        </w:rPr>
        <w:t xml:space="preserve"> insert </w:t>
      </w:r>
      <w:r w:rsidR="00102772" w:rsidRPr="00E70CAE">
        <w:rPr>
          <w:sz w:val="22"/>
          <w:szCs w:val="24"/>
        </w:rPr>
        <w:t>“</w:t>
      </w:r>
      <w:r w:rsidRPr="00E70CAE">
        <w:rPr>
          <w:sz w:val="22"/>
          <w:szCs w:val="24"/>
        </w:rPr>
        <w:t>the Vice President, a Senior Deputy President or</w:t>
      </w:r>
      <w:r w:rsidR="00102772" w:rsidRPr="00E70CAE">
        <w:rPr>
          <w:sz w:val="22"/>
          <w:szCs w:val="24"/>
        </w:rPr>
        <w:t>”</w:t>
      </w:r>
      <w:r w:rsidRPr="00E70CAE">
        <w:rPr>
          <w:sz w:val="22"/>
          <w:szCs w:val="24"/>
        </w:rPr>
        <w:t>.</w:t>
      </w:r>
    </w:p>
    <w:p w14:paraId="7B033BD9" w14:textId="77777777" w:rsidR="00A616C7" w:rsidRPr="00E70CAE" w:rsidRDefault="00955F31" w:rsidP="00730C08">
      <w:pPr>
        <w:numPr>
          <w:ilvl w:val="0"/>
          <w:numId w:val="15"/>
        </w:numPr>
        <w:shd w:val="clear" w:color="auto" w:fill="FFFFFF"/>
        <w:tabs>
          <w:tab w:val="left" w:pos="797"/>
        </w:tabs>
        <w:spacing w:before="120"/>
        <w:ind w:left="797" w:hanging="394"/>
        <w:jc w:val="both"/>
        <w:rPr>
          <w:sz w:val="22"/>
          <w:szCs w:val="24"/>
        </w:rPr>
      </w:pPr>
      <w:r w:rsidRPr="00E70CAE">
        <w:rPr>
          <w:sz w:val="22"/>
          <w:szCs w:val="24"/>
        </w:rPr>
        <w:t xml:space="preserve">Omit </w:t>
      </w:r>
      <w:r w:rsidR="00102772" w:rsidRPr="00E70CAE">
        <w:rPr>
          <w:sz w:val="22"/>
          <w:szCs w:val="24"/>
        </w:rPr>
        <w:t>“</w:t>
      </w:r>
      <w:r w:rsidRPr="00E70CAE">
        <w:rPr>
          <w:sz w:val="22"/>
          <w:szCs w:val="24"/>
        </w:rPr>
        <w:t>a Deputy President</w:t>
      </w:r>
      <w:r w:rsidR="00102772" w:rsidRPr="00E70CAE">
        <w:rPr>
          <w:sz w:val="22"/>
          <w:szCs w:val="24"/>
        </w:rPr>
        <w:t>”</w:t>
      </w:r>
      <w:r w:rsidRPr="00E70CAE">
        <w:rPr>
          <w:sz w:val="22"/>
          <w:szCs w:val="24"/>
        </w:rPr>
        <w:t xml:space="preserve"> (last occurring), substitute </w:t>
      </w:r>
      <w:r w:rsidR="00102772" w:rsidRPr="00E70CAE">
        <w:rPr>
          <w:sz w:val="22"/>
          <w:szCs w:val="24"/>
        </w:rPr>
        <w:t>“</w:t>
      </w:r>
      <w:r w:rsidRPr="00E70CAE">
        <w:rPr>
          <w:sz w:val="22"/>
          <w:szCs w:val="24"/>
        </w:rPr>
        <w:t>the Vice President, a Senior Deputy President or a Deputy President (as the case may be)</w:t>
      </w:r>
      <w:r w:rsidR="00102772" w:rsidRPr="00E70CAE">
        <w:rPr>
          <w:sz w:val="22"/>
          <w:szCs w:val="24"/>
        </w:rPr>
        <w:t>”</w:t>
      </w:r>
      <w:r w:rsidRPr="00E70CAE">
        <w:rPr>
          <w:sz w:val="22"/>
          <w:szCs w:val="24"/>
        </w:rPr>
        <w:t>.</w:t>
      </w:r>
    </w:p>
    <w:p w14:paraId="461BE2F3" w14:textId="77777777" w:rsidR="00A616C7" w:rsidRPr="00E70CAE" w:rsidRDefault="00A616C7" w:rsidP="00730C08">
      <w:pPr>
        <w:numPr>
          <w:ilvl w:val="0"/>
          <w:numId w:val="15"/>
        </w:numPr>
        <w:shd w:val="clear" w:color="auto" w:fill="FFFFFF"/>
        <w:tabs>
          <w:tab w:val="left" w:pos="797"/>
        </w:tabs>
        <w:spacing w:before="120"/>
        <w:ind w:left="797" w:hanging="394"/>
        <w:jc w:val="both"/>
        <w:rPr>
          <w:sz w:val="22"/>
          <w:szCs w:val="24"/>
        </w:rPr>
        <w:sectPr w:rsidR="00A616C7" w:rsidRPr="00E70CAE" w:rsidSect="007C38F5">
          <w:headerReference w:type="default" r:id="rId18"/>
          <w:pgSz w:w="12240" w:h="15840" w:code="1"/>
          <w:pgMar w:top="1440" w:right="1440" w:bottom="1440" w:left="1440" w:header="720" w:footer="720" w:gutter="0"/>
          <w:cols w:space="60"/>
          <w:noEndnote/>
          <w:titlePg/>
          <w:docGrid w:linePitch="272"/>
        </w:sectPr>
      </w:pPr>
    </w:p>
    <w:p w14:paraId="36DE6C81" w14:textId="77777777" w:rsidR="00A616C7" w:rsidRPr="00E70CAE" w:rsidRDefault="00955F31" w:rsidP="00730C08">
      <w:pPr>
        <w:shd w:val="clear" w:color="auto" w:fill="FFFFFF"/>
        <w:spacing w:before="120"/>
        <w:ind w:left="34"/>
        <w:jc w:val="center"/>
        <w:rPr>
          <w:sz w:val="22"/>
          <w:szCs w:val="24"/>
        </w:rPr>
      </w:pPr>
      <w:r w:rsidRPr="00E70CAE">
        <w:rPr>
          <w:b/>
          <w:bCs/>
          <w:sz w:val="22"/>
          <w:szCs w:val="24"/>
        </w:rPr>
        <w:lastRenderedPageBreak/>
        <w:t>SCHEDULE</w:t>
      </w:r>
      <w:r w:rsidRPr="00E70CAE">
        <w:rPr>
          <w:rFonts w:eastAsia="Times New Roman"/>
          <w:b/>
          <w:bCs/>
          <w:sz w:val="22"/>
          <w:szCs w:val="24"/>
        </w:rPr>
        <w:t>—</w:t>
      </w:r>
      <w:r w:rsidRPr="00E70CAE">
        <w:rPr>
          <w:rFonts w:eastAsia="Times New Roman"/>
          <w:sz w:val="22"/>
          <w:szCs w:val="24"/>
        </w:rPr>
        <w:t>continued</w:t>
      </w:r>
    </w:p>
    <w:p w14:paraId="0DF55DBE" w14:textId="77777777" w:rsidR="00A616C7" w:rsidRPr="00E70CAE" w:rsidRDefault="00955F31" w:rsidP="00730C08">
      <w:pPr>
        <w:shd w:val="clear" w:color="auto" w:fill="FFFFFF"/>
        <w:spacing w:before="120"/>
        <w:ind w:left="34"/>
        <w:jc w:val="center"/>
        <w:rPr>
          <w:sz w:val="22"/>
          <w:szCs w:val="24"/>
        </w:rPr>
      </w:pPr>
      <w:r w:rsidRPr="00E70CAE">
        <w:rPr>
          <w:b/>
          <w:bCs/>
          <w:sz w:val="22"/>
          <w:szCs w:val="24"/>
        </w:rPr>
        <w:t>PART 5</w:t>
      </w:r>
    </w:p>
    <w:p w14:paraId="191A0370" w14:textId="77777777" w:rsidR="00A616C7" w:rsidRPr="00E70CAE" w:rsidRDefault="00955F31" w:rsidP="00730C08">
      <w:pPr>
        <w:shd w:val="clear" w:color="auto" w:fill="FFFFFF"/>
        <w:spacing w:before="120"/>
        <w:ind w:left="48"/>
        <w:jc w:val="center"/>
        <w:rPr>
          <w:sz w:val="22"/>
          <w:szCs w:val="24"/>
        </w:rPr>
      </w:pPr>
      <w:r w:rsidRPr="00E70CAE">
        <w:rPr>
          <w:b/>
          <w:bCs/>
          <w:i/>
          <w:iCs/>
          <w:sz w:val="22"/>
          <w:szCs w:val="24"/>
        </w:rPr>
        <w:t>Trade Union Training Authority Act 1975</w:t>
      </w:r>
    </w:p>
    <w:p w14:paraId="1602A91F" w14:textId="77777777" w:rsidR="00A616C7" w:rsidRPr="00E70CAE" w:rsidRDefault="00955F31" w:rsidP="00730C08">
      <w:pPr>
        <w:shd w:val="clear" w:color="auto" w:fill="FFFFFF"/>
        <w:spacing w:before="120"/>
        <w:ind w:left="29"/>
        <w:rPr>
          <w:sz w:val="22"/>
          <w:szCs w:val="24"/>
        </w:rPr>
      </w:pPr>
      <w:r w:rsidRPr="00E70CAE">
        <w:rPr>
          <w:b/>
          <w:bCs/>
          <w:sz w:val="22"/>
          <w:szCs w:val="24"/>
        </w:rPr>
        <w:t xml:space="preserve">Section 3 (definitions of </w:t>
      </w:r>
      <w:r w:rsidR="00102772" w:rsidRPr="00E70CAE">
        <w:rPr>
          <w:b/>
          <w:bCs/>
          <w:sz w:val="22"/>
          <w:szCs w:val="24"/>
        </w:rPr>
        <w:t>“</w:t>
      </w:r>
      <w:r w:rsidRPr="00E70CAE">
        <w:rPr>
          <w:b/>
          <w:bCs/>
          <w:sz w:val="22"/>
          <w:szCs w:val="24"/>
        </w:rPr>
        <w:t>Australian Council</w:t>
      </w:r>
      <w:r w:rsidR="00102772" w:rsidRPr="00E70CAE">
        <w:rPr>
          <w:b/>
          <w:bCs/>
          <w:sz w:val="22"/>
          <w:szCs w:val="24"/>
        </w:rPr>
        <w:t>”</w:t>
      </w:r>
      <w:r w:rsidRPr="00E70CAE">
        <w:rPr>
          <w:b/>
          <w:bCs/>
          <w:sz w:val="22"/>
          <w:szCs w:val="24"/>
        </w:rPr>
        <w:t xml:space="preserve">, </w:t>
      </w:r>
      <w:r w:rsidR="00102772" w:rsidRPr="00E70CAE">
        <w:rPr>
          <w:b/>
          <w:bCs/>
          <w:sz w:val="22"/>
          <w:szCs w:val="24"/>
        </w:rPr>
        <w:t>“</w:t>
      </w:r>
      <w:r w:rsidRPr="00E70CAE">
        <w:rPr>
          <w:b/>
          <w:bCs/>
          <w:sz w:val="22"/>
          <w:szCs w:val="24"/>
        </w:rPr>
        <w:t>council</w:t>
      </w:r>
      <w:r w:rsidR="00102772" w:rsidRPr="00E70CAE">
        <w:rPr>
          <w:b/>
          <w:bCs/>
          <w:sz w:val="22"/>
          <w:szCs w:val="24"/>
        </w:rPr>
        <w:t>”</w:t>
      </w:r>
      <w:r w:rsidRPr="00E70CAE">
        <w:rPr>
          <w:b/>
          <w:bCs/>
          <w:sz w:val="22"/>
          <w:szCs w:val="24"/>
        </w:rPr>
        <w:t xml:space="preserve">, </w:t>
      </w:r>
      <w:r w:rsidR="00102772" w:rsidRPr="00E70CAE">
        <w:rPr>
          <w:b/>
          <w:bCs/>
          <w:sz w:val="22"/>
          <w:szCs w:val="24"/>
        </w:rPr>
        <w:t>“</w:t>
      </w:r>
      <w:r w:rsidRPr="00E70CAE">
        <w:rPr>
          <w:b/>
          <w:bCs/>
          <w:sz w:val="22"/>
          <w:szCs w:val="24"/>
        </w:rPr>
        <w:t>Director</w:t>
      </w:r>
      <w:r w:rsidR="00102772" w:rsidRPr="00E70CAE">
        <w:rPr>
          <w:b/>
          <w:bCs/>
          <w:sz w:val="22"/>
          <w:szCs w:val="24"/>
        </w:rPr>
        <w:t>”</w:t>
      </w:r>
      <w:r w:rsidRPr="00E70CAE">
        <w:rPr>
          <w:b/>
          <w:bCs/>
          <w:sz w:val="22"/>
          <w:szCs w:val="24"/>
        </w:rPr>
        <w:t xml:space="preserve">, </w:t>
      </w:r>
      <w:r w:rsidR="00102772" w:rsidRPr="00E70CAE">
        <w:rPr>
          <w:b/>
          <w:bCs/>
          <w:sz w:val="22"/>
          <w:szCs w:val="24"/>
        </w:rPr>
        <w:t>“</w:t>
      </w:r>
      <w:r w:rsidRPr="00E70CAE">
        <w:rPr>
          <w:b/>
          <w:bCs/>
          <w:sz w:val="22"/>
          <w:szCs w:val="24"/>
        </w:rPr>
        <w:t>Executive Committee</w:t>
      </w:r>
      <w:r w:rsidR="00102772" w:rsidRPr="00E70CAE">
        <w:rPr>
          <w:b/>
          <w:bCs/>
          <w:sz w:val="22"/>
          <w:szCs w:val="24"/>
        </w:rPr>
        <w:t>”</w:t>
      </w:r>
      <w:r w:rsidRPr="00E70CAE">
        <w:rPr>
          <w:b/>
          <w:bCs/>
          <w:sz w:val="22"/>
          <w:szCs w:val="24"/>
        </w:rPr>
        <w:t xml:space="preserve">, </w:t>
      </w:r>
      <w:r w:rsidR="00102772" w:rsidRPr="00E70CAE">
        <w:rPr>
          <w:b/>
          <w:bCs/>
          <w:sz w:val="22"/>
          <w:szCs w:val="24"/>
        </w:rPr>
        <w:t>“</w:t>
      </w:r>
      <w:r w:rsidRPr="00E70CAE">
        <w:rPr>
          <w:b/>
          <w:bCs/>
          <w:sz w:val="22"/>
          <w:szCs w:val="24"/>
        </w:rPr>
        <w:t>National Director</w:t>
      </w:r>
      <w:r w:rsidR="00102772" w:rsidRPr="00E70CAE">
        <w:rPr>
          <w:b/>
          <w:bCs/>
          <w:sz w:val="22"/>
          <w:szCs w:val="24"/>
        </w:rPr>
        <w:t>”</w:t>
      </w:r>
      <w:r w:rsidRPr="00E70CAE">
        <w:rPr>
          <w:b/>
          <w:bCs/>
          <w:sz w:val="22"/>
          <w:szCs w:val="24"/>
        </w:rPr>
        <w:t xml:space="preserve"> and </w:t>
      </w:r>
      <w:r w:rsidR="00102772" w:rsidRPr="00E70CAE">
        <w:rPr>
          <w:b/>
          <w:bCs/>
          <w:sz w:val="22"/>
          <w:szCs w:val="24"/>
        </w:rPr>
        <w:t>“</w:t>
      </w:r>
      <w:r w:rsidRPr="00E70CAE">
        <w:rPr>
          <w:b/>
          <w:bCs/>
          <w:sz w:val="22"/>
          <w:szCs w:val="24"/>
        </w:rPr>
        <w:t>Regional Council</w:t>
      </w:r>
      <w:r w:rsidR="00102772" w:rsidRPr="00E70CAE">
        <w:rPr>
          <w:b/>
          <w:bCs/>
          <w:sz w:val="22"/>
          <w:szCs w:val="24"/>
        </w:rPr>
        <w:t>”</w:t>
      </w:r>
      <w:r w:rsidRPr="00E70CAE">
        <w:rPr>
          <w:b/>
          <w:bCs/>
          <w:sz w:val="22"/>
          <w:szCs w:val="24"/>
        </w:rPr>
        <w:t>):</w:t>
      </w:r>
    </w:p>
    <w:p w14:paraId="7F1EBE09" w14:textId="77777777" w:rsidR="00A616C7" w:rsidRPr="00E70CAE" w:rsidRDefault="00955F31" w:rsidP="00730C08">
      <w:pPr>
        <w:shd w:val="clear" w:color="auto" w:fill="FFFFFF"/>
        <w:spacing w:before="120"/>
        <w:ind w:left="365"/>
        <w:rPr>
          <w:sz w:val="22"/>
          <w:szCs w:val="24"/>
        </w:rPr>
      </w:pPr>
      <w:r w:rsidRPr="00E70CAE">
        <w:rPr>
          <w:sz w:val="22"/>
          <w:szCs w:val="24"/>
        </w:rPr>
        <w:t>Omit the definitions.</w:t>
      </w:r>
    </w:p>
    <w:p w14:paraId="596D4CD0" w14:textId="77777777" w:rsidR="00A616C7" w:rsidRPr="00E70CAE" w:rsidRDefault="00955F31" w:rsidP="00730C08">
      <w:pPr>
        <w:shd w:val="clear" w:color="auto" w:fill="FFFFFF"/>
        <w:spacing w:before="120"/>
        <w:ind w:left="24"/>
        <w:rPr>
          <w:sz w:val="22"/>
          <w:szCs w:val="24"/>
        </w:rPr>
      </w:pPr>
      <w:r w:rsidRPr="00E70CAE">
        <w:rPr>
          <w:b/>
          <w:bCs/>
          <w:sz w:val="22"/>
          <w:szCs w:val="24"/>
        </w:rPr>
        <w:t>Section 3:</w:t>
      </w:r>
    </w:p>
    <w:p w14:paraId="5128B6FB" w14:textId="77777777" w:rsidR="00A616C7" w:rsidRPr="00E70CAE" w:rsidRDefault="00955F31" w:rsidP="00730C08">
      <w:pPr>
        <w:shd w:val="clear" w:color="auto" w:fill="FFFFFF"/>
        <w:spacing w:before="120"/>
        <w:ind w:left="374"/>
        <w:rPr>
          <w:sz w:val="22"/>
          <w:szCs w:val="24"/>
        </w:rPr>
      </w:pPr>
      <w:r w:rsidRPr="00E70CAE">
        <w:rPr>
          <w:sz w:val="22"/>
          <w:szCs w:val="24"/>
        </w:rPr>
        <w:t>Insert:</w:t>
      </w:r>
    </w:p>
    <w:p w14:paraId="220098D9" w14:textId="77777777" w:rsidR="00A616C7" w:rsidRPr="00E70CAE" w:rsidRDefault="00102772" w:rsidP="00730C08">
      <w:pPr>
        <w:shd w:val="clear" w:color="auto" w:fill="FFFFFF"/>
        <w:spacing w:before="120"/>
        <w:ind w:left="29"/>
        <w:rPr>
          <w:sz w:val="22"/>
          <w:szCs w:val="24"/>
        </w:rPr>
      </w:pPr>
      <w:r w:rsidRPr="00E70CAE">
        <w:rPr>
          <w:sz w:val="22"/>
          <w:szCs w:val="24"/>
        </w:rPr>
        <w:t>“</w:t>
      </w:r>
      <w:r w:rsidR="00955F31" w:rsidRPr="00E70CAE">
        <w:rPr>
          <w:sz w:val="22"/>
          <w:szCs w:val="24"/>
        </w:rPr>
        <w:t xml:space="preserve"> </w:t>
      </w:r>
      <w:r w:rsidRPr="00E70CAE">
        <w:rPr>
          <w:b/>
          <w:bCs/>
          <w:sz w:val="22"/>
          <w:szCs w:val="24"/>
        </w:rPr>
        <w:t>‘</w:t>
      </w:r>
      <w:r w:rsidR="00955F31" w:rsidRPr="00E70CAE">
        <w:rPr>
          <w:b/>
          <w:bCs/>
          <w:sz w:val="22"/>
          <w:szCs w:val="24"/>
        </w:rPr>
        <w:t>Chairperson</w:t>
      </w:r>
      <w:r w:rsidRPr="00E70CAE">
        <w:rPr>
          <w:b/>
          <w:bCs/>
          <w:sz w:val="22"/>
          <w:szCs w:val="24"/>
        </w:rPr>
        <w:t>’</w:t>
      </w:r>
      <w:r w:rsidR="00955F31" w:rsidRPr="00E70CAE">
        <w:rPr>
          <w:b/>
          <w:bCs/>
          <w:sz w:val="22"/>
          <w:szCs w:val="24"/>
        </w:rPr>
        <w:t xml:space="preserve"> </w:t>
      </w:r>
      <w:r w:rsidR="00955F31" w:rsidRPr="00E70CAE">
        <w:rPr>
          <w:sz w:val="22"/>
          <w:szCs w:val="24"/>
        </w:rPr>
        <w:t>means the Chairperson of the Executive Council;</w:t>
      </w:r>
    </w:p>
    <w:p w14:paraId="0BF47242" w14:textId="77777777" w:rsidR="00A616C7" w:rsidRPr="00E70CAE" w:rsidRDefault="00102772" w:rsidP="00730C08">
      <w:pPr>
        <w:shd w:val="clear" w:color="auto" w:fill="FFFFFF"/>
        <w:spacing w:before="120"/>
        <w:ind w:left="24"/>
        <w:rPr>
          <w:sz w:val="22"/>
          <w:szCs w:val="24"/>
        </w:rPr>
      </w:pPr>
      <w:r w:rsidRPr="00E70CAE">
        <w:rPr>
          <w:b/>
          <w:bCs/>
          <w:sz w:val="22"/>
          <w:szCs w:val="24"/>
        </w:rPr>
        <w:t>‘</w:t>
      </w:r>
      <w:r w:rsidR="00955F31" w:rsidRPr="00E70CAE">
        <w:rPr>
          <w:b/>
          <w:bCs/>
          <w:sz w:val="22"/>
          <w:szCs w:val="24"/>
        </w:rPr>
        <w:t>Executive Council</w:t>
      </w:r>
      <w:r w:rsidRPr="00E70CAE">
        <w:rPr>
          <w:b/>
          <w:bCs/>
          <w:sz w:val="22"/>
          <w:szCs w:val="24"/>
        </w:rPr>
        <w:t xml:space="preserve">’ </w:t>
      </w:r>
      <w:r w:rsidR="00955F31" w:rsidRPr="00E70CAE">
        <w:rPr>
          <w:sz w:val="22"/>
          <w:szCs w:val="24"/>
        </w:rPr>
        <w:t>means the Executive Council of the Authority established by section 10;</w:t>
      </w:r>
    </w:p>
    <w:p w14:paraId="3BD01502" w14:textId="77777777" w:rsidR="00A616C7" w:rsidRPr="00E70CAE" w:rsidRDefault="00102772" w:rsidP="00730C08">
      <w:pPr>
        <w:shd w:val="clear" w:color="auto" w:fill="FFFFFF"/>
        <w:spacing w:before="120"/>
        <w:ind w:left="24"/>
        <w:rPr>
          <w:sz w:val="22"/>
          <w:szCs w:val="24"/>
        </w:rPr>
      </w:pPr>
      <w:r w:rsidRPr="00E70CAE">
        <w:rPr>
          <w:b/>
          <w:bCs/>
          <w:sz w:val="22"/>
          <w:szCs w:val="24"/>
        </w:rPr>
        <w:t>‘</w:t>
      </w:r>
      <w:r w:rsidR="00955F31" w:rsidRPr="00E70CAE">
        <w:rPr>
          <w:b/>
          <w:bCs/>
          <w:sz w:val="22"/>
          <w:szCs w:val="24"/>
        </w:rPr>
        <w:t>Executive Officer</w:t>
      </w:r>
      <w:r w:rsidRPr="00E70CAE">
        <w:rPr>
          <w:b/>
          <w:bCs/>
          <w:sz w:val="22"/>
          <w:szCs w:val="24"/>
        </w:rPr>
        <w:t>’</w:t>
      </w:r>
      <w:r w:rsidR="00955F31" w:rsidRPr="00E70CAE">
        <w:rPr>
          <w:b/>
          <w:bCs/>
          <w:sz w:val="22"/>
          <w:szCs w:val="24"/>
        </w:rPr>
        <w:t xml:space="preserve"> </w:t>
      </w:r>
      <w:r w:rsidR="00955F31" w:rsidRPr="00E70CAE">
        <w:rPr>
          <w:sz w:val="22"/>
          <w:szCs w:val="24"/>
        </w:rPr>
        <w:t>means the Executive Officer of the Authority;</w:t>
      </w:r>
    </w:p>
    <w:p w14:paraId="38C2CF0F" w14:textId="77777777" w:rsidR="00A616C7" w:rsidRPr="00E70CAE" w:rsidRDefault="00102772" w:rsidP="00730C08">
      <w:pPr>
        <w:shd w:val="clear" w:color="auto" w:fill="FFFFFF"/>
        <w:spacing w:before="120"/>
        <w:ind w:left="24"/>
        <w:rPr>
          <w:sz w:val="22"/>
          <w:szCs w:val="24"/>
        </w:rPr>
      </w:pPr>
      <w:r w:rsidRPr="00E70CAE">
        <w:rPr>
          <w:b/>
          <w:bCs/>
          <w:sz w:val="22"/>
          <w:szCs w:val="24"/>
        </w:rPr>
        <w:t>‘</w:t>
      </w:r>
      <w:r w:rsidR="00955F31" w:rsidRPr="00E70CAE">
        <w:rPr>
          <w:b/>
          <w:bCs/>
          <w:sz w:val="22"/>
          <w:szCs w:val="24"/>
        </w:rPr>
        <w:t>member</w:t>
      </w:r>
      <w:r w:rsidRPr="00E70CAE">
        <w:rPr>
          <w:b/>
          <w:bCs/>
          <w:sz w:val="22"/>
          <w:szCs w:val="24"/>
        </w:rPr>
        <w:t>’</w:t>
      </w:r>
      <w:r w:rsidR="00955F31" w:rsidRPr="00E70CAE">
        <w:rPr>
          <w:b/>
          <w:bCs/>
          <w:sz w:val="22"/>
          <w:szCs w:val="24"/>
        </w:rPr>
        <w:t xml:space="preserve"> </w:t>
      </w:r>
      <w:r w:rsidR="00955F31" w:rsidRPr="00E70CAE">
        <w:rPr>
          <w:sz w:val="22"/>
          <w:szCs w:val="24"/>
        </w:rPr>
        <w:t>means a member of the Executive Council;</w:t>
      </w:r>
    </w:p>
    <w:p w14:paraId="248E4A6B" w14:textId="77777777" w:rsidR="00A616C7" w:rsidRPr="00E70CAE" w:rsidRDefault="00102772" w:rsidP="00730C08">
      <w:pPr>
        <w:shd w:val="clear" w:color="auto" w:fill="FFFFFF"/>
        <w:spacing w:before="120"/>
        <w:ind w:left="19"/>
        <w:rPr>
          <w:sz w:val="22"/>
          <w:szCs w:val="24"/>
        </w:rPr>
      </w:pPr>
      <w:r w:rsidRPr="00E70CAE">
        <w:rPr>
          <w:b/>
          <w:bCs/>
          <w:sz w:val="22"/>
          <w:szCs w:val="24"/>
        </w:rPr>
        <w:t>‘</w:t>
      </w:r>
      <w:r w:rsidR="00955F31" w:rsidRPr="00E70CAE">
        <w:rPr>
          <w:b/>
          <w:bCs/>
          <w:sz w:val="22"/>
          <w:szCs w:val="24"/>
        </w:rPr>
        <w:t>Regional</w:t>
      </w:r>
      <w:r w:rsidRPr="00E70CAE">
        <w:rPr>
          <w:b/>
          <w:bCs/>
          <w:sz w:val="22"/>
          <w:szCs w:val="24"/>
        </w:rPr>
        <w:t xml:space="preserve"> </w:t>
      </w:r>
      <w:r w:rsidR="00955F31" w:rsidRPr="00E70CAE">
        <w:rPr>
          <w:b/>
          <w:bCs/>
          <w:sz w:val="22"/>
          <w:szCs w:val="24"/>
        </w:rPr>
        <w:t>Advisory</w:t>
      </w:r>
      <w:r w:rsidRPr="00E70CAE">
        <w:rPr>
          <w:b/>
          <w:bCs/>
          <w:sz w:val="22"/>
          <w:szCs w:val="24"/>
        </w:rPr>
        <w:t xml:space="preserve"> </w:t>
      </w:r>
      <w:r w:rsidR="00955F31" w:rsidRPr="00E70CAE">
        <w:rPr>
          <w:b/>
          <w:bCs/>
          <w:sz w:val="22"/>
          <w:szCs w:val="24"/>
        </w:rPr>
        <w:t>Council</w:t>
      </w:r>
      <w:r w:rsidRPr="00E70CAE">
        <w:rPr>
          <w:b/>
          <w:bCs/>
          <w:sz w:val="22"/>
          <w:szCs w:val="24"/>
        </w:rPr>
        <w:t xml:space="preserve">’ </w:t>
      </w:r>
      <w:r w:rsidR="00955F31" w:rsidRPr="00E70CAE">
        <w:rPr>
          <w:sz w:val="22"/>
          <w:szCs w:val="24"/>
        </w:rPr>
        <w:t>means</w:t>
      </w:r>
      <w:r w:rsidRPr="00E70CAE">
        <w:rPr>
          <w:sz w:val="22"/>
          <w:szCs w:val="24"/>
        </w:rPr>
        <w:t xml:space="preserve"> </w:t>
      </w:r>
      <w:r w:rsidR="00955F31" w:rsidRPr="00E70CAE">
        <w:rPr>
          <w:sz w:val="22"/>
          <w:szCs w:val="24"/>
        </w:rPr>
        <w:t>a</w:t>
      </w:r>
      <w:r w:rsidRPr="00E70CAE">
        <w:rPr>
          <w:sz w:val="22"/>
          <w:szCs w:val="24"/>
        </w:rPr>
        <w:t xml:space="preserve"> </w:t>
      </w:r>
      <w:r w:rsidR="00955F31" w:rsidRPr="00E70CAE">
        <w:rPr>
          <w:sz w:val="22"/>
          <w:szCs w:val="24"/>
        </w:rPr>
        <w:t>Regional</w:t>
      </w:r>
      <w:r w:rsidRPr="00E70CAE">
        <w:rPr>
          <w:sz w:val="22"/>
          <w:szCs w:val="24"/>
        </w:rPr>
        <w:t xml:space="preserve"> </w:t>
      </w:r>
      <w:r w:rsidR="00955F31" w:rsidRPr="00E70CAE">
        <w:rPr>
          <w:sz w:val="22"/>
          <w:szCs w:val="24"/>
        </w:rPr>
        <w:t>Advisory</w:t>
      </w:r>
      <w:r w:rsidRPr="00E70CAE">
        <w:rPr>
          <w:sz w:val="22"/>
          <w:szCs w:val="24"/>
        </w:rPr>
        <w:t xml:space="preserve"> </w:t>
      </w:r>
      <w:r w:rsidR="00955F31" w:rsidRPr="00E70CAE">
        <w:rPr>
          <w:sz w:val="22"/>
          <w:szCs w:val="24"/>
        </w:rPr>
        <w:t>Council established under section 29;</w:t>
      </w:r>
      <w:r w:rsidRPr="00E70CAE">
        <w:rPr>
          <w:sz w:val="22"/>
          <w:szCs w:val="24"/>
        </w:rPr>
        <w:t>”</w:t>
      </w:r>
      <w:r w:rsidR="00955F31" w:rsidRPr="00E70CAE">
        <w:rPr>
          <w:sz w:val="22"/>
          <w:szCs w:val="24"/>
        </w:rPr>
        <w:t>.</w:t>
      </w:r>
    </w:p>
    <w:p w14:paraId="01C9A7CB" w14:textId="77777777" w:rsidR="00A616C7" w:rsidRPr="00E70CAE" w:rsidRDefault="00955F31" w:rsidP="00B21EE4">
      <w:pPr>
        <w:shd w:val="clear" w:color="auto" w:fill="FFFFFF"/>
        <w:spacing w:before="240"/>
        <w:ind w:left="19"/>
        <w:rPr>
          <w:b/>
          <w:sz w:val="22"/>
          <w:szCs w:val="24"/>
        </w:rPr>
      </w:pPr>
      <w:r w:rsidRPr="00E70CAE">
        <w:rPr>
          <w:b/>
          <w:bCs/>
          <w:sz w:val="22"/>
          <w:szCs w:val="24"/>
        </w:rPr>
        <w:t xml:space="preserve">Section </w:t>
      </w:r>
      <w:r w:rsidRPr="00E70CAE">
        <w:rPr>
          <w:b/>
          <w:smallCaps/>
          <w:sz w:val="22"/>
          <w:szCs w:val="24"/>
        </w:rPr>
        <w:t>7a:</w:t>
      </w:r>
    </w:p>
    <w:p w14:paraId="3036BDB6" w14:textId="77777777" w:rsidR="00A616C7" w:rsidRPr="00E70CAE" w:rsidRDefault="00955F31" w:rsidP="00730C08">
      <w:pPr>
        <w:shd w:val="clear" w:color="auto" w:fill="FFFFFF"/>
        <w:spacing w:before="120"/>
        <w:ind w:left="360"/>
        <w:rPr>
          <w:sz w:val="22"/>
          <w:szCs w:val="24"/>
        </w:rPr>
      </w:pPr>
      <w:r w:rsidRPr="00E70CAE">
        <w:rPr>
          <w:sz w:val="22"/>
          <w:szCs w:val="24"/>
        </w:rPr>
        <w:t xml:space="preserve">Omit </w:t>
      </w:r>
      <w:r w:rsidR="00102772" w:rsidRPr="00E70CAE">
        <w:rPr>
          <w:sz w:val="22"/>
          <w:szCs w:val="24"/>
        </w:rPr>
        <w:t>“</w:t>
      </w:r>
      <w:r w:rsidRPr="00E70CAE">
        <w:rPr>
          <w:sz w:val="22"/>
          <w:szCs w:val="24"/>
        </w:rPr>
        <w:t>Australian Council</w:t>
      </w:r>
      <w:r w:rsidR="00102772" w:rsidRPr="00E70CAE">
        <w:rPr>
          <w:sz w:val="22"/>
          <w:szCs w:val="24"/>
        </w:rPr>
        <w:t>”</w:t>
      </w:r>
      <w:r w:rsidRPr="00E70CAE">
        <w:rPr>
          <w:sz w:val="22"/>
          <w:szCs w:val="24"/>
        </w:rPr>
        <w:t xml:space="preserve">, substitute </w:t>
      </w:r>
      <w:r w:rsidR="00102772" w:rsidRPr="00E70CAE">
        <w:rPr>
          <w:sz w:val="22"/>
          <w:szCs w:val="24"/>
        </w:rPr>
        <w:t>“</w:t>
      </w:r>
      <w:r w:rsidRPr="00E70CAE">
        <w:rPr>
          <w:sz w:val="22"/>
          <w:szCs w:val="24"/>
        </w:rPr>
        <w:t>Executive Council</w:t>
      </w:r>
      <w:r w:rsidR="00102772" w:rsidRPr="00E70CAE">
        <w:rPr>
          <w:sz w:val="22"/>
          <w:szCs w:val="24"/>
        </w:rPr>
        <w:t>”</w:t>
      </w:r>
      <w:r w:rsidRPr="00E70CAE">
        <w:rPr>
          <w:sz w:val="22"/>
          <w:szCs w:val="24"/>
        </w:rPr>
        <w:t>.</w:t>
      </w:r>
    </w:p>
    <w:p w14:paraId="3F18B3FB" w14:textId="77777777" w:rsidR="00A616C7" w:rsidRPr="00E70CAE" w:rsidRDefault="00955F31" w:rsidP="00B21EE4">
      <w:pPr>
        <w:shd w:val="clear" w:color="auto" w:fill="FFFFFF"/>
        <w:spacing w:before="240"/>
        <w:ind w:left="19"/>
        <w:rPr>
          <w:sz w:val="22"/>
          <w:szCs w:val="24"/>
        </w:rPr>
      </w:pPr>
      <w:r w:rsidRPr="00E70CAE">
        <w:rPr>
          <w:b/>
          <w:bCs/>
          <w:sz w:val="22"/>
          <w:szCs w:val="24"/>
        </w:rPr>
        <w:t>Subsections 8 (1) and (2):</w:t>
      </w:r>
    </w:p>
    <w:p w14:paraId="31BD6BE4" w14:textId="77777777" w:rsidR="00A616C7" w:rsidRPr="00E70CAE" w:rsidRDefault="00955F31" w:rsidP="00730C08">
      <w:pPr>
        <w:shd w:val="clear" w:color="auto" w:fill="FFFFFF"/>
        <w:spacing w:before="120"/>
        <w:ind w:left="355"/>
        <w:rPr>
          <w:sz w:val="22"/>
          <w:szCs w:val="24"/>
        </w:rPr>
      </w:pPr>
      <w:r w:rsidRPr="00E70CAE">
        <w:rPr>
          <w:sz w:val="22"/>
          <w:szCs w:val="24"/>
        </w:rPr>
        <w:t xml:space="preserve">Omit </w:t>
      </w:r>
      <w:r w:rsidR="00102772" w:rsidRPr="00E70CAE">
        <w:rPr>
          <w:sz w:val="22"/>
          <w:szCs w:val="24"/>
        </w:rPr>
        <w:t>“</w:t>
      </w:r>
      <w:r w:rsidRPr="00E70CAE">
        <w:rPr>
          <w:sz w:val="22"/>
          <w:szCs w:val="24"/>
        </w:rPr>
        <w:t>Australian Council</w:t>
      </w:r>
      <w:r w:rsidR="00102772" w:rsidRPr="00E70CAE">
        <w:rPr>
          <w:sz w:val="22"/>
          <w:szCs w:val="24"/>
        </w:rPr>
        <w:t>”</w:t>
      </w:r>
      <w:r w:rsidRPr="00E70CAE">
        <w:rPr>
          <w:sz w:val="22"/>
          <w:szCs w:val="24"/>
        </w:rPr>
        <w:t xml:space="preserve">, substitute </w:t>
      </w:r>
      <w:r w:rsidR="00102772" w:rsidRPr="00E70CAE">
        <w:rPr>
          <w:sz w:val="22"/>
          <w:szCs w:val="24"/>
        </w:rPr>
        <w:t>“</w:t>
      </w:r>
      <w:r w:rsidRPr="00E70CAE">
        <w:rPr>
          <w:sz w:val="22"/>
          <w:szCs w:val="24"/>
        </w:rPr>
        <w:t>Executive Council</w:t>
      </w:r>
      <w:r w:rsidR="00102772" w:rsidRPr="00E70CAE">
        <w:rPr>
          <w:sz w:val="22"/>
          <w:szCs w:val="24"/>
        </w:rPr>
        <w:t>”</w:t>
      </w:r>
      <w:r w:rsidRPr="00E70CAE">
        <w:rPr>
          <w:sz w:val="22"/>
          <w:szCs w:val="24"/>
        </w:rPr>
        <w:t>.</w:t>
      </w:r>
    </w:p>
    <w:p w14:paraId="4AE0DD26" w14:textId="33A9CAA2" w:rsidR="00A616C7" w:rsidRPr="00E70CAE" w:rsidRDefault="00955F31" w:rsidP="00B21EE4">
      <w:pPr>
        <w:shd w:val="clear" w:color="auto" w:fill="FFFFFF"/>
        <w:spacing w:before="240"/>
        <w:ind w:left="14"/>
        <w:rPr>
          <w:sz w:val="22"/>
          <w:szCs w:val="24"/>
        </w:rPr>
      </w:pPr>
      <w:r w:rsidRPr="00E70CAE">
        <w:rPr>
          <w:b/>
          <w:bCs/>
          <w:sz w:val="22"/>
          <w:szCs w:val="24"/>
        </w:rPr>
        <w:t xml:space="preserve">PARTS </w:t>
      </w:r>
      <w:r w:rsidRPr="00E70CAE">
        <w:rPr>
          <w:b/>
          <w:bCs/>
          <w:smallCaps/>
          <w:sz w:val="22"/>
          <w:szCs w:val="24"/>
          <w:lang w:val="de-DE"/>
        </w:rPr>
        <w:t xml:space="preserve">IIa, </w:t>
      </w:r>
      <w:r w:rsidRPr="00E70CAE">
        <w:rPr>
          <w:b/>
          <w:bCs/>
          <w:sz w:val="22"/>
          <w:szCs w:val="24"/>
        </w:rPr>
        <w:t xml:space="preserve">III, IV and </w:t>
      </w:r>
      <w:r w:rsidRPr="00E70CAE">
        <w:rPr>
          <w:b/>
          <w:bCs/>
          <w:sz w:val="22"/>
          <w:szCs w:val="24"/>
          <w:lang w:val="de-DE"/>
        </w:rPr>
        <w:t>IV</w:t>
      </w:r>
      <w:r w:rsidR="0081406D">
        <w:rPr>
          <w:b/>
          <w:bCs/>
          <w:smallCaps/>
          <w:sz w:val="22"/>
          <w:szCs w:val="24"/>
          <w:lang w:val="de-DE"/>
        </w:rPr>
        <w:t>a</w:t>
      </w:r>
      <w:r w:rsidRPr="00E70CAE">
        <w:rPr>
          <w:b/>
          <w:bCs/>
          <w:sz w:val="22"/>
          <w:szCs w:val="24"/>
          <w:lang w:val="de-DE"/>
        </w:rPr>
        <w:t>:</w:t>
      </w:r>
    </w:p>
    <w:p w14:paraId="2F90D40C" w14:textId="77777777" w:rsidR="00A616C7" w:rsidRPr="00E70CAE" w:rsidRDefault="00955F31" w:rsidP="00730C08">
      <w:pPr>
        <w:shd w:val="clear" w:color="auto" w:fill="FFFFFF"/>
        <w:spacing w:before="120"/>
        <w:ind w:left="355"/>
        <w:rPr>
          <w:sz w:val="22"/>
          <w:szCs w:val="24"/>
        </w:rPr>
      </w:pPr>
      <w:r w:rsidRPr="00E70CAE">
        <w:rPr>
          <w:sz w:val="22"/>
          <w:szCs w:val="24"/>
        </w:rPr>
        <w:t>Omit the Parts, substitute:</w:t>
      </w:r>
    </w:p>
    <w:p w14:paraId="622390A5" w14:textId="77777777" w:rsidR="00A616C7" w:rsidRPr="00E70CAE" w:rsidRDefault="00102772" w:rsidP="00B21EE4">
      <w:pPr>
        <w:shd w:val="clear" w:color="auto" w:fill="FFFFFF"/>
        <w:spacing w:before="360" w:after="120"/>
        <w:ind w:left="10"/>
        <w:jc w:val="center"/>
        <w:rPr>
          <w:sz w:val="22"/>
          <w:szCs w:val="24"/>
        </w:rPr>
      </w:pPr>
      <w:r w:rsidRPr="00E70CAE">
        <w:rPr>
          <w:b/>
          <w:bCs/>
          <w:sz w:val="22"/>
          <w:szCs w:val="24"/>
        </w:rPr>
        <w:t>“</w:t>
      </w:r>
      <w:r w:rsidR="00955F31" w:rsidRPr="00E70CAE">
        <w:rPr>
          <w:b/>
          <w:bCs/>
          <w:sz w:val="22"/>
          <w:szCs w:val="24"/>
        </w:rPr>
        <w:t>PART III</w:t>
      </w:r>
      <w:r w:rsidR="00955F31" w:rsidRPr="00E70CAE">
        <w:rPr>
          <w:rFonts w:eastAsia="Times New Roman"/>
          <w:b/>
          <w:bCs/>
          <w:sz w:val="22"/>
          <w:szCs w:val="24"/>
        </w:rPr>
        <w:t>—EXECUTIVE OFFICER</w:t>
      </w:r>
    </w:p>
    <w:p w14:paraId="0971044E" w14:textId="77777777" w:rsidR="00A616C7" w:rsidRPr="00E70CAE" w:rsidRDefault="00955F31" w:rsidP="00730C08">
      <w:pPr>
        <w:shd w:val="clear" w:color="auto" w:fill="FFFFFF"/>
        <w:spacing w:before="120"/>
        <w:ind w:left="14"/>
        <w:rPr>
          <w:sz w:val="22"/>
          <w:szCs w:val="24"/>
        </w:rPr>
      </w:pPr>
      <w:r w:rsidRPr="00E70CAE">
        <w:rPr>
          <w:b/>
          <w:bCs/>
          <w:sz w:val="22"/>
          <w:szCs w:val="24"/>
        </w:rPr>
        <w:t>Executive Officer</w:t>
      </w:r>
    </w:p>
    <w:p w14:paraId="4FBEC933" w14:textId="77777777" w:rsidR="00A616C7" w:rsidRPr="00E70CAE" w:rsidRDefault="00102772" w:rsidP="00730C08">
      <w:pPr>
        <w:shd w:val="clear" w:color="auto" w:fill="FFFFFF"/>
        <w:spacing w:before="120"/>
        <w:ind w:left="14" w:firstLine="341"/>
        <w:jc w:val="both"/>
        <w:rPr>
          <w:sz w:val="22"/>
          <w:szCs w:val="24"/>
        </w:rPr>
      </w:pPr>
      <w:r w:rsidRPr="00E70CAE">
        <w:rPr>
          <w:smallCaps/>
          <w:sz w:val="22"/>
          <w:szCs w:val="24"/>
        </w:rPr>
        <w:t>“</w:t>
      </w:r>
      <w:r w:rsidR="00955F31" w:rsidRPr="00E70CAE">
        <w:rPr>
          <w:smallCaps/>
          <w:sz w:val="22"/>
          <w:szCs w:val="24"/>
        </w:rPr>
        <w:t xml:space="preserve">8a. </w:t>
      </w:r>
      <w:r w:rsidR="00955F31" w:rsidRPr="00E70CAE">
        <w:rPr>
          <w:sz w:val="22"/>
          <w:szCs w:val="24"/>
        </w:rPr>
        <w:t>(1) There is to be an Executive Officer of the Australian Trade Union Training Authority.</w:t>
      </w:r>
    </w:p>
    <w:p w14:paraId="65399173" w14:textId="77777777" w:rsidR="00A616C7" w:rsidRPr="00E70CAE" w:rsidRDefault="00102772" w:rsidP="00730C08">
      <w:pPr>
        <w:shd w:val="clear" w:color="auto" w:fill="FFFFFF"/>
        <w:spacing w:before="120"/>
        <w:ind w:left="10" w:firstLine="346"/>
        <w:jc w:val="both"/>
        <w:rPr>
          <w:sz w:val="22"/>
          <w:szCs w:val="24"/>
        </w:rPr>
      </w:pPr>
      <w:r w:rsidRPr="00E70CAE">
        <w:rPr>
          <w:sz w:val="22"/>
          <w:szCs w:val="24"/>
        </w:rPr>
        <w:t>“</w:t>
      </w:r>
      <w:r w:rsidR="00955F31" w:rsidRPr="00E70CAE">
        <w:rPr>
          <w:sz w:val="22"/>
          <w:szCs w:val="24"/>
        </w:rPr>
        <w:t>(2) The Executive Officer is responsible for the conduct of the affairs of the Authority in accordance with the policy formulated by, and any directions given by, the Executive Council.</w:t>
      </w:r>
    </w:p>
    <w:p w14:paraId="6C8DE681" w14:textId="77777777" w:rsidR="00A616C7" w:rsidRPr="00E70CAE" w:rsidRDefault="00955F31" w:rsidP="00730C08">
      <w:pPr>
        <w:shd w:val="clear" w:color="auto" w:fill="FFFFFF"/>
        <w:spacing w:before="120"/>
        <w:rPr>
          <w:sz w:val="22"/>
          <w:szCs w:val="24"/>
        </w:rPr>
      </w:pPr>
      <w:r w:rsidRPr="00E70CAE">
        <w:rPr>
          <w:b/>
          <w:bCs/>
          <w:sz w:val="22"/>
          <w:szCs w:val="24"/>
        </w:rPr>
        <w:t>Acts done by Executive Officer taken to have been done by the Authority</w:t>
      </w:r>
    </w:p>
    <w:p w14:paraId="1AD0DB20" w14:textId="77777777" w:rsidR="00A616C7" w:rsidRPr="00E70CAE" w:rsidRDefault="00102772" w:rsidP="00730C08">
      <w:pPr>
        <w:shd w:val="clear" w:color="auto" w:fill="FFFFFF"/>
        <w:spacing w:before="120"/>
        <w:ind w:left="5" w:firstLine="346"/>
        <w:jc w:val="both"/>
        <w:rPr>
          <w:sz w:val="22"/>
          <w:szCs w:val="24"/>
        </w:rPr>
      </w:pPr>
      <w:r w:rsidRPr="00E70CAE">
        <w:rPr>
          <w:smallCaps/>
          <w:sz w:val="22"/>
          <w:szCs w:val="24"/>
        </w:rPr>
        <w:t>“</w:t>
      </w:r>
      <w:r w:rsidR="00955F31" w:rsidRPr="00E70CAE">
        <w:rPr>
          <w:smallCaps/>
          <w:sz w:val="22"/>
          <w:szCs w:val="24"/>
        </w:rPr>
        <w:t xml:space="preserve">8b. </w:t>
      </w:r>
      <w:r w:rsidR="00955F31" w:rsidRPr="00E70CAE">
        <w:rPr>
          <w:sz w:val="22"/>
          <w:szCs w:val="24"/>
        </w:rPr>
        <w:t>All acts and things done in the name of, or on behalf of, the Authority by, or with the authority of, the Executive Officer are taken to have been done by the Authority.</w:t>
      </w:r>
    </w:p>
    <w:p w14:paraId="597322A1" w14:textId="77777777" w:rsidR="00A616C7" w:rsidRPr="00E70CAE" w:rsidRDefault="00A616C7" w:rsidP="00730C08">
      <w:pPr>
        <w:shd w:val="clear" w:color="auto" w:fill="FFFFFF"/>
        <w:spacing w:before="120"/>
        <w:ind w:left="5" w:firstLine="346"/>
        <w:jc w:val="both"/>
        <w:rPr>
          <w:sz w:val="22"/>
          <w:szCs w:val="24"/>
        </w:rPr>
        <w:sectPr w:rsidR="00A616C7" w:rsidRPr="00E70CAE" w:rsidSect="007C38F5">
          <w:headerReference w:type="default" r:id="rId19"/>
          <w:pgSz w:w="12240" w:h="15840" w:code="1"/>
          <w:pgMar w:top="1440" w:right="1440" w:bottom="1440" w:left="1440" w:header="720" w:footer="720" w:gutter="0"/>
          <w:cols w:space="60"/>
          <w:noEndnote/>
          <w:titlePg/>
          <w:docGrid w:linePitch="272"/>
        </w:sectPr>
      </w:pPr>
    </w:p>
    <w:p w14:paraId="310469AF" w14:textId="77777777" w:rsidR="00A616C7" w:rsidRPr="00E70CAE" w:rsidRDefault="00955F31" w:rsidP="00730C08">
      <w:pPr>
        <w:shd w:val="clear" w:color="auto" w:fill="FFFFFF"/>
        <w:spacing w:before="120"/>
        <w:jc w:val="center"/>
        <w:rPr>
          <w:sz w:val="22"/>
          <w:szCs w:val="24"/>
        </w:rPr>
      </w:pPr>
      <w:r w:rsidRPr="00E70CAE">
        <w:rPr>
          <w:b/>
          <w:bCs/>
          <w:sz w:val="22"/>
          <w:szCs w:val="24"/>
        </w:rPr>
        <w:lastRenderedPageBreak/>
        <w:t>SCHEDULE</w:t>
      </w:r>
      <w:r w:rsidRPr="00E70CAE">
        <w:rPr>
          <w:rFonts w:eastAsia="Times New Roman"/>
          <w:sz w:val="22"/>
          <w:szCs w:val="24"/>
        </w:rPr>
        <w:t>—continued</w:t>
      </w:r>
    </w:p>
    <w:p w14:paraId="11572755" w14:textId="77777777" w:rsidR="00A616C7" w:rsidRPr="00E70CAE" w:rsidRDefault="00955F31" w:rsidP="00730C08">
      <w:pPr>
        <w:shd w:val="clear" w:color="auto" w:fill="FFFFFF"/>
        <w:spacing w:before="120"/>
        <w:rPr>
          <w:sz w:val="22"/>
          <w:szCs w:val="24"/>
        </w:rPr>
      </w:pPr>
      <w:r w:rsidRPr="00E70CAE">
        <w:rPr>
          <w:b/>
          <w:bCs/>
          <w:sz w:val="22"/>
          <w:szCs w:val="24"/>
        </w:rPr>
        <w:t>Executive Officer may arrange for provision of training courses at other places</w:t>
      </w:r>
    </w:p>
    <w:p w14:paraId="578CA9AA" w14:textId="77777777" w:rsidR="00A616C7" w:rsidRPr="00E70CAE" w:rsidRDefault="00102772" w:rsidP="00730C08">
      <w:pPr>
        <w:shd w:val="clear" w:color="auto" w:fill="FFFFFF"/>
        <w:spacing w:before="120"/>
        <w:ind w:firstLine="346"/>
        <w:jc w:val="both"/>
        <w:rPr>
          <w:sz w:val="22"/>
          <w:szCs w:val="24"/>
        </w:rPr>
      </w:pPr>
      <w:r w:rsidRPr="00E70CAE">
        <w:rPr>
          <w:sz w:val="22"/>
          <w:szCs w:val="24"/>
        </w:rPr>
        <w:t>“</w:t>
      </w:r>
      <w:r w:rsidR="00955F31" w:rsidRPr="00E70CAE">
        <w:rPr>
          <w:sz w:val="22"/>
          <w:szCs w:val="24"/>
        </w:rPr>
        <w:t>8</w:t>
      </w:r>
      <w:r w:rsidRPr="00E70CAE">
        <w:rPr>
          <w:smallCaps/>
          <w:sz w:val="22"/>
          <w:szCs w:val="24"/>
        </w:rPr>
        <w:t>c</w:t>
      </w:r>
      <w:r w:rsidR="00955F31" w:rsidRPr="00E70CAE">
        <w:rPr>
          <w:sz w:val="22"/>
          <w:szCs w:val="24"/>
        </w:rPr>
        <w:t xml:space="preserve">. Without limiting the generality of section 7, the Executive Officer may, on behalf of the Authority, arrange for the provision of courses of, or related to, trade union training at places in Australia other than the College or Trade Union Training </w:t>
      </w:r>
      <w:proofErr w:type="spellStart"/>
      <w:r w:rsidR="00955F31" w:rsidRPr="00E70CAE">
        <w:rPr>
          <w:sz w:val="22"/>
          <w:szCs w:val="24"/>
        </w:rPr>
        <w:t>Centres</w:t>
      </w:r>
      <w:proofErr w:type="spellEnd"/>
      <w:r w:rsidR="00955F31" w:rsidRPr="00E70CAE">
        <w:rPr>
          <w:sz w:val="22"/>
          <w:szCs w:val="24"/>
        </w:rPr>
        <w:t>.</w:t>
      </w:r>
    </w:p>
    <w:p w14:paraId="4A55CB07" w14:textId="77777777" w:rsidR="00A616C7" w:rsidRPr="00E70CAE" w:rsidRDefault="00955F31" w:rsidP="00730C08">
      <w:pPr>
        <w:shd w:val="clear" w:color="auto" w:fill="FFFFFF"/>
        <w:spacing w:before="120"/>
        <w:rPr>
          <w:sz w:val="22"/>
          <w:szCs w:val="24"/>
        </w:rPr>
      </w:pPr>
      <w:r w:rsidRPr="00E70CAE">
        <w:rPr>
          <w:b/>
          <w:bCs/>
          <w:sz w:val="22"/>
          <w:szCs w:val="24"/>
        </w:rPr>
        <w:t>Appointment etc. of Executive Officer</w:t>
      </w:r>
    </w:p>
    <w:p w14:paraId="585AB770" w14:textId="77777777" w:rsidR="00A616C7" w:rsidRPr="00E70CAE" w:rsidRDefault="00102772" w:rsidP="00730C08">
      <w:pPr>
        <w:shd w:val="clear" w:color="auto" w:fill="FFFFFF"/>
        <w:spacing w:before="120"/>
        <w:ind w:left="350"/>
        <w:rPr>
          <w:sz w:val="22"/>
          <w:szCs w:val="24"/>
        </w:rPr>
      </w:pPr>
      <w:r w:rsidRPr="00E70CAE">
        <w:rPr>
          <w:sz w:val="22"/>
          <w:szCs w:val="24"/>
        </w:rPr>
        <w:t>“</w:t>
      </w:r>
      <w:r w:rsidR="00955F31" w:rsidRPr="00E70CAE">
        <w:rPr>
          <w:sz w:val="22"/>
          <w:szCs w:val="24"/>
        </w:rPr>
        <w:t>8</w:t>
      </w:r>
      <w:r w:rsidR="00955F31" w:rsidRPr="00E70CAE">
        <w:rPr>
          <w:smallCaps/>
          <w:sz w:val="22"/>
          <w:szCs w:val="24"/>
        </w:rPr>
        <w:t>d</w:t>
      </w:r>
      <w:r w:rsidR="00955F31" w:rsidRPr="00E70CAE">
        <w:rPr>
          <w:sz w:val="22"/>
          <w:szCs w:val="24"/>
        </w:rPr>
        <w:t>. (1) The Executive Officer is to be appointed by the Minister.</w:t>
      </w:r>
    </w:p>
    <w:p w14:paraId="2B3C331C" w14:textId="77777777" w:rsidR="00A616C7" w:rsidRPr="00E70CAE" w:rsidRDefault="00102772" w:rsidP="00730C08">
      <w:pPr>
        <w:shd w:val="clear" w:color="auto" w:fill="FFFFFF"/>
        <w:spacing w:before="120"/>
        <w:ind w:left="5" w:firstLine="346"/>
        <w:jc w:val="both"/>
        <w:rPr>
          <w:sz w:val="22"/>
          <w:szCs w:val="24"/>
        </w:rPr>
      </w:pPr>
      <w:r w:rsidRPr="00E70CAE">
        <w:rPr>
          <w:sz w:val="22"/>
          <w:szCs w:val="24"/>
        </w:rPr>
        <w:t>“</w:t>
      </w:r>
      <w:r w:rsidR="00955F31" w:rsidRPr="00E70CAE">
        <w:rPr>
          <w:sz w:val="22"/>
          <w:szCs w:val="24"/>
        </w:rPr>
        <w:t>(2) Subject to subsection (3), the Executive Officer holds office for such period (not exceeding 7 years) as is specified in the instrument of appointment, but is eligible for re-appointment.</w:t>
      </w:r>
    </w:p>
    <w:p w14:paraId="3F817078" w14:textId="77777777" w:rsidR="00A616C7" w:rsidRPr="00E70CAE" w:rsidRDefault="00102772" w:rsidP="00730C08">
      <w:pPr>
        <w:shd w:val="clear" w:color="auto" w:fill="FFFFFF"/>
        <w:spacing w:before="120"/>
        <w:ind w:left="5" w:firstLine="346"/>
        <w:jc w:val="both"/>
        <w:rPr>
          <w:sz w:val="22"/>
          <w:szCs w:val="24"/>
        </w:rPr>
      </w:pPr>
      <w:r w:rsidRPr="00E70CAE">
        <w:rPr>
          <w:sz w:val="22"/>
          <w:szCs w:val="24"/>
        </w:rPr>
        <w:t>“</w:t>
      </w:r>
      <w:r w:rsidR="00955F31" w:rsidRPr="00E70CAE">
        <w:rPr>
          <w:sz w:val="22"/>
          <w:szCs w:val="24"/>
        </w:rPr>
        <w:t>(3) The Minister must not appoint or re-appoint a person as the Executive Officer:</w:t>
      </w:r>
    </w:p>
    <w:p w14:paraId="63C48761" w14:textId="77777777" w:rsidR="00A616C7" w:rsidRPr="00E70CAE" w:rsidRDefault="00955F31" w:rsidP="00730C08">
      <w:pPr>
        <w:numPr>
          <w:ilvl w:val="0"/>
          <w:numId w:val="16"/>
        </w:numPr>
        <w:shd w:val="clear" w:color="auto" w:fill="FFFFFF"/>
        <w:tabs>
          <w:tab w:val="left" w:pos="787"/>
        </w:tabs>
        <w:spacing w:before="120"/>
        <w:ind w:left="394"/>
        <w:rPr>
          <w:sz w:val="22"/>
          <w:szCs w:val="24"/>
        </w:rPr>
      </w:pPr>
      <w:r w:rsidRPr="00E70CAE">
        <w:rPr>
          <w:sz w:val="22"/>
          <w:szCs w:val="24"/>
        </w:rPr>
        <w:t>who has reached 65; or</w:t>
      </w:r>
    </w:p>
    <w:p w14:paraId="058A81A3" w14:textId="77777777" w:rsidR="00A616C7" w:rsidRPr="00E70CAE" w:rsidRDefault="00955F31" w:rsidP="00730C08">
      <w:pPr>
        <w:numPr>
          <w:ilvl w:val="0"/>
          <w:numId w:val="17"/>
        </w:numPr>
        <w:shd w:val="clear" w:color="auto" w:fill="FFFFFF"/>
        <w:tabs>
          <w:tab w:val="left" w:pos="787"/>
        </w:tabs>
        <w:spacing w:before="120"/>
        <w:ind w:left="787" w:hanging="394"/>
        <w:rPr>
          <w:sz w:val="22"/>
          <w:szCs w:val="24"/>
        </w:rPr>
      </w:pPr>
      <w:r w:rsidRPr="00E70CAE">
        <w:rPr>
          <w:sz w:val="22"/>
          <w:szCs w:val="24"/>
        </w:rPr>
        <w:t>for a period that extends beyond the date on which the person will reach 65.</w:t>
      </w:r>
    </w:p>
    <w:p w14:paraId="2D9C052F" w14:textId="77777777" w:rsidR="00A616C7" w:rsidRPr="00E70CAE" w:rsidRDefault="00955F31" w:rsidP="00730C08">
      <w:pPr>
        <w:shd w:val="clear" w:color="auto" w:fill="FFFFFF"/>
        <w:spacing w:before="120"/>
        <w:ind w:left="5"/>
        <w:rPr>
          <w:sz w:val="22"/>
          <w:szCs w:val="24"/>
        </w:rPr>
      </w:pPr>
      <w:r w:rsidRPr="00E70CAE">
        <w:rPr>
          <w:b/>
          <w:bCs/>
          <w:sz w:val="22"/>
          <w:szCs w:val="24"/>
        </w:rPr>
        <w:t>Executive Officer</w:t>
      </w:r>
      <w:r w:rsidR="00102772" w:rsidRPr="00E70CAE">
        <w:rPr>
          <w:b/>
          <w:bCs/>
          <w:sz w:val="22"/>
          <w:szCs w:val="24"/>
        </w:rPr>
        <w:t>’</w:t>
      </w:r>
      <w:r w:rsidRPr="00E70CAE">
        <w:rPr>
          <w:b/>
          <w:bCs/>
          <w:sz w:val="22"/>
          <w:szCs w:val="24"/>
        </w:rPr>
        <w:t>s entitlement to salary if member of Commission</w:t>
      </w:r>
    </w:p>
    <w:p w14:paraId="557FB40A" w14:textId="77777777" w:rsidR="00A616C7" w:rsidRPr="00E70CAE" w:rsidRDefault="00102772" w:rsidP="00730C08">
      <w:pPr>
        <w:shd w:val="clear" w:color="auto" w:fill="FFFFFF"/>
        <w:spacing w:before="120"/>
        <w:ind w:left="5" w:firstLine="346"/>
        <w:jc w:val="both"/>
        <w:rPr>
          <w:sz w:val="22"/>
          <w:szCs w:val="24"/>
        </w:rPr>
      </w:pPr>
      <w:r w:rsidRPr="00E70CAE">
        <w:rPr>
          <w:smallCaps/>
          <w:sz w:val="22"/>
          <w:szCs w:val="24"/>
        </w:rPr>
        <w:t>“</w:t>
      </w:r>
      <w:r w:rsidR="00955F31" w:rsidRPr="00E70CAE">
        <w:rPr>
          <w:smallCaps/>
          <w:sz w:val="22"/>
          <w:szCs w:val="24"/>
        </w:rPr>
        <w:t xml:space="preserve">8e. </w:t>
      </w:r>
      <w:r w:rsidR="00955F31" w:rsidRPr="00E70CAE">
        <w:rPr>
          <w:sz w:val="22"/>
          <w:szCs w:val="24"/>
        </w:rPr>
        <w:t>(1) If the person holding the office of Executive Officer is a member of the Australian Industrial Relations Commission, the person is not entitled to receive any remuneration or allowances in respect of the office of member of the Commission.</w:t>
      </w:r>
    </w:p>
    <w:p w14:paraId="1F2AC6EA" w14:textId="77777777" w:rsidR="00A616C7" w:rsidRPr="00E70CAE" w:rsidRDefault="00102772" w:rsidP="00730C08">
      <w:pPr>
        <w:shd w:val="clear" w:color="auto" w:fill="FFFFFF"/>
        <w:spacing w:before="120"/>
        <w:ind w:left="5" w:firstLine="346"/>
        <w:jc w:val="both"/>
        <w:rPr>
          <w:sz w:val="22"/>
          <w:szCs w:val="24"/>
        </w:rPr>
      </w:pPr>
      <w:r w:rsidRPr="00E70CAE">
        <w:rPr>
          <w:sz w:val="22"/>
          <w:szCs w:val="24"/>
        </w:rPr>
        <w:t>“</w:t>
      </w:r>
      <w:r w:rsidR="00955F31" w:rsidRPr="00E70CAE">
        <w:rPr>
          <w:sz w:val="22"/>
          <w:szCs w:val="24"/>
        </w:rPr>
        <w:t>(2) The person</w:t>
      </w:r>
      <w:r w:rsidRPr="00E70CAE">
        <w:rPr>
          <w:sz w:val="22"/>
          <w:szCs w:val="24"/>
        </w:rPr>
        <w:t>’</w:t>
      </w:r>
      <w:r w:rsidR="00955F31" w:rsidRPr="00E70CAE">
        <w:rPr>
          <w:sz w:val="22"/>
          <w:szCs w:val="24"/>
        </w:rPr>
        <w:t>s holding of the office of Executive Officer does not otherwise affect the person</w:t>
      </w:r>
      <w:r w:rsidRPr="00E70CAE">
        <w:rPr>
          <w:sz w:val="22"/>
          <w:szCs w:val="24"/>
        </w:rPr>
        <w:t>’</w:t>
      </w:r>
      <w:r w:rsidR="00955F31" w:rsidRPr="00E70CAE">
        <w:rPr>
          <w:sz w:val="22"/>
          <w:szCs w:val="24"/>
        </w:rPr>
        <w:t>s holding of the office of member of the Commission.</w:t>
      </w:r>
    </w:p>
    <w:p w14:paraId="471DCC55" w14:textId="77777777" w:rsidR="00A616C7" w:rsidRPr="00E70CAE" w:rsidRDefault="00955F31" w:rsidP="00730C08">
      <w:pPr>
        <w:shd w:val="clear" w:color="auto" w:fill="FFFFFF"/>
        <w:spacing w:before="120"/>
        <w:ind w:left="5"/>
        <w:rPr>
          <w:sz w:val="22"/>
          <w:szCs w:val="24"/>
        </w:rPr>
      </w:pPr>
      <w:r w:rsidRPr="00E70CAE">
        <w:rPr>
          <w:b/>
          <w:bCs/>
          <w:sz w:val="22"/>
          <w:szCs w:val="24"/>
        </w:rPr>
        <w:t>Remuneration of Executive Officer</w:t>
      </w:r>
    </w:p>
    <w:p w14:paraId="5D34C41A" w14:textId="77777777" w:rsidR="00A616C7" w:rsidRPr="00E70CAE" w:rsidRDefault="00102772" w:rsidP="00730C08">
      <w:pPr>
        <w:shd w:val="clear" w:color="auto" w:fill="FFFFFF"/>
        <w:spacing w:before="120"/>
        <w:ind w:left="5" w:firstLine="336"/>
        <w:jc w:val="both"/>
        <w:rPr>
          <w:sz w:val="22"/>
          <w:szCs w:val="24"/>
        </w:rPr>
      </w:pPr>
      <w:r w:rsidRPr="00E70CAE">
        <w:rPr>
          <w:sz w:val="22"/>
          <w:szCs w:val="24"/>
        </w:rPr>
        <w:t>“</w:t>
      </w:r>
      <w:r w:rsidR="00955F31" w:rsidRPr="00E70CAE">
        <w:rPr>
          <w:sz w:val="22"/>
          <w:szCs w:val="24"/>
        </w:rPr>
        <w:t>8</w:t>
      </w:r>
      <w:r w:rsidR="00955F31" w:rsidRPr="00E70CAE">
        <w:rPr>
          <w:smallCaps/>
          <w:sz w:val="22"/>
          <w:szCs w:val="24"/>
        </w:rPr>
        <w:t>f</w:t>
      </w:r>
      <w:r w:rsidR="00955F31" w:rsidRPr="00E70CAE">
        <w:rPr>
          <w:sz w:val="22"/>
          <w:szCs w:val="24"/>
        </w:rPr>
        <w:t>. (1) The Executive Officer is to be paid such remuneration as is determined by the Remuneration Tribunal but, if no determination of that remuneration by the Tribunal is in operation, is to be paid such remuneration as is prescribed.</w:t>
      </w:r>
    </w:p>
    <w:p w14:paraId="4C53F083" w14:textId="77777777" w:rsidR="00A616C7" w:rsidRPr="00E70CAE" w:rsidRDefault="00102772" w:rsidP="00730C08">
      <w:pPr>
        <w:shd w:val="clear" w:color="auto" w:fill="FFFFFF"/>
        <w:spacing w:before="120"/>
        <w:ind w:left="10" w:firstLine="341"/>
        <w:jc w:val="both"/>
        <w:rPr>
          <w:sz w:val="22"/>
          <w:szCs w:val="24"/>
        </w:rPr>
      </w:pPr>
      <w:r w:rsidRPr="00E70CAE">
        <w:rPr>
          <w:sz w:val="22"/>
          <w:szCs w:val="24"/>
        </w:rPr>
        <w:t>“</w:t>
      </w:r>
      <w:r w:rsidR="00955F31" w:rsidRPr="00E70CAE">
        <w:rPr>
          <w:sz w:val="22"/>
          <w:szCs w:val="24"/>
        </w:rPr>
        <w:t>(2) The Executive Officer is to be paid such allowances as are prescribed.</w:t>
      </w:r>
    </w:p>
    <w:p w14:paraId="4B3EADFA" w14:textId="77777777" w:rsidR="00A616C7" w:rsidRPr="00E70CAE" w:rsidRDefault="00102772" w:rsidP="00730C08">
      <w:pPr>
        <w:shd w:val="clear" w:color="auto" w:fill="FFFFFF"/>
        <w:spacing w:before="120"/>
        <w:ind w:left="24" w:firstLine="326"/>
        <w:jc w:val="both"/>
        <w:rPr>
          <w:sz w:val="22"/>
          <w:szCs w:val="24"/>
        </w:rPr>
      </w:pPr>
      <w:r w:rsidRPr="00E70CAE">
        <w:rPr>
          <w:sz w:val="22"/>
          <w:szCs w:val="24"/>
        </w:rPr>
        <w:t>“</w:t>
      </w:r>
      <w:r w:rsidR="00955F31" w:rsidRPr="00E70CAE">
        <w:rPr>
          <w:sz w:val="22"/>
          <w:szCs w:val="24"/>
        </w:rPr>
        <w:t xml:space="preserve">(3) Subsections (1) and (2) have effect subject to the </w:t>
      </w:r>
      <w:r w:rsidR="00955F31" w:rsidRPr="00E70CAE">
        <w:rPr>
          <w:i/>
          <w:iCs/>
          <w:sz w:val="22"/>
          <w:szCs w:val="24"/>
        </w:rPr>
        <w:t>Remuneration Tribunal Act 1973.</w:t>
      </w:r>
    </w:p>
    <w:p w14:paraId="3EA5283C" w14:textId="77777777" w:rsidR="00A616C7" w:rsidRPr="00E70CAE" w:rsidRDefault="00102772" w:rsidP="00730C08">
      <w:pPr>
        <w:shd w:val="clear" w:color="auto" w:fill="FFFFFF"/>
        <w:spacing w:before="120"/>
        <w:ind w:left="5" w:firstLine="346"/>
        <w:jc w:val="both"/>
        <w:rPr>
          <w:sz w:val="22"/>
          <w:szCs w:val="24"/>
        </w:rPr>
      </w:pPr>
      <w:r w:rsidRPr="00E70CAE">
        <w:rPr>
          <w:sz w:val="22"/>
          <w:szCs w:val="24"/>
        </w:rPr>
        <w:t>“</w:t>
      </w:r>
      <w:r w:rsidR="00955F31" w:rsidRPr="00E70CAE">
        <w:rPr>
          <w:sz w:val="22"/>
          <w:szCs w:val="24"/>
        </w:rPr>
        <w:t>(4) Payments under this section must be made out of the money of the Authority.</w:t>
      </w:r>
    </w:p>
    <w:p w14:paraId="61056C86" w14:textId="77777777" w:rsidR="00A616C7" w:rsidRPr="00E70CAE" w:rsidRDefault="00955F31" w:rsidP="00730C08">
      <w:pPr>
        <w:shd w:val="clear" w:color="auto" w:fill="FFFFFF"/>
        <w:spacing w:before="120"/>
        <w:ind w:left="5"/>
        <w:rPr>
          <w:sz w:val="22"/>
          <w:szCs w:val="24"/>
        </w:rPr>
      </w:pPr>
      <w:r w:rsidRPr="00E70CAE">
        <w:rPr>
          <w:b/>
          <w:bCs/>
          <w:sz w:val="22"/>
          <w:szCs w:val="24"/>
        </w:rPr>
        <w:t>Leave of absence</w:t>
      </w:r>
    </w:p>
    <w:p w14:paraId="28212BA5" w14:textId="3419EAA8" w:rsidR="00A616C7" w:rsidRPr="00E70CAE" w:rsidRDefault="00102772" w:rsidP="00730C08">
      <w:pPr>
        <w:shd w:val="clear" w:color="auto" w:fill="FFFFFF"/>
        <w:spacing w:before="120"/>
        <w:ind w:left="10" w:firstLine="341"/>
        <w:jc w:val="both"/>
        <w:rPr>
          <w:sz w:val="22"/>
          <w:szCs w:val="24"/>
        </w:rPr>
      </w:pPr>
      <w:r w:rsidRPr="00E70CAE">
        <w:rPr>
          <w:sz w:val="22"/>
          <w:szCs w:val="24"/>
        </w:rPr>
        <w:t>“</w:t>
      </w:r>
      <w:r w:rsidR="00955F31" w:rsidRPr="00E70CAE">
        <w:rPr>
          <w:sz w:val="22"/>
          <w:szCs w:val="24"/>
        </w:rPr>
        <w:t>8</w:t>
      </w:r>
      <w:r w:rsidR="00955F31" w:rsidRPr="00E70CAE">
        <w:rPr>
          <w:smallCaps/>
          <w:sz w:val="22"/>
          <w:szCs w:val="24"/>
        </w:rPr>
        <w:t>g</w:t>
      </w:r>
      <w:r w:rsidR="00955F31" w:rsidRPr="00E70CAE">
        <w:rPr>
          <w:sz w:val="22"/>
          <w:szCs w:val="24"/>
        </w:rPr>
        <w:t>. (1) Subject to section 87</w:t>
      </w:r>
      <w:r w:rsidR="00955F31" w:rsidRPr="00E70CAE">
        <w:rPr>
          <w:smallCaps/>
          <w:sz w:val="22"/>
          <w:szCs w:val="24"/>
        </w:rPr>
        <w:t>e</w:t>
      </w:r>
      <w:r w:rsidR="00955F31" w:rsidRPr="00E70CAE">
        <w:rPr>
          <w:sz w:val="22"/>
          <w:szCs w:val="24"/>
        </w:rPr>
        <w:t xml:space="preserve"> of the </w:t>
      </w:r>
      <w:r w:rsidR="00955F31" w:rsidRPr="00E70CAE">
        <w:rPr>
          <w:i/>
          <w:iCs/>
          <w:sz w:val="22"/>
          <w:szCs w:val="24"/>
        </w:rPr>
        <w:t>Public Service Act 1922</w:t>
      </w:r>
      <w:r w:rsidR="00955F31" w:rsidRPr="0081406D">
        <w:rPr>
          <w:iCs/>
          <w:sz w:val="22"/>
          <w:szCs w:val="24"/>
        </w:rPr>
        <w:t>,</w:t>
      </w:r>
      <w:r w:rsidR="00955F31" w:rsidRPr="00E70CAE">
        <w:rPr>
          <w:i/>
          <w:iCs/>
          <w:sz w:val="22"/>
          <w:szCs w:val="24"/>
        </w:rPr>
        <w:t xml:space="preserve"> </w:t>
      </w:r>
      <w:r w:rsidR="00955F31" w:rsidRPr="00E70CAE">
        <w:rPr>
          <w:sz w:val="22"/>
          <w:szCs w:val="24"/>
        </w:rPr>
        <w:t>the Executive Officer has such recreation leave entitlements as are determined by the Remuneration Tribunal.</w:t>
      </w:r>
    </w:p>
    <w:p w14:paraId="1B94200D" w14:textId="77777777" w:rsidR="00A616C7" w:rsidRPr="00E70CAE" w:rsidRDefault="00A616C7" w:rsidP="00730C08">
      <w:pPr>
        <w:shd w:val="clear" w:color="auto" w:fill="FFFFFF"/>
        <w:spacing w:before="120"/>
        <w:ind w:left="10" w:firstLine="341"/>
        <w:jc w:val="both"/>
        <w:rPr>
          <w:sz w:val="22"/>
          <w:szCs w:val="24"/>
        </w:rPr>
        <w:sectPr w:rsidR="00A616C7" w:rsidRPr="00E70CAE" w:rsidSect="007C38F5">
          <w:headerReference w:type="default" r:id="rId20"/>
          <w:pgSz w:w="12240" w:h="15840" w:code="1"/>
          <w:pgMar w:top="1440" w:right="1440" w:bottom="1440" w:left="1440" w:header="720" w:footer="720" w:gutter="0"/>
          <w:cols w:space="60"/>
          <w:noEndnote/>
          <w:titlePg/>
          <w:docGrid w:linePitch="272"/>
        </w:sectPr>
      </w:pPr>
    </w:p>
    <w:p w14:paraId="1C9E54A9" w14:textId="77777777" w:rsidR="00A616C7" w:rsidRPr="00E70CAE" w:rsidRDefault="00955F31" w:rsidP="00730C08">
      <w:pPr>
        <w:shd w:val="clear" w:color="auto" w:fill="FFFFFF"/>
        <w:spacing w:before="120"/>
        <w:jc w:val="center"/>
        <w:rPr>
          <w:sz w:val="22"/>
          <w:szCs w:val="24"/>
        </w:rPr>
      </w:pPr>
      <w:r w:rsidRPr="00E70CAE">
        <w:rPr>
          <w:b/>
          <w:bCs/>
          <w:sz w:val="22"/>
          <w:szCs w:val="24"/>
        </w:rPr>
        <w:lastRenderedPageBreak/>
        <w:t>SCHEDULE</w:t>
      </w:r>
      <w:r w:rsidRPr="00E70CAE">
        <w:rPr>
          <w:rFonts w:eastAsia="Times New Roman"/>
          <w:sz w:val="22"/>
          <w:szCs w:val="24"/>
        </w:rPr>
        <w:t>—continued</w:t>
      </w:r>
    </w:p>
    <w:p w14:paraId="0122AB3E" w14:textId="77777777" w:rsidR="00A616C7" w:rsidRPr="00E70CAE" w:rsidRDefault="00102772" w:rsidP="00730C08">
      <w:pPr>
        <w:shd w:val="clear" w:color="auto" w:fill="FFFFFF"/>
        <w:spacing w:before="120"/>
        <w:ind w:left="5" w:firstLine="346"/>
        <w:jc w:val="both"/>
        <w:rPr>
          <w:sz w:val="22"/>
          <w:szCs w:val="24"/>
        </w:rPr>
      </w:pPr>
      <w:r w:rsidRPr="00E70CAE">
        <w:rPr>
          <w:sz w:val="22"/>
          <w:szCs w:val="24"/>
        </w:rPr>
        <w:t>“</w:t>
      </w:r>
      <w:r w:rsidR="00955F31" w:rsidRPr="00E70CAE">
        <w:rPr>
          <w:sz w:val="22"/>
          <w:szCs w:val="24"/>
        </w:rPr>
        <w:t>(2) The Minister may grant the Executive Officer leave of absence, other than recreation leave, on such terms and conditions as to remuneration or otherwise as the Minister determines.</w:t>
      </w:r>
    </w:p>
    <w:p w14:paraId="2A1026D1" w14:textId="77777777" w:rsidR="00A616C7" w:rsidRPr="00E70CAE" w:rsidRDefault="00955F31" w:rsidP="00730C08">
      <w:pPr>
        <w:shd w:val="clear" w:color="auto" w:fill="FFFFFF"/>
        <w:spacing w:before="120"/>
        <w:ind w:left="5"/>
        <w:rPr>
          <w:sz w:val="22"/>
          <w:szCs w:val="24"/>
        </w:rPr>
      </w:pPr>
      <w:r w:rsidRPr="00E70CAE">
        <w:rPr>
          <w:b/>
          <w:bCs/>
          <w:sz w:val="22"/>
          <w:szCs w:val="24"/>
        </w:rPr>
        <w:t>Resignation</w:t>
      </w:r>
    </w:p>
    <w:p w14:paraId="48ADE9BB" w14:textId="77777777" w:rsidR="00A616C7" w:rsidRPr="00E70CAE" w:rsidRDefault="00102772" w:rsidP="00730C08">
      <w:pPr>
        <w:shd w:val="clear" w:color="auto" w:fill="FFFFFF"/>
        <w:spacing w:before="120"/>
        <w:ind w:left="10" w:firstLine="341"/>
        <w:jc w:val="both"/>
        <w:rPr>
          <w:sz w:val="22"/>
          <w:szCs w:val="24"/>
        </w:rPr>
      </w:pPr>
      <w:r w:rsidRPr="00E70CAE">
        <w:rPr>
          <w:sz w:val="22"/>
          <w:szCs w:val="24"/>
        </w:rPr>
        <w:t>“</w:t>
      </w:r>
      <w:r w:rsidR="00955F31" w:rsidRPr="00E70CAE">
        <w:rPr>
          <w:sz w:val="22"/>
          <w:szCs w:val="24"/>
        </w:rPr>
        <w:t>8</w:t>
      </w:r>
      <w:r w:rsidR="00955F31" w:rsidRPr="00E70CAE">
        <w:rPr>
          <w:smallCaps/>
          <w:sz w:val="22"/>
          <w:szCs w:val="24"/>
        </w:rPr>
        <w:t>h</w:t>
      </w:r>
      <w:r w:rsidR="00955F31" w:rsidRPr="00E70CAE">
        <w:rPr>
          <w:sz w:val="22"/>
          <w:szCs w:val="24"/>
        </w:rPr>
        <w:t>. The Executive Officer may resign by written notice signed and delivered to the Minister.</w:t>
      </w:r>
    </w:p>
    <w:p w14:paraId="52EC8D0D" w14:textId="77777777" w:rsidR="00A616C7" w:rsidRPr="00E70CAE" w:rsidRDefault="00955F31" w:rsidP="00730C08">
      <w:pPr>
        <w:shd w:val="clear" w:color="auto" w:fill="FFFFFF"/>
        <w:spacing w:before="120"/>
        <w:rPr>
          <w:sz w:val="22"/>
          <w:szCs w:val="24"/>
        </w:rPr>
      </w:pPr>
      <w:r w:rsidRPr="00E70CAE">
        <w:rPr>
          <w:b/>
          <w:bCs/>
          <w:sz w:val="22"/>
          <w:szCs w:val="24"/>
        </w:rPr>
        <w:t>Termination of appointment</w:t>
      </w:r>
    </w:p>
    <w:p w14:paraId="57EC1346" w14:textId="77777777" w:rsidR="00A616C7" w:rsidRPr="00E70CAE" w:rsidRDefault="00102772" w:rsidP="00730C08">
      <w:pPr>
        <w:shd w:val="clear" w:color="auto" w:fill="FFFFFF"/>
        <w:spacing w:before="120"/>
        <w:ind w:left="10" w:firstLine="341"/>
        <w:jc w:val="both"/>
        <w:rPr>
          <w:sz w:val="22"/>
          <w:szCs w:val="24"/>
        </w:rPr>
      </w:pPr>
      <w:r w:rsidRPr="00E70CAE">
        <w:rPr>
          <w:sz w:val="22"/>
          <w:szCs w:val="24"/>
        </w:rPr>
        <w:t>“</w:t>
      </w:r>
      <w:r w:rsidR="00955F31" w:rsidRPr="00E70CAE">
        <w:rPr>
          <w:sz w:val="22"/>
          <w:szCs w:val="24"/>
        </w:rPr>
        <w:t>8</w:t>
      </w:r>
      <w:r w:rsidR="00955F31" w:rsidRPr="00E70CAE">
        <w:rPr>
          <w:smallCaps/>
          <w:sz w:val="22"/>
          <w:szCs w:val="24"/>
        </w:rPr>
        <w:t>j</w:t>
      </w:r>
      <w:r w:rsidR="00955F31" w:rsidRPr="00E70CAE">
        <w:rPr>
          <w:sz w:val="22"/>
          <w:szCs w:val="24"/>
        </w:rPr>
        <w:t xml:space="preserve">. (1) The Minister may terminate the appointment of the Executive Officer for </w:t>
      </w:r>
      <w:proofErr w:type="spellStart"/>
      <w:r w:rsidR="00955F31" w:rsidRPr="00E70CAE">
        <w:rPr>
          <w:sz w:val="22"/>
          <w:szCs w:val="24"/>
        </w:rPr>
        <w:t>misbehaviour</w:t>
      </w:r>
      <w:proofErr w:type="spellEnd"/>
      <w:r w:rsidR="00955F31" w:rsidRPr="00E70CAE">
        <w:rPr>
          <w:sz w:val="22"/>
          <w:szCs w:val="24"/>
        </w:rPr>
        <w:t xml:space="preserve"> or physical or mental incapacity.</w:t>
      </w:r>
    </w:p>
    <w:p w14:paraId="16AC3F52" w14:textId="77777777" w:rsidR="00A616C7" w:rsidRPr="00E70CAE" w:rsidRDefault="00102772" w:rsidP="00730C08">
      <w:pPr>
        <w:shd w:val="clear" w:color="auto" w:fill="FFFFFF"/>
        <w:spacing w:before="120"/>
        <w:ind w:left="14" w:firstLine="336"/>
        <w:jc w:val="both"/>
        <w:rPr>
          <w:sz w:val="22"/>
          <w:szCs w:val="24"/>
        </w:rPr>
      </w:pPr>
      <w:r w:rsidRPr="00E70CAE">
        <w:rPr>
          <w:sz w:val="22"/>
          <w:szCs w:val="24"/>
        </w:rPr>
        <w:t>“</w:t>
      </w:r>
      <w:r w:rsidR="00955F31" w:rsidRPr="00E70CAE">
        <w:rPr>
          <w:sz w:val="22"/>
          <w:szCs w:val="24"/>
        </w:rPr>
        <w:t>(2) The Minister must terminate the appointment of the Executive Officer if the Executive Officer:</w:t>
      </w:r>
    </w:p>
    <w:p w14:paraId="6905ECED" w14:textId="77777777" w:rsidR="00A616C7" w:rsidRPr="00E70CAE" w:rsidRDefault="00955F31" w:rsidP="00730C08">
      <w:pPr>
        <w:numPr>
          <w:ilvl w:val="0"/>
          <w:numId w:val="18"/>
        </w:numPr>
        <w:shd w:val="clear" w:color="auto" w:fill="FFFFFF"/>
        <w:tabs>
          <w:tab w:val="left" w:pos="782"/>
        </w:tabs>
        <w:spacing w:before="120"/>
        <w:ind w:left="782" w:hanging="394"/>
        <w:jc w:val="both"/>
        <w:rPr>
          <w:sz w:val="22"/>
          <w:szCs w:val="24"/>
        </w:rPr>
      </w:pPr>
      <w:r w:rsidRPr="00E70CAE">
        <w:rPr>
          <w:sz w:val="22"/>
          <w:szCs w:val="24"/>
        </w:rPr>
        <w:t>becomes bankrupt, applies to take the benefit of any law for the relief of bankrupt or insolvent debtors, compounds with his or her creditors or makes an assignment of his or her remuneration for their benefit; or</w:t>
      </w:r>
    </w:p>
    <w:p w14:paraId="235F2C85" w14:textId="77777777" w:rsidR="00A616C7" w:rsidRPr="00E70CAE" w:rsidRDefault="00955F31" w:rsidP="00730C08">
      <w:pPr>
        <w:numPr>
          <w:ilvl w:val="0"/>
          <w:numId w:val="18"/>
        </w:numPr>
        <w:shd w:val="clear" w:color="auto" w:fill="FFFFFF"/>
        <w:tabs>
          <w:tab w:val="left" w:pos="782"/>
        </w:tabs>
        <w:spacing w:before="120"/>
        <w:ind w:left="782" w:hanging="394"/>
        <w:jc w:val="both"/>
        <w:rPr>
          <w:sz w:val="22"/>
          <w:szCs w:val="24"/>
        </w:rPr>
      </w:pPr>
      <w:r w:rsidRPr="00E70CAE">
        <w:rPr>
          <w:sz w:val="22"/>
          <w:szCs w:val="24"/>
        </w:rPr>
        <w:t>is absent from duty for 14 consecutive days, or for 28 days in any 12 months, except on leave granted under section 8</w:t>
      </w:r>
      <w:r w:rsidRPr="00E70CAE">
        <w:rPr>
          <w:smallCaps/>
          <w:sz w:val="22"/>
          <w:szCs w:val="24"/>
        </w:rPr>
        <w:t>g</w:t>
      </w:r>
      <w:r w:rsidRPr="00E70CAE">
        <w:rPr>
          <w:sz w:val="22"/>
          <w:szCs w:val="24"/>
        </w:rPr>
        <w:t>; or</w:t>
      </w:r>
    </w:p>
    <w:p w14:paraId="153BBDCA" w14:textId="77777777" w:rsidR="00A616C7" w:rsidRPr="00E70CAE" w:rsidRDefault="00955F31" w:rsidP="00730C08">
      <w:pPr>
        <w:numPr>
          <w:ilvl w:val="0"/>
          <w:numId w:val="18"/>
        </w:numPr>
        <w:shd w:val="clear" w:color="auto" w:fill="FFFFFF"/>
        <w:tabs>
          <w:tab w:val="left" w:pos="782"/>
        </w:tabs>
        <w:spacing w:before="120"/>
        <w:ind w:left="782" w:hanging="394"/>
        <w:jc w:val="both"/>
        <w:rPr>
          <w:sz w:val="22"/>
          <w:szCs w:val="24"/>
        </w:rPr>
      </w:pPr>
      <w:r w:rsidRPr="00E70CAE">
        <w:rPr>
          <w:sz w:val="22"/>
          <w:szCs w:val="24"/>
        </w:rPr>
        <w:t>engages, except with the approval of the Minister, in paid employment outside the Executive Officer</w:t>
      </w:r>
      <w:r w:rsidR="00102772" w:rsidRPr="00E70CAE">
        <w:rPr>
          <w:sz w:val="22"/>
          <w:szCs w:val="24"/>
        </w:rPr>
        <w:t>’</w:t>
      </w:r>
      <w:r w:rsidRPr="00E70CAE">
        <w:rPr>
          <w:sz w:val="22"/>
          <w:szCs w:val="24"/>
        </w:rPr>
        <w:t>s duties; or</w:t>
      </w:r>
    </w:p>
    <w:p w14:paraId="2FECAF32" w14:textId="77777777" w:rsidR="00A616C7" w:rsidRPr="00E70CAE" w:rsidRDefault="00955F31" w:rsidP="00730C08">
      <w:pPr>
        <w:numPr>
          <w:ilvl w:val="0"/>
          <w:numId w:val="19"/>
        </w:numPr>
        <w:shd w:val="clear" w:color="auto" w:fill="FFFFFF"/>
        <w:tabs>
          <w:tab w:val="left" w:pos="782"/>
        </w:tabs>
        <w:spacing w:before="120"/>
        <w:ind w:left="389"/>
        <w:rPr>
          <w:sz w:val="22"/>
          <w:szCs w:val="24"/>
        </w:rPr>
      </w:pPr>
      <w:r w:rsidRPr="00E70CAE">
        <w:rPr>
          <w:sz w:val="22"/>
          <w:szCs w:val="24"/>
        </w:rPr>
        <w:t xml:space="preserve">without reasonable excuse, fails to comply with section </w:t>
      </w:r>
      <w:r w:rsidRPr="00E70CAE">
        <w:rPr>
          <w:smallCaps/>
          <w:sz w:val="22"/>
          <w:szCs w:val="24"/>
        </w:rPr>
        <w:t>8k.</w:t>
      </w:r>
    </w:p>
    <w:p w14:paraId="2609EF93" w14:textId="77777777" w:rsidR="00A616C7" w:rsidRPr="00E70CAE" w:rsidRDefault="00955F31" w:rsidP="00730C08">
      <w:pPr>
        <w:shd w:val="clear" w:color="auto" w:fill="FFFFFF"/>
        <w:spacing w:before="120"/>
        <w:ind w:left="19"/>
        <w:rPr>
          <w:sz w:val="22"/>
          <w:szCs w:val="24"/>
        </w:rPr>
      </w:pPr>
      <w:r w:rsidRPr="00E70CAE">
        <w:rPr>
          <w:b/>
          <w:bCs/>
          <w:sz w:val="22"/>
          <w:szCs w:val="24"/>
        </w:rPr>
        <w:t>Disclosure of interest</w:t>
      </w:r>
    </w:p>
    <w:p w14:paraId="6638AF25" w14:textId="77777777" w:rsidR="00A616C7" w:rsidRPr="00E70CAE" w:rsidRDefault="00102772" w:rsidP="00730C08">
      <w:pPr>
        <w:shd w:val="clear" w:color="auto" w:fill="FFFFFF"/>
        <w:spacing w:before="120"/>
        <w:ind w:left="14" w:firstLine="346"/>
        <w:jc w:val="both"/>
        <w:rPr>
          <w:sz w:val="22"/>
          <w:szCs w:val="24"/>
        </w:rPr>
      </w:pPr>
      <w:r w:rsidRPr="00E70CAE">
        <w:rPr>
          <w:smallCaps/>
          <w:sz w:val="22"/>
          <w:szCs w:val="24"/>
        </w:rPr>
        <w:t>“</w:t>
      </w:r>
      <w:r w:rsidR="00955F31" w:rsidRPr="00E70CAE">
        <w:rPr>
          <w:smallCaps/>
          <w:sz w:val="22"/>
          <w:szCs w:val="24"/>
        </w:rPr>
        <w:t xml:space="preserve">8k. </w:t>
      </w:r>
      <w:r w:rsidR="00955F31" w:rsidRPr="00E70CAE">
        <w:rPr>
          <w:sz w:val="22"/>
          <w:szCs w:val="24"/>
        </w:rPr>
        <w:t>The Executive Officer must give written notice to the Minister of all direct or indirect pecuniary interests that the Executive Officer has or acquires in any business or in any body corporate carrying on a business.</w:t>
      </w:r>
    </w:p>
    <w:p w14:paraId="27A408FE" w14:textId="77777777" w:rsidR="00A616C7" w:rsidRPr="00E70CAE" w:rsidRDefault="00955F31" w:rsidP="00730C08">
      <w:pPr>
        <w:shd w:val="clear" w:color="auto" w:fill="FFFFFF"/>
        <w:spacing w:before="120"/>
        <w:ind w:left="14"/>
        <w:rPr>
          <w:sz w:val="22"/>
          <w:szCs w:val="24"/>
        </w:rPr>
      </w:pPr>
      <w:r w:rsidRPr="00E70CAE">
        <w:rPr>
          <w:b/>
          <w:bCs/>
          <w:sz w:val="22"/>
          <w:szCs w:val="24"/>
        </w:rPr>
        <w:t>Acting Executive Officer</w:t>
      </w:r>
    </w:p>
    <w:p w14:paraId="5AF9B6FD" w14:textId="77777777" w:rsidR="00A616C7" w:rsidRPr="00E70CAE" w:rsidRDefault="00102772" w:rsidP="00730C08">
      <w:pPr>
        <w:shd w:val="clear" w:color="auto" w:fill="FFFFFF"/>
        <w:spacing w:before="120"/>
        <w:ind w:left="19" w:firstLine="341"/>
        <w:jc w:val="both"/>
        <w:rPr>
          <w:sz w:val="22"/>
          <w:szCs w:val="24"/>
        </w:rPr>
      </w:pPr>
      <w:r w:rsidRPr="00E70CAE">
        <w:rPr>
          <w:smallCaps/>
          <w:sz w:val="22"/>
          <w:szCs w:val="24"/>
        </w:rPr>
        <w:t>“</w:t>
      </w:r>
      <w:r w:rsidR="00955F31" w:rsidRPr="00E70CAE">
        <w:rPr>
          <w:smallCaps/>
          <w:sz w:val="22"/>
          <w:szCs w:val="24"/>
        </w:rPr>
        <w:t xml:space="preserve">8l. </w:t>
      </w:r>
      <w:r w:rsidR="00955F31" w:rsidRPr="00E70CAE">
        <w:rPr>
          <w:sz w:val="22"/>
          <w:szCs w:val="24"/>
        </w:rPr>
        <w:t>(1) The Minister may appoint a person to act as Executive Officer:</w:t>
      </w:r>
    </w:p>
    <w:p w14:paraId="38EDE306" w14:textId="77777777" w:rsidR="00A616C7" w:rsidRPr="00E70CAE" w:rsidRDefault="00955F31" w:rsidP="00730C08">
      <w:pPr>
        <w:numPr>
          <w:ilvl w:val="0"/>
          <w:numId w:val="20"/>
        </w:numPr>
        <w:shd w:val="clear" w:color="auto" w:fill="FFFFFF"/>
        <w:tabs>
          <w:tab w:val="left" w:pos="792"/>
        </w:tabs>
        <w:spacing w:before="120"/>
        <w:ind w:left="792" w:hanging="389"/>
        <w:jc w:val="both"/>
        <w:rPr>
          <w:sz w:val="22"/>
          <w:szCs w:val="24"/>
        </w:rPr>
      </w:pPr>
      <w:r w:rsidRPr="00E70CAE">
        <w:rPr>
          <w:sz w:val="22"/>
          <w:szCs w:val="24"/>
        </w:rPr>
        <w:t>during a vacancy in the office of Executive Officer, whether or not an appointment has previously been made to the office; or</w:t>
      </w:r>
    </w:p>
    <w:p w14:paraId="192B323A" w14:textId="77777777" w:rsidR="00A616C7" w:rsidRPr="00E70CAE" w:rsidRDefault="00955F31" w:rsidP="00730C08">
      <w:pPr>
        <w:numPr>
          <w:ilvl w:val="0"/>
          <w:numId w:val="20"/>
        </w:numPr>
        <w:shd w:val="clear" w:color="auto" w:fill="FFFFFF"/>
        <w:tabs>
          <w:tab w:val="left" w:pos="792"/>
        </w:tabs>
        <w:spacing w:before="120"/>
        <w:ind w:left="792" w:hanging="389"/>
        <w:jc w:val="both"/>
        <w:rPr>
          <w:sz w:val="22"/>
          <w:szCs w:val="24"/>
        </w:rPr>
      </w:pPr>
      <w:r w:rsidRPr="00E70CAE">
        <w:rPr>
          <w:sz w:val="22"/>
          <w:szCs w:val="24"/>
        </w:rPr>
        <w:t>during any period, or during all periods, when the Executive Officer is absent from duty or from Australia or is, for any reason, unable to perform the functions and duties of the office.</w:t>
      </w:r>
    </w:p>
    <w:p w14:paraId="293294C4" w14:textId="77777777" w:rsidR="00A616C7" w:rsidRPr="00E70CAE" w:rsidRDefault="00102772" w:rsidP="00730C08">
      <w:pPr>
        <w:shd w:val="clear" w:color="auto" w:fill="FFFFFF"/>
        <w:spacing w:before="120"/>
        <w:ind w:left="24" w:firstLine="341"/>
        <w:jc w:val="both"/>
        <w:rPr>
          <w:sz w:val="22"/>
          <w:szCs w:val="24"/>
        </w:rPr>
      </w:pPr>
      <w:r w:rsidRPr="00E70CAE">
        <w:rPr>
          <w:sz w:val="22"/>
          <w:szCs w:val="24"/>
        </w:rPr>
        <w:t>“</w:t>
      </w:r>
      <w:r w:rsidR="00955F31" w:rsidRPr="00E70CAE">
        <w:rPr>
          <w:sz w:val="22"/>
          <w:szCs w:val="24"/>
        </w:rPr>
        <w:t>(2) A person appointed under subsection (1) to act during a vacancy in the office of Executive Officer must not continue to act as Executive Officer for more than 12 months.</w:t>
      </w:r>
    </w:p>
    <w:p w14:paraId="1481F7CD" w14:textId="77777777" w:rsidR="00A616C7" w:rsidRPr="00E70CAE" w:rsidRDefault="00102772" w:rsidP="00730C08">
      <w:pPr>
        <w:shd w:val="clear" w:color="auto" w:fill="FFFFFF"/>
        <w:spacing w:before="120"/>
        <w:ind w:left="24" w:firstLine="341"/>
        <w:jc w:val="both"/>
        <w:rPr>
          <w:sz w:val="22"/>
          <w:szCs w:val="24"/>
        </w:rPr>
      </w:pPr>
      <w:r w:rsidRPr="00E70CAE">
        <w:rPr>
          <w:sz w:val="22"/>
          <w:szCs w:val="24"/>
        </w:rPr>
        <w:t>“</w:t>
      </w:r>
      <w:r w:rsidR="00955F31" w:rsidRPr="00E70CAE">
        <w:rPr>
          <w:sz w:val="22"/>
          <w:szCs w:val="24"/>
        </w:rPr>
        <w:t>(3) The Minister may determine the terms and conditions of appointment of a person appointed under subsection (1).</w:t>
      </w:r>
    </w:p>
    <w:p w14:paraId="590C29B8" w14:textId="77777777" w:rsidR="00A616C7" w:rsidRPr="00E70CAE" w:rsidRDefault="00A616C7" w:rsidP="00730C08">
      <w:pPr>
        <w:shd w:val="clear" w:color="auto" w:fill="FFFFFF"/>
        <w:spacing w:before="120"/>
        <w:ind w:left="24" w:firstLine="341"/>
        <w:jc w:val="both"/>
        <w:rPr>
          <w:sz w:val="22"/>
          <w:szCs w:val="24"/>
        </w:rPr>
        <w:sectPr w:rsidR="00A616C7" w:rsidRPr="00E70CAE" w:rsidSect="007C38F5">
          <w:headerReference w:type="default" r:id="rId21"/>
          <w:pgSz w:w="12240" w:h="15840" w:code="1"/>
          <w:pgMar w:top="1440" w:right="1440" w:bottom="1440" w:left="1440" w:header="720" w:footer="720" w:gutter="0"/>
          <w:cols w:space="60"/>
          <w:noEndnote/>
          <w:titlePg/>
          <w:docGrid w:linePitch="272"/>
        </w:sectPr>
      </w:pPr>
    </w:p>
    <w:p w14:paraId="42A9652A" w14:textId="77777777" w:rsidR="00A616C7" w:rsidRPr="00E70CAE" w:rsidRDefault="00955F31" w:rsidP="00730C08">
      <w:pPr>
        <w:shd w:val="clear" w:color="auto" w:fill="FFFFFF"/>
        <w:spacing w:before="120"/>
        <w:jc w:val="center"/>
        <w:rPr>
          <w:sz w:val="22"/>
          <w:szCs w:val="24"/>
        </w:rPr>
      </w:pPr>
      <w:r w:rsidRPr="00E70CAE">
        <w:rPr>
          <w:b/>
          <w:bCs/>
          <w:sz w:val="22"/>
          <w:szCs w:val="24"/>
        </w:rPr>
        <w:lastRenderedPageBreak/>
        <w:t>SCHEDULE</w:t>
      </w:r>
      <w:r w:rsidRPr="00E70CAE">
        <w:rPr>
          <w:rFonts w:eastAsia="Times New Roman"/>
          <w:b/>
          <w:bCs/>
          <w:sz w:val="22"/>
          <w:szCs w:val="24"/>
        </w:rPr>
        <w:t>—</w:t>
      </w:r>
      <w:r w:rsidRPr="00E70CAE">
        <w:rPr>
          <w:rFonts w:eastAsia="Times New Roman"/>
          <w:sz w:val="22"/>
          <w:szCs w:val="24"/>
        </w:rPr>
        <w:t>continued</w:t>
      </w:r>
    </w:p>
    <w:p w14:paraId="779AD69E" w14:textId="77777777" w:rsidR="00A616C7" w:rsidRPr="00E70CAE" w:rsidRDefault="00102772" w:rsidP="00730C08">
      <w:pPr>
        <w:shd w:val="clear" w:color="auto" w:fill="FFFFFF"/>
        <w:spacing w:before="120"/>
        <w:ind w:firstLine="341"/>
        <w:jc w:val="both"/>
        <w:rPr>
          <w:sz w:val="22"/>
          <w:szCs w:val="24"/>
        </w:rPr>
      </w:pPr>
      <w:r w:rsidRPr="00E70CAE">
        <w:rPr>
          <w:sz w:val="22"/>
          <w:szCs w:val="24"/>
        </w:rPr>
        <w:t>“</w:t>
      </w:r>
      <w:r w:rsidR="00955F31" w:rsidRPr="00E70CAE">
        <w:rPr>
          <w:sz w:val="22"/>
          <w:szCs w:val="24"/>
        </w:rPr>
        <w:t>(4) The Minister may terminate an appointment made under subsection (1) at any time.</w:t>
      </w:r>
    </w:p>
    <w:p w14:paraId="0A286DDA" w14:textId="4C57D859" w:rsidR="00A616C7" w:rsidRPr="00E70CAE" w:rsidRDefault="00102772" w:rsidP="00730C08">
      <w:pPr>
        <w:shd w:val="clear" w:color="auto" w:fill="FFFFFF"/>
        <w:spacing w:before="120"/>
        <w:ind w:firstLine="336"/>
        <w:jc w:val="both"/>
        <w:rPr>
          <w:sz w:val="22"/>
          <w:szCs w:val="24"/>
        </w:rPr>
      </w:pPr>
      <w:r w:rsidRPr="00E70CAE">
        <w:rPr>
          <w:sz w:val="22"/>
          <w:szCs w:val="24"/>
        </w:rPr>
        <w:t>“</w:t>
      </w:r>
      <w:r w:rsidR="00955F31" w:rsidRPr="00E70CAE">
        <w:rPr>
          <w:sz w:val="22"/>
          <w:szCs w:val="24"/>
        </w:rPr>
        <w:t>(5) If the office of Executive Officer becomes vacant while a person is acting as Executive Officer under paragraph (</w:t>
      </w:r>
      <w:r w:rsidR="0081406D">
        <w:rPr>
          <w:sz w:val="22"/>
          <w:szCs w:val="24"/>
        </w:rPr>
        <w:t>1</w:t>
      </w:r>
      <w:r w:rsidR="00955F31" w:rsidRPr="00E70CAE">
        <w:rPr>
          <w:sz w:val="22"/>
          <w:szCs w:val="24"/>
        </w:rPr>
        <w:t>)</w:t>
      </w:r>
      <w:r w:rsidR="0081406D">
        <w:rPr>
          <w:sz w:val="22"/>
          <w:szCs w:val="24"/>
        </w:rPr>
        <w:t xml:space="preserve"> </w:t>
      </w:r>
      <w:r w:rsidR="00955F31" w:rsidRPr="00E70CAE">
        <w:rPr>
          <w:sz w:val="22"/>
          <w:szCs w:val="24"/>
        </w:rPr>
        <w:t>(b), the person may continue so to act until:</w:t>
      </w:r>
    </w:p>
    <w:p w14:paraId="4C0B00D0" w14:textId="77777777" w:rsidR="00A616C7" w:rsidRPr="00E70CAE" w:rsidRDefault="00955F31" w:rsidP="00730C08">
      <w:pPr>
        <w:numPr>
          <w:ilvl w:val="0"/>
          <w:numId w:val="21"/>
        </w:numPr>
        <w:shd w:val="clear" w:color="auto" w:fill="FFFFFF"/>
        <w:tabs>
          <w:tab w:val="left" w:pos="782"/>
        </w:tabs>
        <w:spacing w:before="120"/>
        <w:ind w:left="389"/>
        <w:rPr>
          <w:sz w:val="22"/>
          <w:szCs w:val="24"/>
        </w:rPr>
      </w:pPr>
      <w:r w:rsidRPr="00E70CAE">
        <w:rPr>
          <w:sz w:val="22"/>
          <w:szCs w:val="24"/>
        </w:rPr>
        <w:t>the Minister otherwise directs; or</w:t>
      </w:r>
    </w:p>
    <w:p w14:paraId="5D2B0361" w14:textId="77777777" w:rsidR="00A616C7" w:rsidRPr="00E70CAE" w:rsidRDefault="00955F31" w:rsidP="00730C08">
      <w:pPr>
        <w:numPr>
          <w:ilvl w:val="0"/>
          <w:numId w:val="21"/>
        </w:numPr>
        <w:shd w:val="clear" w:color="auto" w:fill="FFFFFF"/>
        <w:tabs>
          <w:tab w:val="left" w:pos="782"/>
        </w:tabs>
        <w:spacing w:before="120"/>
        <w:ind w:left="389"/>
        <w:rPr>
          <w:sz w:val="22"/>
          <w:szCs w:val="24"/>
        </w:rPr>
      </w:pPr>
      <w:r w:rsidRPr="00E70CAE">
        <w:rPr>
          <w:sz w:val="22"/>
          <w:szCs w:val="24"/>
        </w:rPr>
        <w:t>the vacancy is filled; or</w:t>
      </w:r>
    </w:p>
    <w:p w14:paraId="562D7595" w14:textId="77777777" w:rsidR="00A616C7" w:rsidRPr="00E70CAE" w:rsidRDefault="00955F31" w:rsidP="00730C08">
      <w:pPr>
        <w:numPr>
          <w:ilvl w:val="0"/>
          <w:numId w:val="22"/>
        </w:numPr>
        <w:shd w:val="clear" w:color="auto" w:fill="FFFFFF"/>
        <w:tabs>
          <w:tab w:val="left" w:pos="782"/>
        </w:tabs>
        <w:spacing w:before="120"/>
        <w:ind w:left="782" w:hanging="394"/>
        <w:rPr>
          <w:sz w:val="22"/>
          <w:szCs w:val="24"/>
        </w:rPr>
      </w:pPr>
      <w:r w:rsidRPr="00E70CAE">
        <w:rPr>
          <w:sz w:val="22"/>
          <w:szCs w:val="24"/>
        </w:rPr>
        <w:t>a period of 12 months from the date on which the vacancy occurred expires;</w:t>
      </w:r>
    </w:p>
    <w:p w14:paraId="2904AAB3" w14:textId="77777777" w:rsidR="00A616C7" w:rsidRPr="00E70CAE" w:rsidRDefault="00955F31" w:rsidP="00730C08">
      <w:pPr>
        <w:shd w:val="clear" w:color="auto" w:fill="FFFFFF"/>
        <w:spacing w:before="120"/>
        <w:ind w:left="5"/>
        <w:rPr>
          <w:sz w:val="22"/>
          <w:szCs w:val="24"/>
        </w:rPr>
      </w:pPr>
      <w:r w:rsidRPr="00E70CAE">
        <w:rPr>
          <w:sz w:val="22"/>
          <w:szCs w:val="24"/>
        </w:rPr>
        <w:t>whichever occurs first.</w:t>
      </w:r>
    </w:p>
    <w:p w14:paraId="33155923" w14:textId="77777777" w:rsidR="00A616C7" w:rsidRPr="00E70CAE" w:rsidRDefault="00102772" w:rsidP="00730C08">
      <w:pPr>
        <w:shd w:val="clear" w:color="auto" w:fill="FFFFFF"/>
        <w:spacing w:before="120"/>
        <w:ind w:left="14" w:firstLine="336"/>
        <w:jc w:val="both"/>
        <w:rPr>
          <w:sz w:val="22"/>
          <w:szCs w:val="24"/>
        </w:rPr>
      </w:pPr>
      <w:r w:rsidRPr="00E70CAE">
        <w:rPr>
          <w:sz w:val="22"/>
          <w:szCs w:val="24"/>
        </w:rPr>
        <w:t>“</w:t>
      </w:r>
      <w:r w:rsidR="00955F31" w:rsidRPr="00E70CAE">
        <w:rPr>
          <w:sz w:val="22"/>
          <w:szCs w:val="24"/>
        </w:rPr>
        <w:t>(6) Sections 8</w:t>
      </w:r>
      <w:r w:rsidR="00955F31" w:rsidRPr="00E70CAE">
        <w:rPr>
          <w:smallCaps/>
          <w:sz w:val="22"/>
          <w:szCs w:val="24"/>
        </w:rPr>
        <w:t>g</w:t>
      </w:r>
      <w:r w:rsidR="00955F31" w:rsidRPr="00E70CAE">
        <w:rPr>
          <w:sz w:val="22"/>
          <w:szCs w:val="24"/>
        </w:rPr>
        <w:t xml:space="preserve">, </w:t>
      </w:r>
      <w:r w:rsidR="00955F31" w:rsidRPr="00E70CAE">
        <w:rPr>
          <w:smallCaps/>
          <w:sz w:val="22"/>
          <w:szCs w:val="24"/>
        </w:rPr>
        <w:t xml:space="preserve">8h </w:t>
      </w:r>
      <w:r w:rsidR="00955F31" w:rsidRPr="00E70CAE">
        <w:rPr>
          <w:sz w:val="22"/>
          <w:szCs w:val="24"/>
        </w:rPr>
        <w:t xml:space="preserve">and </w:t>
      </w:r>
      <w:r w:rsidR="00955F31" w:rsidRPr="00E70CAE">
        <w:rPr>
          <w:smallCaps/>
          <w:sz w:val="22"/>
          <w:szCs w:val="24"/>
        </w:rPr>
        <w:t xml:space="preserve">8k </w:t>
      </w:r>
      <w:r w:rsidR="00955F31" w:rsidRPr="00E70CAE">
        <w:rPr>
          <w:sz w:val="22"/>
          <w:szCs w:val="24"/>
        </w:rPr>
        <w:t>apply in relation to a person appointed under subsection (1) in the same way as they apply in relation to the Executive Officer.</w:t>
      </w:r>
    </w:p>
    <w:p w14:paraId="550971D3" w14:textId="77777777" w:rsidR="00A616C7" w:rsidRPr="00E70CAE" w:rsidRDefault="00102772" w:rsidP="00730C08">
      <w:pPr>
        <w:shd w:val="clear" w:color="auto" w:fill="FFFFFF"/>
        <w:spacing w:before="120"/>
        <w:ind w:left="14" w:firstLine="341"/>
        <w:jc w:val="both"/>
        <w:rPr>
          <w:sz w:val="22"/>
          <w:szCs w:val="24"/>
        </w:rPr>
      </w:pPr>
      <w:r w:rsidRPr="00E70CAE">
        <w:rPr>
          <w:sz w:val="22"/>
          <w:szCs w:val="24"/>
        </w:rPr>
        <w:t>“</w:t>
      </w:r>
      <w:r w:rsidR="00955F31" w:rsidRPr="00E70CAE">
        <w:rPr>
          <w:sz w:val="22"/>
          <w:szCs w:val="24"/>
        </w:rPr>
        <w:t>(7) The person acting as the Executive Officer has all the powers, duties, rights and entitlements of the Executive Officer.</w:t>
      </w:r>
    </w:p>
    <w:p w14:paraId="66608AE2" w14:textId="77777777" w:rsidR="00A616C7" w:rsidRPr="00E70CAE" w:rsidRDefault="00102772" w:rsidP="00730C08">
      <w:pPr>
        <w:shd w:val="clear" w:color="auto" w:fill="FFFFFF"/>
        <w:spacing w:before="120"/>
        <w:ind w:left="14" w:firstLine="341"/>
        <w:jc w:val="both"/>
        <w:rPr>
          <w:sz w:val="22"/>
          <w:szCs w:val="24"/>
        </w:rPr>
      </w:pPr>
      <w:r w:rsidRPr="00E70CAE">
        <w:rPr>
          <w:sz w:val="22"/>
          <w:szCs w:val="24"/>
        </w:rPr>
        <w:t>“</w:t>
      </w:r>
      <w:r w:rsidR="00955F31" w:rsidRPr="00E70CAE">
        <w:rPr>
          <w:sz w:val="22"/>
          <w:szCs w:val="24"/>
        </w:rPr>
        <w:t>(8) Anything done by or in relation to a person purporting to act as the Executive Officer under this section is not invalid merely because:</w:t>
      </w:r>
    </w:p>
    <w:p w14:paraId="20BCFB23" w14:textId="77777777" w:rsidR="00A616C7" w:rsidRPr="00E70CAE" w:rsidRDefault="00955F31" w:rsidP="00730C08">
      <w:pPr>
        <w:numPr>
          <w:ilvl w:val="0"/>
          <w:numId w:val="23"/>
        </w:numPr>
        <w:shd w:val="clear" w:color="auto" w:fill="FFFFFF"/>
        <w:tabs>
          <w:tab w:val="left" w:pos="792"/>
        </w:tabs>
        <w:spacing w:before="120"/>
        <w:ind w:left="792" w:hanging="389"/>
        <w:rPr>
          <w:sz w:val="22"/>
          <w:szCs w:val="24"/>
        </w:rPr>
      </w:pPr>
      <w:r w:rsidRPr="00E70CAE">
        <w:rPr>
          <w:sz w:val="22"/>
          <w:szCs w:val="24"/>
        </w:rPr>
        <w:t>there</w:t>
      </w:r>
      <w:r w:rsidR="00102772" w:rsidRPr="00E70CAE">
        <w:rPr>
          <w:sz w:val="22"/>
          <w:szCs w:val="24"/>
        </w:rPr>
        <w:t xml:space="preserve"> </w:t>
      </w:r>
      <w:r w:rsidRPr="00E70CAE">
        <w:rPr>
          <w:sz w:val="22"/>
          <w:szCs w:val="24"/>
        </w:rPr>
        <w:t>was</w:t>
      </w:r>
      <w:r w:rsidR="00102772" w:rsidRPr="00E70CAE">
        <w:rPr>
          <w:sz w:val="22"/>
          <w:szCs w:val="24"/>
        </w:rPr>
        <w:t xml:space="preserve"> </w:t>
      </w:r>
      <w:r w:rsidRPr="00E70CAE">
        <w:rPr>
          <w:sz w:val="22"/>
          <w:szCs w:val="24"/>
        </w:rPr>
        <w:t>a</w:t>
      </w:r>
      <w:r w:rsidR="00102772" w:rsidRPr="00E70CAE">
        <w:rPr>
          <w:sz w:val="22"/>
          <w:szCs w:val="24"/>
        </w:rPr>
        <w:t xml:space="preserve"> </w:t>
      </w:r>
      <w:r w:rsidRPr="00E70CAE">
        <w:rPr>
          <w:sz w:val="22"/>
          <w:szCs w:val="24"/>
        </w:rPr>
        <w:t>defect</w:t>
      </w:r>
      <w:r w:rsidR="00102772" w:rsidRPr="00E70CAE">
        <w:rPr>
          <w:sz w:val="22"/>
          <w:szCs w:val="24"/>
        </w:rPr>
        <w:t xml:space="preserve"> </w:t>
      </w:r>
      <w:r w:rsidRPr="00E70CAE">
        <w:rPr>
          <w:sz w:val="22"/>
          <w:szCs w:val="24"/>
        </w:rPr>
        <w:t>or</w:t>
      </w:r>
      <w:r w:rsidR="00102772" w:rsidRPr="00E70CAE">
        <w:rPr>
          <w:sz w:val="22"/>
          <w:szCs w:val="24"/>
        </w:rPr>
        <w:t xml:space="preserve"> </w:t>
      </w:r>
      <w:r w:rsidRPr="00E70CAE">
        <w:rPr>
          <w:sz w:val="22"/>
          <w:szCs w:val="24"/>
        </w:rPr>
        <w:t>irregularity</w:t>
      </w:r>
      <w:r w:rsidR="00102772" w:rsidRPr="00E70CAE">
        <w:rPr>
          <w:sz w:val="22"/>
          <w:szCs w:val="24"/>
        </w:rPr>
        <w:t xml:space="preserve"> </w:t>
      </w:r>
      <w:r w:rsidRPr="00E70CAE">
        <w:rPr>
          <w:sz w:val="22"/>
          <w:szCs w:val="24"/>
        </w:rPr>
        <w:t>in</w:t>
      </w:r>
      <w:r w:rsidR="00102772" w:rsidRPr="00E70CAE">
        <w:rPr>
          <w:sz w:val="22"/>
          <w:szCs w:val="24"/>
        </w:rPr>
        <w:t xml:space="preserve"> </w:t>
      </w:r>
      <w:r w:rsidRPr="00E70CAE">
        <w:rPr>
          <w:sz w:val="22"/>
          <w:szCs w:val="24"/>
        </w:rPr>
        <w:t>connection</w:t>
      </w:r>
      <w:r w:rsidR="00102772" w:rsidRPr="00E70CAE">
        <w:rPr>
          <w:sz w:val="22"/>
          <w:szCs w:val="24"/>
        </w:rPr>
        <w:t xml:space="preserve"> </w:t>
      </w:r>
      <w:r w:rsidRPr="00E70CAE">
        <w:rPr>
          <w:sz w:val="22"/>
          <w:szCs w:val="24"/>
        </w:rPr>
        <w:t>with</w:t>
      </w:r>
      <w:r w:rsidR="00102772" w:rsidRPr="00E70CAE">
        <w:rPr>
          <w:sz w:val="22"/>
          <w:szCs w:val="24"/>
        </w:rPr>
        <w:t xml:space="preserve"> </w:t>
      </w:r>
      <w:r w:rsidRPr="00E70CAE">
        <w:rPr>
          <w:sz w:val="22"/>
          <w:szCs w:val="24"/>
        </w:rPr>
        <w:t>the appointment; or</w:t>
      </w:r>
    </w:p>
    <w:p w14:paraId="0CFB2AEF" w14:textId="77777777" w:rsidR="00A616C7" w:rsidRPr="00E70CAE" w:rsidRDefault="00955F31" w:rsidP="00730C08">
      <w:pPr>
        <w:numPr>
          <w:ilvl w:val="0"/>
          <w:numId w:val="23"/>
        </w:numPr>
        <w:shd w:val="clear" w:color="auto" w:fill="FFFFFF"/>
        <w:tabs>
          <w:tab w:val="left" w:pos="792"/>
        </w:tabs>
        <w:spacing w:before="120"/>
        <w:ind w:left="403"/>
        <w:rPr>
          <w:sz w:val="22"/>
          <w:szCs w:val="24"/>
        </w:rPr>
      </w:pPr>
      <w:r w:rsidRPr="00E70CAE">
        <w:rPr>
          <w:sz w:val="22"/>
          <w:szCs w:val="24"/>
        </w:rPr>
        <w:t>the appointment had ceased to have effect; or</w:t>
      </w:r>
    </w:p>
    <w:p w14:paraId="1AAAD5AA" w14:textId="77777777" w:rsidR="00A616C7" w:rsidRPr="00E70CAE" w:rsidRDefault="00955F31" w:rsidP="00730C08">
      <w:pPr>
        <w:numPr>
          <w:ilvl w:val="0"/>
          <w:numId w:val="23"/>
        </w:numPr>
        <w:shd w:val="clear" w:color="auto" w:fill="FFFFFF"/>
        <w:tabs>
          <w:tab w:val="left" w:pos="792"/>
        </w:tabs>
        <w:spacing w:before="120"/>
        <w:ind w:left="792" w:hanging="389"/>
        <w:rPr>
          <w:sz w:val="22"/>
          <w:szCs w:val="24"/>
        </w:rPr>
      </w:pPr>
      <w:r w:rsidRPr="00E70CAE">
        <w:rPr>
          <w:sz w:val="22"/>
          <w:szCs w:val="24"/>
        </w:rPr>
        <w:t>the occasion for the person to act or to be appointed had not arisen or had ceased.</w:t>
      </w:r>
    </w:p>
    <w:p w14:paraId="26D38F22" w14:textId="77777777" w:rsidR="00A616C7" w:rsidRPr="00E70CAE" w:rsidRDefault="00102772" w:rsidP="00B21EE4">
      <w:pPr>
        <w:shd w:val="clear" w:color="auto" w:fill="FFFFFF"/>
        <w:spacing w:before="240"/>
        <w:ind w:left="10"/>
        <w:jc w:val="center"/>
        <w:rPr>
          <w:sz w:val="22"/>
          <w:szCs w:val="24"/>
        </w:rPr>
      </w:pPr>
      <w:r w:rsidRPr="00E70CAE">
        <w:rPr>
          <w:b/>
          <w:bCs/>
          <w:sz w:val="22"/>
          <w:szCs w:val="24"/>
        </w:rPr>
        <w:t>“</w:t>
      </w:r>
      <w:r w:rsidR="00955F31" w:rsidRPr="00E70CAE">
        <w:rPr>
          <w:b/>
          <w:bCs/>
          <w:sz w:val="22"/>
          <w:szCs w:val="24"/>
        </w:rPr>
        <w:t>PART IV</w:t>
      </w:r>
      <w:r w:rsidR="00955F31" w:rsidRPr="00E70CAE">
        <w:rPr>
          <w:rFonts w:eastAsia="Times New Roman"/>
          <w:b/>
          <w:bCs/>
          <w:sz w:val="22"/>
          <w:szCs w:val="24"/>
        </w:rPr>
        <w:t>—EXECUTIVE COUNCIL</w:t>
      </w:r>
    </w:p>
    <w:p w14:paraId="1D26E3EB" w14:textId="77777777" w:rsidR="00A616C7" w:rsidRPr="00E70CAE" w:rsidRDefault="00102772" w:rsidP="00B21EE4">
      <w:pPr>
        <w:shd w:val="clear" w:color="auto" w:fill="FFFFFF"/>
        <w:spacing w:before="120" w:after="120"/>
        <w:jc w:val="center"/>
        <w:rPr>
          <w:sz w:val="22"/>
          <w:szCs w:val="24"/>
        </w:rPr>
      </w:pPr>
      <w:r w:rsidRPr="00E70CAE">
        <w:rPr>
          <w:b/>
          <w:bCs/>
          <w:i/>
          <w:iCs/>
          <w:sz w:val="22"/>
          <w:szCs w:val="24"/>
        </w:rPr>
        <w:t>“</w:t>
      </w:r>
      <w:r w:rsidR="00955F31" w:rsidRPr="00E70CAE">
        <w:rPr>
          <w:b/>
          <w:bCs/>
          <w:i/>
          <w:iCs/>
          <w:sz w:val="22"/>
          <w:szCs w:val="24"/>
        </w:rPr>
        <w:t>Division 1</w:t>
      </w:r>
      <w:r w:rsidR="00955F31" w:rsidRPr="00E70CAE">
        <w:rPr>
          <w:rFonts w:eastAsia="Times New Roman"/>
          <w:sz w:val="22"/>
          <w:szCs w:val="24"/>
        </w:rPr>
        <w:t>—</w:t>
      </w:r>
      <w:r w:rsidR="00955F31" w:rsidRPr="00E70CAE">
        <w:rPr>
          <w:rFonts w:eastAsia="Times New Roman"/>
          <w:b/>
          <w:bCs/>
          <w:i/>
          <w:iCs/>
          <w:sz w:val="22"/>
          <w:szCs w:val="24"/>
        </w:rPr>
        <w:t>Establishment and function of Executive Council</w:t>
      </w:r>
    </w:p>
    <w:p w14:paraId="78027CAB" w14:textId="77777777" w:rsidR="00A616C7" w:rsidRPr="00E70CAE" w:rsidRDefault="00955F31" w:rsidP="00730C08">
      <w:pPr>
        <w:shd w:val="clear" w:color="auto" w:fill="FFFFFF"/>
        <w:spacing w:before="120"/>
        <w:ind w:left="24"/>
        <w:rPr>
          <w:sz w:val="22"/>
          <w:szCs w:val="24"/>
        </w:rPr>
      </w:pPr>
      <w:r w:rsidRPr="00E70CAE">
        <w:rPr>
          <w:b/>
          <w:bCs/>
          <w:sz w:val="22"/>
          <w:szCs w:val="24"/>
        </w:rPr>
        <w:t>Cessation of councils</w:t>
      </w:r>
    </w:p>
    <w:p w14:paraId="1275A535" w14:textId="77777777" w:rsidR="00A616C7" w:rsidRPr="00E70CAE" w:rsidRDefault="00102772" w:rsidP="00730C08">
      <w:pPr>
        <w:shd w:val="clear" w:color="auto" w:fill="FFFFFF"/>
        <w:spacing w:before="120"/>
        <w:ind w:left="24" w:firstLine="341"/>
        <w:jc w:val="both"/>
        <w:rPr>
          <w:sz w:val="22"/>
          <w:szCs w:val="24"/>
        </w:rPr>
      </w:pPr>
      <w:r w:rsidRPr="00E70CAE">
        <w:rPr>
          <w:sz w:val="22"/>
          <w:szCs w:val="24"/>
        </w:rPr>
        <w:t>“</w:t>
      </w:r>
      <w:r w:rsidR="00955F31" w:rsidRPr="00E70CAE">
        <w:rPr>
          <w:sz w:val="22"/>
          <w:szCs w:val="24"/>
        </w:rPr>
        <w:t>9. On the commencement of this section, the councils established by or under subsections 9 (2), (3) and (4) of this Act as in force immediately before that commencement cease to exist.</w:t>
      </w:r>
    </w:p>
    <w:p w14:paraId="464FAA1C" w14:textId="77777777" w:rsidR="00A616C7" w:rsidRPr="00E70CAE" w:rsidRDefault="00955F31" w:rsidP="00730C08">
      <w:pPr>
        <w:shd w:val="clear" w:color="auto" w:fill="FFFFFF"/>
        <w:spacing w:before="120"/>
        <w:ind w:left="29"/>
        <w:rPr>
          <w:sz w:val="22"/>
          <w:szCs w:val="24"/>
        </w:rPr>
      </w:pPr>
      <w:r w:rsidRPr="00E70CAE">
        <w:rPr>
          <w:b/>
          <w:bCs/>
          <w:sz w:val="22"/>
          <w:szCs w:val="24"/>
        </w:rPr>
        <w:t>Establishment of Executive Council</w:t>
      </w:r>
    </w:p>
    <w:p w14:paraId="793DD56D" w14:textId="77777777" w:rsidR="00A616C7" w:rsidRPr="00E70CAE" w:rsidRDefault="00102772" w:rsidP="00730C08">
      <w:pPr>
        <w:shd w:val="clear" w:color="auto" w:fill="FFFFFF"/>
        <w:spacing w:before="120"/>
        <w:ind w:left="29" w:firstLine="341"/>
        <w:jc w:val="both"/>
        <w:rPr>
          <w:sz w:val="22"/>
          <w:szCs w:val="24"/>
        </w:rPr>
      </w:pPr>
      <w:r w:rsidRPr="00E70CAE">
        <w:rPr>
          <w:sz w:val="22"/>
          <w:szCs w:val="24"/>
        </w:rPr>
        <w:t>“</w:t>
      </w:r>
      <w:r w:rsidR="00955F31" w:rsidRPr="00E70CAE">
        <w:rPr>
          <w:sz w:val="22"/>
          <w:szCs w:val="24"/>
        </w:rPr>
        <w:t>10. The Executive Council of the Australian Trade Union Training Authority is established.</w:t>
      </w:r>
    </w:p>
    <w:p w14:paraId="5431ADF5" w14:textId="77777777" w:rsidR="00A616C7" w:rsidRPr="00E70CAE" w:rsidRDefault="00955F31" w:rsidP="00730C08">
      <w:pPr>
        <w:shd w:val="clear" w:color="auto" w:fill="FFFFFF"/>
        <w:spacing w:before="120"/>
        <w:ind w:left="34"/>
        <w:rPr>
          <w:sz w:val="22"/>
          <w:szCs w:val="24"/>
        </w:rPr>
      </w:pPr>
      <w:r w:rsidRPr="00E70CAE">
        <w:rPr>
          <w:b/>
          <w:bCs/>
          <w:sz w:val="22"/>
          <w:szCs w:val="24"/>
        </w:rPr>
        <w:t>Functions and powers of Executive Council</w:t>
      </w:r>
    </w:p>
    <w:p w14:paraId="10EB777C" w14:textId="3078249C" w:rsidR="00A616C7" w:rsidRPr="00E70CAE" w:rsidRDefault="00102772" w:rsidP="00730C08">
      <w:pPr>
        <w:shd w:val="clear" w:color="auto" w:fill="FFFFFF"/>
        <w:spacing w:before="120"/>
        <w:ind w:left="34" w:firstLine="341"/>
        <w:jc w:val="both"/>
        <w:rPr>
          <w:sz w:val="22"/>
          <w:szCs w:val="24"/>
        </w:rPr>
      </w:pPr>
      <w:r w:rsidRPr="0081406D">
        <w:rPr>
          <w:bCs/>
          <w:sz w:val="22"/>
          <w:szCs w:val="24"/>
        </w:rPr>
        <w:t>“</w:t>
      </w:r>
      <w:r w:rsidR="00955F31" w:rsidRPr="0081406D">
        <w:rPr>
          <w:bCs/>
          <w:sz w:val="22"/>
          <w:szCs w:val="24"/>
        </w:rPr>
        <w:t xml:space="preserve">11. (1) </w:t>
      </w:r>
      <w:r w:rsidR="00955F31" w:rsidRPr="0081406D">
        <w:rPr>
          <w:sz w:val="22"/>
          <w:szCs w:val="24"/>
        </w:rPr>
        <w:t>T</w:t>
      </w:r>
      <w:r w:rsidR="00955F31" w:rsidRPr="00E70CAE">
        <w:rPr>
          <w:sz w:val="22"/>
          <w:szCs w:val="24"/>
        </w:rPr>
        <w:t>he Executive Council is responsible for the formulation of the policy of the Authority.</w:t>
      </w:r>
    </w:p>
    <w:p w14:paraId="34537D9B" w14:textId="77777777" w:rsidR="00A616C7" w:rsidRPr="00E70CAE" w:rsidRDefault="00102772" w:rsidP="00730C08">
      <w:pPr>
        <w:shd w:val="clear" w:color="auto" w:fill="FFFFFF"/>
        <w:spacing w:before="120"/>
        <w:ind w:left="38" w:firstLine="336"/>
        <w:jc w:val="both"/>
        <w:rPr>
          <w:sz w:val="22"/>
          <w:szCs w:val="24"/>
        </w:rPr>
      </w:pPr>
      <w:r w:rsidRPr="00E70CAE">
        <w:rPr>
          <w:sz w:val="22"/>
          <w:szCs w:val="24"/>
        </w:rPr>
        <w:t>“</w:t>
      </w:r>
      <w:r w:rsidR="00955F31" w:rsidRPr="00E70CAE">
        <w:rPr>
          <w:sz w:val="22"/>
          <w:szCs w:val="24"/>
        </w:rPr>
        <w:t>(2) The Executive Council has such powers as are conferred by or under this Act.</w:t>
      </w:r>
    </w:p>
    <w:p w14:paraId="02066793" w14:textId="77777777" w:rsidR="00A616C7" w:rsidRPr="00E70CAE" w:rsidRDefault="00A616C7" w:rsidP="00730C08">
      <w:pPr>
        <w:shd w:val="clear" w:color="auto" w:fill="FFFFFF"/>
        <w:spacing w:before="120"/>
        <w:ind w:left="38" w:firstLine="336"/>
        <w:jc w:val="both"/>
        <w:rPr>
          <w:sz w:val="22"/>
          <w:szCs w:val="24"/>
        </w:rPr>
        <w:sectPr w:rsidR="00A616C7" w:rsidRPr="00E70CAE" w:rsidSect="007C38F5">
          <w:headerReference w:type="default" r:id="rId22"/>
          <w:pgSz w:w="12240" w:h="15840" w:code="1"/>
          <w:pgMar w:top="1440" w:right="1440" w:bottom="1440" w:left="1440" w:header="720" w:footer="720" w:gutter="0"/>
          <w:cols w:space="60"/>
          <w:noEndnote/>
          <w:titlePg/>
          <w:docGrid w:linePitch="272"/>
        </w:sectPr>
      </w:pPr>
    </w:p>
    <w:p w14:paraId="4AC011B9" w14:textId="77777777" w:rsidR="00A616C7" w:rsidRPr="00E70CAE" w:rsidRDefault="00955F31" w:rsidP="00730C08">
      <w:pPr>
        <w:shd w:val="clear" w:color="auto" w:fill="FFFFFF"/>
        <w:spacing w:before="120"/>
        <w:jc w:val="center"/>
        <w:rPr>
          <w:sz w:val="22"/>
          <w:szCs w:val="24"/>
        </w:rPr>
      </w:pPr>
      <w:r w:rsidRPr="00E70CAE">
        <w:rPr>
          <w:b/>
          <w:bCs/>
          <w:sz w:val="22"/>
          <w:szCs w:val="24"/>
        </w:rPr>
        <w:lastRenderedPageBreak/>
        <w:t>SCHEDULE</w:t>
      </w:r>
      <w:r w:rsidRPr="00E70CAE">
        <w:rPr>
          <w:rFonts w:eastAsia="Times New Roman"/>
          <w:b/>
          <w:bCs/>
          <w:sz w:val="22"/>
          <w:szCs w:val="24"/>
        </w:rPr>
        <w:t>—</w:t>
      </w:r>
      <w:r w:rsidRPr="00E70CAE">
        <w:rPr>
          <w:rFonts w:eastAsia="Times New Roman"/>
          <w:sz w:val="22"/>
          <w:szCs w:val="24"/>
        </w:rPr>
        <w:t>continued</w:t>
      </w:r>
    </w:p>
    <w:p w14:paraId="4574BD33" w14:textId="77777777" w:rsidR="00A616C7" w:rsidRPr="00E70CAE" w:rsidRDefault="00102772" w:rsidP="00B21EE4">
      <w:pPr>
        <w:shd w:val="clear" w:color="auto" w:fill="FFFFFF"/>
        <w:spacing w:before="120" w:after="120"/>
        <w:jc w:val="center"/>
        <w:rPr>
          <w:sz w:val="22"/>
          <w:szCs w:val="24"/>
        </w:rPr>
      </w:pPr>
      <w:r w:rsidRPr="00E70CAE">
        <w:rPr>
          <w:b/>
          <w:bCs/>
          <w:i/>
          <w:iCs/>
          <w:sz w:val="22"/>
          <w:szCs w:val="24"/>
        </w:rPr>
        <w:t>“</w:t>
      </w:r>
      <w:r w:rsidR="00955F31" w:rsidRPr="00E70CAE">
        <w:rPr>
          <w:b/>
          <w:bCs/>
          <w:i/>
          <w:iCs/>
          <w:sz w:val="22"/>
          <w:szCs w:val="24"/>
        </w:rPr>
        <w:t>Division 2</w:t>
      </w:r>
      <w:r w:rsidR="00955F31" w:rsidRPr="00E70CAE">
        <w:rPr>
          <w:rFonts w:eastAsia="Times New Roman"/>
          <w:sz w:val="22"/>
          <w:szCs w:val="24"/>
        </w:rPr>
        <w:t>—</w:t>
      </w:r>
      <w:r w:rsidR="00955F31" w:rsidRPr="00E70CAE">
        <w:rPr>
          <w:rFonts w:eastAsia="Times New Roman"/>
          <w:b/>
          <w:bCs/>
          <w:i/>
          <w:iCs/>
          <w:sz w:val="22"/>
          <w:szCs w:val="24"/>
        </w:rPr>
        <w:t>Constitution and membership etc. of Executive Council</w:t>
      </w:r>
    </w:p>
    <w:p w14:paraId="2A8B39F3" w14:textId="77777777" w:rsidR="00A616C7" w:rsidRPr="00E70CAE" w:rsidRDefault="00955F31" w:rsidP="00730C08">
      <w:pPr>
        <w:shd w:val="clear" w:color="auto" w:fill="FFFFFF"/>
        <w:spacing w:before="120"/>
        <w:ind w:left="5"/>
        <w:rPr>
          <w:sz w:val="22"/>
          <w:szCs w:val="24"/>
        </w:rPr>
      </w:pPr>
      <w:r w:rsidRPr="00E70CAE">
        <w:rPr>
          <w:b/>
          <w:bCs/>
          <w:sz w:val="22"/>
          <w:szCs w:val="24"/>
        </w:rPr>
        <w:t>Constitution of Executive Council</w:t>
      </w:r>
    </w:p>
    <w:p w14:paraId="3A3AF2C0" w14:textId="68927F1A" w:rsidR="00A616C7" w:rsidRPr="00E70CAE" w:rsidRDefault="00102772" w:rsidP="00730C08">
      <w:pPr>
        <w:shd w:val="clear" w:color="auto" w:fill="FFFFFF"/>
        <w:spacing w:before="120"/>
        <w:ind w:left="10" w:firstLine="341"/>
        <w:jc w:val="both"/>
        <w:rPr>
          <w:sz w:val="22"/>
          <w:szCs w:val="24"/>
        </w:rPr>
      </w:pPr>
      <w:r w:rsidRPr="00E70CAE">
        <w:rPr>
          <w:sz w:val="22"/>
          <w:szCs w:val="24"/>
        </w:rPr>
        <w:t>“</w:t>
      </w:r>
      <w:r w:rsidR="00955F31" w:rsidRPr="00E70CAE">
        <w:rPr>
          <w:sz w:val="22"/>
          <w:szCs w:val="24"/>
        </w:rPr>
        <w:t>12.</w:t>
      </w:r>
      <w:r w:rsidR="00955F31" w:rsidRPr="0081406D">
        <w:rPr>
          <w:bCs/>
          <w:sz w:val="22"/>
          <w:szCs w:val="24"/>
        </w:rPr>
        <w:t xml:space="preserve"> (1) </w:t>
      </w:r>
      <w:r w:rsidR="00955F31" w:rsidRPr="00E70CAE">
        <w:rPr>
          <w:sz w:val="22"/>
          <w:szCs w:val="24"/>
        </w:rPr>
        <w:t>The Executive Council consists of the following part-time members:</w:t>
      </w:r>
    </w:p>
    <w:p w14:paraId="027F7091" w14:textId="77777777" w:rsidR="00A616C7" w:rsidRPr="00E70CAE" w:rsidRDefault="00955F31" w:rsidP="00730C08">
      <w:pPr>
        <w:numPr>
          <w:ilvl w:val="0"/>
          <w:numId w:val="24"/>
        </w:numPr>
        <w:shd w:val="clear" w:color="auto" w:fill="FFFFFF"/>
        <w:tabs>
          <w:tab w:val="left" w:pos="782"/>
        </w:tabs>
        <w:spacing w:before="120"/>
        <w:ind w:left="782" w:hanging="398"/>
        <w:jc w:val="both"/>
        <w:rPr>
          <w:sz w:val="22"/>
          <w:szCs w:val="24"/>
        </w:rPr>
      </w:pPr>
      <w:r w:rsidRPr="00E70CAE">
        <w:rPr>
          <w:sz w:val="22"/>
          <w:szCs w:val="24"/>
        </w:rPr>
        <w:t>one person to represent the community, being a person who has knowledge or experience in relation to trade union training and is appointed by the Minister;</w:t>
      </w:r>
    </w:p>
    <w:p w14:paraId="6E0E22B8" w14:textId="77777777" w:rsidR="00A616C7" w:rsidRPr="00E70CAE" w:rsidRDefault="00955F31" w:rsidP="00730C08">
      <w:pPr>
        <w:numPr>
          <w:ilvl w:val="0"/>
          <w:numId w:val="24"/>
        </w:numPr>
        <w:shd w:val="clear" w:color="auto" w:fill="FFFFFF"/>
        <w:tabs>
          <w:tab w:val="left" w:pos="782"/>
        </w:tabs>
        <w:spacing w:before="120"/>
        <w:ind w:left="782" w:hanging="398"/>
        <w:jc w:val="both"/>
        <w:rPr>
          <w:sz w:val="22"/>
          <w:szCs w:val="24"/>
        </w:rPr>
      </w:pPr>
      <w:r w:rsidRPr="00E70CAE">
        <w:rPr>
          <w:sz w:val="22"/>
          <w:szCs w:val="24"/>
        </w:rPr>
        <w:t>the Secretary or, if the Minister appoints another officer of the Department in the Secretary</w:t>
      </w:r>
      <w:r w:rsidR="00102772" w:rsidRPr="00E70CAE">
        <w:rPr>
          <w:sz w:val="22"/>
          <w:szCs w:val="24"/>
        </w:rPr>
        <w:t>’</w:t>
      </w:r>
      <w:r w:rsidRPr="00E70CAE">
        <w:rPr>
          <w:sz w:val="22"/>
          <w:szCs w:val="24"/>
        </w:rPr>
        <w:t>s place, being an officer nominated by the Secretary, that officer;</w:t>
      </w:r>
    </w:p>
    <w:p w14:paraId="2F56E7F4" w14:textId="77777777" w:rsidR="00A616C7" w:rsidRPr="00E70CAE" w:rsidRDefault="00955F31" w:rsidP="00730C08">
      <w:pPr>
        <w:numPr>
          <w:ilvl w:val="0"/>
          <w:numId w:val="24"/>
        </w:numPr>
        <w:shd w:val="clear" w:color="auto" w:fill="FFFFFF"/>
        <w:tabs>
          <w:tab w:val="left" w:pos="782"/>
        </w:tabs>
        <w:spacing w:before="120"/>
        <w:ind w:left="782" w:hanging="398"/>
        <w:jc w:val="both"/>
        <w:rPr>
          <w:sz w:val="22"/>
          <w:szCs w:val="24"/>
        </w:rPr>
      </w:pPr>
      <w:r w:rsidRPr="00E70CAE">
        <w:rPr>
          <w:sz w:val="22"/>
          <w:szCs w:val="24"/>
        </w:rPr>
        <w:t>6 persons to represent the Australian Council of Trade Unions, being persons nominated by the Australian Council of Trade Unions and appointed by the Minister;</w:t>
      </w:r>
    </w:p>
    <w:p w14:paraId="340D56D4" w14:textId="77777777" w:rsidR="00A616C7" w:rsidRPr="00E70CAE" w:rsidRDefault="00955F31" w:rsidP="00730C08">
      <w:pPr>
        <w:numPr>
          <w:ilvl w:val="0"/>
          <w:numId w:val="24"/>
        </w:numPr>
        <w:shd w:val="clear" w:color="auto" w:fill="FFFFFF"/>
        <w:tabs>
          <w:tab w:val="left" w:pos="782"/>
        </w:tabs>
        <w:spacing w:before="120"/>
        <w:ind w:left="782" w:hanging="398"/>
        <w:jc w:val="both"/>
        <w:rPr>
          <w:sz w:val="22"/>
          <w:szCs w:val="24"/>
        </w:rPr>
      </w:pPr>
      <w:r w:rsidRPr="00E70CAE">
        <w:rPr>
          <w:sz w:val="22"/>
          <w:szCs w:val="24"/>
        </w:rPr>
        <w:t xml:space="preserve">2 persons to represent employers, being persons appointed by the Minister after consultation with </w:t>
      </w:r>
      <w:proofErr w:type="spellStart"/>
      <w:r w:rsidRPr="00E70CAE">
        <w:rPr>
          <w:sz w:val="22"/>
          <w:szCs w:val="24"/>
        </w:rPr>
        <w:t>organisations</w:t>
      </w:r>
      <w:proofErr w:type="spellEnd"/>
      <w:r w:rsidRPr="00E70CAE">
        <w:rPr>
          <w:sz w:val="22"/>
          <w:szCs w:val="24"/>
        </w:rPr>
        <w:t xml:space="preserve"> representing employers in Australia;</w:t>
      </w:r>
    </w:p>
    <w:p w14:paraId="7EC8DF06" w14:textId="77777777" w:rsidR="00A616C7" w:rsidRPr="00E70CAE" w:rsidRDefault="00955F31" w:rsidP="00730C08">
      <w:pPr>
        <w:numPr>
          <w:ilvl w:val="0"/>
          <w:numId w:val="24"/>
        </w:numPr>
        <w:shd w:val="clear" w:color="auto" w:fill="FFFFFF"/>
        <w:tabs>
          <w:tab w:val="left" w:pos="782"/>
        </w:tabs>
        <w:spacing w:before="120"/>
        <w:ind w:left="782" w:hanging="398"/>
        <w:jc w:val="both"/>
        <w:rPr>
          <w:sz w:val="22"/>
          <w:szCs w:val="24"/>
          <w:lang w:val="it-IT"/>
        </w:rPr>
      </w:pPr>
      <w:r w:rsidRPr="00E70CAE">
        <w:rPr>
          <w:sz w:val="22"/>
          <w:szCs w:val="24"/>
          <w:lang w:val="it-IT"/>
        </w:rPr>
        <w:t xml:space="preserve">a </w:t>
      </w:r>
      <w:r w:rsidRPr="00E70CAE">
        <w:rPr>
          <w:sz w:val="22"/>
          <w:szCs w:val="24"/>
        </w:rPr>
        <w:t>person to represent the officers and employees of the Authority, being a person who is an officer or employee of the Authority selected in accordance with the regulations and is appointed by the Minister.</w:t>
      </w:r>
    </w:p>
    <w:p w14:paraId="7B20EB7A" w14:textId="77777777" w:rsidR="00A616C7" w:rsidRPr="00E70CAE" w:rsidRDefault="00102772" w:rsidP="00730C08">
      <w:pPr>
        <w:shd w:val="clear" w:color="auto" w:fill="FFFFFF"/>
        <w:spacing w:before="120"/>
        <w:ind w:left="5" w:firstLine="346"/>
        <w:jc w:val="both"/>
        <w:rPr>
          <w:sz w:val="22"/>
          <w:szCs w:val="24"/>
        </w:rPr>
      </w:pPr>
      <w:r w:rsidRPr="00E70CAE">
        <w:rPr>
          <w:sz w:val="22"/>
          <w:szCs w:val="24"/>
        </w:rPr>
        <w:t>“</w:t>
      </w:r>
      <w:r w:rsidR="00955F31" w:rsidRPr="00E70CAE">
        <w:rPr>
          <w:sz w:val="22"/>
          <w:szCs w:val="24"/>
        </w:rPr>
        <w:t>(2) The Executive Council is taken to have been constituted when not less than 7 of its members have been appointed.</w:t>
      </w:r>
    </w:p>
    <w:p w14:paraId="38F6A2BA" w14:textId="77777777" w:rsidR="00A616C7" w:rsidRPr="00E70CAE" w:rsidRDefault="00955F31" w:rsidP="00730C08">
      <w:pPr>
        <w:shd w:val="clear" w:color="auto" w:fill="FFFFFF"/>
        <w:spacing w:before="120"/>
        <w:ind w:left="5"/>
        <w:rPr>
          <w:sz w:val="22"/>
          <w:szCs w:val="24"/>
        </w:rPr>
      </w:pPr>
      <w:r w:rsidRPr="00E70CAE">
        <w:rPr>
          <w:b/>
          <w:bCs/>
          <w:sz w:val="22"/>
          <w:szCs w:val="24"/>
        </w:rPr>
        <w:t>Chairperson of Executive Council</w:t>
      </w:r>
    </w:p>
    <w:p w14:paraId="68CD99B3" w14:textId="77777777" w:rsidR="00A616C7" w:rsidRPr="00E70CAE" w:rsidRDefault="00102772" w:rsidP="00730C08">
      <w:pPr>
        <w:shd w:val="clear" w:color="auto" w:fill="FFFFFF"/>
        <w:spacing w:before="120"/>
        <w:ind w:firstLine="350"/>
        <w:jc w:val="both"/>
        <w:rPr>
          <w:sz w:val="22"/>
          <w:szCs w:val="24"/>
        </w:rPr>
      </w:pPr>
      <w:r w:rsidRPr="00E70CAE">
        <w:rPr>
          <w:sz w:val="22"/>
          <w:szCs w:val="24"/>
        </w:rPr>
        <w:t>“</w:t>
      </w:r>
      <w:r w:rsidR="00955F31" w:rsidRPr="00E70CAE">
        <w:rPr>
          <w:sz w:val="22"/>
          <w:szCs w:val="24"/>
        </w:rPr>
        <w:t>13. (1) The Chairperson of the Executive Council is a member who is nominated by the Executive Council and appointed by the Minister to be the Chairperson of the Executive Council.</w:t>
      </w:r>
    </w:p>
    <w:p w14:paraId="328E69F4" w14:textId="77777777" w:rsidR="00A616C7" w:rsidRPr="00E70CAE" w:rsidRDefault="00102772" w:rsidP="00730C08">
      <w:pPr>
        <w:shd w:val="clear" w:color="auto" w:fill="FFFFFF"/>
        <w:spacing w:before="120"/>
        <w:ind w:left="5" w:firstLine="346"/>
        <w:jc w:val="both"/>
        <w:rPr>
          <w:sz w:val="22"/>
          <w:szCs w:val="24"/>
        </w:rPr>
      </w:pPr>
      <w:r w:rsidRPr="00E70CAE">
        <w:rPr>
          <w:sz w:val="22"/>
          <w:szCs w:val="24"/>
        </w:rPr>
        <w:t>“</w:t>
      </w:r>
      <w:r w:rsidR="00955F31" w:rsidRPr="00E70CAE">
        <w:rPr>
          <w:sz w:val="22"/>
          <w:szCs w:val="24"/>
        </w:rPr>
        <w:t>(2) The Chairperson holds office for such period as is specified in the instrument of appointment.</w:t>
      </w:r>
    </w:p>
    <w:p w14:paraId="1C838E22" w14:textId="77777777" w:rsidR="00A616C7" w:rsidRPr="00E70CAE" w:rsidRDefault="00955F31" w:rsidP="00730C08">
      <w:pPr>
        <w:shd w:val="clear" w:color="auto" w:fill="FFFFFF"/>
        <w:spacing w:before="120"/>
        <w:rPr>
          <w:sz w:val="22"/>
          <w:szCs w:val="24"/>
        </w:rPr>
      </w:pPr>
      <w:r w:rsidRPr="00E70CAE">
        <w:rPr>
          <w:b/>
          <w:bCs/>
          <w:sz w:val="22"/>
          <w:szCs w:val="24"/>
        </w:rPr>
        <w:t>Acting Chairperson of Executive Council</w:t>
      </w:r>
    </w:p>
    <w:p w14:paraId="7DF075AE" w14:textId="77777777" w:rsidR="00A616C7" w:rsidRPr="00E70CAE" w:rsidRDefault="00102772" w:rsidP="00730C08">
      <w:pPr>
        <w:shd w:val="clear" w:color="auto" w:fill="FFFFFF"/>
        <w:spacing w:before="120"/>
        <w:ind w:firstLine="341"/>
        <w:jc w:val="both"/>
        <w:rPr>
          <w:sz w:val="22"/>
          <w:szCs w:val="24"/>
        </w:rPr>
      </w:pPr>
      <w:r w:rsidRPr="00E70CAE">
        <w:rPr>
          <w:sz w:val="22"/>
          <w:szCs w:val="24"/>
        </w:rPr>
        <w:t>“</w:t>
      </w:r>
      <w:r w:rsidR="00955F31" w:rsidRPr="00E70CAE">
        <w:rPr>
          <w:sz w:val="22"/>
          <w:szCs w:val="24"/>
        </w:rPr>
        <w:t>14. (1) The Minister may appoint a member to act as Chairperson of the Executive Council for such period as is specified in the instrument of appointment.</w:t>
      </w:r>
    </w:p>
    <w:p w14:paraId="0CDF916B" w14:textId="77777777" w:rsidR="00A616C7" w:rsidRPr="00E70CAE" w:rsidRDefault="00102772" w:rsidP="00730C08">
      <w:pPr>
        <w:shd w:val="clear" w:color="auto" w:fill="FFFFFF"/>
        <w:spacing w:before="120"/>
        <w:ind w:left="350"/>
        <w:rPr>
          <w:sz w:val="22"/>
          <w:szCs w:val="24"/>
        </w:rPr>
      </w:pPr>
      <w:r w:rsidRPr="00E70CAE">
        <w:rPr>
          <w:sz w:val="22"/>
          <w:szCs w:val="24"/>
        </w:rPr>
        <w:t>“</w:t>
      </w:r>
      <w:r w:rsidR="00955F31" w:rsidRPr="00E70CAE">
        <w:rPr>
          <w:sz w:val="22"/>
          <w:szCs w:val="24"/>
        </w:rPr>
        <w:t>(2) If, during any period:</w:t>
      </w:r>
    </w:p>
    <w:p w14:paraId="77DA7D6D" w14:textId="77777777" w:rsidR="00A616C7" w:rsidRPr="00E70CAE" w:rsidRDefault="00955F31" w:rsidP="00730C08">
      <w:pPr>
        <w:numPr>
          <w:ilvl w:val="0"/>
          <w:numId w:val="25"/>
        </w:numPr>
        <w:shd w:val="clear" w:color="auto" w:fill="FFFFFF"/>
        <w:tabs>
          <w:tab w:val="left" w:pos="782"/>
        </w:tabs>
        <w:spacing w:before="120"/>
        <w:ind w:left="394"/>
        <w:rPr>
          <w:sz w:val="22"/>
          <w:szCs w:val="24"/>
        </w:rPr>
      </w:pPr>
      <w:r w:rsidRPr="00E70CAE">
        <w:rPr>
          <w:sz w:val="22"/>
          <w:szCs w:val="24"/>
        </w:rPr>
        <w:t>there is a vacancy in the office of Chairperson; or</w:t>
      </w:r>
    </w:p>
    <w:p w14:paraId="140AAA59" w14:textId="77777777" w:rsidR="00A616C7" w:rsidRPr="00E70CAE" w:rsidRDefault="00955F31" w:rsidP="00730C08">
      <w:pPr>
        <w:numPr>
          <w:ilvl w:val="0"/>
          <w:numId w:val="26"/>
        </w:numPr>
        <w:shd w:val="clear" w:color="auto" w:fill="FFFFFF"/>
        <w:tabs>
          <w:tab w:val="left" w:pos="782"/>
        </w:tabs>
        <w:spacing w:before="120"/>
        <w:ind w:left="782" w:hanging="389"/>
        <w:jc w:val="both"/>
        <w:rPr>
          <w:sz w:val="22"/>
          <w:szCs w:val="24"/>
        </w:rPr>
      </w:pPr>
      <w:r w:rsidRPr="00E70CAE">
        <w:rPr>
          <w:sz w:val="22"/>
          <w:szCs w:val="24"/>
        </w:rPr>
        <w:t>the Chairperson is absent from duty or from Australia or is, for any reason, unable to perform the Chairperson</w:t>
      </w:r>
      <w:r w:rsidR="00102772" w:rsidRPr="00E70CAE">
        <w:rPr>
          <w:sz w:val="22"/>
          <w:szCs w:val="24"/>
        </w:rPr>
        <w:t>’</w:t>
      </w:r>
      <w:r w:rsidRPr="00E70CAE">
        <w:rPr>
          <w:sz w:val="22"/>
          <w:szCs w:val="24"/>
        </w:rPr>
        <w:t>s functions;</w:t>
      </w:r>
    </w:p>
    <w:p w14:paraId="7835D399" w14:textId="77777777" w:rsidR="00A616C7" w:rsidRPr="00E70CAE" w:rsidRDefault="00955F31" w:rsidP="00730C08">
      <w:pPr>
        <w:shd w:val="clear" w:color="auto" w:fill="FFFFFF"/>
        <w:spacing w:before="120"/>
        <w:ind w:left="5"/>
        <w:rPr>
          <w:sz w:val="22"/>
          <w:szCs w:val="24"/>
        </w:rPr>
      </w:pPr>
      <w:r w:rsidRPr="00E70CAE">
        <w:rPr>
          <w:sz w:val="22"/>
          <w:szCs w:val="24"/>
        </w:rPr>
        <w:t>the person referred to in whichever is applicable of the following paragraphs must act as the Chairperson during the period:</w:t>
      </w:r>
    </w:p>
    <w:p w14:paraId="4403886C" w14:textId="77777777" w:rsidR="00A616C7" w:rsidRPr="00E70CAE" w:rsidRDefault="00955F31" w:rsidP="00730C08">
      <w:pPr>
        <w:shd w:val="clear" w:color="auto" w:fill="FFFFFF"/>
        <w:tabs>
          <w:tab w:val="left" w:pos="782"/>
        </w:tabs>
        <w:spacing w:before="120"/>
        <w:ind w:left="394"/>
        <w:rPr>
          <w:sz w:val="22"/>
          <w:szCs w:val="24"/>
        </w:rPr>
      </w:pPr>
      <w:r w:rsidRPr="00E70CAE">
        <w:rPr>
          <w:sz w:val="22"/>
          <w:szCs w:val="24"/>
        </w:rPr>
        <w:t>(c)</w:t>
      </w:r>
      <w:r w:rsidRPr="00E70CAE">
        <w:rPr>
          <w:sz w:val="22"/>
          <w:szCs w:val="24"/>
        </w:rPr>
        <w:tab/>
        <w:t>if a member appointed under subsection (1) is available to</w:t>
      </w:r>
    </w:p>
    <w:p w14:paraId="56956A2E" w14:textId="77777777" w:rsidR="00A616C7" w:rsidRPr="00E70CAE" w:rsidRDefault="00A616C7" w:rsidP="00730C08">
      <w:pPr>
        <w:shd w:val="clear" w:color="auto" w:fill="FFFFFF"/>
        <w:tabs>
          <w:tab w:val="left" w:pos="782"/>
        </w:tabs>
        <w:spacing w:before="120"/>
        <w:ind w:left="394"/>
        <w:rPr>
          <w:sz w:val="22"/>
          <w:szCs w:val="24"/>
        </w:rPr>
        <w:sectPr w:rsidR="00A616C7" w:rsidRPr="00E70CAE" w:rsidSect="007C38F5">
          <w:headerReference w:type="default" r:id="rId23"/>
          <w:pgSz w:w="12240" w:h="15840" w:code="1"/>
          <w:pgMar w:top="1440" w:right="1440" w:bottom="1440" w:left="1440" w:header="720" w:footer="720" w:gutter="0"/>
          <w:cols w:space="60"/>
          <w:noEndnote/>
          <w:titlePg/>
          <w:docGrid w:linePitch="272"/>
        </w:sectPr>
      </w:pPr>
    </w:p>
    <w:p w14:paraId="3D174379" w14:textId="77777777" w:rsidR="00A616C7" w:rsidRPr="00E70CAE" w:rsidRDefault="00955F31" w:rsidP="00730C08">
      <w:pPr>
        <w:shd w:val="clear" w:color="auto" w:fill="FFFFFF"/>
        <w:spacing w:before="120"/>
        <w:jc w:val="center"/>
        <w:rPr>
          <w:sz w:val="22"/>
          <w:szCs w:val="24"/>
        </w:rPr>
      </w:pPr>
      <w:r w:rsidRPr="00E70CAE">
        <w:rPr>
          <w:b/>
          <w:bCs/>
          <w:sz w:val="22"/>
          <w:szCs w:val="24"/>
        </w:rPr>
        <w:lastRenderedPageBreak/>
        <w:t>SCHEDULE</w:t>
      </w:r>
      <w:r w:rsidRPr="00E70CAE">
        <w:rPr>
          <w:rFonts w:eastAsia="Times New Roman"/>
          <w:sz w:val="22"/>
          <w:szCs w:val="24"/>
        </w:rPr>
        <w:t>—continued</w:t>
      </w:r>
    </w:p>
    <w:p w14:paraId="40844DDA" w14:textId="77777777" w:rsidR="00A616C7" w:rsidRPr="00E70CAE" w:rsidRDefault="00955F31" w:rsidP="00730C08">
      <w:pPr>
        <w:shd w:val="clear" w:color="auto" w:fill="FFFFFF"/>
        <w:spacing w:before="120"/>
        <w:ind w:left="792"/>
        <w:rPr>
          <w:sz w:val="22"/>
          <w:szCs w:val="24"/>
        </w:rPr>
      </w:pPr>
      <w:r w:rsidRPr="00E70CAE">
        <w:rPr>
          <w:sz w:val="22"/>
          <w:szCs w:val="24"/>
        </w:rPr>
        <w:t>perform the Chairperson</w:t>
      </w:r>
      <w:r w:rsidR="00102772" w:rsidRPr="00E70CAE">
        <w:rPr>
          <w:sz w:val="22"/>
          <w:szCs w:val="24"/>
        </w:rPr>
        <w:t>’</w:t>
      </w:r>
      <w:r w:rsidRPr="00E70CAE">
        <w:rPr>
          <w:sz w:val="22"/>
          <w:szCs w:val="24"/>
        </w:rPr>
        <w:t>s functions during the period</w:t>
      </w:r>
      <w:r w:rsidRPr="00E70CAE">
        <w:rPr>
          <w:rFonts w:eastAsia="Times New Roman"/>
          <w:sz w:val="22"/>
          <w:szCs w:val="24"/>
        </w:rPr>
        <w:t>—that member; or</w:t>
      </w:r>
    </w:p>
    <w:p w14:paraId="2EAB7651" w14:textId="77777777" w:rsidR="00A616C7" w:rsidRPr="00E70CAE" w:rsidRDefault="00955F31" w:rsidP="00730C08">
      <w:pPr>
        <w:shd w:val="clear" w:color="auto" w:fill="FFFFFF"/>
        <w:spacing w:before="120"/>
        <w:ind w:left="816" w:hanging="427"/>
        <w:rPr>
          <w:sz w:val="22"/>
          <w:szCs w:val="24"/>
        </w:rPr>
      </w:pPr>
      <w:r w:rsidRPr="00E70CAE">
        <w:rPr>
          <w:sz w:val="22"/>
          <w:szCs w:val="24"/>
        </w:rPr>
        <w:t>(d) in</w:t>
      </w:r>
      <w:r w:rsidR="00102772" w:rsidRPr="00E70CAE">
        <w:rPr>
          <w:sz w:val="22"/>
          <w:szCs w:val="24"/>
        </w:rPr>
        <w:t xml:space="preserve"> </w:t>
      </w:r>
      <w:r w:rsidRPr="00E70CAE">
        <w:rPr>
          <w:sz w:val="22"/>
          <w:szCs w:val="24"/>
        </w:rPr>
        <w:t>any</w:t>
      </w:r>
      <w:r w:rsidR="00102772" w:rsidRPr="00E70CAE">
        <w:rPr>
          <w:sz w:val="22"/>
          <w:szCs w:val="24"/>
        </w:rPr>
        <w:t xml:space="preserve"> </w:t>
      </w:r>
      <w:r w:rsidRPr="00E70CAE">
        <w:rPr>
          <w:sz w:val="22"/>
          <w:szCs w:val="24"/>
        </w:rPr>
        <w:t>other</w:t>
      </w:r>
      <w:r w:rsidR="00102772" w:rsidRPr="00E70CAE">
        <w:rPr>
          <w:sz w:val="22"/>
          <w:szCs w:val="24"/>
        </w:rPr>
        <w:t xml:space="preserve"> </w:t>
      </w:r>
      <w:r w:rsidRPr="00E70CAE">
        <w:rPr>
          <w:sz w:val="22"/>
          <w:szCs w:val="24"/>
        </w:rPr>
        <w:t>case</w:t>
      </w:r>
      <w:r w:rsidRPr="00E70CAE">
        <w:rPr>
          <w:rFonts w:eastAsia="Times New Roman"/>
          <w:sz w:val="22"/>
          <w:szCs w:val="24"/>
        </w:rPr>
        <w:t>—the</w:t>
      </w:r>
      <w:r w:rsidR="00102772" w:rsidRPr="00E70CAE">
        <w:rPr>
          <w:rFonts w:eastAsia="Times New Roman"/>
          <w:sz w:val="22"/>
          <w:szCs w:val="24"/>
        </w:rPr>
        <w:t xml:space="preserve"> </w:t>
      </w:r>
      <w:r w:rsidRPr="00E70CAE">
        <w:rPr>
          <w:rFonts w:eastAsia="Times New Roman"/>
          <w:sz w:val="22"/>
          <w:szCs w:val="24"/>
        </w:rPr>
        <w:t>member</w:t>
      </w:r>
      <w:r w:rsidR="00102772" w:rsidRPr="00E70CAE">
        <w:rPr>
          <w:rFonts w:eastAsia="Times New Roman"/>
          <w:sz w:val="22"/>
          <w:szCs w:val="24"/>
        </w:rPr>
        <w:t xml:space="preserve"> </w:t>
      </w:r>
      <w:r w:rsidRPr="00E70CAE">
        <w:rPr>
          <w:rFonts w:eastAsia="Times New Roman"/>
          <w:sz w:val="22"/>
          <w:szCs w:val="24"/>
        </w:rPr>
        <w:t>referred</w:t>
      </w:r>
      <w:r w:rsidR="00102772" w:rsidRPr="00E70CAE">
        <w:rPr>
          <w:rFonts w:eastAsia="Times New Roman"/>
          <w:sz w:val="22"/>
          <w:szCs w:val="24"/>
        </w:rPr>
        <w:t xml:space="preserve"> </w:t>
      </w:r>
      <w:r w:rsidRPr="00E70CAE">
        <w:rPr>
          <w:rFonts w:eastAsia="Times New Roman"/>
          <w:sz w:val="22"/>
          <w:szCs w:val="24"/>
        </w:rPr>
        <w:t>to</w:t>
      </w:r>
      <w:r w:rsidR="00102772" w:rsidRPr="00E70CAE">
        <w:rPr>
          <w:rFonts w:eastAsia="Times New Roman"/>
          <w:sz w:val="22"/>
          <w:szCs w:val="24"/>
        </w:rPr>
        <w:t xml:space="preserve"> </w:t>
      </w:r>
      <w:r w:rsidRPr="00E70CAE">
        <w:rPr>
          <w:rFonts w:eastAsia="Times New Roman"/>
          <w:sz w:val="22"/>
          <w:szCs w:val="24"/>
        </w:rPr>
        <w:t>in</w:t>
      </w:r>
      <w:r w:rsidR="00102772" w:rsidRPr="00E70CAE">
        <w:rPr>
          <w:rFonts w:eastAsia="Times New Roman"/>
          <w:sz w:val="22"/>
          <w:szCs w:val="24"/>
        </w:rPr>
        <w:t xml:space="preserve"> </w:t>
      </w:r>
      <w:r w:rsidRPr="00E70CAE">
        <w:rPr>
          <w:rFonts w:eastAsia="Times New Roman"/>
          <w:sz w:val="22"/>
          <w:szCs w:val="24"/>
        </w:rPr>
        <w:t>paragraph 12 (1) (b).</w:t>
      </w:r>
    </w:p>
    <w:p w14:paraId="02E6DE44" w14:textId="77777777" w:rsidR="00A616C7" w:rsidRPr="00E70CAE" w:rsidRDefault="00102772" w:rsidP="00730C08">
      <w:pPr>
        <w:shd w:val="clear" w:color="auto" w:fill="FFFFFF"/>
        <w:spacing w:before="120"/>
        <w:ind w:left="10" w:firstLine="346"/>
        <w:jc w:val="both"/>
        <w:rPr>
          <w:sz w:val="22"/>
          <w:szCs w:val="24"/>
        </w:rPr>
      </w:pPr>
      <w:r w:rsidRPr="00E70CAE">
        <w:rPr>
          <w:sz w:val="22"/>
          <w:szCs w:val="24"/>
        </w:rPr>
        <w:t>“</w:t>
      </w:r>
      <w:r w:rsidR="00955F31" w:rsidRPr="00E70CAE">
        <w:rPr>
          <w:sz w:val="22"/>
          <w:szCs w:val="24"/>
        </w:rPr>
        <w:t>(3) The person acting as the Chairperson has all the powers, duties, rights and entitlements of the Chairperson.</w:t>
      </w:r>
    </w:p>
    <w:p w14:paraId="6DE98C33" w14:textId="77777777" w:rsidR="00A616C7" w:rsidRPr="00E70CAE" w:rsidRDefault="00955F31" w:rsidP="00730C08">
      <w:pPr>
        <w:shd w:val="clear" w:color="auto" w:fill="FFFFFF"/>
        <w:spacing w:before="120"/>
        <w:ind w:left="5"/>
        <w:rPr>
          <w:sz w:val="22"/>
          <w:szCs w:val="24"/>
        </w:rPr>
      </w:pPr>
      <w:r w:rsidRPr="00E70CAE">
        <w:rPr>
          <w:b/>
          <w:bCs/>
          <w:sz w:val="22"/>
          <w:szCs w:val="24"/>
        </w:rPr>
        <w:t>Tenure of office</w:t>
      </w:r>
    </w:p>
    <w:p w14:paraId="33B474E5" w14:textId="77777777" w:rsidR="00A616C7" w:rsidRPr="00E70CAE" w:rsidRDefault="00102772" w:rsidP="00730C08">
      <w:pPr>
        <w:shd w:val="clear" w:color="auto" w:fill="FFFFFF"/>
        <w:spacing w:before="120"/>
        <w:ind w:left="10" w:firstLine="341"/>
        <w:jc w:val="both"/>
        <w:rPr>
          <w:sz w:val="22"/>
          <w:szCs w:val="24"/>
        </w:rPr>
      </w:pPr>
      <w:r w:rsidRPr="00E70CAE">
        <w:rPr>
          <w:sz w:val="22"/>
          <w:szCs w:val="24"/>
        </w:rPr>
        <w:t>“</w:t>
      </w:r>
      <w:r w:rsidR="00955F31" w:rsidRPr="00E70CAE">
        <w:rPr>
          <w:sz w:val="22"/>
          <w:szCs w:val="24"/>
        </w:rPr>
        <w:t>15. (1) Subject to sections 20 and 21, a member referred to in paragraph 12 (1) (a), (c), (d) or (e) holds office for such period (not exceeding 3 years) as is specified in the instrument of appointment, but is eligible for re-appointment in accordance with this Act.</w:t>
      </w:r>
    </w:p>
    <w:p w14:paraId="2CF5430B" w14:textId="77777777" w:rsidR="00A616C7" w:rsidRPr="00E70CAE" w:rsidRDefault="00102772" w:rsidP="00730C08">
      <w:pPr>
        <w:shd w:val="clear" w:color="auto" w:fill="FFFFFF"/>
        <w:spacing w:before="120"/>
        <w:ind w:left="10" w:firstLine="346"/>
        <w:jc w:val="both"/>
        <w:rPr>
          <w:sz w:val="22"/>
          <w:szCs w:val="24"/>
        </w:rPr>
      </w:pPr>
      <w:r w:rsidRPr="00E70CAE">
        <w:rPr>
          <w:sz w:val="22"/>
          <w:szCs w:val="24"/>
        </w:rPr>
        <w:t>“</w:t>
      </w:r>
      <w:r w:rsidR="00955F31" w:rsidRPr="00E70CAE">
        <w:rPr>
          <w:sz w:val="22"/>
          <w:szCs w:val="24"/>
        </w:rPr>
        <w:t>(2) Subject to sections 20 and 21, if an officer of the Department has been appointed under paragraph 12 (1) (b) in the Secretary</w:t>
      </w:r>
      <w:r w:rsidRPr="00E70CAE">
        <w:rPr>
          <w:sz w:val="22"/>
          <w:szCs w:val="24"/>
        </w:rPr>
        <w:t>’</w:t>
      </w:r>
      <w:r w:rsidR="00955F31" w:rsidRPr="00E70CAE">
        <w:rPr>
          <w:sz w:val="22"/>
          <w:szCs w:val="24"/>
        </w:rPr>
        <w:t>s place, the officer so appointed holds office as a member during the Minister</w:t>
      </w:r>
      <w:r w:rsidRPr="00E70CAE">
        <w:rPr>
          <w:sz w:val="22"/>
          <w:szCs w:val="24"/>
        </w:rPr>
        <w:t>’</w:t>
      </w:r>
      <w:r w:rsidR="00955F31" w:rsidRPr="00E70CAE">
        <w:rPr>
          <w:sz w:val="22"/>
          <w:szCs w:val="24"/>
        </w:rPr>
        <w:t>s pleasure.</w:t>
      </w:r>
    </w:p>
    <w:p w14:paraId="5819CC45" w14:textId="77777777" w:rsidR="00A616C7" w:rsidRPr="00E70CAE" w:rsidRDefault="00955F31" w:rsidP="00730C08">
      <w:pPr>
        <w:shd w:val="clear" w:color="auto" w:fill="FFFFFF"/>
        <w:spacing w:before="120"/>
        <w:ind w:left="14"/>
        <w:rPr>
          <w:sz w:val="22"/>
          <w:szCs w:val="24"/>
        </w:rPr>
      </w:pPr>
      <w:r w:rsidRPr="00E70CAE">
        <w:rPr>
          <w:b/>
          <w:bCs/>
          <w:sz w:val="22"/>
          <w:szCs w:val="24"/>
        </w:rPr>
        <w:t>Remuneration and allowances of members</w:t>
      </w:r>
    </w:p>
    <w:p w14:paraId="70BE53A5" w14:textId="77777777" w:rsidR="00A616C7" w:rsidRPr="00E70CAE" w:rsidRDefault="00102772" w:rsidP="00730C08">
      <w:pPr>
        <w:shd w:val="clear" w:color="auto" w:fill="FFFFFF"/>
        <w:spacing w:before="120"/>
        <w:ind w:left="14" w:firstLine="346"/>
        <w:jc w:val="both"/>
        <w:rPr>
          <w:sz w:val="22"/>
          <w:szCs w:val="24"/>
        </w:rPr>
      </w:pPr>
      <w:r w:rsidRPr="00E70CAE">
        <w:rPr>
          <w:sz w:val="22"/>
          <w:szCs w:val="24"/>
        </w:rPr>
        <w:t>“</w:t>
      </w:r>
      <w:r w:rsidR="00955F31" w:rsidRPr="00E70CAE">
        <w:rPr>
          <w:sz w:val="22"/>
          <w:szCs w:val="24"/>
        </w:rPr>
        <w:t>16. (1) A member is to be paid such remuneration as is determined by the Remuneration Tribunal but, if no determination of that remuneration by the Tribunal is in operation, is to be paid such remuneration as is prescribed.</w:t>
      </w:r>
    </w:p>
    <w:p w14:paraId="509BE650" w14:textId="77777777" w:rsidR="00A616C7" w:rsidRPr="00E70CAE" w:rsidRDefault="00102772" w:rsidP="00730C08">
      <w:pPr>
        <w:shd w:val="clear" w:color="auto" w:fill="FFFFFF"/>
        <w:spacing w:before="120"/>
        <w:ind w:left="360"/>
        <w:rPr>
          <w:sz w:val="22"/>
          <w:szCs w:val="24"/>
        </w:rPr>
      </w:pPr>
      <w:r w:rsidRPr="00E70CAE">
        <w:rPr>
          <w:sz w:val="22"/>
          <w:szCs w:val="24"/>
        </w:rPr>
        <w:t>“</w:t>
      </w:r>
      <w:r w:rsidR="00955F31" w:rsidRPr="00E70CAE">
        <w:rPr>
          <w:sz w:val="22"/>
          <w:szCs w:val="24"/>
        </w:rPr>
        <w:t>(2) A member is to be paid such allowances as are prescribed.</w:t>
      </w:r>
    </w:p>
    <w:p w14:paraId="07DF7132" w14:textId="77777777" w:rsidR="00A616C7" w:rsidRPr="00E70CAE" w:rsidRDefault="00102772" w:rsidP="00730C08">
      <w:pPr>
        <w:shd w:val="clear" w:color="auto" w:fill="FFFFFF"/>
        <w:spacing w:before="120"/>
        <w:ind w:firstLine="365"/>
        <w:jc w:val="both"/>
        <w:rPr>
          <w:sz w:val="22"/>
          <w:szCs w:val="24"/>
        </w:rPr>
      </w:pPr>
      <w:r w:rsidRPr="00E70CAE">
        <w:rPr>
          <w:sz w:val="22"/>
          <w:szCs w:val="24"/>
        </w:rPr>
        <w:t>“</w:t>
      </w:r>
      <w:r w:rsidR="00955F31" w:rsidRPr="00E70CAE">
        <w:rPr>
          <w:sz w:val="22"/>
          <w:szCs w:val="24"/>
        </w:rPr>
        <w:t xml:space="preserve">(3) This section has effect subject to the </w:t>
      </w:r>
      <w:r w:rsidR="00955F31" w:rsidRPr="00E70CAE">
        <w:rPr>
          <w:i/>
          <w:iCs/>
          <w:sz w:val="22"/>
          <w:szCs w:val="24"/>
        </w:rPr>
        <w:t>Remuneration Tribunal Act 1973.</w:t>
      </w:r>
    </w:p>
    <w:p w14:paraId="22062E62" w14:textId="77777777" w:rsidR="00A616C7" w:rsidRPr="00E70CAE" w:rsidRDefault="00955F31" w:rsidP="00730C08">
      <w:pPr>
        <w:shd w:val="clear" w:color="auto" w:fill="FFFFFF"/>
        <w:spacing w:before="120"/>
        <w:ind w:left="14"/>
        <w:rPr>
          <w:sz w:val="22"/>
          <w:szCs w:val="24"/>
        </w:rPr>
      </w:pPr>
      <w:r w:rsidRPr="00E70CAE">
        <w:rPr>
          <w:b/>
          <w:bCs/>
          <w:sz w:val="22"/>
          <w:szCs w:val="24"/>
        </w:rPr>
        <w:t>Validity of appointments</w:t>
      </w:r>
    </w:p>
    <w:p w14:paraId="622E2750" w14:textId="77777777" w:rsidR="00A616C7" w:rsidRPr="00E70CAE" w:rsidRDefault="00102772" w:rsidP="00730C08">
      <w:pPr>
        <w:shd w:val="clear" w:color="auto" w:fill="FFFFFF"/>
        <w:spacing w:before="120"/>
        <w:ind w:left="19" w:firstLine="346"/>
        <w:jc w:val="both"/>
        <w:rPr>
          <w:sz w:val="22"/>
          <w:szCs w:val="24"/>
        </w:rPr>
      </w:pPr>
      <w:r w:rsidRPr="00E70CAE">
        <w:rPr>
          <w:sz w:val="22"/>
          <w:szCs w:val="24"/>
        </w:rPr>
        <w:t>“</w:t>
      </w:r>
      <w:r w:rsidR="00955F31" w:rsidRPr="00E70CAE">
        <w:rPr>
          <w:sz w:val="22"/>
          <w:szCs w:val="24"/>
        </w:rPr>
        <w:t>17. The appointment of a member is not invalid merely because of a defect or irregularity in connection with the appointment.</w:t>
      </w:r>
    </w:p>
    <w:p w14:paraId="1FA70D5E" w14:textId="77777777" w:rsidR="00A616C7" w:rsidRPr="00E70CAE" w:rsidRDefault="00955F31" w:rsidP="00730C08">
      <w:pPr>
        <w:shd w:val="clear" w:color="auto" w:fill="FFFFFF"/>
        <w:spacing w:before="120"/>
        <w:ind w:left="19"/>
        <w:rPr>
          <w:sz w:val="22"/>
          <w:szCs w:val="24"/>
        </w:rPr>
      </w:pPr>
      <w:r w:rsidRPr="00E70CAE">
        <w:rPr>
          <w:b/>
          <w:bCs/>
          <w:sz w:val="22"/>
          <w:szCs w:val="24"/>
        </w:rPr>
        <w:t>Validity of proceedings</w:t>
      </w:r>
    </w:p>
    <w:p w14:paraId="66B898CD" w14:textId="77777777" w:rsidR="00A616C7" w:rsidRPr="00E70CAE" w:rsidRDefault="00102772" w:rsidP="00730C08">
      <w:pPr>
        <w:shd w:val="clear" w:color="auto" w:fill="FFFFFF"/>
        <w:spacing w:before="120"/>
        <w:ind w:left="24" w:firstLine="341"/>
        <w:jc w:val="both"/>
        <w:rPr>
          <w:sz w:val="22"/>
          <w:szCs w:val="24"/>
        </w:rPr>
      </w:pPr>
      <w:r w:rsidRPr="00E70CAE">
        <w:rPr>
          <w:sz w:val="22"/>
          <w:szCs w:val="24"/>
        </w:rPr>
        <w:t>“</w:t>
      </w:r>
      <w:r w:rsidR="00955F31" w:rsidRPr="00E70CAE">
        <w:rPr>
          <w:sz w:val="22"/>
          <w:szCs w:val="24"/>
        </w:rPr>
        <w:t>18. The performance of the Executive Council</w:t>
      </w:r>
      <w:r w:rsidRPr="00E70CAE">
        <w:rPr>
          <w:sz w:val="22"/>
          <w:szCs w:val="24"/>
        </w:rPr>
        <w:t>’</w:t>
      </w:r>
      <w:r w:rsidR="00955F31" w:rsidRPr="00E70CAE">
        <w:rPr>
          <w:sz w:val="22"/>
          <w:szCs w:val="24"/>
        </w:rPr>
        <w:t>s functions is not affected merely because of vacancies in its membership.</w:t>
      </w:r>
    </w:p>
    <w:p w14:paraId="52CADF84" w14:textId="77777777" w:rsidR="00A616C7" w:rsidRPr="00E70CAE" w:rsidRDefault="00955F31" w:rsidP="00730C08">
      <w:pPr>
        <w:shd w:val="clear" w:color="auto" w:fill="FFFFFF"/>
        <w:spacing w:before="120"/>
        <w:ind w:left="19"/>
        <w:rPr>
          <w:sz w:val="22"/>
          <w:szCs w:val="24"/>
        </w:rPr>
      </w:pPr>
      <w:r w:rsidRPr="00E70CAE">
        <w:rPr>
          <w:b/>
          <w:bCs/>
          <w:sz w:val="22"/>
          <w:szCs w:val="24"/>
        </w:rPr>
        <w:t>Leave of absence</w:t>
      </w:r>
    </w:p>
    <w:p w14:paraId="4BEDAC22" w14:textId="77777777" w:rsidR="00A616C7" w:rsidRPr="00E70CAE" w:rsidRDefault="00102772" w:rsidP="00730C08">
      <w:pPr>
        <w:shd w:val="clear" w:color="auto" w:fill="FFFFFF"/>
        <w:spacing w:before="120"/>
        <w:ind w:left="24" w:firstLine="346"/>
        <w:jc w:val="both"/>
        <w:rPr>
          <w:sz w:val="22"/>
          <w:szCs w:val="24"/>
        </w:rPr>
      </w:pPr>
      <w:r w:rsidRPr="00E70CAE">
        <w:rPr>
          <w:sz w:val="22"/>
          <w:szCs w:val="24"/>
        </w:rPr>
        <w:t>“</w:t>
      </w:r>
      <w:r w:rsidR="00955F31" w:rsidRPr="00E70CAE">
        <w:rPr>
          <w:sz w:val="22"/>
          <w:szCs w:val="24"/>
        </w:rPr>
        <w:t>19. The Minister may grant leave of absence to a member on such terms and conditions as the Minister determines.</w:t>
      </w:r>
    </w:p>
    <w:p w14:paraId="77F184BE" w14:textId="77777777" w:rsidR="00A616C7" w:rsidRPr="00E70CAE" w:rsidRDefault="00955F31" w:rsidP="00730C08">
      <w:pPr>
        <w:shd w:val="clear" w:color="auto" w:fill="FFFFFF"/>
        <w:spacing w:before="120"/>
        <w:ind w:left="24"/>
        <w:rPr>
          <w:sz w:val="22"/>
          <w:szCs w:val="24"/>
        </w:rPr>
      </w:pPr>
      <w:r w:rsidRPr="00E70CAE">
        <w:rPr>
          <w:b/>
          <w:bCs/>
          <w:sz w:val="22"/>
          <w:szCs w:val="24"/>
        </w:rPr>
        <w:t>Resignation</w:t>
      </w:r>
    </w:p>
    <w:p w14:paraId="077E588D" w14:textId="77777777" w:rsidR="00A616C7" w:rsidRPr="00E70CAE" w:rsidRDefault="00102772" w:rsidP="00730C08">
      <w:pPr>
        <w:shd w:val="clear" w:color="auto" w:fill="FFFFFF"/>
        <w:spacing w:before="120"/>
        <w:ind w:left="29" w:firstLine="317"/>
        <w:jc w:val="both"/>
        <w:rPr>
          <w:sz w:val="22"/>
          <w:szCs w:val="24"/>
        </w:rPr>
      </w:pPr>
      <w:r w:rsidRPr="00E70CAE">
        <w:rPr>
          <w:sz w:val="22"/>
          <w:szCs w:val="24"/>
        </w:rPr>
        <w:t>“</w:t>
      </w:r>
      <w:r w:rsidR="00955F31" w:rsidRPr="00E70CAE">
        <w:rPr>
          <w:sz w:val="22"/>
          <w:szCs w:val="24"/>
        </w:rPr>
        <w:t>20. A member (other than the member referred to in paragraph 12 (1) (b)) may resign by written notice signed and delivered to the Minister.</w:t>
      </w:r>
    </w:p>
    <w:p w14:paraId="1517BF84" w14:textId="77777777" w:rsidR="00A616C7" w:rsidRPr="00E70CAE" w:rsidRDefault="00A616C7" w:rsidP="00730C08">
      <w:pPr>
        <w:shd w:val="clear" w:color="auto" w:fill="FFFFFF"/>
        <w:spacing w:before="120"/>
        <w:ind w:left="29" w:firstLine="317"/>
        <w:jc w:val="both"/>
        <w:rPr>
          <w:sz w:val="22"/>
          <w:szCs w:val="24"/>
        </w:rPr>
        <w:sectPr w:rsidR="00A616C7" w:rsidRPr="00E70CAE" w:rsidSect="007C38F5">
          <w:headerReference w:type="default" r:id="rId24"/>
          <w:pgSz w:w="12240" w:h="15840" w:code="1"/>
          <w:pgMar w:top="1440" w:right="1440" w:bottom="1440" w:left="1440" w:header="720" w:footer="720" w:gutter="0"/>
          <w:cols w:space="60"/>
          <w:noEndnote/>
          <w:titlePg/>
          <w:docGrid w:linePitch="272"/>
        </w:sectPr>
      </w:pPr>
    </w:p>
    <w:p w14:paraId="4B1AD776" w14:textId="77777777" w:rsidR="00A616C7" w:rsidRPr="00E70CAE" w:rsidRDefault="00955F31" w:rsidP="00730C08">
      <w:pPr>
        <w:shd w:val="clear" w:color="auto" w:fill="FFFFFF"/>
        <w:spacing w:before="120"/>
        <w:jc w:val="center"/>
        <w:rPr>
          <w:sz w:val="22"/>
          <w:szCs w:val="24"/>
        </w:rPr>
      </w:pPr>
      <w:r w:rsidRPr="00E70CAE">
        <w:rPr>
          <w:b/>
          <w:bCs/>
          <w:sz w:val="22"/>
          <w:szCs w:val="24"/>
        </w:rPr>
        <w:lastRenderedPageBreak/>
        <w:t>SCHEDULE</w:t>
      </w:r>
      <w:r w:rsidRPr="00E70CAE">
        <w:rPr>
          <w:rFonts w:eastAsia="Times New Roman"/>
          <w:sz w:val="22"/>
          <w:szCs w:val="24"/>
        </w:rPr>
        <w:t>—continued</w:t>
      </w:r>
    </w:p>
    <w:p w14:paraId="5FC89FA9" w14:textId="77777777" w:rsidR="00A616C7" w:rsidRPr="00E70CAE" w:rsidRDefault="00955F31" w:rsidP="00730C08">
      <w:pPr>
        <w:shd w:val="clear" w:color="auto" w:fill="FFFFFF"/>
        <w:spacing w:before="120"/>
        <w:rPr>
          <w:sz w:val="22"/>
          <w:szCs w:val="24"/>
        </w:rPr>
      </w:pPr>
      <w:r w:rsidRPr="00E70CAE">
        <w:rPr>
          <w:b/>
          <w:bCs/>
          <w:sz w:val="22"/>
          <w:szCs w:val="24"/>
        </w:rPr>
        <w:t>Termination of appointment</w:t>
      </w:r>
    </w:p>
    <w:p w14:paraId="2EA1EF69" w14:textId="77777777" w:rsidR="00A616C7" w:rsidRPr="00E70CAE" w:rsidRDefault="00102772" w:rsidP="00730C08">
      <w:pPr>
        <w:shd w:val="clear" w:color="auto" w:fill="FFFFFF"/>
        <w:spacing w:before="120"/>
        <w:ind w:left="38" w:firstLine="312"/>
        <w:jc w:val="both"/>
        <w:rPr>
          <w:sz w:val="22"/>
          <w:szCs w:val="24"/>
        </w:rPr>
      </w:pPr>
      <w:r w:rsidRPr="00E70CAE">
        <w:rPr>
          <w:sz w:val="22"/>
          <w:szCs w:val="24"/>
        </w:rPr>
        <w:t>“</w:t>
      </w:r>
      <w:r w:rsidR="00955F31" w:rsidRPr="00E70CAE">
        <w:rPr>
          <w:sz w:val="22"/>
          <w:szCs w:val="24"/>
        </w:rPr>
        <w:t>21. (1) This section applies to a member referred to in paragraph 12 (1) (a), (c), (d) or (e).</w:t>
      </w:r>
    </w:p>
    <w:p w14:paraId="156A60E5" w14:textId="77777777" w:rsidR="00A616C7" w:rsidRPr="00E70CAE" w:rsidRDefault="00102772" w:rsidP="00730C08">
      <w:pPr>
        <w:shd w:val="clear" w:color="auto" w:fill="FFFFFF"/>
        <w:spacing w:before="120"/>
        <w:ind w:left="10" w:firstLine="341"/>
        <w:jc w:val="both"/>
        <w:rPr>
          <w:sz w:val="22"/>
          <w:szCs w:val="24"/>
        </w:rPr>
      </w:pPr>
      <w:r w:rsidRPr="00E70CAE">
        <w:rPr>
          <w:sz w:val="22"/>
          <w:szCs w:val="24"/>
        </w:rPr>
        <w:t>“</w:t>
      </w:r>
      <w:r w:rsidR="00955F31" w:rsidRPr="00E70CAE">
        <w:rPr>
          <w:sz w:val="22"/>
          <w:szCs w:val="24"/>
        </w:rPr>
        <w:t xml:space="preserve">(2) The Minister may terminate the appointment of a member for </w:t>
      </w:r>
      <w:proofErr w:type="spellStart"/>
      <w:r w:rsidR="00955F31" w:rsidRPr="00E70CAE">
        <w:rPr>
          <w:sz w:val="22"/>
          <w:szCs w:val="24"/>
        </w:rPr>
        <w:t>misbehaviour</w:t>
      </w:r>
      <w:proofErr w:type="spellEnd"/>
      <w:r w:rsidR="00955F31" w:rsidRPr="00E70CAE">
        <w:rPr>
          <w:sz w:val="22"/>
          <w:szCs w:val="24"/>
        </w:rPr>
        <w:t xml:space="preserve"> or physical or mental incapacity.</w:t>
      </w:r>
    </w:p>
    <w:p w14:paraId="2D13EB30" w14:textId="77777777" w:rsidR="00A616C7" w:rsidRPr="00E70CAE" w:rsidRDefault="00102772" w:rsidP="00730C08">
      <w:pPr>
        <w:shd w:val="clear" w:color="auto" w:fill="FFFFFF"/>
        <w:spacing w:before="120"/>
        <w:ind w:left="350"/>
        <w:rPr>
          <w:sz w:val="22"/>
          <w:szCs w:val="24"/>
        </w:rPr>
      </w:pPr>
      <w:r w:rsidRPr="00E70CAE">
        <w:rPr>
          <w:sz w:val="22"/>
          <w:szCs w:val="24"/>
        </w:rPr>
        <w:t>“</w:t>
      </w:r>
      <w:r w:rsidR="00955F31" w:rsidRPr="00E70CAE">
        <w:rPr>
          <w:sz w:val="22"/>
          <w:szCs w:val="24"/>
        </w:rPr>
        <w:t>(3) If:</w:t>
      </w:r>
    </w:p>
    <w:p w14:paraId="70325A8A" w14:textId="77777777" w:rsidR="00A616C7" w:rsidRPr="00E70CAE" w:rsidRDefault="00955F31" w:rsidP="00730C08">
      <w:pPr>
        <w:numPr>
          <w:ilvl w:val="0"/>
          <w:numId w:val="27"/>
        </w:numPr>
        <w:shd w:val="clear" w:color="auto" w:fill="FFFFFF"/>
        <w:tabs>
          <w:tab w:val="left" w:pos="782"/>
        </w:tabs>
        <w:spacing w:before="120"/>
        <w:ind w:left="782" w:hanging="389"/>
        <w:jc w:val="both"/>
        <w:rPr>
          <w:sz w:val="22"/>
          <w:szCs w:val="24"/>
        </w:rPr>
      </w:pPr>
      <w:r w:rsidRPr="00E70CAE">
        <w:rPr>
          <w:sz w:val="22"/>
          <w:szCs w:val="24"/>
        </w:rPr>
        <w:t>a member becomes bankrupt, applies to take the benefit of any law for the relief of bankrupt or insolvent debtors, compounds with his or her creditors or makes an assignment of his or her remuneration for their benefit; or</w:t>
      </w:r>
    </w:p>
    <w:p w14:paraId="56C8529F" w14:textId="77777777" w:rsidR="00A616C7" w:rsidRPr="00E70CAE" w:rsidRDefault="00955F31" w:rsidP="00730C08">
      <w:pPr>
        <w:numPr>
          <w:ilvl w:val="0"/>
          <w:numId w:val="27"/>
        </w:numPr>
        <w:shd w:val="clear" w:color="auto" w:fill="FFFFFF"/>
        <w:tabs>
          <w:tab w:val="left" w:pos="782"/>
        </w:tabs>
        <w:spacing w:before="120"/>
        <w:ind w:left="782" w:hanging="389"/>
        <w:jc w:val="both"/>
        <w:rPr>
          <w:sz w:val="22"/>
          <w:szCs w:val="24"/>
        </w:rPr>
      </w:pPr>
      <w:r w:rsidRPr="00E70CAE">
        <w:rPr>
          <w:sz w:val="22"/>
          <w:szCs w:val="24"/>
        </w:rPr>
        <w:t>the member referred to in paragraph 12 (1) (e) ceases to be an officer or employee of the Authority; or</w:t>
      </w:r>
    </w:p>
    <w:p w14:paraId="5E168C94" w14:textId="77777777" w:rsidR="00A616C7" w:rsidRPr="00E70CAE" w:rsidRDefault="00955F31" w:rsidP="00730C08">
      <w:pPr>
        <w:numPr>
          <w:ilvl w:val="0"/>
          <w:numId w:val="27"/>
        </w:numPr>
        <w:shd w:val="clear" w:color="auto" w:fill="FFFFFF"/>
        <w:tabs>
          <w:tab w:val="left" w:pos="782"/>
        </w:tabs>
        <w:spacing w:before="120"/>
        <w:ind w:left="782" w:hanging="389"/>
        <w:jc w:val="both"/>
        <w:rPr>
          <w:sz w:val="22"/>
          <w:szCs w:val="24"/>
        </w:rPr>
      </w:pPr>
      <w:r w:rsidRPr="00E70CAE">
        <w:rPr>
          <w:sz w:val="22"/>
          <w:szCs w:val="24"/>
        </w:rPr>
        <w:t>a member fails, without reasonable excuse, to comply with his or her obligation under section 22;</w:t>
      </w:r>
    </w:p>
    <w:p w14:paraId="221BFC68" w14:textId="77777777" w:rsidR="00A616C7" w:rsidRPr="00E70CAE" w:rsidRDefault="00955F31" w:rsidP="00730C08">
      <w:pPr>
        <w:shd w:val="clear" w:color="auto" w:fill="FFFFFF"/>
        <w:spacing w:before="120"/>
        <w:ind w:left="10"/>
        <w:rPr>
          <w:sz w:val="22"/>
          <w:szCs w:val="24"/>
        </w:rPr>
      </w:pPr>
      <w:r w:rsidRPr="00E70CAE">
        <w:rPr>
          <w:sz w:val="22"/>
          <w:szCs w:val="24"/>
        </w:rPr>
        <w:t>the Minister must terminate the appointment of that member.</w:t>
      </w:r>
    </w:p>
    <w:p w14:paraId="26AEF82D" w14:textId="5F433206" w:rsidR="00A616C7" w:rsidRPr="00E70CAE" w:rsidRDefault="00102772" w:rsidP="00730C08">
      <w:pPr>
        <w:shd w:val="clear" w:color="auto" w:fill="FFFFFF"/>
        <w:spacing w:before="120"/>
        <w:ind w:left="10" w:firstLine="346"/>
        <w:jc w:val="both"/>
        <w:rPr>
          <w:sz w:val="22"/>
          <w:szCs w:val="24"/>
        </w:rPr>
      </w:pPr>
      <w:r w:rsidRPr="00E70CAE">
        <w:rPr>
          <w:sz w:val="22"/>
          <w:szCs w:val="24"/>
        </w:rPr>
        <w:t>“</w:t>
      </w:r>
      <w:r w:rsidR="00955F31" w:rsidRPr="00E70CAE">
        <w:rPr>
          <w:sz w:val="22"/>
          <w:szCs w:val="24"/>
        </w:rPr>
        <w:t>(4) The Minister may terminate the appointment of a member referred to in paragraph 12 (1)</w:t>
      </w:r>
      <w:r w:rsidR="0081406D">
        <w:rPr>
          <w:sz w:val="22"/>
          <w:szCs w:val="24"/>
        </w:rPr>
        <w:t xml:space="preserve"> </w:t>
      </w:r>
      <w:r w:rsidR="00955F31" w:rsidRPr="00E70CAE">
        <w:rPr>
          <w:sz w:val="22"/>
          <w:szCs w:val="24"/>
        </w:rPr>
        <w:t>(</w:t>
      </w:r>
      <w:bookmarkStart w:id="0" w:name="_GoBack"/>
      <w:bookmarkEnd w:id="0"/>
      <w:r w:rsidR="00955F31" w:rsidRPr="00E70CAE">
        <w:rPr>
          <w:sz w:val="22"/>
          <w:szCs w:val="24"/>
        </w:rPr>
        <w:t>c) if the Australian Council of Trade Unions notifies the Minister in writing that it no longer wishes to be represented by that member.</w:t>
      </w:r>
    </w:p>
    <w:p w14:paraId="21739A62" w14:textId="77777777" w:rsidR="00A616C7" w:rsidRPr="00E70CAE" w:rsidRDefault="00955F31" w:rsidP="00730C08">
      <w:pPr>
        <w:shd w:val="clear" w:color="auto" w:fill="FFFFFF"/>
        <w:spacing w:before="120"/>
        <w:ind w:left="10"/>
        <w:rPr>
          <w:sz w:val="22"/>
          <w:szCs w:val="24"/>
        </w:rPr>
      </w:pPr>
      <w:r w:rsidRPr="00E70CAE">
        <w:rPr>
          <w:b/>
          <w:bCs/>
          <w:sz w:val="22"/>
          <w:szCs w:val="24"/>
        </w:rPr>
        <w:t>Disclosure of interests</w:t>
      </w:r>
    </w:p>
    <w:p w14:paraId="6AF678BE" w14:textId="77777777" w:rsidR="00A616C7" w:rsidRPr="00E70CAE" w:rsidRDefault="00102772" w:rsidP="00730C08">
      <w:pPr>
        <w:shd w:val="clear" w:color="auto" w:fill="FFFFFF"/>
        <w:spacing w:before="120"/>
        <w:ind w:left="5" w:firstLine="336"/>
        <w:jc w:val="both"/>
        <w:rPr>
          <w:sz w:val="22"/>
          <w:szCs w:val="24"/>
        </w:rPr>
      </w:pPr>
      <w:r w:rsidRPr="00E70CAE">
        <w:rPr>
          <w:sz w:val="22"/>
          <w:szCs w:val="24"/>
        </w:rPr>
        <w:t>“</w:t>
      </w:r>
      <w:r w:rsidR="00955F31" w:rsidRPr="00E70CAE">
        <w:rPr>
          <w:sz w:val="22"/>
          <w:szCs w:val="24"/>
        </w:rPr>
        <w:t>22. (1) A member who has a direct or indirect pecuniary interest in a matter being considered, or about to be considered, by the Executive Council must, as soon as possible after the relevant facts have come to the member</w:t>
      </w:r>
      <w:r w:rsidRPr="00E70CAE">
        <w:rPr>
          <w:sz w:val="22"/>
          <w:szCs w:val="24"/>
        </w:rPr>
        <w:t>’</w:t>
      </w:r>
      <w:r w:rsidR="00955F31" w:rsidRPr="00E70CAE">
        <w:rPr>
          <w:sz w:val="22"/>
          <w:szCs w:val="24"/>
        </w:rPr>
        <w:t>s knowledge, disclose the nature of the interest at a meeting of the Executive Council.</w:t>
      </w:r>
    </w:p>
    <w:p w14:paraId="0C82F462" w14:textId="77777777" w:rsidR="00A616C7" w:rsidRPr="00E70CAE" w:rsidRDefault="00102772" w:rsidP="00730C08">
      <w:pPr>
        <w:shd w:val="clear" w:color="auto" w:fill="FFFFFF"/>
        <w:spacing w:before="120"/>
        <w:ind w:left="5" w:firstLine="346"/>
        <w:jc w:val="both"/>
        <w:rPr>
          <w:sz w:val="22"/>
          <w:szCs w:val="24"/>
        </w:rPr>
      </w:pPr>
      <w:r w:rsidRPr="00E70CAE">
        <w:rPr>
          <w:sz w:val="22"/>
          <w:szCs w:val="24"/>
        </w:rPr>
        <w:t>“</w:t>
      </w:r>
      <w:r w:rsidR="00955F31" w:rsidRPr="00E70CAE">
        <w:rPr>
          <w:sz w:val="22"/>
          <w:szCs w:val="24"/>
        </w:rPr>
        <w:t>(2) The disclosure must be recorded in the minutes of the meeting and, unless the Minister or the Executive Council otherwise determines, the member must not:</w:t>
      </w:r>
    </w:p>
    <w:p w14:paraId="16E601AF" w14:textId="77777777" w:rsidR="00A616C7" w:rsidRPr="00E70CAE" w:rsidRDefault="00955F31" w:rsidP="00730C08">
      <w:pPr>
        <w:numPr>
          <w:ilvl w:val="0"/>
          <w:numId w:val="28"/>
        </w:numPr>
        <w:shd w:val="clear" w:color="auto" w:fill="FFFFFF"/>
        <w:tabs>
          <w:tab w:val="left" w:pos="782"/>
        </w:tabs>
        <w:spacing w:before="120"/>
        <w:ind w:left="782" w:hanging="389"/>
        <w:jc w:val="both"/>
        <w:rPr>
          <w:sz w:val="22"/>
          <w:szCs w:val="24"/>
        </w:rPr>
      </w:pPr>
      <w:r w:rsidRPr="00E70CAE">
        <w:rPr>
          <w:sz w:val="22"/>
          <w:szCs w:val="24"/>
        </w:rPr>
        <w:t>be present during any deliberation of the Executive Council in relation to the matter; or</w:t>
      </w:r>
    </w:p>
    <w:p w14:paraId="10DB6541" w14:textId="77777777" w:rsidR="00A616C7" w:rsidRPr="00E70CAE" w:rsidRDefault="00955F31" w:rsidP="00730C08">
      <w:pPr>
        <w:numPr>
          <w:ilvl w:val="0"/>
          <w:numId w:val="28"/>
        </w:numPr>
        <w:shd w:val="clear" w:color="auto" w:fill="FFFFFF"/>
        <w:tabs>
          <w:tab w:val="left" w:pos="782"/>
        </w:tabs>
        <w:spacing w:before="120"/>
        <w:ind w:left="782" w:hanging="389"/>
        <w:jc w:val="both"/>
        <w:rPr>
          <w:sz w:val="22"/>
          <w:szCs w:val="24"/>
        </w:rPr>
      </w:pPr>
      <w:r w:rsidRPr="00E70CAE">
        <w:rPr>
          <w:sz w:val="22"/>
          <w:szCs w:val="24"/>
        </w:rPr>
        <w:t>take part in any decision of the Executive Council in relation to the matter.</w:t>
      </w:r>
    </w:p>
    <w:p w14:paraId="4BC81773" w14:textId="77777777" w:rsidR="00A616C7" w:rsidRPr="00E70CAE" w:rsidRDefault="00102772" w:rsidP="00730C08">
      <w:pPr>
        <w:shd w:val="clear" w:color="auto" w:fill="FFFFFF"/>
        <w:spacing w:before="120"/>
        <w:ind w:left="10" w:firstLine="341"/>
        <w:jc w:val="both"/>
        <w:rPr>
          <w:sz w:val="22"/>
          <w:szCs w:val="24"/>
        </w:rPr>
      </w:pPr>
      <w:r w:rsidRPr="00E70CAE">
        <w:rPr>
          <w:sz w:val="22"/>
          <w:szCs w:val="24"/>
        </w:rPr>
        <w:t>“</w:t>
      </w:r>
      <w:r w:rsidR="00955F31" w:rsidRPr="00E70CAE">
        <w:rPr>
          <w:sz w:val="22"/>
          <w:szCs w:val="24"/>
        </w:rPr>
        <w:t>(3) For the purpose of the making of a determination by the Executive Council under subsection (2) in relation to a member who has made a disclosure under subsection (1), the member must not:</w:t>
      </w:r>
    </w:p>
    <w:p w14:paraId="56387064" w14:textId="77777777" w:rsidR="00A616C7" w:rsidRPr="00E70CAE" w:rsidRDefault="00955F31" w:rsidP="00730C08">
      <w:pPr>
        <w:numPr>
          <w:ilvl w:val="0"/>
          <w:numId w:val="29"/>
        </w:numPr>
        <w:shd w:val="clear" w:color="auto" w:fill="FFFFFF"/>
        <w:tabs>
          <w:tab w:val="left" w:pos="782"/>
        </w:tabs>
        <w:spacing w:before="120"/>
        <w:ind w:left="782" w:hanging="389"/>
        <w:jc w:val="both"/>
        <w:rPr>
          <w:sz w:val="22"/>
          <w:szCs w:val="24"/>
        </w:rPr>
      </w:pPr>
      <w:r w:rsidRPr="00E70CAE">
        <w:rPr>
          <w:sz w:val="22"/>
          <w:szCs w:val="24"/>
        </w:rPr>
        <w:t>be present during any deliberation of the Executive Council for the purpose of the making of the determination; or</w:t>
      </w:r>
    </w:p>
    <w:p w14:paraId="4E3C8F75" w14:textId="77777777" w:rsidR="00A616C7" w:rsidRPr="00E70CAE" w:rsidRDefault="00955F31" w:rsidP="00730C08">
      <w:pPr>
        <w:numPr>
          <w:ilvl w:val="0"/>
          <w:numId w:val="29"/>
        </w:numPr>
        <w:shd w:val="clear" w:color="auto" w:fill="FFFFFF"/>
        <w:tabs>
          <w:tab w:val="left" w:pos="782"/>
        </w:tabs>
        <w:spacing w:before="120"/>
        <w:ind w:left="782" w:hanging="389"/>
        <w:jc w:val="both"/>
        <w:rPr>
          <w:sz w:val="22"/>
          <w:szCs w:val="24"/>
        </w:rPr>
      </w:pPr>
      <w:r w:rsidRPr="00E70CAE">
        <w:rPr>
          <w:sz w:val="22"/>
          <w:szCs w:val="24"/>
        </w:rPr>
        <w:t>take part in the making by the Executive Council of the determination.</w:t>
      </w:r>
    </w:p>
    <w:p w14:paraId="04586143" w14:textId="77777777" w:rsidR="00A616C7" w:rsidRPr="00E70CAE" w:rsidRDefault="00A616C7" w:rsidP="00730C08">
      <w:pPr>
        <w:numPr>
          <w:ilvl w:val="0"/>
          <w:numId w:val="29"/>
        </w:numPr>
        <w:shd w:val="clear" w:color="auto" w:fill="FFFFFF"/>
        <w:tabs>
          <w:tab w:val="left" w:pos="782"/>
        </w:tabs>
        <w:spacing w:before="120"/>
        <w:ind w:left="782" w:hanging="389"/>
        <w:jc w:val="both"/>
        <w:rPr>
          <w:sz w:val="22"/>
          <w:szCs w:val="24"/>
        </w:rPr>
        <w:sectPr w:rsidR="00A616C7" w:rsidRPr="00E70CAE" w:rsidSect="007C38F5">
          <w:headerReference w:type="default" r:id="rId25"/>
          <w:pgSz w:w="12240" w:h="15840" w:code="1"/>
          <w:pgMar w:top="1440" w:right="1440" w:bottom="1440" w:left="1440" w:header="720" w:footer="720" w:gutter="0"/>
          <w:cols w:space="60"/>
          <w:noEndnote/>
          <w:titlePg/>
          <w:docGrid w:linePitch="272"/>
        </w:sectPr>
      </w:pPr>
    </w:p>
    <w:p w14:paraId="4D97EE14" w14:textId="77777777" w:rsidR="00A616C7" w:rsidRPr="00E70CAE" w:rsidRDefault="00955F31" w:rsidP="00730C08">
      <w:pPr>
        <w:shd w:val="clear" w:color="auto" w:fill="FFFFFF"/>
        <w:spacing w:before="120"/>
        <w:jc w:val="center"/>
        <w:rPr>
          <w:sz w:val="22"/>
          <w:szCs w:val="24"/>
        </w:rPr>
      </w:pPr>
      <w:r w:rsidRPr="00E70CAE">
        <w:rPr>
          <w:b/>
          <w:bCs/>
          <w:sz w:val="22"/>
          <w:szCs w:val="24"/>
        </w:rPr>
        <w:lastRenderedPageBreak/>
        <w:t>SCHEDULE</w:t>
      </w:r>
      <w:r w:rsidRPr="00E70CAE">
        <w:rPr>
          <w:rFonts w:eastAsia="Times New Roman"/>
          <w:b/>
          <w:bCs/>
          <w:sz w:val="22"/>
          <w:szCs w:val="24"/>
        </w:rPr>
        <w:t>—</w:t>
      </w:r>
      <w:r w:rsidRPr="00E70CAE">
        <w:rPr>
          <w:rFonts w:eastAsia="Times New Roman"/>
          <w:sz w:val="22"/>
          <w:szCs w:val="24"/>
        </w:rPr>
        <w:t>continued</w:t>
      </w:r>
    </w:p>
    <w:p w14:paraId="58954B95" w14:textId="77777777" w:rsidR="00A616C7" w:rsidRPr="00E70CAE" w:rsidRDefault="00102772" w:rsidP="00E70CAE">
      <w:pPr>
        <w:shd w:val="clear" w:color="auto" w:fill="FFFFFF"/>
        <w:spacing w:before="120"/>
        <w:jc w:val="center"/>
        <w:rPr>
          <w:sz w:val="22"/>
          <w:szCs w:val="24"/>
        </w:rPr>
      </w:pPr>
      <w:r w:rsidRPr="00E70CAE">
        <w:rPr>
          <w:b/>
          <w:bCs/>
          <w:i/>
          <w:iCs/>
          <w:sz w:val="22"/>
          <w:szCs w:val="24"/>
        </w:rPr>
        <w:t>“</w:t>
      </w:r>
      <w:r w:rsidR="00955F31" w:rsidRPr="00E70CAE">
        <w:rPr>
          <w:b/>
          <w:bCs/>
          <w:i/>
          <w:iCs/>
          <w:sz w:val="22"/>
          <w:szCs w:val="24"/>
        </w:rPr>
        <w:t>Division 3</w:t>
      </w:r>
      <w:r w:rsidR="00955F31" w:rsidRPr="00E70CAE">
        <w:rPr>
          <w:rFonts w:eastAsia="Times New Roman"/>
          <w:sz w:val="22"/>
          <w:szCs w:val="24"/>
        </w:rPr>
        <w:t>—</w:t>
      </w:r>
      <w:r w:rsidR="00955F31" w:rsidRPr="00E70CAE">
        <w:rPr>
          <w:rFonts w:eastAsia="Times New Roman"/>
          <w:b/>
          <w:bCs/>
          <w:i/>
          <w:iCs/>
          <w:sz w:val="22"/>
          <w:szCs w:val="24"/>
        </w:rPr>
        <w:t>Meetings of the Executive Council</w:t>
      </w:r>
    </w:p>
    <w:p w14:paraId="7281768E" w14:textId="77777777" w:rsidR="00A616C7" w:rsidRPr="00E70CAE" w:rsidRDefault="00955F31" w:rsidP="00730C08">
      <w:pPr>
        <w:shd w:val="clear" w:color="auto" w:fill="FFFFFF"/>
        <w:spacing w:before="120"/>
        <w:ind w:left="5"/>
        <w:rPr>
          <w:sz w:val="22"/>
          <w:szCs w:val="24"/>
        </w:rPr>
      </w:pPr>
      <w:r w:rsidRPr="00E70CAE">
        <w:rPr>
          <w:b/>
          <w:bCs/>
          <w:sz w:val="22"/>
          <w:szCs w:val="24"/>
        </w:rPr>
        <w:t>Convening of meetings</w:t>
      </w:r>
    </w:p>
    <w:p w14:paraId="6BAE2736" w14:textId="77777777" w:rsidR="00A616C7" w:rsidRPr="00E70CAE" w:rsidRDefault="00102772" w:rsidP="00730C08">
      <w:pPr>
        <w:shd w:val="clear" w:color="auto" w:fill="FFFFFF"/>
        <w:spacing w:before="120"/>
        <w:ind w:left="350"/>
        <w:rPr>
          <w:sz w:val="22"/>
          <w:szCs w:val="24"/>
        </w:rPr>
      </w:pPr>
      <w:r w:rsidRPr="00E70CAE">
        <w:rPr>
          <w:sz w:val="22"/>
          <w:szCs w:val="24"/>
        </w:rPr>
        <w:t>“</w:t>
      </w:r>
      <w:r w:rsidR="00955F31" w:rsidRPr="00E70CAE">
        <w:rPr>
          <w:sz w:val="22"/>
          <w:szCs w:val="24"/>
        </w:rPr>
        <w:t>23. The Chairperson:</w:t>
      </w:r>
    </w:p>
    <w:p w14:paraId="132325C0" w14:textId="77777777" w:rsidR="00A616C7" w:rsidRPr="00E70CAE" w:rsidRDefault="00955F31" w:rsidP="00730C08">
      <w:pPr>
        <w:numPr>
          <w:ilvl w:val="0"/>
          <w:numId w:val="30"/>
        </w:numPr>
        <w:shd w:val="clear" w:color="auto" w:fill="FFFFFF"/>
        <w:tabs>
          <w:tab w:val="left" w:pos="787"/>
        </w:tabs>
        <w:spacing w:before="120"/>
        <w:ind w:left="394"/>
        <w:rPr>
          <w:sz w:val="22"/>
          <w:szCs w:val="24"/>
        </w:rPr>
      </w:pPr>
      <w:r w:rsidRPr="00E70CAE">
        <w:rPr>
          <w:sz w:val="22"/>
          <w:szCs w:val="24"/>
        </w:rPr>
        <w:t>may convene meetings of the Executive Council; and</w:t>
      </w:r>
    </w:p>
    <w:p w14:paraId="466BF637" w14:textId="77777777" w:rsidR="00A616C7" w:rsidRPr="00E70CAE" w:rsidRDefault="00955F31" w:rsidP="00730C08">
      <w:pPr>
        <w:numPr>
          <w:ilvl w:val="0"/>
          <w:numId w:val="31"/>
        </w:numPr>
        <w:shd w:val="clear" w:color="auto" w:fill="FFFFFF"/>
        <w:tabs>
          <w:tab w:val="left" w:pos="787"/>
        </w:tabs>
        <w:spacing w:before="120"/>
        <w:ind w:left="787" w:hanging="394"/>
        <w:jc w:val="both"/>
        <w:rPr>
          <w:sz w:val="22"/>
          <w:szCs w:val="24"/>
        </w:rPr>
      </w:pPr>
      <w:r w:rsidRPr="00E70CAE">
        <w:rPr>
          <w:sz w:val="22"/>
          <w:szCs w:val="24"/>
        </w:rPr>
        <w:t>must comply with any resolution of the Executive Council with respect to the convening of meetings of the Executive Council; and</w:t>
      </w:r>
    </w:p>
    <w:p w14:paraId="36D1700D" w14:textId="77777777" w:rsidR="00A616C7" w:rsidRPr="00E70CAE" w:rsidRDefault="00955F31" w:rsidP="00730C08">
      <w:pPr>
        <w:numPr>
          <w:ilvl w:val="0"/>
          <w:numId w:val="31"/>
        </w:numPr>
        <w:shd w:val="clear" w:color="auto" w:fill="FFFFFF"/>
        <w:tabs>
          <w:tab w:val="left" w:pos="787"/>
        </w:tabs>
        <w:spacing w:before="120"/>
        <w:ind w:left="787" w:hanging="394"/>
        <w:jc w:val="both"/>
        <w:rPr>
          <w:sz w:val="22"/>
          <w:szCs w:val="24"/>
        </w:rPr>
      </w:pPr>
      <w:r w:rsidRPr="00E70CAE">
        <w:rPr>
          <w:sz w:val="22"/>
          <w:szCs w:val="24"/>
        </w:rPr>
        <w:t>must, on receipt of a written request signed by not less than 3 members, convene a meeting of the Executive Council.</w:t>
      </w:r>
    </w:p>
    <w:p w14:paraId="1BC474EC" w14:textId="77777777" w:rsidR="00A616C7" w:rsidRPr="00E70CAE" w:rsidRDefault="00955F31" w:rsidP="00730C08">
      <w:pPr>
        <w:shd w:val="clear" w:color="auto" w:fill="FFFFFF"/>
        <w:spacing w:before="120"/>
        <w:ind w:left="5"/>
        <w:rPr>
          <w:sz w:val="22"/>
          <w:szCs w:val="24"/>
        </w:rPr>
      </w:pPr>
      <w:r w:rsidRPr="00E70CAE">
        <w:rPr>
          <w:b/>
          <w:bCs/>
          <w:sz w:val="22"/>
          <w:szCs w:val="24"/>
        </w:rPr>
        <w:t>Presiding at meetings</w:t>
      </w:r>
    </w:p>
    <w:p w14:paraId="5AC63F2D" w14:textId="77777777" w:rsidR="00A616C7" w:rsidRPr="00E70CAE" w:rsidRDefault="00102772" w:rsidP="00730C08">
      <w:pPr>
        <w:shd w:val="clear" w:color="auto" w:fill="FFFFFF"/>
        <w:spacing w:before="120"/>
        <w:ind w:left="5" w:firstLine="341"/>
        <w:jc w:val="both"/>
        <w:rPr>
          <w:sz w:val="22"/>
          <w:szCs w:val="24"/>
        </w:rPr>
      </w:pPr>
      <w:r w:rsidRPr="00E70CAE">
        <w:rPr>
          <w:sz w:val="22"/>
          <w:szCs w:val="24"/>
        </w:rPr>
        <w:t>“</w:t>
      </w:r>
      <w:r w:rsidR="00955F31" w:rsidRPr="00E70CAE">
        <w:rPr>
          <w:sz w:val="22"/>
          <w:szCs w:val="24"/>
        </w:rPr>
        <w:t>24. The Chairperson must preside at all meetings of the Executive Council.</w:t>
      </w:r>
    </w:p>
    <w:p w14:paraId="02727918" w14:textId="77777777" w:rsidR="00A616C7" w:rsidRPr="00E70CAE" w:rsidRDefault="00955F31" w:rsidP="00730C08">
      <w:pPr>
        <w:shd w:val="clear" w:color="auto" w:fill="FFFFFF"/>
        <w:spacing w:before="120"/>
        <w:rPr>
          <w:sz w:val="22"/>
          <w:szCs w:val="24"/>
        </w:rPr>
      </w:pPr>
      <w:r w:rsidRPr="00E70CAE">
        <w:rPr>
          <w:b/>
          <w:bCs/>
          <w:sz w:val="22"/>
          <w:szCs w:val="24"/>
        </w:rPr>
        <w:t>Quorum</w:t>
      </w:r>
    </w:p>
    <w:p w14:paraId="7C9C35BA" w14:textId="77777777" w:rsidR="00A616C7" w:rsidRPr="00E70CAE" w:rsidRDefault="00102772" w:rsidP="00730C08">
      <w:pPr>
        <w:shd w:val="clear" w:color="auto" w:fill="FFFFFF"/>
        <w:spacing w:before="120"/>
        <w:ind w:firstLine="346"/>
        <w:jc w:val="both"/>
        <w:rPr>
          <w:sz w:val="22"/>
          <w:szCs w:val="24"/>
        </w:rPr>
      </w:pPr>
      <w:r w:rsidRPr="00E70CAE">
        <w:rPr>
          <w:sz w:val="22"/>
          <w:szCs w:val="24"/>
        </w:rPr>
        <w:t>“</w:t>
      </w:r>
      <w:r w:rsidR="00955F31" w:rsidRPr="00E70CAE">
        <w:rPr>
          <w:sz w:val="22"/>
          <w:szCs w:val="24"/>
        </w:rPr>
        <w:t>25. At a meeting of the Executive Council, the Chairperson and 6 other members constitute a quorum.</w:t>
      </w:r>
    </w:p>
    <w:p w14:paraId="0FC620A1" w14:textId="77777777" w:rsidR="00A616C7" w:rsidRPr="00E70CAE" w:rsidRDefault="00955F31" w:rsidP="00730C08">
      <w:pPr>
        <w:shd w:val="clear" w:color="auto" w:fill="FFFFFF"/>
        <w:spacing w:before="120"/>
        <w:rPr>
          <w:sz w:val="22"/>
          <w:szCs w:val="24"/>
        </w:rPr>
      </w:pPr>
      <w:r w:rsidRPr="00E70CAE">
        <w:rPr>
          <w:b/>
          <w:bCs/>
          <w:sz w:val="22"/>
          <w:szCs w:val="24"/>
        </w:rPr>
        <w:t>Voting at meetings</w:t>
      </w:r>
    </w:p>
    <w:p w14:paraId="3EDE74DD" w14:textId="77777777" w:rsidR="00A616C7" w:rsidRPr="00E70CAE" w:rsidRDefault="00102772" w:rsidP="00730C08">
      <w:pPr>
        <w:shd w:val="clear" w:color="auto" w:fill="FFFFFF"/>
        <w:spacing w:before="120"/>
        <w:ind w:firstLine="341"/>
        <w:jc w:val="both"/>
        <w:rPr>
          <w:sz w:val="22"/>
          <w:szCs w:val="24"/>
        </w:rPr>
      </w:pPr>
      <w:r w:rsidRPr="00E70CAE">
        <w:rPr>
          <w:sz w:val="22"/>
          <w:szCs w:val="24"/>
        </w:rPr>
        <w:t>“</w:t>
      </w:r>
      <w:r w:rsidR="00955F31" w:rsidRPr="00E70CAE">
        <w:rPr>
          <w:sz w:val="22"/>
          <w:szCs w:val="24"/>
        </w:rPr>
        <w:t>26. (1) All questions arising at a meeting of the Executive Council must be determined by a majority of the votes of the members present and voting.</w:t>
      </w:r>
    </w:p>
    <w:p w14:paraId="77361AD9" w14:textId="77777777" w:rsidR="00A616C7" w:rsidRPr="00E70CAE" w:rsidRDefault="00102772" w:rsidP="00730C08">
      <w:pPr>
        <w:shd w:val="clear" w:color="auto" w:fill="FFFFFF"/>
        <w:spacing w:before="120"/>
        <w:ind w:firstLine="346"/>
        <w:jc w:val="both"/>
        <w:rPr>
          <w:sz w:val="22"/>
          <w:szCs w:val="24"/>
        </w:rPr>
      </w:pPr>
      <w:r w:rsidRPr="00E70CAE">
        <w:rPr>
          <w:sz w:val="22"/>
          <w:szCs w:val="24"/>
        </w:rPr>
        <w:t>“</w:t>
      </w:r>
      <w:r w:rsidR="00955F31" w:rsidRPr="00E70CAE">
        <w:rPr>
          <w:sz w:val="22"/>
          <w:szCs w:val="24"/>
        </w:rPr>
        <w:t>(2) The Chairperson has a deliberative vote but does not have a casting vote.</w:t>
      </w:r>
    </w:p>
    <w:p w14:paraId="71B0EB7E" w14:textId="77777777" w:rsidR="00A616C7" w:rsidRPr="00E70CAE" w:rsidRDefault="00955F31" w:rsidP="00730C08">
      <w:pPr>
        <w:shd w:val="clear" w:color="auto" w:fill="FFFFFF"/>
        <w:spacing w:before="120"/>
        <w:rPr>
          <w:sz w:val="22"/>
          <w:szCs w:val="24"/>
        </w:rPr>
      </w:pPr>
      <w:r w:rsidRPr="00E70CAE">
        <w:rPr>
          <w:b/>
          <w:bCs/>
          <w:sz w:val="22"/>
          <w:szCs w:val="24"/>
        </w:rPr>
        <w:t>Conduct of meetings</w:t>
      </w:r>
    </w:p>
    <w:p w14:paraId="2B4739EF" w14:textId="77777777" w:rsidR="00A616C7" w:rsidRPr="00E70CAE" w:rsidRDefault="00102772" w:rsidP="00730C08">
      <w:pPr>
        <w:shd w:val="clear" w:color="auto" w:fill="FFFFFF"/>
        <w:spacing w:before="120"/>
        <w:ind w:left="5" w:firstLine="341"/>
        <w:jc w:val="both"/>
        <w:rPr>
          <w:sz w:val="22"/>
          <w:szCs w:val="24"/>
        </w:rPr>
      </w:pPr>
      <w:r w:rsidRPr="00E70CAE">
        <w:rPr>
          <w:sz w:val="22"/>
          <w:szCs w:val="24"/>
        </w:rPr>
        <w:t>“</w:t>
      </w:r>
      <w:r w:rsidR="00955F31" w:rsidRPr="00E70CAE">
        <w:rPr>
          <w:sz w:val="22"/>
          <w:szCs w:val="24"/>
        </w:rPr>
        <w:t>27. (1) The Executive Council may regulate the conduct of proceedings at its meetings as it thinks fit.</w:t>
      </w:r>
    </w:p>
    <w:p w14:paraId="668654B9" w14:textId="77777777" w:rsidR="00A616C7" w:rsidRPr="00E70CAE" w:rsidRDefault="00102772" w:rsidP="00730C08">
      <w:pPr>
        <w:shd w:val="clear" w:color="auto" w:fill="FFFFFF"/>
        <w:spacing w:before="120"/>
        <w:ind w:left="341"/>
        <w:rPr>
          <w:sz w:val="22"/>
          <w:szCs w:val="24"/>
        </w:rPr>
      </w:pPr>
      <w:r w:rsidRPr="00E70CAE">
        <w:rPr>
          <w:sz w:val="22"/>
          <w:szCs w:val="24"/>
        </w:rPr>
        <w:t>“</w:t>
      </w:r>
      <w:r w:rsidR="00955F31" w:rsidRPr="00E70CAE">
        <w:rPr>
          <w:sz w:val="22"/>
          <w:szCs w:val="24"/>
        </w:rPr>
        <w:t>(2) The Executive Council must keep minutes of those proceedings.</w:t>
      </w:r>
    </w:p>
    <w:p w14:paraId="4A6D2150" w14:textId="77777777" w:rsidR="00A616C7" w:rsidRPr="00E70CAE" w:rsidRDefault="00955F31" w:rsidP="00730C08">
      <w:pPr>
        <w:shd w:val="clear" w:color="auto" w:fill="FFFFFF"/>
        <w:spacing w:before="120"/>
        <w:ind w:left="5"/>
        <w:rPr>
          <w:sz w:val="22"/>
          <w:szCs w:val="24"/>
        </w:rPr>
      </w:pPr>
      <w:r w:rsidRPr="00E70CAE">
        <w:rPr>
          <w:b/>
          <w:bCs/>
          <w:sz w:val="22"/>
          <w:szCs w:val="24"/>
        </w:rPr>
        <w:t>Reference to Chairperson includes reference to acting Chairperson</w:t>
      </w:r>
    </w:p>
    <w:p w14:paraId="57A3C750" w14:textId="77777777" w:rsidR="00A616C7" w:rsidRPr="00E70CAE" w:rsidRDefault="00102772" w:rsidP="00730C08">
      <w:pPr>
        <w:shd w:val="clear" w:color="auto" w:fill="FFFFFF"/>
        <w:spacing w:before="120"/>
        <w:ind w:firstLine="346"/>
        <w:jc w:val="both"/>
        <w:rPr>
          <w:sz w:val="22"/>
          <w:szCs w:val="24"/>
        </w:rPr>
      </w:pPr>
      <w:r w:rsidRPr="00E70CAE">
        <w:rPr>
          <w:sz w:val="22"/>
          <w:szCs w:val="24"/>
        </w:rPr>
        <w:t>“</w:t>
      </w:r>
      <w:r w:rsidR="00955F31" w:rsidRPr="00E70CAE">
        <w:rPr>
          <w:sz w:val="22"/>
          <w:szCs w:val="24"/>
        </w:rPr>
        <w:t>28. A reference in this Division to the Chairperson of the Executive Council is, if a person is acting as Chairperson of the Executive Council, to be read as a reference to the person so acting.</w:t>
      </w:r>
    </w:p>
    <w:p w14:paraId="41222C51" w14:textId="77777777" w:rsidR="00A616C7" w:rsidRPr="00E70CAE" w:rsidRDefault="00102772" w:rsidP="00730C08">
      <w:pPr>
        <w:shd w:val="clear" w:color="auto" w:fill="FFFFFF"/>
        <w:spacing w:before="120"/>
        <w:jc w:val="center"/>
        <w:rPr>
          <w:sz w:val="22"/>
          <w:szCs w:val="24"/>
        </w:rPr>
      </w:pPr>
      <w:r w:rsidRPr="00E70CAE">
        <w:rPr>
          <w:b/>
          <w:bCs/>
          <w:i/>
          <w:iCs/>
          <w:sz w:val="22"/>
          <w:szCs w:val="24"/>
        </w:rPr>
        <w:t>“</w:t>
      </w:r>
      <w:r w:rsidR="00955F31" w:rsidRPr="00E70CAE">
        <w:rPr>
          <w:b/>
          <w:bCs/>
          <w:i/>
          <w:iCs/>
          <w:sz w:val="22"/>
          <w:szCs w:val="24"/>
        </w:rPr>
        <w:t>Division 4</w:t>
      </w:r>
      <w:r w:rsidR="00955F31" w:rsidRPr="00E70CAE">
        <w:rPr>
          <w:rFonts w:eastAsia="Times New Roman"/>
          <w:b/>
          <w:bCs/>
          <w:sz w:val="22"/>
          <w:szCs w:val="24"/>
        </w:rPr>
        <w:t>—</w:t>
      </w:r>
      <w:r w:rsidR="00955F31" w:rsidRPr="00E70CAE">
        <w:rPr>
          <w:rFonts w:eastAsia="Times New Roman"/>
          <w:b/>
          <w:bCs/>
          <w:i/>
          <w:iCs/>
          <w:sz w:val="22"/>
          <w:szCs w:val="24"/>
        </w:rPr>
        <w:t>Regional Advisory Councils</w:t>
      </w:r>
    </w:p>
    <w:p w14:paraId="570AFA9D" w14:textId="77777777" w:rsidR="00A616C7" w:rsidRPr="00E70CAE" w:rsidRDefault="00955F31" w:rsidP="00730C08">
      <w:pPr>
        <w:shd w:val="clear" w:color="auto" w:fill="FFFFFF"/>
        <w:spacing w:before="120"/>
        <w:rPr>
          <w:sz w:val="22"/>
          <w:szCs w:val="24"/>
        </w:rPr>
      </w:pPr>
      <w:r w:rsidRPr="00E70CAE">
        <w:rPr>
          <w:b/>
          <w:bCs/>
          <w:sz w:val="22"/>
          <w:szCs w:val="24"/>
        </w:rPr>
        <w:t>Establishment of Regional Advisory Councils</w:t>
      </w:r>
    </w:p>
    <w:p w14:paraId="5B3D350C" w14:textId="77777777" w:rsidR="00A616C7" w:rsidRPr="00E70CAE" w:rsidRDefault="00102772" w:rsidP="00730C08">
      <w:pPr>
        <w:shd w:val="clear" w:color="auto" w:fill="FFFFFF"/>
        <w:spacing w:before="120"/>
        <w:ind w:left="5" w:firstLine="341"/>
        <w:jc w:val="both"/>
        <w:rPr>
          <w:sz w:val="22"/>
          <w:szCs w:val="24"/>
        </w:rPr>
      </w:pPr>
      <w:r w:rsidRPr="00E70CAE">
        <w:rPr>
          <w:sz w:val="22"/>
          <w:szCs w:val="24"/>
        </w:rPr>
        <w:t>“</w:t>
      </w:r>
      <w:r w:rsidR="00955F31" w:rsidRPr="00E70CAE">
        <w:rPr>
          <w:sz w:val="22"/>
          <w:szCs w:val="24"/>
        </w:rPr>
        <w:t xml:space="preserve">29. The Executive Council may, in respect of any geographical division in Australia (in this Division called a </w:t>
      </w:r>
      <w:r w:rsidRPr="00E70CAE">
        <w:rPr>
          <w:sz w:val="22"/>
          <w:szCs w:val="24"/>
        </w:rPr>
        <w:t>‘</w:t>
      </w:r>
      <w:r w:rsidR="00955F31" w:rsidRPr="00E70CAE">
        <w:rPr>
          <w:sz w:val="22"/>
          <w:szCs w:val="24"/>
        </w:rPr>
        <w:t>region</w:t>
      </w:r>
      <w:r w:rsidRPr="00E70CAE">
        <w:rPr>
          <w:sz w:val="22"/>
          <w:szCs w:val="24"/>
        </w:rPr>
        <w:t>’</w:t>
      </w:r>
      <w:r w:rsidR="00955F31" w:rsidRPr="00E70CAE">
        <w:rPr>
          <w:sz w:val="22"/>
          <w:szCs w:val="24"/>
        </w:rPr>
        <w:t>), by instrument in writing:</w:t>
      </w:r>
    </w:p>
    <w:p w14:paraId="5628E94C" w14:textId="77777777" w:rsidR="00A616C7" w:rsidRPr="00E70CAE" w:rsidRDefault="00955F31" w:rsidP="00730C08">
      <w:pPr>
        <w:numPr>
          <w:ilvl w:val="0"/>
          <w:numId w:val="32"/>
        </w:numPr>
        <w:shd w:val="clear" w:color="auto" w:fill="FFFFFF"/>
        <w:tabs>
          <w:tab w:val="left" w:pos="782"/>
        </w:tabs>
        <w:spacing w:before="120"/>
        <w:ind w:left="389"/>
        <w:rPr>
          <w:sz w:val="22"/>
          <w:szCs w:val="24"/>
        </w:rPr>
      </w:pPr>
      <w:r w:rsidRPr="00E70CAE">
        <w:rPr>
          <w:sz w:val="22"/>
          <w:szCs w:val="24"/>
        </w:rPr>
        <w:t>establish a Regional Advisory Council for that region; and</w:t>
      </w:r>
    </w:p>
    <w:p w14:paraId="7A8ADD93" w14:textId="77777777" w:rsidR="00A616C7" w:rsidRPr="00E70CAE" w:rsidRDefault="00955F31" w:rsidP="00730C08">
      <w:pPr>
        <w:numPr>
          <w:ilvl w:val="0"/>
          <w:numId w:val="33"/>
        </w:numPr>
        <w:shd w:val="clear" w:color="auto" w:fill="FFFFFF"/>
        <w:tabs>
          <w:tab w:val="left" w:pos="782"/>
        </w:tabs>
        <w:spacing w:before="120"/>
        <w:ind w:left="782" w:hanging="394"/>
        <w:jc w:val="both"/>
        <w:rPr>
          <w:sz w:val="22"/>
          <w:szCs w:val="24"/>
        </w:rPr>
      </w:pPr>
      <w:r w:rsidRPr="00E70CAE">
        <w:rPr>
          <w:sz w:val="22"/>
          <w:szCs w:val="24"/>
        </w:rPr>
        <w:t>appoint persons to be part-time members of that Regional Advisory Council.</w:t>
      </w:r>
    </w:p>
    <w:p w14:paraId="3C634FDB" w14:textId="77777777" w:rsidR="00A616C7" w:rsidRPr="00E70CAE" w:rsidRDefault="00A616C7" w:rsidP="00730C08">
      <w:pPr>
        <w:numPr>
          <w:ilvl w:val="0"/>
          <w:numId w:val="33"/>
        </w:numPr>
        <w:shd w:val="clear" w:color="auto" w:fill="FFFFFF"/>
        <w:tabs>
          <w:tab w:val="left" w:pos="782"/>
        </w:tabs>
        <w:spacing w:before="120"/>
        <w:ind w:left="782" w:hanging="394"/>
        <w:jc w:val="both"/>
        <w:rPr>
          <w:sz w:val="22"/>
          <w:szCs w:val="24"/>
        </w:rPr>
        <w:sectPr w:rsidR="00A616C7" w:rsidRPr="00E70CAE" w:rsidSect="007C38F5">
          <w:headerReference w:type="default" r:id="rId26"/>
          <w:pgSz w:w="12240" w:h="15840" w:code="1"/>
          <w:pgMar w:top="1440" w:right="1440" w:bottom="1440" w:left="1440" w:header="720" w:footer="720" w:gutter="0"/>
          <w:cols w:space="60"/>
          <w:noEndnote/>
          <w:titlePg/>
          <w:docGrid w:linePitch="272"/>
        </w:sectPr>
      </w:pPr>
    </w:p>
    <w:p w14:paraId="48FB5D59" w14:textId="77777777" w:rsidR="00A616C7" w:rsidRPr="00E70CAE" w:rsidRDefault="00955F31" w:rsidP="00730C08">
      <w:pPr>
        <w:shd w:val="clear" w:color="auto" w:fill="FFFFFF"/>
        <w:spacing w:before="120"/>
        <w:jc w:val="center"/>
        <w:rPr>
          <w:sz w:val="22"/>
          <w:szCs w:val="24"/>
        </w:rPr>
      </w:pPr>
      <w:r w:rsidRPr="00E70CAE">
        <w:rPr>
          <w:b/>
          <w:bCs/>
          <w:sz w:val="22"/>
          <w:szCs w:val="24"/>
        </w:rPr>
        <w:lastRenderedPageBreak/>
        <w:t>SCHEDULE</w:t>
      </w:r>
      <w:r w:rsidRPr="00E70CAE">
        <w:rPr>
          <w:rFonts w:eastAsia="Times New Roman"/>
          <w:sz w:val="22"/>
          <w:szCs w:val="24"/>
        </w:rPr>
        <w:t>—continued</w:t>
      </w:r>
    </w:p>
    <w:p w14:paraId="6E390289" w14:textId="77777777" w:rsidR="00A616C7" w:rsidRPr="00E70CAE" w:rsidRDefault="00955F31" w:rsidP="00730C08">
      <w:pPr>
        <w:shd w:val="clear" w:color="auto" w:fill="FFFFFF"/>
        <w:spacing w:before="120"/>
        <w:rPr>
          <w:sz w:val="22"/>
          <w:szCs w:val="24"/>
        </w:rPr>
      </w:pPr>
      <w:r w:rsidRPr="00E70CAE">
        <w:rPr>
          <w:b/>
          <w:bCs/>
          <w:sz w:val="22"/>
          <w:szCs w:val="24"/>
        </w:rPr>
        <w:t>Constitution etc. of Regional Advisory Councils</w:t>
      </w:r>
    </w:p>
    <w:p w14:paraId="1C232E7E" w14:textId="77777777" w:rsidR="00A616C7" w:rsidRPr="00E70CAE" w:rsidRDefault="00102772" w:rsidP="00730C08">
      <w:pPr>
        <w:shd w:val="clear" w:color="auto" w:fill="FFFFFF"/>
        <w:spacing w:before="120"/>
        <w:ind w:left="5" w:firstLine="341"/>
        <w:jc w:val="both"/>
        <w:rPr>
          <w:sz w:val="22"/>
          <w:szCs w:val="24"/>
        </w:rPr>
      </w:pPr>
      <w:r w:rsidRPr="00E70CAE">
        <w:rPr>
          <w:smallCaps/>
          <w:sz w:val="22"/>
          <w:szCs w:val="24"/>
        </w:rPr>
        <w:t>“</w:t>
      </w:r>
      <w:r w:rsidR="00955F31" w:rsidRPr="00E70CAE">
        <w:rPr>
          <w:smallCaps/>
          <w:sz w:val="22"/>
          <w:szCs w:val="24"/>
        </w:rPr>
        <w:t xml:space="preserve">29a. </w:t>
      </w:r>
      <w:r w:rsidR="00955F31" w:rsidRPr="00E70CAE">
        <w:rPr>
          <w:sz w:val="22"/>
          <w:szCs w:val="24"/>
        </w:rPr>
        <w:t>(1) A Regional Advisory Council is to be constituted in such manner and for such period as is determined by the Executive Council in writing.</w:t>
      </w:r>
    </w:p>
    <w:p w14:paraId="0CBB60D5" w14:textId="77777777" w:rsidR="00A616C7" w:rsidRPr="00E70CAE" w:rsidRDefault="00102772" w:rsidP="00730C08">
      <w:pPr>
        <w:shd w:val="clear" w:color="auto" w:fill="FFFFFF"/>
        <w:spacing w:before="120"/>
        <w:ind w:left="10" w:firstLine="341"/>
        <w:jc w:val="both"/>
        <w:rPr>
          <w:sz w:val="22"/>
          <w:szCs w:val="24"/>
        </w:rPr>
      </w:pPr>
      <w:r w:rsidRPr="00E70CAE">
        <w:rPr>
          <w:sz w:val="22"/>
          <w:szCs w:val="24"/>
        </w:rPr>
        <w:t>“</w:t>
      </w:r>
      <w:r w:rsidR="00955F31" w:rsidRPr="00E70CAE">
        <w:rPr>
          <w:sz w:val="22"/>
          <w:szCs w:val="24"/>
        </w:rPr>
        <w:t>(2) Without limiting subsection (1), the Executive Council may make determinations relating to the appointment of a Chairperson or members of a Regional Advisory Council.</w:t>
      </w:r>
    </w:p>
    <w:p w14:paraId="0B7E82AE" w14:textId="77777777" w:rsidR="00A616C7" w:rsidRPr="00E70CAE" w:rsidRDefault="00955F31" w:rsidP="00730C08">
      <w:pPr>
        <w:shd w:val="clear" w:color="auto" w:fill="FFFFFF"/>
        <w:spacing w:before="120"/>
        <w:ind w:left="19"/>
        <w:rPr>
          <w:sz w:val="22"/>
          <w:szCs w:val="24"/>
        </w:rPr>
      </w:pPr>
      <w:r w:rsidRPr="00E70CAE">
        <w:rPr>
          <w:b/>
          <w:bCs/>
          <w:sz w:val="22"/>
          <w:szCs w:val="24"/>
        </w:rPr>
        <w:t>Functions of Regional Advisory Councils</w:t>
      </w:r>
    </w:p>
    <w:p w14:paraId="0F6802A3" w14:textId="77777777" w:rsidR="00A616C7" w:rsidRPr="00E70CAE" w:rsidRDefault="00102772" w:rsidP="00730C08">
      <w:pPr>
        <w:shd w:val="clear" w:color="auto" w:fill="FFFFFF"/>
        <w:spacing w:before="120"/>
        <w:ind w:left="14" w:firstLine="346"/>
        <w:jc w:val="both"/>
        <w:rPr>
          <w:sz w:val="22"/>
          <w:szCs w:val="24"/>
        </w:rPr>
      </w:pPr>
      <w:r w:rsidRPr="00E70CAE">
        <w:rPr>
          <w:smallCaps/>
          <w:sz w:val="22"/>
          <w:szCs w:val="24"/>
        </w:rPr>
        <w:t>“</w:t>
      </w:r>
      <w:r w:rsidR="00955F31" w:rsidRPr="00E70CAE">
        <w:rPr>
          <w:smallCaps/>
          <w:sz w:val="22"/>
          <w:szCs w:val="24"/>
        </w:rPr>
        <w:t xml:space="preserve">29b. </w:t>
      </w:r>
      <w:r w:rsidR="00955F31" w:rsidRPr="00E70CAE">
        <w:rPr>
          <w:sz w:val="22"/>
          <w:szCs w:val="24"/>
        </w:rPr>
        <w:t>(1) Subject to subsection (2), the functions of a Regional Advisory Council are to advise, and to make recommendations to, the Executive Council in relation to matters referred to it by the Executive Council.</w:t>
      </w:r>
    </w:p>
    <w:p w14:paraId="2439EE40" w14:textId="77777777" w:rsidR="00A616C7" w:rsidRPr="00E70CAE" w:rsidRDefault="00102772" w:rsidP="00730C08">
      <w:pPr>
        <w:shd w:val="clear" w:color="auto" w:fill="FFFFFF"/>
        <w:spacing w:before="120"/>
        <w:ind w:left="24" w:firstLine="341"/>
        <w:jc w:val="both"/>
        <w:rPr>
          <w:sz w:val="22"/>
          <w:szCs w:val="24"/>
        </w:rPr>
      </w:pPr>
      <w:r w:rsidRPr="00E70CAE">
        <w:rPr>
          <w:sz w:val="22"/>
          <w:szCs w:val="24"/>
        </w:rPr>
        <w:t>“</w:t>
      </w:r>
      <w:r w:rsidR="00955F31" w:rsidRPr="00E70CAE">
        <w:rPr>
          <w:sz w:val="22"/>
          <w:szCs w:val="24"/>
        </w:rPr>
        <w:t>(2) The Executive Council must not refer to a Regional Advisory Council a matter which is unrelated to the Executive Council</w:t>
      </w:r>
      <w:r w:rsidRPr="00E70CAE">
        <w:rPr>
          <w:sz w:val="22"/>
          <w:szCs w:val="24"/>
        </w:rPr>
        <w:t>’</w:t>
      </w:r>
      <w:r w:rsidR="00955F31" w:rsidRPr="00E70CAE">
        <w:rPr>
          <w:sz w:val="22"/>
          <w:szCs w:val="24"/>
        </w:rPr>
        <w:t>s functions.</w:t>
      </w:r>
    </w:p>
    <w:p w14:paraId="5D75C838" w14:textId="77777777" w:rsidR="00A616C7" w:rsidRPr="00E70CAE" w:rsidRDefault="00955F31" w:rsidP="00730C08">
      <w:pPr>
        <w:shd w:val="clear" w:color="auto" w:fill="FFFFFF"/>
        <w:spacing w:before="120"/>
        <w:ind w:left="29"/>
        <w:rPr>
          <w:sz w:val="22"/>
          <w:szCs w:val="24"/>
        </w:rPr>
      </w:pPr>
      <w:r w:rsidRPr="00E70CAE">
        <w:rPr>
          <w:b/>
          <w:bCs/>
          <w:sz w:val="22"/>
          <w:szCs w:val="24"/>
        </w:rPr>
        <w:t>Miscellaneous matters relating to Regional Advisory Councils</w:t>
      </w:r>
    </w:p>
    <w:p w14:paraId="0A8EE450" w14:textId="77777777" w:rsidR="00A616C7" w:rsidRPr="00E70CAE" w:rsidRDefault="00102772" w:rsidP="00730C08">
      <w:pPr>
        <w:shd w:val="clear" w:color="auto" w:fill="FFFFFF"/>
        <w:spacing w:before="120"/>
        <w:ind w:left="34" w:firstLine="336"/>
        <w:jc w:val="both"/>
        <w:rPr>
          <w:sz w:val="22"/>
          <w:szCs w:val="24"/>
        </w:rPr>
      </w:pPr>
      <w:r w:rsidRPr="00E70CAE">
        <w:rPr>
          <w:sz w:val="22"/>
          <w:szCs w:val="24"/>
        </w:rPr>
        <w:t>“</w:t>
      </w:r>
      <w:r w:rsidR="00955F31" w:rsidRPr="00E70CAE">
        <w:rPr>
          <w:sz w:val="22"/>
          <w:szCs w:val="24"/>
        </w:rPr>
        <w:t>29</w:t>
      </w:r>
      <w:r w:rsidR="00955F31" w:rsidRPr="00E70CAE">
        <w:rPr>
          <w:smallCaps/>
          <w:sz w:val="22"/>
          <w:szCs w:val="24"/>
        </w:rPr>
        <w:t>c</w:t>
      </w:r>
      <w:r w:rsidR="00955F31" w:rsidRPr="00E70CAE">
        <w:rPr>
          <w:sz w:val="22"/>
          <w:szCs w:val="24"/>
        </w:rPr>
        <w:t>. (1) A Regional Advisory Council must conduct its business in the manner determined by the Executive Council in writing.</w:t>
      </w:r>
    </w:p>
    <w:p w14:paraId="26D98DFB" w14:textId="77777777" w:rsidR="00A616C7" w:rsidRPr="00E70CAE" w:rsidRDefault="00102772" w:rsidP="00730C08">
      <w:pPr>
        <w:shd w:val="clear" w:color="auto" w:fill="FFFFFF"/>
        <w:spacing w:before="120"/>
        <w:ind w:left="29" w:firstLine="341"/>
        <w:jc w:val="both"/>
        <w:rPr>
          <w:sz w:val="22"/>
          <w:szCs w:val="24"/>
        </w:rPr>
      </w:pPr>
      <w:r w:rsidRPr="00E70CAE">
        <w:rPr>
          <w:sz w:val="22"/>
          <w:szCs w:val="24"/>
        </w:rPr>
        <w:t>“</w:t>
      </w:r>
      <w:r w:rsidR="00955F31" w:rsidRPr="00E70CAE">
        <w:rPr>
          <w:sz w:val="22"/>
          <w:szCs w:val="24"/>
        </w:rPr>
        <w:t>(2) Without limiting the generality of subsection (1), the Executive Council may make determinations relating to:</w:t>
      </w:r>
    </w:p>
    <w:p w14:paraId="0328A383" w14:textId="77777777" w:rsidR="00A616C7" w:rsidRPr="00E70CAE" w:rsidRDefault="00955F31" w:rsidP="00730C08">
      <w:pPr>
        <w:numPr>
          <w:ilvl w:val="0"/>
          <w:numId w:val="34"/>
        </w:numPr>
        <w:shd w:val="clear" w:color="auto" w:fill="FFFFFF"/>
        <w:tabs>
          <w:tab w:val="left" w:pos="806"/>
        </w:tabs>
        <w:spacing w:before="120"/>
        <w:ind w:left="806" w:hanging="389"/>
        <w:jc w:val="both"/>
        <w:rPr>
          <w:sz w:val="22"/>
          <w:szCs w:val="24"/>
        </w:rPr>
      </w:pPr>
      <w:r w:rsidRPr="00E70CAE">
        <w:rPr>
          <w:sz w:val="22"/>
          <w:szCs w:val="24"/>
        </w:rPr>
        <w:t>the rights, powers and duties of members of a Regional Advisory Council; and</w:t>
      </w:r>
    </w:p>
    <w:p w14:paraId="49159D73" w14:textId="77777777" w:rsidR="00A616C7" w:rsidRPr="00E70CAE" w:rsidRDefault="00955F31" w:rsidP="00730C08">
      <w:pPr>
        <w:numPr>
          <w:ilvl w:val="0"/>
          <w:numId w:val="35"/>
        </w:numPr>
        <w:shd w:val="clear" w:color="auto" w:fill="FFFFFF"/>
        <w:tabs>
          <w:tab w:val="left" w:pos="806"/>
        </w:tabs>
        <w:spacing w:before="120"/>
        <w:ind w:left="418"/>
        <w:rPr>
          <w:sz w:val="22"/>
          <w:szCs w:val="24"/>
        </w:rPr>
      </w:pPr>
      <w:r w:rsidRPr="00E70CAE">
        <w:rPr>
          <w:sz w:val="22"/>
          <w:szCs w:val="24"/>
        </w:rPr>
        <w:t>the holding of meetings of a Regional Advisory Council; and</w:t>
      </w:r>
    </w:p>
    <w:p w14:paraId="5D461BD8" w14:textId="77777777" w:rsidR="00A616C7" w:rsidRPr="00E70CAE" w:rsidRDefault="00955F31" w:rsidP="00730C08">
      <w:pPr>
        <w:numPr>
          <w:ilvl w:val="0"/>
          <w:numId w:val="34"/>
        </w:numPr>
        <w:shd w:val="clear" w:color="auto" w:fill="FFFFFF"/>
        <w:tabs>
          <w:tab w:val="left" w:pos="806"/>
        </w:tabs>
        <w:spacing w:before="120"/>
        <w:ind w:left="806" w:hanging="389"/>
        <w:jc w:val="both"/>
        <w:rPr>
          <w:sz w:val="22"/>
          <w:szCs w:val="24"/>
        </w:rPr>
      </w:pPr>
      <w:r w:rsidRPr="00E70CAE">
        <w:rPr>
          <w:sz w:val="22"/>
          <w:szCs w:val="24"/>
        </w:rPr>
        <w:t>any other matters that are necessary or convenient to be determined for the carrying out of the functions of a Regional Advisory Council.</w:t>
      </w:r>
    </w:p>
    <w:p w14:paraId="65A720DB" w14:textId="77777777" w:rsidR="00A616C7" w:rsidRPr="00E70CAE" w:rsidRDefault="00955F31" w:rsidP="00730C08">
      <w:pPr>
        <w:shd w:val="clear" w:color="auto" w:fill="FFFFFF"/>
        <w:spacing w:before="120"/>
        <w:ind w:left="34"/>
        <w:rPr>
          <w:sz w:val="22"/>
          <w:szCs w:val="24"/>
        </w:rPr>
      </w:pPr>
      <w:r w:rsidRPr="00E70CAE">
        <w:rPr>
          <w:b/>
          <w:bCs/>
          <w:sz w:val="22"/>
          <w:szCs w:val="24"/>
        </w:rPr>
        <w:t>Allowances for members of Regional Advisory Councils</w:t>
      </w:r>
    </w:p>
    <w:p w14:paraId="57A46745" w14:textId="77777777" w:rsidR="00A616C7" w:rsidRPr="00E70CAE" w:rsidRDefault="00102772" w:rsidP="00730C08">
      <w:pPr>
        <w:shd w:val="clear" w:color="auto" w:fill="FFFFFF"/>
        <w:spacing w:before="120"/>
        <w:ind w:left="38" w:firstLine="346"/>
        <w:jc w:val="both"/>
        <w:rPr>
          <w:sz w:val="22"/>
          <w:szCs w:val="24"/>
        </w:rPr>
      </w:pPr>
      <w:r w:rsidRPr="00E70CAE">
        <w:rPr>
          <w:sz w:val="22"/>
          <w:szCs w:val="24"/>
        </w:rPr>
        <w:t>“</w:t>
      </w:r>
      <w:r w:rsidR="00955F31" w:rsidRPr="00E70CAE">
        <w:rPr>
          <w:sz w:val="22"/>
          <w:szCs w:val="24"/>
        </w:rPr>
        <w:t>29</w:t>
      </w:r>
      <w:r w:rsidR="00955F31" w:rsidRPr="00E70CAE">
        <w:rPr>
          <w:smallCaps/>
          <w:sz w:val="22"/>
          <w:szCs w:val="24"/>
        </w:rPr>
        <w:t>d</w:t>
      </w:r>
      <w:r w:rsidR="00955F31" w:rsidRPr="00E70CAE">
        <w:rPr>
          <w:sz w:val="22"/>
          <w:szCs w:val="24"/>
        </w:rPr>
        <w:t>. A member of a Regional Advisory Council is not entitled to be paid remuneration in respect of his or her membership of that Council, but is entitled to be paid such allowances as are prescribed.</w:t>
      </w:r>
      <w:r w:rsidRPr="00E70CAE">
        <w:rPr>
          <w:sz w:val="22"/>
          <w:szCs w:val="24"/>
        </w:rPr>
        <w:t>”</w:t>
      </w:r>
      <w:r w:rsidR="00955F31" w:rsidRPr="00E70CAE">
        <w:rPr>
          <w:sz w:val="22"/>
          <w:szCs w:val="24"/>
        </w:rPr>
        <w:t>.</w:t>
      </w:r>
    </w:p>
    <w:p w14:paraId="591AA99E" w14:textId="77777777" w:rsidR="00A616C7" w:rsidRPr="00E70CAE" w:rsidRDefault="00955F31" w:rsidP="00730C08">
      <w:pPr>
        <w:shd w:val="clear" w:color="auto" w:fill="FFFFFF"/>
        <w:spacing w:before="120"/>
        <w:ind w:left="43"/>
        <w:rPr>
          <w:sz w:val="22"/>
          <w:szCs w:val="24"/>
        </w:rPr>
      </w:pPr>
      <w:r w:rsidRPr="00E70CAE">
        <w:rPr>
          <w:b/>
          <w:bCs/>
          <w:sz w:val="22"/>
          <w:szCs w:val="24"/>
        </w:rPr>
        <w:t>Paragraphs 31 (1) (a), (aa) and (b):</w:t>
      </w:r>
    </w:p>
    <w:p w14:paraId="6EE9ED49" w14:textId="77777777" w:rsidR="00A616C7" w:rsidRPr="00E70CAE" w:rsidRDefault="00955F31" w:rsidP="00730C08">
      <w:pPr>
        <w:shd w:val="clear" w:color="auto" w:fill="FFFFFF"/>
        <w:spacing w:before="120"/>
        <w:ind w:left="384"/>
        <w:rPr>
          <w:sz w:val="22"/>
          <w:szCs w:val="24"/>
        </w:rPr>
      </w:pPr>
      <w:r w:rsidRPr="00E70CAE">
        <w:rPr>
          <w:sz w:val="22"/>
          <w:szCs w:val="24"/>
        </w:rPr>
        <w:t xml:space="preserve">Omit </w:t>
      </w:r>
      <w:r w:rsidR="00102772" w:rsidRPr="00E70CAE">
        <w:rPr>
          <w:sz w:val="22"/>
          <w:szCs w:val="24"/>
        </w:rPr>
        <w:t>“</w:t>
      </w:r>
      <w:r w:rsidRPr="00E70CAE">
        <w:rPr>
          <w:sz w:val="22"/>
          <w:szCs w:val="24"/>
        </w:rPr>
        <w:t>National Director</w:t>
      </w:r>
      <w:r w:rsidR="00102772" w:rsidRPr="00E70CAE">
        <w:rPr>
          <w:sz w:val="22"/>
          <w:szCs w:val="24"/>
        </w:rPr>
        <w:t>”</w:t>
      </w:r>
      <w:r w:rsidRPr="00E70CAE">
        <w:rPr>
          <w:sz w:val="22"/>
          <w:szCs w:val="24"/>
        </w:rPr>
        <w:t xml:space="preserve">, substitute </w:t>
      </w:r>
      <w:r w:rsidR="00102772" w:rsidRPr="00E70CAE">
        <w:rPr>
          <w:sz w:val="22"/>
          <w:szCs w:val="24"/>
        </w:rPr>
        <w:t>“</w:t>
      </w:r>
      <w:r w:rsidRPr="00E70CAE">
        <w:rPr>
          <w:sz w:val="22"/>
          <w:szCs w:val="24"/>
        </w:rPr>
        <w:t>Executive Officer</w:t>
      </w:r>
      <w:r w:rsidR="00102772" w:rsidRPr="00E70CAE">
        <w:rPr>
          <w:sz w:val="22"/>
          <w:szCs w:val="24"/>
        </w:rPr>
        <w:t>”</w:t>
      </w:r>
      <w:r w:rsidRPr="00E70CAE">
        <w:rPr>
          <w:sz w:val="22"/>
          <w:szCs w:val="24"/>
        </w:rPr>
        <w:t>.</w:t>
      </w:r>
    </w:p>
    <w:p w14:paraId="1F40F006" w14:textId="77777777" w:rsidR="00A616C7" w:rsidRPr="00E70CAE" w:rsidRDefault="00955F31" w:rsidP="00730C08">
      <w:pPr>
        <w:shd w:val="clear" w:color="auto" w:fill="FFFFFF"/>
        <w:spacing w:before="120"/>
        <w:ind w:left="48"/>
        <w:rPr>
          <w:sz w:val="22"/>
          <w:szCs w:val="24"/>
        </w:rPr>
      </w:pPr>
      <w:r w:rsidRPr="00E70CAE">
        <w:rPr>
          <w:b/>
          <w:bCs/>
          <w:sz w:val="22"/>
          <w:szCs w:val="24"/>
        </w:rPr>
        <w:t>Paragraphs 31 (2) (a) and (b):</w:t>
      </w:r>
    </w:p>
    <w:p w14:paraId="1944DC3E" w14:textId="77777777" w:rsidR="00A616C7" w:rsidRPr="00E70CAE" w:rsidRDefault="00955F31" w:rsidP="00730C08">
      <w:pPr>
        <w:shd w:val="clear" w:color="auto" w:fill="FFFFFF"/>
        <w:spacing w:before="120"/>
        <w:ind w:left="389"/>
        <w:rPr>
          <w:sz w:val="22"/>
          <w:szCs w:val="24"/>
        </w:rPr>
      </w:pPr>
      <w:r w:rsidRPr="00E70CAE">
        <w:rPr>
          <w:sz w:val="22"/>
          <w:szCs w:val="24"/>
        </w:rPr>
        <w:t xml:space="preserve">Omit </w:t>
      </w:r>
      <w:r w:rsidR="00102772" w:rsidRPr="00E70CAE">
        <w:rPr>
          <w:sz w:val="22"/>
          <w:szCs w:val="24"/>
        </w:rPr>
        <w:t>“</w:t>
      </w:r>
      <w:r w:rsidRPr="00E70CAE">
        <w:rPr>
          <w:sz w:val="22"/>
          <w:szCs w:val="24"/>
        </w:rPr>
        <w:t>National Director</w:t>
      </w:r>
      <w:r w:rsidR="00102772" w:rsidRPr="00E70CAE">
        <w:rPr>
          <w:sz w:val="22"/>
          <w:szCs w:val="24"/>
        </w:rPr>
        <w:t>”</w:t>
      </w:r>
      <w:r w:rsidRPr="00E70CAE">
        <w:rPr>
          <w:sz w:val="22"/>
          <w:szCs w:val="24"/>
        </w:rPr>
        <w:t xml:space="preserve">, substitute </w:t>
      </w:r>
      <w:r w:rsidR="00102772" w:rsidRPr="00E70CAE">
        <w:rPr>
          <w:sz w:val="22"/>
          <w:szCs w:val="24"/>
        </w:rPr>
        <w:t>“</w:t>
      </w:r>
      <w:r w:rsidRPr="00E70CAE">
        <w:rPr>
          <w:sz w:val="22"/>
          <w:szCs w:val="24"/>
        </w:rPr>
        <w:t>Executive Officer</w:t>
      </w:r>
      <w:r w:rsidR="00102772" w:rsidRPr="00E70CAE">
        <w:rPr>
          <w:sz w:val="22"/>
          <w:szCs w:val="24"/>
        </w:rPr>
        <w:t>”</w:t>
      </w:r>
      <w:r w:rsidRPr="00E70CAE">
        <w:rPr>
          <w:sz w:val="22"/>
          <w:szCs w:val="24"/>
        </w:rPr>
        <w:t>.</w:t>
      </w:r>
    </w:p>
    <w:p w14:paraId="01C1E3A2" w14:textId="77777777" w:rsidR="00A616C7" w:rsidRPr="00E70CAE" w:rsidRDefault="00955F31" w:rsidP="00730C08">
      <w:pPr>
        <w:shd w:val="clear" w:color="auto" w:fill="FFFFFF"/>
        <w:spacing w:before="120"/>
        <w:ind w:left="53"/>
        <w:rPr>
          <w:sz w:val="22"/>
          <w:szCs w:val="24"/>
        </w:rPr>
      </w:pPr>
      <w:r w:rsidRPr="00E70CAE">
        <w:rPr>
          <w:b/>
          <w:bCs/>
          <w:sz w:val="22"/>
          <w:szCs w:val="24"/>
        </w:rPr>
        <w:t>Division 2 of Part V:</w:t>
      </w:r>
    </w:p>
    <w:p w14:paraId="06467EAB" w14:textId="77777777" w:rsidR="00A616C7" w:rsidRPr="00E70CAE" w:rsidRDefault="00955F31" w:rsidP="00730C08">
      <w:pPr>
        <w:shd w:val="clear" w:color="auto" w:fill="FFFFFF"/>
        <w:spacing w:before="120"/>
        <w:ind w:left="398"/>
        <w:rPr>
          <w:sz w:val="22"/>
          <w:szCs w:val="24"/>
        </w:rPr>
      </w:pPr>
      <w:r w:rsidRPr="00E70CAE">
        <w:rPr>
          <w:sz w:val="22"/>
          <w:szCs w:val="24"/>
        </w:rPr>
        <w:t>Repeal the Division.</w:t>
      </w:r>
    </w:p>
    <w:p w14:paraId="59761E2B" w14:textId="77777777" w:rsidR="00A616C7" w:rsidRPr="00E70CAE" w:rsidRDefault="00955F31" w:rsidP="00730C08">
      <w:pPr>
        <w:shd w:val="clear" w:color="auto" w:fill="FFFFFF"/>
        <w:spacing w:before="120"/>
        <w:ind w:left="53"/>
        <w:rPr>
          <w:sz w:val="22"/>
          <w:szCs w:val="24"/>
        </w:rPr>
      </w:pPr>
      <w:r w:rsidRPr="00E70CAE">
        <w:rPr>
          <w:b/>
          <w:bCs/>
          <w:sz w:val="22"/>
          <w:szCs w:val="24"/>
        </w:rPr>
        <w:t>Section 41:</w:t>
      </w:r>
    </w:p>
    <w:p w14:paraId="2370435C" w14:textId="77777777" w:rsidR="00A616C7" w:rsidRPr="00E70CAE" w:rsidRDefault="00955F31" w:rsidP="00730C08">
      <w:pPr>
        <w:shd w:val="clear" w:color="auto" w:fill="FFFFFF"/>
        <w:spacing w:before="120"/>
        <w:ind w:left="403"/>
        <w:rPr>
          <w:sz w:val="22"/>
          <w:szCs w:val="24"/>
        </w:rPr>
      </w:pPr>
      <w:r w:rsidRPr="00E70CAE">
        <w:rPr>
          <w:sz w:val="22"/>
          <w:szCs w:val="24"/>
        </w:rPr>
        <w:t>Repeal the section, substitute:</w:t>
      </w:r>
    </w:p>
    <w:p w14:paraId="24D4F29F" w14:textId="77777777" w:rsidR="00B21EE4" w:rsidRPr="00E70CAE" w:rsidRDefault="00B21EE4" w:rsidP="00730C08">
      <w:pPr>
        <w:shd w:val="clear" w:color="auto" w:fill="FFFFFF"/>
        <w:spacing w:before="120"/>
        <w:ind w:left="403"/>
        <w:rPr>
          <w:sz w:val="22"/>
          <w:szCs w:val="24"/>
        </w:rPr>
      </w:pPr>
    </w:p>
    <w:p w14:paraId="186C7B35" w14:textId="77777777" w:rsidR="00A616C7" w:rsidRPr="00E70CAE" w:rsidRDefault="00A616C7" w:rsidP="00730C08">
      <w:pPr>
        <w:shd w:val="clear" w:color="auto" w:fill="FFFFFF"/>
        <w:spacing w:before="120"/>
        <w:ind w:left="403"/>
        <w:rPr>
          <w:sz w:val="22"/>
          <w:szCs w:val="24"/>
        </w:rPr>
        <w:sectPr w:rsidR="00A616C7" w:rsidRPr="00E70CAE" w:rsidSect="007C38F5">
          <w:headerReference w:type="default" r:id="rId27"/>
          <w:pgSz w:w="12240" w:h="15840" w:code="1"/>
          <w:pgMar w:top="1440" w:right="1440" w:bottom="1440" w:left="1440" w:header="720" w:footer="720" w:gutter="0"/>
          <w:cols w:space="60"/>
          <w:noEndnote/>
          <w:titlePg/>
          <w:docGrid w:linePitch="272"/>
        </w:sectPr>
      </w:pPr>
    </w:p>
    <w:p w14:paraId="14BF51A2" w14:textId="77777777" w:rsidR="00A616C7" w:rsidRPr="00E70CAE" w:rsidRDefault="00955F31" w:rsidP="00730C08">
      <w:pPr>
        <w:shd w:val="clear" w:color="auto" w:fill="FFFFFF"/>
        <w:spacing w:before="120"/>
        <w:jc w:val="center"/>
        <w:rPr>
          <w:sz w:val="22"/>
          <w:szCs w:val="24"/>
        </w:rPr>
      </w:pPr>
      <w:r w:rsidRPr="00E70CAE">
        <w:rPr>
          <w:b/>
          <w:bCs/>
          <w:sz w:val="22"/>
          <w:szCs w:val="24"/>
        </w:rPr>
        <w:lastRenderedPageBreak/>
        <w:t>SCHEDULE</w:t>
      </w:r>
      <w:r w:rsidRPr="00E70CAE">
        <w:rPr>
          <w:rFonts w:eastAsia="Times New Roman"/>
          <w:b/>
          <w:bCs/>
          <w:sz w:val="22"/>
          <w:szCs w:val="24"/>
        </w:rPr>
        <w:t>—</w:t>
      </w:r>
      <w:r w:rsidRPr="00E70CAE">
        <w:rPr>
          <w:rFonts w:eastAsia="Times New Roman"/>
          <w:sz w:val="22"/>
          <w:szCs w:val="24"/>
        </w:rPr>
        <w:t>continued</w:t>
      </w:r>
    </w:p>
    <w:p w14:paraId="0AAB823B" w14:textId="77777777" w:rsidR="00A616C7" w:rsidRPr="00E70CAE" w:rsidRDefault="00955F31" w:rsidP="00730C08">
      <w:pPr>
        <w:shd w:val="clear" w:color="auto" w:fill="FFFFFF"/>
        <w:spacing w:before="120"/>
        <w:rPr>
          <w:sz w:val="22"/>
          <w:szCs w:val="24"/>
        </w:rPr>
      </w:pPr>
      <w:r w:rsidRPr="00E70CAE">
        <w:rPr>
          <w:b/>
          <w:bCs/>
          <w:sz w:val="22"/>
          <w:szCs w:val="24"/>
        </w:rPr>
        <w:t>Staff</w:t>
      </w:r>
    </w:p>
    <w:p w14:paraId="70AFC4C2" w14:textId="77777777" w:rsidR="00A616C7" w:rsidRPr="00E70CAE" w:rsidRDefault="00102772" w:rsidP="00730C08">
      <w:pPr>
        <w:shd w:val="clear" w:color="auto" w:fill="FFFFFF"/>
        <w:spacing w:before="120"/>
        <w:ind w:left="10" w:firstLine="341"/>
        <w:jc w:val="both"/>
        <w:rPr>
          <w:sz w:val="22"/>
          <w:szCs w:val="24"/>
        </w:rPr>
      </w:pPr>
      <w:r w:rsidRPr="00E70CAE">
        <w:rPr>
          <w:sz w:val="22"/>
          <w:szCs w:val="24"/>
        </w:rPr>
        <w:t>“</w:t>
      </w:r>
      <w:r w:rsidR="00955F31" w:rsidRPr="00E70CAE">
        <w:rPr>
          <w:sz w:val="22"/>
          <w:szCs w:val="24"/>
        </w:rPr>
        <w:t>41. (1) The Executive Officer may, on behalf of the Authority, appoint such officers and engage such employees as the Executive Officer considers necessary for the purposes of this Act.</w:t>
      </w:r>
    </w:p>
    <w:p w14:paraId="221C3094" w14:textId="77777777" w:rsidR="00A616C7" w:rsidRPr="00E70CAE" w:rsidRDefault="00102772" w:rsidP="00730C08">
      <w:pPr>
        <w:shd w:val="clear" w:color="auto" w:fill="FFFFFF"/>
        <w:spacing w:before="120"/>
        <w:ind w:left="360"/>
        <w:rPr>
          <w:sz w:val="22"/>
          <w:szCs w:val="24"/>
        </w:rPr>
      </w:pPr>
      <w:r w:rsidRPr="00E70CAE">
        <w:rPr>
          <w:sz w:val="22"/>
          <w:szCs w:val="24"/>
        </w:rPr>
        <w:t>“</w:t>
      </w:r>
      <w:r w:rsidR="00955F31" w:rsidRPr="00E70CAE">
        <w:rPr>
          <w:sz w:val="22"/>
          <w:szCs w:val="24"/>
        </w:rPr>
        <w:t>(2) The Executive Officer is to determine:</w:t>
      </w:r>
    </w:p>
    <w:p w14:paraId="2E805909" w14:textId="77777777" w:rsidR="00A616C7" w:rsidRPr="00E70CAE" w:rsidRDefault="00955F31" w:rsidP="00730C08">
      <w:pPr>
        <w:numPr>
          <w:ilvl w:val="0"/>
          <w:numId w:val="36"/>
        </w:numPr>
        <w:shd w:val="clear" w:color="auto" w:fill="FFFFFF"/>
        <w:tabs>
          <w:tab w:val="left" w:pos="797"/>
        </w:tabs>
        <w:spacing w:before="120"/>
        <w:ind w:left="797" w:hanging="389"/>
        <w:jc w:val="both"/>
        <w:rPr>
          <w:sz w:val="22"/>
          <w:szCs w:val="24"/>
        </w:rPr>
      </w:pPr>
      <w:r w:rsidRPr="00E70CAE">
        <w:rPr>
          <w:sz w:val="22"/>
          <w:szCs w:val="24"/>
        </w:rPr>
        <w:t>the duration of any appointment or engagement made under subsection (1); and</w:t>
      </w:r>
    </w:p>
    <w:p w14:paraId="0CE47BC0" w14:textId="77777777" w:rsidR="00A616C7" w:rsidRPr="00E70CAE" w:rsidRDefault="00955F31" w:rsidP="00730C08">
      <w:pPr>
        <w:numPr>
          <w:ilvl w:val="0"/>
          <w:numId w:val="36"/>
        </w:numPr>
        <w:shd w:val="clear" w:color="auto" w:fill="FFFFFF"/>
        <w:tabs>
          <w:tab w:val="left" w:pos="797"/>
        </w:tabs>
        <w:spacing w:before="120"/>
        <w:ind w:left="797" w:hanging="389"/>
        <w:jc w:val="both"/>
        <w:rPr>
          <w:sz w:val="22"/>
          <w:szCs w:val="24"/>
        </w:rPr>
      </w:pPr>
      <w:r w:rsidRPr="00E70CAE">
        <w:rPr>
          <w:sz w:val="22"/>
          <w:szCs w:val="24"/>
        </w:rPr>
        <w:t>the terms and conditions of service of persons so appointed or engaged, being terms and conditions approved by the Department.</w:t>
      </w:r>
      <w:r w:rsidR="00102772" w:rsidRPr="00E70CAE">
        <w:rPr>
          <w:sz w:val="22"/>
          <w:szCs w:val="24"/>
        </w:rPr>
        <w:t>”</w:t>
      </w:r>
      <w:r w:rsidRPr="00E70CAE">
        <w:rPr>
          <w:sz w:val="22"/>
          <w:szCs w:val="24"/>
        </w:rPr>
        <w:t>.</w:t>
      </w:r>
    </w:p>
    <w:p w14:paraId="346C212F" w14:textId="77777777" w:rsidR="00A616C7" w:rsidRPr="00E70CAE" w:rsidRDefault="00955F31" w:rsidP="00730C08">
      <w:pPr>
        <w:shd w:val="clear" w:color="auto" w:fill="FFFFFF"/>
        <w:spacing w:before="120"/>
        <w:ind w:left="29"/>
        <w:rPr>
          <w:sz w:val="22"/>
          <w:szCs w:val="24"/>
        </w:rPr>
      </w:pPr>
      <w:r w:rsidRPr="00E70CAE">
        <w:rPr>
          <w:b/>
          <w:bCs/>
          <w:sz w:val="22"/>
          <w:szCs w:val="24"/>
        </w:rPr>
        <w:t>Subsections 51 (1) and (2):</w:t>
      </w:r>
    </w:p>
    <w:p w14:paraId="3341D6E6" w14:textId="77777777" w:rsidR="00A616C7" w:rsidRPr="00E70CAE" w:rsidRDefault="00955F31" w:rsidP="00730C08">
      <w:pPr>
        <w:shd w:val="clear" w:color="auto" w:fill="FFFFFF"/>
        <w:spacing w:before="120"/>
        <w:ind w:left="374"/>
        <w:rPr>
          <w:sz w:val="22"/>
          <w:szCs w:val="24"/>
        </w:rPr>
      </w:pPr>
      <w:r w:rsidRPr="00E70CAE">
        <w:rPr>
          <w:sz w:val="22"/>
          <w:szCs w:val="24"/>
        </w:rPr>
        <w:t xml:space="preserve">Omit </w:t>
      </w:r>
      <w:r w:rsidR="00102772" w:rsidRPr="00E70CAE">
        <w:rPr>
          <w:sz w:val="22"/>
          <w:szCs w:val="24"/>
        </w:rPr>
        <w:t>“</w:t>
      </w:r>
      <w:r w:rsidRPr="00E70CAE">
        <w:rPr>
          <w:sz w:val="22"/>
          <w:szCs w:val="24"/>
        </w:rPr>
        <w:t>National Director</w:t>
      </w:r>
      <w:r w:rsidR="00102772" w:rsidRPr="00E70CAE">
        <w:rPr>
          <w:sz w:val="22"/>
          <w:szCs w:val="24"/>
        </w:rPr>
        <w:t>”</w:t>
      </w:r>
      <w:r w:rsidRPr="00E70CAE">
        <w:rPr>
          <w:sz w:val="22"/>
          <w:szCs w:val="24"/>
        </w:rPr>
        <w:t xml:space="preserve">, substitute </w:t>
      </w:r>
      <w:r w:rsidR="00102772" w:rsidRPr="00E70CAE">
        <w:rPr>
          <w:sz w:val="22"/>
          <w:szCs w:val="24"/>
        </w:rPr>
        <w:t>“</w:t>
      </w:r>
      <w:r w:rsidRPr="00E70CAE">
        <w:rPr>
          <w:sz w:val="22"/>
          <w:szCs w:val="24"/>
        </w:rPr>
        <w:t>Executive Officer</w:t>
      </w:r>
      <w:r w:rsidR="00102772" w:rsidRPr="00E70CAE">
        <w:rPr>
          <w:sz w:val="22"/>
          <w:szCs w:val="24"/>
        </w:rPr>
        <w:t>”</w:t>
      </w:r>
      <w:r w:rsidRPr="00E70CAE">
        <w:rPr>
          <w:sz w:val="22"/>
          <w:szCs w:val="24"/>
        </w:rPr>
        <w:t>.</w:t>
      </w:r>
    </w:p>
    <w:p w14:paraId="7FDE12B0" w14:textId="77777777" w:rsidR="00A616C7" w:rsidRPr="00E70CAE" w:rsidRDefault="00955F31" w:rsidP="00730C08">
      <w:pPr>
        <w:shd w:val="clear" w:color="auto" w:fill="FFFFFF"/>
        <w:spacing w:before="120"/>
        <w:ind w:left="43"/>
        <w:rPr>
          <w:sz w:val="22"/>
          <w:szCs w:val="24"/>
        </w:rPr>
      </w:pPr>
      <w:r w:rsidRPr="00E70CAE">
        <w:rPr>
          <w:b/>
          <w:bCs/>
          <w:sz w:val="22"/>
          <w:szCs w:val="24"/>
        </w:rPr>
        <w:t>Section 52:</w:t>
      </w:r>
    </w:p>
    <w:p w14:paraId="057FE1AD" w14:textId="77777777" w:rsidR="00A616C7" w:rsidRPr="00E70CAE" w:rsidRDefault="00955F31" w:rsidP="00730C08">
      <w:pPr>
        <w:shd w:val="clear" w:color="auto" w:fill="FFFFFF"/>
        <w:spacing w:before="120"/>
        <w:ind w:left="389"/>
        <w:rPr>
          <w:sz w:val="22"/>
          <w:szCs w:val="24"/>
        </w:rPr>
      </w:pPr>
      <w:r w:rsidRPr="00E70CAE">
        <w:rPr>
          <w:sz w:val="22"/>
          <w:szCs w:val="24"/>
        </w:rPr>
        <w:t>Repeal the section, substitute:</w:t>
      </w:r>
    </w:p>
    <w:p w14:paraId="16016784" w14:textId="77777777" w:rsidR="00A616C7" w:rsidRPr="00E70CAE" w:rsidRDefault="00955F31" w:rsidP="00730C08">
      <w:pPr>
        <w:shd w:val="clear" w:color="auto" w:fill="FFFFFF"/>
        <w:spacing w:before="120"/>
        <w:ind w:left="53"/>
        <w:rPr>
          <w:sz w:val="22"/>
          <w:szCs w:val="24"/>
        </w:rPr>
      </w:pPr>
      <w:r w:rsidRPr="00E70CAE">
        <w:rPr>
          <w:b/>
          <w:bCs/>
          <w:sz w:val="22"/>
          <w:szCs w:val="24"/>
        </w:rPr>
        <w:t>Delegation by Executive Officer</w:t>
      </w:r>
    </w:p>
    <w:p w14:paraId="4EECF93C" w14:textId="77777777" w:rsidR="00A616C7" w:rsidRPr="00E70CAE" w:rsidRDefault="00102772" w:rsidP="00730C08">
      <w:pPr>
        <w:shd w:val="clear" w:color="auto" w:fill="FFFFFF"/>
        <w:spacing w:before="120"/>
        <w:ind w:left="53" w:firstLine="341"/>
        <w:jc w:val="both"/>
        <w:rPr>
          <w:sz w:val="22"/>
          <w:szCs w:val="24"/>
        </w:rPr>
      </w:pPr>
      <w:r w:rsidRPr="00E70CAE">
        <w:rPr>
          <w:sz w:val="22"/>
          <w:szCs w:val="24"/>
        </w:rPr>
        <w:t>“</w:t>
      </w:r>
      <w:r w:rsidR="00955F31" w:rsidRPr="00E70CAE">
        <w:rPr>
          <w:sz w:val="22"/>
          <w:szCs w:val="24"/>
        </w:rPr>
        <w:t>52. The Executive Officer may, by signed instrument, delegate to a person appointed or employed under section 41 all or any of the Executive Officer</w:t>
      </w:r>
      <w:r w:rsidRPr="00E70CAE">
        <w:rPr>
          <w:sz w:val="22"/>
          <w:szCs w:val="24"/>
        </w:rPr>
        <w:t>’</w:t>
      </w:r>
      <w:r w:rsidR="00955F31" w:rsidRPr="00E70CAE">
        <w:rPr>
          <w:sz w:val="22"/>
          <w:szCs w:val="24"/>
        </w:rPr>
        <w:t>s powers and functions under this Act.</w:t>
      </w:r>
      <w:r w:rsidRPr="00E70CAE">
        <w:rPr>
          <w:sz w:val="22"/>
          <w:szCs w:val="24"/>
        </w:rPr>
        <w:t>”</w:t>
      </w:r>
      <w:r w:rsidR="00955F31" w:rsidRPr="00E70CAE">
        <w:rPr>
          <w:sz w:val="22"/>
          <w:szCs w:val="24"/>
        </w:rPr>
        <w:t>.</w:t>
      </w:r>
    </w:p>
    <w:p w14:paraId="74225B2B" w14:textId="77777777" w:rsidR="00A616C7" w:rsidRPr="00E70CAE" w:rsidRDefault="00955F31" w:rsidP="00730C08">
      <w:pPr>
        <w:shd w:val="clear" w:color="auto" w:fill="FFFFFF"/>
        <w:spacing w:before="120"/>
        <w:ind w:left="43"/>
        <w:rPr>
          <w:sz w:val="22"/>
          <w:szCs w:val="24"/>
        </w:rPr>
      </w:pPr>
      <w:r w:rsidRPr="00E70CAE">
        <w:rPr>
          <w:b/>
          <w:bCs/>
          <w:sz w:val="22"/>
          <w:szCs w:val="24"/>
        </w:rPr>
        <w:t>Sections 53 and 54:</w:t>
      </w:r>
    </w:p>
    <w:p w14:paraId="651081CC" w14:textId="77777777" w:rsidR="00A616C7" w:rsidRPr="00E70CAE" w:rsidRDefault="00955F31" w:rsidP="00730C08">
      <w:pPr>
        <w:numPr>
          <w:ilvl w:val="0"/>
          <w:numId w:val="37"/>
        </w:numPr>
        <w:shd w:val="clear" w:color="auto" w:fill="FFFFFF"/>
        <w:tabs>
          <w:tab w:val="left" w:pos="826"/>
        </w:tabs>
        <w:spacing w:before="120"/>
        <w:ind w:left="826" w:hanging="394"/>
        <w:jc w:val="both"/>
        <w:rPr>
          <w:sz w:val="22"/>
          <w:szCs w:val="24"/>
        </w:rPr>
      </w:pPr>
      <w:r w:rsidRPr="00E70CAE">
        <w:rPr>
          <w:sz w:val="22"/>
          <w:szCs w:val="24"/>
        </w:rPr>
        <w:t xml:space="preserve">Omit </w:t>
      </w:r>
      <w:r w:rsidR="00102772" w:rsidRPr="00E70CAE">
        <w:rPr>
          <w:sz w:val="22"/>
          <w:szCs w:val="24"/>
        </w:rPr>
        <w:t>“</w:t>
      </w:r>
      <w:r w:rsidRPr="00E70CAE">
        <w:rPr>
          <w:sz w:val="22"/>
          <w:szCs w:val="24"/>
        </w:rPr>
        <w:t>A council</w:t>
      </w:r>
      <w:r w:rsidR="00102772" w:rsidRPr="00E70CAE">
        <w:rPr>
          <w:sz w:val="22"/>
          <w:szCs w:val="24"/>
        </w:rPr>
        <w:t>”</w:t>
      </w:r>
      <w:r w:rsidRPr="00E70CAE">
        <w:rPr>
          <w:sz w:val="22"/>
          <w:szCs w:val="24"/>
        </w:rPr>
        <w:t xml:space="preserve"> (wherever occurring), substitute </w:t>
      </w:r>
      <w:r w:rsidR="00102772" w:rsidRPr="00E70CAE">
        <w:rPr>
          <w:sz w:val="22"/>
          <w:szCs w:val="24"/>
        </w:rPr>
        <w:t>“</w:t>
      </w:r>
      <w:r w:rsidRPr="00E70CAE">
        <w:rPr>
          <w:sz w:val="22"/>
          <w:szCs w:val="24"/>
        </w:rPr>
        <w:t>The Executive Council</w:t>
      </w:r>
      <w:r w:rsidR="00102772" w:rsidRPr="00E70CAE">
        <w:rPr>
          <w:sz w:val="22"/>
          <w:szCs w:val="24"/>
        </w:rPr>
        <w:t>”</w:t>
      </w:r>
      <w:r w:rsidRPr="00E70CAE">
        <w:rPr>
          <w:sz w:val="22"/>
          <w:szCs w:val="24"/>
        </w:rPr>
        <w:t>.</w:t>
      </w:r>
    </w:p>
    <w:p w14:paraId="45504EA5" w14:textId="77777777" w:rsidR="00A616C7" w:rsidRPr="00E70CAE" w:rsidRDefault="00955F31" w:rsidP="00730C08">
      <w:pPr>
        <w:numPr>
          <w:ilvl w:val="0"/>
          <w:numId w:val="37"/>
        </w:numPr>
        <w:shd w:val="clear" w:color="auto" w:fill="FFFFFF"/>
        <w:tabs>
          <w:tab w:val="left" w:pos="826"/>
        </w:tabs>
        <w:spacing w:before="120"/>
        <w:ind w:left="826" w:hanging="394"/>
        <w:jc w:val="both"/>
        <w:rPr>
          <w:sz w:val="22"/>
          <w:szCs w:val="24"/>
        </w:rPr>
      </w:pPr>
      <w:r w:rsidRPr="00E70CAE">
        <w:rPr>
          <w:sz w:val="22"/>
          <w:szCs w:val="24"/>
        </w:rPr>
        <w:t xml:space="preserve">Omit </w:t>
      </w:r>
      <w:r w:rsidR="00102772" w:rsidRPr="00E70CAE">
        <w:rPr>
          <w:sz w:val="22"/>
          <w:szCs w:val="24"/>
        </w:rPr>
        <w:t>“</w:t>
      </w:r>
      <w:r w:rsidRPr="00E70CAE">
        <w:rPr>
          <w:sz w:val="22"/>
          <w:szCs w:val="24"/>
        </w:rPr>
        <w:t>the council</w:t>
      </w:r>
      <w:r w:rsidR="00102772" w:rsidRPr="00E70CAE">
        <w:rPr>
          <w:sz w:val="22"/>
          <w:szCs w:val="24"/>
        </w:rPr>
        <w:t>”</w:t>
      </w:r>
      <w:r w:rsidRPr="00E70CAE">
        <w:rPr>
          <w:sz w:val="22"/>
          <w:szCs w:val="24"/>
        </w:rPr>
        <w:t xml:space="preserve"> (wherever occurring), substitute </w:t>
      </w:r>
      <w:r w:rsidR="00102772" w:rsidRPr="00E70CAE">
        <w:rPr>
          <w:sz w:val="22"/>
          <w:szCs w:val="24"/>
        </w:rPr>
        <w:t>“</w:t>
      </w:r>
      <w:r w:rsidRPr="00E70CAE">
        <w:rPr>
          <w:sz w:val="22"/>
          <w:szCs w:val="24"/>
        </w:rPr>
        <w:t>the Executive Council</w:t>
      </w:r>
      <w:r w:rsidR="00102772" w:rsidRPr="00E70CAE">
        <w:rPr>
          <w:sz w:val="22"/>
          <w:szCs w:val="24"/>
        </w:rPr>
        <w:t>”</w:t>
      </w:r>
      <w:r w:rsidRPr="00E70CAE">
        <w:rPr>
          <w:sz w:val="22"/>
          <w:szCs w:val="24"/>
        </w:rPr>
        <w:t>.</w:t>
      </w:r>
    </w:p>
    <w:p w14:paraId="34E5DA1F" w14:textId="77777777" w:rsidR="00A616C7" w:rsidRPr="00E70CAE" w:rsidRDefault="00955F31" w:rsidP="00730C08">
      <w:pPr>
        <w:numPr>
          <w:ilvl w:val="0"/>
          <w:numId w:val="37"/>
        </w:numPr>
        <w:shd w:val="clear" w:color="auto" w:fill="FFFFFF"/>
        <w:tabs>
          <w:tab w:val="left" w:pos="826"/>
        </w:tabs>
        <w:spacing w:before="120"/>
        <w:ind w:left="826" w:hanging="394"/>
        <w:jc w:val="both"/>
        <w:rPr>
          <w:sz w:val="22"/>
          <w:szCs w:val="24"/>
        </w:rPr>
      </w:pPr>
      <w:r w:rsidRPr="00E70CAE">
        <w:rPr>
          <w:sz w:val="22"/>
          <w:szCs w:val="24"/>
        </w:rPr>
        <w:t xml:space="preserve">Omit </w:t>
      </w:r>
      <w:r w:rsidR="00102772" w:rsidRPr="00E70CAE">
        <w:rPr>
          <w:sz w:val="22"/>
          <w:szCs w:val="24"/>
        </w:rPr>
        <w:t>“</w:t>
      </w:r>
      <w:r w:rsidRPr="00E70CAE">
        <w:rPr>
          <w:sz w:val="22"/>
          <w:szCs w:val="24"/>
        </w:rPr>
        <w:t>a council</w:t>
      </w:r>
      <w:r w:rsidR="00102772" w:rsidRPr="00E70CAE">
        <w:rPr>
          <w:sz w:val="22"/>
          <w:szCs w:val="24"/>
        </w:rPr>
        <w:t>”</w:t>
      </w:r>
      <w:r w:rsidRPr="00E70CAE">
        <w:rPr>
          <w:sz w:val="22"/>
          <w:szCs w:val="24"/>
        </w:rPr>
        <w:t xml:space="preserve"> (wherever occurring), substitute </w:t>
      </w:r>
      <w:r w:rsidR="00102772" w:rsidRPr="00E70CAE">
        <w:rPr>
          <w:sz w:val="22"/>
          <w:szCs w:val="24"/>
        </w:rPr>
        <w:t>“</w:t>
      </w:r>
      <w:r w:rsidRPr="00E70CAE">
        <w:rPr>
          <w:sz w:val="22"/>
          <w:szCs w:val="24"/>
        </w:rPr>
        <w:t>the Executive Council</w:t>
      </w:r>
      <w:r w:rsidR="00102772" w:rsidRPr="00E70CAE">
        <w:rPr>
          <w:sz w:val="22"/>
          <w:szCs w:val="24"/>
        </w:rPr>
        <w:t>”</w:t>
      </w:r>
      <w:r w:rsidRPr="00E70CAE">
        <w:rPr>
          <w:sz w:val="22"/>
          <w:szCs w:val="24"/>
        </w:rPr>
        <w:t>.</w:t>
      </w:r>
    </w:p>
    <w:p w14:paraId="70EDAA5B" w14:textId="77777777" w:rsidR="00A616C7" w:rsidRPr="00E70CAE" w:rsidRDefault="00955F31" w:rsidP="00730C08">
      <w:pPr>
        <w:numPr>
          <w:ilvl w:val="0"/>
          <w:numId w:val="37"/>
        </w:numPr>
        <w:shd w:val="clear" w:color="auto" w:fill="FFFFFF"/>
        <w:tabs>
          <w:tab w:val="left" w:pos="826"/>
        </w:tabs>
        <w:spacing w:before="120"/>
        <w:ind w:left="826" w:hanging="394"/>
        <w:jc w:val="both"/>
        <w:rPr>
          <w:sz w:val="22"/>
          <w:szCs w:val="24"/>
        </w:rPr>
      </w:pPr>
      <w:r w:rsidRPr="00E70CAE">
        <w:rPr>
          <w:sz w:val="22"/>
          <w:szCs w:val="24"/>
        </w:rPr>
        <w:t xml:space="preserve">Omit </w:t>
      </w:r>
      <w:r w:rsidR="00102772" w:rsidRPr="00E70CAE">
        <w:rPr>
          <w:sz w:val="22"/>
          <w:szCs w:val="24"/>
        </w:rPr>
        <w:t>“</w:t>
      </w:r>
      <w:r w:rsidRPr="00E70CAE">
        <w:rPr>
          <w:sz w:val="22"/>
          <w:szCs w:val="24"/>
        </w:rPr>
        <w:t>Chairman</w:t>
      </w:r>
      <w:r w:rsidR="00102772" w:rsidRPr="00E70CAE">
        <w:rPr>
          <w:sz w:val="22"/>
          <w:szCs w:val="24"/>
        </w:rPr>
        <w:t>”</w:t>
      </w:r>
      <w:r w:rsidRPr="00E70CAE">
        <w:rPr>
          <w:sz w:val="22"/>
          <w:szCs w:val="24"/>
        </w:rPr>
        <w:t xml:space="preserve"> (wherever occurring), substitute </w:t>
      </w:r>
      <w:r w:rsidR="00102772" w:rsidRPr="00E70CAE">
        <w:rPr>
          <w:sz w:val="22"/>
          <w:szCs w:val="24"/>
        </w:rPr>
        <w:t>“</w:t>
      </w:r>
      <w:r w:rsidRPr="00E70CAE">
        <w:rPr>
          <w:sz w:val="22"/>
          <w:szCs w:val="24"/>
        </w:rPr>
        <w:t>Chairperson</w:t>
      </w:r>
      <w:r w:rsidR="00102772" w:rsidRPr="00E70CAE">
        <w:rPr>
          <w:sz w:val="22"/>
          <w:szCs w:val="24"/>
        </w:rPr>
        <w:t>”</w:t>
      </w:r>
      <w:r w:rsidRPr="00E70CAE">
        <w:rPr>
          <w:sz w:val="22"/>
          <w:szCs w:val="24"/>
        </w:rPr>
        <w:t>.</w:t>
      </w:r>
    </w:p>
    <w:p w14:paraId="68AD4FC1" w14:textId="77777777" w:rsidR="00A616C7" w:rsidRPr="00E70CAE" w:rsidRDefault="00955F31" w:rsidP="00730C08">
      <w:pPr>
        <w:shd w:val="clear" w:color="auto" w:fill="FFFFFF"/>
        <w:spacing w:before="120"/>
        <w:ind w:left="58"/>
        <w:rPr>
          <w:sz w:val="22"/>
          <w:szCs w:val="24"/>
        </w:rPr>
      </w:pPr>
      <w:r w:rsidRPr="00E70CAE">
        <w:rPr>
          <w:b/>
          <w:bCs/>
          <w:sz w:val="22"/>
          <w:szCs w:val="24"/>
        </w:rPr>
        <w:t>Section 55:</w:t>
      </w:r>
    </w:p>
    <w:p w14:paraId="5BD99220" w14:textId="77777777" w:rsidR="00A616C7" w:rsidRPr="00E70CAE" w:rsidRDefault="00955F31" w:rsidP="00730C08">
      <w:pPr>
        <w:shd w:val="clear" w:color="auto" w:fill="FFFFFF"/>
        <w:spacing w:before="120"/>
        <w:ind w:left="398"/>
        <w:rPr>
          <w:sz w:val="22"/>
          <w:szCs w:val="24"/>
        </w:rPr>
      </w:pPr>
      <w:r w:rsidRPr="00E70CAE">
        <w:rPr>
          <w:sz w:val="22"/>
          <w:szCs w:val="24"/>
        </w:rPr>
        <w:t xml:space="preserve">Omit </w:t>
      </w:r>
      <w:r w:rsidR="00102772" w:rsidRPr="00E70CAE">
        <w:rPr>
          <w:sz w:val="22"/>
          <w:szCs w:val="24"/>
        </w:rPr>
        <w:t>“</w:t>
      </w:r>
      <w:r w:rsidRPr="00E70CAE">
        <w:rPr>
          <w:sz w:val="22"/>
          <w:szCs w:val="24"/>
        </w:rPr>
        <w:t>The authority</w:t>
      </w:r>
      <w:r w:rsidR="00102772" w:rsidRPr="00E70CAE">
        <w:rPr>
          <w:sz w:val="22"/>
          <w:szCs w:val="24"/>
        </w:rPr>
        <w:t>”</w:t>
      </w:r>
      <w:r w:rsidRPr="00E70CAE">
        <w:rPr>
          <w:sz w:val="22"/>
          <w:szCs w:val="24"/>
        </w:rPr>
        <w:t xml:space="preserve">, substitute </w:t>
      </w:r>
      <w:r w:rsidR="00102772" w:rsidRPr="00E70CAE">
        <w:rPr>
          <w:sz w:val="22"/>
          <w:szCs w:val="24"/>
        </w:rPr>
        <w:t>“</w:t>
      </w:r>
      <w:r w:rsidRPr="00E70CAE">
        <w:rPr>
          <w:sz w:val="22"/>
          <w:szCs w:val="24"/>
        </w:rPr>
        <w:t>The Authority</w:t>
      </w:r>
      <w:r w:rsidR="00102772" w:rsidRPr="00E70CAE">
        <w:rPr>
          <w:sz w:val="22"/>
          <w:szCs w:val="24"/>
        </w:rPr>
        <w:t>”</w:t>
      </w:r>
      <w:r w:rsidRPr="00E70CAE">
        <w:rPr>
          <w:sz w:val="22"/>
          <w:szCs w:val="24"/>
        </w:rPr>
        <w:t>.</w:t>
      </w:r>
    </w:p>
    <w:p w14:paraId="44C7CEDC" w14:textId="77777777" w:rsidR="00A616C7" w:rsidRPr="00E70CAE" w:rsidRDefault="00B21EE4" w:rsidP="00B21EE4">
      <w:pPr>
        <w:shd w:val="clear" w:color="auto" w:fill="FFFFFF"/>
        <w:spacing w:before="480"/>
        <w:ind w:left="48"/>
        <w:jc w:val="center"/>
        <w:rPr>
          <w:sz w:val="22"/>
          <w:szCs w:val="24"/>
        </w:rPr>
      </w:pPr>
      <w:r w:rsidRPr="00E70CAE">
        <w:rPr>
          <w:b/>
          <w:bCs/>
          <w:noProof/>
          <w:sz w:val="22"/>
          <w:szCs w:val="24"/>
          <w:lang w:val="en-AU" w:eastAsia="en-AU"/>
        </w:rPr>
        <mc:AlternateContent>
          <mc:Choice Requires="wps">
            <w:drawing>
              <wp:anchor distT="0" distB="0" distL="114300" distR="114300" simplePos="0" relativeHeight="251655680" behindDoc="0" locked="0" layoutInCell="1" allowOverlap="1" wp14:anchorId="7BDDD939" wp14:editId="08E34DDC">
                <wp:simplePos x="0" y="0"/>
                <wp:positionH relativeFrom="column">
                  <wp:posOffset>-25879</wp:posOffset>
                </wp:positionH>
                <wp:positionV relativeFrom="paragraph">
                  <wp:posOffset>167760</wp:posOffset>
                </wp:positionV>
                <wp:extent cx="6159260"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15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3DE311" id="Straight Connector 3"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05pt,13.2pt" to="482.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" strokecolor="black [3040]"/>
            </w:pict>
          </mc:Fallback>
        </mc:AlternateContent>
      </w:r>
      <w:r w:rsidR="00955F31" w:rsidRPr="00E70CAE">
        <w:rPr>
          <w:b/>
          <w:bCs/>
          <w:sz w:val="22"/>
          <w:szCs w:val="24"/>
        </w:rPr>
        <w:t>NOTE</w:t>
      </w:r>
    </w:p>
    <w:p w14:paraId="4057A3B7" w14:textId="64ACFA8D" w:rsidR="00A616C7" w:rsidRPr="00E70CAE" w:rsidRDefault="00955F31" w:rsidP="00730C08">
      <w:pPr>
        <w:shd w:val="clear" w:color="auto" w:fill="FFFFFF"/>
        <w:spacing w:before="120"/>
        <w:ind w:left="355" w:hanging="269"/>
        <w:jc w:val="both"/>
        <w:rPr>
          <w:sz w:val="22"/>
          <w:szCs w:val="24"/>
        </w:rPr>
      </w:pPr>
      <w:r w:rsidRPr="0081406D">
        <w:rPr>
          <w:szCs w:val="24"/>
        </w:rPr>
        <w:t xml:space="preserve">1. On the day on which section 80 of the </w:t>
      </w:r>
      <w:r w:rsidRPr="0081406D">
        <w:rPr>
          <w:i/>
          <w:iCs/>
          <w:szCs w:val="24"/>
        </w:rPr>
        <w:t xml:space="preserve">Industrial Relations (Consequential Provisions) Act 1988 </w:t>
      </w:r>
      <w:r w:rsidRPr="0081406D">
        <w:rPr>
          <w:szCs w:val="24"/>
        </w:rPr>
        <w:t xml:space="preserve">is amended by this Act, the heading to the section is altered by omitting </w:t>
      </w:r>
      <w:r w:rsidR="00102772" w:rsidRPr="0081406D">
        <w:rPr>
          <w:szCs w:val="24"/>
        </w:rPr>
        <w:t>“</w:t>
      </w:r>
      <w:r w:rsidRPr="0081406D">
        <w:rPr>
          <w:szCs w:val="24"/>
        </w:rPr>
        <w:t>Deputy Presidents</w:t>
      </w:r>
      <w:r w:rsidR="00102772" w:rsidRPr="0081406D">
        <w:rPr>
          <w:szCs w:val="24"/>
        </w:rPr>
        <w:t>”</w:t>
      </w:r>
      <w:r w:rsidRPr="0081406D">
        <w:rPr>
          <w:szCs w:val="24"/>
        </w:rPr>
        <w:t xml:space="preserve"> and substituting </w:t>
      </w:r>
      <w:r w:rsidR="00102772" w:rsidRPr="0081406D">
        <w:rPr>
          <w:szCs w:val="24"/>
        </w:rPr>
        <w:t>“</w:t>
      </w:r>
      <w:r w:rsidRPr="0081406D">
        <w:rPr>
          <w:szCs w:val="24"/>
        </w:rPr>
        <w:t>Presidential Members</w:t>
      </w:r>
      <w:r w:rsidR="00102772" w:rsidRPr="0081406D">
        <w:rPr>
          <w:szCs w:val="24"/>
        </w:rPr>
        <w:t>”</w:t>
      </w:r>
      <w:r w:rsidRPr="0081406D">
        <w:rPr>
          <w:szCs w:val="24"/>
        </w:rPr>
        <w:t>.</w:t>
      </w:r>
    </w:p>
    <w:p w14:paraId="7D307C7E" w14:textId="77777777" w:rsidR="00A616C7" w:rsidRPr="00E70CAE" w:rsidRDefault="00955F31" w:rsidP="00730C08">
      <w:pPr>
        <w:shd w:val="clear" w:color="auto" w:fill="FFFFFF"/>
        <w:spacing w:before="965"/>
        <w:ind w:left="72"/>
        <w:rPr>
          <w:szCs w:val="24"/>
        </w:rPr>
      </w:pPr>
      <w:r w:rsidRPr="00E70CAE">
        <w:rPr>
          <w:szCs w:val="24"/>
        </w:rPr>
        <w:t>[</w:t>
      </w:r>
      <w:r w:rsidRPr="00E70CAE">
        <w:rPr>
          <w:i/>
          <w:iCs/>
          <w:szCs w:val="24"/>
        </w:rPr>
        <w:t>Minister</w:t>
      </w:r>
      <w:r w:rsidR="00102772" w:rsidRPr="00E70CAE">
        <w:rPr>
          <w:i/>
          <w:iCs/>
          <w:szCs w:val="24"/>
        </w:rPr>
        <w:t>’</w:t>
      </w:r>
      <w:r w:rsidRPr="00E70CAE">
        <w:rPr>
          <w:i/>
          <w:iCs/>
          <w:szCs w:val="24"/>
        </w:rPr>
        <w:t>s second reading speech made in</w:t>
      </w:r>
      <w:r w:rsidRPr="00E70CAE">
        <w:rPr>
          <w:rFonts w:eastAsia="Times New Roman"/>
          <w:szCs w:val="24"/>
        </w:rPr>
        <w:t>—</w:t>
      </w:r>
    </w:p>
    <w:p w14:paraId="4824E5E2" w14:textId="77777777" w:rsidR="00A616C7" w:rsidRPr="00E70CAE" w:rsidRDefault="00955F31" w:rsidP="00730C08">
      <w:pPr>
        <w:shd w:val="clear" w:color="auto" w:fill="FFFFFF"/>
        <w:ind w:left="821"/>
        <w:rPr>
          <w:szCs w:val="24"/>
        </w:rPr>
      </w:pPr>
      <w:r w:rsidRPr="00E70CAE">
        <w:rPr>
          <w:i/>
          <w:iCs/>
          <w:szCs w:val="24"/>
        </w:rPr>
        <w:t>Senate on 18 April 1991</w:t>
      </w:r>
    </w:p>
    <w:p w14:paraId="4A93EF89" w14:textId="77777777" w:rsidR="00955F31" w:rsidRPr="00E70CAE" w:rsidRDefault="00955F31" w:rsidP="00730C08">
      <w:pPr>
        <w:shd w:val="clear" w:color="auto" w:fill="FFFFFF"/>
        <w:ind w:left="821"/>
        <w:rPr>
          <w:szCs w:val="24"/>
        </w:rPr>
      </w:pPr>
      <w:r w:rsidRPr="00E70CAE">
        <w:rPr>
          <w:i/>
          <w:iCs/>
          <w:szCs w:val="24"/>
        </w:rPr>
        <w:t>House of Representatives on 13 May 1991</w:t>
      </w:r>
      <w:r w:rsidR="00796048">
        <w:rPr>
          <w:szCs w:val="24"/>
        </w:rPr>
        <w:t>]</w:t>
      </w:r>
    </w:p>
    <w:sectPr w:rsidR="00955F31" w:rsidRPr="00E70CAE" w:rsidSect="007C38F5">
      <w:headerReference w:type="default" r:id="rId28"/>
      <w:pgSz w:w="12240" w:h="15840" w:code="1"/>
      <w:pgMar w:top="1440" w:right="1440" w:bottom="1440" w:left="1440" w:header="720" w:footer="720" w:gutter="0"/>
      <w:cols w:space="60"/>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2C8854" w15:done="0"/>
  <w15:commentEx w15:paraId="3077089C" w15:done="0"/>
  <w15:commentEx w15:paraId="61921985" w15:done="0"/>
  <w15:commentEx w15:paraId="3CE9DCC8" w15:done="0"/>
  <w15:commentEx w15:paraId="72C7B9D9" w15:done="0"/>
  <w15:commentEx w15:paraId="7331A7D3" w15:done="0"/>
  <w15:commentEx w15:paraId="53003C5E" w15:done="0"/>
  <w15:commentEx w15:paraId="4B18BF95" w15:done="0"/>
  <w15:commentEx w15:paraId="0F7AA461" w15:done="0"/>
  <w15:commentEx w15:paraId="6F00CA45" w15:done="0"/>
  <w15:commentEx w15:paraId="0C5C99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2C8854" w16cid:durableId="2075959E"/>
  <w16cid:commentId w16cid:paraId="3077089C" w16cid:durableId="207595A8"/>
  <w16cid:commentId w16cid:paraId="61921985" w16cid:durableId="207595D8"/>
  <w16cid:commentId w16cid:paraId="3CE9DCC8" w16cid:durableId="20759617"/>
  <w16cid:commentId w16cid:paraId="72C7B9D9" w16cid:durableId="2075962E"/>
  <w16cid:commentId w16cid:paraId="7331A7D3" w16cid:durableId="20759651"/>
  <w16cid:commentId w16cid:paraId="53003C5E" w16cid:durableId="20759657"/>
  <w16cid:commentId w16cid:paraId="4B18BF95" w16cid:durableId="2075966B"/>
  <w16cid:commentId w16cid:paraId="0F7AA461" w16cid:durableId="20759676"/>
  <w16cid:commentId w16cid:paraId="6F00CA45" w16cid:durableId="207596A4"/>
  <w16cid:commentId w16cid:paraId="0C5C9947" w16cid:durableId="207596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85405" w14:textId="77777777" w:rsidR="00BA4E6B" w:rsidRDefault="00BA4E6B" w:rsidP="00730C08">
      <w:r>
        <w:separator/>
      </w:r>
    </w:p>
  </w:endnote>
  <w:endnote w:type="continuationSeparator" w:id="0">
    <w:p w14:paraId="2CA554E5" w14:textId="77777777" w:rsidR="00BA4E6B" w:rsidRDefault="00BA4E6B" w:rsidP="0073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4005C" w14:textId="77777777" w:rsidR="00BA4E6B" w:rsidRDefault="00BA4E6B" w:rsidP="00730C08">
      <w:r>
        <w:separator/>
      </w:r>
    </w:p>
  </w:footnote>
  <w:footnote w:type="continuationSeparator" w:id="0">
    <w:p w14:paraId="4DDD85F7" w14:textId="77777777" w:rsidR="00BA4E6B" w:rsidRDefault="00BA4E6B" w:rsidP="00730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A5183" w14:textId="77777777" w:rsidR="007C38F5" w:rsidRDefault="007C38F5" w:rsidP="007C38F5">
    <w:pPr>
      <w:widowControl/>
      <w:rPr>
        <w:i/>
        <w:iCs/>
        <w:sz w:val="24"/>
        <w:szCs w:val="24"/>
      </w:rPr>
    </w:pPr>
    <w:r>
      <w:rPr>
        <w:i/>
        <w:iCs/>
        <w:sz w:val="24"/>
        <w:szCs w:val="24"/>
      </w:rPr>
      <w:t>Industrial Relations Legislation Amendment</w:t>
    </w:r>
  </w:p>
  <w:p w14:paraId="497606D9" w14:textId="77777777" w:rsidR="007C38F5" w:rsidRDefault="007C38F5" w:rsidP="007C38F5">
    <w:pPr>
      <w:pStyle w:val="Header"/>
    </w:pPr>
    <w:r>
      <w:rPr>
        <w:i/>
        <w:iCs/>
        <w:sz w:val="24"/>
        <w:szCs w:val="24"/>
      </w:rPr>
      <w:t>(No. 2) No. 62, 1991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021416"/>
      <w:placeholder>
        <w:docPart w:val="4BA8979B1F544EC5BD9A89DEDDA24D55"/>
      </w:placeholder>
      <w:temporary/>
      <w:showingPlcHdr/>
    </w:sdtPr>
    <w:sdtEndPr/>
    <w:sdtContent>
      <w:p w14:paraId="5F96CD8E" w14:textId="77777777" w:rsidR="007C38F5" w:rsidRDefault="007C38F5">
        <w:pPr>
          <w:pStyle w:val="Header"/>
        </w:pPr>
        <w:r>
          <w:t>[Type here]</w:t>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894857"/>
      <w:placeholder>
        <w:docPart w:val="2CACAF23DA54428A869A4885F345289A"/>
      </w:placeholder>
      <w:temporary/>
      <w:showingPlcHdr/>
    </w:sdtPr>
    <w:sdtEndPr/>
    <w:sdtContent>
      <w:p w14:paraId="624D9E09" w14:textId="77777777" w:rsidR="007C38F5" w:rsidRDefault="007C38F5">
        <w:pPr>
          <w:pStyle w:val="Header"/>
        </w:pPr>
        <w:r>
          <w:t>[Type here]</w:t>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747172"/>
      <w:placeholder>
        <w:docPart w:val="2A72221484364A6A8900D3AB78726242"/>
      </w:placeholder>
      <w:temporary/>
      <w:showingPlcHdr/>
    </w:sdtPr>
    <w:sdtEndPr/>
    <w:sdtContent>
      <w:p w14:paraId="6DEBE498" w14:textId="77777777" w:rsidR="007C38F5" w:rsidRDefault="007C38F5">
        <w:pPr>
          <w:pStyle w:val="Header"/>
        </w:pPr>
        <w:r>
          <w:t>[Type here]</w:t>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402564"/>
      <w:placeholder>
        <w:docPart w:val="71D360A5420B4E9993C61D2E735F47D7"/>
      </w:placeholder>
      <w:temporary/>
      <w:showingPlcHdr/>
    </w:sdtPr>
    <w:sdtEndPr/>
    <w:sdtContent>
      <w:p w14:paraId="55D4AB23" w14:textId="77777777" w:rsidR="007C38F5" w:rsidRDefault="007C38F5">
        <w:pPr>
          <w:pStyle w:val="Header"/>
        </w:pPr>
        <w:r>
          <w:t>[Type here]</w:t>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212301"/>
      <w:placeholder>
        <w:docPart w:val="9DB6C41C92A24D73A99F16D4BFE8BA51"/>
      </w:placeholder>
      <w:temporary/>
      <w:showingPlcHdr/>
    </w:sdtPr>
    <w:sdtEndPr/>
    <w:sdtContent>
      <w:p w14:paraId="1FAE4406" w14:textId="77777777" w:rsidR="007C38F5" w:rsidRDefault="007C38F5">
        <w:pPr>
          <w:pStyle w:val="Header"/>
        </w:pPr>
        <w:r>
          <w:t>[Type here]</w:t>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104940"/>
      <w:placeholder>
        <w:docPart w:val="CA61FD70ED9947FB98719C242A409A37"/>
      </w:placeholder>
      <w:temporary/>
      <w:showingPlcHdr/>
    </w:sdtPr>
    <w:sdtEndPr/>
    <w:sdtContent>
      <w:p w14:paraId="375E1D02" w14:textId="77777777" w:rsidR="007C38F5" w:rsidRDefault="007C38F5">
        <w:pPr>
          <w:pStyle w:val="Header"/>
        </w:pPr>
        <w:r>
          <w:t>[Type here]</w:t>
        </w:r>
      </w:p>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586629"/>
      <w:placeholder>
        <w:docPart w:val="99C062C1CF6249EC8B3CA94E96427CCB"/>
      </w:placeholder>
      <w:temporary/>
      <w:showingPlcHdr/>
    </w:sdtPr>
    <w:sdtEndPr/>
    <w:sdtContent>
      <w:p w14:paraId="76600770" w14:textId="77777777" w:rsidR="007C38F5" w:rsidRDefault="007C38F5">
        <w:pPr>
          <w:pStyle w:val="Header"/>
        </w:pPr>
        <w:r>
          <w:t>[Type here]</w:t>
        </w:r>
      </w:p>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664812"/>
      <w:placeholder>
        <w:docPart w:val="A01D45886AC54FD292E4E4E0B80D7775"/>
      </w:placeholder>
      <w:temporary/>
      <w:showingPlcHdr/>
    </w:sdtPr>
    <w:sdtEndPr/>
    <w:sdtContent>
      <w:p w14:paraId="6C2AD2A6" w14:textId="77777777" w:rsidR="007C38F5" w:rsidRDefault="007C38F5">
        <w:pPr>
          <w:pStyle w:val="Header"/>
        </w:pPr>
        <w:r>
          <w:t>[Type here]</w:t>
        </w: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88851"/>
      <w:placeholder>
        <w:docPart w:val="975B4320A42A4F44AB62EFB9D16819C9"/>
      </w:placeholder>
      <w:temporary/>
      <w:showingPlcHdr/>
    </w:sdtPr>
    <w:sdtEndPr/>
    <w:sdtContent>
      <w:p w14:paraId="4B9B5F49" w14:textId="77777777" w:rsidR="007C38F5" w:rsidRDefault="007C38F5">
        <w:pPr>
          <w:pStyle w:val="Header"/>
        </w:pPr>
        <w:r>
          <w:t>[Type here]</w:t>
        </w:r>
      </w:p>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660899"/>
      <w:placeholder>
        <w:docPart w:val="04177F658D6E4E55927A6597D3DF02E4"/>
      </w:placeholder>
      <w:temporary/>
      <w:showingPlcHdr/>
    </w:sdtPr>
    <w:sdtEndPr/>
    <w:sdtContent>
      <w:p w14:paraId="70459849" w14:textId="77777777" w:rsidR="007C38F5" w:rsidRDefault="007C38F5">
        <w:pPr>
          <w:pStyle w:val="Header"/>
        </w:pPr>
        <w:r>
          <w:t>[Type here]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F30DB" w14:textId="77777777" w:rsidR="007C38F5" w:rsidRPr="007C38F5" w:rsidRDefault="007C38F5" w:rsidP="007C38F5">
    <w:pPr>
      <w:widowControl/>
      <w:jc w:val="center"/>
      <w:rPr>
        <w:i/>
        <w:iCs/>
        <w:sz w:val="22"/>
        <w:szCs w:val="24"/>
      </w:rPr>
    </w:pPr>
    <w:r w:rsidRPr="007C38F5">
      <w:rPr>
        <w:i/>
        <w:iCs/>
        <w:sz w:val="22"/>
        <w:szCs w:val="24"/>
      </w:rPr>
      <w:t>Industrial Relations Legislation Amendment</w:t>
    </w:r>
  </w:p>
  <w:p w14:paraId="58C1E812" w14:textId="77777777" w:rsidR="007C38F5" w:rsidRPr="007C38F5" w:rsidRDefault="007C38F5" w:rsidP="007C38F5">
    <w:pPr>
      <w:pStyle w:val="Header"/>
      <w:tabs>
        <w:tab w:val="clear" w:pos="4680"/>
        <w:tab w:val="left" w:pos="990"/>
      </w:tabs>
      <w:jc w:val="center"/>
      <w:rPr>
        <w:sz w:val="22"/>
      </w:rPr>
    </w:pPr>
    <w:r w:rsidRPr="007C38F5">
      <w:rPr>
        <w:i/>
        <w:iCs/>
        <w:sz w:val="22"/>
        <w:szCs w:val="24"/>
      </w:rPr>
      <w:t>(No. 2)</w:t>
    </w:r>
    <w:r>
      <w:rPr>
        <w:i/>
        <w:iCs/>
        <w:sz w:val="22"/>
        <w:szCs w:val="24"/>
      </w:rPr>
      <w:tab/>
    </w:r>
    <w:r w:rsidRPr="007C38F5">
      <w:rPr>
        <w:i/>
        <w:iCs/>
        <w:sz w:val="22"/>
        <w:szCs w:val="24"/>
      </w:rPr>
      <w:t>No. 62, 1991</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894664"/>
      <w:placeholder>
        <w:docPart w:val="53863876FB324523B98D07F77DA43C67"/>
      </w:placeholder>
      <w:temporary/>
      <w:showingPlcHdr/>
    </w:sdtPr>
    <w:sdtEndPr/>
    <w:sdtContent>
      <w:p w14:paraId="6FB8F9FD" w14:textId="77777777" w:rsidR="007C38F5" w:rsidRDefault="007C38F5">
        <w:pPr>
          <w:pStyle w:val="Header"/>
        </w:pPr>
        <w:r>
          <w:t>[Type here]</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128980"/>
      <w:placeholder>
        <w:docPart w:val="60830D6A319A4FD5A99FD8A74AB04D7D"/>
      </w:placeholder>
      <w:temporary/>
      <w:showingPlcHdr/>
    </w:sdtPr>
    <w:sdtEndPr/>
    <w:sdtContent>
      <w:p w14:paraId="312706DB" w14:textId="77777777" w:rsidR="007C38F5" w:rsidRDefault="007C38F5">
        <w:pPr>
          <w:pStyle w:val="Header"/>
        </w:pPr>
        <w:r>
          <w:t>[Type here]</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125364"/>
      <w:placeholder>
        <w:docPart w:val="258DA056779B40F5A29BD297285B7803"/>
      </w:placeholder>
      <w:temporary/>
      <w:showingPlcHdr/>
    </w:sdtPr>
    <w:sdtEndPr/>
    <w:sdtContent>
      <w:p w14:paraId="23326F36" w14:textId="77777777" w:rsidR="007C38F5" w:rsidRDefault="007C38F5">
        <w:pPr>
          <w:pStyle w:val="Header"/>
        </w:pPr>
        <w:r>
          <w:t>[Type here]</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455457"/>
      <w:placeholder>
        <w:docPart w:val="9610E5D961AB4ED296CB61A0D8034855"/>
      </w:placeholder>
      <w:temporary/>
      <w:showingPlcHdr/>
    </w:sdtPr>
    <w:sdtEndPr/>
    <w:sdtContent>
      <w:p w14:paraId="3A826B67" w14:textId="77777777" w:rsidR="007C38F5" w:rsidRDefault="007C38F5">
        <w:pPr>
          <w:pStyle w:val="Header"/>
        </w:pPr>
        <w:r>
          <w:t>[Type here]</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368060"/>
      <w:placeholder>
        <w:docPart w:val="B92B8B495DF44E52B86311745C4330D7"/>
      </w:placeholder>
      <w:temporary/>
      <w:showingPlcHdr/>
    </w:sdtPr>
    <w:sdtEndPr/>
    <w:sdtContent>
      <w:p w14:paraId="371F2C10" w14:textId="77777777" w:rsidR="007C38F5" w:rsidRDefault="007C38F5">
        <w:pPr>
          <w:pStyle w:val="Header"/>
        </w:pPr>
        <w:r>
          <w:t>[Type here]</w: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800739"/>
      <w:placeholder>
        <w:docPart w:val="A0191969E0584579A0471927AA52A911"/>
      </w:placeholder>
      <w:temporary/>
      <w:showingPlcHdr/>
    </w:sdtPr>
    <w:sdtEndPr/>
    <w:sdtContent>
      <w:p w14:paraId="4E6D3077" w14:textId="77777777" w:rsidR="007C38F5" w:rsidRDefault="007C38F5">
        <w:pPr>
          <w:pStyle w:val="Header"/>
        </w:pPr>
        <w:r>
          <w:t>[Type here]</w: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665982"/>
      <w:placeholder>
        <w:docPart w:val="29103151BA0B4293A6CC687A02211A26"/>
      </w:placeholder>
      <w:temporary/>
      <w:showingPlcHdr/>
    </w:sdtPr>
    <w:sdtEndPr/>
    <w:sdtContent>
      <w:p w14:paraId="04343D63" w14:textId="77777777" w:rsidR="007C38F5" w:rsidRDefault="007C38F5">
        <w:pPr>
          <w:pStyle w:val="Header"/>
        </w:pPr>
        <w:r>
          <w:t>[Type here]</w: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82481"/>
      <w:placeholder>
        <w:docPart w:val="E77D414467BD4298818CD8DE329BA2C6"/>
      </w:placeholder>
      <w:temporary/>
      <w:showingPlcHdr/>
    </w:sdtPr>
    <w:sdtEndPr/>
    <w:sdtContent>
      <w:p w14:paraId="6A7EB65C" w14:textId="77777777" w:rsidR="007C38F5" w:rsidRDefault="007C38F5">
        <w:pPr>
          <w:pStyle w:val="Header"/>
        </w:pPr>
        <w:r>
          <w:t>[Type here]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05B"/>
    <w:multiLevelType w:val="singleLevel"/>
    <w:tmpl w:val="D6B6B4FC"/>
    <w:lvl w:ilvl="0">
      <w:start w:val="1"/>
      <w:numFmt w:val="lowerLetter"/>
      <w:lvlText w:val="(%1)"/>
      <w:legacy w:legacy="1" w:legacySpace="0" w:legacyIndent="393"/>
      <w:lvlJc w:val="left"/>
      <w:rPr>
        <w:rFonts w:ascii="Times New Roman" w:hAnsi="Times New Roman" w:cs="Times New Roman" w:hint="default"/>
      </w:rPr>
    </w:lvl>
  </w:abstractNum>
  <w:abstractNum w:abstractNumId="1">
    <w:nsid w:val="05B22035"/>
    <w:multiLevelType w:val="singleLevel"/>
    <w:tmpl w:val="6FC8CF0C"/>
    <w:lvl w:ilvl="0">
      <w:start w:val="1"/>
      <w:numFmt w:val="lowerLetter"/>
      <w:lvlText w:val="(%1)"/>
      <w:legacy w:legacy="1" w:legacySpace="0" w:legacyIndent="388"/>
      <w:lvlJc w:val="left"/>
      <w:rPr>
        <w:rFonts w:ascii="Times New Roman" w:hAnsi="Times New Roman" w:cs="Times New Roman" w:hint="default"/>
      </w:rPr>
    </w:lvl>
  </w:abstractNum>
  <w:abstractNum w:abstractNumId="2">
    <w:nsid w:val="073C4347"/>
    <w:multiLevelType w:val="singleLevel"/>
    <w:tmpl w:val="D6B6B4FC"/>
    <w:lvl w:ilvl="0">
      <w:start w:val="1"/>
      <w:numFmt w:val="lowerLetter"/>
      <w:lvlText w:val="(%1)"/>
      <w:legacy w:legacy="1" w:legacySpace="0" w:legacyIndent="393"/>
      <w:lvlJc w:val="left"/>
      <w:rPr>
        <w:rFonts w:ascii="Times New Roman" w:hAnsi="Times New Roman" w:cs="Times New Roman" w:hint="default"/>
      </w:rPr>
    </w:lvl>
  </w:abstractNum>
  <w:abstractNum w:abstractNumId="3">
    <w:nsid w:val="0E601A60"/>
    <w:multiLevelType w:val="singleLevel"/>
    <w:tmpl w:val="1E1695B4"/>
    <w:lvl w:ilvl="0">
      <w:start w:val="1"/>
      <w:numFmt w:val="lowerLetter"/>
      <w:lvlText w:val="(%1)"/>
      <w:legacy w:legacy="1" w:legacySpace="0" w:legacyIndent="384"/>
      <w:lvlJc w:val="left"/>
      <w:rPr>
        <w:rFonts w:ascii="Times New Roman" w:hAnsi="Times New Roman" w:cs="Times New Roman" w:hint="default"/>
      </w:rPr>
    </w:lvl>
  </w:abstractNum>
  <w:abstractNum w:abstractNumId="4">
    <w:nsid w:val="10733A5A"/>
    <w:multiLevelType w:val="singleLevel"/>
    <w:tmpl w:val="6FC8CF0C"/>
    <w:lvl w:ilvl="0">
      <w:start w:val="1"/>
      <w:numFmt w:val="lowerLetter"/>
      <w:lvlText w:val="(%1)"/>
      <w:legacy w:legacy="1" w:legacySpace="0" w:legacyIndent="389"/>
      <w:lvlJc w:val="left"/>
      <w:rPr>
        <w:rFonts w:ascii="Times New Roman" w:hAnsi="Times New Roman" w:cs="Times New Roman" w:hint="default"/>
      </w:rPr>
    </w:lvl>
  </w:abstractNum>
  <w:abstractNum w:abstractNumId="5">
    <w:nsid w:val="1CE71345"/>
    <w:multiLevelType w:val="singleLevel"/>
    <w:tmpl w:val="D6B6B4FC"/>
    <w:lvl w:ilvl="0">
      <w:start w:val="1"/>
      <w:numFmt w:val="lowerLetter"/>
      <w:lvlText w:val="(%1)"/>
      <w:legacy w:legacy="1" w:legacySpace="0" w:legacyIndent="393"/>
      <w:lvlJc w:val="left"/>
      <w:rPr>
        <w:rFonts w:ascii="Times New Roman" w:hAnsi="Times New Roman" w:cs="Times New Roman" w:hint="default"/>
      </w:rPr>
    </w:lvl>
  </w:abstractNum>
  <w:abstractNum w:abstractNumId="6">
    <w:nsid w:val="26827A68"/>
    <w:multiLevelType w:val="singleLevel"/>
    <w:tmpl w:val="17800778"/>
    <w:lvl w:ilvl="0">
      <w:start w:val="1"/>
      <w:numFmt w:val="lowerLetter"/>
      <w:lvlText w:val="(%1)"/>
      <w:legacy w:legacy="1" w:legacySpace="0" w:legacyIndent="389"/>
      <w:lvlJc w:val="left"/>
      <w:rPr>
        <w:rFonts w:ascii="Times New Roman" w:hAnsi="Times New Roman" w:cs="Times New Roman" w:hint="default"/>
      </w:rPr>
    </w:lvl>
  </w:abstractNum>
  <w:abstractNum w:abstractNumId="7">
    <w:nsid w:val="3717218F"/>
    <w:multiLevelType w:val="singleLevel"/>
    <w:tmpl w:val="D6B6B4FC"/>
    <w:lvl w:ilvl="0">
      <w:start w:val="1"/>
      <w:numFmt w:val="lowerLetter"/>
      <w:lvlText w:val="(%1)"/>
      <w:legacy w:legacy="1" w:legacySpace="0" w:legacyIndent="393"/>
      <w:lvlJc w:val="left"/>
      <w:rPr>
        <w:rFonts w:ascii="Times New Roman" w:hAnsi="Times New Roman" w:cs="Times New Roman" w:hint="default"/>
      </w:rPr>
    </w:lvl>
  </w:abstractNum>
  <w:abstractNum w:abstractNumId="8">
    <w:nsid w:val="38D45DF9"/>
    <w:multiLevelType w:val="singleLevel"/>
    <w:tmpl w:val="17800778"/>
    <w:lvl w:ilvl="0">
      <w:start w:val="1"/>
      <w:numFmt w:val="lowerLetter"/>
      <w:lvlText w:val="(%1)"/>
      <w:legacy w:legacy="1" w:legacySpace="0" w:legacyIndent="389"/>
      <w:lvlJc w:val="left"/>
      <w:rPr>
        <w:rFonts w:ascii="Times New Roman" w:hAnsi="Times New Roman" w:cs="Times New Roman" w:hint="default"/>
      </w:rPr>
    </w:lvl>
  </w:abstractNum>
  <w:abstractNum w:abstractNumId="9">
    <w:nsid w:val="3F1A1A7F"/>
    <w:multiLevelType w:val="singleLevel"/>
    <w:tmpl w:val="4E56D248"/>
    <w:lvl w:ilvl="0">
      <w:start w:val="3"/>
      <w:numFmt w:val="lowerLetter"/>
      <w:lvlText w:val="(%1)"/>
      <w:legacy w:legacy="1" w:legacySpace="0" w:legacyIndent="370"/>
      <w:lvlJc w:val="left"/>
      <w:rPr>
        <w:rFonts w:ascii="Times New Roman" w:hAnsi="Times New Roman" w:cs="Times New Roman" w:hint="default"/>
      </w:rPr>
    </w:lvl>
  </w:abstractNum>
  <w:abstractNum w:abstractNumId="10">
    <w:nsid w:val="40B9360E"/>
    <w:multiLevelType w:val="singleLevel"/>
    <w:tmpl w:val="D6B6B4FC"/>
    <w:lvl w:ilvl="0">
      <w:start w:val="1"/>
      <w:numFmt w:val="lowerLetter"/>
      <w:lvlText w:val="(%1)"/>
      <w:legacy w:legacy="1" w:legacySpace="0" w:legacyIndent="394"/>
      <w:lvlJc w:val="left"/>
      <w:rPr>
        <w:rFonts w:ascii="Times New Roman" w:hAnsi="Times New Roman" w:cs="Times New Roman" w:hint="default"/>
      </w:rPr>
    </w:lvl>
  </w:abstractNum>
  <w:abstractNum w:abstractNumId="11">
    <w:nsid w:val="43461AC8"/>
    <w:multiLevelType w:val="singleLevel"/>
    <w:tmpl w:val="17800778"/>
    <w:lvl w:ilvl="0">
      <w:start w:val="1"/>
      <w:numFmt w:val="lowerLetter"/>
      <w:lvlText w:val="(%1)"/>
      <w:legacy w:legacy="1" w:legacySpace="0" w:legacyIndent="389"/>
      <w:lvlJc w:val="left"/>
      <w:rPr>
        <w:rFonts w:ascii="Times New Roman" w:hAnsi="Times New Roman" w:cs="Times New Roman" w:hint="default"/>
      </w:rPr>
    </w:lvl>
  </w:abstractNum>
  <w:abstractNum w:abstractNumId="12">
    <w:nsid w:val="43DA34E0"/>
    <w:multiLevelType w:val="singleLevel"/>
    <w:tmpl w:val="6FC8CF0C"/>
    <w:lvl w:ilvl="0">
      <w:start w:val="1"/>
      <w:numFmt w:val="lowerLetter"/>
      <w:lvlText w:val="(%1)"/>
      <w:legacy w:legacy="1" w:legacySpace="0" w:legacyIndent="389"/>
      <w:lvlJc w:val="left"/>
      <w:rPr>
        <w:rFonts w:ascii="Times New Roman" w:hAnsi="Times New Roman" w:cs="Times New Roman" w:hint="default"/>
      </w:rPr>
    </w:lvl>
  </w:abstractNum>
  <w:abstractNum w:abstractNumId="13">
    <w:nsid w:val="44181E69"/>
    <w:multiLevelType w:val="singleLevel"/>
    <w:tmpl w:val="07967888"/>
    <w:lvl w:ilvl="0">
      <w:start w:val="1"/>
      <w:numFmt w:val="lowerLetter"/>
      <w:lvlText w:val="(%1)"/>
      <w:legacy w:legacy="1" w:legacySpace="0" w:legacyIndent="398"/>
      <w:lvlJc w:val="left"/>
      <w:rPr>
        <w:rFonts w:ascii="Times New Roman" w:hAnsi="Times New Roman" w:cs="Times New Roman" w:hint="default"/>
      </w:rPr>
    </w:lvl>
  </w:abstractNum>
  <w:abstractNum w:abstractNumId="14">
    <w:nsid w:val="4B4550E8"/>
    <w:multiLevelType w:val="singleLevel"/>
    <w:tmpl w:val="D6B6B4FC"/>
    <w:lvl w:ilvl="0">
      <w:start w:val="1"/>
      <w:numFmt w:val="lowerLetter"/>
      <w:lvlText w:val="(%1)"/>
      <w:legacy w:legacy="1" w:legacySpace="0" w:legacyIndent="394"/>
      <w:lvlJc w:val="left"/>
      <w:rPr>
        <w:rFonts w:ascii="Times New Roman" w:hAnsi="Times New Roman" w:cs="Times New Roman" w:hint="default"/>
      </w:rPr>
    </w:lvl>
  </w:abstractNum>
  <w:abstractNum w:abstractNumId="15">
    <w:nsid w:val="4C0945B6"/>
    <w:multiLevelType w:val="singleLevel"/>
    <w:tmpl w:val="3254197A"/>
    <w:lvl w:ilvl="0">
      <w:start w:val="1"/>
      <w:numFmt w:val="lowerLetter"/>
      <w:lvlText w:val="(%1)"/>
      <w:legacy w:legacy="1" w:legacySpace="0" w:legacyIndent="403"/>
      <w:lvlJc w:val="left"/>
      <w:rPr>
        <w:rFonts w:ascii="Times New Roman" w:hAnsi="Times New Roman" w:cs="Times New Roman" w:hint="default"/>
      </w:rPr>
    </w:lvl>
  </w:abstractNum>
  <w:abstractNum w:abstractNumId="16">
    <w:nsid w:val="56D8594E"/>
    <w:multiLevelType w:val="singleLevel"/>
    <w:tmpl w:val="3254197A"/>
    <w:lvl w:ilvl="0">
      <w:start w:val="1"/>
      <w:numFmt w:val="lowerLetter"/>
      <w:lvlText w:val="(%1)"/>
      <w:legacy w:legacy="1" w:legacySpace="0" w:legacyIndent="403"/>
      <w:lvlJc w:val="left"/>
      <w:rPr>
        <w:rFonts w:ascii="Times New Roman" w:hAnsi="Times New Roman" w:cs="Times New Roman" w:hint="default"/>
      </w:rPr>
    </w:lvl>
  </w:abstractNum>
  <w:abstractNum w:abstractNumId="17">
    <w:nsid w:val="5809255A"/>
    <w:multiLevelType w:val="singleLevel"/>
    <w:tmpl w:val="6FC8CF0C"/>
    <w:lvl w:ilvl="0">
      <w:start w:val="1"/>
      <w:numFmt w:val="lowerLetter"/>
      <w:lvlText w:val="(%1)"/>
      <w:legacy w:legacy="1" w:legacySpace="0" w:legacyIndent="389"/>
      <w:lvlJc w:val="left"/>
      <w:rPr>
        <w:rFonts w:ascii="Times New Roman" w:hAnsi="Times New Roman" w:cs="Times New Roman" w:hint="default"/>
      </w:rPr>
    </w:lvl>
  </w:abstractNum>
  <w:abstractNum w:abstractNumId="18">
    <w:nsid w:val="5BCA1827"/>
    <w:multiLevelType w:val="singleLevel"/>
    <w:tmpl w:val="D6B6B4FC"/>
    <w:lvl w:ilvl="0">
      <w:start w:val="1"/>
      <w:numFmt w:val="lowerLetter"/>
      <w:lvlText w:val="(%1)"/>
      <w:legacy w:legacy="1" w:legacySpace="0" w:legacyIndent="394"/>
      <w:lvlJc w:val="left"/>
      <w:rPr>
        <w:rFonts w:ascii="Times New Roman" w:hAnsi="Times New Roman" w:cs="Times New Roman" w:hint="default"/>
      </w:rPr>
    </w:lvl>
  </w:abstractNum>
  <w:abstractNum w:abstractNumId="19">
    <w:nsid w:val="5CBB3D36"/>
    <w:multiLevelType w:val="singleLevel"/>
    <w:tmpl w:val="07967888"/>
    <w:lvl w:ilvl="0">
      <w:start w:val="1"/>
      <w:numFmt w:val="lowerLetter"/>
      <w:lvlText w:val="(%1)"/>
      <w:legacy w:legacy="1" w:legacySpace="0" w:legacyIndent="398"/>
      <w:lvlJc w:val="left"/>
      <w:rPr>
        <w:rFonts w:ascii="Times New Roman" w:hAnsi="Times New Roman" w:cs="Times New Roman" w:hint="default"/>
      </w:rPr>
    </w:lvl>
  </w:abstractNum>
  <w:abstractNum w:abstractNumId="20">
    <w:nsid w:val="65BE7D9E"/>
    <w:multiLevelType w:val="singleLevel"/>
    <w:tmpl w:val="D6B6B4FC"/>
    <w:lvl w:ilvl="0">
      <w:start w:val="1"/>
      <w:numFmt w:val="lowerLetter"/>
      <w:lvlText w:val="(%1)"/>
      <w:legacy w:legacy="1" w:legacySpace="0" w:legacyIndent="394"/>
      <w:lvlJc w:val="left"/>
      <w:rPr>
        <w:rFonts w:ascii="Times New Roman" w:hAnsi="Times New Roman" w:cs="Times New Roman" w:hint="default"/>
      </w:rPr>
    </w:lvl>
  </w:abstractNum>
  <w:abstractNum w:abstractNumId="21">
    <w:nsid w:val="66535A96"/>
    <w:multiLevelType w:val="singleLevel"/>
    <w:tmpl w:val="11A08A9E"/>
    <w:lvl w:ilvl="0">
      <w:start w:val="2"/>
      <w:numFmt w:val="decimal"/>
      <w:lvlText w:val="(%1)"/>
      <w:legacy w:legacy="1" w:legacySpace="0" w:legacyIndent="398"/>
      <w:lvlJc w:val="left"/>
      <w:rPr>
        <w:rFonts w:ascii="Times New Roman" w:hAnsi="Times New Roman" w:cs="Times New Roman" w:hint="default"/>
      </w:rPr>
    </w:lvl>
  </w:abstractNum>
  <w:abstractNum w:abstractNumId="22">
    <w:nsid w:val="678D4DEB"/>
    <w:multiLevelType w:val="singleLevel"/>
    <w:tmpl w:val="07967888"/>
    <w:lvl w:ilvl="0">
      <w:start w:val="1"/>
      <w:numFmt w:val="lowerLetter"/>
      <w:lvlText w:val="(%1)"/>
      <w:legacy w:legacy="1" w:legacySpace="0" w:legacyIndent="398"/>
      <w:lvlJc w:val="left"/>
      <w:rPr>
        <w:rFonts w:ascii="Times New Roman" w:hAnsi="Times New Roman" w:cs="Times New Roman" w:hint="default"/>
      </w:rPr>
    </w:lvl>
  </w:abstractNum>
  <w:abstractNum w:abstractNumId="23">
    <w:nsid w:val="687924C7"/>
    <w:multiLevelType w:val="singleLevel"/>
    <w:tmpl w:val="D6B6B4FC"/>
    <w:lvl w:ilvl="0">
      <w:start w:val="1"/>
      <w:numFmt w:val="lowerLetter"/>
      <w:lvlText w:val="(%1)"/>
      <w:legacy w:legacy="1" w:legacySpace="0" w:legacyIndent="394"/>
      <w:lvlJc w:val="left"/>
      <w:rPr>
        <w:rFonts w:ascii="Times New Roman" w:hAnsi="Times New Roman" w:cs="Times New Roman" w:hint="default"/>
      </w:rPr>
    </w:lvl>
  </w:abstractNum>
  <w:abstractNum w:abstractNumId="24">
    <w:nsid w:val="69216D55"/>
    <w:multiLevelType w:val="singleLevel"/>
    <w:tmpl w:val="D6B6B4FC"/>
    <w:lvl w:ilvl="0">
      <w:start w:val="1"/>
      <w:numFmt w:val="lowerLetter"/>
      <w:lvlText w:val="(%1)"/>
      <w:legacy w:legacy="1" w:legacySpace="0" w:legacyIndent="394"/>
      <w:lvlJc w:val="left"/>
      <w:rPr>
        <w:rFonts w:ascii="Times New Roman" w:hAnsi="Times New Roman" w:cs="Times New Roman" w:hint="default"/>
      </w:rPr>
    </w:lvl>
  </w:abstractNum>
  <w:abstractNum w:abstractNumId="25">
    <w:nsid w:val="6DC72AD6"/>
    <w:multiLevelType w:val="singleLevel"/>
    <w:tmpl w:val="17800778"/>
    <w:lvl w:ilvl="0">
      <w:start w:val="1"/>
      <w:numFmt w:val="lowerLetter"/>
      <w:lvlText w:val="(%1)"/>
      <w:legacy w:legacy="1" w:legacySpace="0" w:legacyIndent="389"/>
      <w:lvlJc w:val="left"/>
      <w:rPr>
        <w:rFonts w:ascii="Times New Roman" w:hAnsi="Times New Roman" w:cs="Times New Roman" w:hint="default"/>
      </w:rPr>
    </w:lvl>
  </w:abstractNum>
  <w:abstractNum w:abstractNumId="26">
    <w:nsid w:val="6E841A2B"/>
    <w:multiLevelType w:val="singleLevel"/>
    <w:tmpl w:val="6FC8CF0C"/>
    <w:lvl w:ilvl="0">
      <w:start w:val="1"/>
      <w:numFmt w:val="lowerLetter"/>
      <w:lvlText w:val="(%1)"/>
      <w:legacy w:legacy="1" w:legacySpace="0" w:legacyIndent="389"/>
      <w:lvlJc w:val="left"/>
      <w:rPr>
        <w:rFonts w:ascii="Times New Roman" w:hAnsi="Times New Roman" w:cs="Times New Roman" w:hint="default"/>
      </w:rPr>
    </w:lvl>
  </w:abstractNum>
  <w:abstractNum w:abstractNumId="27">
    <w:nsid w:val="6F2E7B7A"/>
    <w:multiLevelType w:val="singleLevel"/>
    <w:tmpl w:val="D6B6B4FC"/>
    <w:lvl w:ilvl="0">
      <w:start w:val="1"/>
      <w:numFmt w:val="lowerLetter"/>
      <w:lvlText w:val="(%1)"/>
      <w:legacy w:legacy="1" w:legacySpace="0" w:legacyIndent="394"/>
      <w:lvlJc w:val="left"/>
      <w:rPr>
        <w:rFonts w:ascii="Times New Roman" w:hAnsi="Times New Roman" w:cs="Times New Roman" w:hint="default"/>
      </w:rPr>
    </w:lvl>
  </w:abstractNum>
  <w:abstractNum w:abstractNumId="28">
    <w:nsid w:val="78BA5627"/>
    <w:multiLevelType w:val="singleLevel"/>
    <w:tmpl w:val="6FC8CF0C"/>
    <w:lvl w:ilvl="0">
      <w:start w:val="1"/>
      <w:numFmt w:val="lowerLetter"/>
      <w:lvlText w:val="(%1)"/>
      <w:legacy w:legacy="1" w:legacySpace="0" w:legacyIndent="389"/>
      <w:lvlJc w:val="left"/>
      <w:rPr>
        <w:rFonts w:ascii="Times New Roman" w:hAnsi="Times New Roman" w:cs="Times New Roman" w:hint="default"/>
      </w:rPr>
    </w:lvl>
  </w:abstractNum>
  <w:num w:numId="1">
    <w:abstractNumId w:val="21"/>
  </w:num>
  <w:num w:numId="2">
    <w:abstractNumId w:val="25"/>
  </w:num>
  <w:num w:numId="3">
    <w:abstractNumId w:val="20"/>
  </w:num>
  <w:num w:numId="4">
    <w:abstractNumId w:val="19"/>
  </w:num>
  <w:num w:numId="5">
    <w:abstractNumId w:val="10"/>
  </w:num>
  <w:num w:numId="6">
    <w:abstractNumId w:val="11"/>
  </w:num>
  <w:num w:numId="7">
    <w:abstractNumId w:val="24"/>
  </w:num>
  <w:num w:numId="8">
    <w:abstractNumId w:val="24"/>
    <w:lvlOverride w:ilvl="0">
      <w:lvl w:ilvl="0">
        <w:start w:val="1"/>
        <w:numFmt w:val="lowerLetter"/>
        <w:lvlText w:val="(%1)"/>
        <w:legacy w:legacy="1" w:legacySpace="0" w:legacyIndent="393"/>
        <w:lvlJc w:val="left"/>
        <w:rPr>
          <w:rFonts w:ascii="Times New Roman" w:hAnsi="Times New Roman" w:cs="Times New Roman" w:hint="default"/>
        </w:rPr>
      </w:lvl>
    </w:lvlOverride>
  </w:num>
  <w:num w:numId="9">
    <w:abstractNumId w:val="22"/>
  </w:num>
  <w:num w:numId="10">
    <w:abstractNumId w:val="3"/>
  </w:num>
  <w:num w:numId="11">
    <w:abstractNumId w:val="15"/>
  </w:num>
  <w:num w:numId="12">
    <w:abstractNumId w:val="16"/>
  </w:num>
  <w:num w:numId="13">
    <w:abstractNumId w:val="9"/>
  </w:num>
  <w:num w:numId="14">
    <w:abstractNumId w:val="23"/>
  </w:num>
  <w:num w:numId="15">
    <w:abstractNumId w:val="14"/>
  </w:num>
  <w:num w:numId="16">
    <w:abstractNumId w:val="2"/>
  </w:num>
  <w:num w:numId="17">
    <w:abstractNumId w:val="2"/>
    <w:lvlOverride w:ilvl="0">
      <w:lvl w:ilvl="0">
        <w:start w:val="1"/>
        <w:numFmt w:val="lowerLetter"/>
        <w:lvlText w:val="(%1)"/>
        <w:legacy w:legacy="1" w:legacySpace="0" w:legacyIndent="394"/>
        <w:lvlJc w:val="left"/>
        <w:rPr>
          <w:rFonts w:ascii="Times New Roman" w:hAnsi="Times New Roman" w:cs="Times New Roman" w:hint="default"/>
        </w:rPr>
      </w:lvl>
    </w:lvlOverride>
  </w:num>
  <w:num w:numId="18">
    <w:abstractNumId w:val="18"/>
  </w:num>
  <w:num w:numId="19">
    <w:abstractNumId w:val="18"/>
    <w:lvlOverride w:ilvl="0">
      <w:lvl w:ilvl="0">
        <w:start w:val="1"/>
        <w:numFmt w:val="lowerLetter"/>
        <w:lvlText w:val="(%1)"/>
        <w:legacy w:legacy="1" w:legacySpace="0" w:legacyIndent="393"/>
        <w:lvlJc w:val="left"/>
        <w:rPr>
          <w:rFonts w:ascii="Times New Roman" w:hAnsi="Times New Roman" w:cs="Times New Roman" w:hint="default"/>
        </w:rPr>
      </w:lvl>
    </w:lvlOverride>
  </w:num>
  <w:num w:numId="20">
    <w:abstractNumId w:val="6"/>
  </w:num>
  <w:num w:numId="21">
    <w:abstractNumId w:val="7"/>
  </w:num>
  <w:num w:numId="22">
    <w:abstractNumId w:val="7"/>
    <w:lvlOverride w:ilvl="0">
      <w:lvl w:ilvl="0">
        <w:start w:val="1"/>
        <w:numFmt w:val="lowerLetter"/>
        <w:lvlText w:val="(%1)"/>
        <w:legacy w:legacy="1" w:legacySpace="0" w:legacyIndent="394"/>
        <w:lvlJc w:val="left"/>
        <w:rPr>
          <w:rFonts w:ascii="Times New Roman" w:hAnsi="Times New Roman" w:cs="Times New Roman" w:hint="default"/>
        </w:rPr>
      </w:lvl>
    </w:lvlOverride>
  </w:num>
  <w:num w:numId="23">
    <w:abstractNumId w:val="8"/>
  </w:num>
  <w:num w:numId="24">
    <w:abstractNumId w:val="13"/>
  </w:num>
  <w:num w:numId="25">
    <w:abstractNumId w:val="1"/>
  </w:num>
  <w:num w:numId="26">
    <w:abstractNumId w:val="1"/>
    <w:lvlOverride w:ilvl="0">
      <w:lvl w:ilvl="0">
        <w:start w:val="1"/>
        <w:numFmt w:val="lowerLetter"/>
        <w:lvlText w:val="(%1)"/>
        <w:legacy w:legacy="1" w:legacySpace="0" w:legacyIndent="389"/>
        <w:lvlJc w:val="left"/>
        <w:rPr>
          <w:rFonts w:ascii="Times New Roman" w:hAnsi="Times New Roman" w:cs="Times New Roman" w:hint="default"/>
        </w:rPr>
      </w:lvl>
    </w:lvlOverride>
  </w:num>
  <w:num w:numId="27">
    <w:abstractNumId w:val="12"/>
  </w:num>
  <w:num w:numId="28">
    <w:abstractNumId w:val="17"/>
  </w:num>
  <w:num w:numId="29">
    <w:abstractNumId w:val="28"/>
  </w:num>
  <w:num w:numId="30">
    <w:abstractNumId w:val="5"/>
  </w:num>
  <w:num w:numId="31">
    <w:abstractNumId w:val="5"/>
    <w:lvlOverride w:ilvl="0">
      <w:lvl w:ilvl="0">
        <w:start w:val="1"/>
        <w:numFmt w:val="lowerLetter"/>
        <w:lvlText w:val="(%1)"/>
        <w:legacy w:legacy="1" w:legacySpace="0" w:legacyIndent="394"/>
        <w:lvlJc w:val="left"/>
        <w:rPr>
          <w:rFonts w:ascii="Times New Roman" w:hAnsi="Times New Roman" w:cs="Times New Roman" w:hint="default"/>
        </w:rPr>
      </w:lvl>
    </w:lvlOverride>
  </w:num>
  <w:num w:numId="32">
    <w:abstractNumId w:val="0"/>
  </w:num>
  <w:num w:numId="33">
    <w:abstractNumId w:val="0"/>
    <w:lvlOverride w:ilvl="0">
      <w:lvl w:ilvl="0">
        <w:start w:val="1"/>
        <w:numFmt w:val="lowerLetter"/>
        <w:lvlText w:val="(%1)"/>
        <w:legacy w:legacy="1" w:legacySpace="0" w:legacyIndent="394"/>
        <w:lvlJc w:val="left"/>
        <w:rPr>
          <w:rFonts w:ascii="Times New Roman" w:hAnsi="Times New Roman" w:cs="Times New Roman" w:hint="default"/>
        </w:rPr>
      </w:lvl>
    </w:lvlOverride>
  </w:num>
  <w:num w:numId="34">
    <w:abstractNumId w:val="26"/>
  </w:num>
  <w:num w:numId="35">
    <w:abstractNumId w:val="26"/>
    <w:lvlOverride w:ilvl="0">
      <w:lvl w:ilvl="0">
        <w:start w:val="1"/>
        <w:numFmt w:val="lowerLetter"/>
        <w:lvlText w:val="(%1)"/>
        <w:legacy w:legacy="1" w:legacySpace="0" w:legacyIndent="388"/>
        <w:lvlJc w:val="left"/>
        <w:rPr>
          <w:rFonts w:ascii="Times New Roman" w:hAnsi="Times New Roman" w:cs="Times New Roman" w:hint="default"/>
        </w:rPr>
      </w:lvl>
    </w:lvlOverride>
  </w:num>
  <w:num w:numId="36">
    <w:abstractNumId w:val="4"/>
  </w:num>
  <w:num w:numId="3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72"/>
    <w:rsid w:val="00090270"/>
    <w:rsid w:val="00102772"/>
    <w:rsid w:val="0022632D"/>
    <w:rsid w:val="00236E6F"/>
    <w:rsid w:val="00287AF6"/>
    <w:rsid w:val="00294246"/>
    <w:rsid w:val="002A5276"/>
    <w:rsid w:val="002A77D3"/>
    <w:rsid w:val="003160AA"/>
    <w:rsid w:val="004C48AF"/>
    <w:rsid w:val="00535772"/>
    <w:rsid w:val="005A700E"/>
    <w:rsid w:val="005E4978"/>
    <w:rsid w:val="00730C08"/>
    <w:rsid w:val="00796048"/>
    <w:rsid w:val="007C38F5"/>
    <w:rsid w:val="0081406D"/>
    <w:rsid w:val="00955F31"/>
    <w:rsid w:val="009A3A4D"/>
    <w:rsid w:val="009E397E"/>
    <w:rsid w:val="00A30B6F"/>
    <w:rsid w:val="00A616C7"/>
    <w:rsid w:val="00B21EE4"/>
    <w:rsid w:val="00BA4E6B"/>
    <w:rsid w:val="00BC687F"/>
    <w:rsid w:val="00CD69B3"/>
    <w:rsid w:val="00D447DD"/>
    <w:rsid w:val="00E70CAE"/>
    <w:rsid w:val="00EA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BF83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C08"/>
    <w:pPr>
      <w:tabs>
        <w:tab w:val="center" w:pos="4680"/>
        <w:tab w:val="right" w:pos="9360"/>
      </w:tabs>
    </w:pPr>
  </w:style>
  <w:style w:type="character" w:customStyle="1" w:styleId="HeaderChar">
    <w:name w:val="Header Char"/>
    <w:basedOn w:val="DefaultParagraphFont"/>
    <w:link w:val="Header"/>
    <w:uiPriority w:val="99"/>
    <w:rsid w:val="00730C08"/>
    <w:rPr>
      <w:rFonts w:ascii="Times New Roman" w:hAnsi="Times New Roman" w:cs="Times New Roman"/>
      <w:sz w:val="20"/>
      <w:szCs w:val="20"/>
    </w:rPr>
  </w:style>
  <w:style w:type="paragraph" w:styleId="Footer">
    <w:name w:val="footer"/>
    <w:basedOn w:val="Normal"/>
    <w:link w:val="FooterChar"/>
    <w:uiPriority w:val="99"/>
    <w:unhideWhenUsed/>
    <w:rsid w:val="00730C08"/>
    <w:pPr>
      <w:tabs>
        <w:tab w:val="center" w:pos="4680"/>
        <w:tab w:val="right" w:pos="9360"/>
      </w:tabs>
    </w:pPr>
  </w:style>
  <w:style w:type="character" w:customStyle="1" w:styleId="FooterChar">
    <w:name w:val="Footer Char"/>
    <w:basedOn w:val="DefaultParagraphFont"/>
    <w:link w:val="Footer"/>
    <w:uiPriority w:val="99"/>
    <w:rsid w:val="00730C0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90270"/>
    <w:rPr>
      <w:rFonts w:ascii="Tahoma" w:hAnsi="Tahoma" w:cs="Tahoma"/>
      <w:sz w:val="16"/>
      <w:szCs w:val="16"/>
    </w:rPr>
  </w:style>
  <w:style w:type="character" w:customStyle="1" w:styleId="BalloonTextChar">
    <w:name w:val="Balloon Text Char"/>
    <w:basedOn w:val="DefaultParagraphFont"/>
    <w:link w:val="BalloonText"/>
    <w:uiPriority w:val="99"/>
    <w:semiHidden/>
    <w:rsid w:val="00090270"/>
    <w:rPr>
      <w:rFonts w:ascii="Tahoma" w:hAnsi="Tahoma" w:cs="Tahoma"/>
      <w:sz w:val="16"/>
      <w:szCs w:val="16"/>
    </w:rPr>
  </w:style>
  <w:style w:type="character" w:styleId="CommentReference">
    <w:name w:val="annotation reference"/>
    <w:basedOn w:val="DefaultParagraphFont"/>
    <w:uiPriority w:val="99"/>
    <w:semiHidden/>
    <w:unhideWhenUsed/>
    <w:rsid w:val="00294246"/>
    <w:rPr>
      <w:sz w:val="16"/>
      <w:szCs w:val="16"/>
    </w:rPr>
  </w:style>
  <w:style w:type="paragraph" w:styleId="CommentText">
    <w:name w:val="annotation text"/>
    <w:basedOn w:val="Normal"/>
    <w:link w:val="CommentTextChar"/>
    <w:uiPriority w:val="99"/>
    <w:semiHidden/>
    <w:unhideWhenUsed/>
    <w:rsid w:val="00294246"/>
  </w:style>
  <w:style w:type="character" w:customStyle="1" w:styleId="CommentTextChar">
    <w:name w:val="Comment Text Char"/>
    <w:basedOn w:val="DefaultParagraphFont"/>
    <w:link w:val="CommentText"/>
    <w:uiPriority w:val="99"/>
    <w:semiHidden/>
    <w:rsid w:val="0029424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4246"/>
    <w:rPr>
      <w:b/>
      <w:bCs/>
    </w:rPr>
  </w:style>
  <w:style w:type="character" w:customStyle="1" w:styleId="CommentSubjectChar">
    <w:name w:val="Comment Subject Char"/>
    <w:basedOn w:val="CommentTextChar"/>
    <w:link w:val="CommentSubject"/>
    <w:uiPriority w:val="99"/>
    <w:semiHidden/>
    <w:rsid w:val="00294246"/>
    <w:rPr>
      <w:rFonts w:ascii="Times New Roman" w:hAnsi="Times New Roman" w:cs="Times New Roman"/>
      <w:b/>
      <w:bCs/>
      <w:sz w:val="20"/>
      <w:szCs w:val="20"/>
    </w:rPr>
  </w:style>
  <w:style w:type="paragraph" w:styleId="Revision">
    <w:name w:val="Revision"/>
    <w:hidden/>
    <w:uiPriority w:val="99"/>
    <w:semiHidden/>
    <w:rsid w:val="0081406D"/>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C08"/>
    <w:pPr>
      <w:tabs>
        <w:tab w:val="center" w:pos="4680"/>
        <w:tab w:val="right" w:pos="9360"/>
      </w:tabs>
    </w:pPr>
  </w:style>
  <w:style w:type="character" w:customStyle="1" w:styleId="HeaderChar">
    <w:name w:val="Header Char"/>
    <w:basedOn w:val="DefaultParagraphFont"/>
    <w:link w:val="Header"/>
    <w:uiPriority w:val="99"/>
    <w:rsid w:val="00730C08"/>
    <w:rPr>
      <w:rFonts w:ascii="Times New Roman" w:hAnsi="Times New Roman" w:cs="Times New Roman"/>
      <w:sz w:val="20"/>
      <w:szCs w:val="20"/>
    </w:rPr>
  </w:style>
  <w:style w:type="paragraph" w:styleId="Footer">
    <w:name w:val="footer"/>
    <w:basedOn w:val="Normal"/>
    <w:link w:val="FooterChar"/>
    <w:uiPriority w:val="99"/>
    <w:unhideWhenUsed/>
    <w:rsid w:val="00730C08"/>
    <w:pPr>
      <w:tabs>
        <w:tab w:val="center" w:pos="4680"/>
        <w:tab w:val="right" w:pos="9360"/>
      </w:tabs>
    </w:pPr>
  </w:style>
  <w:style w:type="character" w:customStyle="1" w:styleId="FooterChar">
    <w:name w:val="Footer Char"/>
    <w:basedOn w:val="DefaultParagraphFont"/>
    <w:link w:val="Footer"/>
    <w:uiPriority w:val="99"/>
    <w:rsid w:val="00730C0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90270"/>
    <w:rPr>
      <w:rFonts w:ascii="Tahoma" w:hAnsi="Tahoma" w:cs="Tahoma"/>
      <w:sz w:val="16"/>
      <w:szCs w:val="16"/>
    </w:rPr>
  </w:style>
  <w:style w:type="character" w:customStyle="1" w:styleId="BalloonTextChar">
    <w:name w:val="Balloon Text Char"/>
    <w:basedOn w:val="DefaultParagraphFont"/>
    <w:link w:val="BalloonText"/>
    <w:uiPriority w:val="99"/>
    <w:semiHidden/>
    <w:rsid w:val="00090270"/>
    <w:rPr>
      <w:rFonts w:ascii="Tahoma" w:hAnsi="Tahoma" w:cs="Tahoma"/>
      <w:sz w:val="16"/>
      <w:szCs w:val="16"/>
    </w:rPr>
  </w:style>
  <w:style w:type="character" w:styleId="CommentReference">
    <w:name w:val="annotation reference"/>
    <w:basedOn w:val="DefaultParagraphFont"/>
    <w:uiPriority w:val="99"/>
    <w:semiHidden/>
    <w:unhideWhenUsed/>
    <w:rsid w:val="00294246"/>
    <w:rPr>
      <w:sz w:val="16"/>
      <w:szCs w:val="16"/>
    </w:rPr>
  </w:style>
  <w:style w:type="paragraph" w:styleId="CommentText">
    <w:name w:val="annotation text"/>
    <w:basedOn w:val="Normal"/>
    <w:link w:val="CommentTextChar"/>
    <w:uiPriority w:val="99"/>
    <w:semiHidden/>
    <w:unhideWhenUsed/>
    <w:rsid w:val="00294246"/>
  </w:style>
  <w:style w:type="character" w:customStyle="1" w:styleId="CommentTextChar">
    <w:name w:val="Comment Text Char"/>
    <w:basedOn w:val="DefaultParagraphFont"/>
    <w:link w:val="CommentText"/>
    <w:uiPriority w:val="99"/>
    <w:semiHidden/>
    <w:rsid w:val="0029424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4246"/>
    <w:rPr>
      <w:b/>
      <w:bCs/>
    </w:rPr>
  </w:style>
  <w:style w:type="character" w:customStyle="1" w:styleId="CommentSubjectChar">
    <w:name w:val="Comment Subject Char"/>
    <w:basedOn w:val="CommentTextChar"/>
    <w:link w:val="CommentSubject"/>
    <w:uiPriority w:val="99"/>
    <w:semiHidden/>
    <w:rsid w:val="00294246"/>
    <w:rPr>
      <w:rFonts w:ascii="Times New Roman" w:hAnsi="Times New Roman" w:cs="Times New Roman"/>
      <w:b/>
      <w:bCs/>
      <w:sz w:val="20"/>
      <w:szCs w:val="20"/>
    </w:rPr>
  </w:style>
  <w:style w:type="paragraph" w:styleId="Revision">
    <w:name w:val="Revision"/>
    <w:hidden/>
    <w:uiPriority w:val="99"/>
    <w:semiHidden/>
    <w:rsid w:val="0081406D"/>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13.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830D6A319A4FD5A99FD8A74AB04D7D"/>
        <w:category>
          <w:name w:val="General"/>
          <w:gallery w:val="placeholder"/>
        </w:category>
        <w:types>
          <w:type w:val="bbPlcHdr"/>
        </w:types>
        <w:behaviors>
          <w:behavior w:val="content"/>
        </w:behaviors>
        <w:guid w:val="{2DF3D615-B36C-4A76-B278-B72E500D45F1}"/>
      </w:docPartPr>
      <w:docPartBody>
        <w:p w:rsidR="00A22684" w:rsidRDefault="00B3005A" w:rsidP="00B3005A">
          <w:pPr>
            <w:pStyle w:val="60830D6A319A4FD5A99FD8A74AB04D7D"/>
          </w:pPr>
          <w:r>
            <w:t>[Type here]</w:t>
          </w:r>
        </w:p>
      </w:docPartBody>
    </w:docPart>
    <w:docPart>
      <w:docPartPr>
        <w:name w:val="258DA056779B40F5A29BD297285B7803"/>
        <w:category>
          <w:name w:val="General"/>
          <w:gallery w:val="placeholder"/>
        </w:category>
        <w:types>
          <w:type w:val="bbPlcHdr"/>
        </w:types>
        <w:behaviors>
          <w:behavior w:val="content"/>
        </w:behaviors>
        <w:guid w:val="{6D66D487-222E-475C-ACF8-70602DDA1D20}"/>
      </w:docPartPr>
      <w:docPartBody>
        <w:p w:rsidR="00A22684" w:rsidRDefault="00B3005A" w:rsidP="00B3005A">
          <w:pPr>
            <w:pStyle w:val="258DA056779B40F5A29BD297285B7803"/>
          </w:pPr>
          <w:r>
            <w:t>[Type here]</w:t>
          </w:r>
        </w:p>
      </w:docPartBody>
    </w:docPart>
    <w:docPart>
      <w:docPartPr>
        <w:name w:val="9610E5D961AB4ED296CB61A0D8034855"/>
        <w:category>
          <w:name w:val="General"/>
          <w:gallery w:val="placeholder"/>
        </w:category>
        <w:types>
          <w:type w:val="bbPlcHdr"/>
        </w:types>
        <w:behaviors>
          <w:behavior w:val="content"/>
        </w:behaviors>
        <w:guid w:val="{BF18DB35-13BE-4985-A788-7354FDF2CEC2}"/>
      </w:docPartPr>
      <w:docPartBody>
        <w:p w:rsidR="00A22684" w:rsidRDefault="00B3005A" w:rsidP="00B3005A">
          <w:pPr>
            <w:pStyle w:val="9610E5D961AB4ED296CB61A0D8034855"/>
          </w:pPr>
          <w:r>
            <w:t>[Type here]</w:t>
          </w:r>
        </w:p>
      </w:docPartBody>
    </w:docPart>
    <w:docPart>
      <w:docPartPr>
        <w:name w:val="B92B8B495DF44E52B86311745C4330D7"/>
        <w:category>
          <w:name w:val="General"/>
          <w:gallery w:val="placeholder"/>
        </w:category>
        <w:types>
          <w:type w:val="bbPlcHdr"/>
        </w:types>
        <w:behaviors>
          <w:behavior w:val="content"/>
        </w:behaviors>
        <w:guid w:val="{5DDFFF34-9AB6-4BA5-B20B-CDF53DD6C858}"/>
      </w:docPartPr>
      <w:docPartBody>
        <w:p w:rsidR="00A22684" w:rsidRDefault="00B3005A" w:rsidP="00B3005A">
          <w:pPr>
            <w:pStyle w:val="B92B8B495DF44E52B86311745C4330D7"/>
          </w:pPr>
          <w:r>
            <w:t>[Type here]</w:t>
          </w:r>
        </w:p>
      </w:docPartBody>
    </w:docPart>
    <w:docPart>
      <w:docPartPr>
        <w:name w:val="A0191969E0584579A0471927AA52A911"/>
        <w:category>
          <w:name w:val="General"/>
          <w:gallery w:val="placeholder"/>
        </w:category>
        <w:types>
          <w:type w:val="bbPlcHdr"/>
        </w:types>
        <w:behaviors>
          <w:behavior w:val="content"/>
        </w:behaviors>
        <w:guid w:val="{D11E0919-3E60-42ED-B9DA-0AB4A1CE9438}"/>
      </w:docPartPr>
      <w:docPartBody>
        <w:p w:rsidR="00A22684" w:rsidRDefault="00B3005A" w:rsidP="00B3005A">
          <w:pPr>
            <w:pStyle w:val="A0191969E0584579A0471927AA52A911"/>
          </w:pPr>
          <w:r>
            <w:t>[Type here]</w:t>
          </w:r>
        </w:p>
      </w:docPartBody>
    </w:docPart>
    <w:docPart>
      <w:docPartPr>
        <w:name w:val="29103151BA0B4293A6CC687A02211A26"/>
        <w:category>
          <w:name w:val="General"/>
          <w:gallery w:val="placeholder"/>
        </w:category>
        <w:types>
          <w:type w:val="bbPlcHdr"/>
        </w:types>
        <w:behaviors>
          <w:behavior w:val="content"/>
        </w:behaviors>
        <w:guid w:val="{769976D1-D853-41E3-B6E9-31616A461CE1}"/>
      </w:docPartPr>
      <w:docPartBody>
        <w:p w:rsidR="00A22684" w:rsidRDefault="00B3005A" w:rsidP="00B3005A">
          <w:pPr>
            <w:pStyle w:val="29103151BA0B4293A6CC687A02211A26"/>
          </w:pPr>
          <w:r>
            <w:t>[Type here]</w:t>
          </w:r>
        </w:p>
      </w:docPartBody>
    </w:docPart>
    <w:docPart>
      <w:docPartPr>
        <w:name w:val="E77D414467BD4298818CD8DE329BA2C6"/>
        <w:category>
          <w:name w:val="General"/>
          <w:gallery w:val="placeholder"/>
        </w:category>
        <w:types>
          <w:type w:val="bbPlcHdr"/>
        </w:types>
        <w:behaviors>
          <w:behavior w:val="content"/>
        </w:behaviors>
        <w:guid w:val="{549BF2C5-B87A-496B-8BF8-C01855657680}"/>
      </w:docPartPr>
      <w:docPartBody>
        <w:p w:rsidR="00A22684" w:rsidRDefault="00B3005A" w:rsidP="00B3005A">
          <w:pPr>
            <w:pStyle w:val="E77D414467BD4298818CD8DE329BA2C6"/>
          </w:pPr>
          <w:r>
            <w:t>[Type here]</w:t>
          </w:r>
        </w:p>
      </w:docPartBody>
    </w:docPart>
    <w:docPart>
      <w:docPartPr>
        <w:name w:val="4BA8979B1F544EC5BD9A89DEDDA24D55"/>
        <w:category>
          <w:name w:val="General"/>
          <w:gallery w:val="placeholder"/>
        </w:category>
        <w:types>
          <w:type w:val="bbPlcHdr"/>
        </w:types>
        <w:behaviors>
          <w:behavior w:val="content"/>
        </w:behaviors>
        <w:guid w:val="{7698E8A4-0CA1-405B-A390-0CB59C90F055}"/>
      </w:docPartPr>
      <w:docPartBody>
        <w:p w:rsidR="00A22684" w:rsidRDefault="00B3005A" w:rsidP="00B3005A">
          <w:pPr>
            <w:pStyle w:val="4BA8979B1F544EC5BD9A89DEDDA24D55"/>
          </w:pPr>
          <w:r>
            <w:t>[Type here]</w:t>
          </w:r>
        </w:p>
      </w:docPartBody>
    </w:docPart>
    <w:docPart>
      <w:docPartPr>
        <w:name w:val="2CACAF23DA54428A869A4885F345289A"/>
        <w:category>
          <w:name w:val="General"/>
          <w:gallery w:val="placeholder"/>
        </w:category>
        <w:types>
          <w:type w:val="bbPlcHdr"/>
        </w:types>
        <w:behaviors>
          <w:behavior w:val="content"/>
        </w:behaviors>
        <w:guid w:val="{2AE3469F-2B0C-4E3E-ABDE-0EAFEF147A11}"/>
      </w:docPartPr>
      <w:docPartBody>
        <w:p w:rsidR="00A22684" w:rsidRDefault="00B3005A" w:rsidP="00B3005A">
          <w:pPr>
            <w:pStyle w:val="2CACAF23DA54428A869A4885F345289A"/>
          </w:pPr>
          <w:r>
            <w:t>[Type here]</w:t>
          </w:r>
        </w:p>
      </w:docPartBody>
    </w:docPart>
    <w:docPart>
      <w:docPartPr>
        <w:name w:val="2A72221484364A6A8900D3AB78726242"/>
        <w:category>
          <w:name w:val="General"/>
          <w:gallery w:val="placeholder"/>
        </w:category>
        <w:types>
          <w:type w:val="bbPlcHdr"/>
        </w:types>
        <w:behaviors>
          <w:behavior w:val="content"/>
        </w:behaviors>
        <w:guid w:val="{ADD2911B-C778-410B-904F-52A39A621AC9}"/>
      </w:docPartPr>
      <w:docPartBody>
        <w:p w:rsidR="00A22684" w:rsidRDefault="00B3005A" w:rsidP="00B3005A">
          <w:pPr>
            <w:pStyle w:val="2A72221484364A6A8900D3AB78726242"/>
          </w:pPr>
          <w:r>
            <w:t>[Type here]</w:t>
          </w:r>
        </w:p>
      </w:docPartBody>
    </w:docPart>
    <w:docPart>
      <w:docPartPr>
        <w:name w:val="71D360A5420B4E9993C61D2E735F47D7"/>
        <w:category>
          <w:name w:val="General"/>
          <w:gallery w:val="placeholder"/>
        </w:category>
        <w:types>
          <w:type w:val="bbPlcHdr"/>
        </w:types>
        <w:behaviors>
          <w:behavior w:val="content"/>
        </w:behaviors>
        <w:guid w:val="{70AC0B4A-4804-4534-B118-D7E3BF756F59}"/>
      </w:docPartPr>
      <w:docPartBody>
        <w:p w:rsidR="00A22684" w:rsidRDefault="00B3005A" w:rsidP="00B3005A">
          <w:pPr>
            <w:pStyle w:val="71D360A5420B4E9993C61D2E735F47D7"/>
          </w:pPr>
          <w:r>
            <w:t>[Type here]</w:t>
          </w:r>
        </w:p>
      </w:docPartBody>
    </w:docPart>
    <w:docPart>
      <w:docPartPr>
        <w:name w:val="9DB6C41C92A24D73A99F16D4BFE8BA51"/>
        <w:category>
          <w:name w:val="General"/>
          <w:gallery w:val="placeholder"/>
        </w:category>
        <w:types>
          <w:type w:val="bbPlcHdr"/>
        </w:types>
        <w:behaviors>
          <w:behavior w:val="content"/>
        </w:behaviors>
        <w:guid w:val="{2CE008B0-0CDE-4F60-B322-DC7CC28C324F}"/>
      </w:docPartPr>
      <w:docPartBody>
        <w:p w:rsidR="00A22684" w:rsidRDefault="00B3005A" w:rsidP="00B3005A">
          <w:pPr>
            <w:pStyle w:val="9DB6C41C92A24D73A99F16D4BFE8BA51"/>
          </w:pPr>
          <w:r>
            <w:t>[Type here]</w:t>
          </w:r>
        </w:p>
      </w:docPartBody>
    </w:docPart>
    <w:docPart>
      <w:docPartPr>
        <w:name w:val="CA61FD70ED9947FB98719C242A409A37"/>
        <w:category>
          <w:name w:val="General"/>
          <w:gallery w:val="placeholder"/>
        </w:category>
        <w:types>
          <w:type w:val="bbPlcHdr"/>
        </w:types>
        <w:behaviors>
          <w:behavior w:val="content"/>
        </w:behaviors>
        <w:guid w:val="{499065A2-9601-491A-8BA9-23A2DCE4127B}"/>
      </w:docPartPr>
      <w:docPartBody>
        <w:p w:rsidR="00A22684" w:rsidRDefault="00B3005A" w:rsidP="00B3005A">
          <w:pPr>
            <w:pStyle w:val="CA61FD70ED9947FB98719C242A409A37"/>
          </w:pPr>
          <w:r>
            <w:t>[Type here]</w:t>
          </w:r>
        </w:p>
      </w:docPartBody>
    </w:docPart>
    <w:docPart>
      <w:docPartPr>
        <w:name w:val="99C062C1CF6249EC8B3CA94E96427CCB"/>
        <w:category>
          <w:name w:val="General"/>
          <w:gallery w:val="placeholder"/>
        </w:category>
        <w:types>
          <w:type w:val="bbPlcHdr"/>
        </w:types>
        <w:behaviors>
          <w:behavior w:val="content"/>
        </w:behaviors>
        <w:guid w:val="{34320D0B-9BEE-481D-AD8C-B58891D9788F}"/>
      </w:docPartPr>
      <w:docPartBody>
        <w:p w:rsidR="00A22684" w:rsidRDefault="00B3005A" w:rsidP="00B3005A">
          <w:pPr>
            <w:pStyle w:val="99C062C1CF6249EC8B3CA94E96427CCB"/>
          </w:pPr>
          <w:r>
            <w:t>[Type here]</w:t>
          </w:r>
        </w:p>
      </w:docPartBody>
    </w:docPart>
    <w:docPart>
      <w:docPartPr>
        <w:name w:val="A01D45886AC54FD292E4E4E0B80D7775"/>
        <w:category>
          <w:name w:val="General"/>
          <w:gallery w:val="placeholder"/>
        </w:category>
        <w:types>
          <w:type w:val="bbPlcHdr"/>
        </w:types>
        <w:behaviors>
          <w:behavior w:val="content"/>
        </w:behaviors>
        <w:guid w:val="{59300F01-6F07-45D3-B849-4EEE170D3A50}"/>
      </w:docPartPr>
      <w:docPartBody>
        <w:p w:rsidR="00A22684" w:rsidRDefault="00B3005A" w:rsidP="00B3005A">
          <w:pPr>
            <w:pStyle w:val="A01D45886AC54FD292E4E4E0B80D7775"/>
          </w:pPr>
          <w:r>
            <w:t>[Type here]</w:t>
          </w:r>
        </w:p>
      </w:docPartBody>
    </w:docPart>
    <w:docPart>
      <w:docPartPr>
        <w:name w:val="975B4320A42A4F44AB62EFB9D16819C9"/>
        <w:category>
          <w:name w:val="General"/>
          <w:gallery w:val="placeholder"/>
        </w:category>
        <w:types>
          <w:type w:val="bbPlcHdr"/>
        </w:types>
        <w:behaviors>
          <w:behavior w:val="content"/>
        </w:behaviors>
        <w:guid w:val="{E19E5203-E459-477F-B0D3-7C3ECE6C68CF}"/>
      </w:docPartPr>
      <w:docPartBody>
        <w:p w:rsidR="00A22684" w:rsidRDefault="00B3005A" w:rsidP="00B3005A">
          <w:pPr>
            <w:pStyle w:val="975B4320A42A4F44AB62EFB9D16819C9"/>
          </w:pPr>
          <w:r>
            <w:t>[Type here]</w:t>
          </w:r>
        </w:p>
      </w:docPartBody>
    </w:docPart>
    <w:docPart>
      <w:docPartPr>
        <w:name w:val="04177F658D6E4E55927A6597D3DF02E4"/>
        <w:category>
          <w:name w:val="General"/>
          <w:gallery w:val="placeholder"/>
        </w:category>
        <w:types>
          <w:type w:val="bbPlcHdr"/>
        </w:types>
        <w:behaviors>
          <w:behavior w:val="content"/>
        </w:behaviors>
        <w:guid w:val="{50F08A89-3B04-4411-8B2D-E990580C20AC}"/>
      </w:docPartPr>
      <w:docPartBody>
        <w:p w:rsidR="00A22684" w:rsidRDefault="00B3005A" w:rsidP="00B3005A">
          <w:pPr>
            <w:pStyle w:val="04177F658D6E4E55927A6597D3DF02E4"/>
          </w:pPr>
          <w:r>
            <w:t>[Type here]</w:t>
          </w:r>
        </w:p>
      </w:docPartBody>
    </w:docPart>
    <w:docPart>
      <w:docPartPr>
        <w:name w:val="53863876FB324523B98D07F77DA43C67"/>
        <w:category>
          <w:name w:val="General"/>
          <w:gallery w:val="placeholder"/>
        </w:category>
        <w:types>
          <w:type w:val="bbPlcHdr"/>
        </w:types>
        <w:behaviors>
          <w:behavior w:val="content"/>
        </w:behaviors>
        <w:guid w:val="{570341A1-847D-4DC6-A049-822EC685F432}"/>
      </w:docPartPr>
      <w:docPartBody>
        <w:p w:rsidR="00A22684" w:rsidRDefault="00B3005A" w:rsidP="00B3005A">
          <w:pPr>
            <w:pStyle w:val="53863876FB324523B98D07F77DA43C6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5A"/>
    <w:rsid w:val="001478C0"/>
    <w:rsid w:val="005B7E53"/>
    <w:rsid w:val="009A2BDF"/>
    <w:rsid w:val="00A22684"/>
    <w:rsid w:val="00A97278"/>
    <w:rsid w:val="00B3005A"/>
    <w:rsid w:val="00D1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B372561396441E8918742CE81FC00D">
    <w:name w:val="F9B372561396441E8918742CE81FC00D"/>
    <w:rsid w:val="00B3005A"/>
  </w:style>
  <w:style w:type="paragraph" w:customStyle="1" w:styleId="60830D6A319A4FD5A99FD8A74AB04D7D">
    <w:name w:val="60830D6A319A4FD5A99FD8A74AB04D7D"/>
    <w:rsid w:val="00B3005A"/>
  </w:style>
  <w:style w:type="paragraph" w:customStyle="1" w:styleId="258DA056779B40F5A29BD297285B7803">
    <w:name w:val="258DA056779B40F5A29BD297285B7803"/>
    <w:rsid w:val="00B3005A"/>
  </w:style>
  <w:style w:type="paragraph" w:customStyle="1" w:styleId="9610E5D961AB4ED296CB61A0D8034855">
    <w:name w:val="9610E5D961AB4ED296CB61A0D8034855"/>
    <w:rsid w:val="00B3005A"/>
  </w:style>
  <w:style w:type="paragraph" w:customStyle="1" w:styleId="B92B8B495DF44E52B86311745C4330D7">
    <w:name w:val="B92B8B495DF44E52B86311745C4330D7"/>
    <w:rsid w:val="00B3005A"/>
  </w:style>
  <w:style w:type="paragraph" w:customStyle="1" w:styleId="A0191969E0584579A0471927AA52A911">
    <w:name w:val="A0191969E0584579A0471927AA52A911"/>
    <w:rsid w:val="00B3005A"/>
  </w:style>
  <w:style w:type="paragraph" w:customStyle="1" w:styleId="29103151BA0B4293A6CC687A02211A26">
    <w:name w:val="29103151BA0B4293A6CC687A02211A26"/>
    <w:rsid w:val="00B3005A"/>
  </w:style>
  <w:style w:type="paragraph" w:customStyle="1" w:styleId="E77D414467BD4298818CD8DE329BA2C6">
    <w:name w:val="E77D414467BD4298818CD8DE329BA2C6"/>
    <w:rsid w:val="00B3005A"/>
  </w:style>
  <w:style w:type="paragraph" w:customStyle="1" w:styleId="4BA8979B1F544EC5BD9A89DEDDA24D55">
    <w:name w:val="4BA8979B1F544EC5BD9A89DEDDA24D55"/>
    <w:rsid w:val="00B3005A"/>
  </w:style>
  <w:style w:type="paragraph" w:customStyle="1" w:styleId="2CACAF23DA54428A869A4885F345289A">
    <w:name w:val="2CACAF23DA54428A869A4885F345289A"/>
    <w:rsid w:val="00B3005A"/>
  </w:style>
  <w:style w:type="paragraph" w:customStyle="1" w:styleId="2A72221484364A6A8900D3AB78726242">
    <w:name w:val="2A72221484364A6A8900D3AB78726242"/>
    <w:rsid w:val="00B3005A"/>
  </w:style>
  <w:style w:type="paragraph" w:customStyle="1" w:styleId="71D360A5420B4E9993C61D2E735F47D7">
    <w:name w:val="71D360A5420B4E9993C61D2E735F47D7"/>
    <w:rsid w:val="00B3005A"/>
  </w:style>
  <w:style w:type="paragraph" w:customStyle="1" w:styleId="9DB6C41C92A24D73A99F16D4BFE8BA51">
    <w:name w:val="9DB6C41C92A24D73A99F16D4BFE8BA51"/>
    <w:rsid w:val="00B3005A"/>
  </w:style>
  <w:style w:type="paragraph" w:customStyle="1" w:styleId="CA61FD70ED9947FB98719C242A409A37">
    <w:name w:val="CA61FD70ED9947FB98719C242A409A37"/>
    <w:rsid w:val="00B3005A"/>
  </w:style>
  <w:style w:type="paragraph" w:customStyle="1" w:styleId="99C062C1CF6249EC8B3CA94E96427CCB">
    <w:name w:val="99C062C1CF6249EC8B3CA94E96427CCB"/>
    <w:rsid w:val="00B3005A"/>
  </w:style>
  <w:style w:type="paragraph" w:customStyle="1" w:styleId="A01D45886AC54FD292E4E4E0B80D7775">
    <w:name w:val="A01D45886AC54FD292E4E4E0B80D7775"/>
    <w:rsid w:val="00B3005A"/>
  </w:style>
  <w:style w:type="paragraph" w:customStyle="1" w:styleId="975B4320A42A4F44AB62EFB9D16819C9">
    <w:name w:val="975B4320A42A4F44AB62EFB9D16819C9"/>
    <w:rsid w:val="00B3005A"/>
  </w:style>
  <w:style w:type="paragraph" w:customStyle="1" w:styleId="04177F658D6E4E55927A6597D3DF02E4">
    <w:name w:val="04177F658D6E4E55927A6597D3DF02E4"/>
    <w:rsid w:val="00B3005A"/>
  </w:style>
  <w:style w:type="paragraph" w:customStyle="1" w:styleId="53863876FB324523B98D07F77DA43C67">
    <w:name w:val="53863876FB324523B98D07F77DA43C67"/>
    <w:rsid w:val="00B300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B372561396441E8918742CE81FC00D">
    <w:name w:val="F9B372561396441E8918742CE81FC00D"/>
    <w:rsid w:val="00B3005A"/>
  </w:style>
  <w:style w:type="paragraph" w:customStyle="1" w:styleId="60830D6A319A4FD5A99FD8A74AB04D7D">
    <w:name w:val="60830D6A319A4FD5A99FD8A74AB04D7D"/>
    <w:rsid w:val="00B3005A"/>
  </w:style>
  <w:style w:type="paragraph" w:customStyle="1" w:styleId="258DA056779B40F5A29BD297285B7803">
    <w:name w:val="258DA056779B40F5A29BD297285B7803"/>
    <w:rsid w:val="00B3005A"/>
  </w:style>
  <w:style w:type="paragraph" w:customStyle="1" w:styleId="9610E5D961AB4ED296CB61A0D8034855">
    <w:name w:val="9610E5D961AB4ED296CB61A0D8034855"/>
    <w:rsid w:val="00B3005A"/>
  </w:style>
  <w:style w:type="paragraph" w:customStyle="1" w:styleId="B92B8B495DF44E52B86311745C4330D7">
    <w:name w:val="B92B8B495DF44E52B86311745C4330D7"/>
    <w:rsid w:val="00B3005A"/>
  </w:style>
  <w:style w:type="paragraph" w:customStyle="1" w:styleId="A0191969E0584579A0471927AA52A911">
    <w:name w:val="A0191969E0584579A0471927AA52A911"/>
    <w:rsid w:val="00B3005A"/>
  </w:style>
  <w:style w:type="paragraph" w:customStyle="1" w:styleId="29103151BA0B4293A6CC687A02211A26">
    <w:name w:val="29103151BA0B4293A6CC687A02211A26"/>
    <w:rsid w:val="00B3005A"/>
  </w:style>
  <w:style w:type="paragraph" w:customStyle="1" w:styleId="E77D414467BD4298818CD8DE329BA2C6">
    <w:name w:val="E77D414467BD4298818CD8DE329BA2C6"/>
    <w:rsid w:val="00B3005A"/>
  </w:style>
  <w:style w:type="paragraph" w:customStyle="1" w:styleId="4BA8979B1F544EC5BD9A89DEDDA24D55">
    <w:name w:val="4BA8979B1F544EC5BD9A89DEDDA24D55"/>
    <w:rsid w:val="00B3005A"/>
  </w:style>
  <w:style w:type="paragraph" w:customStyle="1" w:styleId="2CACAF23DA54428A869A4885F345289A">
    <w:name w:val="2CACAF23DA54428A869A4885F345289A"/>
    <w:rsid w:val="00B3005A"/>
  </w:style>
  <w:style w:type="paragraph" w:customStyle="1" w:styleId="2A72221484364A6A8900D3AB78726242">
    <w:name w:val="2A72221484364A6A8900D3AB78726242"/>
    <w:rsid w:val="00B3005A"/>
  </w:style>
  <w:style w:type="paragraph" w:customStyle="1" w:styleId="71D360A5420B4E9993C61D2E735F47D7">
    <w:name w:val="71D360A5420B4E9993C61D2E735F47D7"/>
    <w:rsid w:val="00B3005A"/>
  </w:style>
  <w:style w:type="paragraph" w:customStyle="1" w:styleId="9DB6C41C92A24D73A99F16D4BFE8BA51">
    <w:name w:val="9DB6C41C92A24D73A99F16D4BFE8BA51"/>
    <w:rsid w:val="00B3005A"/>
  </w:style>
  <w:style w:type="paragraph" w:customStyle="1" w:styleId="CA61FD70ED9947FB98719C242A409A37">
    <w:name w:val="CA61FD70ED9947FB98719C242A409A37"/>
    <w:rsid w:val="00B3005A"/>
  </w:style>
  <w:style w:type="paragraph" w:customStyle="1" w:styleId="99C062C1CF6249EC8B3CA94E96427CCB">
    <w:name w:val="99C062C1CF6249EC8B3CA94E96427CCB"/>
    <w:rsid w:val="00B3005A"/>
  </w:style>
  <w:style w:type="paragraph" w:customStyle="1" w:styleId="A01D45886AC54FD292E4E4E0B80D7775">
    <w:name w:val="A01D45886AC54FD292E4E4E0B80D7775"/>
    <w:rsid w:val="00B3005A"/>
  </w:style>
  <w:style w:type="paragraph" w:customStyle="1" w:styleId="975B4320A42A4F44AB62EFB9D16819C9">
    <w:name w:val="975B4320A42A4F44AB62EFB9D16819C9"/>
    <w:rsid w:val="00B3005A"/>
  </w:style>
  <w:style w:type="paragraph" w:customStyle="1" w:styleId="04177F658D6E4E55927A6597D3DF02E4">
    <w:name w:val="04177F658D6E4E55927A6597D3DF02E4"/>
    <w:rsid w:val="00B3005A"/>
  </w:style>
  <w:style w:type="paragraph" w:customStyle="1" w:styleId="53863876FB324523B98D07F77DA43C67">
    <w:name w:val="53863876FB324523B98D07F77DA43C67"/>
    <w:rsid w:val="00B30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5394</Words>
  <Characters>27301</Characters>
  <Application>Microsoft Office Word</Application>
  <DocSecurity>0</DocSecurity>
  <Lines>227</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USER_110</dc:creator>
  <cp:lastModifiedBy>Ziegler, Liesl</cp:lastModifiedBy>
  <cp:revision>3</cp:revision>
  <dcterms:created xsi:type="dcterms:W3CDTF">2019-05-02T06:18:00Z</dcterms:created>
  <dcterms:modified xsi:type="dcterms:W3CDTF">2019-10-11T00:18:00Z</dcterms:modified>
</cp:coreProperties>
</file>