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1374" w14:textId="77777777" w:rsidR="00281CD0" w:rsidRPr="005559A5" w:rsidRDefault="00502E3D" w:rsidP="006243F0">
      <w:pPr>
        <w:jc w:val="center"/>
        <w:rPr>
          <w:kern w:val="2"/>
          <w:sz w:val="24"/>
          <w:szCs w:val="24"/>
        </w:rPr>
      </w:pPr>
      <w:r w:rsidRPr="005559A5">
        <w:rPr>
          <w:noProof/>
          <w:kern w:val="2"/>
          <w:sz w:val="24"/>
          <w:szCs w:val="24"/>
          <w:lang w:val="en-AU" w:eastAsia="en-AU"/>
        </w:rPr>
        <w:drawing>
          <wp:inline distT="0" distB="0" distL="0" distR="0" wp14:anchorId="7C572E93" wp14:editId="37A2B4EA">
            <wp:extent cx="1466850" cy="10852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0" cy="1085215"/>
                    </a:xfrm>
                    <a:prstGeom prst="rect">
                      <a:avLst/>
                    </a:prstGeom>
                    <a:noFill/>
                    <a:ln w="9525">
                      <a:noFill/>
                      <a:miter lim="800000"/>
                      <a:headEnd/>
                      <a:tailEnd/>
                    </a:ln>
                  </pic:spPr>
                </pic:pic>
              </a:graphicData>
            </a:graphic>
          </wp:inline>
        </w:drawing>
      </w:r>
    </w:p>
    <w:p w14:paraId="00290C81" w14:textId="77777777" w:rsidR="00281CD0" w:rsidRPr="005559A5" w:rsidRDefault="00B932BD" w:rsidP="00976D28">
      <w:pPr>
        <w:shd w:val="clear" w:color="auto" w:fill="FFFFFF"/>
        <w:spacing w:before="1392"/>
        <w:ind w:left="173" w:hanging="173"/>
        <w:jc w:val="center"/>
        <w:rPr>
          <w:kern w:val="2"/>
          <w:sz w:val="36"/>
          <w:szCs w:val="36"/>
        </w:rPr>
      </w:pPr>
      <w:r w:rsidRPr="005559A5">
        <w:rPr>
          <w:b/>
          <w:bCs/>
          <w:kern w:val="2"/>
          <w:sz w:val="36"/>
          <w:szCs w:val="36"/>
        </w:rPr>
        <w:t>Telecommunications (Transitional Provisions and Consequential Amendments) Act 1991</w:t>
      </w:r>
    </w:p>
    <w:p w14:paraId="41D16FA7" w14:textId="77777777" w:rsidR="00281CD0" w:rsidRPr="005559A5" w:rsidRDefault="00B932BD" w:rsidP="005430DC">
      <w:pPr>
        <w:shd w:val="clear" w:color="auto" w:fill="FFFFFF"/>
        <w:spacing w:before="1109"/>
        <w:ind w:left="29"/>
        <w:jc w:val="center"/>
        <w:rPr>
          <w:kern w:val="2"/>
          <w:sz w:val="28"/>
          <w:szCs w:val="28"/>
        </w:rPr>
      </w:pPr>
      <w:r w:rsidRPr="005559A5">
        <w:rPr>
          <w:b/>
          <w:bCs/>
          <w:kern w:val="2"/>
          <w:sz w:val="28"/>
          <w:szCs w:val="28"/>
        </w:rPr>
        <w:t>No. 99 of 1991</w:t>
      </w:r>
    </w:p>
    <w:p w14:paraId="1AB53BC1" w14:textId="77777777" w:rsidR="00281CD0" w:rsidRPr="00213495" w:rsidRDefault="00B932BD" w:rsidP="00F10801">
      <w:pPr>
        <w:shd w:val="clear" w:color="auto" w:fill="FFFFFF"/>
        <w:spacing w:before="1200"/>
        <w:jc w:val="center"/>
        <w:rPr>
          <w:kern w:val="2"/>
          <w:sz w:val="28"/>
        </w:rPr>
      </w:pPr>
      <w:r w:rsidRPr="00213495">
        <w:rPr>
          <w:b/>
          <w:bCs/>
          <w:kern w:val="2"/>
          <w:sz w:val="24"/>
          <w:szCs w:val="18"/>
        </w:rPr>
        <w:t>TABLE OF PROVISIONS</w:t>
      </w:r>
    </w:p>
    <w:p w14:paraId="35C2140F" w14:textId="73ABAC67" w:rsidR="00281CD0" w:rsidRPr="00213495" w:rsidRDefault="00B932BD" w:rsidP="005430DC">
      <w:pPr>
        <w:shd w:val="clear" w:color="auto" w:fill="FFFFFF"/>
        <w:spacing w:before="82"/>
        <w:jc w:val="center"/>
        <w:rPr>
          <w:kern w:val="2"/>
          <w:sz w:val="24"/>
        </w:rPr>
      </w:pPr>
      <w:r w:rsidRPr="00213495">
        <w:rPr>
          <w:kern w:val="2"/>
          <w:sz w:val="22"/>
          <w:szCs w:val="18"/>
        </w:rPr>
        <w:t>PART 1</w:t>
      </w:r>
      <w:r w:rsidRPr="00213495">
        <w:rPr>
          <w:rFonts w:eastAsia="Times New Roman"/>
          <w:kern w:val="2"/>
          <w:sz w:val="22"/>
          <w:szCs w:val="18"/>
        </w:rPr>
        <w:t>—PRELIMINARY</w:t>
      </w:r>
    </w:p>
    <w:p w14:paraId="71885F15" w14:textId="77777777" w:rsidR="00281CD0" w:rsidRPr="005559A5" w:rsidRDefault="00B932BD" w:rsidP="005430DC">
      <w:pPr>
        <w:shd w:val="clear" w:color="auto" w:fill="FFFFFF"/>
        <w:spacing w:before="115"/>
        <w:rPr>
          <w:kern w:val="2"/>
        </w:rPr>
      </w:pPr>
      <w:r w:rsidRPr="005559A5">
        <w:rPr>
          <w:kern w:val="2"/>
          <w:szCs w:val="18"/>
        </w:rPr>
        <w:t>Section</w:t>
      </w:r>
    </w:p>
    <w:p w14:paraId="17B4AE74" w14:textId="77777777" w:rsidR="00281CD0" w:rsidRPr="005559A5" w:rsidRDefault="00B932BD" w:rsidP="005430DC">
      <w:pPr>
        <w:numPr>
          <w:ilvl w:val="0"/>
          <w:numId w:val="1"/>
        </w:numPr>
        <w:shd w:val="clear" w:color="auto" w:fill="FFFFFF"/>
        <w:tabs>
          <w:tab w:val="left" w:pos="941"/>
        </w:tabs>
        <w:ind w:left="331"/>
        <w:rPr>
          <w:kern w:val="2"/>
          <w:szCs w:val="18"/>
        </w:rPr>
      </w:pPr>
      <w:r w:rsidRPr="005559A5">
        <w:rPr>
          <w:kern w:val="2"/>
          <w:szCs w:val="18"/>
        </w:rPr>
        <w:t>Short title</w:t>
      </w:r>
    </w:p>
    <w:p w14:paraId="09955B81" w14:textId="77777777" w:rsidR="00281CD0" w:rsidRPr="005559A5" w:rsidRDefault="00B932BD" w:rsidP="005430DC">
      <w:pPr>
        <w:numPr>
          <w:ilvl w:val="0"/>
          <w:numId w:val="1"/>
        </w:numPr>
        <w:shd w:val="clear" w:color="auto" w:fill="FFFFFF"/>
        <w:tabs>
          <w:tab w:val="left" w:pos="941"/>
        </w:tabs>
        <w:ind w:left="331"/>
        <w:rPr>
          <w:kern w:val="2"/>
          <w:szCs w:val="18"/>
        </w:rPr>
      </w:pPr>
      <w:r w:rsidRPr="005559A5">
        <w:rPr>
          <w:kern w:val="2"/>
          <w:szCs w:val="18"/>
        </w:rPr>
        <w:t>Commencement</w:t>
      </w:r>
    </w:p>
    <w:p w14:paraId="41E422A7" w14:textId="77777777" w:rsidR="00281CD0" w:rsidRPr="00213495" w:rsidRDefault="00B932BD" w:rsidP="00A72EAB">
      <w:pPr>
        <w:shd w:val="clear" w:color="auto" w:fill="FFFFFF"/>
        <w:spacing w:before="480"/>
        <w:jc w:val="center"/>
        <w:rPr>
          <w:kern w:val="2"/>
          <w:sz w:val="22"/>
        </w:rPr>
      </w:pPr>
      <w:r w:rsidRPr="00213495">
        <w:rPr>
          <w:kern w:val="2"/>
          <w:sz w:val="22"/>
          <w:szCs w:val="18"/>
        </w:rPr>
        <w:t>PART 2</w:t>
      </w:r>
      <w:r w:rsidRPr="00213495">
        <w:rPr>
          <w:rFonts w:eastAsia="Times New Roman"/>
          <w:kern w:val="2"/>
          <w:sz w:val="22"/>
          <w:szCs w:val="18"/>
        </w:rPr>
        <w:t>—TRANSITIONAL PROVISIONS</w:t>
      </w:r>
    </w:p>
    <w:p w14:paraId="681242BF" w14:textId="77777777" w:rsidR="00281CD0" w:rsidRPr="005559A5" w:rsidRDefault="00B932BD" w:rsidP="005430DC">
      <w:pPr>
        <w:numPr>
          <w:ilvl w:val="0"/>
          <w:numId w:val="2"/>
        </w:numPr>
        <w:shd w:val="clear" w:color="auto" w:fill="FFFFFF"/>
        <w:tabs>
          <w:tab w:val="left" w:pos="941"/>
        </w:tabs>
        <w:spacing w:before="110"/>
        <w:ind w:left="331"/>
        <w:rPr>
          <w:kern w:val="2"/>
          <w:szCs w:val="18"/>
        </w:rPr>
      </w:pPr>
      <w:r w:rsidRPr="005559A5">
        <w:rPr>
          <w:kern w:val="2"/>
          <w:szCs w:val="18"/>
        </w:rPr>
        <w:t>Interpretation</w:t>
      </w:r>
    </w:p>
    <w:p w14:paraId="1F9790AD"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Application</w:t>
      </w:r>
    </w:p>
    <w:p w14:paraId="1495F6EC"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Pre-existing notifications and directions to AUSTEL</w:t>
      </w:r>
    </w:p>
    <w:p w14:paraId="582E6671"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Pre-existing advisory committees established by AUSTEL</w:t>
      </w:r>
    </w:p>
    <w:p w14:paraId="071CEB6D"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 xml:space="preserve">Existing carriers may continue to operate pending grant of </w:t>
      </w:r>
      <w:proofErr w:type="spellStart"/>
      <w:r w:rsidRPr="005559A5">
        <w:rPr>
          <w:kern w:val="2"/>
          <w:szCs w:val="18"/>
        </w:rPr>
        <w:t>licences</w:t>
      </w:r>
      <w:proofErr w:type="spellEnd"/>
    </w:p>
    <w:p w14:paraId="7B805710"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Disclosure of pre-existing communications</w:t>
      </w:r>
    </w:p>
    <w:p w14:paraId="0598EFEF" w14:textId="77777777" w:rsidR="00281CD0" w:rsidRPr="005559A5" w:rsidRDefault="00B932BD" w:rsidP="005430DC">
      <w:pPr>
        <w:numPr>
          <w:ilvl w:val="0"/>
          <w:numId w:val="2"/>
        </w:numPr>
        <w:shd w:val="clear" w:color="auto" w:fill="FFFFFF"/>
        <w:tabs>
          <w:tab w:val="left" w:pos="941"/>
        </w:tabs>
        <w:ind w:left="331"/>
        <w:rPr>
          <w:kern w:val="2"/>
          <w:szCs w:val="18"/>
        </w:rPr>
      </w:pPr>
      <w:r w:rsidRPr="005559A5">
        <w:rPr>
          <w:kern w:val="2"/>
          <w:szCs w:val="18"/>
        </w:rPr>
        <w:t>Relief in respect of past infringing conduct</w:t>
      </w:r>
    </w:p>
    <w:p w14:paraId="573965AF"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Pre-existing interconnection rights</w:t>
      </w:r>
    </w:p>
    <w:p w14:paraId="4FFEDDD0"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 xml:space="preserve">Pre-existing class </w:t>
      </w:r>
      <w:proofErr w:type="spellStart"/>
      <w:r w:rsidRPr="005559A5">
        <w:rPr>
          <w:kern w:val="2"/>
          <w:szCs w:val="18"/>
        </w:rPr>
        <w:t>licences</w:t>
      </w:r>
      <w:proofErr w:type="spellEnd"/>
    </w:p>
    <w:p w14:paraId="7F905C56"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Pre-existing eligible services</w:t>
      </w:r>
    </w:p>
    <w:p w14:paraId="60333F09"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Pre-existing numbers</w:t>
      </w:r>
    </w:p>
    <w:p w14:paraId="29061669" w14:textId="77777777" w:rsidR="00281CD0" w:rsidRPr="005559A5" w:rsidRDefault="00B932BD" w:rsidP="005430DC">
      <w:pPr>
        <w:numPr>
          <w:ilvl w:val="0"/>
          <w:numId w:val="3"/>
        </w:numPr>
        <w:shd w:val="clear" w:color="auto" w:fill="FFFFFF"/>
        <w:tabs>
          <w:tab w:val="left" w:pos="931"/>
        </w:tabs>
        <w:ind w:left="931" w:hanging="677"/>
        <w:rPr>
          <w:kern w:val="2"/>
          <w:szCs w:val="18"/>
        </w:rPr>
      </w:pPr>
      <w:r w:rsidRPr="005559A5">
        <w:rPr>
          <w:kern w:val="2"/>
          <w:szCs w:val="18"/>
        </w:rPr>
        <w:t xml:space="preserve">Effect of standards determined under section 106 of the </w:t>
      </w:r>
      <w:r w:rsidRPr="005559A5">
        <w:rPr>
          <w:i/>
          <w:iCs/>
          <w:kern w:val="2"/>
          <w:szCs w:val="18"/>
        </w:rPr>
        <w:t>Telecommunications Act 1989</w:t>
      </w:r>
    </w:p>
    <w:p w14:paraId="69968153"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Pre-existing authorities for connection of customer equipment</w:t>
      </w:r>
    </w:p>
    <w:p w14:paraId="4DEC3C6C"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 xml:space="preserve">Pre-existing </w:t>
      </w:r>
      <w:proofErr w:type="spellStart"/>
      <w:r w:rsidRPr="005559A5">
        <w:rPr>
          <w:kern w:val="2"/>
          <w:szCs w:val="18"/>
        </w:rPr>
        <w:t>licences</w:t>
      </w:r>
      <w:proofErr w:type="spellEnd"/>
      <w:r w:rsidRPr="005559A5">
        <w:rPr>
          <w:kern w:val="2"/>
          <w:szCs w:val="18"/>
        </w:rPr>
        <w:t xml:space="preserve"> for performing cabling work</w:t>
      </w:r>
    </w:p>
    <w:p w14:paraId="7AD6CAF4"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Pre-existing delegations by AUSTEL</w:t>
      </w:r>
    </w:p>
    <w:p w14:paraId="1D34FD09"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Continuation of investigations</w:t>
      </w:r>
    </w:p>
    <w:p w14:paraId="14DC08A1"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Existing members and associate members of AUSTEL</w:t>
      </w:r>
    </w:p>
    <w:p w14:paraId="5843D178"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 xml:space="preserve">Existing regulations under </w:t>
      </w:r>
      <w:r w:rsidRPr="005559A5">
        <w:rPr>
          <w:i/>
          <w:iCs/>
          <w:kern w:val="2"/>
          <w:szCs w:val="18"/>
        </w:rPr>
        <w:t>Telecommunications Act 1989</w:t>
      </w:r>
    </w:p>
    <w:p w14:paraId="3CC7BF49"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 xml:space="preserve">Existing regulations under </w:t>
      </w:r>
      <w:r w:rsidRPr="005559A5">
        <w:rPr>
          <w:i/>
          <w:iCs/>
          <w:kern w:val="2"/>
          <w:szCs w:val="18"/>
        </w:rPr>
        <w:t>Telecommunications (Application Fees) Act 1989</w:t>
      </w:r>
    </w:p>
    <w:p w14:paraId="5602336D" w14:textId="77777777" w:rsidR="00281CD0" w:rsidRPr="005559A5" w:rsidRDefault="00B932BD" w:rsidP="005430DC">
      <w:pPr>
        <w:numPr>
          <w:ilvl w:val="0"/>
          <w:numId w:val="3"/>
        </w:numPr>
        <w:shd w:val="clear" w:color="auto" w:fill="FFFFFF"/>
        <w:tabs>
          <w:tab w:val="left" w:pos="931"/>
        </w:tabs>
        <w:ind w:left="254"/>
        <w:rPr>
          <w:kern w:val="2"/>
          <w:szCs w:val="18"/>
        </w:rPr>
      </w:pPr>
      <w:r w:rsidRPr="005559A5">
        <w:rPr>
          <w:kern w:val="2"/>
          <w:szCs w:val="18"/>
        </w:rPr>
        <w:t>Application of State and Territory laws to Telecom</w:t>
      </w:r>
    </w:p>
    <w:p w14:paraId="2D7BC99F" w14:textId="77777777" w:rsidR="00281CD0" w:rsidRPr="005559A5" w:rsidRDefault="00281CD0" w:rsidP="005430DC">
      <w:pPr>
        <w:numPr>
          <w:ilvl w:val="0"/>
          <w:numId w:val="3"/>
        </w:numPr>
        <w:shd w:val="clear" w:color="auto" w:fill="FFFFFF"/>
        <w:tabs>
          <w:tab w:val="left" w:pos="931"/>
        </w:tabs>
        <w:ind w:left="254"/>
        <w:rPr>
          <w:kern w:val="2"/>
          <w:sz w:val="18"/>
          <w:szCs w:val="18"/>
        </w:rPr>
        <w:sectPr w:rsidR="00281CD0" w:rsidRPr="005559A5" w:rsidSect="002B5CEF">
          <w:headerReference w:type="default" r:id="rId9"/>
          <w:type w:val="continuous"/>
          <w:pgSz w:w="12240" w:h="16560" w:code="1"/>
          <w:pgMar w:top="1440" w:right="1440" w:bottom="1440" w:left="1440" w:header="720" w:footer="720" w:gutter="0"/>
          <w:cols w:space="60"/>
          <w:noEndnote/>
          <w:titlePg/>
          <w:docGrid w:linePitch="272"/>
        </w:sectPr>
      </w:pPr>
    </w:p>
    <w:p w14:paraId="00F29742" w14:textId="77777777" w:rsidR="001E1E66" w:rsidRPr="00213495" w:rsidRDefault="001E1E66" w:rsidP="00C448F1">
      <w:pPr>
        <w:shd w:val="clear" w:color="auto" w:fill="FFFFFF"/>
        <w:spacing w:after="240"/>
        <w:jc w:val="center"/>
        <w:rPr>
          <w:b/>
          <w:bCs/>
          <w:kern w:val="2"/>
          <w:sz w:val="22"/>
          <w:szCs w:val="18"/>
        </w:rPr>
      </w:pPr>
      <w:r w:rsidRPr="00213495">
        <w:rPr>
          <w:rFonts w:cs="Verdana"/>
          <w:sz w:val="22"/>
          <w:szCs w:val="18"/>
        </w:rPr>
        <w:lastRenderedPageBreak/>
        <w:t>TABLE OF PROVISIONS—</w:t>
      </w:r>
      <w:r w:rsidRPr="00213495">
        <w:rPr>
          <w:rFonts w:cs="Verdana"/>
          <w:i/>
          <w:sz w:val="22"/>
          <w:szCs w:val="18"/>
        </w:rPr>
        <w:t>continued</w:t>
      </w:r>
    </w:p>
    <w:p w14:paraId="75A15ED1" w14:textId="126CA8C5" w:rsidR="00281CD0" w:rsidRPr="00213495" w:rsidRDefault="00B932BD" w:rsidP="005430DC">
      <w:pPr>
        <w:shd w:val="clear" w:color="auto" w:fill="FFFFFF"/>
        <w:rPr>
          <w:kern w:val="2"/>
          <w:sz w:val="22"/>
        </w:rPr>
      </w:pPr>
      <w:r w:rsidRPr="00213495">
        <w:rPr>
          <w:bCs/>
          <w:kern w:val="2"/>
          <w:szCs w:val="18"/>
        </w:rPr>
        <w:t>Section</w:t>
      </w:r>
    </w:p>
    <w:p w14:paraId="4ABF7FB2" w14:textId="77777777" w:rsidR="00281CD0" w:rsidRPr="00213495" w:rsidRDefault="00B932BD" w:rsidP="001C65D2">
      <w:pPr>
        <w:shd w:val="clear" w:color="auto" w:fill="FFFFFF"/>
        <w:spacing w:before="480"/>
        <w:jc w:val="center"/>
        <w:rPr>
          <w:kern w:val="2"/>
          <w:sz w:val="24"/>
        </w:rPr>
      </w:pPr>
      <w:r w:rsidRPr="00213495">
        <w:rPr>
          <w:kern w:val="2"/>
          <w:sz w:val="22"/>
          <w:szCs w:val="18"/>
        </w:rPr>
        <w:t>PART 3</w:t>
      </w:r>
      <w:r w:rsidRPr="00213495">
        <w:rPr>
          <w:rFonts w:eastAsia="Times New Roman"/>
          <w:kern w:val="2"/>
          <w:sz w:val="22"/>
          <w:szCs w:val="18"/>
        </w:rPr>
        <w:t>—REPEALS</w:t>
      </w:r>
    </w:p>
    <w:p w14:paraId="2F92BA23" w14:textId="77777777" w:rsidR="00281CD0" w:rsidRPr="00213495" w:rsidRDefault="00B932BD" w:rsidP="005430DC">
      <w:pPr>
        <w:numPr>
          <w:ilvl w:val="0"/>
          <w:numId w:val="4"/>
        </w:numPr>
        <w:shd w:val="clear" w:color="auto" w:fill="FFFFFF"/>
        <w:tabs>
          <w:tab w:val="left" w:pos="974"/>
        </w:tabs>
        <w:spacing w:before="86"/>
        <w:ind w:left="283"/>
        <w:rPr>
          <w:kern w:val="2"/>
          <w:szCs w:val="18"/>
        </w:rPr>
      </w:pPr>
      <w:r w:rsidRPr="00213495">
        <w:rPr>
          <w:kern w:val="2"/>
          <w:szCs w:val="18"/>
        </w:rPr>
        <w:t>Repeal of regulatory legislation</w:t>
      </w:r>
    </w:p>
    <w:p w14:paraId="2AFBAED4" w14:textId="77777777" w:rsidR="00281CD0" w:rsidRPr="00213495" w:rsidRDefault="00B932BD" w:rsidP="005430DC">
      <w:pPr>
        <w:numPr>
          <w:ilvl w:val="0"/>
          <w:numId w:val="4"/>
        </w:numPr>
        <w:shd w:val="clear" w:color="auto" w:fill="FFFFFF"/>
        <w:tabs>
          <w:tab w:val="left" w:pos="974"/>
        </w:tabs>
        <w:ind w:left="283"/>
        <w:rPr>
          <w:kern w:val="2"/>
          <w:szCs w:val="18"/>
        </w:rPr>
      </w:pPr>
      <w:r w:rsidRPr="00213495">
        <w:rPr>
          <w:kern w:val="2"/>
          <w:szCs w:val="18"/>
        </w:rPr>
        <w:t>Repeal of Acts relating to Telecom and OTC</w:t>
      </w:r>
    </w:p>
    <w:p w14:paraId="146EB3E4" w14:textId="77777777" w:rsidR="00281CD0" w:rsidRPr="00213495" w:rsidRDefault="00B932BD" w:rsidP="00661CA6">
      <w:pPr>
        <w:shd w:val="clear" w:color="auto" w:fill="FFFFFF"/>
        <w:spacing w:before="480"/>
        <w:jc w:val="center"/>
        <w:rPr>
          <w:kern w:val="2"/>
          <w:sz w:val="24"/>
        </w:rPr>
      </w:pPr>
      <w:r w:rsidRPr="00213495">
        <w:rPr>
          <w:kern w:val="2"/>
          <w:sz w:val="22"/>
          <w:szCs w:val="18"/>
        </w:rPr>
        <w:t>PART 4</w:t>
      </w:r>
      <w:r w:rsidRPr="00213495">
        <w:rPr>
          <w:rFonts w:eastAsia="Times New Roman"/>
          <w:kern w:val="2"/>
          <w:sz w:val="22"/>
          <w:szCs w:val="18"/>
        </w:rPr>
        <w:t>—AMENDMENTS</w:t>
      </w:r>
    </w:p>
    <w:p w14:paraId="75F7E021" w14:textId="77777777" w:rsidR="00281CD0" w:rsidRPr="00213495" w:rsidRDefault="00B932BD" w:rsidP="00661CA6">
      <w:pPr>
        <w:shd w:val="clear" w:color="auto" w:fill="FFFFFF"/>
        <w:jc w:val="center"/>
        <w:rPr>
          <w:kern w:val="2"/>
          <w:sz w:val="24"/>
        </w:rPr>
      </w:pPr>
      <w:r w:rsidRPr="00213495">
        <w:rPr>
          <w:kern w:val="2"/>
          <w:sz w:val="22"/>
          <w:szCs w:val="18"/>
        </w:rPr>
        <w:t>CONSEQUENTIAL ON TELECOMMUNICATIONS ACT 1991</w:t>
      </w:r>
    </w:p>
    <w:p w14:paraId="415E5BEE" w14:textId="6EBA9932" w:rsidR="00281CD0" w:rsidRPr="00213495" w:rsidRDefault="00B932BD" w:rsidP="005430DC">
      <w:pPr>
        <w:shd w:val="clear" w:color="auto" w:fill="FFFFFF"/>
        <w:spacing w:before="86"/>
        <w:ind w:left="288"/>
        <w:rPr>
          <w:kern w:val="2"/>
          <w:sz w:val="22"/>
        </w:rPr>
      </w:pPr>
      <w:r w:rsidRPr="00213495">
        <w:rPr>
          <w:kern w:val="2"/>
          <w:szCs w:val="18"/>
        </w:rPr>
        <w:t>25.</w:t>
      </w:r>
      <w:r w:rsidR="009B3D94" w:rsidRPr="00213495">
        <w:rPr>
          <w:kern w:val="2"/>
          <w:szCs w:val="18"/>
        </w:rPr>
        <w:t xml:space="preserve"> </w:t>
      </w:r>
      <w:r w:rsidRPr="00213495">
        <w:rPr>
          <w:kern w:val="2"/>
          <w:szCs w:val="18"/>
        </w:rPr>
        <w:t>Amendments consequential on new regulatory legislation</w:t>
      </w:r>
    </w:p>
    <w:p w14:paraId="5BF9A2BC" w14:textId="77777777" w:rsidR="00281CD0" w:rsidRPr="00213495" w:rsidRDefault="00B932BD" w:rsidP="00C84634">
      <w:pPr>
        <w:shd w:val="clear" w:color="auto" w:fill="FFFFFF"/>
        <w:spacing w:before="480"/>
        <w:jc w:val="center"/>
        <w:rPr>
          <w:kern w:val="2"/>
          <w:sz w:val="24"/>
        </w:rPr>
      </w:pPr>
      <w:r w:rsidRPr="00213495">
        <w:rPr>
          <w:kern w:val="2"/>
          <w:sz w:val="22"/>
          <w:szCs w:val="18"/>
        </w:rPr>
        <w:t>PART 5</w:t>
      </w:r>
      <w:r w:rsidRPr="00213495">
        <w:rPr>
          <w:rFonts w:eastAsia="Times New Roman"/>
          <w:kern w:val="2"/>
          <w:sz w:val="22"/>
          <w:szCs w:val="18"/>
        </w:rPr>
        <w:t>—AMENDMENTS</w:t>
      </w:r>
    </w:p>
    <w:p w14:paraId="12E4E802" w14:textId="77777777" w:rsidR="008C416A" w:rsidRPr="00213495" w:rsidRDefault="00B932BD" w:rsidP="00BA1C49">
      <w:pPr>
        <w:shd w:val="clear" w:color="auto" w:fill="FFFFFF"/>
        <w:jc w:val="center"/>
        <w:rPr>
          <w:kern w:val="2"/>
          <w:sz w:val="22"/>
          <w:szCs w:val="18"/>
        </w:rPr>
      </w:pPr>
      <w:r w:rsidRPr="00213495">
        <w:rPr>
          <w:kern w:val="2"/>
          <w:sz w:val="22"/>
          <w:szCs w:val="18"/>
        </w:rPr>
        <w:t>CONSEQUENTIAL ON AUSTRALIAN AND OVERSEAS</w:t>
      </w:r>
    </w:p>
    <w:p w14:paraId="72A542CE" w14:textId="77777777" w:rsidR="00281CD0" w:rsidRPr="00213495" w:rsidRDefault="00B932BD" w:rsidP="00BA1C49">
      <w:pPr>
        <w:shd w:val="clear" w:color="auto" w:fill="FFFFFF"/>
        <w:jc w:val="center"/>
        <w:rPr>
          <w:kern w:val="2"/>
          <w:sz w:val="24"/>
        </w:rPr>
      </w:pPr>
      <w:r w:rsidRPr="00213495">
        <w:rPr>
          <w:kern w:val="2"/>
          <w:sz w:val="22"/>
          <w:szCs w:val="18"/>
        </w:rPr>
        <w:t>TELECOMMUNICATIONS CORPORATION ACT 1991</w:t>
      </w:r>
    </w:p>
    <w:p w14:paraId="4900CDE0" w14:textId="77777777" w:rsidR="00281CD0" w:rsidRPr="00213495" w:rsidRDefault="00B932BD" w:rsidP="005430DC">
      <w:pPr>
        <w:shd w:val="clear" w:color="auto" w:fill="FFFFFF"/>
        <w:tabs>
          <w:tab w:val="left" w:pos="970"/>
        </w:tabs>
        <w:spacing w:before="96"/>
        <w:ind w:left="288"/>
        <w:rPr>
          <w:kern w:val="2"/>
          <w:sz w:val="22"/>
        </w:rPr>
      </w:pPr>
      <w:r w:rsidRPr="00213495">
        <w:rPr>
          <w:kern w:val="2"/>
          <w:szCs w:val="18"/>
        </w:rPr>
        <w:t>26.</w:t>
      </w:r>
      <w:r w:rsidRPr="00213495">
        <w:rPr>
          <w:rFonts w:ascii="Arial" w:cs="Arial"/>
          <w:kern w:val="2"/>
          <w:szCs w:val="18"/>
        </w:rPr>
        <w:tab/>
      </w:r>
      <w:r w:rsidRPr="00213495">
        <w:rPr>
          <w:kern w:val="2"/>
          <w:szCs w:val="18"/>
        </w:rPr>
        <w:t>Amendments consequential to formation of AOTC</w:t>
      </w:r>
    </w:p>
    <w:p w14:paraId="3EE6D9B9" w14:textId="77777777" w:rsidR="00281CD0" w:rsidRPr="00213495" w:rsidRDefault="00B932BD" w:rsidP="00213495">
      <w:pPr>
        <w:shd w:val="clear" w:color="auto" w:fill="FFFFFF"/>
        <w:spacing w:before="480"/>
        <w:jc w:val="center"/>
        <w:rPr>
          <w:kern w:val="2"/>
          <w:sz w:val="24"/>
        </w:rPr>
      </w:pPr>
      <w:r w:rsidRPr="00213495">
        <w:rPr>
          <w:kern w:val="2"/>
          <w:sz w:val="22"/>
          <w:szCs w:val="18"/>
        </w:rPr>
        <w:t>SCHEDULE 1</w:t>
      </w:r>
    </w:p>
    <w:p w14:paraId="393B75C2" w14:textId="77777777" w:rsidR="00281CD0" w:rsidRPr="00213495" w:rsidRDefault="00B932BD" w:rsidP="00213495">
      <w:pPr>
        <w:shd w:val="clear" w:color="auto" w:fill="FFFFFF"/>
        <w:ind w:left="2827" w:hanging="2827"/>
        <w:jc w:val="center"/>
        <w:rPr>
          <w:kern w:val="2"/>
          <w:sz w:val="22"/>
        </w:rPr>
      </w:pPr>
      <w:r w:rsidRPr="00213495">
        <w:rPr>
          <w:kern w:val="2"/>
          <w:szCs w:val="18"/>
        </w:rPr>
        <w:t>AMENDMENTS CONSEQUENTIAL ON TELECOMMUNICATIONS ACT 1991</w:t>
      </w:r>
    </w:p>
    <w:p w14:paraId="39216E5E" w14:textId="77777777" w:rsidR="00281CD0" w:rsidRPr="00213495" w:rsidRDefault="00B932BD" w:rsidP="00213495">
      <w:pPr>
        <w:shd w:val="clear" w:color="auto" w:fill="FFFFFF"/>
        <w:spacing w:before="360"/>
        <w:jc w:val="center"/>
        <w:rPr>
          <w:kern w:val="2"/>
          <w:sz w:val="24"/>
        </w:rPr>
      </w:pPr>
      <w:r w:rsidRPr="00213495">
        <w:rPr>
          <w:kern w:val="2"/>
          <w:sz w:val="22"/>
          <w:szCs w:val="18"/>
        </w:rPr>
        <w:t>SCHEDULE 2</w:t>
      </w:r>
    </w:p>
    <w:p w14:paraId="5293CC49" w14:textId="77777777" w:rsidR="00967CB2" w:rsidRPr="00213495" w:rsidRDefault="00B932BD" w:rsidP="00213495">
      <w:pPr>
        <w:shd w:val="clear" w:color="auto" w:fill="FFFFFF"/>
        <w:ind w:left="2827" w:hanging="2827"/>
        <w:jc w:val="center"/>
        <w:rPr>
          <w:kern w:val="2"/>
          <w:szCs w:val="18"/>
        </w:rPr>
      </w:pPr>
      <w:r w:rsidRPr="00213495">
        <w:rPr>
          <w:kern w:val="2"/>
          <w:szCs w:val="18"/>
        </w:rPr>
        <w:t>AMENDMENTS CONSEQUENTIAL ON AUSTRALIAN AND OVERSEAS</w:t>
      </w:r>
    </w:p>
    <w:p w14:paraId="0B10F8F2" w14:textId="77777777" w:rsidR="00281CD0" w:rsidRPr="00213495" w:rsidRDefault="00B932BD" w:rsidP="00E7173E">
      <w:pPr>
        <w:shd w:val="clear" w:color="auto" w:fill="FFFFFF"/>
        <w:ind w:left="2827" w:hanging="2827"/>
        <w:jc w:val="center"/>
        <w:rPr>
          <w:kern w:val="2"/>
          <w:sz w:val="22"/>
        </w:rPr>
      </w:pPr>
      <w:r w:rsidRPr="00213495">
        <w:rPr>
          <w:kern w:val="2"/>
          <w:szCs w:val="18"/>
        </w:rPr>
        <w:t>TELECOMMUNICATIONS CORPORATION ACT 1991</w:t>
      </w:r>
    </w:p>
    <w:p w14:paraId="252B0906" w14:textId="77777777" w:rsidR="00281CD0" w:rsidRPr="005559A5" w:rsidRDefault="00281CD0" w:rsidP="005430DC">
      <w:pPr>
        <w:shd w:val="clear" w:color="auto" w:fill="FFFFFF"/>
        <w:spacing w:before="110"/>
        <w:ind w:left="1805" w:hanging="754"/>
        <w:rPr>
          <w:kern w:val="2"/>
        </w:rPr>
        <w:sectPr w:rsidR="00281CD0" w:rsidRPr="005559A5" w:rsidSect="00CE4F68">
          <w:headerReference w:type="default" r:id="rId10"/>
          <w:pgSz w:w="12240" w:h="15840" w:code="1"/>
          <w:pgMar w:top="1440" w:right="1440" w:bottom="1440" w:left="1440" w:header="720" w:footer="720" w:gutter="0"/>
          <w:cols w:space="60"/>
          <w:noEndnote/>
        </w:sectPr>
      </w:pPr>
    </w:p>
    <w:p w14:paraId="7F05EBFD" w14:textId="77777777" w:rsidR="00281CD0" w:rsidRPr="005559A5" w:rsidRDefault="00502E3D" w:rsidP="004202B5">
      <w:pPr>
        <w:jc w:val="center"/>
        <w:rPr>
          <w:kern w:val="2"/>
          <w:sz w:val="24"/>
          <w:szCs w:val="24"/>
        </w:rPr>
      </w:pPr>
      <w:r w:rsidRPr="005559A5">
        <w:rPr>
          <w:noProof/>
          <w:kern w:val="2"/>
          <w:sz w:val="24"/>
          <w:szCs w:val="24"/>
          <w:lang w:val="en-AU" w:eastAsia="en-AU"/>
        </w:rPr>
        <w:lastRenderedPageBreak/>
        <w:drawing>
          <wp:inline distT="0" distB="0" distL="0" distR="0" wp14:anchorId="7803440E" wp14:editId="3056BF21">
            <wp:extent cx="1515110" cy="111252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15110" cy="1112520"/>
                    </a:xfrm>
                    <a:prstGeom prst="rect">
                      <a:avLst/>
                    </a:prstGeom>
                    <a:noFill/>
                    <a:ln w="9525">
                      <a:noFill/>
                      <a:miter lim="800000"/>
                      <a:headEnd/>
                      <a:tailEnd/>
                    </a:ln>
                  </pic:spPr>
                </pic:pic>
              </a:graphicData>
            </a:graphic>
          </wp:inline>
        </w:drawing>
      </w:r>
    </w:p>
    <w:p w14:paraId="213B4DAF" w14:textId="77777777" w:rsidR="00281CD0" w:rsidRPr="005559A5" w:rsidRDefault="00B932BD" w:rsidP="00C13BCC">
      <w:pPr>
        <w:shd w:val="clear" w:color="auto" w:fill="FFFFFF"/>
        <w:spacing w:before="1070"/>
        <w:ind w:left="173" w:hanging="173"/>
        <w:jc w:val="center"/>
        <w:rPr>
          <w:kern w:val="2"/>
          <w:sz w:val="36"/>
          <w:szCs w:val="36"/>
        </w:rPr>
      </w:pPr>
      <w:r w:rsidRPr="005559A5">
        <w:rPr>
          <w:b/>
          <w:bCs/>
          <w:kern w:val="2"/>
          <w:sz w:val="36"/>
          <w:szCs w:val="36"/>
        </w:rPr>
        <w:t>Telecommunications (Transitional Provisions and Consequential Amendments) Act 1991</w:t>
      </w:r>
    </w:p>
    <w:p w14:paraId="7B200751" w14:textId="77777777" w:rsidR="00281CD0" w:rsidRPr="005559A5" w:rsidRDefault="00B932BD" w:rsidP="005430DC">
      <w:pPr>
        <w:shd w:val="clear" w:color="auto" w:fill="FFFFFF"/>
        <w:spacing w:before="874"/>
        <w:ind w:left="53"/>
        <w:jc w:val="center"/>
        <w:rPr>
          <w:kern w:val="2"/>
          <w:sz w:val="28"/>
          <w:szCs w:val="28"/>
        </w:rPr>
      </w:pPr>
      <w:r w:rsidRPr="005559A5">
        <w:rPr>
          <w:b/>
          <w:bCs/>
          <w:kern w:val="2"/>
          <w:sz w:val="28"/>
          <w:szCs w:val="28"/>
        </w:rPr>
        <w:t>No. 99 of 1991</w:t>
      </w:r>
    </w:p>
    <w:p w14:paraId="16C598FA" w14:textId="6865B83D" w:rsidR="00281CD0" w:rsidRPr="005559A5" w:rsidRDefault="00213495" w:rsidP="009A4280">
      <w:pPr>
        <w:shd w:val="clear" w:color="auto" w:fill="FFFFFF"/>
        <w:spacing w:before="2146"/>
        <w:jc w:val="center"/>
        <w:rPr>
          <w:kern w:val="2"/>
        </w:rPr>
      </w:pPr>
      <w:r>
        <w:rPr>
          <w:b/>
          <w:bCs/>
          <w:noProof/>
          <w:kern w:val="2"/>
          <w:sz w:val="30"/>
          <w:szCs w:val="30"/>
        </w:rPr>
        <w:pict w14:anchorId="0AEF1A27">
          <v:shapetype id="_x0000_t32" coordsize="21600,21600" o:spt="32" o:oned="t" path="m,l21600,21600e" filled="f">
            <v:path arrowok="t" fillok="f" o:connecttype="none"/>
            <o:lock v:ext="edit" shapetype="t"/>
          </v:shapetype>
          <v:shape id="_x0000_s1027" type="#_x0000_t32" style="position:absolute;left:0;text-align:left;margin-left:17.25pt;margin-top:34.05pt;width:451.5pt;height:0;z-index:251659264" o:connectortype="straight"/>
        </w:pict>
      </w:r>
      <w:r>
        <w:rPr>
          <w:b/>
          <w:bCs/>
          <w:noProof/>
          <w:kern w:val="2"/>
          <w:sz w:val="30"/>
          <w:szCs w:val="30"/>
        </w:rPr>
        <w:pict w14:anchorId="11CAF062">
          <v:shape id="_x0000_s1026" type="#_x0000_t32" style="position:absolute;left:0;text-align:left;margin-left:15.75pt;margin-top:32.55pt;width:451.5pt;height:0;z-index:251658240" o:connectortype="straight"/>
        </w:pict>
      </w:r>
      <w:r w:rsidR="00B932BD" w:rsidRPr="005559A5">
        <w:rPr>
          <w:b/>
          <w:bCs/>
          <w:kern w:val="2"/>
          <w:sz w:val="30"/>
          <w:szCs w:val="30"/>
        </w:rPr>
        <w:t xml:space="preserve">An Act to enact transitional provisions, and to repeal some Acts and amend others, because of the enactment of the </w:t>
      </w:r>
      <w:r w:rsidR="00B932BD" w:rsidRPr="005559A5">
        <w:rPr>
          <w:b/>
          <w:bCs/>
          <w:i/>
          <w:iCs/>
          <w:kern w:val="2"/>
          <w:sz w:val="30"/>
          <w:szCs w:val="30"/>
        </w:rPr>
        <w:t>Telecommunications Act 1991</w:t>
      </w:r>
      <w:r w:rsidR="00B932BD" w:rsidRPr="00213495">
        <w:rPr>
          <w:b/>
          <w:bCs/>
          <w:iCs/>
          <w:kern w:val="2"/>
          <w:sz w:val="30"/>
          <w:szCs w:val="30"/>
        </w:rPr>
        <w:t>,</w:t>
      </w:r>
      <w:r w:rsidR="00B932BD" w:rsidRPr="005559A5">
        <w:rPr>
          <w:b/>
          <w:bCs/>
          <w:i/>
          <w:iCs/>
          <w:kern w:val="2"/>
          <w:sz w:val="30"/>
          <w:szCs w:val="30"/>
        </w:rPr>
        <w:t xml:space="preserve"> </w:t>
      </w:r>
      <w:r w:rsidR="00B932BD" w:rsidRPr="005559A5">
        <w:rPr>
          <w:b/>
          <w:bCs/>
          <w:kern w:val="2"/>
          <w:sz w:val="30"/>
          <w:szCs w:val="30"/>
        </w:rPr>
        <w:t xml:space="preserve">the </w:t>
      </w:r>
      <w:r w:rsidR="00B932BD" w:rsidRPr="005559A5">
        <w:rPr>
          <w:b/>
          <w:bCs/>
          <w:i/>
          <w:iCs/>
          <w:kern w:val="2"/>
          <w:sz w:val="30"/>
          <w:szCs w:val="30"/>
        </w:rPr>
        <w:t xml:space="preserve">Australian and Overseas Telecommunications Corporation Act 1991 </w:t>
      </w:r>
      <w:r w:rsidR="00B932BD" w:rsidRPr="005559A5">
        <w:rPr>
          <w:b/>
          <w:bCs/>
          <w:kern w:val="2"/>
          <w:sz w:val="30"/>
          <w:szCs w:val="30"/>
        </w:rPr>
        <w:t>and associated Acts</w:t>
      </w:r>
    </w:p>
    <w:p w14:paraId="358A6DB0" w14:textId="77777777" w:rsidR="00281CD0" w:rsidRPr="005559A5" w:rsidRDefault="00B932BD" w:rsidP="005430DC">
      <w:pPr>
        <w:shd w:val="clear" w:color="auto" w:fill="FFFFFF"/>
        <w:spacing w:before="178"/>
        <w:jc w:val="right"/>
        <w:rPr>
          <w:kern w:val="2"/>
          <w:sz w:val="22"/>
        </w:rPr>
      </w:pPr>
      <w:r w:rsidRPr="005559A5">
        <w:rPr>
          <w:kern w:val="2"/>
          <w:sz w:val="22"/>
          <w:szCs w:val="26"/>
        </w:rPr>
        <w:t>[</w:t>
      </w:r>
      <w:r w:rsidRPr="005559A5">
        <w:rPr>
          <w:i/>
          <w:iCs/>
          <w:kern w:val="2"/>
          <w:sz w:val="22"/>
          <w:szCs w:val="26"/>
        </w:rPr>
        <w:t>Assented to 27 June 1991</w:t>
      </w:r>
      <w:r w:rsidRPr="005559A5">
        <w:rPr>
          <w:kern w:val="2"/>
          <w:sz w:val="22"/>
          <w:szCs w:val="26"/>
        </w:rPr>
        <w:t>]</w:t>
      </w:r>
    </w:p>
    <w:p w14:paraId="1A9EBBA0"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6"/>
        </w:rPr>
        <w:t>The Parliament of Australia enacts:</w:t>
      </w:r>
    </w:p>
    <w:p w14:paraId="5690B5ED" w14:textId="77777777" w:rsidR="00281CD0" w:rsidRPr="00213495" w:rsidRDefault="00B932BD" w:rsidP="00213495">
      <w:pPr>
        <w:shd w:val="clear" w:color="auto" w:fill="FFFFFF"/>
        <w:spacing w:before="480" w:after="120"/>
        <w:jc w:val="center"/>
        <w:rPr>
          <w:kern w:val="2"/>
          <w:sz w:val="24"/>
        </w:rPr>
      </w:pPr>
      <w:r w:rsidRPr="00213495">
        <w:rPr>
          <w:b/>
          <w:bCs/>
          <w:kern w:val="2"/>
          <w:sz w:val="24"/>
          <w:szCs w:val="26"/>
        </w:rPr>
        <w:t>PART 1</w:t>
      </w:r>
      <w:r w:rsidRPr="00213495">
        <w:rPr>
          <w:rFonts w:eastAsia="Times New Roman"/>
          <w:b/>
          <w:bCs/>
          <w:kern w:val="2"/>
          <w:sz w:val="24"/>
          <w:szCs w:val="26"/>
        </w:rPr>
        <w:t>—PRELIMINARY</w:t>
      </w:r>
    </w:p>
    <w:p w14:paraId="08A025E9"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6"/>
        </w:rPr>
        <w:t>Short title</w:t>
      </w:r>
    </w:p>
    <w:p w14:paraId="02DB02D6" w14:textId="77777777" w:rsidR="00281CD0" w:rsidRPr="005559A5" w:rsidRDefault="00B932BD" w:rsidP="000F0D21">
      <w:pPr>
        <w:shd w:val="clear" w:color="auto" w:fill="FFFFFF"/>
        <w:tabs>
          <w:tab w:val="left" w:pos="634"/>
        </w:tabs>
        <w:spacing w:before="120" w:after="60"/>
        <w:ind w:firstLine="350"/>
        <w:jc w:val="both"/>
        <w:rPr>
          <w:kern w:val="2"/>
          <w:sz w:val="22"/>
        </w:rPr>
      </w:pPr>
      <w:r w:rsidRPr="005559A5">
        <w:rPr>
          <w:b/>
          <w:bCs/>
          <w:kern w:val="2"/>
          <w:sz w:val="22"/>
          <w:szCs w:val="26"/>
        </w:rPr>
        <w:t>1.</w:t>
      </w:r>
      <w:r w:rsidRPr="005559A5">
        <w:rPr>
          <w:kern w:val="2"/>
          <w:sz w:val="22"/>
          <w:szCs w:val="26"/>
        </w:rPr>
        <w:tab/>
        <w:t xml:space="preserve">The Act may be cited as the </w:t>
      </w:r>
      <w:r w:rsidRPr="005559A5">
        <w:rPr>
          <w:i/>
          <w:iCs/>
          <w:kern w:val="2"/>
          <w:sz w:val="22"/>
          <w:szCs w:val="26"/>
        </w:rPr>
        <w:t>Telecommunications (Transitional</w:t>
      </w:r>
      <w:r w:rsidR="00113DB6" w:rsidRPr="005559A5">
        <w:rPr>
          <w:i/>
          <w:iCs/>
          <w:kern w:val="2"/>
          <w:sz w:val="22"/>
          <w:szCs w:val="26"/>
        </w:rPr>
        <w:t xml:space="preserve"> </w:t>
      </w:r>
      <w:r w:rsidRPr="005559A5">
        <w:rPr>
          <w:i/>
          <w:iCs/>
          <w:kern w:val="2"/>
          <w:sz w:val="22"/>
          <w:szCs w:val="26"/>
        </w:rPr>
        <w:t>Provisions and Consequential Amendments) Act 1991.</w:t>
      </w:r>
    </w:p>
    <w:p w14:paraId="27087F25" w14:textId="77777777" w:rsidR="00281CD0" w:rsidRPr="005559A5" w:rsidRDefault="00B932BD" w:rsidP="000F0D21">
      <w:pPr>
        <w:shd w:val="clear" w:color="auto" w:fill="FFFFFF"/>
        <w:spacing w:before="120" w:after="60"/>
        <w:jc w:val="both"/>
        <w:rPr>
          <w:kern w:val="2"/>
          <w:sz w:val="22"/>
        </w:rPr>
      </w:pPr>
      <w:r w:rsidRPr="005559A5">
        <w:rPr>
          <w:b/>
          <w:bCs/>
          <w:kern w:val="2"/>
          <w:sz w:val="22"/>
          <w:szCs w:val="26"/>
        </w:rPr>
        <w:t>Commencement</w:t>
      </w:r>
    </w:p>
    <w:p w14:paraId="0C027927" w14:textId="77777777" w:rsidR="00281CD0" w:rsidRPr="005559A5" w:rsidRDefault="00B932BD" w:rsidP="000F0D21">
      <w:pPr>
        <w:shd w:val="clear" w:color="auto" w:fill="FFFFFF"/>
        <w:tabs>
          <w:tab w:val="left" w:pos="634"/>
        </w:tabs>
        <w:spacing w:before="120" w:after="60"/>
        <w:ind w:firstLine="350"/>
        <w:jc w:val="both"/>
        <w:rPr>
          <w:kern w:val="2"/>
          <w:sz w:val="22"/>
        </w:rPr>
      </w:pPr>
      <w:r w:rsidRPr="005559A5">
        <w:rPr>
          <w:b/>
          <w:bCs/>
          <w:kern w:val="2"/>
          <w:sz w:val="22"/>
          <w:szCs w:val="26"/>
        </w:rPr>
        <w:t>2.</w:t>
      </w:r>
      <w:r w:rsidRPr="005559A5">
        <w:rPr>
          <w:b/>
          <w:bCs/>
          <w:kern w:val="2"/>
          <w:sz w:val="22"/>
          <w:szCs w:val="26"/>
        </w:rPr>
        <w:tab/>
        <w:t xml:space="preserve">(1) </w:t>
      </w:r>
      <w:r w:rsidRPr="005559A5">
        <w:rPr>
          <w:kern w:val="2"/>
          <w:sz w:val="22"/>
          <w:szCs w:val="26"/>
        </w:rPr>
        <w:t>Part 1 commences on the day on which this Act receives the</w:t>
      </w:r>
      <w:r w:rsidR="00113DB6" w:rsidRPr="005559A5">
        <w:rPr>
          <w:kern w:val="2"/>
          <w:sz w:val="22"/>
          <w:szCs w:val="26"/>
        </w:rPr>
        <w:t xml:space="preserve"> </w:t>
      </w:r>
      <w:r w:rsidRPr="005559A5">
        <w:rPr>
          <w:kern w:val="2"/>
          <w:sz w:val="22"/>
          <w:szCs w:val="26"/>
        </w:rPr>
        <w:t>Royal Assent.</w:t>
      </w:r>
    </w:p>
    <w:p w14:paraId="55EE74F4" w14:textId="77777777" w:rsidR="00281CD0" w:rsidRPr="005559A5" w:rsidRDefault="00B932BD" w:rsidP="000F0D21">
      <w:pPr>
        <w:shd w:val="clear" w:color="auto" w:fill="FFFFFF"/>
        <w:spacing w:before="120" w:after="60"/>
        <w:ind w:left="38" w:firstLine="307"/>
        <w:jc w:val="both"/>
        <w:rPr>
          <w:kern w:val="2"/>
          <w:sz w:val="22"/>
        </w:rPr>
      </w:pPr>
      <w:r w:rsidRPr="005559A5">
        <w:rPr>
          <w:b/>
          <w:bCs/>
          <w:kern w:val="2"/>
          <w:sz w:val="22"/>
          <w:szCs w:val="26"/>
        </w:rPr>
        <w:t>(2)</w:t>
      </w:r>
      <w:r w:rsidRPr="005559A5">
        <w:rPr>
          <w:kern w:val="2"/>
          <w:sz w:val="22"/>
          <w:szCs w:val="26"/>
        </w:rPr>
        <w:t xml:space="preserve"> Part 2, Part 3 (except section 24) and Part 4 commence on 1 July 1991.</w:t>
      </w:r>
    </w:p>
    <w:p w14:paraId="38099FCA" w14:textId="77777777" w:rsidR="00281CD0" w:rsidRPr="005559A5" w:rsidRDefault="00281CD0" w:rsidP="000F0D21">
      <w:pPr>
        <w:shd w:val="clear" w:color="auto" w:fill="FFFFFF"/>
        <w:spacing w:before="120" w:after="60"/>
        <w:ind w:left="38" w:firstLine="307"/>
        <w:jc w:val="both"/>
        <w:rPr>
          <w:kern w:val="2"/>
          <w:sz w:val="22"/>
        </w:rPr>
        <w:sectPr w:rsidR="00281CD0" w:rsidRPr="005559A5" w:rsidSect="002B5CEF">
          <w:headerReference w:type="default" r:id="rId12"/>
          <w:pgSz w:w="12240" w:h="15840" w:code="1"/>
          <w:pgMar w:top="1440" w:right="1440" w:bottom="1440" w:left="1440" w:header="720" w:footer="720" w:gutter="0"/>
          <w:cols w:space="60"/>
          <w:noEndnote/>
          <w:titlePg/>
          <w:docGrid w:linePitch="272"/>
        </w:sectPr>
      </w:pPr>
    </w:p>
    <w:p w14:paraId="6443D87B" w14:textId="33CA1290" w:rsidR="00281CD0" w:rsidRPr="005559A5" w:rsidRDefault="00B932BD" w:rsidP="000F0D21">
      <w:pPr>
        <w:shd w:val="clear" w:color="auto" w:fill="FFFFFF"/>
        <w:spacing w:before="120" w:after="60"/>
        <w:ind w:left="10" w:firstLine="341"/>
        <w:jc w:val="both"/>
        <w:rPr>
          <w:kern w:val="2"/>
          <w:sz w:val="22"/>
        </w:rPr>
      </w:pPr>
      <w:r w:rsidRPr="005559A5">
        <w:rPr>
          <w:b/>
          <w:bCs/>
          <w:kern w:val="2"/>
          <w:sz w:val="22"/>
          <w:szCs w:val="24"/>
        </w:rPr>
        <w:lastRenderedPageBreak/>
        <w:t>(3)</w:t>
      </w:r>
      <w:r w:rsidRPr="005559A5">
        <w:rPr>
          <w:kern w:val="2"/>
          <w:sz w:val="22"/>
          <w:szCs w:val="24"/>
        </w:rPr>
        <w:t xml:space="preserve"> Section 24 and Part 5 commence on the day fixed under subsection 2</w:t>
      </w:r>
      <w:r w:rsidR="00213495">
        <w:rPr>
          <w:kern w:val="2"/>
          <w:sz w:val="22"/>
          <w:szCs w:val="24"/>
        </w:rPr>
        <w:t xml:space="preserve"> </w:t>
      </w:r>
      <w:r w:rsidRPr="005559A5">
        <w:rPr>
          <w:kern w:val="2"/>
          <w:sz w:val="22"/>
          <w:szCs w:val="24"/>
        </w:rPr>
        <w:t xml:space="preserve">(1) of the </w:t>
      </w:r>
      <w:r w:rsidRPr="005559A5">
        <w:rPr>
          <w:i/>
          <w:iCs/>
          <w:kern w:val="2"/>
          <w:sz w:val="22"/>
          <w:szCs w:val="24"/>
        </w:rPr>
        <w:t>Australian and Overseas Telecommunications Corporation Act 1991.</w:t>
      </w:r>
    </w:p>
    <w:p w14:paraId="19D4C732" w14:textId="77777777" w:rsidR="00281CD0" w:rsidRPr="00213495" w:rsidRDefault="00B932BD" w:rsidP="00213495">
      <w:pPr>
        <w:shd w:val="clear" w:color="auto" w:fill="FFFFFF"/>
        <w:spacing w:before="480" w:after="120"/>
        <w:jc w:val="center"/>
        <w:rPr>
          <w:kern w:val="2"/>
          <w:sz w:val="24"/>
        </w:rPr>
      </w:pPr>
      <w:r w:rsidRPr="00213495">
        <w:rPr>
          <w:b/>
          <w:bCs/>
          <w:kern w:val="2"/>
          <w:sz w:val="24"/>
          <w:szCs w:val="24"/>
        </w:rPr>
        <w:t>PART 2</w:t>
      </w:r>
      <w:r w:rsidRPr="00213495">
        <w:rPr>
          <w:rFonts w:eastAsia="Times New Roman"/>
          <w:b/>
          <w:bCs/>
          <w:kern w:val="2"/>
          <w:sz w:val="24"/>
          <w:szCs w:val="24"/>
        </w:rPr>
        <w:t>—TRANSITIONAL PROVISIONS</w:t>
      </w:r>
    </w:p>
    <w:p w14:paraId="12EA7AD8"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Interpretation</w:t>
      </w:r>
    </w:p>
    <w:p w14:paraId="4877745B" w14:textId="77777777" w:rsidR="00281CD0" w:rsidRPr="005559A5" w:rsidRDefault="00B932BD" w:rsidP="000F0D21">
      <w:pPr>
        <w:shd w:val="clear" w:color="auto" w:fill="FFFFFF"/>
        <w:tabs>
          <w:tab w:val="left" w:pos="643"/>
        </w:tabs>
        <w:spacing w:before="120" w:after="60"/>
        <w:ind w:left="350"/>
        <w:jc w:val="both"/>
        <w:rPr>
          <w:kern w:val="2"/>
          <w:sz w:val="22"/>
        </w:rPr>
      </w:pPr>
      <w:r w:rsidRPr="005559A5">
        <w:rPr>
          <w:b/>
          <w:bCs/>
          <w:kern w:val="2"/>
          <w:sz w:val="22"/>
          <w:szCs w:val="24"/>
        </w:rPr>
        <w:t>3.</w:t>
      </w:r>
      <w:r w:rsidRPr="005559A5">
        <w:rPr>
          <w:kern w:val="2"/>
          <w:sz w:val="22"/>
          <w:szCs w:val="24"/>
        </w:rPr>
        <w:tab/>
      </w:r>
      <w:r w:rsidRPr="005559A5">
        <w:rPr>
          <w:b/>
          <w:bCs/>
          <w:kern w:val="2"/>
          <w:sz w:val="22"/>
          <w:szCs w:val="24"/>
        </w:rPr>
        <w:t xml:space="preserve">(1) </w:t>
      </w:r>
      <w:r w:rsidRPr="005559A5">
        <w:rPr>
          <w:kern w:val="2"/>
          <w:sz w:val="22"/>
          <w:szCs w:val="24"/>
        </w:rPr>
        <w:t>In this Part:</w:t>
      </w:r>
    </w:p>
    <w:p w14:paraId="29B79044" w14:textId="77777777" w:rsidR="00281CD0" w:rsidRPr="005559A5" w:rsidRDefault="009B3D94" w:rsidP="000F0D21">
      <w:pPr>
        <w:shd w:val="clear" w:color="auto" w:fill="FFFFFF"/>
        <w:tabs>
          <w:tab w:val="left" w:pos="643"/>
        </w:tabs>
        <w:spacing w:before="120" w:after="60"/>
        <w:jc w:val="both"/>
        <w:rPr>
          <w:kern w:val="2"/>
          <w:sz w:val="22"/>
        </w:rPr>
      </w:pPr>
      <w:r w:rsidRPr="005559A5">
        <w:rPr>
          <w:b/>
          <w:bCs/>
          <w:kern w:val="2"/>
          <w:sz w:val="22"/>
          <w:szCs w:val="24"/>
        </w:rPr>
        <w:t>“</w:t>
      </w:r>
      <w:r w:rsidR="00B932BD" w:rsidRPr="005559A5">
        <w:rPr>
          <w:b/>
          <w:bCs/>
          <w:kern w:val="2"/>
          <w:sz w:val="22"/>
          <w:szCs w:val="24"/>
        </w:rPr>
        <w:t>AUSSAT</w:t>
      </w:r>
      <w:r w:rsidRPr="005559A5">
        <w:rPr>
          <w:b/>
          <w:bCs/>
          <w:kern w:val="2"/>
          <w:sz w:val="22"/>
          <w:szCs w:val="24"/>
        </w:rPr>
        <w:t>”</w:t>
      </w:r>
      <w:r w:rsidR="00B932BD" w:rsidRPr="005559A5">
        <w:rPr>
          <w:kern w:val="2"/>
          <w:sz w:val="22"/>
          <w:szCs w:val="24"/>
        </w:rPr>
        <w:t xml:space="preserve"> means AUSSAT Pty Ltd;</w:t>
      </w:r>
    </w:p>
    <w:p w14:paraId="022645F1" w14:textId="77777777" w:rsidR="00281CD0" w:rsidRPr="005559A5" w:rsidRDefault="009B3D94" w:rsidP="000F0D21">
      <w:pPr>
        <w:shd w:val="clear" w:color="auto" w:fill="FFFFFF"/>
        <w:tabs>
          <w:tab w:val="left" w:pos="643"/>
        </w:tabs>
        <w:spacing w:before="120" w:after="60"/>
        <w:jc w:val="both"/>
        <w:rPr>
          <w:kern w:val="2"/>
          <w:sz w:val="22"/>
        </w:rPr>
      </w:pPr>
      <w:r w:rsidRPr="005559A5">
        <w:rPr>
          <w:b/>
          <w:bCs/>
          <w:kern w:val="2"/>
          <w:sz w:val="22"/>
          <w:szCs w:val="24"/>
        </w:rPr>
        <w:t>“</w:t>
      </w:r>
      <w:r w:rsidR="00B932BD" w:rsidRPr="005559A5">
        <w:rPr>
          <w:b/>
          <w:bCs/>
          <w:kern w:val="2"/>
          <w:sz w:val="22"/>
          <w:szCs w:val="24"/>
        </w:rPr>
        <w:t>OTC</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 OTC Limited.</w:t>
      </w:r>
    </w:p>
    <w:p w14:paraId="1155DBBC" w14:textId="77777777" w:rsidR="00281CD0" w:rsidRPr="005559A5" w:rsidRDefault="00B932BD" w:rsidP="000F0D21">
      <w:pPr>
        <w:shd w:val="clear" w:color="auto" w:fill="FFFFFF"/>
        <w:spacing w:before="120" w:after="60"/>
        <w:ind w:left="14" w:firstLine="341"/>
        <w:jc w:val="both"/>
        <w:rPr>
          <w:kern w:val="2"/>
          <w:sz w:val="22"/>
        </w:rPr>
      </w:pPr>
      <w:r w:rsidRPr="005559A5">
        <w:rPr>
          <w:b/>
          <w:bCs/>
          <w:kern w:val="2"/>
          <w:sz w:val="22"/>
          <w:szCs w:val="24"/>
        </w:rPr>
        <w:t>(2)</w:t>
      </w:r>
      <w:r w:rsidRPr="005559A5">
        <w:rPr>
          <w:kern w:val="2"/>
          <w:sz w:val="22"/>
          <w:szCs w:val="24"/>
        </w:rPr>
        <w:t xml:space="preserve"> In this Part, unless the contrary intention appears, expressions have the same meanings as in the </w:t>
      </w:r>
      <w:r w:rsidRPr="005559A5">
        <w:rPr>
          <w:i/>
          <w:iCs/>
          <w:kern w:val="2"/>
          <w:sz w:val="22"/>
          <w:szCs w:val="24"/>
        </w:rPr>
        <w:t>Telecommunications Act 1991.</w:t>
      </w:r>
    </w:p>
    <w:p w14:paraId="25DB8315"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Application</w:t>
      </w:r>
    </w:p>
    <w:p w14:paraId="7140878E" w14:textId="77777777" w:rsidR="00281CD0" w:rsidRPr="005559A5" w:rsidRDefault="00B932BD" w:rsidP="000F0D21">
      <w:pPr>
        <w:shd w:val="clear" w:color="auto" w:fill="FFFFFF"/>
        <w:tabs>
          <w:tab w:val="left" w:pos="643"/>
        </w:tabs>
        <w:spacing w:before="120" w:after="60"/>
        <w:ind w:firstLine="346"/>
        <w:jc w:val="both"/>
        <w:rPr>
          <w:kern w:val="2"/>
          <w:sz w:val="22"/>
        </w:rPr>
      </w:pPr>
      <w:r w:rsidRPr="005559A5">
        <w:rPr>
          <w:b/>
          <w:bCs/>
          <w:kern w:val="2"/>
          <w:sz w:val="22"/>
          <w:szCs w:val="24"/>
        </w:rPr>
        <w:t>4.</w:t>
      </w:r>
      <w:r w:rsidRPr="005559A5">
        <w:rPr>
          <w:b/>
          <w:bCs/>
          <w:kern w:val="2"/>
          <w:sz w:val="22"/>
          <w:szCs w:val="24"/>
        </w:rPr>
        <w:tab/>
      </w:r>
      <w:r w:rsidRPr="005559A5">
        <w:rPr>
          <w:kern w:val="2"/>
          <w:sz w:val="22"/>
          <w:szCs w:val="24"/>
        </w:rPr>
        <w:t>This Part has effect despite anything contained in the</w:t>
      </w:r>
      <w:r w:rsidR="00113DB6" w:rsidRPr="005559A5">
        <w:rPr>
          <w:kern w:val="2"/>
          <w:sz w:val="22"/>
          <w:szCs w:val="24"/>
        </w:rPr>
        <w:t xml:space="preserve"> </w:t>
      </w:r>
      <w:r w:rsidRPr="005559A5">
        <w:rPr>
          <w:i/>
          <w:iCs/>
          <w:kern w:val="2"/>
          <w:sz w:val="22"/>
          <w:szCs w:val="24"/>
        </w:rPr>
        <w:t>Telecommunications Act 1991.</w:t>
      </w:r>
    </w:p>
    <w:p w14:paraId="539D4500"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Pre-existing notifications and directions to AUSTEL</w:t>
      </w:r>
    </w:p>
    <w:p w14:paraId="536CF8ED" w14:textId="77777777" w:rsidR="00281CD0" w:rsidRPr="005559A5" w:rsidRDefault="00B932BD" w:rsidP="000F0D21">
      <w:pPr>
        <w:shd w:val="clear" w:color="auto" w:fill="FFFFFF"/>
        <w:tabs>
          <w:tab w:val="left" w:pos="643"/>
        </w:tabs>
        <w:spacing w:before="120" w:after="60"/>
        <w:ind w:firstLine="346"/>
        <w:jc w:val="both"/>
        <w:rPr>
          <w:kern w:val="2"/>
          <w:sz w:val="22"/>
        </w:rPr>
      </w:pPr>
      <w:r w:rsidRPr="005559A5">
        <w:rPr>
          <w:b/>
          <w:bCs/>
          <w:kern w:val="2"/>
          <w:sz w:val="22"/>
          <w:szCs w:val="24"/>
        </w:rPr>
        <w:t>5.</w:t>
      </w:r>
      <w:r w:rsidRPr="005559A5">
        <w:rPr>
          <w:b/>
          <w:bCs/>
          <w:kern w:val="2"/>
          <w:sz w:val="22"/>
          <w:szCs w:val="24"/>
        </w:rPr>
        <w:tab/>
        <w:t xml:space="preserve">(1) </w:t>
      </w:r>
      <w:r w:rsidRPr="005559A5">
        <w:rPr>
          <w:kern w:val="2"/>
          <w:sz w:val="22"/>
          <w:szCs w:val="24"/>
        </w:rPr>
        <w:t>Any notification or direction given to AUSTEL under section</w:t>
      </w:r>
      <w:r w:rsidR="00113DB6" w:rsidRPr="005559A5">
        <w:rPr>
          <w:kern w:val="2"/>
          <w:sz w:val="22"/>
          <w:szCs w:val="24"/>
        </w:rPr>
        <w:t xml:space="preserve"> </w:t>
      </w:r>
      <w:r w:rsidRPr="005559A5">
        <w:rPr>
          <w:kern w:val="2"/>
          <w:sz w:val="22"/>
          <w:szCs w:val="24"/>
        </w:rPr>
        <w:t xml:space="preserve">28 or 29 of the </w:t>
      </w:r>
      <w:r w:rsidRPr="005559A5">
        <w:rPr>
          <w:i/>
          <w:iCs/>
          <w:kern w:val="2"/>
          <w:sz w:val="22"/>
          <w:szCs w:val="24"/>
        </w:rPr>
        <w:t xml:space="preserve">Telecommunications Act 1989 </w:t>
      </w:r>
      <w:r w:rsidRPr="005559A5">
        <w:rPr>
          <w:kern w:val="2"/>
          <w:sz w:val="22"/>
          <w:szCs w:val="24"/>
        </w:rPr>
        <w:t>and in force immediately</w:t>
      </w:r>
      <w:r w:rsidR="00113DB6" w:rsidRPr="005559A5">
        <w:rPr>
          <w:kern w:val="2"/>
          <w:sz w:val="22"/>
          <w:szCs w:val="24"/>
        </w:rPr>
        <w:t xml:space="preserve"> </w:t>
      </w:r>
      <w:r w:rsidRPr="005559A5">
        <w:rPr>
          <w:kern w:val="2"/>
          <w:sz w:val="22"/>
          <w:szCs w:val="24"/>
        </w:rPr>
        <w:t>before the repeal of that section is taken to have been given to AUSTEL</w:t>
      </w:r>
      <w:r w:rsidR="00113DB6" w:rsidRPr="005559A5">
        <w:rPr>
          <w:kern w:val="2"/>
          <w:sz w:val="22"/>
          <w:szCs w:val="24"/>
        </w:rPr>
        <w:t xml:space="preserve"> </w:t>
      </w:r>
      <w:r w:rsidRPr="005559A5">
        <w:rPr>
          <w:kern w:val="2"/>
          <w:sz w:val="22"/>
          <w:szCs w:val="24"/>
        </w:rPr>
        <w:t xml:space="preserve">under section 49 or 50, as the case may be, of the </w:t>
      </w:r>
      <w:r w:rsidRPr="005559A5">
        <w:rPr>
          <w:i/>
          <w:iCs/>
          <w:kern w:val="2"/>
          <w:sz w:val="22"/>
          <w:szCs w:val="24"/>
        </w:rPr>
        <w:t>Telecommunications</w:t>
      </w:r>
      <w:r w:rsidR="00113DB6" w:rsidRPr="005559A5">
        <w:rPr>
          <w:i/>
          <w:iCs/>
          <w:kern w:val="2"/>
          <w:sz w:val="22"/>
          <w:szCs w:val="24"/>
        </w:rPr>
        <w:t xml:space="preserve"> </w:t>
      </w:r>
      <w:r w:rsidRPr="005559A5">
        <w:rPr>
          <w:i/>
          <w:iCs/>
          <w:kern w:val="2"/>
          <w:sz w:val="22"/>
          <w:szCs w:val="24"/>
        </w:rPr>
        <w:t xml:space="preserve">Act 1991 </w:t>
      </w:r>
      <w:r w:rsidRPr="005559A5">
        <w:rPr>
          <w:kern w:val="2"/>
          <w:sz w:val="22"/>
          <w:szCs w:val="24"/>
        </w:rPr>
        <w:t>on the commencement of that last-mentioned section.</w:t>
      </w:r>
    </w:p>
    <w:p w14:paraId="16967378" w14:textId="77777777" w:rsidR="00281CD0" w:rsidRPr="005559A5" w:rsidRDefault="00B932BD" w:rsidP="000F0D21">
      <w:pPr>
        <w:shd w:val="clear" w:color="auto" w:fill="FFFFFF"/>
        <w:spacing w:before="120" w:after="60"/>
        <w:ind w:left="10" w:firstLine="341"/>
        <w:jc w:val="both"/>
        <w:rPr>
          <w:kern w:val="2"/>
          <w:sz w:val="22"/>
        </w:rPr>
      </w:pPr>
      <w:r w:rsidRPr="005559A5">
        <w:rPr>
          <w:b/>
          <w:bCs/>
          <w:kern w:val="2"/>
          <w:sz w:val="22"/>
          <w:szCs w:val="24"/>
        </w:rPr>
        <w:t>(2)</w:t>
      </w:r>
      <w:r w:rsidRPr="005559A5">
        <w:rPr>
          <w:kern w:val="2"/>
          <w:sz w:val="22"/>
          <w:szCs w:val="24"/>
        </w:rPr>
        <w:t xml:space="preserve"> A reference in a notification or direction referred to in subsection (1) to a provision of the </w:t>
      </w:r>
      <w:r w:rsidRPr="005559A5">
        <w:rPr>
          <w:i/>
          <w:iCs/>
          <w:kern w:val="2"/>
          <w:sz w:val="22"/>
          <w:szCs w:val="24"/>
        </w:rPr>
        <w:t xml:space="preserve">Telecommunications Act 1989 </w:t>
      </w:r>
      <w:r w:rsidRPr="005559A5">
        <w:rPr>
          <w:kern w:val="2"/>
          <w:sz w:val="22"/>
          <w:szCs w:val="24"/>
        </w:rPr>
        <w:t xml:space="preserve">is a reference to the provision of the </w:t>
      </w:r>
      <w:r w:rsidRPr="005559A5">
        <w:rPr>
          <w:i/>
          <w:iCs/>
          <w:kern w:val="2"/>
          <w:sz w:val="22"/>
          <w:szCs w:val="24"/>
        </w:rPr>
        <w:t xml:space="preserve">Telecommunications Act 1991 </w:t>
      </w:r>
      <w:r w:rsidRPr="005559A5">
        <w:rPr>
          <w:kern w:val="2"/>
          <w:sz w:val="22"/>
          <w:szCs w:val="24"/>
        </w:rPr>
        <w:t>that corresponds, or most closely corresponds, to the first-mentioned provision.</w:t>
      </w:r>
    </w:p>
    <w:p w14:paraId="24D86E21"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Pre-existing advisory committees established by AUSTEL</w:t>
      </w:r>
    </w:p>
    <w:p w14:paraId="1E05AFEC" w14:textId="77777777" w:rsidR="00281CD0" w:rsidRPr="005559A5" w:rsidRDefault="00B932BD" w:rsidP="000F0D21">
      <w:pPr>
        <w:shd w:val="clear" w:color="auto" w:fill="FFFFFF"/>
        <w:tabs>
          <w:tab w:val="left" w:pos="643"/>
        </w:tabs>
        <w:spacing w:before="120" w:after="60"/>
        <w:ind w:firstLine="346"/>
        <w:jc w:val="both"/>
        <w:rPr>
          <w:kern w:val="2"/>
          <w:sz w:val="22"/>
        </w:rPr>
      </w:pPr>
      <w:r w:rsidRPr="005559A5">
        <w:rPr>
          <w:b/>
          <w:bCs/>
          <w:kern w:val="2"/>
          <w:sz w:val="22"/>
          <w:szCs w:val="24"/>
        </w:rPr>
        <w:t>6.</w:t>
      </w:r>
      <w:r w:rsidRPr="005559A5">
        <w:rPr>
          <w:b/>
          <w:bCs/>
          <w:kern w:val="2"/>
          <w:sz w:val="22"/>
          <w:szCs w:val="24"/>
        </w:rPr>
        <w:tab/>
        <w:t xml:space="preserve">(1) </w:t>
      </w:r>
      <w:r w:rsidRPr="005559A5">
        <w:rPr>
          <w:kern w:val="2"/>
          <w:sz w:val="22"/>
          <w:szCs w:val="24"/>
        </w:rPr>
        <w:t>Any advisory committee that was established by AUSTEL</w:t>
      </w:r>
      <w:r w:rsidR="00113DB6" w:rsidRPr="005559A5">
        <w:rPr>
          <w:kern w:val="2"/>
          <w:sz w:val="22"/>
          <w:szCs w:val="24"/>
        </w:rPr>
        <w:t xml:space="preserve"> </w:t>
      </w:r>
      <w:r w:rsidRPr="005559A5">
        <w:rPr>
          <w:kern w:val="2"/>
          <w:sz w:val="22"/>
          <w:szCs w:val="24"/>
        </w:rPr>
        <w:t xml:space="preserve">under section 32 of the </w:t>
      </w:r>
      <w:r w:rsidRPr="005559A5">
        <w:rPr>
          <w:i/>
          <w:iCs/>
          <w:kern w:val="2"/>
          <w:sz w:val="22"/>
          <w:szCs w:val="24"/>
        </w:rPr>
        <w:t xml:space="preserve">Telecommunications Act 1989 </w:t>
      </w:r>
      <w:r w:rsidRPr="005559A5">
        <w:rPr>
          <w:kern w:val="2"/>
          <w:sz w:val="22"/>
          <w:szCs w:val="24"/>
        </w:rPr>
        <w:t>and was in</w:t>
      </w:r>
      <w:r w:rsidR="00113DB6" w:rsidRPr="005559A5">
        <w:rPr>
          <w:kern w:val="2"/>
          <w:sz w:val="22"/>
          <w:szCs w:val="24"/>
        </w:rPr>
        <w:t xml:space="preserve"> </w:t>
      </w:r>
      <w:r w:rsidRPr="005559A5">
        <w:rPr>
          <w:kern w:val="2"/>
          <w:sz w:val="22"/>
          <w:szCs w:val="24"/>
        </w:rPr>
        <w:t>existence immediately before the repeal of that section is taken to have</w:t>
      </w:r>
      <w:r w:rsidR="00113DB6" w:rsidRPr="005559A5">
        <w:rPr>
          <w:kern w:val="2"/>
          <w:sz w:val="22"/>
          <w:szCs w:val="24"/>
        </w:rPr>
        <w:t xml:space="preserve"> </w:t>
      </w:r>
      <w:r w:rsidRPr="005559A5">
        <w:rPr>
          <w:kern w:val="2"/>
          <w:sz w:val="22"/>
          <w:szCs w:val="24"/>
        </w:rPr>
        <w:t xml:space="preserve">been established under section 53 of the </w:t>
      </w:r>
      <w:r w:rsidRPr="005559A5">
        <w:rPr>
          <w:i/>
          <w:iCs/>
          <w:kern w:val="2"/>
          <w:sz w:val="22"/>
          <w:szCs w:val="24"/>
        </w:rPr>
        <w:t>Telecommunications Act 1991</w:t>
      </w:r>
      <w:r w:rsidR="00113DB6" w:rsidRPr="005559A5">
        <w:rPr>
          <w:i/>
          <w:iCs/>
          <w:kern w:val="2"/>
          <w:sz w:val="22"/>
          <w:szCs w:val="24"/>
        </w:rPr>
        <w:t xml:space="preserve"> </w:t>
      </w:r>
      <w:r w:rsidRPr="005559A5">
        <w:rPr>
          <w:kern w:val="2"/>
          <w:sz w:val="22"/>
          <w:szCs w:val="24"/>
        </w:rPr>
        <w:t>on the commencement of that last-mentioned section.</w:t>
      </w:r>
    </w:p>
    <w:p w14:paraId="5B3AB298" w14:textId="77777777" w:rsidR="00281CD0" w:rsidRPr="005559A5" w:rsidRDefault="00B932BD" w:rsidP="000F0D21">
      <w:pPr>
        <w:shd w:val="clear" w:color="auto" w:fill="FFFFFF"/>
        <w:spacing w:before="120" w:after="60"/>
        <w:ind w:left="10" w:firstLine="331"/>
        <w:jc w:val="both"/>
        <w:rPr>
          <w:kern w:val="2"/>
          <w:sz w:val="22"/>
        </w:rPr>
      </w:pPr>
      <w:r w:rsidRPr="005559A5">
        <w:rPr>
          <w:b/>
          <w:bCs/>
          <w:kern w:val="2"/>
          <w:sz w:val="22"/>
          <w:szCs w:val="24"/>
        </w:rPr>
        <w:t>(2)</w:t>
      </w:r>
      <w:r w:rsidRPr="005559A5">
        <w:rPr>
          <w:kern w:val="2"/>
          <w:sz w:val="22"/>
          <w:szCs w:val="24"/>
        </w:rPr>
        <w:t xml:space="preserve"> Any direction that was given by AUSTEL under subsection 32 (3) of the </w:t>
      </w:r>
      <w:r w:rsidRPr="005559A5">
        <w:rPr>
          <w:i/>
          <w:iCs/>
          <w:kern w:val="2"/>
          <w:sz w:val="22"/>
          <w:szCs w:val="24"/>
        </w:rPr>
        <w:t xml:space="preserve">Telecommunications Act 1989 </w:t>
      </w:r>
      <w:r w:rsidRPr="005559A5">
        <w:rPr>
          <w:kern w:val="2"/>
          <w:sz w:val="22"/>
          <w:szCs w:val="24"/>
        </w:rPr>
        <w:t xml:space="preserve">to a committee referred to in subsection (1) of this section and was in force immediately before the repeal of that subsection is taken to have been given to AUSTEL under subsection 53 (3) of the </w:t>
      </w:r>
      <w:r w:rsidRPr="005559A5">
        <w:rPr>
          <w:i/>
          <w:iCs/>
          <w:kern w:val="2"/>
          <w:sz w:val="22"/>
          <w:szCs w:val="24"/>
        </w:rPr>
        <w:t xml:space="preserve">Telecommunications Act 1991 </w:t>
      </w:r>
      <w:r w:rsidRPr="005559A5">
        <w:rPr>
          <w:kern w:val="2"/>
          <w:sz w:val="22"/>
          <w:szCs w:val="24"/>
        </w:rPr>
        <w:t>on the commencement of that last-mentioned subsection.</w:t>
      </w:r>
    </w:p>
    <w:p w14:paraId="75E26475"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Existing carriers may continue to operate pending grant of </w:t>
      </w:r>
      <w:proofErr w:type="spellStart"/>
      <w:r w:rsidRPr="005559A5">
        <w:rPr>
          <w:b/>
          <w:bCs/>
          <w:kern w:val="2"/>
          <w:sz w:val="22"/>
          <w:szCs w:val="24"/>
        </w:rPr>
        <w:t>licences</w:t>
      </w:r>
      <w:proofErr w:type="spellEnd"/>
    </w:p>
    <w:p w14:paraId="0934C449" w14:textId="77777777" w:rsidR="00281CD0" w:rsidRPr="005559A5" w:rsidRDefault="00B932BD" w:rsidP="000F0D21">
      <w:pPr>
        <w:shd w:val="clear" w:color="auto" w:fill="FFFFFF"/>
        <w:tabs>
          <w:tab w:val="left" w:pos="643"/>
        </w:tabs>
        <w:spacing w:before="120" w:after="60"/>
        <w:ind w:left="346"/>
        <w:jc w:val="both"/>
        <w:rPr>
          <w:kern w:val="2"/>
          <w:sz w:val="22"/>
        </w:rPr>
      </w:pPr>
      <w:r w:rsidRPr="005559A5">
        <w:rPr>
          <w:b/>
          <w:bCs/>
          <w:kern w:val="2"/>
          <w:sz w:val="22"/>
          <w:szCs w:val="24"/>
        </w:rPr>
        <w:t>7.</w:t>
      </w:r>
      <w:r w:rsidRPr="005559A5">
        <w:rPr>
          <w:kern w:val="2"/>
          <w:sz w:val="22"/>
          <w:szCs w:val="24"/>
        </w:rPr>
        <w:tab/>
      </w:r>
      <w:r w:rsidRPr="005559A5">
        <w:rPr>
          <w:b/>
          <w:bCs/>
          <w:kern w:val="2"/>
          <w:sz w:val="22"/>
          <w:szCs w:val="24"/>
        </w:rPr>
        <w:t xml:space="preserve">(1) </w:t>
      </w:r>
      <w:r w:rsidRPr="005559A5">
        <w:rPr>
          <w:kern w:val="2"/>
          <w:sz w:val="22"/>
          <w:szCs w:val="24"/>
        </w:rPr>
        <w:t>In this section:</w:t>
      </w:r>
    </w:p>
    <w:p w14:paraId="485AC7A9" w14:textId="77777777" w:rsidR="00281CD0" w:rsidRPr="005559A5" w:rsidRDefault="009B3D94" w:rsidP="000F0D21">
      <w:pPr>
        <w:shd w:val="clear" w:color="auto" w:fill="FFFFFF"/>
        <w:spacing w:before="120" w:after="60"/>
        <w:ind w:left="10"/>
        <w:jc w:val="both"/>
        <w:rPr>
          <w:kern w:val="2"/>
          <w:sz w:val="22"/>
        </w:rPr>
      </w:pPr>
      <w:r w:rsidRPr="005559A5">
        <w:rPr>
          <w:b/>
          <w:bCs/>
          <w:kern w:val="2"/>
          <w:sz w:val="22"/>
          <w:szCs w:val="24"/>
        </w:rPr>
        <w:t>“</w:t>
      </w:r>
      <w:r w:rsidR="00B932BD" w:rsidRPr="005559A5">
        <w:rPr>
          <w:b/>
          <w:bCs/>
          <w:kern w:val="2"/>
          <w:sz w:val="22"/>
          <w:szCs w:val="24"/>
        </w:rPr>
        <w:t>corporation to which this section applies</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 AUSSAT, OTC or Telecom.</w:t>
      </w:r>
    </w:p>
    <w:p w14:paraId="5DAA7F80" w14:textId="77777777" w:rsidR="00281CD0" w:rsidRPr="005559A5" w:rsidRDefault="00281CD0" w:rsidP="000F0D21">
      <w:pPr>
        <w:shd w:val="clear" w:color="auto" w:fill="FFFFFF"/>
        <w:spacing w:before="120" w:after="60"/>
        <w:ind w:left="10"/>
        <w:jc w:val="both"/>
        <w:rPr>
          <w:kern w:val="2"/>
          <w:sz w:val="22"/>
        </w:rPr>
        <w:sectPr w:rsidR="00281CD0" w:rsidRPr="005559A5" w:rsidSect="00CE4F68">
          <w:pgSz w:w="12240" w:h="15840" w:code="1"/>
          <w:pgMar w:top="1440" w:right="1440" w:bottom="1440" w:left="1440" w:header="720" w:footer="720" w:gutter="0"/>
          <w:cols w:space="60"/>
          <w:noEndnote/>
        </w:sectPr>
      </w:pPr>
    </w:p>
    <w:p w14:paraId="70EA3AEC" w14:textId="77777777" w:rsidR="00281CD0" w:rsidRPr="005559A5" w:rsidRDefault="00B932BD" w:rsidP="000F0D21">
      <w:pPr>
        <w:shd w:val="clear" w:color="auto" w:fill="FFFFFF"/>
        <w:spacing w:before="120" w:after="60"/>
        <w:ind w:left="19" w:firstLine="341"/>
        <w:jc w:val="both"/>
        <w:rPr>
          <w:kern w:val="2"/>
          <w:sz w:val="22"/>
        </w:rPr>
      </w:pPr>
      <w:r w:rsidRPr="005559A5">
        <w:rPr>
          <w:b/>
          <w:bCs/>
          <w:kern w:val="2"/>
          <w:sz w:val="22"/>
          <w:szCs w:val="24"/>
        </w:rPr>
        <w:lastRenderedPageBreak/>
        <w:t>(2)</w:t>
      </w:r>
      <w:r w:rsidRPr="005559A5">
        <w:rPr>
          <w:kern w:val="2"/>
          <w:sz w:val="22"/>
          <w:szCs w:val="24"/>
        </w:rPr>
        <w:t xml:space="preserve"> A corporation to which this section applies may, after the commencement of this section, continue to perform the functions and exercise the powers that it was entitled to perform and exercise immediately before that commencement until:</w:t>
      </w:r>
    </w:p>
    <w:p w14:paraId="64E35F60" w14:textId="78A17615" w:rsidR="00281CD0" w:rsidRPr="005559A5" w:rsidRDefault="00B932BD" w:rsidP="000F0D21">
      <w:pPr>
        <w:numPr>
          <w:ilvl w:val="0"/>
          <w:numId w:val="5"/>
        </w:numPr>
        <w:shd w:val="clear" w:color="auto" w:fill="FFFFFF"/>
        <w:tabs>
          <w:tab w:val="left" w:pos="792"/>
        </w:tabs>
        <w:spacing w:before="120" w:after="60"/>
        <w:ind w:left="792" w:hanging="394"/>
        <w:jc w:val="both"/>
        <w:rPr>
          <w:kern w:val="2"/>
          <w:sz w:val="22"/>
          <w:szCs w:val="24"/>
        </w:rPr>
      </w:pPr>
      <w:r w:rsidRPr="005559A5">
        <w:rPr>
          <w:kern w:val="2"/>
          <w:sz w:val="22"/>
          <w:szCs w:val="24"/>
        </w:rPr>
        <w:t xml:space="preserve">a decision is made by the Minister whether to grant to the corporation a </w:t>
      </w:r>
      <w:proofErr w:type="spellStart"/>
      <w:r w:rsidRPr="005559A5">
        <w:rPr>
          <w:kern w:val="2"/>
          <w:sz w:val="22"/>
          <w:szCs w:val="24"/>
        </w:rPr>
        <w:t>licence</w:t>
      </w:r>
      <w:proofErr w:type="spellEnd"/>
      <w:r w:rsidRPr="005559A5">
        <w:rPr>
          <w:kern w:val="2"/>
          <w:sz w:val="22"/>
          <w:szCs w:val="24"/>
        </w:rPr>
        <w:t xml:space="preserve"> under section 57 of the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or</w:t>
      </w:r>
    </w:p>
    <w:p w14:paraId="01CED898" w14:textId="080FA2DF" w:rsidR="00281CD0" w:rsidRPr="005559A5" w:rsidRDefault="00B932BD" w:rsidP="000F0D21">
      <w:pPr>
        <w:numPr>
          <w:ilvl w:val="0"/>
          <w:numId w:val="5"/>
        </w:numPr>
        <w:shd w:val="clear" w:color="auto" w:fill="FFFFFF"/>
        <w:tabs>
          <w:tab w:val="left" w:pos="792"/>
        </w:tabs>
        <w:spacing w:before="120" w:after="60"/>
        <w:ind w:left="792" w:hanging="394"/>
        <w:jc w:val="both"/>
        <w:rPr>
          <w:kern w:val="2"/>
          <w:sz w:val="22"/>
          <w:szCs w:val="24"/>
        </w:rPr>
      </w:pPr>
      <w:r w:rsidRPr="005559A5">
        <w:rPr>
          <w:kern w:val="2"/>
          <w:sz w:val="22"/>
          <w:szCs w:val="24"/>
        </w:rPr>
        <w:t xml:space="preserve">the Minister, by notice published in the </w:t>
      </w:r>
      <w:r w:rsidRPr="005559A5">
        <w:rPr>
          <w:i/>
          <w:iCs/>
          <w:kern w:val="2"/>
          <w:sz w:val="22"/>
          <w:szCs w:val="24"/>
        </w:rPr>
        <w:t>Gazette</w:t>
      </w:r>
      <w:r w:rsidRPr="00213495">
        <w:rPr>
          <w:iCs/>
          <w:kern w:val="2"/>
          <w:sz w:val="22"/>
          <w:szCs w:val="24"/>
        </w:rPr>
        <w:t xml:space="preserve">, </w:t>
      </w:r>
      <w:r w:rsidRPr="005559A5">
        <w:rPr>
          <w:kern w:val="2"/>
          <w:sz w:val="22"/>
          <w:szCs w:val="24"/>
        </w:rPr>
        <w:t>determines that this section is to cease to apply to the corporation;</w:t>
      </w:r>
    </w:p>
    <w:p w14:paraId="7757F637" w14:textId="77777777" w:rsidR="00281CD0" w:rsidRPr="005559A5" w:rsidRDefault="00B932BD" w:rsidP="000F0D21">
      <w:pPr>
        <w:shd w:val="clear" w:color="auto" w:fill="FFFFFF"/>
        <w:spacing w:before="120" w:after="60"/>
        <w:ind w:left="19"/>
        <w:jc w:val="both"/>
        <w:rPr>
          <w:kern w:val="2"/>
          <w:sz w:val="22"/>
        </w:rPr>
      </w:pPr>
      <w:r w:rsidRPr="005559A5">
        <w:rPr>
          <w:kern w:val="2"/>
          <w:sz w:val="22"/>
          <w:szCs w:val="24"/>
        </w:rPr>
        <w:t>whichever first occurs.</w:t>
      </w:r>
    </w:p>
    <w:p w14:paraId="048D8244" w14:textId="77777777" w:rsidR="00281CD0" w:rsidRPr="005559A5" w:rsidRDefault="00B932BD" w:rsidP="000F0D21">
      <w:pPr>
        <w:shd w:val="clear" w:color="auto" w:fill="FFFFFF"/>
        <w:spacing w:before="120" w:after="60"/>
        <w:ind w:left="24"/>
        <w:jc w:val="both"/>
        <w:rPr>
          <w:kern w:val="2"/>
          <w:sz w:val="22"/>
        </w:rPr>
      </w:pPr>
      <w:r w:rsidRPr="005559A5">
        <w:rPr>
          <w:b/>
          <w:bCs/>
          <w:kern w:val="2"/>
          <w:sz w:val="22"/>
          <w:szCs w:val="24"/>
        </w:rPr>
        <w:t>Disclosure of pre-existing communications</w:t>
      </w:r>
    </w:p>
    <w:p w14:paraId="43CB0C7F" w14:textId="77777777" w:rsidR="00281CD0" w:rsidRPr="005559A5" w:rsidRDefault="00B932BD" w:rsidP="000F0D21">
      <w:pPr>
        <w:shd w:val="clear" w:color="auto" w:fill="FFFFFF"/>
        <w:tabs>
          <w:tab w:val="left" w:pos="643"/>
        </w:tabs>
        <w:spacing w:before="120" w:after="60"/>
        <w:ind w:left="10" w:firstLine="331"/>
        <w:jc w:val="both"/>
        <w:rPr>
          <w:kern w:val="2"/>
          <w:sz w:val="22"/>
        </w:rPr>
      </w:pPr>
      <w:r w:rsidRPr="005559A5">
        <w:rPr>
          <w:b/>
          <w:bCs/>
          <w:kern w:val="2"/>
          <w:sz w:val="22"/>
          <w:szCs w:val="24"/>
        </w:rPr>
        <w:t>8.</w:t>
      </w:r>
      <w:r w:rsidRPr="005559A5">
        <w:rPr>
          <w:b/>
          <w:bCs/>
          <w:kern w:val="2"/>
          <w:sz w:val="22"/>
          <w:szCs w:val="24"/>
        </w:rPr>
        <w:tab/>
      </w:r>
      <w:r w:rsidRPr="005559A5">
        <w:rPr>
          <w:kern w:val="2"/>
          <w:sz w:val="22"/>
          <w:szCs w:val="24"/>
        </w:rPr>
        <w:t xml:space="preserve">Section 88 of the </w:t>
      </w:r>
      <w:r w:rsidRPr="005559A5">
        <w:rPr>
          <w:i/>
          <w:iCs/>
          <w:kern w:val="2"/>
          <w:sz w:val="22"/>
          <w:szCs w:val="24"/>
        </w:rPr>
        <w:t xml:space="preserve">Telecommunications Act 1991 </w:t>
      </w:r>
      <w:r w:rsidRPr="005559A5">
        <w:rPr>
          <w:kern w:val="2"/>
          <w:sz w:val="22"/>
          <w:szCs w:val="24"/>
        </w:rPr>
        <w:t>applies to any</w:t>
      </w:r>
      <w:r w:rsidR="00113DB6" w:rsidRPr="005559A5">
        <w:rPr>
          <w:kern w:val="2"/>
          <w:sz w:val="22"/>
          <w:szCs w:val="24"/>
        </w:rPr>
        <w:t xml:space="preserve"> </w:t>
      </w:r>
      <w:r w:rsidRPr="005559A5">
        <w:rPr>
          <w:kern w:val="2"/>
          <w:sz w:val="22"/>
          <w:szCs w:val="24"/>
        </w:rPr>
        <w:t>disclosure or use by a person of a fact or document that takes place</w:t>
      </w:r>
      <w:r w:rsidR="00113DB6" w:rsidRPr="005559A5">
        <w:rPr>
          <w:kern w:val="2"/>
          <w:sz w:val="22"/>
          <w:szCs w:val="24"/>
        </w:rPr>
        <w:t xml:space="preserve"> </w:t>
      </w:r>
      <w:r w:rsidRPr="005559A5">
        <w:rPr>
          <w:kern w:val="2"/>
          <w:sz w:val="22"/>
          <w:szCs w:val="24"/>
        </w:rPr>
        <w:t>after the commencement of that section even though:</w:t>
      </w:r>
    </w:p>
    <w:p w14:paraId="5FAB3AE7" w14:textId="77777777" w:rsidR="00281CD0" w:rsidRPr="005559A5" w:rsidRDefault="00B932BD" w:rsidP="000F0D21">
      <w:pPr>
        <w:numPr>
          <w:ilvl w:val="0"/>
          <w:numId w:val="6"/>
        </w:numPr>
        <w:shd w:val="clear" w:color="auto" w:fill="FFFFFF"/>
        <w:tabs>
          <w:tab w:val="left" w:pos="787"/>
        </w:tabs>
        <w:spacing w:before="120" w:after="60"/>
        <w:ind w:left="787" w:hanging="394"/>
        <w:jc w:val="both"/>
        <w:rPr>
          <w:kern w:val="2"/>
          <w:sz w:val="22"/>
          <w:szCs w:val="24"/>
        </w:rPr>
      </w:pPr>
      <w:r w:rsidRPr="005559A5">
        <w:rPr>
          <w:kern w:val="2"/>
          <w:sz w:val="22"/>
          <w:szCs w:val="24"/>
        </w:rPr>
        <w:t>it relates to a communication that was carried, or a telecommunications service that was supplied, before that commencement; or</w:t>
      </w:r>
    </w:p>
    <w:p w14:paraId="46FF96CB" w14:textId="77777777" w:rsidR="00281CD0" w:rsidRPr="005559A5" w:rsidRDefault="00B932BD" w:rsidP="000F0D21">
      <w:pPr>
        <w:numPr>
          <w:ilvl w:val="0"/>
          <w:numId w:val="6"/>
        </w:numPr>
        <w:shd w:val="clear" w:color="auto" w:fill="FFFFFF"/>
        <w:tabs>
          <w:tab w:val="left" w:pos="787"/>
        </w:tabs>
        <w:spacing w:before="120" w:after="60"/>
        <w:ind w:left="787" w:hanging="394"/>
        <w:jc w:val="both"/>
        <w:rPr>
          <w:kern w:val="2"/>
          <w:sz w:val="22"/>
          <w:szCs w:val="24"/>
        </w:rPr>
      </w:pPr>
      <w:r w:rsidRPr="005559A5">
        <w:rPr>
          <w:kern w:val="2"/>
          <w:sz w:val="22"/>
          <w:szCs w:val="24"/>
        </w:rPr>
        <w:t>the fact or document came to the knowledge, or into the possession, of the person before that commencement.</w:t>
      </w:r>
    </w:p>
    <w:p w14:paraId="5648D2A5"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Relief in respect of past infringing conduct</w:t>
      </w:r>
    </w:p>
    <w:p w14:paraId="42C5E92B" w14:textId="7A845C60" w:rsidR="00281CD0" w:rsidRPr="005559A5" w:rsidRDefault="00B932BD" w:rsidP="000F0D21">
      <w:pPr>
        <w:shd w:val="clear" w:color="auto" w:fill="FFFFFF"/>
        <w:tabs>
          <w:tab w:val="left" w:pos="643"/>
        </w:tabs>
        <w:spacing w:before="120" w:after="60"/>
        <w:ind w:left="10" w:firstLine="331"/>
        <w:jc w:val="both"/>
        <w:rPr>
          <w:kern w:val="2"/>
          <w:sz w:val="22"/>
        </w:rPr>
      </w:pPr>
      <w:r w:rsidRPr="005559A5">
        <w:rPr>
          <w:b/>
          <w:bCs/>
          <w:kern w:val="2"/>
          <w:sz w:val="22"/>
          <w:szCs w:val="24"/>
        </w:rPr>
        <w:t>9.</w:t>
      </w:r>
      <w:r w:rsidRPr="005559A5">
        <w:rPr>
          <w:b/>
          <w:bCs/>
          <w:kern w:val="2"/>
          <w:sz w:val="22"/>
          <w:szCs w:val="24"/>
        </w:rPr>
        <w:tab/>
      </w:r>
      <w:r w:rsidRPr="005559A5">
        <w:rPr>
          <w:kern w:val="2"/>
          <w:sz w:val="22"/>
          <w:szCs w:val="24"/>
        </w:rPr>
        <w:t xml:space="preserve">Despite the repeal of section 69 of the </w:t>
      </w:r>
      <w:r w:rsidRPr="005559A5">
        <w:rPr>
          <w:i/>
          <w:iCs/>
          <w:kern w:val="2"/>
          <w:sz w:val="22"/>
          <w:szCs w:val="24"/>
        </w:rPr>
        <w:t>Telecommunications Act</w:t>
      </w:r>
      <w:r w:rsidR="00113DB6" w:rsidRPr="005559A5">
        <w:rPr>
          <w:i/>
          <w:iCs/>
          <w:kern w:val="2"/>
          <w:sz w:val="22"/>
          <w:szCs w:val="24"/>
        </w:rPr>
        <w:t xml:space="preserve"> </w:t>
      </w:r>
      <w:r w:rsidRPr="005559A5">
        <w:rPr>
          <w:i/>
          <w:iCs/>
          <w:kern w:val="2"/>
          <w:sz w:val="22"/>
          <w:szCs w:val="24"/>
        </w:rPr>
        <w:t>1989</w:t>
      </w:r>
      <w:r w:rsidRPr="00213495">
        <w:rPr>
          <w:iCs/>
          <w:kern w:val="2"/>
          <w:sz w:val="22"/>
          <w:szCs w:val="24"/>
        </w:rPr>
        <w:t>,</w:t>
      </w:r>
      <w:r w:rsidRPr="005559A5">
        <w:rPr>
          <w:i/>
          <w:iCs/>
          <w:kern w:val="2"/>
          <w:sz w:val="22"/>
          <w:szCs w:val="24"/>
        </w:rPr>
        <w:t xml:space="preserve"> </w:t>
      </w:r>
      <w:r w:rsidRPr="005559A5">
        <w:rPr>
          <w:kern w:val="2"/>
          <w:sz w:val="22"/>
          <w:szCs w:val="24"/>
        </w:rPr>
        <w:t>that section continues in force in respect of conduct that was</w:t>
      </w:r>
      <w:r w:rsidR="00113DB6" w:rsidRPr="005559A5">
        <w:rPr>
          <w:kern w:val="2"/>
          <w:sz w:val="22"/>
          <w:szCs w:val="24"/>
        </w:rPr>
        <w:t xml:space="preserve"> </w:t>
      </w:r>
      <w:r w:rsidRPr="005559A5">
        <w:rPr>
          <w:kern w:val="2"/>
          <w:sz w:val="22"/>
          <w:szCs w:val="24"/>
        </w:rPr>
        <w:t>engaged in before that section was repealed.</w:t>
      </w:r>
    </w:p>
    <w:p w14:paraId="3D8EFFAC"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Pre-existing interconnection rights</w:t>
      </w:r>
    </w:p>
    <w:p w14:paraId="31F33649" w14:textId="7D6DBEF6" w:rsidR="00281CD0" w:rsidRPr="005559A5" w:rsidRDefault="00B932BD" w:rsidP="000F0D21">
      <w:pPr>
        <w:shd w:val="clear" w:color="auto" w:fill="FFFFFF"/>
        <w:tabs>
          <w:tab w:val="left" w:pos="744"/>
        </w:tabs>
        <w:spacing w:before="120" w:after="60"/>
        <w:ind w:firstLine="350"/>
        <w:jc w:val="both"/>
        <w:rPr>
          <w:kern w:val="2"/>
          <w:sz w:val="22"/>
        </w:rPr>
      </w:pPr>
      <w:r w:rsidRPr="005559A5">
        <w:rPr>
          <w:b/>
          <w:bCs/>
          <w:kern w:val="2"/>
          <w:sz w:val="22"/>
          <w:szCs w:val="24"/>
        </w:rPr>
        <w:t>10.</w:t>
      </w:r>
      <w:r w:rsidRPr="005559A5">
        <w:rPr>
          <w:b/>
          <w:bCs/>
          <w:kern w:val="2"/>
          <w:sz w:val="22"/>
          <w:szCs w:val="24"/>
        </w:rPr>
        <w:tab/>
      </w:r>
      <w:r w:rsidRPr="005559A5">
        <w:rPr>
          <w:kern w:val="2"/>
          <w:sz w:val="22"/>
          <w:szCs w:val="24"/>
        </w:rPr>
        <w:t>If,</w:t>
      </w:r>
      <w:r w:rsidRPr="005559A5">
        <w:rPr>
          <w:b/>
          <w:bCs/>
          <w:kern w:val="2"/>
          <w:sz w:val="22"/>
          <w:szCs w:val="24"/>
        </w:rPr>
        <w:t xml:space="preserve"> </w:t>
      </w:r>
      <w:r w:rsidRPr="005559A5">
        <w:rPr>
          <w:kern w:val="2"/>
          <w:sz w:val="22"/>
          <w:szCs w:val="24"/>
        </w:rPr>
        <w:t>immediately before the commencement of section 137 of the</w:t>
      </w:r>
      <w:r w:rsidR="00113DB6" w:rsidRPr="005559A5">
        <w:rPr>
          <w:kern w:val="2"/>
          <w:sz w:val="22"/>
          <w:szCs w:val="24"/>
        </w:rPr>
        <w:t xml:space="preserv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a carrier within the meaning of the</w:t>
      </w:r>
      <w:r w:rsidR="00113DB6" w:rsidRPr="005559A5">
        <w:rPr>
          <w:kern w:val="2"/>
          <w:sz w:val="22"/>
          <w:szCs w:val="24"/>
        </w:rPr>
        <w:t xml:space="preserve"> </w:t>
      </w:r>
      <w:r w:rsidRPr="005559A5">
        <w:rPr>
          <w:i/>
          <w:iCs/>
          <w:kern w:val="2"/>
          <w:sz w:val="22"/>
          <w:szCs w:val="24"/>
        </w:rPr>
        <w:t xml:space="preserve">Telecommunications Act 1989 </w:t>
      </w:r>
      <w:r w:rsidRPr="005559A5">
        <w:rPr>
          <w:kern w:val="2"/>
          <w:sz w:val="22"/>
          <w:szCs w:val="24"/>
        </w:rPr>
        <w:t>had, under section 49 of the</w:t>
      </w:r>
      <w:r w:rsidR="00113DB6" w:rsidRPr="005559A5">
        <w:rPr>
          <w:kern w:val="2"/>
          <w:sz w:val="22"/>
          <w:szCs w:val="24"/>
        </w:rPr>
        <w:t xml:space="preserve"> </w:t>
      </w:r>
      <w:r w:rsidRPr="005559A5">
        <w:rPr>
          <w:i/>
          <w:iCs/>
          <w:kern w:val="2"/>
          <w:sz w:val="22"/>
          <w:szCs w:val="24"/>
        </w:rPr>
        <w:t xml:space="preserve">Telecommunications Act 1989 </w:t>
      </w:r>
      <w:r w:rsidRPr="005559A5">
        <w:rPr>
          <w:kern w:val="2"/>
          <w:sz w:val="22"/>
          <w:szCs w:val="24"/>
        </w:rPr>
        <w:t xml:space="preserve">or section </w:t>
      </w:r>
      <w:r w:rsidRPr="005559A5">
        <w:rPr>
          <w:smallCaps/>
          <w:kern w:val="2"/>
          <w:sz w:val="22"/>
          <w:szCs w:val="24"/>
        </w:rPr>
        <w:t xml:space="preserve">10a </w:t>
      </w:r>
      <w:r w:rsidRPr="005559A5">
        <w:rPr>
          <w:kern w:val="2"/>
          <w:sz w:val="22"/>
          <w:szCs w:val="24"/>
        </w:rPr>
        <w:t xml:space="preserve">of the </w:t>
      </w:r>
      <w:r w:rsidRPr="005559A5">
        <w:rPr>
          <w:i/>
          <w:iCs/>
          <w:kern w:val="2"/>
          <w:sz w:val="22"/>
          <w:szCs w:val="24"/>
        </w:rPr>
        <w:t>AUSSAT Act 1984</w:t>
      </w:r>
      <w:r w:rsidRPr="00213495">
        <w:rPr>
          <w:iCs/>
          <w:kern w:val="2"/>
          <w:sz w:val="22"/>
          <w:szCs w:val="24"/>
        </w:rPr>
        <w:t>,</w:t>
      </w:r>
      <w:r w:rsidR="00113DB6" w:rsidRPr="005559A5">
        <w:rPr>
          <w:i/>
          <w:iCs/>
          <w:kern w:val="2"/>
          <w:sz w:val="22"/>
          <w:szCs w:val="24"/>
        </w:rPr>
        <w:t xml:space="preserve"> </w:t>
      </w:r>
      <w:r w:rsidRPr="005559A5">
        <w:rPr>
          <w:kern w:val="2"/>
          <w:sz w:val="22"/>
          <w:szCs w:val="24"/>
        </w:rPr>
        <w:t>a right to interconnect its facilities to another carrier</w:t>
      </w:r>
      <w:r w:rsidR="009B3D94" w:rsidRPr="005559A5">
        <w:rPr>
          <w:kern w:val="2"/>
          <w:sz w:val="22"/>
          <w:szCs w:val="24"/>
        </w:rPr>
        <w:t>’</w:t>
      </w:r>
      <w:r w:rsidRPr="005559A5">
        <w:rPr>
          <w:kern w:val="2"/>
          <w:sz w:val="22"/>
          <w:szCs w:val="24"/>
        </w:rPr>
        <w:t>s network on</w:t>
      </w:r>
      <w:r w:rsidR="00113DB6" w:rsidRPr="005559A5">
        <w:rPr>
          <w:kern w:val="2"/>
          <w:sz w:val="22"/>
          <w:szCs w:val="24"/>
        </w:rPr>
        <w:t xml:space="preserve"> </w:t>
      </w:r>
      <w:r w:rsidRPr="005559A5">
        <w:rPr>
          <w:kern w:val="2"/>
          <w:sz w:val="22"/>
          <w:szCs w:val="24"/>
        </w:rPr>
        <w:t>payment of an amount agreed between them or determined by AUSTEL,</w:t>
      </w:r>
      <w:r w:rsidR="00113DB6" w:rsidRPr="005559A5">
        <w:rPr>
          <w:kern w:val="2"/>
          <w:sz w:val="22"/>
          <w:szCs w:val="24"/>
        </w:rPr>
        <w:t xml:space="preserve"> </w:t>
      </w:r>
      <w:r w:rsidRPr="005559A5">
        <w:rPr>
          <w:kern w:val="2"/>
          <w:sz w:val="22"/>
          <w:szCs w:val="24"/>
        </w:rPr>
        <w:t>the payment of that amount is a term and condition for the purposes</w:t>
      </w:r>
      <w:r w:rsidR="00113DB6" w:rsidRPr="005559A5">
        <w:rPr>
          <w:kern w:val="2"/>
          <w:sz w:val="22"/>
          <w:szCs w:val="24"/>
        </w:rPr>
        <w:t xml:space="preserve"> </w:t>
      </w:r>
      <w:r w:rsidRPr="005559A5">
        <w:rPr>
          <w:kern w:val="2"/>
          <w:sz w:val="22"/>
          <w:szCs w:val="24"/>
        </w:rPr>
        <w:t>of the right of the first-mentioned carrier to interconnect its facilities</w:t>
      </w:r>
      <w:r w:rsidR="00113DB6" w:rsidRPr="005559A5">
        <w:rPr>
          <w:kern w:val="2"/>
          <w:sz w:val="22"/>
          <w:szCs w:val="24"/>
        </w:rPr>
        <w:t xml:space="preserve"> </w:t>
      </w:r>
      <w:r w:rsidRPr="005559A5">
        <w:rPr>
          <w:kern w:val="2"/>
          <w:sz w:val="22"/>
          <w:szCs w:val="24"/>
        </w:rPr>
        <w:t>to that other carrier</w:t>
      </w:r>
      <w:r w:rsidR="009B3D94" w:rsidRPr="005559A5">
        <w:rPr>
          <w:kern w:val="2"/>
          <w:sz w:val="22"/>
          <w:szCs w:val="24"/>
        </w:rPr>
        <w:t>’</w:t>
      </w:r>
      <w:r w:rsidRPr="005559A5">
        <w:rPr>
          <w:kern w:val="2"/>
          <w:sz w:val="22"/>
          <w:szCs w:val="24"/>
        </w:rPr>
        <w:t>s network under section 137 of the</w:t>
      </w:r>
      <w:r w:rsidR="00113DB6" w:rsidRPr="005559A5">
        <w:rPr>
          <w:kern w:val="2"/>
          <w:sz w:val="22"/>
          <w:szCs w:val="24"/>
        </w:rPr>
        <w:t xml:space="preserve"> </w:t>
      </w:r>
      <w:r w:rsidRPr="005559A5">
        <w:rPr>
          <w:i/>
          <w:iCs/>
          <w:kern w:val="2"/>
          <w:sz w:val="22"/>
          <w:szCs w:val="24"/>
        </w:rPr>
        <w:t xml:space="preserve">Telecommunications Act 1991 </w:t>
      </w:r>
      <w:r w:rsidRPr="005559A5">
        <w:rPr>
          <w:kern w:val="2"/>
          <w:sz w:val="22"/>
          <w:szCs w:val="24"/>
        </w:rPr>
        <w:t>and is taken to have been agreed or</w:t>
      </w:r>
      <w:r w:rsidR="00113DB6" w:rsidRPr="005559A5">
        <w:rPr>
          <w:kern w:val="2"/>
          <w:sz w:val="22"/>
          <w:szCs w:val="24"/>
        </w:rPr>
        <w:t xml:space="preserve"> </w:t>
      </w:r>
      <w:r w:rsidRPr="005559A5">
        <w:rPr>
          <w:kern w:val="2"/>
          <w:sz w:val="22"/>
          <w:szCs w:val="24"/>
        </w:rPr>
        <w:t>determined as mentioned in paragraph 137 (2) (b) of that Act.</w:t>
      </w:r>
    </w:p>
    <w:p w14:paraId="5A766F53"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 xml:space="preserve">Pre-existing class </w:t>
      </w:r>
      <w:proofErr w:type="spellStart"/>
      <w:r w:rsidRPr="005559A5">
        <w:rPr>
          <w:b/>
          <w:bCs/>
          <w:kern w:val="2"/>
          <w:sz w:val="22"/>
          <w:szCs w:val="24"/>
        </w:rPr>
        <w:t>licences</w:t>
      </w:r>
      <w:proofErr w:type="spellEnd"/>
    </w:p>
    <w:p w14:paraId="0C99B712" w14:textId="0D181FE3" w:rsidR="00281CD0" w:rsidRPr="005559A5" w:rsidRDefault="00B932BD" w:rsidP="000F0D21">
      <w:pPr>
        <w:shd w:val="clear" w:color="auto" w:fill="FFFFFF"/>
        <w:tabs>
          <w:tab w:val="left" w:pos="744"/>
        </w:tabs>
        <w:spacing w:before="120" w:after="60"/>
        <w:ind w:firstLine="350"/>
        <w:jc w:val="both"/>
        <w:rPr>
          <w:kern w:val="2"/>
          <w:sz w:val="22"/>
        </w:rPr>
      </w:pPr>
      <w:r w:rsidRPr="005559A5">
        <w:rPr>
          <w:b/>
          <w:bCs/>
          <w:kern w:val="2"/>
          <w:sz w:val="22"/>
          <w:szCs w:val="24"/>
        </w:rPr>
        <w:t>11.</w:t>
      </w:r>
      <w:r w:rsidRPr="005559A5">
        <w:rPr>
          <w:b/>
          <w:bCs/>
          <w:kern w:val="2"/>
          <w:sz w:val="22"/>
          <w:szCs w:val="24"/>
        </w:rPr>
        <w:tab/>
        <w:t xml:space="preserve">(1) </w:t>
      </w:r>
      <w:r w:rsidRPr="005559A5">
        <w:rPr>
          <w:kern w:val="2"/>
          <w:sz w:val="22"/>
          <w:szCs w:val="24"/>
        </w:rPr>
        <w:t xml:space="preserve">Until class </w:t>
      </w:r>
      <w:proofErr w:type="spellStart"/>
      <w:r w:rsidRPr="005559A5">
        <w:rPr>
          <w:kern w:val="2"/>
          <w:sz w:val="22"/>
          <w:szCs w:val="24"/>
        </w:rPr>
        <w:t>licences</w:t>
      </w:r>
      <w:proofErr w:type="spellEnd"/>
      <w:r w:rsidRPr="005559A5">
        <w:rPr>
          <w:kern w:val="2"/>
          <w:sz w:val="22"/>
          <w:szCs w:val="24"/>
        </w:rPr>
        <w:t xml:space="preserve"> are issued under section 209 of the</w:t>
      </w:r>
      <w:r w:rsidR="00113DB6" w:rsidRPr="005559A5">
        <w:rPr>
          <w:kern w:val="2"/>
          <w:sz w:val="22"/>
          <w:szCs w:val="24"/>
        </w:rPr>
        <w:t xml:space="preserv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services supplied after the</w:t>
      </w:r>
      <w:r w:rsidR="00113DB6" w:rsidRPr="005559A5">
        <w:rPr>
          <w:kern w:val="2"/>
          <w:sz w:val="22"/>
          <w:szCs w:val="24"/>
        </w:rPr>
        <w:t xml:space="preserve"> </w:t>
      </w:r>
      <w:r w:rsidRPr="005559A5">
        <w:rPr>
          <w:kern w:val="2"/>
          <w:sz w:val="22"/>
          <w:szCs w:val="24"/>
        </w:rPr>
        <w:t xml:space="preserve">commencement of that section in accordance with class </w:t>
      </w:r>
      <w:proofErr w:type="spellStart"/>
      <w:r w:rsidRPr="005559A5">
        <w:rPr>
          <w:kern w:val="2"/>
          <w:sz w:val="22"/>
          <w:szCs w:val="24"/>
        </w:rPr>
        <w:t>licences</w:t>
      </w:r>
      <w:proofErr w:type="spellEnd"/>
      <w:r w:rsidRPr="005559A5">
        <w:rPr>
          <w:kern w:val="2"/>
          <w:sz w:val="22"/>
          <w:szCs w:val="24"/>
        </w:rPr>
        <w:t xml:space="preserve"> within</w:t>
      </w:r>
      <w:r w:rsidR="00113DB6" w:rsidRPr="005559A5">
        <w:rPr>
          <w:kern w:val="2"/>
          <w:sz w:val="22"/>
          <w:szCs w:val="24"/>
        </w:rPr>
        <w:t xml:space="preserve"> </w:t>
      </w:r>
      <w:r w:rsidRPr="005559A5">
        <w:rPr>
          <w:kern w:val="2"/>
          <w:sz w:val="22"/>
          <w:szCs w:val="24"/>
        </w:rPr>
        <w:t xml:space="preserve">the meaning of the </w:t>
      </w:r>
      <w:r w:rsidRPr="005559A5">
        <w:rPr>
          <w:i/>
          <w:iCs/>
          <w:kern w:val="2"/>
          <w:sz w:val="22"/>
          <w:szCs w:val="24"/>
        </w:rPr>
        <w:t xml:space="preserve">Telecommunications Act 1989 </w:t>
      </w:r>
      <w:r w:rsidRPr="005559A5">
        <w:rPr>
          <w:kern w:val="2"/>
          <w:sz w:val="22"/>
          <w:szCs w:val="24"/>
        </w:rPr>
        <w:t>that were issued</w:t>
      </w:r>
      <w:r w:rsidR="00113DB6" w:rsidRPr="005559A5">
        <w:rPr>
          <w:kern w:val="2"/>
          <w:sz w:val="22"/>
          <w:szCs w:val="24"/>
        </w:rPr>
        <w:t xml:space="preserve"> </w:t>
      </w:r>
      <w:r w:rsidRPr="005559A5">
        <w:rPr>
          <w:kern w:val="2"/>
          <w:sz w:val="22"/>
          <w:szCs w:val="24"/>
        </w:rPr>
        <w:t>under section 75 of that Act and were in force immediately before the</w:t>
      </w:r>
    </w:p>
    <w:p w14:paraId="0010E0F2" w14:textId="77777777" w:rsidR="00281CD0" w:rsidRPr="005559A5" w:rsidRDefault="00281CD0" w:rsidP="000F0D21">
      <w:pPr>
        <w:shd w:val="clear" w:color="auto" w:fill="FFFFFF"/>
        <w:tabs>
          <w:tab w:val="left" w:pos="744"/>
        </w:tabs>
        <w:spacing w:before="120" w:after="60"/>
        <w:ind w:firstLine="350"/>
        <w:jc w:val="both"/>
        <w:rPr>
          <w:kern w:val="2"/>
          <w:sz w:val="22"/>
        </w:rPr>
        <w:sectPr w:rsidR="00281CD0" w:rsidRPr="005559A5" w:rsidSect="00CE4F68">
          <w:pgSz w:w="12240" w:h="15840" w:code="1"/>
          <w:pgMar w:top="1440" w:right="1440" w:bottom="1440" w:left="1440" w:header="720" w:footer="720" w:gutter="0"/>
          <w:cols w:space="60"/>
          <w:noEndnote/>
        </w:sectPr>
      </w:pPr>
    </w:p>
    <w:p w14:paraId="22924842" w14:textId="77777777" w:rsidR="00281CD0" w:rsidRPr="005559A5" w:rsidRDefault="00B932BD" w:rsidP="00D70C80">
      <w:pPr>
        <w:shd w:val="clear" w:color="auto" w:fill="FFFFFF"/>
        <w:spacing w:before="120" w:after="60"/>
        <w:jc w:val="both"/>
        <w:rPr>
          <w:kern w:val="2"/>
          <w:sz w:val="22"/>
        </w:rPr>
      </w:pPr>
      <w:r w:rsidRPr="005559A5">
        <w:rPr>
          <w:kern w:val="2"/>
          <w:sz w:val="22"/>
          <w:szCs w:val="24"/>
        </w:rPr>
        <w:lastRenderedPageBreak/>
        <w:t xml:space="preserve">repeal of that section are taken to be supplied under class </w:t>
      </w:r>
      <w:proofErr w:type="spellStart"/>
      <w:r w:rsidRPr="005559A5">
        <w:rPr>
          <w:kern w:val="2"/>
          <w:sz w:val="22"/>
          <w:szCs w:val="24"/>
        </w:rPr>
        <w:t>licences</w:t>
      </w:r>
      <w:proofErr w:type="spellEnd"/>
      <w:r w:rsidRPr="005559A5">
        <w:rPr>
          <w:kern w:val="2"/>
          <w:sz w:val="22"/>
          <w:szCs w:val="24"/>
        </w:rPr>
        <w:t xml:space="preserve"> issued under the first-mentioned section.</w:t>
      </w:r>
    </w:p>
    <w:p w14:paraId="60EAC320" w14:textId="77777777" w:rsidR="00281CD0" w:rsidRPr="005559A5" w:rsidRDefault="00B932BD" w:rsidP="000F0D21">
      <w:pPr>
        <w:shd w:val="clear" w:color="auto" w:fill="FFFFFF"/>
        <w:spacing w:before="120" w:after="60"/>
        <w:ind w:left="341"/>
        <w:jc w:val="both"/>
        <w:rPr>
          <w:kern w:val="2"/>
          <w:sz w:val="22"/>
        </w:rPr>
      </w:pPr>
      <w:r w:rsidRPr="005559A5">
        <w:rPr>
          <w:b/>
          <w:bCs/>
          <w:kern w:val="2"/>
          <w:sz w:val="22"/>
          <w:szCs w:val="24"/>
        </w:rPr>
        <w:t>(2)</w:t>
      </w:r>
      <w:r w:rsidRPr="005559A5">
        <w:rPr>
          <w:kern w:val="2"/>
          <w:sz w:val="22"/>
          <w:szCs w:val="24"/>
        </w:rPr>
        <w:t xml:space="preserve"> This section has effect subject to section 12 of this Act.</w:t>
      </w:r>
    </w:p>
    <w:p w14:paraId="294C7E1D"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Pre-existing eligible services</w:t>
      </w:r>
    </w:p>
    <w:p w14:paraId="768EF00E" w14:textId="29BBEF3E" w:rsidR="00281CD0" w:rsidRPr="005559A5" w:rsidRDefault="00B932BD" w:rsidP="000F0D21">
      <w:pPr>
        <w:shd w:val="clear" w:color="auto" w:fill="FFFFFF"/>
        <w:tabs>
          <w:tab w:val="left" w:pos="749"/>
        </w:tabs>
        <w:spacing w:before="120" w:after="60"/>
        <w:ind w:left="5" w:firstLine="350"/>
        <w:jc w:val="both"/>
        <w:rPr>
          <w:kern w:val="2"/>
          <w:sz w:val="22"/>
        </w:rPr>
      </w:pPr>
      <w:r w:rsidRPr="005559A5">
        <w:rPr>
          <w:b/>
          <w:bCs/>
          <w:kern w:val="2"/>
          <w:sz w:val="22"/>
          <w:szCs w:val="24"/>
        </w:rPr>
        <w:t>12.</w:t>
      </w:r>
      <w:r w:rsidRPr="005559A5">
        <w:rPr>
          <w:b/>
          <w:bCs/>
          <w:kern w:val="2"/>
          <w:sz w:val="22"/>
          <w:szCs w:val="24"/>
        </w:rPr>
        <w:tab/>
        <w:t xml:space="preserve">(1) </w:t>
      </w:r>
      <w:r w:rsidRPr="005559A5">
        <w:rPr>
          <w:kern w:val="2"/>
          <w:sz w:val="22"/>
          <w:szCs w:val="24"/>
        </w:rPr>
        <w:t>Where, immediately before the repeal of section 104 of the</w:t>
      </w:r>
      <w:r w:rsidR="00113DB6" w:rsidRPr="005559A5">
        <w:rPr>
          <w:kern w:val="2"/>
          <w:sz w:val="22"/>
          <w:szCs w:val="24"/>
        </w:rPr>
        <w:t xml:space="preserve"> </w:t>
      </w:r>
      <w:r w:rsidRPr="005559A5">
        <w:rPr>
          <w:i/>
          <w:iCs/>
          <w:kern w:val="2"/>
          <w:sz w:val="22"/>
          <w:szCs w:val="24"/>
        </w:rPr>
        <w:t>Telecommunications Act 1989</w:t>
      </w:r>
      <w:r w:rsidRPr="00213495">
        <w:rPr>
          <w:iCs/>
          <w:kern w:val="2"/>
          <w:sz w:val="22"/>
          <w:szCs w:val="24"/>
        </w:rPr>
        <w:t>:</w:t>
      </w:r>
    </w:p>
    <w:p w14:paraId="649C3AE6" w14:textId="77777777" w:rsidR="00281CD0" w:rsidRPr="005559A5" w:rsidRDefault="00B932BD" w:rsidP="000F0D21">
      <w:pPr>
        <w:shd w:val="clear" w:color="auto" w:fill="FFFFFF"/>
        <w:tabs>
          <w:tab w:val="left" w:pos="778"/>
        </w:tabs>
        <w:spacing w:before="120" w:after="60"/>
        <w:ind w:left="778" w:hanging="384"/>
        <w:jc w:val="both"/>
        <w:rPr>
          <w:kern w:val="2"/>
          <w:sz w:val="22"/>
        </w:rPr>
      </w:pPr>
      <w:r w:rsidRPr="005559A5">
        <w:rPr>
          <w:kern w:val="2"/>
          <w:sz w:val="22"/>
          <w:szCs w:val="24"/>
        </w:rPr>
        <w:t>(a)</w:t>
      </w:r>
      <w:r w:rsidRPr="005559A5">
        <w:rPr>
          <w:kern w:val="2"/>
          <w:sz w:val="22"/>
          <w:szCs w:val="24"/>
        </w:rPr>
        <w:tab/>
        <w:t>a person was supplying a value added service, or a private</w:t>
      </w:r>
      <w:r w:rsidR="00113DB6" w:rsidRPr="005559A5">
        <w:rPr>
          <w:kern w:val="2"/>
          <w:sz w:val="22"/>
          <w:szCs w:val="24"/>
        </w:rPr>
        <w:t xml:space="preserve"> </w:t>
      </w:r>
      <w:r w:rsidRPr="005559A5">
        <w:rPr>
          <w:kern w:val="2"/>
          <w:sz w:val="22"/>
          <w:szCs w:val="24"/>
        </w:rPr>
        <w:t>network service, within the meaning of that Act:</w:t>
      </w:r>
    </w:p>
    <w:p w14:paraId="588C8675" w14:textId="77777777" w:rsidR="00281CD0" w:rsidRPr="005559A5" w:rsidRDefault="00B932BD" w:rsidP="000F0D21">
      <w:pPr>
        <w:shd w:val="clear" w:color="auto" w:fill="FFFFFF"/>
        <w:spacing w:before="120" w:after="60"/>
        <w:ind w:left="1430" w:hanging="336"/>
        <w:jc w:val="both"/>
        <w:rPr>
          <w:kern w:val="2"/>
          <w:sz w:val="22"/>
        </w:rPr>
      </w:pPr>
      <w:r w:rsidRPr="005559A5">
        <w:rPr>
          <w:kern w:val="2"/>
          <w:sz w:val="22"/>
          <w:szCs w:val="24"/>
        </w:rPr>
        <w:t>(</w:t>
      </w:r>
      <w:proofErr w:type="spellStart"/>
      <w:r w:rsidRPr="005559A5">
        <w:rPr>
          <w:kern w:val="2"/>
          <w:sz w:val="22"/>
          <w:szCs w:val="24"/>
        </w:rPr>
        <w:t>i</w:t>
      </w:r>
      <w:proofErr w:type="spellEnd"/>
      <w:r w:rsidRPr="005559A5">
        <w:rPr>
          <w:kern w:val="2"/>
          <w:sz w:val="22"/>
          <w:szCs w:val="24"/>
        </w:rPr>
        <w:t>) that was connected to a telecommunications network operated by a carrier within the meaning of that Act; and</w:t>
      </w:r>
    </w:p>
    <w:p w14:paraId="220F2ED7" w14:textId="77777777" w:rsidR="00281CD0" w:rsidRPr="005559A5" w:rsidRDefault="00B932BD" w:rsidP="000F0D21">
      <w:pPr>
        <w:shd w:val="clear" w:color="auto" w:fill="FFFFFF"/>
        <w:spacing w:before="120" w:after="60"/>
        <w:ind w:left="1435" w:hanging="408"/>
        <w:jc w:val="both"/>
        <w:rPr>
          <w:kern w:val="2"/>
          <w:sz w:val="22"/>
        </w:rPr>
      </w:pPr>
      <w:r w:rsidRPr="005559A5">
        <w:rPr>
          <w:kern w:val="2"/>
          <w:sz w:val="22"/>
          <w:szCs w:val="24"/>
        </w:rPr>
        <w:t>(ii) in respect of the supply of which the person had obtained the carrier</w:t>
      </w:r>
      <w:r w:rsidR="009B3D94" w:rsidRPr="005559A5">
        <w:rPr>
          <w:kern w:val="2"/>
          <w:sz w:val="22"/>
          <w:szCs w:val="24"/>
        </w:rPr>
        <w:t>’</w:t>
      </w:r>
      <w:r w:rsidRPr="005559A5">
        <w:rPr>
          <w:kern w:val="2"/>
          <w:sz w:val="22"/>
          <w:szCs w:val="24"/>
        </w:rPr>
        <w:t>s approval; and</w:t>
      </w:r>
    </w:p>
    <w:p w14:paraId="3B84BD01" w14:textId="77777777" w:rsidR="00281CD0" w:rsidRPr="005559A5" w:rsidRDefault="00B932BD" w:rsidP="000F0D21">
      <w:pPr>
        <w:shd w:val="clear" w:color="auto" w:fill="FFFFFF"/>
        <w:tabs>
          <w:tab w:val="left" w:pos="778"/>
        </w:tabs>
        <w:spacing w:before="120" w:after="60"/>
        <w:ind w:left="778" w:hanging="384"/>
        <w:jc w:val="both"/>
        <w:rPr>
          <w:kern w:val="2"/>
          <w:sz w:val="22"/>
        </w:rPr>
      </w:pPr>
      <w:r w:rsidRPr="005559A5">
        <w:rPr>
          <w:kern w:val="2"/>
          <w:sz w:val="22"/>
          <w:szCs w:val="24"/>
        </w:rPr>
        <w:t>(b)</w:t>
      </w:r>
      <w:r w:rsidRPr="005559A5">
        <w:rPr>
          <w:kern w:val="2"/>
          <w:sz w:val="22"/>
          <w:szCs w:val="24"/>
        </w:rPr>
        <w:tab/>
        <w:t>because of subsection 104 (1) of that Act, the service was taken</w:t>
      </w:r>
      <w:r w:rsidR="00113DB6" w:rsidRPr="005559A5">
        <w:rPr>
          <w:kern w:val="2"/>
          <w:sz w:val="22"/>
          <w:szCs w:val="24"/>
        </w:rPr>
        <w:t xml:space="preserve"> </w:t>
      </w:r>
      <w:r w:rsidRPr="005559A5">
        <w:rPr>
          <w:kern w:val="2"/>
          <w:sz w:val="22"/>
          <w:szCs w:val="24"/>
        </w:rPr>
        <w:t xml:space="preserve">to be supplied under a class </w:t>
      </w:r>
      <w:proofErr w:type="spellStart"/>
      <w:r w:rsidRPr="005559A5">
        <w:rPr>
          <w:kern w:val="2"/>
          <w:sz w:val="22"/>
          <w:szCs w:val="24"/>
        </w:rPr>
        <w:t>licence</w:t>
      </w:r>
      <w:proofErr w:type="spellEnd"/>
      <w:r w:rsidRPr="005559A5">
        <w:rPr>
          <w:kern w:val="2"/>
          <w:sz w:val="22"/>
          <w:szCs w:val="24"/>
        </w:rPr>
        <w:t xml:space="preserve"> within the meaning of that</w:t>
      </w:r>
      <w:r w:rsidR="00113DB6" w:rsidRPr="005559A5">
        <w:rPr>
          <w:kern w:val="2"/>
          <w:sz w:val="22"/>
          <w:szCs w:val="24"/>
        </w:rPr>
        <w:t xml:space="preserve"> </w:t>
      </w:r>
      <w:r w:rsidRPr="005559A5">
        <w:rPr>
          <w:kern w:val="2"/>
          <w:sz w:val="22"/>
          <w:szCs w:val="24"/>
        </w:rPr>
        <w:t>Act;</w:t>
      </w:r>
    </w:p>
    <w:p w14:paraId="6E53B377" w14:textId="77777777" w:rsidR="00281CD0" w:rsidRPr="005559A5" w:rsidRDefault="00B932BD" w:rsidP="000F0D21">
      <w:pPr>
        <w:shd w:val="clear" w:color="auto" w:fill="FFFFFF"/>
        <w:spacing w:before="120" w:after="60"/>
        <w:ind w:left="5"/>
        <w:jc w:val="both"/>
        <w:rPr>
          <w:kern w:val="2"/>
          <w:sz w:val="22"/>
        </w:rPr>
      </w:pPr>
      <w:r w:rsidRPr="005559A5">
        <w:rPr>
          <w:kern w:val="2"/>
          <w:sz w:val="22"/>
          <w:szCs w:val="24"/>
        </w:rPr>
        <w:t xml:space="preserve">then, so far as it is supplied after that repeal, the service is taken to be an eligible service supplied under a class </w:t>
      </w:r>
      <w:proofErr w:type="spellStart"/>
      <w:r w:rsidRPr="005559A5">
        <w:rPr>
          <w:kern w:val="2"/>
          <w:sz w:val="22"/>
          <w:szCs w:val="24"/>
        </w:rPr>
        <w:t>licence</w:t>
      </w:r>
      <w:proofErr w:type="spellEnd"/>
      <w:r w:rsidRPr="005559A5">
        <w:rPr>
          <w:kern w:val="2"/>
          <w:sz w:val="22"/>
          <w:szCs w:val="24"/>
        </w:rPr>
        <w:t xml:space="preserve"> within the meaning of the </w:t>
      </w:r>
      <w:r w:rsidRPr="005559A5">
        <w:rPr>
          <w:i/>
          <w:iCs/>
          <w:kern w:val="2"/>
          <w:sz w:val="22"/>
          <w:szCs w:val="24"/>
        </w:rPr>
        <w:t>Telecommunications Act 1991.</w:t>
      </w:r>
    </w:p>
    <w:p w14:paraId="1C18CFD9" w14:textId="77777777" w:rsidR="00281CD0" w:rsidRPr="005559A5" w:rsidRDefault="00B932BD" w:rsidP="000F0D21">
      <w:pPr>
        <w:shd w:val="clear" w:color="auto" w:fill="FFFFFF"/>
        <w:spacing w:before="120" w:after="60"/>
        <w:ind w:left="5" w:firstLine="336"/>
        <w:jc w:val="both"/>
        <w:rPr>
          <w:kern w:val="2"/>
          <w:sz w:val="22"/>
        </w:rPr>
      </w:pPr>
      <w:r w:rsidRPr="005559A5">
        <w:rPr>
          <w:b/>
          <w:bCs/>
          <w:kern w:val="2"/>
          <w:sz w:val="22"/>
          <w:szCs w:val="24"/>
        </w:rPr>
        <w:t>(2)</w:t>
      </w:r>
      <w:r w:rsidRPr="005559A5">
        <w:rPr>
          <w:kern w:val="2"/>
          <w:sz w:val="22"/>
          <w:szCs w:val="24"/>
        </w:rPr>
        <w:t xml:space="preserve"> However, if at any time after that repeal the person supplies the service in a way that is not in accordance with that approval, subsection (1) ceases to apply in relation to the supply of the service by the person.</w:t>
      </w:r>
    </w:p>
    <w:p w14:paraId="7EEA75CB"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Pre-existing numbers</w:t>
      </w:r>
    </w:p>
    <w:p w14:paraId="03B5F545" w14:textId="77777777" w:rsidR="00281CD0" w:rsidRPr="005559A5" w:rsidRDefault="00B932BD" w:rsidP="000F0D21">
      <w:pPr>
        <w:shd w:val="clear" w:color="auto" w:fill="FFFFFF"/>
        <w:tabs>
          <w:tab w:val="left" w:pos="749"/>
        </w:tabs>
        <w:spacing w:before="120" w:after="60"/>
        <w:ind w:left="5" w:firstLine="350"/>
        <w:jc w:val="both"/>
        <w:rPr>
          <w:kern w:val="2"/>
          <w:sz w:val="22"/>
        </w:rPr>
      </w:pPr>
      <w:r w:rsidRPr="005559A5">
        <w:rPr>
          <w:b/>
          <w:bCs/>
          <w:kern w:val="2"/>
          <w:sz w:val="22"/>
          <w:szCs w:val="24"/>
        </w:rPr>
        <w:t>13.</w:t>
      </w:r>
      <w:r w:rsidRPr="005559A5">
        <w:rPr>
          <w:b/>
          <w:bCs/>
          <w:kern w:val="2"/>
          <w:sz w:val="22"/>
          <w:szCs w:val="24"/>
        </w:rPr>
        <w:tab/>
      </w:r>
      <w:r w:rsidRPr="005559A5">
        <w:rPr>
          <w:kern w:val="2"/>
          <w:sz w:val="22"/>
          <w:szCs w:val="24"/>
        </w:rPr>
        <w:t xml:space="preserve">Section 241 of the </w:t>
      </w:r>
      <w:r w:rsidRPr="005559A5">
        <w:rPr>
          <w:i/>
          <w:iCs/>
          <w:kern w:val="2"/>
          <w:sz w:val="22"/>
          <w:szCs w:val="24"/>
        </w:rPr>
        <w:t xml:space="preserve">Telecommunications Act 1991 </w:t>
      </w:r>
      <w:r w:rsidRPr="005559A5">
        <w:rPr>
          <w:kern w:val="2"/>
          <w:sz w:val="22"/>
          <w:szCs w:val="24"/>
        </w:rPr>
        <w:t>does not</w:t>
      </w:r>
      <w:r w:rsidR="00113DB6" w:rsidRPr="005559A5">
        <w:rPr>
          <w:kern w:val="2"/>
          <w:sz w:val="22"/>
          <w:szCs w:val="24"/>
        </w:rPr>
        <w:t xml:space="preserve"> </w:t>
      </w:r>
      <w:r w:rsidRPr="005559A5">
        <w:rPr>
          <w:kern w:val="2"/>
          <w:sz w:val="22"/>
          <w:szCs w:val="24"/>
        </w:rPr>
        <w:t>prohibit the provision of a telecommunications service by the use of</w:t>
      </w:r>
      <w:r w:rsidR="00113DB6" w:rsidRPr="005559A5">
        <w:rPr>
          <w:kern w:val="2"/>
          <w:sz w:val="22"/>
          <w:szCs w:val="24"/>
        </w:rPr>
        <w:t xml:space="preserve"> </w:t>
      </w:r>
      <w:r w:rsidRPr="005559A5">
        <w:rPr>
          <w:kern w:val="2"/>
          <w:sz w:val="22"/>
          <w:szCs w:val="24"/>
        </w:rPr>
        <w:t>numbers allocated before the national numbering plan referred to in</w:t>
      </w:r>
      <w:r w:rsidR="00113DB6" w:rsidRPr="005559A5">
        <w:rPr>
          <w:kern w:val="2"/>
          <w:sz w:val="22"/>
          <w:szCs w:val="24"/>
        </w:rPr>
        <w:t xml:space="preserve"> </w:t>
      </w:r>
      <w:r w:rsidRPr="005559A5">
        <w:rPr>
          <w:kern w:val="2"/>
          <w:sz w:val="22"/>
          <w:szCs w:val="24"/>
        </w:rPr>
        <w:t>that section is prepared.</w:t>
      </w:r>
    </w:p>
    <w:p w14:paraId="768F09BE"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Effect of standards determined under section 106 of the </w:t>
      </w:r>
      <w:r w:rsidRPr="005559A5">
        <w:rPr>
          <w:b/>
          <w:bCs/>
          <w:i/>
          <w:iCs/>
          <w:kern w:val="2"/>
          <w:sz w:val="22"/>
          <w:szCs w:val="24"/>
        </w:rPr>
        <w:t>Telecommunications Act 1989</w:t>
      </w:r>
    </w:p>
    <w:p w14:paraId="6875A845" w14:textId="33A75030" w:rsidR="00281CD0" w:rsidRPr="005559A5" w:rsidRDefault="00B932BD" w:rsidP="000F0D21">
      <w:pPr>
        <w:shd w:val="clear" w:color="auto" w:fill="FFFFFF"/>
        <w:tabs>
          <w:tab w:val="left" w:pos="749"/>
        </w:tabs>
        <w:spacing w:before="120" w:after="60"/>
        <w:ind w:left="5" w:firstLine="350"/>
        <w:jc w:val="both"/>
        <w:rPr>
          <w:kern w:val="2"/>
          <w:sz w:val="22"/>
        </w:rPr>
      </w:pPr>
      <w:r w:rsidRPr="005559A5">
        <w:rPr>
          <w:b/>
          <w:bCs/>
          <w:kern w:val="2"/>
          <w:sz w:val="22"/>
          <w:szCs w:val="24"/>
        </w:rPr>
        <w:t>14.</w:t>
      </w:r>
      <w:r w:rsidRPr="005559A5">
        <w:rPr>
          <w:kern w:val="2"/>
          <w:sz w:val="22"/>
          <w:szCs w:val="24"/>
        </w:rPr>
        <w:tab/>
        <w:t>A technical standard that, immediately before the repeal of</w:t>
      </w:r>
      <w:r w:rsidR="00113DB6" w:rsidRPr="005559A5">
        <w:rPr>
          <w:kern w:val="2"/>
          <w:sz w:val="22"/>
          <w:szCs w:val="24"/>
        </w:rPr>
        <w:t xml:space="preserve"> </w:t>
      </w:r>
      <w:r w:rsidRPr="005559A5">
        <w:rPr>
          <w:kern w:val="2"/>
          <w:sz w:val="22"/>
          <w:szCs w:val="24"/>
        </w:rPr>
        <w:t xml:space="preserve">section 106 of the </w:t>
      </w:r>
      <w:r w:rsidRPr="005559A5">
        <w:rPr>
          <w:i/>
          <w:iCs/>
          <w:kern w:val="2"/>
          <w:sz w:val="22"/>
          <w:szCs w:val="24"/>
        </w:rPr>
        <w:t>Telecommunications Act 1989</w:t>
      </w:r>
      <w:r w:rsidRPr="00213495">
        <w:rPr>
          <w:iCs/>
          <w:kern w:val="2"/>
          <w:sz w:val="22"/>
          <w:szCs w:val="24"/>
        </w:rPr>
        <w:t>,</w:t>
      </w:r>
      <w:r w:rsidRPr="005559A5">
        <w:rPr>
          <w:i/>
          <w:iCs/>
          <w:kern w:val="2"/>
          <w:sz w:val="22"/>
          <w:szCs w:val="24"/>
        </w:rPr>
        <w:t xml:space="preserve"> </w:t>
      </w:r>
      <w:r w:rsidRPr="005559A5">
        <w:rPr>
          <w:kern w:val="2"/>
          <w:sz w:val="22"/>
          <w:szCs w:val="24"/>
        </w:rPr>
        <w:t>was in force under</w:t>
      </w:r>
      <w:r w:rsidR="00113DB6" w:rsidRPr="005559A5">
        <w:rPr>
          <w:kern w:val="2"/>
          <w:sz w:val="22"/>
          <w:szCs w:val="24"/>
        </w:rPr>
        <w:t xml:space="preserve"> </w:t>
      </w:r>
      <w:r w:rsidRPr="005559A5">
        <w:rPr>
          <w:kern w:val="2"/>
          <w:sz w:val="22"/>
          <w:szCs w:val="24"/>
        </w:rPr>
        <w:t>that section has effect after that repeal (including for the purposes of</w:t>
      </w:r>
      <w:r w:rsidR="00113DB6" w:rsidRPr="005559A5">
        <w:rPr>
          <w:kern w:val="2"/>
          <w:sz w:val="22"/>
          <w:szCs w:val="24"/>
        </w:rPr>
        <w:t xml:space="preserve"> </w:t>
      </w:r>
      <w:r w:rsidRPr="005559A5">
        <w:rPr>
          <w:kern w:val="2"/>
          <w:sz w:val="22"/>
          <w:szCs w:val="24"/>
        </w:rPr>
        <w:t xml:space="preserve">section </w:t>
      </w:r>
      <w:r w:rsidRPr="005559A5">
        <w:rPr>
          <w:smallCaps/>
          <w:kern w:val="2"/>
          <w:sz w:val="22"/>
          <w:szCs w:val="24"/>
        </w:rPr>
        <w:t xml:space="preserve">46a </w:t>
      </w:r>
      <w:r w:rsidRPr="005559A5">
        <w:rPr>
          <w:kern w:val="2"/>
          <w:sz w:val="22"/>
          <w:szCs w:val="24"/>
        </w:rPr>
        <w:t xml:space="preserve">of the </w:t>
      </w:r>
      <w:r w:rsidRPr="005559A5">
        <w:rPr>
          <w:i/>
          <w:iCs/>
          <w:kern w:val="2"/>
          <w:sz w:val="22"/>
          <w:szCs w:val="24"/>
        </w:rPr>
        <w:t xml:space="preserve">Acts Interpretation Act 1901) </w:t>
      </w:r>
      <w:r w:rsidRPr="005559A5">
        <w:rPr>
          <w:kern w:val="2"/>
          <w:sz w:val="22"/>
          <w:szCs w:val="24"/>
        </w:rPr>
        <w:t>as if:</w:t>
      </w:r>
    </w:p>
    <w:p w14:paraId="04C54ECA" w14:textId="77777777" w:rsidR="00281CD0" w:rsidRPr="005559A5" w:rsidRDefault="00B932BD" w:rsidP="000F0D21">
      <w:pPr>
        <w:numPr>
          <w:ilvl w:val="0"/>
          <w:numId w:val="7"/>
        </w:numPr>
        <w:shd w:val="clear" w:color="auto" w:fill="FFFFFF"/>
        <w:tabs>
          <w:tab w:val="left" w:pos="787"/>
        </w:tabs>
        <w:spacing w:before="120" w:after="60"/>
        <w:ind w:left="787" w:hanging="394"/>
        <w:jc w:val="both"/>
        <w:rPr>
          <w:kern w:val="2"/>
          <w:sz w:val="22"/>
          <w:szCs w:val="24"/>
        </w:rPr>
      </w:pPr>
      <w:r w:rsidRPr="005559A5">
        <w:rPr>
          <w:kern w:val="2"/>
          <w:sz w:val="22"/>
          <w:szCs w:val="24"/>
        </w:rPr>
        <w:t xml:space="preserve">section 246 of the </w:t>
      </w:r>
      <w:r w:rsidRPr="005559A5">
        <w:rPr>
          <w:i/>
          <w:iCs/>
          <w:kern w:val="2"/>
          <w:sz w:val="22"/>
          <w:szCs w:val="24"/>
        </w:rPr>
        <w:t xml:space="preserve">Telecommunications Act 1991 </w:t>
      </w:r>
      <w:r w:rsidRPr="005559A5">
        <w:rPr>
          <w:kern w:val="2"/>
          <w:sz w:val="22"/>
          <w:szCs w:val="24"/>
        </w:rPr>
        <w:t>had commenced on the day when the standard was determined; and</w:t>
      </w:r>
    </w:p>
    <w:p w14:paraId="206C4831" w14:textId="77777777" w:rsidR="00281CD0" w:rsidRPr="005559A5" w:rsidRDefault="00B932BD" w:rsidP="000F0D21">
      <w:pPr>
        <w:numPr>
          <w:ilvl w:val="0"/>
          <w:numId w:val="7"/>
        </w:numPr>
        <w:shd w:val="clear" w:color="auto" w:fill="FFFFFF"/>
        <w:tabs>
          <w:tab w:val="left" w:pos="787"/>
        </w:tabs>
        <w:spacing w:before="120" w:after="60"/>
        <w:ind w:left="787" w:hanging="394"/>
        <w:jc w:val="both"/>
        <w:rPr>
          <w:kern w:val="2"/>
          <w:sz w:val="22"/>
          <w:szCs w:val="24"/>
        </w:rPr>
      </w:pPr>
      <w:r w:rsidRPr="005559A5">
        <w:rPr>
          <w:kern w:val="2"/>
          <w:sz w:val="22"/>
          <w:szCs w:val="24"/>
        </w:rPr>
        <w:t xml:space="preserve">the standard had been determined under section 246 of the </w:t>
      </w:r>
      <w:r w:rsidRPr="005559A5">
        <w:rPr>
          <w:i/>
          <w:iCs/>
          <w:kern w:val="2"/>
          <w:sz w:val="22"/>
          <w:szCs w:val="24"/>
        </w:rPr>
        <w:t>Telecommunications Act 1991.</w:t>
      </w:r>
    </w:p>
    <w:p w14:paraId="751A4B1A"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Pre-existing authorities for connection of customer equipment</w:t>
      </w:r>
    </w:p>
    <w:p w14:paraId="0CC01358" w14:textId="7E076D6F" w:rsidR="00281CD0" w:rsidRPr="005559A5" w:rsidRDefault="00B932BD" w:rsidP="000F0D21">
      <w:pPr>
        <w:shd w:val="clear" w:color="auto" w:fill="FFFFFF"/>
        <w:tabs>
          <w:tab w:val="left" w:pos="749"/>
        </w:tabs>
        <w:spacing w:before="120" w:after="60"/>
        <w:ind w:left="5" w:firstLine="350"/>
        <w:jc w:val="both"/>
        <w:rPr>
          <w:kern w:val="2"/>
          <w:sz w:val="22"/>
        </w:rPr>
      </w:pPr>
      <w:r w:rsidRPr="005559A5">
        <w:rPr>
          <w:b/>
          <w:bCs/>
          <w:kern w:val="2"/>
          <w:sz w:val="22"/>
          <w:szCs w:val="24"/>
        </w:rPr>
        <w:t>15.</w:t>
      </w:r>
      <w:r w:rsidRPr="005559A5">
        <w:rPr>
          <w:b/>
          <w:bCs/>
          <w:kern w:val="2"/>
          <w:sz w:val="22"/>
          <w:szCs w:val="24"/>
        </w:rPr>
        <w:tab/>
      </w:r>
      <w:r w:rsidRPr="005559A5">
        <w:rPr>
          <w:kern w:val="2"/>
          <w:sz w:val="22"/>
          <w:szCs w:val="24"/>
        </w:rPr>
        <w:t>Where, immediately before the commencement of Part 12 of</w:t>
      </w:r>
      <w:r w:rsidR="00113DB6" w:rsidRPr="005559A5">
        <w:rPr>
          <w:kern w:val="2"/>
          <w:sz w:val="22"/>
          <w:szCs w:val="24"/>
        </w:rPr>
        <w:t xml:space="preserve"> </w:t>
      </w:r>
      <w:r w:rsidRPr="005559A5">
        <w:rPr>
          <w:kern w:val="2"/>
          <w:sz w:val="22"/>
          <w:szCs w:val="24"/>
        </w:rPr>
        <w:t xml:space="preserve">the </w:t>
      </w:r>
      <w:r w:rsidRPr="005559A5">
        <w:rPr>
          <w:i/>
          <w:iCs/>
          <w:kern w:val="2"/>
          <w:sz w:val="22"/>
          <w:szCs w:val="24"/>
        </w:rPr>
        <w:t xml:space="preserve">Telecommunications Act 1991 </w:t>
      </w:r>
      <w:r w:rsidRPr="005559A5">
        <w:rPr>
          <w:kern w:val="2"/>
          <w:sz w:val="22"/>
          <w:szCs w:val="24"/>
        </w:rPr>
        <w:t>there was in force a permit (in this</w:t>
      </w:r>
      <w:r w:rsidR="00113DB6" w:rsidRPr="005559A5">
        <w:rPr>
          <w:kern w:val="2"/>
          <w:sz w:val="22"/>
          <w:szCs w:val="24"/>
        </w:rPr>
        <w:t xml:space="preserve"> </w:t>
      </w:r>
      <w:r w:rsidRPr="005559A5">
        <w:rPr>
          <w:kern w:val="2"/>
          <w:sz w:val="22"/>
          <w:szCs w:val="24"/>
        </w:rPr>
        <w:t xml:space="preserve">section called the </w:t>
      </w:r>
      <w:r w:rsidR="009B3D94" w:rsidRPr="005559A5">
        <w:rPr>
          <w:b/>
          <w:bCs/>
          <w:kern w:val="2"/>
          <w:sz w:val="22"/>
          <w:szCs w:val="24"/>
        </w:rPr>
        <w:t>“</w:t>
      </w:r>
      <w:r w:rsidRPr="005559A5">
        <w:rPr>
          <w:b/>
          <w:bCs/>
          <w:kern w:val="2"/>
          <w:sz w:val="22"/>
          <w:szCs w:val="24"/>
        </w:rPr>
        <w:t>previous permit</w:t>
      </w:r>
      <w:r w:rsidR="009B3D94" w:rsidRPr="005559A5">
        <w:rPr>
          <w:b/>
          <w:bCs/>
          <w:kern w:val="2"/>
          <w:sz w:val="22"/>
          <w:szCs w:val="24"/>
        </w:rPr>
        <w:t>”</w:t>
      </w:r>
      <w:r w:rsidRPr="00213495">
        <w:rPr>
          <w:bCs/>
          <w:kern w:val="2"/>
          <w:sz w:val="22"/>
          <w:szCs w:val="24"/>
        </w:rPr>
        <w:t xml:space="preserve">) </w:t>
      </w:r>
      <w:r w:rsidRPr="005559A5">
        <w:rPr>
          <w:kern w:val="2"/>
          <w:sz w:val="22"/>
          <w:szCs w:val="24"/>
        </w:rPr>
        <w:t>issued under section 118 of the</w:t>
      </w:r>
    </w:p>
    <w:p w14:paraId="3FB2C3DA" w14:textId="77777777" w:rsidR="00281CD0" w:rsidRPr="005559A5" w:rsidRDefault="00281CD0" w:rsidP="000F0D21">
      <w:pPr>
        <w:shd w:val="clear" w:color="auto" w:fill="FFFFFF"/>
        <w:tabs>
          <w:tab w:val="left" w:pos="749"/>
        </w:tabs>
        <w:spacing w:before="120" w:after="60"/>
        <w:ind w:left="5" w:firstLine="350"/>
        <w:jc w:val="both"/>
        <w:rPr>
          <w:kern w:val="2"/>
          <w:sz w:val="22"/>
        </w:rPr>
        <w:sectPr w:rsidR="00281CD0" w:rsidRPr="005559A5" w:rsidSect="00CE4F68">
          <w:pgSz w:w="12240" w:h="15840" w:code="1"/>
          <w:pgMar w:top="1440" w:right="1440" w:bottom="1440" w:left="1440" w:header="720" w:footer="720" w:gutter="0"/>
          <w:cols w:space="60"/>
          <w:noEndnote/>
        </w:sectPr>
      </w:pPr>
    </w:p>
    <w:p w14:paraId="48105477" w14:textId="4A5AC7F6" w:rsidR="00281CD0" w:rsidRPr="005559A5" w:rsidRDefault="00B932BD" w:rsidP="000F0D21">
      <w:pPr>
        <w:shd w:val="clear" w:color="auto" w:fill="FFFFFF"/>
        <w:spacing w:before="120" w:after="60"/>
        <w:ind w:left="48"/>
        <w:jc w:val="both"/>
        <w:rPr>
          <w:kern w:val="2"/>
          <w:sz w:val="22"/>
        </w:rPr>
      </w:pPr>
      <w:r w:rsidRPr="005559A5">
        <w:rPr>
          <w:i/>
          <w:iCs/>
          <w:kern w:val="2"/>
          <w:sz w:val="22"/>
          <w:szCs w:val="24"/>
        </w:rPr>
        <w:lastRenderedPageBreak/>
        <w:t xml:space="preserve">Telecommunications Act 1989 </w:t>
      </w:r>
      <w:r w:rsidRPr="005559A5">
        <w:rPr>
          <w:kern w:val="2"/>
          <w:sz w:val="22"/>
          <w:szCs w:val="24"/>
        </w:rPr>
        <w:t xml:space="preserve">or a permit (in this section also called the </w:t>
      </w:r>
      <w:r w:rsidR="009B3D94" w:rsidRPr="005559A5">
        <w:rPr>
          <w:b/>
          <w:bCs/>
          <w:kern w:val="2"/>
          <w:sz w:val="22"/>
          <w:szCs w:val="24"/>
        </w:rPr>
        <w:t>“</w:t>
      </w:r>
      <w:r w:rsidRPr="005559A5">
        <w:rPr>
          <w:b/>
          <w:bCs/>
          <w:kern w:val="2"/>
          <w:sz w:val="22"/>
          <w:szCs w:val="24"/>
        </w:rPr>
        <w:t>previous permit</w:t>
      </w:r>
      <w:r w:rsidR="009B3D94" w:rsidRPr="005559A5">
        <w:rPr>
          <w:b/>
          <w:bCs/>
          <w:kern w:val="2"/>
          <w:sz w:val="22"/>
          <w:szCs w:val="24"/>
        </w:rPr>
        <w:t>”</w:t>
      </w:r>
      <w:r w:rsidRPr="00213495">
        <w:rPr>
          <w:bCs/>
          <w:kern w:val="2"/>
          <w:sz w:val="22"/>
          <w:szCs w:val="24"/>
        </w:rPr>
        <w:t xml:space="preserve">) </w:t>
      </w:r>
      <w:r w:rsidRPr="005559A5">
        <w:rPr>
          <w:kern w:val="2"/>
          <w:sz w:val="22"/>
          <w:szCs w:val="24"/>
        </w:rPr>
        <w:t>taken by section 126 of that Act to be issued under Division 4 of Part 5 of that Act:</w:t>
      </w:r>
    </w:p>
    <w:p w14:paraId="35854401" w14:textId="542DF42C" w:rsidR="00281CD0" w:rsidRPr="005559A5" w:rsidRDefault="00B932BD" w:rsidP="000F0D21">
      <w:pPr>
        <w:numPr>
          <w:ilvl w:val="0"/>
          <w:numId w:val="8"/>
        </w:numPr>
        <w:shd w:val="clear" w:color="auto" w:fill="FFFFFF"/>
        <w:tabs>
          <w:tab w:val="left" w:pos="806"/>
        </w:tabs>
        <w:spacing w:before="120" w:after="60"/>
        <w:ind w:left="806" w:hanging="384"/>
        <w:jc w:val="both"/>
        <w:rPr>
          <w:kern w:val="2"/>
          <w:sz w:val="22"/>
          <w:szCs w:val="24"/>
        </w:rPr>
      </w:pPr>
      <w:r w:rsidRPr="005559A5">
        <w:rPr>
          <w:kern w:val="2"/>
          <w:sz w:val="22"/>
          <w:szCs w:val="24"/>
        </w:rPr>
        <w:t xml:space="preserve">the previous permit is taken, on that commencement, to be a permit (in this section called the </w:t>
      </w:r>
      <w:r w:rsidR="009B3D94" w:rsidRPr="005559A5">
        <w:rPr>
          <w:b/>
          <w:bCs/>
          <w:kern w:val="2"/>
          <w:sz w:val="22"/>
          <w:szCs w:val="24"/>
        </w:rPr>
        <w:t>“</w:t>
      </w:r>
      <w:r w:rsidRPr="005559A5">
        <w:rPr>
          <w:b/>
          <w:bCs/>
          <w:kern w:val="2"/>
          <w:sz w:val="22"/>
          <w:szCs w:val="24"/>
        </w:rPr>
        <w:t>new permit</w:t>
      </w:r>
      <w:r w:rsidR="009B3D94" w:rsidRPr="005559A5">
        <w:rPr>
          <w:b/>
          <w:bCs/>
          <w:kern w:val="2"/>
          <w:sz w:val="22"/>
          <w:szCs w:val="24"/>
        </w:rPr>
        <w:t>”</w:t>
      </w:r>
      <w:r w:rsidRPr="00213495">
        <w:rPr>
          <w:bCs/>
          <w:kern w:val="2"/>
          <w:sz w:val="22"/>
          <w:szCs w:val="24"/>
        </w:rPr>
        <w:t xml:space="preserve">) </w:t>
      </w:r>
      <w:r w:rsidRPr="005559A5">
        <w:rPr>
          <w:kern w:val="2"/>
          <w:sz w:val="22"/>
          <w:szCs w:val="24"/>
        </w:rPr>
        <w:t xml:space="preserve">issued under Division 6 of Part 12 of the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being a permit that includes the conditions (if any) to which the previous permit was subject immediately before that commencement; and</w:t>
      </w:r>
    </w:p>
    <w:p w14:paraId="548EADFB" w14:textId="77777777" w:rsidR="00281CD0" w:rsidRPr="005559A5" w:rsidRDefault="00B932BD" w:rsidP="000F0D21">
      <w:pPr>
        <w:numPr>
          <w:ilvl w:val="0"/>
          <w:numId w:val="8"/>
        </w:numPr>
        <w:shd w:val="clear" w:color="auto" w:fill="FFFFFF"/>
        <w:tabs>
          <w:tab w:val="left" w:pos="806"/>
        </w:tabs>
        <w:spacing w:before="120" w:after="60"/>
        <w:ind w:left="806" w:hanging="384"/>
        <w:jc w:val="both"/>
        <w:rPr>
          <w:kern w:val="2"/>
          <w:sz w:val="22"/>
          <w:szCs w:val="24"/>
        </w:rPr>
      </w:pPr>
      <w:r w:rsidRPr="005559A5">
        <w:rPr>
          <w:kern w:val="2"/>
          <w:sz w:val="22"/>
          <w:szCs w:val="24"/>
        </w:rPr>
        <w:t>the person who was, or was taken to be, the holder of the previous permit is taken, on that commencement, to be the holder of the new permit.</w:t>
      </w:r>
    </w:p>
    <w:p w14:paraId="00B56B4D"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Pre-existing </w:t>
      </w:r>
      <w:proofErr w:type="spellStart"/>
      <w:r w:rsidRPr="005559A5">
        <w:rPr>
          <w:b/>
          <w:bCs/>
          <w:kern w:val="2"/>
          <w:sz w:val="22"/>
          <w:szCs w:val="24"/>
        </w:rPr>
        <w:t>licences</w:t>
      </w:r>
      <w:proofErr w:type="spellEnd"/>
      <w:r w:rsidRPr="005559A5">
        <w:rPr>
          <w:b/>
          <w:bCs/>
          <w:kern w:val="2"/>
          <w:sz w:val="22"/>
          <w:szCs w:val="24"/>
        </w:rPr>
        <w:t xml:space="preserve"> for performing cabling work</w:t>
      </w:r>
    </w:p>
    <w:p w14:paraId="4AE218C7" w14:textId="79A31A0C" w:rsidR="00281CD0" w:rsidRPr="005559A5" w:rsidRDefault="00B932BD" w:rsidP="000F0D21">
      <w:pPr>
        <w:shd w:val="clear" w:color="auto" w:fill="FFFFFF"/>
        <w:tabs>
          <w:tab w:val="left" w:pos="744"/>
        </w:tabs>
        <w:spacing w:before="120" w:after="60"/>
        <w:ind w:firstLine="355"/>
        <w:jc w:val="both"/>
        <w:rPr>
          <w:kern w:val="2"/>
          <w:sz w:val="22"/>
        </w:rPr>
      </w:pPr>
      <w:r w:rsidRPr="005559A5">
        <w:rPr>
          <w:b/>
          <w:bCs/>
          <w:kern w:val="2"/>
          <w:sz w:val="22"/>
          <w:szCs w:val="24"/>
        </w:rPr>
        <w:t>16.</w:t>
      </w:r>
      <w:r w:rsidRPr="005559A5">
        <w:rPr>
          <w:b/>
          <w:bCs/>
          <w:kern w:val="2"/>
          <w:sz w:val="22"/>
          <w:szCs w:val="24"/>
        </w:rPr>
        <w:tab/>
      </w:r>
      <w:r w:rsidRPr="005559A5">
        <w:rPr>
          <w:kern w:val="2"/>
          <w:sz w:val="22"/>
          <w:szCs w:val="24"/>
        </w:rPr>
        <w:t>Where, immediately before the commencement of Part 12 of</w:t>
      </w:r>
      <w:r w:rsidR="00113DB6" w:rsidRPr="005559A5">
        <w:rPr>
          <w:kern w:val="2"/>
          <w:sz w:val="22"/>
          <w:szCs w:val="24"/>
        </w:rPr>
        <w:t xml:space="preserve"> </w:t>
      </w:r>
      <w:r w:rsidRPr="005559A5">
        <w:rPr>
          <w:kern w:val="2"/>
          <w:sz w:val="22"/>
          <w:szCs w:val="24"/>
        </w:rPr>
        <w:t xml:space="preserve">the </w:t>
      </w:r>
      <w:r w:rsidRPr="005559A5">
        <w:rPr>
          <w:i/>
          <w:iCs/>
          <w:kern w:val="2"/>
          <w:sz w:val="22"/>
          <w:szCs w:val="24"/>
        </w:rPr>
        <w:t xml:space="preserve">Telecommunications Act 1991 </w:t>
      </w:r>
      <w:r w:rsidRPr="005559A5">
        <w:rPr>
          <w:kern w:val="2"/>
          <w:sz w:val="22"/>
          <w:szCs w:val="24"/>
        </w:rPr>
        <w:t xml:space="preserve">there was in force a cabling </w:t>
      </w:r>
      <w:proofErr w:type="spellStart"/>
      <w:r w:rsidRPr="005559A5">
        <w:rPr>
          <w:kern w:val="2"/>
          <w:sz w:val="22"/>
          <w:szCs w:val="24"/>
        </w:rPr>
        <w:t>licence</w:t>
      </w:r>
      <w:proofErr w:type="spellEnd"/>
      <w:r w:rsidR="00113DB6" w:rsidRPr="005559A5">
        <w:rPr>
          <w:kern w:val="2"/>
          <w:sz w:val="22"/>
          <w:szCs w:val="24"/>
        </w:rPr>
        <w:t xml:space="preserve"> </w:t>
      </w:r>
      <w:r w:rsidRPr="005559A5">
        <w:rPr>
          <w:kern w:val="2"/>
          <w:sz w:val="22"/>
          <w:szCs w:val="24"/>
        </w:rPr>
        <w:t xml:space="preserve">(in this section called the </w:t>
      </w:r>
      <w:r w:rsidR="009B3D94" w:rsidRPr="005559A5">
        <w:rPr>
          <w:b/>
          <w:bCs/>
          <w:kern w:val="2"/>
          <w:sz w:val="22"/>
          <w:szCs w:val="24"/>
        </w:rPr>
        <w:t>“</w:t>
      </w:r>
      <w:r w:rsidRPr="005559A5">
        <w:rPr>
          <w:b/>
          <w:bCs/>
          <w:kern w:val="2"/>
          <w:sz w:val="22"/>
          <w:szCs w:val="24"/>
        </w:rPr>
        <w:t xml:space="preserve">previous cabling </w:t>
      </w:r>
      <w:proofErr w:type="spellStart"/>
      <w:r w:rsidRPr="005559A5">
        <w:rPr>
          <w:b/>
          <w:bCs/>
          <w:kern w:val="2"/>
          <w:sz w:val="22"/>
          <w:szCs w:val="24"/>
        </w:rPr>
        <w:t>licence</w:t>
      </w:r>
      <w:proofErr w:type="spellEnd"/>
      <w:r w:rsidR="009B3D94" w:rsidRPr="005559A5">
        <w:rPr>
          <w:b/>
          <w:bCs/>
          <w:kern w:val="2"/>
          <w:sz w:val="22"/>
          <w:szCs w:val="24"/>
        </w:rPr>
        <w:t>”</w:t>
      </w:r>
      <w:r w:rsidRPr="00213495">
        <w:rPr>
          <w:bCs/>
          <w:kern w:val="2"/>
          <w:sz w:val="22"/>
          <w:szCs w:val="24"/>
        </w:rPr>
        <w:t>)</w:t>
      </w:r>
      <w:r w:rsidRPr="005559A5">
        <w:rPr>
          <w:b/>
          <w:bCs/>
          <w:kern w:val="2"/>
          <w:sz w:val="22"/>
          <w:szCs w:val="24"/>
        </w:rPr>
        <w:t xml:space="preserve"> </w:t>
      </w:r>
      <w:r w:rsidRPr="005559A5">
        <w:rPr>
          <w:kern w:val="2"/>
          <w:sz w:val="22"/>
          <w:szCs w:val="24"/>
        </w:rPr>
        <w:t>issued under</w:t>
      </w:r>
      <w:r w:rsidR="00113DB6" w:rsidRPr="005559A5">
        <w:rPr>
          <w:kern w:val="2"/>
          <w:sz w:val="22"/>
          <w:szCs w:val="24"/>
        </w:rPr>
        <w:t xml:space="preserve"> </w:t>
      </w:r>
      <w:r w:rsidRPr="005559A5">
        <w:rPr>
          <w:kern w:val="2"/>
          <w:sz w:val="22"/>
          <w:szCs w:val="24"/>
        </w:rPr>
        <w:t xml:space="preserve">section 131 of the </w:t>
      </w:r>
      <w:r w:rsidRPr="005559A5">
        <w:rPr>
          <w:i/>
          <w:iCs/>
          <w:kern w:val="2"/>
          <w:sz w:val="22"/>
          <w:szCs w:val="24"/>
        </w:rPr>
        <w:t xml:space="preserve">Telecommunications Act 1989 </w:t>
      </w:r>
      <w:r w:rsidRPr="005559A5">
        <w:rPr>
          <w:kern w:val="2"/>
          <w:sz w:val="22"/>
          <w:szCs w:val="24"/>
        </w:rPr>
        <w:t xml:space="preserve">or a cabling </w:t>
      </w:r>
      <w:proofErr w:type="spellStart"/>
      <w:r w:rsidRPr="005559A5">
        <w:rPr>
          <w:kern w:val="2"/>
          <w:sz w:val="22"/>
          <w:szCs w:val="24"/>
        </w:rPr>
        <w:t>licence</w:t>
      </w:r>
      <w:proofErr w:type="spellEnd"/>
      <w:r w:rsidR="00113DB6" w:rsidRPr="005559A5">
        <w:rPr>
          <w:kern w:val="2"/>
          <w:sz w:val="22"/>
          <w:szCs w:val="24"/>
        </w:rPr>
        <w:t xml:space="preserve"> </w:t>
      </w:r>
      <w:r w:rsidRPr="005559A5">
        <w:rPr>
          <w:kern w:val="2"/>
          <w:sz w:val="22"/>
          <w:szCs w:val="24"/>
        </w:rPr>
        <w:t xml:space="preserve">(in this section also called the </w:t>
      </w:r>
      <w:r w:rsidR="009B3D94" w:rsidRPr="005559A5">
        <w:rPr>
          <w:b/>
          <w:bCs/>
          <w:kern w:val="2"/>
          <w:sz w:val="22"/>
          <w:szCs w:val="24"/>
        </w:rPr>
        <w:t>“</w:t>
      </w:r>
      <w:r w:rsidRPr="005559A5">
        <w:rPr>
          <w:b/>
          <w:bCs/>
          <w:kern w:val="2"/>
          <w:sz w:val="22"/>
          <w:szCs w:val="24"/>
        </w:rPr>
        <w:t xml:space="preserve">previous cabling </w:t>
      </w:r>
      <w:proofErr w:type="spellStart"/>
      <w:r w:rsidRPr="005559A5">
        <w:rPr>
          <w:b/>
          <w:bCs/>
          <w:kern w:val="2"/>
          <w:sz w:val="22"/>
          <w:szCs w:val="24"/>
        </w:rPr>
        <w:t>licence</w:t>
      </w:r>
      <w:proofErr w:type="spellEnd"/>
      <w:r w:rsidR="009B3D94" w:rsidRPr="005559A5">
        <w:rPr>
          <w:b/>
          <w:bCs/>
          <w:kern w:val="2"/>
          <w:sz w:val="22"/>
          <w:szCs w:val="24"/>
        </w:rPr>
        <w:t>”</w:t>
      </w:r>
      <w:r w:rsidRPr="00213495">
        <w:rPr>
          <w:bCs/>
          <w:kern w:val="2"/>
          <w:sz w:val="22"/>
          <w:szCs w:val="24"/>
        </w:rPr>
        <w:t>)</w:t>
      </w:r>
      <w:r w:rsidRPr="005559A5">
        <w:rPr>
          <w:b/>
          <w:bCs/>
          <w:kern w:val="2"/>
          <w:sz w:val="22"/>
          <w:szCs w:val="24"/>
        </w:rPr>
        <w:t xml:space="preserve"> </w:t>
      </w:r>
      <w:r w:rsidRPr="005559A5">
        <w:rPr>
          <w:kern w:val="2"/>
          <w:sz w:val="22"/>
          <w:szCs w:val="24"/>
        </w:rPr>
        <w:t>taken by</w:t>
      </w:r>
      <w:r w:rsidR="00113DB6" w:rsidRPr="005559A5">
        <w:rPr>
          <w:kern w:val="2"/>
          <w:sz w:val="22"/>
          <w:szCs w:val="24"/>
        </w:rPr>
        <w:t xml:space="preserve"> </w:t>
      </w:r>
      <w:r w:rsidRPr="005559A5">
        <w:rPr>
          <w:kern w:val="2"/>
          <w:sz w:val="22"/>
          <w:szCs w:val="24"/>
        </w:rPr>
        <w:t>section 139 of that Act to be issued under Division 5 of Part 5 of that</w:t>
      </w:r>
      <w:r w:rsidR="00113DB6" w:rsidRPr="005559A5">
        <w:rPr>
          <w:kern w:val="2"/>
          <w:sz w:val="22"/>
          <w:szCs w:val="24"/>
        </w:rPr>
        <w:t xml:space="preserve"> </w:t>
      </w:r>
      <w:r w:rsidRPr="005559A5">
        <w:rPr>
          <w:kern w:val="2"/>
          <w:sz w:val="22"/>
          <w:szCs w:val="24"/>
        </w:rPr>
        <w:t>Act:</w:t>
      </w:r>
    </w:p>
    <w:p w14:paraId="5EDD5FC9" w14:textId="774034A3" w:rsidR="00281CD0" w:rsidRPr="005559A5" w:rsidRDefault="00B932BD" w:rsidP="000F0D21">
      <w:pPr>
        <w:numPr>
          <w:ilvl w:val="0"/>
          <w:numId w:val="9"/>
        </w:numPr>
        <w:shd w:val="clear" w:color="auto" w:fill="FFFFFF"/>
        <w:tabs>
          <w:tab w:val="left" w:pos="787"/>
        </w:tabs>
        <w:spacing w:before="120" w:after="60"/>
        <w:ind w:left="787" w:hanging="389"/>
        <w:jc w:val="both"/>
        <w:rPr>
          <w:kern w:val="2"/>
          <w:sz w:val="22"/>
          <w:szCs w:val="24"/>
        </w:rPr>
      </w:pPr>
      <w:r w:rsidRPr="005559A5">
        <w:rPr>
          <w:kern w:val="2"/>
          <w:sz w:val="22"/>
          <w:szCs w:val="24"/>
        </w:rPr>
        <w:t xml:space="preserve">the previous cabling </w:t>
      </w:r>
      <w:proofErr w:type="spellStart"/>
      <w:r w:rsidRPr="005559A5">
        <w:rPr>
          <w:kern w:val="2"/>
          <w:sz w:val="22"/>
          <w:szCs w:val="24"/>
        </w:rPr>
        <w:t>licence</w:t>
      </w:r>
      <w:proofErr w:type="spellEnd"/>
      <w:r w:rsidRPr="005559A5">
        <w:rPr>
          <w:kern w:val="2"/>
          <w:sz w:val="22"/>
          <w:szCs w:val="24"/>
        </w:rPr>
        <w:t xml:space="preserve"> is taken, on that commencement, to be a cabling </w:t>
      </w:r>
      <w:proofErr w:type="spellStart"/>
      <w:r w:rsidRPr="005559A5">
        <w:rPr>
          <w:kern w:val="2"/>
          <w:sz w:val="22"/>
          <w:szCs w:val="24"/>
        </w:rPr>
        <w:t>licence</w:t>
      </w:r>
      <w:proofErr w:type="spellEnd"/>
      <w:r w:rsidRPr="005559A5">
        <w:rPr>
          <w:kern w:val="2"/>
          <w:sz w:val="22"/>
          <w:szCs w:val="24"/>
        </w:rPr>
        <w:t xml:space="preserve"> (in this section called the </w:t>
      </w:r>
      <w:r w:rsidR="009B3D94" w:rsidRPr="005559A5">
        <w:rPr>
          <w:b/>
          <w:bCs/>
          <w:kern w:val="2"/>
          <w:sz w:val="22"/>
          <w:szCs w:val="24"/>
        </w:rPr>
        <w:t>“</w:t>
      </w:r>
      <w:r w:rsidRPr="005559A5">
        <w:rPr>
          <w:b/>
          <w:bCs/>
          <w:kern w:val="2"/>
          <w:sz w:val="22"/>
          <w:szCs w:val="24"/>
        </w:rPr>
        <w:t xml:space="preserve">new cabling </w:t>
      </w:r>
      <w:proofErr w:type="spellStart"/>
      <w:r w:rsidRPr="005559A5">
        <w:rPr>
          <w:b/>
          <w:bCs/>
          <w:kern w:val="2"/>
          <w:sz w:val="22"/>
          <w:szCs w:val="24"/>
        </w:rPr>
        <w:t>licence</w:t>
      </w:r>
      <w:proofErr w:type="spellEnd"/>
      <w:r w:rsidR="009B3D94" w:rsidRPr="005559A5">
        <w:rPr>
          <w:b/>
          <w:bCs/>
          <w:kern w:val="2"/>
          <w:sz w:val="22"/>
          <w:szCs w:val="24"/>
        </w:rPr>
        <w:t>”</w:t>
      </w:r>
      <w:r w:rsidRPr="00213495">
        <w:rPr>
          <w:bCs/>
          <w:kern w:val="2"/>
          <w:sz w:val="22"/>
          <w:szCs w:val="24"/>
        </w:rPr>
        <w:t>)</w:t>
      </w:r>
      <w:r w:rsidRPr="005559A5">
        <w:rPr>
          <w:b/>
          <w:bCs/>
          <w:kern w:val="2"/>
          <w:sz w:val="22"/>
          <w:szCs w:val="24"/>
        </w:rPr>
        <w:t xml:space="preserve"> </w:t>
      </w:r>
      <w:r w:rsidRPr="005559A5">
        <w:rPr>
          <w:kern w:val="2"/>
          <w:sz w:val="22"/>
          <w:szCs w:val="24"/>
        </w:rPr>
        <w:t xml:space="preserve">issued under Division 7 of Part 12 of the </w:t>
      </w:r>
      <w:r w:rsidRPr="005559A5">
        <w:rPr>
          <w:i/>
          <w:iCs/>
          <w:kern w:val="2"/>
          <w:sz w:val="22"/>
          <w:szCs w:val="24"/>
        </w:rPr>
        <w:t xml:space="preserve">Telecommunications Act 1991, </w:t>
      </w:r>
      <w:r w:rsidRPr="005559A5">
        <w:rPr>
          <w:kern w:val="2"/>
          <w:sz w:val="22"/>
          <w:szCs w:val="24"/>
        </w:rPr>
        <w:t xml:space="preserve">being a cabling </w:t>
      </w:r>
      <w:proofErr w:type="spellStart"/>
      <w:r w:rsidRPr="005559A5">
        <w:rPr>
          <w:kern w:val="2"/>
          <w:sz w:val="22"/>
          <w:szCs w:val="24"/>
        </w:rPr>
        <w:t>licence</w:t>
      </w:r>
      <w:proofErr w:type="spellEnd"/>
      <w:r w:rsidRPr="005559A5">
        <w:rPr>
          <w:kern w:val="2"/>
          <w:sz w:val="22"/>
          <w:szCs w:val="24"/>
        </w:rPr>
        <w:t xml:space="preserve"> that includes the conditions (if any) to which the previous cabling </w:t>
      </w:r>
      <w:proofErr w:type="spellStart"/>
      <w:r w:rsidRPr="005559A5">
        <w:rPr>
          <w:kern w:val="2"/>
          <w:sz w:val="22"/>
          <w:szCs w:val="24"/>
        </w:rPr>
        <w:t>licence</w:t>
      </w:r>
      <w:proofErr w:type="spellEnd"/>
      <w:r w:rsidRPr="005559A5">
        <w:rPr>
          <w:kern w:val="2"/>
          <w:sz w:val="22"/>
          <w:szCs w:val="24"/>
        </w:rPr>
        <w:t xml:space="preserve"> was subject immediately before that commencement; and</w:t>
      </w:r>
    </w:p>
    <w:p w14:paraId="6DB090FC" w14:textId="77777777" w:rsidR="00281CD0" w:rsidRPr="005559A5" w:rsidRDefault="00B932BD" w:rsidP="000F0D21">
      <w:pPr>
        <w:numPr>
          <w:ilvl w:val="0"/>
          <w:numId w:val="9"/>
        </w:numPr>
        <w:shd w:val="clear" w:color="auto" w:fill="FFFFFF"/>
        <w:tabs>
          <w:tab w:val="left" w:pos="787"/>
        </w:tabs>
        <w:spacing w:before="120" w:after="60"/>
        <w:ind w:left="787" w:hanging="389"/>
        <w:jc w:val="both"/>
        <w:rPr>
          <w:kern w:val="2"/>
          <w:sz w:val="22"/>
          <w:szCs w:val="24"/>
        </w:rPr>
      </w:pPr>
      <w:r w:rsidRPr="005559A5">
        <w:rPr>
          <w:kern w:val="2"/>
          <w:sz w:val="22"/>
          <w:szCs w:val="24"/>
        </w:rPr>
        <w:t xml:space="preserve">the person who was, or was taken to be, the holder of the previous cabling </w:t>
      </w:r>
      <w:proofErr w:type="spellStart"/>
      <w:r w:rsidRPr="005559A5">
        <w:rPr>
          <w:kern w:val="2"/>
          <w:sz w:val="22"/>
          <w:szCs w:val="24"/>
        </w:rPr>
        <w:t>licence</w:t>
      </w:r>
      <w:proofErr w:type="spellEnd"/>
      <w:r w:rsidRPr="005559A5">
        <w:rPr>
          <w:kern w:val="2"/>
          <w:sz w:val="22"/>
          <w:szCs w:val="24"/>
        </w:rPr>
        <w:t xml:space="preserve"> is taken, on that commencement, to be the holder of the new cabling </w:t>
      </w:r>
      <w:proofErr w:type="spellStart"/>
      <w:r w:rsidRPr="005559A5">
        <w:rPr>
          <w:kern w:val="2"/>
          <w:sz w:val="22"/>
          <w:szCs w:val="24"/>
        </w:rPr>
        <w:t>licence</w:t>
      </w:r>
      <w:proofErr w:type="spellEnd"/>
      <w:r w:rsidRPr="005559A5">
        <w:rPr>
          <w:kern w:val="2"/>
          <w:sz w:val="22"/>
          <w:szCs w:val="24"/>
        </w:rPr>
        <w:t>.</w:t>
      </w:r>
    </w:p>
    <w:p w14:paraId="29B71420"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Pre-existing delegations by AUSTEL</w:t>
      </w:r>
    </w:p>
    <w:p w14:paraId="6F8BDDC6" w14:textId="77777777" w:rsidR="00281CD0" w:rsidRPr="005559A5" w:rsidRDefault="00B932BD" w:rsidP="000F0D21">
      <w:pPr>
        <w:shd w:val="clear" w:color="auto" w:fill="FFFFFF"/>
        <w:tabs>
          <w:tab w:val="left" w:pos="744"/>
        </w:tabs>
        <w:spacing w:before="120" w:after="60"/>
        <w:ind w:firstLine="355"/>
        <w:jc w:val="both"/>
        <w:rPr>
          <w:kern w:val="2"/>
          <w:sz w:val="22"/>
        </w:rPr>
      </w:pPr>
      <w:r w:rsidRPr="005559A5">
        <w:rPr>
          <w:b/>
          <w:bCs/>
          <w:kern w:val="2"/>
          <w:sz w:val="22"/>
          <w:szCs w:val="24"/>
        </w:rPr>
        <w:t>17.</w:t>
      </w:r>
      <w:r w:rsidRPr="005559A5">
        <w:rPr>
          <w:b/>
          <w:bCs/>
          <w:kern w:val="2"/>
          <w:sz w:val="22"/>
          <w:szCs w:val="24"/>
        </w:rPr>
        <w:tab/>
      </w:r>
      <w:r w:rsidRPr="005559A5">
        <w:rPr>
          <w:kern w:val="2"/>
          <w:sz w:val="22"/>
          <w:szCs w:val="24"/>
        </w:rPr>
        <w:t>Any delegation of a function or power of AUSTEL under the</w:t>
      </w:r>
      <w:r w:rsidR="00113DB6" w:rsidRPr="005559A5">
        <w:rPr>
          <w:kern w:val="2"/>
          <w:sz w:val="22"/>
          <w:szCs w:val="24"/>
        </w:rPr>
        <w:t xml:space="preserve"> </w:t>
      </w:r>
      <w:r w:rsidRPr="005559A5">
        <w:rPr>
          <w:i/>
          <w:iCs/>
          <w:kern w:val="2"/>
          <w:sz w:val="22"/>
          <w:szCs w:val="24"/>
        </w:rPr>
        <w:t xml:space="preserve">Telecommunications Act 1989 </w:t>
      </w:r>
      <w:r w:rsidRPr="005559A5">
        <w:rPr>
          <w:kern w:val="2"/>
          <w:sz w:val="22"/>
          <w:szCs w:val="24"/>
        </w:rPr>
        <w:t>that was made under section 140 of that</w:t>
      </w:r>
      <w:r w:rsidR="00113DB6" w:rsidRPr="005559A5">
        <w:rPr>
          <w:kern w:val="2"/>
          <w:sz w:val="22"/>
          <w:szCs w:val="24"/>
        </w:rPr>
        <w:t xml:space="preserve"> </w:t>
      </w:r>
      <w:r w:rsidRPr="005559A5">
        <w:rPr>
          <w:kern w:val="2"/>
          <w:sz w:val="22"/>
          <w:szCs w:val="24"/>
        </w:rPr>
        <w:t>Act and was in force immediately before the repeal of that section</w:t>
      </w:r>
      <w:r w:rsidR="00113DB6" w:rsidRPr="005559A5">
        <w:rPr>
          <w:kern w:val="2"/>
          <w:sz w:val="22"/>
          <w:szCs w:val="24"/>
        </w:rPr>
        <w:t xml:space="preserve"> </w:t>
      </w:r>
      <w:r w:rsidRPr="005559A5">
        <w:rPr>
          <w:kern w:val="2"/>
          <w:sz w:val="22"/>
          <w:szCs w:val="24"/>
        </w:rPr>
        <w:t>continues in force after the commencement of section 279 of the</w:t>
      </w:r>
      <w:r w:rsidR="00113DB6" w:rsidRPr="005559A5">
        <w:rPr>
          <w:kern w:val="2"/>
          <w:sz w:val="22"/>
          <w:szCs w:val="24"/>
        </w:rPr>
        <w:t xml:space="preserve"> </w:t>
      </w:r>
      <w:r w:rsidRPr="005559A5">
        <w:rPr>
          <w:i/>
          <w:iCs/>
          <w:kern w:val="2"/>
          <w:sz w:val="22"/>
          <w:szCs w:val="24"/>
        </w:rPr>
        <w:t xml:space="preserve">Telecommunications Act 1991 </w:t>
      </w:r>
      <w:r w:rsidRPr="005559A5">
        <w:rPr>
          <w:kern w:val="2"/>
          <w:sz w:val="22"/>
          <w:szCs w:val="24"/>
        </w:rPr>
        <w:t>as a delegation made under that section</w:t>
      </w:r>
      <w:r w:rsidR="00113DB6" w:rsidRPr="005559A5">
        <w:rPr>
          <w:kern w:val="2"/>
          <w:sz w:val="22"/>
          <w:szCs w:val="24"/>
        </w:rPr>
        <w:t xml:space="preserve"> </w:t>
      </w:r>
      <w:r w:rsidRPr="005559A5">
        <w:rPr>
          <w:kern w:val="2"/>
          <w:sz w:val="22"/>
          <w:szCs w:val="24"/>
        </w:rPr>
        <w:t>of the corresponding function or power of AUSTEL under that Act,</w:t>
      </w:r>
      <w:r w:rsidR="00113DB6" w:rsidRPr="005559A5">
        <w:rPr>
          <w:kern w:val="2"/>
          <w:sz w:val="22"/>
          <w:szCs w:val="24"/>
        </w:rPr>
        <w:t xml:space="preserve"> </w:t>
      </w:r>
      <w:r w:rsidRPr="005559A5">
        <w:rPr>
          <w:kern w:val="2"/>
          <w:sz w:val="22"/>
          <w:szCs w:val="24"/>
        </w:rPr>
        <w:t xml:space="preserve">being a function or power that </w:t>
      </w:r>
      <w:proofErr w:type="spellStart"/>
      <w:r w:rsidRPr="005559A5">
        <w:rPr>
          <w:kern w:val="2"/>
          <w:sz w:val="22"/>
          <w:szCs w:val="24"/>
        </w:rPr>
        <w:t>AUSTEL</w:t>
      </w:r>
      <w:proofErr w:type="spellEnd"/>
      <w:r w:rsidRPr="005559A5">
        <w:rPr>
          <w:kern w:val="2"/>
          <w:sz w:val="22"/>
          <w:szCs w:val="24"/>
        </w:rPr>
        <w:t xml:space="preserve"> is </w:t>
      </w:r>
      <w:proofErr w:type="spellStart"/>
      <w:r w:rsidRPr="005559A5">
        <w:rPr>
          <w:kern w:val="2"/>
          <w:sz w:val="22"/>
          <w:szCs w:val="24"/>
        </w:rPr>
        <w:t>authorised</w:t>
      </w:r>
      <w:proofErr w:type="spellEnd"/>
      <w:r w:rsidRPr="005559A5">
        <w:rPr>
          <w:kern w:val="2"/>
          <w:sz w:val="22"/>
          <w:szCs w:val="24"/>
        </w:rPr>
        <w:t xml:space="preserve"> by that section</w:t>
      </w:r>
      <w:r w:rsidR="00113DB6" w:rsidRPr="005559A5">
        <w:rPr>
          <w:kern w:val="2"/>
          <w:sz w:val="22"/>
          <w:szCs w:val="24"/>
        </w:rPr>
        <w:t xml:space="preserve"> </w:t>
      </w:r>
      <w:r w:rsidRPr="005559A5">
        <w:rPr>
          <w:kern w:val="2"/>
          <w:sz w:val="22"/>
          <w:szCs w:val="24"/>
        </w:rPr>
        <w:t>to delegate.</w:t>
      </w:r>
    </w:p>
    <w:p w14:paraId="63C7E013"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Continuation of investigations</w:t>
      </w:r>
    </w:p>
    <w:p w14:paraId="05EC2F85" w14:textId="77777777" w:rsidR="00281CD0" w:rsidRPr="005559A5" w:rsidRDefault="00B932BD" w:rsidP="000F0D21">
      <w:pPr>
        <w:shd w:val="clear" w:color="auto" w:fill="FFFFFF"/>
        <w:tabs>
          <w:tab w:val="left" w:pos="744"/>
        </w:tabs>
        <w:spacing w:before="120" w:after="60"/>
        <w:ind w:firstLine="355"/>
        <w:jc w:val="both"/>
        <w:rPr>
          <w:kern w:val="2"/>
          <w:sz w:val="22"/>
        </w:rPr>
      </w:pPr>
      <w:r w:rsidRPr="005559A5">
        <w:rPr>
          <w:b/>
          <w:bCs/>
          <w:kern w:val="2"/>
          <w:sz w:val="22"/>
          <w:szCs w:val="24"/>
        </w:rPr>
        <w:t>18.</w:t>
      </w:r>
      <w:r w:rsidRPr="005559A5">
        <w:rPr>
          <w:b/>
          <w:bCs/>
          <w:kern w:val="2"/>
          <w:sz w:val="22"/>
          <w:szCs w:val="24"/>
        </w:rPr>
        <w:tab/>
        <w:t xml:space="preserve">(1) </w:t>
      </w:r>
      <w:r w:rsidRPr="005559A5">
        <w:rPr>
          <w:kern w:val="2"/>
          <w:sz w:val="22"/>
          <w:szCs w:val="24"/>
        </w:rPr>
        <w:t xml:space="preserve">Where before the repeal of Part 6 of the </w:t>
      </w:r>
      <w:r w:rsidRPr="005559A5">
        <w:rPr>
          <w:i/>
          <w:iCs/>
          <w:kern w:val="2"/>
          <w:sz w:val="22"/>
          <w:szCs w:val="24"/>
        </w:rPr>
        <w:t>Telecommunications</w:t>
      </w:r>
      <w:r w:rsidR="00113DB6" w:rsidRPr="005559A5">
        <w:rPr>
          <w:i/>
          <w:iCs/>
          <w:kern w:val="2"/>
          <w:sz w:val="22"/>
          <w:szCs w:val="24"/>
        </w:rPr>
        <w:t xml:space="preserve"> </w:t>
      </w:r>
      <w:r w:rsidRPr="005559A5">
        <w:rPr>
          <w:i/>
          <w:iCs/>
          <w:kern w:val="2"/>
          <w:sz w:val="22"/>
          <w:szCs w:val="24"/>
        </w:rPr>
        <w:t xml:space="preserve">Act 1989 </w:t>
      </w:r>
      <w:r w:rsidRPr="005559A5">
        <w:rPr>
          <w:kern w:val="2"/>
          <w:sz w:val="22"/>
          <w:szCs w:val="24"/>
        </w:rPr>
        <w:t>AUSTEL had commenced, but had not concluded and reported</w:t>
      </w:r>
      <w:r w:rsidR="00113DB6" w:rsidRPr="005559A5">
        <w:rPr>
          <w:kern w:val="2"/>
          <w:sz w:val="22"/>
          <w:szCs w:val="24"/>
        </w:rPr>
        <w:t xml:space="preserve"> </w:t>
      </w:r>
      <w:r w:rsidRPr="005559A5">
        <w:rPr>
          <w:kern w:val="2"/>
          <w:sz w:val="22"/>
          <w:szCs w:val="24"/>
        </w:rPr>
        <w:t>on, an investigation under that Part, AUSTEL may complete and report</w:t>
      </w:r>
      <w:r w:rsidR="00113DB6" w:rsidRPr="005559A5">
        <w:rPr>
          <w:kern w:val="2"/>
          <w:sz w:val="22"/>
          <w:szCs w:val="24"/>
        </w:rPr>
        <w:t xml:space="preserve"> </w:t>
      </w:r>
      <w:r w:rsidRPr="005559A5">
        <w:rPr>
          <w:kern w:val="2"/>
          <w:sz w:val="22"/>
          <w:szCs w:val="24"/>
        </w:rPr>
        <w:t>on the investigation in accordance with that Part.</w:t>
      </w:r>
    </w:p>
    <w:p w14:paraId="50E7A309" w14:textId="77777777" w:rsidR="00281CD0" w:rsidRPr="005559A5" w:rsidRDefault="00281CD0" w:rsidP="000F0D21">
      <w:pPr>
        <w:shd w:val="clear" w:color="auto" w:fill="FFFFFF"/>
        <w:tabs>
          <w:tab w:val="left" w:pos="744"/>
        </w:tabs>
        <w:spacing w:before="120" w:after="60"/>
        <w:ind w:firstLine="355"/>
        <w:jc w:val="both"/>
        <w:rPr>
          <w:kern w:val="2"/>
          <w:sz w:val="22"/>
        </w:rPr>
        <w:sectPr w:rsidR="00281CD0" w:rsidRPr="005559A5" w:rsidSect="00CE4F68">
          <w:pgSz w:w="12240" w:h="15840" w:code="1"/>
          <w:pgMar w:top="1440" w:right="1440" w:bottom="1440" w:left="1440" w:header="720" w:footer="720" w:gutter="0"/>
          <w:cols w:space="60"/>
          <w:noEndnote/>
        </w:sectPr>
      </w:pPr>
    </w:p>
    <w:p w14:paraId="61666011" w14:textId="77777777" w:rsidR="00281CD0" w:rsidRPr="005559A5" w:rsidRDefault="00B932BD" w:rsidP="000F0D21">
      <w:pPr>
        <w:numPr>
          <w:ilvl w:val="0"/>
          <w:numId w:val="10"/>
        </w:numPr>
        <w:shd w:val="clear" w:color="auto" w:fill="FFFFFF"/>
        <w:tabs>
          <w:tab w:val="left" w:pos="744"/>
        </w:tabs>
        <w:spacing w:before="120" w:after="60"/>
        <w:ind w:firstLine="355"/>
        <w:jc w:val="both"/>
        <w:rPr>
          <w:b/>
          <w:bCs/>
          <w:kern w:val="2"/>
          <w:sz w:val="22"/>
          <w:szCs w:val="24"/>
        </w:rPr>
      </w:pPr>
      <w:r w:rsidRPr="005559A5">
        <w:rPr>
          <w:kern w:val="2"/>
          <w:sz w:val="22"/>
          <w:szCs w:val="24"/>
        </w:rPr>
        <w:lastRenderedPageBreak/>
        <w:t xml:space="preserve">Where before the repeal of Part 6 of the </w:t>
      </w:r>
      <w:r w:rsidRPr="005559A5">
        <w:rPr>
          <w:i/>
          <w:iCs/>
          <w:kern w:val="2"/>
          <w:sz w:val="22"/>
          <w:szCs w:val="24"/>
        </w:rPr>
        <w:t xml:space="preserve">Telecommunications Act 1989 </w:t>
      </w:r>
      <w:r w:rsidRPr="005559A5">
        <w:rPr>
          <w:kern w:val="2"/>
          <w:sz w:val="22"/>
          <w:szCs w:val="24"/>
        </w:rPr>
        <w:t>the Minister had requested AUSTEL to conduct an investigation under that Part but AUSTEL had not concluded and reported on the investigation, AUSTEL must commence, or continue, as the case may be, and conclude and report on, the investigation in accordance with that Part.</w:t>
      </w:r>
    </w:p>
    <w:p w14:paraId="2F80572D" w14:textId="77777777" w:rsidR="00281CD0" w:rsidRPr="005559A5" w:rsidRDefault="00B932BD" w:rsidP="000F0D21">
      <w:pPr>
        <w:numPr>
          <w:ilvl w:val="0"/>
          <w:numId w:val="10"/>
        </w:numPr>
        <w:shd w:val="clear" w:color="auto" w:fill="FFFFFF"/>
        <w:tabs>
          <w:tab w:val="left" w:pos="744"/>
        </w:tabs>
        <w:spacing w:before="120" w:after="60"/>
        <w:ind w:firstLine="355"/>
        <w:jc w:val="both"/>
        <w:rPr>
          <w:b/>
          <w:bCs/>
          <w:kern w:val="2"/>
          <w:sz w:val="22"/>
          <w:szCs w:val="24"/>
        </w:rPr>
      </w:pPr>
      <w:r w:rsidRPr="005559A5">
        <w:rPr>
          <w:kern w:val="2"/>
          <w:sz w:val="22"/>
          <w:szCs w:val="24"/>
        </w:rPr>
        <w:t xml:space="preserve">Part 6 of the </w:t>
      </w:r>
      <w:r w:rsidRPr="005559A5">
        <w:rPr>
          <w:i/>
          <w:iCs/>
          <w:kern w:val="2"/>
          <w:sz w:val="22"/>
          <w:szCs w:val="24"/>
        </w:rPr>
        <w:t xml:space="preserve">Telecommunications Act 1989 </w:t>
      </w:r>
      <w:r w:rsidRPr="005559A5">
        <w:rPr>
          <w:kern w:val="2"/>
          <w:sz w:val="22"/>
          <w:szCs w:val="24"/>
        </w:rPr>
        <w:t>continues in force for the purposes of this section.</w:t>
      </w:r>
    </w:p>
    <w:p w14:paraId="699D1B82"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Existing members and associate members of AUSTEL</w:t>
      </w:r>
    </w:p>
    <w:p w14:paraId="4B3532FA" w14:textId="77777777" w:rsidR="00281CD0" w:rsidRPr="005559A5" w:rsidRDefault="00B932BD" w:rsidP="000F0D21">
      <w:pPr>
        <w:shd w:val="clear" w:color="auto" w:fill="FFFFFF"/>
        <w:tabs>
          <w:tab w:val="left" w:pos="768"/>
        </w:tabs>
        <w:spacing w:before="120" w:after="60"/>
        <w:ind w:left="14" w:firstLine="350"/>
        <w:jc w:val="both"/>
        <w:rPr>
          <w:kern w:val="2"/>
          <w:sz w:val="22"/>
        </w:rPr>
      </w:pPr>
      <w:r w:rsidRPr="005559A5">
        <w:rPr>
          <w:b/>
          <w:bCs/>
          <w:kern w:val="2"/>
          <w:sz w:val="22"/>
          <w:szCs w:val="24"/>
        </w:rPr>
        <w:t>19.</w:t>
      </w:r>
      <w:r w:rsidRPr="005559A5">
        <w:rPr>
          <w:b/>
          <w:bCs/>
          <w:kern w:val="2"/>
          <w:sz w:val="22"/>
          <w:szCs w:val="24"/>
        </w:rPr>
        <w:tab/>
        <w:t xml:space="preserve">(1) </w:t>
      </w:r>
      <w:r w:rsidRPr="005559A5">
        <w:rPr>
          <w:kern w:val="2"/>
          <w:sz w:val="22"/>
          <w:szCs w:val="24"/>
        </w:rPr>
        <w:t>A person who held office as a member of AUSTEL</w:t>
      </w:r>
      <w:r w:rsidR="00113DB6" w:rsidRPr="005559A5">
        <w:rPr>
          <w:kern w:val="2"/>
          <w:sz w:val="22"/>
          <w:szCs w:val="24"/>
        </w:rPr>
        <w:t xml:space="preserve"> </w:t>
      </w:r>
      <w:r w:rsidRPr="005559A5">
        <w:rPr>
          <w:kern w:val="2"/>
          <w:sz w:val="22"/>
          <w:szCs w:val="24"/>
        </w:rPr>
        <w:t xml:space="preserve">immediately before the repeal of Part 7 of the </w:t>
      </w:r>
      <w:r w:rsidRPr="005559A5">
        <w:rPr>
          <w:i/>
          <w:iCs/>
          <w:kern w:val="2"/>
          <w:sz w:val="22"/>
          <w:szCs w:val="24"/>
        </w:rPr>
        <w:t>Telecommunications Act</w:t>
      </w:r>
      <w:r w:rsidR="00113DB6" w:rsidRPr="005559A5">
        <w:rPr>
          <w:i/>
          <w:iCs/>
          <w:kern w:val="2"/>
          <w:sz w:val="22"/>
          <w:szCs w:val="24"/>
        </w:rPr>
        <w:t xml:space="preserve"> </w:t>
      </w:r>
      <w:r w:rsidRPr="005559A5">
        <w:rPr>
          <w:i/>
          <w:iCs/>
          <w:kern w:val="2"/>
          <w:sz w:val="22"/>
          <w:szCs w:val="24"/>
        </w:rPr>
        <w:t xml:space="preserve">1989 </w:t>
      </w:r>
      <w:r w:rsidRPr="005559A5">
        <w:rPr>
          <w:kern w:val="2"/>
          <w:sz w:val="22"/>
          <w:szCs w:val="24"/>
        </w:rPr>
        <w:t>continues in office for the unexpired portion of the period of his</w:t>
      </w:r>
      <w:r w:rsidR="00113DB6" w:rsidRPr="005559A5">
        <w:rPr>
          <w:kern w:val="2"/>
          <w:sz w:val="22"/>
          <w:szCs w:val="24"/>
        </w:rPr>
        <w:t xml:space="preserve"> </w:t>
      </w:r>
      <w:r w:rsidRPr="005559A5">
        <w:rPr>
          <w:kern w:val="2"/>
          <w:sz w:val="22"/>
          <w:szCs w:val="24"/>
        </w:rPr>
        <w:t>or her appointment as if:</w:t>
      </w:r>
    </w:p>
    <w:p w14:paraId="52F1781C" w14:textId="77777777" w:rsidR="00281CD0" w:rsidRPr="005559A5" w:rsidRDefault="00B932BD" w:rsidP="000F0D21">
      <w:pPr>
        <w:numPr>
          <w:ilvl w:val="0"/>
          <w:numId w:val="11"/>
        </w:numPr>
        <w:shd w:val="clear" w:color="auto" w:fill="FFFFFF"/>
        <w:tabs>
          <w:tab w:val="left" w:pos="797"/>
        </w:tabs>
        <w:spacing w:before="120" w:after="60"/>
        <w:ind w:left="797" w:hanging="394"/>
        <w:jc w:val="both"/>
        <w:rPr>
          <w:kern w:val="2"/>
          <w:sz w:val="22"/>
          <w:szCs w:val="24"/>
        </w:rPr>
      </w:pPr>
      <w:r w:rsidRPr="005559A5">
        <w:rPr>
          <w:kern w:val="2"/>
          <w:sz w:val="22"/>
          <w:szCs w:val="24"/>
        </w:rPr>
        <w:t xml:space="preserve">section 368 of the </w:t>
      </w:r>
      <w:r w:rsidRPr="005559A5">
        <w:rPr>
          <w:i/>
          <w:iCs/>
          <w:kern w:val="2"/>
          <w:sz w:val="22"/>
          <w:szCs w:val="24"/>
        </w:rPr>
        <w:t xml:space="preserve">Telecommunications Act 1991 </w:t>
      </w:r>
      <w:r w:rsidRPr="005559A5">
        <w:rPr>
          <w:kern w:val="2"/>
          <w:sz w:val="22"/>
          <w:szCs w:val="24"/>
        </w:rPr>
        <w:t>had been in force when the appointment was made; and</w:t>
      </w:r>
    </w:p>
    <w:p w14:paraId="1499BB77" w14:textId="77777777" w:rsidR="00281CD0" w:rsidRPr="005559A5" w:rsidRDefault="00B932BD" w:rsidP="000F0D21">
      <w:pPr>
        <w:numPr>
          <w:ilvl w:val="0"/>
          <w:numId w:val="11"/>
        </w:numPr>
        <w:shd w:val="clear" w:color="auto" w:fill="FFFFFF"/>
        <w:tabs>
          <w:tab w:val="left" w:pos="797"/>
        </w:tabs>
        <w:spacing w:before="120" w:after="60"/>
        <w:ind w:left="403"/>
        <w:jc w:val="both"/>
        <w:rPr>
          <w:kern w:val="2"/>
          <w:sz w:val="22"/>
          <w:szCs w:val="24"/>
        </w:rPr>
      </w:pPr>
      <w:r w:rsidRPr="005559A5">
        <w:rPr>
          <w:kern w:val="2"/>
          <w:sz w:val="22"/>
          <w:szCs w:val="24"/>
        </w:rPr>
        <w:t>the person had been appointed under that section.</w:t>
      </w:r>
    </w:p>
    <w:p w14:paraId="68B99048" w14:textId="77777777" w:rsidR="00281CD0" w:rsidRPr="005559A5" w:rsidRDefault="00B932BD" w:rsidP="000F0D21">
      <w:pPr>
        <w:shd w:val="clear" w:color="auto" w:fill="FFFFFF"/>
        <w:tabs>
          <w:tab w:val="left" w:pos="749"/>
        </w:tabs>
        <w:spacing w:before="120" w:after="60"/>
        <w:ind w:left="14" w:firstLine="346"/>
        <w:jc w:val="both"/>
        <w:rPr>
          <w:kern w:val="2"/>
          <w:sz w:val="22"/>
        </w:rPr>
      </w:pPr>
      <w:r w:rsidRPr="005559A5">
        <w:rPr>
          <w:b/>
          <w:bCs/>
          <w:kern w:val="2"/>
          <w:sz w:val="22"/>
          <w:szCs w:val="24"/>
        </w:rPr>
        <w:t>(2)</w:t>
      </w:r>
      <w:r w:rsidRPr="005559A5">
        <w:rPr>
          <w:kern w:val="2"/>
          <w:sz w:val="22"/>
          <w:szCs w:val="24"/>
        </w:rPr>
        <w:tab/>
        <w:t>A person who held office as an associate member of AUSTEL</w:t>
      </w:r>
      <w:r w:rsidR="00113DB6" w:rsidRPr="005559A5">
        <w:rPr>
          <w:kern w:val="2"/>
          <w:sz w:val="22"/>
          <w:szCs w:val="24"/>
        </w:rPr>
        <w:t xml:space="preserve"> </w:t>
      </w:r>
      <w:r w:rsidRPr="005559A5">
        <w:rPr>
          <w:kern w:val="2"/>
          <w:sz w:val="22"/>
          <w:szCs w:val="24"/>
        </w:rPr>
        <w:t xml:space="preserve">immediately before the repeal of Part 7 of the </w:t>
      </w:r>
      <w:r w:rsidRPr="005559A5">
        <w:rPr>
          <w:i/>
          <w:iCs/>
          <w:kern w:val="2"/>
          <w:sz w:val="22"/>
          <w:szCs w:val="24"/>
        </w:rPr>
        <w:t>Telecommunications Act</w:t>
      </w:r>
      <w:r w:rsidR="00113DB6" w:rsidRPr="005559A5">
        <w:rPr>
          <w:i/>
          <w:iCs/>
          <w:kern w:val="2"/>
          <w:sz w:val="22"/>
          <w:szCs w:val="24"/>
        </w:rPr>
        <w:t xml:space="preserve"> </w:t>
      </w:r>
      <w:r w:rsidRPr="005559A5">
        <w:rPr>
          <w:i/>
          <w:iCs/>
          <w:kern w:val="2"/>
          <w:sz w:val="22"/>
          <w:szCs w:val="24"/>
        </w:rPr>
        <w:t xml:space="preserve">1989 </w:t>
      </w:r>
      <w:r w:rsidRPr="005559A5">
        <w:rPr>
          <w:kern w:val="2"/>
          <w:sz w:val="22"/>
          <w:szCs w:val="24"/>
        </w:rPr>
        <w:t>continues in office for the unexpired portion of the period of his</w:t>
      </w:r>
      <w:r w:rsidR="00113DB6" w:rsidRPr="005559A5">
        <w:rPr>
          <w:kern w:val="2"/>
          <w:sz w:val="22"/>
          <w:szCs w:val="24"/>
        </w:rPr>
        <w:t xml:space="preserve"> </w:t>
      </w:r>
      <w:r w:rsidRPr="005559A5">
        <w:rPr>
          <w:kern w:val="2"/>
          <w:sz w:val="22"/>
          <w:szCs w:val="24"/>
        </w:rPr>
        <w:t>or her appointment as if:</w:t>
      </w:r>
    </w:p>
    <w:p w14:paraId="31E10202" w14:textId="77777777" w:rsidR="00281CD0" w:rsidRPr="005559A5" w:rsidRDefault="00B932BD" w:rsidP="000F0D21">
      <w:pPr>
        <w:numPr>
          <w:ilvl w:val="0"/>
          <w:numId w:val="12"/>
        </w:numPr>
        <w:shd w:val="clear" w:color="auto" w:fill="FFFFFF"/>
        <w:tabs>
          <w:tab w:val="left" w:pos="802"/>
        </w:tabs>
        <w:spacing w:before="120" w:after="60"/>
        <w:ind w:left="802" w:hanging="394"/>
        <w:jc w:val="both"/>
        <w:rPr>
          <w:kern w:val="2"/>
          <w:sz w:val="22"/>
          <w:szCs w:val="24"/>
        </w:rPr>
      </w:pPr>
      <w:r w:rsidRPr="005559A5">
        <w:rPr>
          <w:kern w:val="2"/>
          <w:sz w:val="22"/>
          <w:szCs w:val="24"/>
        </w:rPr>
        <w:t xml:space="preserve">section 369 of the </w:t>
      </w:r>
      <w:r w:rsidRPr="005559A5">
        <w:rPr>
          <w:i/>
          <w:iCs/>
          <w:kern w:val="2"/>
          <w:sz w:val="22"/>
          <w:szCs w:val="24"/>
        </w:rPr>
        <w:t xml:space="preserve">Telecommunications Act 1991 </w:t>
      </w:r>
      <w:r w:rsidRPr="005559A5">
        <w:rPr>
          <w:kern w:val="2"/>
          <w:sz w:val="22"/>
          <w:szCs w:val="24"/>
        </w:rPr>
        <w:t>had been in force when the appointment was made; and</w:t>
      </w:r>
    </w:p>
    <w:p w14:paraId="2016D720" w14:textId="77777777" w:rsidR="00281CD0" w:rsidRPr="005559A5" w:rsidRDefault="00B932BD" w:rsidP="000F0D21">
      <w:pPr>
        <w:numPr>
          <w:ilvl w:val="0"/>
          <w:numId w:val="12"/>
        </w:numPr>
        <w:shd w:val="clear" w:color="auto" w:fill="FFFFFF"/>
        <w:tabs>
          <w:tab w:val="left" w:pos="802"/>
        </w:tabs>
        <w:spacing w:before="120" w:after="60"/>
        <w:ind w:left="408"/>
        <w:jc w:val="both"/>
        <w:rPr>
          <w:kern w:val="2"/>
          <w:sz w:val="22"/>
          <w:szCs w:val="24"/>
        </w:rPr>
      </w:pPr>
      <w:r w:rsidRPr="005559A5">
        <w:rPr>
          <w:kern w:val="2"/>
          <w:sz w:val="22"/>
          <w:szCs w:val="24"/>
        </w:rPr>
        <w:t>the person had been appointed under that section.</w:t>
      </w:r>
    </w:p>
    <w:p w14:paraId="2747BCA5" w14:textId="412D29CB" w:rsidR="00281CD0" w:rsidRPr="005559A5" w:rsidRDefault="00B932BD" w:rsidP="000F0D21">
      <w:pPr>
        <w:shd w:val="clear" w:color="auto" w:fill="FFFFFF"/>
        <w:tabs>
          <w:tab w:val="left" w:pos="749"/>
        </w:tabs>
        <w:spacing w:before="120" w:after="60"/>
        <w:ind w:left="14" w:firstLine="346"/>
        <w:jc w:val="both"/>
        <w:rPr>
          <w:kern w:val="2"/>
          <w:sz w:val="22"/>
        </w:rPr>
      </w:pPr>
      <w:r w:rsidRPr="005559A5">
        <w:rPr>
          <w:b/>
          <w:bCs/>
          <w:kern w:val="2"/>
          <w:sz w:val="22"/>
          <w:szCs w:val="24"/>
        </w:rPr>
        <w:t>(3)</w:t>
      </w:r>
      <w:r w:rsidRPr="005559A5">
        <w:rPr>
          <w:kern w:val="2"/>
          <w:sz w:val="22"/>
          <w:szCs w:val="24"/>
        </w:rPr>
        <w:tab/>
        <w:t>Any directions given under subsection 160</w:t>
      </w:r>
      <w:r w:rsidR="00213495">
        <w:rPr>
          <w:kern w:val="2"/>
          <w:sz w:val="22"/>
          <w:szCs w:val="24"/>
        </w:rPr>
        <w:t xml:space="preserve"> </w:t>
      </w:r>
      <w:r w:rsidRPr="005559A5">
        <w:rPr>
          <w:kern w:val="2"/>
          <w:sz w:val="22"/>
          <w:szCs w:val="24"/>
        </w:rPr>
        <w:t>(5) of the</w:t>
      </w:r>
      <w:r w:rsidR="00113DB6" w:rsidRPr="005559A5">
        <w:rPr>
          <w:kern w:val="2"/>
          <w:sz w:val="22"/>
          <w:szCs w:val="24"/>
        </w:rPr>
        <w:t xml:space="preserve"> </w:t>
      </w:r>
      <w:r w:rsidRPr="005559A5">
        <w:rPr>
          <w:i/>
          <w:iCs/>
          <w:kern w:val="2"/>
          <w:sz w:val="22"/>
          <w:szCs w:val="24"/>
        </w:rPr>
        <w:t xml:space="preserve">Telecommunications Act 1989 </w:t>
      </w:r>
      <w:r w:rsidRPr="005559A5">
        <w:rPr>
          <w:kern w:val="2"/>
          <w:sz w:val="22"/>
          <w:szCs w:val="24"/>
        </w:rPr>
        <w:t>to a person referred to in subsection (2)</w:t>
      </w:r>
      <w:r w:rsidR="00113DB6" w:rsidRPr="005559A5">
        <w:rPr>
          <w:kern w:val="2"/>
          <w:sz w:val="22"/>
          <w:szCs w:val="24"/>
        </w:rPr>
        <w:t xml:space="preserve"> </w:t>
      </w:r>
      <w:r w:rsidRPr="005559A5">
        <w:rPr>
          <w:kern w:val="2"/>
          <w:sz w:val="22"/>
          <w:szCs w:val="24"/>
        </w:rPr>
        <w:t>that were in force immediately before the repeal of that Act continue</w:t>
      </w:r>
      <w:r w:rsidR="00113DB6" w:rsidRPr="005559A5">
        <w:rPr>
          <w:kern w:val="2"/>
          <w:sz w:val="22"/>
          <w:szCs w:val="24"/>
        </w:rPr>
        <w:t xml:space="preserve"> </w:t>
      </w:r>
      <w:r w:rsidRPr="005559A5">
        <w:rPr>
          <w:kern w:val="2"/>
          <w:sz w:val="22"/>
          <w:szCs w:val="24"/>
        </w:rPr>
        <w:t>in force as if:</w:t>
      </w:r>
    </w:p>
    <w:p w14:paraId="061CCD80" w14:textId="77777777" w:rsidR="00281CD0" w:rsidRPr="005559A5" w:rsidRDefault="00B932BD" w:rsidP="000F0D21">
      <w:pPr>
        <w:numPr>
          <w:ilvl w:val="0"/>
          <w:numId w:val="13"/>
        </w:numPr>
        <w:shd w:val="clear" w:color="auto" w:fill="FFFFFF"/>
        <w:tabs>
          <w:tab w:val="left" w:pos="806"/>
        </w:tabs>
        <w:spacing w:before="120" w:after="60"/>
        <w:ind w:left="806" w:hanging="394"/>
        <w:jc w:val="both"/>
        <w:rPr>
          <w:kern w:val="2"/>
          <w:sz w:val="22"/>
          <w:szCs w:val="24"/>
        </w:rPr>
      </w:pPr>
      <w:r w:rsidRPr="005559A5">
        <w:rPr>
          <w:kern w:val="2"/>
          <w:sz w:val="22"/>
          <w:szCs w:val="24"/>
        </w:rPr>
        <w:t xml:space="preserve">subsection 369 (2) of the </w:t>
      </w:r>
      <w:r w:rsidRPr="005559A5">
        <w:rPr>
          <w:i/>
          <w:iCs/>
          <w:kern w:val="2"/>
          <w:sz w:val="22"/>
          <w:szCs w:val="24"/>
        </w:rPr>
        <w:t xml:space="preserve">Telecommunications Act 1991 </w:t>
      </w:r>
      <w:r w:rsidRPr="005559A5">
        <w:rPr>
          <w:kern w:val="2"/>
          <w:sz w:val="22"/>
          <w:szCs w:val="24"/>
        </w:rPr>
        <w:t>had been in force when the direction was given; and</w:t>
      </w:r>
    </w:p>
    <w:p w14:paraId="1A046CE3" w14:textId="77777777" w:rsidR="00281CD0" w:rsidRPr="005559A5" w:rsidRDefault="00B932BD" w:rsidP="000F0D21">
      <w:pPr>
        <w:numPr>
          <w:ilvl w:val="0"/>
          <w:numId w:val="14"/>
        </w:numPr>
        <w:shd w:val="clear" w:color="auto" w:fill="FFFFFF"/>
        <w:tabs>
          <w:tab w:val="left" w:pos="806"/>
        </w:tabs>
        <w:spacing w:before="120" w:after="60"/>
        <w:ind w:left="413"/>
        <w:jc w:val="both"/>
        <w:rPr>
          <w:kern w:val="2"/>
          <w:sz w:val="22"/>
          <w:szCs w:val="24"/>
        </w:rPr>
      </w:pPr>
      <w:r w:rsidRPr="005559A5">
        <w:rPr>
          <w:kern w:val="2"/>
          <w:sz w:val="22"/>
          <w:szCs w:val="24"/>
        </w:rPr>
        <w:t>the directions had been given under that subsection.</w:t>
      </w:r>
    </w:p>
    <w:p w14:paraId="36D1FB96"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 xml:space="preserve">Existing regulations under </w:t>
      </w:r>
      <w:r w:rsidRPr="005559A5">
        <w:rPr>
          <w:b/>
          <w:bCs/>
          <w:i/>
          <w:iCs/>
          <w:kern w:val="2"/>
          <w:sz w:val="22"/>
          <w:szCs w:val="24"/>
        </w:rPr>
        <w:t>Telecommunications Act 1989</w:t>
      </w:r>
    </w:p>
    <w:p w14:paraId="30AD6908" w14:textId="77777777" w:rsidR="00281CD0" w:rsidRPr="005559A5" w:rsidRDefault="00B932BD" w:rsidP="000F0D21">
      <w:pPr>
        <w:shd w:val="clear" w:color="auto" w:fill="FFFFFF"/>
        <w:tabs>
          <w:tab w:val="left" w:pos="768"/>
        </w:tabs>
        <w:spacing w:before="120" w:after="60"/>
        <w:ind w:left="14" w:firstLine="350"/>
        <w:jc w:val="both"/>
        <w:rPr>
          <w:kern w:val="2"/>
          <w:sz w:val="22"/>
        </w:rPr>
      </w:pPr>
      <w:r w:rsidRPr="005559A5">
        <w:rPr>
          <w:b/>
          <w:bCs/>
          <w:kern w:val="2"/>
          <w:sz w:val="22"/>
          <w:szCs w:val="24"/>
        </w:rPr>
        <w:t>20.</w:t>
      </w:r>
      <w:r w:rsidRPr="005559A5">
        <w:rPr>
          <w:b/>
          <w:bCs/>
          <w:kern w:val="2"/>
          <w:sz w:val="22"/>
          <w:szCs w:val="24"/>
        </w:rPr>
        <w:tab/>
        <w:t>(1)</w:t>
      </w:r>
      <w:r w:rsidRPr="005559A5">
        <w:rPr>
          <w:kern w:val="2"/>
          <w:sz w:val="22"/>
          <w:szCs w:val="24"/>
        </w:rPr>
        <w:t xml:space="preserve"> Subject to subsection (3), any regulations made under section</w:t>
      </w:r>
      <w:r w:rsidR="00113DB6" w:rsidRPr="005559A5">
        <w:rPr>
          <w:kern w:val="2"/>
          <w:sz w:val="22"/>
          <w:szCs w:val="24"/>
        </w:rPr>
        <w:t xml:space="preserve"> </w:t>
      </w:r>
      <w:r w:rsidRPr="005559A5">
        <w:rPr>
          <w:kern w:val="2"/>
          <w:sz w:val="22"/>
          <w:szCs w:val="24"/>
        </w:rPr>
        <w:t xml:space="preserve">185 of the </w:t>
      </w:r>
      <w:r w:rsidRPr="005559A5">
        <w:rPr>
          <w:i/>
          <w:iCs/>
          <w:kern w:val="2"/>
          <w:sz w:val="22"/>
          <w:szCs w:val="24"/>
        </w:rPr>
        <w:t xml:space="preserve">Telecommunications Act 1989 </w:t>
      </w:r>
      <w:r w:rsidRPr="005559A5">
        <w:rPr>
          <w:kern w:val="2"/>
          <w:sz w:val="22"/>
          <w:szCs w:val="24"/>
        </w:rPr>
        <w:t>and in force immediately</w:t>
      </w:r>
      <w:r w:rsidR="00113DB6" w:rsidRPr="005559A5">
        <w:rPr>
          <w:kern w:val="2"/>
          <w:sz w:val="22"/>
          <w:szCs w:val="24"/>
        </w:rPr>
        <w:t xml:space="preserve"> </w:t>
      </w:r>
      <w:r w:rsidRPr="005559A5">
        <w:rPr>
          <w:kern w:val="2"/>
          <w:sz w:val="22"/>
          <w:szCs w:val="24"/>
        </w:rPr>
        <w:t>before the repeal of that section continue in force as if made under</w:t>
      </w:r>
      <w:r w:rsidR="00113DB6" w:rsidRPr="005559A5">
        <w:rPr>
          <w:kern w:val="2"/>
          <w:sz w:val="22"/>
          <w:szCs w:val="24"/>
        </w:rPr>
        <w:t xml:space="preserve"> </w:t>
      </w:r>
      <w:r w:rsidRPr="005559A5">
        <w:rPr>
          <w:kern w:val="2"/>
          <w:sz w:val="22"/>
          <w:szCs w:val="24"/>
        </w:rPr>
        <w:t xml:space="preserve">section 406 of the </w:t>
      </w:r>
      <w:r w:rsidRPr="005559A5">
        <w:rPr>
          <w:i/>
          <w:iCs/>
          <w:kern w:val="2"/>
          <w:sz w:val="22"/>
          <w:szCs w:val="24"/>
        </w:rPr>
        <w:t>Telecommunications Act 1991.</w:t>
      </w:r>
    </w:p>
    <w:p w14:paraId="07A332F3" w14:textId="77777777" w:rsidR="00281CD0" w:rsidRPr="005559A5" w:rsidRDefault="00B932BD" w:rsidP="000F0D21">
      <w:pPr>
        <w:numPr>
          <w:ilvl w:val="0"/>
          <w:numId w:val="15"/>
        </w:numPr>
        <w:shd w:val="clear" w:color="auto" w:fill="FFFFFF"/>
        <w:tabs>
          <w:tab w:val="left" w:pos="754"/>
        </w:tabs>
        <w:spacing w:before="120" w:after="60"/>
        <w:ind w:left="14" w:firstLine="346"/>
        <w:jc w:val="both"/>
        <w:rPr>
          <w:b/>
          <w:bCs/>
          <w:kern w:val="2"/>
          <w:sz w:val="22"/>
          <w:szCs w:val="24"/>
        </w:rPr>
      </w:pPr>
      <w:r w:rsidRPr="005559A5">
        <w:rPr>
          <w:kern w:val="2"/>
          <w:sz w:val="22"/>
          <w:szCs w:val="24"/>
        </w:rPr>
        <w:t xml:space="preserve">A reference in a regulation so continued in force to a provision of the </w:t>
      </w:r>
      <w:r w:rsidRPr="005559A5">
        <w:rPr>
          <w:i/>
          <w:iCs/>
          <w:kern w:val="2"/>
          <w:sz w:val="22"/>
          <w:szCs w:val="24"/>
        </w:rPr>
        <w:t xml:space="preserve">Telecommunications Act 1989 </w:t>
      </w:r>
      <w:r w:rsidRPr="005559A5">
        <w:rPr>
          <w:kern w:val="2"/>
          <w:sz w:val="22"/>
          <w:szCs w:val="24"/>
        </w:rPr>
        <w:t xml:space="preserve">is taken to be a reference to the corresponding provision of the </w:t>
      </w:r>
      <w:r w:rsidRPr="005559A5">
        <w:rPr>
          <w:i/>
          <w:iCs/>
          <w:kern w:val="2"/>
          <w:sz w:val="22"/>
          <w:szCs w:val="24"/>
        </w:rPr>
        <w:t>Telecommunications Act 1991.</w:t>
      </w:r>
    </w:p>
    <w:p w14:paraId="1AE63BFE" w14:textId="77777777" w:rsidR="00281CD0" w:rsidRPr="005559A5" w:rsidRDefault="00B932BD" w:rsidP="000F0D21">
      <w:pPr>
        <w:numPr>
          <w:ilvl w:val="0"/>
          <w:numId w:val="15"/>
        </w:numPr>
        <w:shd w:val="clear" w:color="auto" w:fill="FFFFFF"/>
        <w:tabs>
          <w:tab w:val="left" w:pos="754"/>
        </w:tabs>
        <w:spacing w:before="120" w:after="60"/>
        <w:ind w:left="14" w:firstLine="346"/>
        <w:jc w:val="both"/>
        <w:rPr>
          <w:b/>
          <w:bCs/>
          <w:kern w:val="2"/>
          <w:sz w:val="22"/>
          <w:szCs w:val="24"/>
        </w:rPr>
      </w:pPr>
      <w:r w:rsidRPr="005559A5">
        <w:rPr>
          <w:kern w:val="2"/>
          <w:sz w:val="22"/>
          <w:szCs w:val="24"/>
        </w:rPr>
        <w:t xml:space="preserve">This section does not apply to a regulation the making of which would not be </w:t>
      </w:r>
      <w:proofErr w:type="spellStart"/>
      <w:r w:rsidRPr="005559A5">
        <w:rPr>
          <w:kern w:val="2"/>
          <w:sz w:val="22"/>
          <w:szCs w:val="24"/>
        </w:rPr>
        <w:t>authorised</w:t>
      </w:r>
      <w:proofErr w:type="spellEnd"/>
      <w:r w:rsidRPr="005559A5">
        <w:rPr>
          <w:kern w:val="2"/>
          <w:sz w:val="22"/>
          <w:szCs w:val="24"/>
        </w:rPr>
        <w:t xml:space="preserve"> by the </w:t>
      </w:r>
      <w:r w:rsidRPr="005559A5">
        <w:rPr>
          <w:i/>
          <w:iCs/>
          <w:kern w:val="2"/>
          <w:sz w:val="22"/>
          <w:szCs w:val="24"/>
        </w:rPr>
        <w:t>Telecommunications Act 1991.</w:t>
      </w:r>
    </w:p>
    <w:p w14:paraId="0D983D18" w14:textId="77777777" w:rsidR="00281CD0" w:rsidRPr="005559A5" w:rsidRDefault="00281CD0" w:rsidP="000F0D21">
      <w:pPr>
        <w:numPr>
          <w:ilvl w:val="0"/>
          <w:numId w:val="15"/>
        </w:numPr>
        <w:shd w:val="clear" w:color="auto" w:fill="FFFFFF"/>
        <w:tabs>
          <w:tab w:val="left" w:pos="754"/>
        </w:tabs>
        <w:spacing w:before="120" w:after="60"/>
        <w:ind w:left="14" w:firstLine="346"/>
        <w:jc w:val="both"/>
        <w:rPr>
          <w:b/>
          <w:bCs/>
          <w:kern w:val="2"/>
          <w:sz w:val="22"/>
          <w:szCs w:val="24"/>
        </w:rPr>
        <w:sectPr w:rsidR="00281CD0" w:rsidRPr="005559A5" w:rsidSect="00CE4F68">
          <w:pgSz w:w="12240" w:h="15840" w:code="1"/>
          <w:pgMar w:top="1440" w:right="1440" w:bottom="1440" w:left="1440" w:header="720" w:footer="720" w:gutter="0"/>
          <w:cols w:space="60"/>
          <w:noEndnote/>
        </w:sectPr>
      </w:pPr>
    </w:p>
    <w:p w14:paraId="246C6F94" w14:textId="77777777" w:rsidR="00281CD0" w:rsidRPr="005559A5" w:rsidRDefault="00B932BD" w:rsidP="000F0D21">
      <w:pPr>
        <w:shd w:val="clear" w:color="auto" w:fill="FFFFFF"/>
        <w:spacing w:before="120" w:after="60"/>
        <w:ind w:left="43"/>
        <w:jc w:val="both"/>
        <w:rPr>
          <w:kern w:val="2"/>
          <w:sz w:val="22"/>
        </w:rPr>
      </w:pPr>
      <w:r w:rsidRPr="005559A5">
        <w:rPr>
          <w:b/>
          <w:bCs/>
          <w:kern w:val="2"/>
          <w:sz w:val="22"/>
          <w:szCs w:val="24"/>
        </w:rPr>
        <w:lastRenderedPageBreak/>
        <w:t xml:space="preserve">Existing regulations under </w:t>
      </w:r>
      <w:r w:rsidRPr="005559A5">
        <w:rPr>
          <w:b/>
          <w:bCs/>
          <w:i/>
          <w:iCs/>
          <w:kern w:val="2"/>
          <w:sz w:val="22"/>
          <w:szCs w:val="24"/>
        </w:rPr>
        <w:t>Telecommunications (Application Fees) Act 1989</w:t>
      </w:r>
    </w:p>
    <w:p w14:paraId="6F013A88" w14:textId="77777777" w:rsidR="00281CD0" w:rsidRPr="005559A5" w:rsidRDefault="00B932BD" w:rsidP="000F0D21">
      <w:pPr>
        <w:shd w:val="clear" w:color="auto" w:fill="FFFFFF"/>
        <w:tabs>
          <w:tab w:val="left" w:pos="778"/>
        </w:tabs>
        <w:spacing w:before="120" w:after="60"/>
        <w:ind w:left="34" w:firstLine="341"/>
        <w:jc w:val="both"/>
        <w:rPr>
          <w:kern w:val="2"/>
          <w:sz w:val="22"/>
        </w:rPr>
      </w:pPr>
      <w:r w:rsidRPr="005559A5">
        <w:rPr>
          <w:b/>
          <w:bCs/>
          <w:kern w:val="2"/>
          <w:sz w:val="22"/>
          <w:szCs w:val="24"/>
        </w:rPr>
        <w:t>21.</w:t>
      </w:r>
      <w:r w:rsidRPr="005559A5">
        <w:rPr>
          <w:b/>
          <w:bCs/>
          <w:kern w:val="2"/>
          <w:sz w:val="22"/>
          <w:szCs w:val="24"/>
        </w:rPr>
        <w:tab/>
        <w:t>(1)</w:t>
      </w:r>
      <w:r w:rsidRPr="005559A5">
        <w:rPr>
          <w:kern w:val="2"/>
          <w:sz w:val="22"/>
          <w:szCs w:val="24"/>
        </w:rPr>
        <w:t xml:space="preserve"> Subject to subsection (3). any regulations made under the</w:t>
      </w:r>
      <w:r w:rsidR="00113DB6" w:rsidRPr="005559A5">
        <w:rPr>
          <w:kern w:val="2"/>
          <w:sz w:val="22"/>
          <w:szCs w:val="24"/>
        </w:rPr>
        <w:t xml:space="preserve"> </w:t>
      </w:r>
      <w:r w:rsidRPr="005559A5">
        <w:rPr>
          <w:i/>
          <w:iCs/>
          <w:kern w:val="2"/>
          <w:sz w:val="22"/>
          <w:szCs w:val="24"/>
        </w:rPr>
        <w:t xml:space="preserve">Telecommunications (Application Fees) Act 1989 </w:t>
      </w:r>
      <w:r w:rsidRPr="005559A5">
        <w:rPr>
          <w:kern w:val="2"/>
          <w:sz w:val="22"/>
          <w:szCs w:val="24"/>
        </w:rPr>
        <w:t>and in force</w:t>
      </w:r>
      <w:r w:rsidR="00113DB6" w:rsidRPr="005559A5">
        <w:rPr>
          <w:kern w:val="2"/>
          <w:sz w:val="22"/>
          <w:szCs w:val="24"/>
        </w:rPr>
        <w:t xml:space="preserve"> </w:t>
      </w:r>
      <w:r w:rsidRPr="005559A5">
        <w:rPr>
          <w:kern w:val="2"/>
          <w:sz w:val="22"/>
          <w:szCs w:val="24"/>
        </w:rPr>
        <w:t>immediately before the repeal of that Act continue in force as if made</w:t>
      </w:r>
      <w:r w:rsidR="00113DB6" w:rsidRPr="005559A5">
        <w:rPr>
          <w:kern w:val="2"/>
          <w:sz w:val="22"/>
          <w:szCs w:val="24"/>
        </w:rPr>
        <w:t xml:space="preserve"> </w:t>
      </w:r>
      <w:r w:rsidRPr="005559A5">
        <w:rPr>
          <w:kern w:val="2"/>
          <w:sz w:val="22"/>
          <w:szCs w:val="24"/>
        </w:rPr>
        <w:t xml:space="preserve">under the </w:t>
      </w:r>
      <w:r w:rsidRPr="005559A5">
        <w:rPr>
          <w:i/>
          <w:iCs/>
          <w:kern w:val="2"/>
          <w:sz w:val="22"/>
          <w:szCs w:val="24"/>
        </w:rPr>
        <w:t>Telecommunications (Application Fees) Act 1991.</w:t>
      </w:r>
    </w:p>
    <w:p w14:paraId="1D2F7556" w14:textId="77777777" w:rsidR="00281CD0" w:rsidRPr="005559A5" w:rsidRDefault="00B932BD" w:rsidP="000F0D21">
      <w:pPr>
        <w:numPr>
          <w:ilvl w:val="0"/>
          <w:numId w:val="16"/>
        </w:numPr>
        <w:shd w:val="clear" w:color="auto" w:fill="FFFFFF"/>
        <w:tabs>
          <w:tab w:val="left" w:pos="758"/>
        </w:tabs>
        <w:spacing w:before="120" w:after="60"/>
        <w:ind w:left="19" w:firstLine="350"/>
        <w:jc w:val="both"/>
        <w:rPr>
          <w:b/>
          <w:bCs/>
          <w:kern w:val="2"/>
          <w:sz w:val="22"/>
          <w:szCs w:val="24"/>
        </w:rPr>
      </w:pPr>
      <w:r w:rsidRPr="005559A5">
        <w:rPr>
          <w:kern w:val="2"/>
          <w:sz w:val="22"/>
          <w:szCs w:val="24"/>
        </w:rPr>
        <w:t xml:space="preserve">A reference in a regulation so continued in force to a provision of the </w:t>
      </w:r>
      <w:r w:rsidRPr="005559A5">
        <w:rPr>
          <w:i/>
          <w:iCs/>
          <w:kern w:val="2"/>
          <w:sz w:val="22"/>
          <w:szCs w:val="24"/>
        </w:rPr>
        <w:t xml:space="preserve">Telecommunications Act 1989 </w:t>
      </w:r>
      <w:r w:rsidRPr="005559A5">
        <w:rPr>
          <w:kern w:val="2"/>
          <w:sz w:val="22"/>
          <w:szCs w:val="24"/>
        </w:rPr>
        <w:t xml:space="preserve">is taken to be a reference to the corresponding provision of the </w:t>
      </w:r>
      <w:r w:rsidRPr="005559A5">
        <w:rPr>
          <w:i/>
          <w:iCs/>
          <w:kern w:val="2"/>
          <w:sz w:val="22"/>
          <w:szCs w:val="24"/>
        </w:rPr>
        <w:t>Telecommunications Act 1991.</w:t>
      </w:r>
    </w:p>
    <w:p w14:paraId="40B51685" w14:textId="77777777" w:rsidR="00281CD0" w:rsidRPr="005559A5" w:rsidRDefault="00B932BD" w:rsidP="000F0D21">
      <w:pPr>
        <w:numPr>
          <w:ilvl w:val="0"/>
          <w:numId w:val="16"/>
        </w:numPr>
        <w:shd w:val="clear" w:color="auto" w:fill="FFFFFF"/>
        <w:tabs>
          <w:tab w:val="left" w:pos="758"/>
        </w:tabs>
        <w:spacing w:before="120" w:after="60"/>
        <w:ind w:left="19" w:firstLine="350"/>
        <w:jc w:val="both"/>
        <w:rPr>
          <w:b/>
          <w:bCs/>
          <w:kern w:val="2"/>
          <w:sz w:val="22"/>
          <w:szCs w:val="24"/>
        </w:rPr>
      </w:pPr>
      <w:r w:rsidRPr="005559A5">
        <w:rPr>
          <w:kern w:val="2"/>
          <w:sz w:val="22"/>
          <w:szCs w:val="24"/>
        </w:rPr>
        <w:t xml:space="preserve">This section does not apply to a regulation the making of which would not be </w:t>
      </w:r>
      <w:proofErr w:type="spellStart"/>
      <w:r w:rsidRPr="005559A5">
        <w:rPr>
          <w:kern w:val="2"/>
          <w:sz w:val="22"/>
          <w:szCs w:val="24"/>
        </w:rPr>
        <w:t>authorised</w:t>
      </w:r>
      <w:proofErr w:type="spellEnd"/>
      <w:r w:rsidRPr="005559A5">
        <w:rPr>
          <w:kern w:val="2"/>
          <w:sz w:val="22"/>
          <w:szCs w:val="24"/>
        </w:rPr>
        <w:t xml:space="preserve"> by the </w:t>
      </w:r>
      <w:r w:rsidRPr="005559A5">
        <w:rPr>
          <w:i/>
          <w:iCs/>
          <w:kern w:val="2"/>
          <w:sz w:val="22"/>
          <w:szCs w:val="24"/>
        </w:rPr>
        <w:t>Telecommunications (Application Fees) Act 1991.</w:t>
      </w:r>
    </w:p>
    <w:p w14:paraId="7E2DC195"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Application of State and Territory laws to Telecom</w:t>
      </w:r>
    </w:p>
    <w:p w14:paraId="3C686618" w14:textId="77777777" w:rsidR="00281CD0" w:rsidRPr="005559A5" w:rsidRDefault="00B932BD" w:rsidP="000F0D21">
      <w:pPr>
        <w:shd w:val="clear" w:color="auto" w:fill="FFFFFF"/>
        <w:tabs>
          <w:tab w:val="left" w:pos="778"/>
        </w:tabs>
        <w:spacing w:before="120" w:after="60"/>
        <w:ind w:left="34" w:firstLine="341"/>
        <w:jc w:val="both"/>
        <w:rPr>
          <w:kern w:val="2"/>
          <w:sz w:val="22"/>
        </w:rPr>
      </w:pPr>
      <w:r w:rsidRPr="005559A5">
        <w:rPr>
          <w:b/>
          <w:bCs/>
          <w:kern w:val="2"/>
          <w:sz w:val="22"/>
          <w:szCs w:val="24"/>
        </w:rPr>
        <w:t>22.</w:t>
      </w:r>
      <w:r w:rsidRPr="005559A5">
        <w:rPr>
          <w:b/>
          <w:bCs/>
          <w:kern w:val="2"/>
          <w:sz w:val="22"/>
          <w:szCs w:val="24"/>
        </w:rPr>
        <w:tab/>
        <w:t xml:space="preserve">(1) </w:t>
      </w:r>
      <w:r w:rsidRPr="005559A5">
        <w:rPr>
          <w:kern w:val="2"/>
          <w:sz w:val="22"/>
          <w:szCs w:val="24"/>
        </w:rPr>
        <w:t xml:space="preserve">Subject to section 59 of the </w:t>
      </w:r>
      <w:r w:rsidRPr="005559A5">
        <w:rPr>
          <w:i/>
          <w:iCs/>
          <w:kern w:val="2"/>
          <w:sz w:val="22"/>
          <w:szCs w:val="24"/>
        </w:rPr>
        <w:t>Australian Telecommunications</w:t>
      </w:r>
      <w:r w:rsidR="00113DB6" w:rsidRPr="005559A5">
        <w:rPr>
          <w:i/>
          <w:iCs/>
          <w:kern w:val="2"/>
          <w:sz w:val="22"/>
          <w:szCs w:val="24"/>
        </w:rPr>
        <w:t xml:space="preserve"> </w:t>
      </w:r>
      <w:r w:rsidRPr="005559A5">
        <w:rPr>
          <w:i/>
          <w:iCs/>
          <w:kern w:val="2"/>
          <w:sz w:val="22"/>
          <w:szCs w:val="24"/>
        </w:rPr>
        <w:t xml:space="preserve">Corporation Act 1989 </w:t>
      </w:r>
      <w:r w:rsidRPr="005559A5">
        <w:rPr>
          <w:kern w:val="2"/>
          <w:sz w:val="22"/>
          <w:szCs w:val="24"/>
        </w:rPr>
        <w:t>and subsection (2) of this section, Telecom is not</w:t>
      </w:r>
      <w:r w:rsidR="00113DB6" w:rsidRPr="005559A5">
        <w:rPr>
          <w:kern w:val="2"/>
          <w:sz w:val="22"/>
          <w:szCs w:val="24"/>
        </w:rPr>
        <w:t xml:space="preserve"> </w:t>
      </w:r>
      <w:r w:rsidRPr="005559A5">
        <w:rPr>
          <w:kern w:val="2"/>
          <w:sz w:val="22"/>
          <w:szCs w:val="24"/>
        </w:rPr>
        <w:t>subject to any requirement, obligation, liability, penalty or disability</w:t>
      </w:r>
      <w:r w:rsidR="00113DB6" w:rsidRPr="005559A5">
        <w:rPr>
          <w:kern w:val="2"/>
          <w:sz w:val="22"/>
          <w:szCs w:val="24"/>
        </w:rPr>
        <w:t xml:space="preserve"> </w:t>
      </w:r>
      <w:r w:rsidRPr="005559A5">
        <w:rPr>
          <w:kern w:val="2"/>
          <w:sz w:val="22"/>
          <w:szCs w:val="24"/>
        </w:rPr>
        <w:t>under a law of a State or Territory to which the Commonwealth is not</w:t>
      </w:r>
      <w:r w:rsidR="00113DB6" w:rsidRPr="005559A5">
        <w:rPr>
          <w:kern w:val="2"/>
          <w:sz w:val="22"/>
          <w:szCs w:val="24"/>
        </w:rPr>
        <w:t xml:space="preserve"> </w:t>
      </w:r>
      <w:r w:rsidRPr="005559A5">
        <w:rPr>
          <w:kern w:val="2"/>
          <w:sz w:val="22"/>
          <w:szCs w:val="24"/>
        </w:rPr>
        <w:t>subject.</w:t>
      </w:r>
    </w:p>
    <w:p w14:paraId="0C216F07" w14:textId="77777777" w:rsidR="00281CD0" w:rsidRPr="005559A5" w:rsidRDefault="00B932BD" w:rsidP="000F0D21">
      <w:pPr>
        <w:shd w:val="clear" w:color="auto" w:fill="FFFFFF"/>
        <w:spacing w:before="120" w:after="60"/>
        <w:ind w:left="29" w:firstLine="331"/>
        <w:jc w:val="both"/>
        <w:rPr>
          <w:kern w:val="2"/>
          <w:sz w:val="22"/>
        </w:rPr>
      </w:pPr>
      <w:r w:rsidRPr="005559A5">
        <w:rPr>
          <w:b/>
          <w:bCs/>
          <w:kern w:val="2"/>
          <w:sz w:val="22"/>
          <w:szCs w:val="24"/>
        </w:rPr>
        <w:t>(2)</w:t>
      </w:r>
      <w:r w:rsidRPr="005559A5">
        <w:rPr>
          <w:kern w:val="2"/>
          <w:sz w:val="22"/>
          <w:szCs w:val="24"/>
        </w:rPr>
        <w:t xml:space="preserve"> Subsection (1) applies only in relation to the period beginning at the commencement of this section and ending immediately before the commencement of section 116 of the </w:t>
      </w:r>
      <w:r w:rsidRPr="005559A5">
        <w:rPr>
          <w:i/>
          <w:iCs/>
          <w:kern w:val="2"/>
          <w:sz w:val="22"/>
          <w:szCs w:val="24"/>
        </w:rPr>
        <w:t>Telecommunications Act 1991.</w:t>
      </w:r>
    </w:p>
    <w:p w14:paraId="79AD1DE1" w14:textId="77777777" w:rsidR="00281CD0" w:rsidRPr="00213495" w:rsidRDefault="00B932BD" w:rsidP="00213495">
      <w:pPr>
        <w:shd w:val="clear" w:color="auto" w:fill="FFFFFF"/>
        <w:spacing w:before="480" w:after="120"/>
        <w:jc w:val="center"/>
        <w:rPr>
          <w:kern w:val="2"/>
          <w:sz w:val="24"/>
        </w:rPr>
      </w:pPr>
      <w:r w:rsidRPr="00213495">
        <w:rPr>
          <w:b/>
          <w:bCs/>
          <w:kern w:val="2"/>
          <w:sz w:val="24"/>
          <w:szCs w:val="24"/>
        </w:rPr>
        <w:t>PART 3</w:t>
      </w:r>
      <w:r w:rsidRPr="00213495">
        <w:rPr>
          <w:rFonts w:eastAsia="Times New Roman"/>
          <w:b/>
          <w:bCs/>
          <w:kern w:val="2"/>
          <w:sz w:val="24"/>
          <w:szCs w:val="24"/>
        </w:rPr>
        <w:t>—REPEALS</w:t>
      </w:r>
    </w:p>
    <w:p w14:paraId="016045BD" w14:textId="77777777" w:rsidR="00281CD0" w:rsidRPr="005559A5" w:rsidRDefault="00B932BD" w:rsidP="000F0D21">
      <w:pPr>
        <w:shd w:val="clear" w:color="auto" w:fill="FFFFFF"/>
        <w:spacing w:before="120" w:after="60"/>
        <w:ind w:left="38"/>
        <w:jc w:val="both"/>
        <w:rPr>
          <w:kern w:val="2"/>
          <w:sz w:val="22"/>
        </w:rPr>
      </w:pPr>
      <w:r w:rsidRPr="005559A5">
        <w:rPr>
          <w:b/>
          <w:bCs/>
          <w:kern w:val="2"/>
          <w:sz w:val="22"/>
          <w:szCs w:val="24"/>
        </w:rPr>
        <w:t>Repeal of regulatory legislation</w:t>
      </w:r>
    </w:p>
    <w:p w14:paraId="65602705" w14:textId="77777777" w:rsidR="00281CD0" w:rsidRPr="005559A5" w:rsidRDefault="00B932BD" w:rsidP="000F0D21">
      <w:pPr>
        <w:shd w:val="clear" w:color="auto" w:fill="FFFFFF"/>
        <w:tabs>
          <w:tab w:val="left" w:pos="754"/>
        </w:tabs>
        <w:spacing w:before="120" w:after="60"/>
        <w:ind w:left="19" w:firstLine="336"/>
        <w:jc w:val="both"/>
        <w:rPr>
          <w:kern w:val="2"/>
          <w:sz w:val="22"/>
        </w:rPr>
      </w:pPr>
      <w:r w:rsidRPr="005559A5">
        <w:rPr>
          <w:b/>
          <w:bCs/>
          <w:kern w:val="2"/>
          <w:sz w:val="22"/>
          <w:szCs w:val="24"/>
        </w:rPr>
        <w:t>23.</w:t>
      </w:r>
      <w:r w:rsidRPr="005559A5">
        <w:rPr>
          <w:kern w:val="2"/>
          <w:sz w:val="22"/>
          <w:szCs w:val="24"/>
        </w:rPr>
        <w:tab/>
        <w:t xml:space="preserve">The </w:t>
      </w:r>
      <w:r w:rsidRPr="005559A5">
        <w:rPr>
          <w:i/>
          <w:iCs/>
          <w:kern w:val="2"/>
          <w:sz w:val="22"/>
          <w:szCs w:val="24"/>
        </w:rPr>
        <w:t xml:space="preserve">Telecommunications Act 1989 </w:t>
      </w:r>
      <w:r w:rsidRPr="005559A5">
        <w:rPr>
          <w:kern w:val="2"/>
          <w:sz w:val="22"/>
          <w:szCs w:val="24"/>
        </w:rPr>
        <w:t xml:space="preserve">and the </w:t>
      </w:r>
      <w:r w:rsidRPr="005559A5">
        <w:rPr>
          <w:i/>
          <w:iCs/>
          <w:kern w:val="2"/>
          <w:sz w:val="22"/>
          <w:szCs w:val="24"/>
        </w:rPr>
        <w:t>Telecommunications</w:t>
      </w:r>
      <w:r w:rsidR="00113DB6" w:rsidRPr="005559A5">
        <w:rPr>
          <w:i/>
          <w:iCs/>
          <w:kern w:val="2"/>
          <w:sz w:val="22"/>
          <w:szCs w:val="24"/>
        </w:rPr>
        <w:t xml:space="preserve"> </w:t>
      </w:r>
      <w:r w:rsidRPr="005559A5">
        <w:rPr>
          <w:i/>
          <w:iCs/>
          <w:kern w:val="2"/>
          <w:sz w:val="22"/>
          <w:szCs w:val="24"/>
        </w:rPr>
        <w:t xml:space="preserve">(Application Fees) Act 1989 </w:t>
      </w:r>
      <w:r w:rsidRPr="005559A5">
        <w:rPr>
          <w:kern w:val="2"/>
          <w:sz w:val="22"/>
          <w:szCs w:val="24"/>
        </w:rPr>
        <w:t>are repealed.</w:t>
      </w:r>
    </w:p>
    <w:p w14:paraId="34C5CFF9"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Repeal of Acts relating to Telecom and OTC</w:t>
      </w:r>
    </w:p>
    <w:p w14:paraId="23C84AA4" w14:textId="77777777" w:rsidR="00281CD0" w:rsidRPr="005559A5" w:rsidRDefault="00B932BD" w:rsidP="000F0D21">
      <w:pPr>
        <w:shd w:val="clear" w:color="auto" w:fill="FFFFFF"/>
        <w:tabs>
          <w:tab w:val="left" w:pos="754"/>
        </w:tabs>
        <w:spacing w:before="120" w:after="60"/>
        <w:ind w:left="19" w:firstLine="336"/>
        <w:jc w:val="both"/>
        <w:rPr>
          <w:kern w:val="2"/>
          <w:sz w:val="22"/>
        </w:rPr>
      </w:pPr>
      <w:r w:rsidRPr="005559A5">
        <w:rPr>
          <w:b/>
          <w:bCs/>
          <w:kern w:val="2"/>
          <w:sz w:val="22"/>
          <w:szCs w:val="24"/>
        </w:rPr>
        <w:t>24.</w:t>
      </w:r>
      <w:r w:rsidRPr="005559A5">
        <w:rPr>
          <w:kern w:val="2"/>
          <w:sz w:val="22"/>
          <w:szCs w:val="24"/>
        </w:rPr>
        <w:tab/>
        <w:t xml:space="preserve">The </w:t>
      </w:r>
      <w:r w:rsidRPr="005559A5">
        <w:rPr>
          <w:i/>
          <w:iCs/>
          <w:kern w:val="2"/>
          <w:sz w:val="22"/>
          <w:szCs w:val="24"/>
        </w:rPr>
        <w:t xml:space="preserve">Australian Telecommunications Corporation Act 1989 </w:t>
      </w:r>
      <w:r w:rsidRPr="005559A5">
        <w:rPr>
          <w:kern w:val="2"/>
          <w:sz w:val="22"/>
          <w:szCs w:val="24"/>
        </w:rPr>
        <w:t>and</w:t>
      </w:r>
      <w:r w:rsidR="00113DB6" w:rsidRPr="005559A5">
        <w:rPr>
          <w:kern w:val="2"/>
          <w:sz w:val="22"/>
          <w:szCs w:val="24"/>
        </w:rPr>
        <w:t xml:space="preserve"> </w:t>
      </w:r>
      <w:r w:rsidRPr="005559A5">
        <w:rPr>
          <w:kern w:val="2"/>
          <w:sz w:val="22"/>
          <w:szCs w:val="24"/>
        </w:rPr>
        <w:t xml:space="preserve">the </w:t>
      </w:r>
      <w:r w:rsidRPr="005559A5">
        <w:rPr>
          <w:i/>
          <w:iCs/>
          <w:kern w:val="2"/>
          <w:sz w:val="22"/>
          <w:szCs w:val="24"/>
        </w:rPr>
        <w:t xml:space="preserve">OTC Act 1946 </w:t>
      </w:r>
      <w:r w:rsidRPr="005559A5">
        <w:rPr>
          <w:kern w:val="2"/>
          <w:sz w:val="22"/>
          <w:szCs w:val="24"/>
        </w:rPr>
        <w:t>are repealed.</w:t>
      </w:r>
    </w:p>
    <w:p w14:paraId="55E43E7B" w14:textId="77777777" w:rsidR="00281CD0" w:rsidRPr="00213495" w:rsidRDefault="00B932BD" w:rsidP="00213495">
      <w:pPr>
        <w:shd w:val="clear" w:color="auto" w:fill="FFFFFF"/>
        <w:spacing w:before="480" w:after="120"/>
        <w:jc w:val="center"/>
        <w:rPr>
          <w:kern w:val="2"/>
          <w:sz w:val="24"/>
        </w:rPr>
      </w:pPr>
      <w:r w:rsidRPr="00213495">
        <w:rPr>
          <w:b/>
          <w:bCs/>
          <w:kern w:val="2"/>
          <w:sz w:val="24"/>
          <w:szCs w:val="24"/>
        </w:rPr>
        <w:t>PART 4</w:t>
      </w:r>
      <w:r w:rsidRPr="00213495">
        <w:rPr>
          <w:rFonts w:eastAsia="Times New Roman"/>
          <w:b/>
          <w:bCs/>
          <w:kern w:val="2"/>
          <w:sz w:val="24"/>
          <w:szCs w:val="24"/>
        </w:rPr>
        <w:t xml:space="preserve">—AMENDMENTS CONSEQUENTIAL ON </w:t>
      </w:r>
      <w:r w:rsidR="00E12236" w:rsidRPr="00213495">
        <w:rPr>
          <w:rFonts w:eastAsia="Times New Roman"/>
          <w:b/>
          <w:bCs/>
          <w:kern w:val="2"/>
          <w:sz w:val="24"/>
          <w:szCs w:val="24"/>
        </w:rPr>
        <w:br/>
      </w:r>
      <w:r w:rsidRPr="00213495">
        <w:rPr>
          <w:rFonts w:eastAsia="Times New Roman"/>
          <w:b/>
          <w:bCs/>
          <w:kern w:val="2"/>
          <w:sz w:val="24"/>
          <w:szCs w:val="24"/>
        </w:rPr>
        <w:t>TELECOMMUNICATIONS ACT 1991</w:t>
      </w:r>
    </w:p>
    <w:p w14:paraId="303DEAC6"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Amendments consequential on new regulatory legislation</w:t>
      </w:r>
    </w:p>
    <w:p w14:paraId="52646B98" w14:textId="77777777" w:rsidR="00281CD0" w:rsidRPr="005559A5" w:rsidRDefault="00B932BD" w:rsidP="000F0D21">
      <w:pPr>
        <w:shd w:val="clear" w:color="auto" w:fill="FFFFFF"/>
        <w:spacing w:before="120" w:after="60"/>
        <w:ind w:left="5" w:firstLine="341"/>
        <w:jc w:val="both"/>
        <w:rPr>
          <w:kern w:val="2"/>
          <w:sz w:val="22"/>
        </w:rPr>
      </w:pPr>
      <w:r w:rsidRPr="005559A5">
        <w:rPr>
          <w:b/>
          <w:bCs/>
          <w:kern w:val="2"/>
          <w:sz w:val="22"/>
          <w:szCs w:val="24"/>
        </w:rPr>
        <w:t xml:space="preserve">25. </w:t>
      </w:r>
      <w:r w:rsidRPr="005559A5">
        <w:rPr>
          <w:kern w:val="2"/>
          <w:sz w:val="22"/>
          <w:szCs w:val="24"/>
        </w:rPr>
        <w:t>The Acts specified in Schedule 1 are amended as set out in that Schedule.</w:t>
      </w:r>
    </w:p>
    <w:p w14:paraId="718092DD" w14:textId="77777777" w:rsidR="00281CD0" w:rsidRPr="005559A5" w:rsidRDefault="00281CD0" w:rsidP="000F0D21">
      <w:pPr>
        <w:shd w:val="clear" w:color="auto" w:fill="FFFFFF"/>
        <w:spacing w:before="120" w:after="60"/>
        <w:ind w:left="5" w:firstLine="341"/>
        <w:jc w:val="both"/>
        <w:rPr>
          <w:kern w:val="2"/>
          <w:sz w:val="22"/>
        </w:rPr>
        <w:sectPr w:rsidR="00281CD0" w:rsidRPr="005559A5" w:rsidSect="00CE4F68">
          <w:pgSz w:w="12240" w:h="15840" w:code="1"/>
          <w:pgMar w:top="1440" w:right="1440" w:bottom="1440" w:left="1440" w:header="720" w:footer="720" w:gutter="0"/>
          <w:cols w:space="60"/>
          <w:noEndnote/>
        </w:sectPr>
      </w:pPr>
    </w:p>
    <w:p w14:paraId="6C8F10A8" w14:textId="77777777" w:rsidR="00281CD0" w:rsidRPr="00213495" w:rsidRDefault="00B932BD" w:rsidP="00213495">
      <w:pPr>
        <w:shd w:val="clear" w:color="auto" w:fill="FFFFFF"/>
        <w:spacing w:before="480" w:after="120"/>
        <w:jc w:val="center"/>
        <w:rPr>
          <w:kern w:val="2"/>
          <w:sz w:val="24"/>
        </w:rPr>
      </w:pPr>
      <w:r w:rsidRPr="00213495">
        <w:rPr>
          <w:b/>
          <w:bCs/>
          <w:kern w:val="2"/>
          <w:sz w:val="24"/>
          <w:szCs w:val="24"/>
        </w:rPr>
        <w:lastRenderedPageBreak/>
        <w:t>PART 5</w:t>
      </w:r>
      <w:r w:rsidRPr="00213495">
        <w:rPr>
          <w:rFonts w:eastAsia="Times New Roman"/>
          <w:b/>
          <w:bCs/>
          <w:kern w:val="2"/>
          <w:sz w:val="24"/>
          <w:szCs w:val="24"/>
        </w:rPr>
        <w:t>—AMENDMENTS CONSEQUENTIAL ON AUSTRALIAN AND OVERSEAS TELECOMMUNICATIONS CORPORATION ACT 1991</w:t>
      </w:r>
    </w:p>
    <w:p w14:paraId="477EFE48"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Amendments consequential on formation of AOTC</w:t>
      </w:r>
    </w:p>
    <w:p w14:paraId="6DEDF6BB" w14:textId="77777777" w:rsidR="00281CD0" w:rsidRPr="005559A5" w:rsidRDefault="00213495" w:rsidP="000F0D21">
      <w:pPr>
        <w:shd w:val="clear" w:color="auto" w:fill="FFFFFF"/>
        <w:spacing w:before="120" w:after="60"/>
        <w:ind w:left="5" w:firstLine="341"/>
        <w:jc w:val="both"/>
        <w:rPr>
          <w:kern w:val="2"/>
          <w:sz w:val="22"/>
        </w:rPr>
      </w:pPr>
      <w:r>
        <w:rPr>
          <w:b/>
          <w:bCs/>
          <w:noProof/>
          <w:kern w:val="2"/>
          <w:sz w:val="22"/>
          <w:szCs w:val="24"/>
        </w:rPr>
        <w:pict w14:anchorId="3174AB81">
          <v:shape id="_x0000_s1029" type="#_x0000_t32" style="position:absolute;left:0;text-align:left;margin-left:200.25pt;margin-top:48.3pt;width:54.75pt;height:0;z-index:251660288" o:connectortype="straight"/>
        </w:pict>
      </w:r>
      <w:r w:rsidR="00B932BD" w:rsidRPr="005559A5">
        <w:rPr>
          <w:b/>
          <w:bCs/>
          <w:kern w:val="2"/>
          <w:sz w:val="22"/>
          <w:szCs w:val="24"/>
        </w:rPr>
        <w:t xml:space="preserve">26. </w:t>
      </w:r>
      <w:r w:rsidR="00B932BD" w:rsidRPr="005559A5">
        <w:rPr>
          <w:kern w:val="2"/>
          <w:sz w:val="22"/>
          <w:szCs w:val="24"/>
        </w:rPr>
        <w:t>The Acts specified in Schedule 2 are amended as set out in that Schedule.</w:t>
      </w:r>
    </w:p>
    <w:p w14:paraId="5D1F5752" w14:textId="77777777" w:rsidR="00281CD0" w:rsidRPr="005559A5" w:rsidRDefault="00281CD0" w:rsidP="000F0D21">
      <w:pPr>
        <w:shd w:val="clear" w:color="auto" w:fill="FFFFFF"/>
        <w:spacing w:before="120" w:after="60"/>
        <w:ind w:left="5" w:firstLine="341"/>
        <w:jc w:val="both"/>
        <w:rPr>
          <w:kern w:val="2"/>
          <w:sz w:val="22"/>
        </w:rPr>
        <w:sectPr w:rsidR="00281CD0" w:rsidRPr="005559A5" w:rsidSect="00CE4F68">
          <w:pgSz w:w="12240" w:h="15840" w:code="1"/>
          <w:pgMar w:top="1440" w:right="1440" w:bottom="1440" w:left="1440" w:header="720" w:footer="720" w:gutter="0"/>
          <w:cols w:space="60"/>
          <w:noEndnote/>
        </w:sectPr>
      </w:pPr>
    </w:p>
    <w:p w14:paraId="1665DA81" w14:textId="40FC6575" w:rsidR="00281CD0" w:rsidRPr="005559A5" w:rsidRDefault="00B932BD" w:rsidP="007F7267">
      <w:pPr>
        <w:shd w:val="clear" w:color="auto" w:fill="FFFFFF"/>
        <w:tabs>
          <w:tab w:val="left" w:pos="8370"/>
        </w:tabs>
        <w:spacing w:before="120" w:after="60"/>
        <w:ind w:left="4032"/>
        <w:jc w:val="both"/>
        <w:rPr>
          <w:kern w:val="2"/>
          <w:sz w:val="22"/>
        </w:rPr>
      </w:pPr>
      <w:r w:rsidRPr="005559A5">
        <w:rPr>
          <w:b/>
          <w:bCs/>
          <w:kern w:val="2"/>
          <w:sz w:val="22"/>
          <w:szCs w:val="18"/>
        </w:rPr>
        <w:lastRenderedPageBreak/>
        <w:t>SCHEDULE 1</w:t>
      </w:r>
      <w:r w:rsidRPr="005559A5">
        <w:rPr>
          <w:rFonts w:cs="Arial"/>
          <w:b/>
          <w:bCs/>
          <w:kern w:val="2"/>
          <w:sz w:val="22"/>
          <w:szCs w:val="18"/>
        </w:rPr>
        <w:tab/>
      </w:r>
      <w:r w:rsidRPr="00213495">
        <w:rPr>
          <w:bCs/>
          <w:kern w:val="2"/>
          <w:sz w:val="22"/>
          <w:szCs w:val="18"/>
        </w:rPr>
        <w:t>Section 25</w:t>
      </w:r>
    </w:p>
    <w:p w14:paraId="5C7C480D" w14:textId="77777777" w:rsidR="00281CD0" w:rsidRPr="005559A5" w:rsidRDefault="00B932BD" w:rsidP="007F7267">
      <w:pPr>
        <w:shd w:val="clear" w:color="auto" w:fill="FFFFFF"/>
        <w:spacing w:before="120" w:after="60"/>
        <w:ind w:left="3014" w:hanging="3014"/>
        <w:jc w:val="center"/>
        <w:rPr>
          <w:kern w:val="2"/>
          <w:sz w:val="22"/>
        </w:rPr>
      </w:pPr>
      <w:r w:rsidRPr="005559A5">
        <w:rPr>
          <w:kern w:val="2"/>
          <w:sz w:val="22"/>
          <w:szCs w:val="24"/>
        </w:rPr>
        <w:t>AMENDMENTS CONSEQUENTIAL ON TELECOMMUNICATIONS ACT 1991</w:t>
      </w:r>
    </w:p>
    <w:p w14:paraId="26E4F59D" w14:textId="77777777" w:rsidR="00281CD0" w:rsidRPr="005559A5" w:rsidRDefault="00B932BD" w:rsidP="0032116A">
      <w:pPr>
        <w:shd w:val="clear" w:color="auto" w:fill="FFFFFF"/>
        <w:spacing w:before="240" w:after="60"/>
        <w:jc w:val="center"/>
        <w:rPr>
          <w:kern w:val="2"/>
          <w:sz w:val="22"/>
        </w:rPr>
      </w:pPr>
      <w:r w:rsidRPr="005559A5">
        <w:rPr>
          <w:b/>
          <w:bCs/>
          <w:i/>
          <w:iCs/>
          <w:kern w:val="2"/>
          <w:sz w:val="22"/>
          <w:szCs w:val="24"/>
        </w:rPr>
        <w:t>AUSSAT Act 1984</w:t>
      </w:r>
    </w:p>
    <w:p w14:paraId="38AF482D"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Section 3 (definition of </w:t>
      </w:r>
      <w:r w:rsidR="009B3D94" w:rsidRPr="005559A5">
        <w:rPr>
          <w:b/>
          <w:bCs/>
          <w:kern w:val="2"/>
          <w:sz w:val="22"/>
          <w:szCs w:val="24"/>
        </w:rPr>
        <w:t>“</w:t>
      </w:r>
      <w:r w:rsidRPr="005559A5">
        <w:rPr>
          <w:b/>
          <w:bCs/>
          <w:kern w:val="2"/>
          <w:sz w:val="22"/>
          <w:szCs w:val="24"/>
        </w:rPr>
        <w:t>Corporation</w:t>
      </w:r>
      <w:r w:rsidR="009B3D94" w:rsidRPr="005559A5">
        <w:rPr>
          <w:b/>
          <w:bCs/>
          <w:kern w:val="2"/>
          <w:sz w:val="22"/>
          <w:szCs w:val="24"/>
        </w:rPr>
        <w:t>”</w:t>
      </w:r>
      <w:r w:rsidRPr="005559A5">
        <w:rPr>
          <w:b/>
          <w:bCs/>
          <w:kern w:val="2"/>
          <w:sz w:val="22"/>
          <w:szCs w:val="24"/>
        </w:rPr>
        <w:t>):</w:t>
      </w:r>
    </w:p>
    <w:p w14:paraId="3770AC68"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Omit the definition.</w:t>
      </w:r>
    </w:p>
    <w:p w14:paraId="7892E540"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Section 4:</w:t>
      </w:r>
    </w:p>
    <w:p w14:paraId="3671AF6D"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4263C715" w14:textId="42DFDB76"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Sections 10, </w:t>
      </w:r>
      <w:r w:rsidRPr="005559A5">
        <w:rPr>
          <w:b/>
          <w:bCs/>
          <w:smallCaps/>
          <w:kern w:val="2"/>
          <w:sz w:val="22"/>
          <w:szCs w:val="24"/>
        </w:rPr>
        <w:t xml:space="preserve">10a </w:t>
      </w:r>
      <w:r w:rsidRPr="005559A5">
        <w:rPr>
          <w:b/>
          <w:bCs/>
          <w:kern w:val="2"/>
          <w:sz w:val="22"/>
          <w:szCs w:val="24"/>
        </w:rPr>
        <w:t>and 10</w:t>
      </w:r>
      <w:r w:rsidR="00213495">
        <w:rPr>
          <w:b/>
          <w:bCs/>
          <w:smallCaps/>
          <w:kern w:val="2"/>
          <w:sz w:val="22"/>
          <w:szCs w:val="24"/>
        </w:rPr>
        <w:t>b</w:t>
      </w:r>
      <w:r w:rsidRPr="005559A5">
        <w:rPr>
          <w:b/>
          <w:bCs/>
          <w:kern w:val="2"/>
          <w:sz w:val="22"/>
          <w:szCs w:val="24"/>
        </w:rPr>
        <w:t>:</w:t>
      </w:r>
    </w:p>
    <w:p w14:paraId="08D94C58"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4"/>
        </w:rPr>
        <w:t>Repeal the sections.</w:t>
      </w:r>
    </w:p>
    <w:p w14:paraId="13528C09" w14:textId="2A084645"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Section 10</w:t>
      </w:r>
      <w:r w:rsidR="00213495">
        <w:rPr>
          <w:b/>
          <w:bCs/>
          <w:smallCaps/>
          <w:kern w:val="2"/>
          <w:sz w:val="22"/>
          <w:szCs w:val="24"/>
        </w:rPr>
        <w:t>c</w:t>
      </w:r>
      <w:r w:rsidRPr="005559A5">
        <w:rPr>
          <w:b/>
          <w:bCs/>
          <w:kern w:val="2"/>
          <w:sz w:val="22"/>
          <w:szCs w:val="24"/>
        </w:rPr>
        <w:t>:</w:t>
      </w:r>
    </w:p>
    <w:p w14:paraId="60D2F45C" w14:textId="0D9594C9" w:rsidR="00281CD0" w:rsidRPr="005559A5" w:rsidRDefault="00B932BD" w:rsidP="000F0D21">
      <w:pPr>
        <w:shd w:val="clear" w:color="auto" w:fill="FFFFFF"/>
        <w:spacing w:before="120" w:after="60"/>
        <w:ind w:firstLine="33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that, by virtue of this Act, AUSSAT has the right to provide</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 xml:space="preserve">, the carrying on of any business or activity, or the exercise of any power or right, that AUSSAT is entitled to provide, carry on or exercise, as the case may be, under this Act or the </w:t>
      </w:r>
      <w:r w:rsidRPr="005559A5">
        <w:rPr>
          <w:i/>
          <w:iCs/>
          <w:kern w:val="2"/>
          <w:sz w:val="22"/>
          <w:szCs w:val="24"/>
        </w:rPr>
        <w:t>Telecommunications Act 1991</w:t>
      </w:r>
      <w:r w:rsidR="009B3D94" w:rsidRPr="00213495">
        <w:rPr>
          <w:iCs/>
          <w:kern w:val="2"/>
          <w:sz w:val="22"/>
          <w:szCs w:val="24"/>
        </w:rPr>
        <w:t>”</w:t>
      </w:r>
      <w:r w:rsidRPr="005559A5">
        <w:rPr>
          <w:i/>
          <w:iCs/>
          <w:kern w:val="2"/>
          <w:sz w:val="22"/>
          <w:szCs w:val="24"/>
        </w:rPr>
        <w:t>.</w:t>
      </w:r>
    </w:p>
    <w:p w14:paraId="17F54504"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Sections 11, 12 and 17:</w:t>
      </w:r>
    </w:p>
    <w:p w14:paraId="37656AE4"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4"/>
        </w:rPr>
        <w:t>Repeal the sections.</w:t>
      </w:r>
    </w:p>
    <w:p w14:paraId="48C28EC2" w14:textId="77777777" w:rsidR="00281CD0" w:rsidRPr="005559A5" w:rsidRDefault="00B932BD" w:rsidP="00FA2993">
      <w:pPr>
        <w:shd w:val="clear" w:color="auto" w:fill="FFFFFF"/>
        <w:spacing w:before="120" w:after="60"/>
        <w:jc w:val="center"/>
        <w:rPr>
          <w:kern w:val="2"/>
          <w:sz w:val="22"/>
        </w:rPr>
      </w:pPr>
      <w:r w:rsidRPr="005559A5">
        <w:rPr>
          <w:b/>
          <w:bCs/>
          <w:i/>
          <w:iCs/>
          <w:kern w:val="2"/>
          <w:sz w:val="22"/>
          <w:szCs w:val="24"/>
        </w:rPr>
        <w:t>Australian Broadcasting Corporation Act 1983</w:t>
      </w:r>
    </w:p>
    <w:p w14:paraId="6AEB91D3"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 xml:space="preserve">Section 3 (definition of </w:t>
      </w:r>
      <w:r w:rsidR="009B3D94" w:rsidRPr="005559A5">
        <w:rPr>
          <w:b/>
          <w:bCs/>
          <w:kern w:val="2"/>
          <w:sz w:val="22"/>
          <w:szCs w:val="24"/>
        </w:rPr>
        <w:t>“</w:t>
      </w:r>
      <w:r w:rsidRPr="005559A5">
        <w:rPr>
          <w:b/>
          <w:bCs/>
          <w:kern w:val="2"/>
          <w:sz w:val="22"/>
          <w:szCs w:val="24"/>
        </w:rPr>
        <w:t>telegraph line</w:t>
      </w:r>
      <w:r w:rsidR="009B3D94" w:rsidRPr="005559A5">
        <w:rPr>
          <w:b/>
          <w:bCs/>
          <w:kern w:val="2"/>
          <w:sz w:val="22"/>
          <w:szCs w:val="24"/>
        </w:rPr>
        <w:t>”</w:t>
      </w:r>
      <w:r w:rsidRPr="005559A5">
        <w:rPr>
          <w:b/>
          <w:bCs/>
          <w:kern w:val="2"/>
          <w:sz w:val="22"/>
          <w:szCs w:val="24"/>
        </w:rPr>
        <w:t>):</w:t>
      </w:r>
    </w:p>
    <w:p w14:paraId="6A463453"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22524AEA"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Subsection 77 (2):</w:t>
      </w:r>
    </w:p>
    <w:p w14:paraId="4A10C906"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Omit the subsection, substitute:</w:t>
      </w:r>
    </w:p>
    <w:p w14:paraId="00FCD91B" w14:textId="54283A5E" w:rsidR="00281CD0" w:rsidRPr="005559A5" w:rsidRDefault="009B3D94" w:rsidP="000F0D21">
      <w:pPr>
        <w:shd w:val="clear" w:color="auto" w:fill="FFFFFF"/>
        <w:spacing w:before="120" w:after="60"/>
        <w:ind w:left="19" w:firstLine="341"/>
        <w:jc w:val="both"/>
        <w:rPr>
          <w:kern w:val="2"/>
          <w:sz w:val="22"/>
        </w:rPr>
      </w:pPr>
      <w:r w:rsidRPr="005559A5">
        <w:rPr>
          <w:kern w:val="2"/>
          <w:sz w:val="22"/>
          <w:szCs w:val="24"/>
        </w:rPr>
        <w:t>“</w:t>
      </w:r>
      <w:r w:rsidR="00B932BD" w:rsidRPr="005559A5">
        <w:rPr>
          <w:kern w:val="2"/>
          <w:sz w:val="22"/>
          <w:szCs w:val="24"/>
        </w:rPr>
        <w:t>(2) In respect of the erection, placing and maintenance of an electric line by a person under paragraph (</w:t>
      </w:r>
      <w:r w:rsidR="00213495">
        <w:rPr>
          <w:kern w:val="2"/>
          <w:sz w:val="22"/>
          <w:szCs w:val="24"/>
        </w:rPr>
        <w:t>1</w:t>
      </w:r>
      <w:r w:rsidR="00B932BD" w:rsidRPr="005559A5">
        <w:rPr>
          <w:kern w:val="2"/>
          <w:sz w:val="22"/>
          <w:szCs w:val="24"/>
        </w:rPr>
        <w:t xml:space="preserve">) (a), that person has the same powers, and is subject to the same obligations, as are conferred or imposed on a general carrier under Division 3 of Part 7 of the </w:t>
      </w:r>
      <w:r w:rsidR="00B932BD" w:rsidRPr="005559A5">
        <w:rPr>
          <w:i/>
          <w:iCs/>
          <w:kern w:val="2"/>
          <w:sz w:val="22"/>
          <w:szCs w:val="24"/>
        </w:rPr>
        <w:t xml:space="preserve">Telecommunications Act 1991 </w:t>
      </w:r>
      <w:r w:rsidR="00B932BD" w:rsidRPr="005559A5">
        <w:rPr>
          <w:kern w:val="2"/>
          <w:sz w:val="22"/>
          <w:szCs w:val="24"/>
        </w:rPr>
        <w:t>to install or maintain a facility within the meaning of that Act.</w:t>
      </w:r>
      <w:r w:rsidRPr="005559A5">
        <w:rPr>
          <w:kern w:val="2"/>
          <w:sz w:val="22"/>
          <w:szCs w:val="24"/>
        </w:rPr>
        <w:t>”</w:t>
      </w:r>
      <w:r w:rsidR="00B932BD" w:rsidRPr="005559A5">
        <w:rPr>
          <w:kern w:val="2"/>
          <w:sz w:val="22"/>
          <w:szCs w:val="24"/>
        </w:rPr>
        <w:t>.</w:t>
      </w:r>
    </w:p>
    <w:p w14:paraId="7F217FD3" w14:textId="77777777" w:rsidR="00281CD0" w:rsidRPr="005559A5" w:rsidRDefault="00B932BD" w:rsidP="00674FDE">
      <w:pPr>
        <w:shd w:val="clear" w:color="auto" w:fill="FFFFFF"/>
        <w:spacing w:before="120" w:after="60"/>
        <w:jc w:val="center"/>
        <w:rPr>
          <w:kern w:val="2"/>
          <w:sz w:val="22"/>
        </w:rPr>
      </w:pPr>
      <w:r w:rsidRPr="005559A5">
        <w:rPr>
          <w:b/>
          <w:bCs/>
          <w:i/>
          <w:iCs/>
          <w:kern w:val="2"/>
          <w:sz w:val="22"/>
          <w:szCs w:val="24"/>
        </w:rPr>
        <w:t>Australian Postal Corporation Act 1989</w:t>
      </w:r>
    </w:p>
    <w:p w14:paraId="4331C980"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Section 11:</w:t>
      </w:r>
    </w:p>
    <w:p w14:paraId="680BFEA7"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2F352DA0" w14:textId="77777777" w:rsidR="00281CD0" w:rsidRPr="005559A5" w:rsidRDefault="00281CD0" w:rsidP="000F0D21">
      <w:pPr>
        <w:shd w:val="clear" w:color="auto" w:fill="FFFFFF"/>
        <w:spacing w:before="120" w:after="60"/>
        <w:ind w:left="355"/>
        <w:jc w:val="both"/>
        <w:rPr>
          <w:kern w:val="2"/>
          <w:sz w:val="22"/>
        </w:rPr>
        <w:sectPr w:rsidR="00281CD0" w:rsidRPr="005559A5" w:rsidSect="00CE4F68">
          <w:pgSz w:w="12240" w:h="15840" w:code="1"/>
          <w:pgMar w:top="1440" w:right="1440" w:bottom="1440" w:left="1440" w:header="720" w:footer="720" w:gutter="0"/>
          <w:cols w:space="60"/>
          <w:noEndnote/>
        </w:sectPr>
      </w:pPr>
    </w:p>
    <w:p w14:paraId="26242E9D" w14:textId="77777777" w:rsidR="00281CD0" w:rsidRPr="005559A5" w:rsidRDefault="00B932BD" w:rsidP="00FD1886">
      <w:pPr>
        <w:shd w:val="clear" w:color="auto" w:fill="FFFFFF"/>
        <w:spacing w:before="120" w:after="60"/>
        <w:jc w:val="center"/>
        <w:rPr>
          <w:kern w:val="2"/>
          <w:sz w:val="22"/>
        </w:rPr>
      </w:pPr>
      <w:r w:rsidRPr="005559A5">
        <w:rPr>
          <w:b/>
          <w:bCs/>
          <w:kern w:val="2"/>
          <w:sz w:val="22"/>
          <w:szCs w:val="24"/>
        </w:rPr>
        <w:lastRenderedPageBreak/>
        <w:t>SCHEDULE 1</w:t>
      </w:r>
      <w:r w:rsidRPr="005559A5">
        <w:rPr>
          <w:rFonts w:eastAsia="Times New Roman"/>
          <w:b/>
          <w:bCs/>
          <w:kern w:val="2"/>
          <w:sz w:val="22"/>
          <w:szCs w:val="24"/>
        </w:rPr>
        <w:t>—</w:t>
      </w:r>
      <w:r w:rsidRPr="005559A5">
        <w:rPr>
          <w:rFonts w:eastAsia="Times New Roman"/>
          <w:kern w:val="2"/>
          <w:sz w:val="22"/>
          <w:szCs w:val="24"/>
        </w:rPr>
        <w:t>continued</w:t>
      </w:r>
    </w:p>
    <w:p w14:paraId="551D0E8E" w14:textId="77777777" w:rsidR="00281CD0" w:rsidRPr="005559A5" w:rsidRDefault="00B932BD" w:rsidP="009E09CA">
      <w:pPr>
        <w:shd w:val="clear" w:color="auto" w:fill="FFFFFF"/>
        <w:spacing w:before="120" w:after="60"/>
        <w:jc w:val="center"/>
        <w:rPr>
          <w:kern w:val="2"/>
          <w:sz w:val="22"/>
        </w:rPr>
      </w:pPr>
      <w:r w:rsidRPr="005559A5">
        <w:rPr>
          <w:b/>
          <w:bCs/>
          <w:i/>
          <w:iCs/>
          <w:kern w:val="2"/>
          <w:sz w:val="22"/>
          <w:szCs w:val="24"/>
        </w:rPr>
        <w:t>Australian Telecommunications Corporation Act 1989</w:t>
      </w:r>
    </w:p>
    <w:p w14:paraId="56C44F67"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 4:</w:t>
      </w:r>
    </w:p>
    <w:p w14:paraId="4426F8E3" w14:textId="5A368879"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213495">
        <w:rPr>
          <w:iCs/>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2626E778"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 11:</w:t>
      </w:r>
    </w:p>
    <w:p w14:paraId="3D8AB99D"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0DFF9FC5"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 28 (a):</w:t>
      </w:r>
    </w:p>
    <w:p w14:paraId="22A0F2FA"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Add at the end </w:t>
      </w:r>
      <w:r w:rsidR="009B3D94" w:rsidRPr="005559A5">
        <w:rPr>
          <w:kern w:val="2"/>
          <w:sz w:val="22"/>
          <w:szCs w:val="24"/>
        </w:rPr>
        <w:t>“</w:t>
      </w:r>
      <w:r w:rsidRPr="005559A5">
        <w:rPr>
          <w:kern w:val="2"/>
          <w:sz w:val="22"/>
          <w:szCs w:val="24"/>
        </w:rPr>
        <w:t>and</w:t>
      </w:r>
      <w:r w:rsidR="009B3D94" w:rsidRPr="005559A5">
        <w:rPr>
          <w:kern w:val="2"/>
          <w:sz w:val="22"/>
          <w:szCs w:val="24"/>
        </w:rPr>
        <w:t>”</w:t>
      </w:r>
      <w:r w:rsidRPr="005559A5">
        <w:rPr>
          <w:kern w:val="2"/>
          <w:sz w:val="22"/>
          <w:szCs w:val="24"/>
        </w:rPr>
        <w:t>.</w:t>
      </w:r>
    </w:p>
    <w:p w14:paraId="13963352"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 28 (b):</w:t>
      </w:r>
    </w:p>
    <w:p w14:paraId="043B83BF"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45; and</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45.</w:t>
      </w:r>
      <w:r w:rsidR="009B3D94" w:rsidRPr="005559A5">
        <w:rPr>
          <w:kern w:val="2"/>
          <w:sz w:val="22"/>
          <w:szCs w:val="24"/>
        </w:rPr>
        <w:t>”</w:t>
      </w:r>
      <w:r w:rsidRPr="005559A5">
        <w:rPr>
          <w:kern w:val="2"/>
          <w:sz w:val="22"/>
          <w:szCs w:val="24"/>
        </w:rPr>
        <w:t>.</w:t>
      </w:r>
    </w:p>
    <w:p w14:paraId="7A39D747"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Paragraph 28 (c)</w:t>
      </w:r>
    </w:p>
    <w:p w14:paraId="1804B508"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Omit the paragraph.</w:t>
      </w:r>
    </w:p>
    <w:p w14:paraId="07A1BFAA"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 30:</w:t>
      </w:r>
    </w:p>
    <w:p w14:paraId="6342825F"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Repeal the section.</w:t>
      </w:r>
    </w:p>
    <w:p w14:paraId="09905766"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Parts 8 and 9:</w:t>
      </w:r>
    </w:p>
    <w:p w14:paraId="01759237"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Repeal the Parts.</w:t>
      </w:r>
    </w:p>
    <w:p w14:paraId="1676F743"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Sections 96 and 97:</w:t>
      </w:r>
    </w:p>
    <w:p w14:paraId="6CF8906B"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Repeal the sections.</w:t>
      </w:r>
    </w:p>
    <w:p w14:paraId="16C93E5D"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 102:</w:t>
      </w:r>
    </w:p>
    <w:p w14:paraId="416A3DCB"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Repeal the section.</w:t>
      </w:r>
    </w:p>
    <w:p w14:paraId="23D15D94" w14:textId="77777777" w:rsidR="00281CD0" w:rsidRPr="005559A5" w:rsidRDefault="00B932BD" w:rsidP="003C10C0">
      <w:pPr>
        <w:shd w:val="clear" w:color="auto" w:fill="FFFFFF"/>
        <w:spacing w:before="120" w:after="60"/>
        <w:jc w:val="center"/>
        <w:rPr>
          <w:kern w:val="2"/>
          <w:sz w:val="22"/>
        </w:rPr>
      </w:pPr>
      <w:r w:rsidRPr="005559A5">
        <w:rPr>
          <w:b/>
          <w:bCs/>
          <w:i/>
          <w:iCs/>
          <w:kern w:val="2"/>
          <w:sz w:val="22"/>
          <w:szCs w:val="24"/>
        </w:rPr>
        <w:t>Broadcasting Act 1942</w:t>
      </w:r>
    </w:p>
    <w:p w14:paraId="31FFBF86"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 xml:space="preserve">Subsection 4 (1) (definition of </w:t>
      </w:r>
      <w:r w:rsidR="009B3D94" w:rsidRPr="005559A5">
        <w:rPr>
          <w:b/>
          <w:bCs/>
          <w:kern w:val="2"/>
          <w:sz w:val="22"/>
          <w:szCs w:val="24"/>
        </w:rPr>
        <w:t>“</w:t>
      </w:r>
      <w:r w:rsidRPr="005559A5">
        <w:rPr>
          <w:b/>
          <w:bCs/>
          <w:kern w:val="2"/>
          <w:sz w:val="22"/>
          <w:szCs w:val="24"/>
        </w:rPr>
        <w:t>telegraph line</w:t>
      </w:r>
      <w:r w:rsidR="009B3D94" w:rsidRPr="005559A5">
        <w:rPr>
          <w:b/>
          <w:bCs/>
          <w:kern w:val="2"/>
          <w:sz w:val="22"/>
          <w:szCs w:val="24"/>
        </w:rPr>
        <w:t>”</w:t>
      </w:r>
      <w:r w:rsidRPr="005559A5">
        <w:rPr>
          <w:b/>
          <w:bCs/>
          <w:kern w:val="2"/>
          <w:sz w:val="22"/>
          <w:szCs w:val="24"/>
        </w:rPr>
        <w:t>):</w:t>
      </w:r>
    </w:p>
    <w:p w14:paraId="3B633978"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68A07680"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Subsection 74 (3):</w:t>
      </w:r>
    </w:p>
    <w:p w14:paraId="6EEEF865"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Omit the subsection, substitute:</w:t>
      </w:r>
    </w:p>
    <w:p w14:paraId="60BC2A1C" w14:textId="77777777" w:rsidR="00281CD0" w:rsidRPr="005559A5" w:rsidRDefault="009B3D94" w:rsidP="00F82048">
      <w:pPr>
        <w:shd w:val="clear" w:color="auto" w:fill="FFFFFF"/>
        <w:spacing w:before="120" w:after="60"/>
        <w:ind w:firstLine="403"/>
        <w:jc w:val="both"/>
        <w:rPr>
          <w:kern w:val="2"/>
          <w:sz w:val="22"/>
        </w:rPr>
      </w:pPr>
      <w:r w:rsidRPr="005559A5">
        <w:rPr>
          <w:kern w:val="2"/>
          <w:sz w:val="22"/>
          <w:szCs w:val="24"/>
        </w:rPr>
        <w:t>“</w:t>
      </w:r>
      <w:r w:rsidR="00B932BD" w:rsidRPr="005559A5">
        <w:rPr>
          <w:kern w:val="2"/>
          <w:sz w:val="22"/>
          <w:szCs w:val="24"/>
        </w:rPr>
        <w:t xml:space="preserve">(3) In respect of the erection, placing and maintenance of an electric line by a person under paragraph (1) (a), that person has the same powers, and is subject to the same obligations, as are conferred or imposed on a general carrier under Division 3 of Part 7 of the </w:t>
      </w:r>
      <w:r w:rsidR="00B932BD" w:rsidRPr="005559A5">
        <w:rPr>
          <w:i/>
          <w:iCs/>
          <w:kern w:val="2"/>
          <w:sz w:val="22"/>
          <w:szCs w:val="24"/>
        </w:rPr>
        <w:t xml:space="preserve">Telecommunications Act 1991 </w:t>
      </w:r>
      <w:r w:rsidR="00B932BD" w:rsidRPr="005559A5">
        <w:rPr>
          <w:kern w:val="2"/>
          <w:sz w:val="22"/>
          <w:szCs w:val="24"/>
        </w:rPr>
        <w:t>to install or maintain a facility within the meaning of that Act.</w:t>
      </w:r>
      <w:r w:rsidRPr="005559A5">
        <w:rPr>
          <w:kern w:val="2"/>
          <w:sz w:val="22"/>
          <w:szCs w:val="24"/>
        </w:rPr>
        <w:t>”</w:t>
      </w:r>
      <w:r w:rsidR="00B932BD" w:rsidRPr="005559A5">
        <w:rPr>
          <w:kern w:val="2"/>
          <w:sz w:val="22"/>
          <w:szCs w:val="24"/>
        </w:rPr>
        <w:t>.</w:t>
      </w:r>
    </w:p>
    <w:p w14:paraId="2DA851E9" w14:textId="77777777" w:rsidR="00281CD0" w:rsidRPr="005559A5" w:rsidRDefault="00281CD0" w:rsidP="000F0D21">
      <w:pPr>
        <w:shd w:val="clear" w:color="auto" w:fill="FFFFFF"/>
        <w:spacing w:before="120" w:after="60"/>
        <w:ind w:firstLine="350"/>
        <w:jc w:val="both"/>
        <w:rPr>
          <w:kern w:val="2"/>
          <w:sz w:val="22"/>
        </w:rPr>
        <w:sectPr w:rsidR="00281CD0" w:rsidRPr="005559A5" w:rsidSect="00CE4F68">
          <w:pgSz w:w="12240" w:h="15840" w:code="1"/>
          <w:pgMar w:top="1440" w:right="1440" w:bottom="1440" w:left="1440" w:header="720" w:footer="720" w:gutter="0"/>
          <w:cols w:space="60"/>
          <w:noEndnote/>
        </w:sectPr>
      </w:pPr>
    </w:p>
    <w:p w14:paraId="2D5B140A" w14:textId="77777777" w:rsidR="00281CD0" w:rsidRPr="005559A5" w:rsidRDefault="00B932BD" w:rsidP="00D73E70">
      <w:pPr>
        <w:shd w:val="clear" w:color="auto" w:fill="FFFFFF"/>
        <w:spacing w:before="120" w:after="60"/>
        <w:jc w:val="center"/>
        <w:rPr>
          <w:kern w:val="2"/>
          <w:sz w:val="22"/>
        </w:rPr>
      </w:pPr>
      <w:r w:rsidRPr="005559A5">
        <w:rPr>
          <w:b/>
          <w:bCs/>
          <w:kern w:val="2"/>
          <w:sz w:val="22"/>
          <w:szCs w:val="24"/>
        </w:rPr>
        <w:lastRenderedPageBreak/>
        <w:t>SCHEDULE 1</w:t>
      </w:r>
      <w:r w:rsidRPr="005559A5">
        <w:rPr>
          <w:rFonts w:eastAsia="Times New Roman"/>
          <w:b/>
          <w:bCs/>
          <w:kern w:val="2"/>
          <w:sz w:val="22"/>
          <w:szCs w:val="24"/>
        </w:rPr>
        <w:t>—</w:t>
      </w:r>
      <w:r w:rsidRPr="005559A5">
        <w:rPr>
          <w:rFonts w:eastAsia="Times New Roman"/>
          <w:kern w:val="2"/>
          <w:sz w:val="22"/>
          <w:szCs w:val="24"/>
        </w:rPr>
        <w:t>continued</w:t>
      </w:r>
    </w:p>
    <w:p w14:paraId="1A1C868C" w14:textId="77777777" w:rsidR="00281CD0" w:rsidRPr="005559A5" w:rsidRDefault="00B932BD" w:rsidP="003B41B1">
      <w:pPr>
        <w:shd w:val="clear" w:color="auto" w:fill="FFFFFF"/>
        <w:spacing w:before="120" w:after="60"/>
        <w:jc w:val="center"/>
        <w:rPr>
          <w:kern w:val="2"/>
          <w:sz w:val="22"/>
        </w:rPr>
      </w:pPr>
      <w:r w:rsidRPr="005559A5">
        <w:rPr>
          <w:b/>
          <w:bCs/>
          <w:i/>
          <w:iCs/>
          <w:kern w:val="2"/>
          <w:sz w:val="22"/>
          <w:szCs w:val="24"/>
        </w:rPr>
        <w:t>Crimes Act 1914</w:t>
      </w:r>
    </w:p>
    <w:p w14:paraId="53626434"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 xml:space="preserve">Section 3 (definition of </w:t>
      </w:r>
      <w:r w:rsidR="009B3D94" w:rsidRPr="005559A5">
        <w:rPr>
          <w:b/>
          <w:bCs/>
          <w:kern w:val="2"/>
          <w:sz w:val="22"/>
          <w:szCs w:val="24"/>
        </w:rPr>
        <w:t>“</w:t>
      </w:r>
      <w:r w:rsidRPr="005559A5">
        <w:rPr>
          <w:b/>
          <w:bCs/>
          <w:kern w:val="2"/>
          <w:sz w:val="22"/>
          <w:szCs w:val="24"/>
        </w:rPr>
        <w:t>public authority under the Commonwealth</w:t>
      </w:r>
      <w:r w:rsidR="009B3D94" w:rsidRPr="005559A5">
        <w:rPr>
          <w:b/>
          <w:bCs/>
          <w:kern w:val="2"/>
          <w:sz w:val="22"/>
          <w:szCs w:val="24"/>
        </w:rPr>
        <w:t>”</w:t>
      </w:r>
      <w:r w:rsidRPr="005559A5">
        <w:rPr>
          <w:b/>
          <w:bCs/>
          <w:kern w:val="2"/>
          <w:sz w:val="22"/>
          <w:szCs w:val="24"/>
        </w:rPr>
        <w:t>):</w:t>
      </w:r>
    </w:p>
    <w:p w14:paraId="00AAF357"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and includes AUSSAT Pty Ltd and OTC Limited</w:t>
      </w:r>
      <w:r w:rsidR="009B3D94" w:rsidRPr="005559A5">
        <w:rPr>
          <w:kern w:val="2"/>
          <w:sz w:val="22"/>
          <w:szCs w:val="24"/>
        </w:rPr>
        <w:t>”</w:t>
      </w:r>
      <w:r w:rsidRPr="005559A5">
        <w:rPr>
          <w:kern w:val="2"/>
          <w:sz w:val="22"/>
          <w:szCs w:val="24"/>
        </w:rPr>
        <w:t>.</w:t>
      </w:r>
    </w:p>
    <w:p w14:paraId="3945F8EB"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 xml:space="preserve">Subsection </w:t>
      </w:r>
      <w:r w:rsidRPr="005559A5">
        <w:rPr>
          <w:b/>
          <w:bCs/>
          <w:smallCaps/>
          <w:kern w:val="2"/>
          <w:sz w:val="22"/>
          <w:szCs w:val="24"/>
        </w:rPr>
        <w:t xml:space="preserve">76a </w:t>
      </w:r>
      <w:r w:rsidRPr="005559A5">
        <w:rPr>
          <w:b/>
          <w:bCs/>
          <w:kern w:val="2"/>
          <w:sz w:val="22"/>
          <w:szCs w:val="24"/>
        </w:rPr>
        <w:t>(1):</w:t>
      </w:r>
    </w:p>
    <w:p w14:paraId="4C6B1E92"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Insert:</w:t>
      </w:r>
    </w:p>
    <w:p w14:paraId="4480AC1E" w14:textId="77777777" w:rsidR="00281CD0" w:rsidRPr="005559A5" w:rsidRDefault="009B3D94" w:rsidP="000F0D21">
      <w:pPr>
        <w:shd w:val="clear" w:color="auto" w:fill="FFFFFF"/>
        <w:spacing w:before="120" w:after="60"/>
        <w:jc w:val="both"/>
        <w:rPr>
          <w:kern w:val="2"/>
          <w:sz w:val="22"/>
        </w:rPr>
      </w:pPr>
      <w:r w:rsidRPr="005559A5">
        <w:rPr>
          <w:kern w:val="2"/>
          <w:sz w:val="22"/>
          <w:szCs w:val="24"/>
        </w:rPr>
        <w:t>“</w:t>
      </w:r>
      <w:r w:rsidR="00B932BD" w:rsidRPr="005559A5">
        <w:rPr>
          <w:kern w:val="2"/>
          <w:sz w:val="22"/>
          <w:szCs w:val="24"/>
        </w:rPr>
        <w:t xml:space="preserve"> </w:t>
      </w:r>
      <w:r w:rsidRPr="005559A5">
        <w:rPr>
          <w:b/>
          <w:bCs/>
          <w:kern w:val="2"/>
          <w:sz w:val="22"/>
          <w:szCs w:val="24"/>
        </w:rPr>
        <w:t>‘</w:t>
      </w:r>
      <w:r w:rsidR="00B932BD" w:rsidRPr="005559A5">
        <w:rPr>
          <w:b/>
          <w:bCs/>
          <w:kern w:val="2"/>
          <w:sz w:val="22"/>
          <w:szCs w:val="24"/>
        </w:rPr>
        <w:t>carrier</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w:t>
      </w:r>
    </w:p>
    <w:p w14:paraId="1757D604" w14:textId="29663271" w:rsidR="00281CD0" w:rsidRPr="005559A5" w:rsidRDefault="00B932BD" w:rsidP="000F0D21">
      <w:pPr>
        <w:numPr>
          <w:ilvl w:val="0"/>
          <w:numId w:val="17"/>
        </w:numPr>
        <w:shd w:val="clear" w:color="auto" w:fill="FFFFFF"/>
        <w:tabs>
          <w:tab w:val="left" w:pos="763"/>
        </w:tabs>
        <w:spacing w:before="120" w:after="60"/>
        <w:ind w:left="763" w:hanging="374"/>
        <w:jc w:val="both"/>
        <w:rPr>
          <w:kern w:val="2"/>
          <w:sz w:val="22"/>
          <w:szCs w:val="24"/>
        </w:rPr>
      </w:pPr>
      <w:r w:rsidRPr="005559A5">
        <w:rPr>
          <w:kern w:val="2"/>
          <w:sz w:val="22"/>
          <w:szCs w:val="24"/>
        </w:rPr>
        <w:t xml:space="preserve">a general carrier within the meaning of the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or</w:t>
      </w:r>
    </w:p>
    <w:p w14:paraId="1FBA0623" w14:textId="77777777" w:rsidR="00281CD0" w:rsidRPr="005559A5" w:rsidRDefault="00B932BD" w:rsidP="000F0D21">
      <w:pPr>
        <w:numPr>
          <w:ilvl w:val="0"/>
          <w:numId w:val="17"/>
        </w:numPr>
        <w:shd w:val="clear" w:color="auto" w:fill="FFFFFF"/>
        <w:tabs>
          <w:tab w:val="left" w:pos="763"/>
        </w:tabs>
        <w:spacing w:before="120" w:after="60"/>
        <w:ind w:left="389"/>
        <w:jc w:val="both"/>
        <w:rPr>
          <w:kern w:val="2"/>
          <w:sz w:val="22"/>
          <w:szCs w:val="24"/>
        </w:rPr>
      </w:pPr>
      <w:r w:rsidRPr="005559A5">
        <w:rPr>
          <w:kern w:val="2"/>
          <w:sz w:val="22"/>
          <w:szCs w:val="24"/>
        </w:rPr>
        <w:t>a mobile carrier within the meaning of that Act; or</w:t>
      </w:r>
    </w:p>
    <w:p w14:paraId="3E8A2669" w14:textId="77777777" w:rsidR="00281CD0" w:rsidRPr="005559A5" w:rsidRDefault="00B932BD" w:rsidP="000F0D21">
      <w:pPr>
        <w:shd w:val="clear" w:color="auto" w:fill="FFFFFF"/>
        <w:spacing w:before="120" w:after="60"/>
        <w:ind w:left="778" w:hanging="370"/>
        <w:jc w:val="both"/>
        <w:rPr>
          <w:kern w:val="2"/>
          <w:sz w:val="22"/>
        </w:rPr>
      </w:pPr>
      <w:r w:rsidRPr="005559A5">
        <w:rPr>
          <w:kern w:val="2"/>
          <w:sz w:val="22"/>
          <w:szCs w:val="24"/>
        </w:rPr>
        <w:t>(c)</w:t>
      </w:r>
      <w:r w:rsidRPr="005559A5">
        <w:rPr>
          <w:kern w:val="2"/>
          <w:sz w:val="22"/>
          <w:szCs w:val="24"/>
        </w:rPr>
        <w:tab/>
        <w:t xml:space="preserve">a person who supplies eligible services within the meaning of that Act under a class </w:t>
      </w:r>
      <w:proofErr w:type="spellStart"/>
      <w:r w:rsidRPr="005559A5">
        <w:rPr>
          <w:kern w:val="2"/>
          <w:sz w:val="22"/>
          <w:szCs w:val="24"/>
        </w:rPr>
        <w:t>licence</w:t>
      </w:r>
      <w:proofErr w:type="spellEnd"/>
      <w:r w:rsidRPr="005559A5">
        <w:rPr>
          <w:kern w:val="2"/>
          <w:sz w:val="22"/>
          <w:szCs w:val="24"/>
        </w:rPr>
        <w:t xml:space="preserve"> issued under section 209 of that Act;</w:t>
      </w:r>
      <w:r w:rsidR="009B3D94" w:rsidRPr="005559A5">
        <w:rPr>
          <w:kern w:val="2"/>
          <w:sz w:val="22"/>
          <w:szCs w:val="24"/>
        </w:rPr>
        <w:t>”</w:t>
      </w:r>
      <w:r w:rsidRPr="005559A5">
        <w:rPr>
          <w:kern w:val="2"/>
          <w:sz w:val="22"/>
          <w:szCs w:val="24"/>
        </w:rPr>
        <w:t>.</w:t>
      </w:r>
    </w:p>
    <w:p w14:paraId="54F05EBD"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Subsection 76</w:t>
      </w:r>
      <w:r w:rsidRPr="005559A5">
        <w:rPr>
          <w:b/>
          <w:bCs/>
          <w:smallCaps/>
          <w:kern w:val="2"/>
          <w:sz w:val="22"/>
          <w:szCs w:val="24"/>
        </w:rPr>
        <w:t>d</w:t>
      </w:r>
      <w:r w:rsidRPr="005559A5">
        <w:rPr>
          <w:b/>
          <w:bCs/>
          <w:kern w:val="2"/>
          <w:sz w:val="22"/>
          <w:szCs w:val="24"/>
        </w:rPr>
        <w:t xml:space="preserve"> (1):</w:t>
      </w:r>
    </w:p>
    <w:p w14:paraId="246F5546"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After </w:t>
      </w:r>
      <w:r w:rsidR="009B3D94" w:rsidRPr="005559A5">
        <w:rPr>
          <w:kern w:val="2"/>
          <w:sz w:val="22"/>
          <w:szCs w:val="24"/>
        </w:rPr>
        <w:t>“</w:t>
      </w:r>
      <w:r w:rsidRPr="005559A5">
        <w:rPr>
          <w:kern w:val="2"/>
          <w:sz w:val="22"/>
          <w:szCs w:val="24"/>
        </w:rPr>
        <w:t>Commonwealth</w:t>
      </w:r>
      <w:r w:rsidR="009B3D94" w:rsidRPr="005559A5">
        <w:rPr>
          <w:kern w:val="2"/>
          <w:sz w:val="22"/>
          <w:szCs w:val="24"/>
        </w:rPr>
        <w:t>”</w:t>
      </w:r>
      <w:r w:rsidRPr="005559A5">
        <w:rPr>
          <w:kern w:val="2"/>
          <w:sz w:val="22"/>
          <w:szCs w:val="24"/>
        </w:rPr>
        <w:t xml:space="preserve">, insert </w:t>
      </w:r>
      <w:r w:rsidR="009B3D94" w:rsidRPr="005559A5">
        <w:rPr>
          <w:kern w:val="2"/>
          <w:sz w:val="22"/>
          <w:szCs w:val="24"/>
        </w:rPr>
        <w:t>“</w:t>
      </w:r>
      <w:r w:rsidRPr="005559A5">
        <w:rPr>
          <w:kern w:val="2"/>
          <w:sz w:val="22"/>
          <w:szCs w:val="24"/>
        </w:rPr>
        <w:t>or by a carrier</w:t>
      </w:r>
      <w:r w:rsidR="009B3D94" w:rsidRPr="005559A5">
        <w:rPr>
          <w:kern w:val="2"/>
          <w:sz w:val="22"/>
          <w:szCs w:val="24"/>
        </w:rPr>
        <w:t>”</w:t>
      </w:r>
      <w:r w:rsidRPr="005559A5">
        <w:rPr>
          <w:kern w:val="2"/>
          <w:sz w:val="22"/>
          <w:szCs w:val="24"/>
        </w:rPr>
        <w:t>.</w:t>
      </w:r>
    </w:p>
    <w:p w14:paraId="5E272563"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 xml:space="preserve">Paragraph </w:t>
      </w:r>
      <w:r w:rsidRPr="005559A5">
        <w:rPr>
          <w:b/>
          <w:bCs/>
          <w:smallCaps/>
          <w:kern w:val="2"/>
          <w:sz w:val="22"/>
          <w:szCs w:val="24"/>
        </w:rPr>
        <w:t xml:space="preserve">76d </w:t>
      </w:r>
      <w:r w:rsidRPr="005559A5">
        <w:rPr>
          <w:b/>
          <w:bCs/>
          <w:kern w:val="2"/>
          <w:sz w:val="22"/>
          <w:szCs w:val="24"/>
        </w:rPr>
        <w:t>(2) (a):</w:t>
      </w:r>
    </w:p>
    <w:p w14:paraId="1ED22155"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After </w:t>
      </w:r>
      <w:r w:rsidR="009B3D94" w:rsidRPr="005559A5">
        <w:rPr>
          <w:kern w:val="2"/>
          <w:sz w:val="22"/>
          <w:szCs w:val="24"/>
        </w:rPr>
        <w:t>“</w:t>
      </w:r>
      <w:r w:rsidRPr="005559A5">
        <w:rPr>
          <w:kern w:val="2"/>
          <w:sz w:val="22"/>
          <w:szCs w:val="24"/>
        </w:rPr>
        <w:t>Commonwealth</w:t>
      </w:r>
      <w:r w:rsidR="009B3D94" w:rsidRPr="005559A5">
        <w:rPr>
          <w:kern w:val="2"/>
          <w:sz w:val="22"/>
          <w:szCs w:val="24"/>
        </w:rPr>
        <w:t>”</w:t>
      </w:r>
      <w:r w:rsidRPr="005559A5">
        <w:rPr>
          <w:kern w:val="2"/>
          <w:sz w:val="22"/>
          <w:szCs w:val="24"/>
        </w:rPr>
        <w:t xml:space="preserve">, insert </w:t>
      </w:r>
      <w:r w:rsidR="009B3D94" w:rsidRPr="005559A5">
        <w:rPr>
          <w:kern w:val="2"/>
          <w:sz w:val="22"/>
          <w:szCs w:val="24"/>
        </w:rPr>
        <w:t>“</w:t>
      </w:r>
      <w:r w:rsidRPr="005559A5">
        <w:rPr>
          <w:kern w:val="2"/>
          <w:sz w:val="22"/>
          <w:szCs w:val="24"/>
        </w:rPr>
        <w:t>or by a carrier</w:t>
      </w:r>
      <w:r w:rsidR="009B3D94" w:rsidRPr="005559A5">
        <w:rPr>
          <w:kern w:val="2"/>
          <w:sz w:val="22"/>
          <w:szCs w:val="24"/>
        </w:rPr>
        <w:t>”</w:t>
      </w:r>
      <w:r w:rsidRPr="005559A5">
        <w:rPr>
          <w:kern w:val="2"/>
          <w:sz w:val="22"/>
          <w:szCs w:val="24"/>
        </w:rPr>
        <w:t>.</w:t>
      </w:r>
    </w:p>
    <w:p w14:paraId="7E556F99"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 76</w:t>
      </w:r>
      <w:r w:rsidRPr="005559A5">
        <w:rPr>
          <w:b/>
          <w:bCs/>
          <w:smallCaps/>
          <w:kern w:val="2"/>
          <w:sz w:val="22"/>
          <w:szCs w:val="24"/>
        </w:rPr>
        <w:t>d</w:t>
      </w:r>
      <w:r w:rsidRPr="005559A5">
        <w:rPr>
          <w:b/>
          <w:bCs/>
          <w:kern w:val="2"/>
          <w:sz w:val="22"/>
          <w:szCs w:val="24"/>
        </w:rPr>
        <w:t xml:space="preserve"> (3) (a):</w:t>
      </w:r>
    </w:p>
    <w:p w14:paraId="2EA749DA"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After </w:t>
      </w:r>
      <w:r w:rsidR="009B3D94" w:rsidRPr="005559A5">
        <w:rPr>
          <w:kern w:val="2"/>
          <w:sz w:val="22"/>
          <w:szCs w:val="24"/>
        </w:rPr>
        <w:t>“</w:t>
      </w:r>
      <w:r w:rsidRPr="005559A5">
        <w:rPr>
          <w:kern w:val="2"/>
          <w:sz w:val="22"/>
          <w:szCs w:val="24"/>
        </w:rPr>
        <w:t>Commonwealth</w:t>
      </w:r>
      <w:r w:rsidR="009B3D94" w:rsidRPr="005559A5">
        <w:rPr>
          <w:kern w:val="2"/>
          <w:sz w:val="22"/>
          <w:szCs w:val="24"/>
        </w:rPr>
        <w:t>”</w:t>
      </w:r>
      <w:r w:rsidRPr="005559A5">
        <w:rPr>
          <w:kern w:val="2"/>
          <w:sz w:val="22"/>
          <w:szCs w:val="24"/>
        </w:rPr>
        <w:t xml:space="preserve">, insert </w:t>
      </w:r>
      <w:r w:rsidR="009B3D94" w:rsidRPr="005559A5">
        <w:rPr>
          <w:kern w:val="2"/>
          <w:sz w:val="22"/>
          <w:szCs w:val="24"/>
        </w:rPr>
        <w:t>“</w:t>
      </w:r>
      <w:r w:rsidRPr="005559A5">
        <w:rPr>
          <w:kern w:val="2"/>
          <w:sz w:val="22"/>
          <w:szCs w:val="24"/>
        </w:rPr>
        <w:t>or by a carrier</w:t>
      </w:r>
      <w:r w:rsidR="009B3D94" w:rsidRPr="005559A5">
        <w:rPr>
          <w:kern w:val="2"/>
          <w:sz w:val="22"/>
          <w:szCs w:val="24"/>
        </w:rPr>
        <w:t>”</w:t>
      </w:r>
      <w:r w:rsidRPr="005559A5">
        <w:rPr>
          <w:kern w:val="2"/>
          <w:sz w:val="22"/>
          <w:szCs w:val="24"/>
        </w:rPr>
        <w:t>.</w:t>
      </w:r>
    </w:p>
    <w:p w14:paraId="62C9010B"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Section 76</w:t>
      </w:r>
      <w:r w:rsidRPr="005559A5">
        <w:rPr>
          <w:b/>
          <w:bCs/>
          <w:smallCaps/>
          <w:kern w:val="2"/>
          <w:sz w:val="22"/>
          <w:szCs w:val="24"/>
        </w:rPr>
        <w:t>e</w:t>
      </w:r>
      <w:r w:rsidRPr="005559A5">
        <w:rPr>
          <w:b/>
          <w:bCs/>
          <w:kern w:val="2"/>
          <w:sz w:val="22"/>
          <w:szCs w:val="24"/>
        </w:rPr>
        <w:t>:</w:t>
      </w:r>
    </w:p>
    <w:p w14:paraId="5439DC76"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After </w:t>
      </w:r>
      <w:r w:rsidR="009B3D94" w:rsidRPr="005559A5">
        <w:rPr>
          <w:kern w:val="2"/>
          <w:sz w:val="22"/>
          <w:szCs w:val="24"/>
        </w:rPr>
        <w:t>“</w:t>
      </w:r>
      <w:r w:rsidRPr="005559A5">
        <w:rPr>
          <w:kern w:val="2"/>
          <w:sz w:val="22"/>
          <w:szCs w:val="24"/>
        </w:rPr>
        <w:t>Commonwealth</w:t>
      </w:r>
      <w:r w:rsidR="009B3D94" w:rsidRPr="005559A5">
        <w:rPr>
          <w:kern w:val="2"/>
          <w:sz w:val="22"/>
          <w:szCs w:val="24"/>
        </w:rPr>
        <w:t>”</w:t>
      </w:r>
      <w:r w:rsidRPr="005559A5">
        <w:rPr>
          <w:kern w:val="2"/>
          <w:sz w:val="22"/>
          <w:szCs w:val="24"/>
        </w:rPr>
        <w:t xml:space="preserve">, insert </w:t>
      </w:r>
      <w:r w:rsidR="009B3D94" w:rsidRPr="005559A5">
        <w:rPr>
          <w:kern w:val="2"/>
          <w:sz w:val="22"/>
          <w:szCs w:val="24"/>
        </w:rPr>
        <w:t>“</w:t>
      </w:r>
      <w:r w:rsidRPr="005559A5">
        <w:rPr>
          <w:kern w:val="2"/>
          <w:sz w:val="22"/>
          <w:szCs w:val="24"/>
        </w:rPr>
        <w:t>or by a carrier</w:t>
      </w:r>
      <w:r w:rsidR="009B3D94" w:rsidRPr="005559A5">
        <w:rPr>
          <w:kern w:val="2"/>
          <w:sz w:val="22"/>
          <w:szCs w:val="24"/>
        </w:rPr>
        <w:t>”</w:t>
      </w:r>
      <w:r w:rsidRPr="005559A5">
        <w:rPr>
          <w:kern w:val="2"/>
          <w:sz w:val="22"/>
          <w:szCs w:val="24"/>
        </w:rPr>
        <w:t>.</w:t>
      </w:r>
    </w:p>
    <w:p w14:paraId="4ACB700F"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Section 85</w:t>
      </w:r>
      <w:r w:rsidRPr="005559A5">
        <w:rPr>
          <w:b/>
          <w:bCs/>
          <w:smallCaps/>
          <w:kern w:val="2"/>
          <w:sz w:val="22"/>
          <w:szCs w:val="24"/>
        </w:rPr>
        <w:t>zb</w:t>
      </w:r>
      <w:r w:rsidRPr="005559A5">
        <w:rPr>
          <w:b/>
          <w:bCs/>
          <w:kern w:val="2"/>
          <w:sz w:val="22"/>
          <w:szCs w:val="24"/>
        </w:rPr>
        <w:t xml:space="preserve"> (definitions of </w:t>
      </w:r>
      <w:r w:rsidR="009B3D94" w:rsidRPr="005559A5">
        <w:rPr>
          <w:b/>
          <w:bCs/>
          <w:kern w:val="2"/>
          <w:sz w:val="22"/>
          <w:szCs w:val="24"/>
        </w:rPr>
        <w:t>“</w:t>
      </w:r>
      <w:r w:rsidRPr="005559A5">
        <w:rPr>
          <w:b/>
          <w:bCs/>
          <w:kern w:val="2"/>
          <w:sz w:val="22"/>
          <w:szCs w:val="24"/>
        </w:rPr>
        <w:t>AUSSAT</w:t>
      </w:r>
      <w:r w:rsidR="009B3D94" w:rsidRPr="005559A5">
        <w:rPr>
          <w:b/>
          <w:bCs/>
          <w:kern w:val="2"/>
          <w:sz w:val="22"/>
          <w:szCs w:val="24"/>
        </w:rPr>
        <w:t>”</w:t>
      </w:r>
      <w:r w:rsidRPr="005559A5">
        <w:rPr>
          <w:b/>
          <w:bCs/>
          <w:kern w:val="2"/>
          <w:sz w:val="22"/>
          <w:szCs w:val="24"/>
        </w:rPr>
        <w:t xml:space="preserve">, </w:t>
      </w:r>
      <w:r w:rsidR="009B3D94" w:rsidRPr="005559A5">
        <w:rPr>
          <w:b/>
          <w:bCs/>
          <w:kern w:val="2"/>
          <w:sz w:val="22"/>
          <w:szCs w:val="24"/>
        </w:rPr>
        <w:t>“</w:t>
      </w:r>
      <w:r w:rsidRPr="005559A5">
        <w:rPr>
          <w:b/>
          <w:bCs/>
          <w:kern w:val="2"/>
          <w:sz w:val="22"/>
          <w:szCs w:val="24"/>
        </w:rPr>
        <w:t>carrier</w:t>
      </w:r>
      <w:r w:rsidR="009B3D94" w:rsidRPr="005559A5">
        <w:rPr>
          <w:b/>
          <w:bCs/>
          <w:kern w:val="2"/>
          <w:sz w:val="22"/>
          <w:szCs w:val="24"/>
        </w:rPr>
        <w:t>”</w:t>
      </w:r>
      <w:r w:rsidRPr="005559A5">
        <w:rPr>
          <w:b/>
          <w:bCs/>
          <w:kern w:val="2"/>
          <w:sz w:val="22"/>
          <w:szCs w:val="24"/>
        </w:rPr>
        <w:t xml:space="preserve">, </w:t>
      </w:r>
      <w:r w:rsidR="009B3D94" w:rsidRPr="005559A5">
        <w:rPr>
          <w:b/>
          <w:bCs/>
          <w:kern w:val="2"/>
          <w:sz w:val="22"/>
          <w:szCs w:val="24"/>
        </w:rPr>
        <w:t>“</w:t>
      </w:r>
      <w:r w:rsidRPr="005559A5">
        <w:rPr>
          <w:b/>
          <w:bCs/>
          <w:kern w:val="2"/>
          <w:sz w:val="22"/>
          <w:szCs w:val="24"/>
        </w:rPr>
        <w:t>OTC</w:t>
      </w:r>
      <w:r w:rsidR="009B3D94" w:rsidRPr="005559A5">
        <w:rPr>
          <w:b/>
          <w:bCs/>
          <w:kern w:val="2"/>
          <w:sz w:val="22"/>
          <w:szCs w:val="24"/>
        </w:rPr>
        <w:t>”</w:t>
      </w:r>
      <w:r w:rsidRPr="005559A5">
        <w:rPr>
          <w:b/>
          <w:bCs/>
          <w:kern w:val="2"/>
          <w:sz w:val="22"/>
          <w:szCs w:val="24"/>
        </w:rPr>
        <w:t xml:space="preserve"> and </w:t>
      </w:r>
      <w:r w:rsidR="009B3D94" w:rsidRPr="005559A5">
        <w:rPr>
          <w:b/>
          <w:bCs/>
          <w:kern w:val="2"/>
          <w:sz w:val="22"/>
          <w:szCs w:val="24"/>
        </w:rPr>
        <w:t>“</w:t>
      </w:r>
      <w:r w:rsidRPr="005559A5">
        <w:rPr>
          <w:b/>
          <w:bCs/>
          <w:kern w:val="2"/>
          <w:sz w:val="22"/>
          <w:szCs w:val="24"/>
        </w:rPr>
        <w:t>Telecom</w:t>
      </w:r>
      <w:r w:rsidR="009B3D94" w:rsidRPr="005559A5">
        <w:rPr>
          <w:b/>
          <w:bCs/>
          <w:kern w:val="2"/>
          <w:sz w:val="22"/>
          <w:szCs w:val="24"/>
        </w:rPr>
        <w:t>”</w:t>
      </w:r>
      <w:r w:rsidRPr="005559A5">
        <w:rPr>
          <w:b/>
          <w:bCs/>
          <w:kern w:val="2"/>
          <w:sz w:val="22"/>
          <w:szCs w:val="24"/>
        </w:rPr>
        <w:t>):</w:t>
      </w:r>
    </w:p>
    <w:p w14:paraId="7996DD71"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Omit the definitions.</w:t>
      </w:r>
    </w:p>
    <w:p w14:paraId="2BBA2AC4"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Section 85</w:t>
      </w:r>
      <w:r w:rsidRPr="005559A5">
        <w:rPr>
          <w:b/>
          <w:bCs/>
          <w:smallCaps/>
          <w:kern w:val="2"/>
          <w:sz w:val="22"/>
          <w:szCs w:val="24"/>
        </w:rPr>
        <w:t>zb</w:t>
      </w:r>
      <w:r w:rsidRPr="005559A5">
        <w:rPr>
          <w:b/>
          <w:bCs/>
          <w:kern w:val="2"/>
          <w:sz w:val="22"/>
          <w:szCs w:val="24"/>
        </w:rPr>
        <w:t>:</w:t>
      </w:r>
    </w:p>
    <w:p w14:paraId="20077EA4"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Insert:</w:t>
      </w:r>
    </w:p>
    <w:p w14:paraId="5A922076" w14:textId="77777777" w:rsidR="00281CD0" w:rsidRPr="005559A5" w:rsidRDefault="009B3D94" w:rsidP="000F0D21">
      <w:pPr>
        <w:shd w:val="clear" w:color="auto" w:fill="FFFFFF"/>
        <w:spacing w:before="120" w:after="60"/>
        <w:jc w:val="both"/>
        <w:rPr>
          <w:kern w:val="2"/>
          <w:sz w:val="22"/>
        </w:rPr>
      </w:pPr>
      <w:r w:rsidRPr="005559A5">
        <w:rPr>
          <w:kern w:val="2"/>
          <w:sz w:val="22"/>
          <w:szCs w:val="24"/>
        </w:rPr>
        <w:t>“</w:t>
      </w:r>
      <w:r w:rsidR="00B932BD" w:rsidRPr="005559A5">
        <w:rPr>
          <w:kern w:val="2"/>
          <w:sz w:val="22"/>
          <w:szCs w:val="24"/>
        </w:rPr>
        <w:t xml:space="preserve"> </w:t>
      </w:r>
      <w:r w:rsidRPr="005559A5">
        <w:rPr>
          <w:b/>
          <w:bCs/>
          <w:kern w:val="2"/>
          <w:sz w:val="22"/>
          <w:szCs w:val="24"/>
        </w:rPr>
        <w:t>‘</w:t>
      </w:r>
      <w:r w:rsidR="00B932BD" w:rsidRPr="005559A5">
        <w:rPr>
          <w:b/>
          <w:bCs/>
          <w:kern w:val="2"/>
          <w:sz w:val="22"/>
          <w:szCs w:val="24"/>
        </w:rPr>
        <w:t>carrier</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w:t>
      </w:r>
    </w:p>
    <w:p w14:paraId="32F42243" w14:textId="77777777" w:rsidR="00281CD0" w:rsidRPr="005559A5" w:rsidRDefault="00B932BD" w:rsidP="000F0D21">
      <w:pPr>
        <w:numPr>
          <w:ilvl w:val="0"/>
          <w:numId w:val="18"/>
        </w:numPr>
        <w:shd w:val="clear" w:color="auto" w:fill="FFFFFF"/>
        <w:tabs>
          <w:tab w:val="left" w:pos="773"/>
        </w:tabs>
        <w:spacing w:before="120" w:after="60"/>
        <w:ind w:left="384"/>
        <w:jc w:val="both"/>
        <w:rPr>
          <w:kern w:val="2"/>
          <w:sz w:val="22"/>
          <w:szCs w:val="24"/>
        </w:rPr>
      </w:pPr>
      <w:r w:rsidRPr="005559A5">
        <w:rPr>
          <w:kern w:val="2"/>
          <w:sz w:val="22"/>
          <w:szCs w:val="24"/>
        </w:rPr>
        <w:t>a general carrier; or</w:t>
      </w:r>
    </w:p>
    <w:p w14:paraId="5AD3448C" w14:textId="77777777" w:rsidR="00281CD0" w:rsidRPr="005559A5" w:rsidRDefault="00B932BD" w:rsidP="000F0D21">
      <w:pPr>
        <w:numPr>
          <w:ilvl w:val="0"/>
          <w:numId w:val="18"/>
        </w:numPr>
        <w:shd w:val="clear" w:color="auto" w:fill="FFFFFF"/>
        <w:tabs>
          <w:tab w:val="left" w:pos="773"/>
        </w:tabs>
        <w:spacing w:before="120" w:after="60"/>
        <w:ind w:left="384"/>
        <w:jc w:val="both"/>
        <w:rPr>
          <w:kern w:val="2"/>
          <w:sz w:val="22"/>
          <w:szCs w:val="24"/>
        </w:rPr>
      </w:pPr>
      <w:r w:rsidRPr="005559A5">
        <w:rPr>
          <w:kern w:val="2"/>
          <w:sz w:val="22"/>
          <w:szCs w:val="24"/>
        </w:rPr>
        <w:t>a mobile carrier; or</w:t>
      </w:r>
    </w:p>
    <w:p w14:paraId="75F99163" w14:textId="5C8A66F0" w:rsidR="00281CD0" w:rsidRPr="005559A5" w:rsidRDefault="00B932BD" w:rsidP="000F0D21">
      <w:pPr>
        <w:numPr>
          <w:ilvl w:val="0"/>
          <w:numId w:val="18"/>
        </w:numPr>
        <w:shd w:val="clear" w:color="auto" w:fill="FFFFFF"/>
        <w:tabs>
          <w:tab w:val="left" w:pos="773"/>
        </w:tabs>
        <w:spacing w:before="120" w:after="60"/>
        <w:ind w:left="773" w:hanging="389"/>
        <w:jc w:val="both"/>
        <w:rPr>
          <w:kern w:val="2"/>
          <w:sz w:val="22"/>
          <w:szCs w:val="24"/>
        </w:rPr>
      </w:pPr>
      <w:r w:rsidRPr="005559A5">
        <w:rPr>
          <w:kern w:val="2"/>
          <w:sz w:val="22"/>
          <w:szCs w:val="24"/>
        </w:rPr>
        <w:t xml:space="preserve">a person who supplies eligible services under a class </w:t>
      </w:r>
      <w:proofErr w:type="spellStart"/>
      <w:r w:rsidRPr="005559A5">
        <w:rPr>
          <w:kern w:val="2"/>
          <w:sz w:val="22"/>
          <w:szCs w:val="24"/>
        </w:rPr>
        <w:t>licence</w:t>
      </w:r>
      <w:proofErr w:type="spellEnd"/>
      <w:r w:rsidRPr="005559A5">
        <w:rPr>
          <w:kern w:val="2"/>
          <w:sz w:val="22"/>
          <w:szCs w:val="24"/>
        </w:rPr>
        <w:t xml:space="preserve"> issued under section 209 of the </w:t>
      </w:r>
      <w:r w:rsidRPr="005559A5">
        <w:rPr>
          <w:i/>
          <w:iCs/>
          <w:kern w:val="2"/>
          <w:sz w:val="22"/>
          <w:szCs w:val="24"/>
        </w:rPr>
        <w:t>Telecommunications Act 1991</w:t>
      </w:r>
      <w:r w:rsidRPr="00213495">
        <w:rPr>
          <w:iCs/>
          <w:kern w:val="2"/>
          <w:sz w:val="22"/>
          <w:szCs w:val="24"/>
        </w:rPr>
        <w:t>;</w:t>
      </w:r>
    </w:p>
    <w:p w14:paraId="024B7DB4" w14:textId="77777777" w:rsidR="00281CD0" w:rsidRPr="005559A5" w:rsidRDefault="009B3D94" w:rsidP="000F0D21">
      <w:pPr>
        <w:shd w:val="clear" w:color="auto" w:fill="FFFFFF"/>
        <w:spacing w:before="120" w:after="60"/>
        <w:ind w:left="10"/>
        <w:jc w:val="both"/>
        <w:rPr>
          <w:kern w:val="2"/>
          <w:sz w:val="22"/>
        </w:rPr>
      </w:pPr>
      <w:r w:rsidRPr="005559A5">
        <w:rPr>
          <w:b/>
          <w:bCs/>
          <w:kern w:val="2"/>
          <w:sz w:val="22"/>
          <w:szCs w:val="24"/>
        </w:rPr>
        <w:t>‘</w:t>
      </w:r>
      <w:r w:rsidR="00B932BD" w:rsidRPr="005559A5">
        <w:rPr>
          <w:b/>
          <w:bCs/>
          <w:kern w:val="2"/>
          <w:sz w:val="22"/>
          <w:szCs w:val="24"/>
        </w:rPr>
        <w:t>communication</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 xml:space="preserve">does not include a communication </w:t>
      </w:r>
      <w:r w:rsidR="00B932BD" w:rsidRPr="005559A5">
        <w:rPr>
          <w:b/>
          <w:bCs/>
          <w:kern w:val="2"/>
          <w:sz w:val="22"/>
          <w:szCs w:val="24"/>
        </w:rPr>
        <w:t xml:space="preserve">solely by means of </w:t>
      </w:r>
      <w:r w:rsidR="00B932BD" w:rsidRPr="005559A5">
        <w:rPr>
          <w:kern w:val="2"/>
          <w:sz w:val="22"/>
          <w:szCs w:val="24"/>
        </w:rPr>
        <w:t>radiocommunication;</w:t>
      </w:r>
    </w:p>
    <w:p w14:paraId="252203E3" w14:textId="77777777" w:rsidR="00281CD0" w:rsidRPr="005559A5" w:rsidRDefault="009B3D94" w:rsidP="004015CC">
      <w:pPr>
        <w:shd w:val="clear" w:color="auto" w:fill="FFFFFF"/>
        <w:spacing w:before="60" w:after="60"/>
        <w:ind w:left="5"/>
        <w:jc w:val="both"/>
        <w:rPr>
          <w:kern w:val="2"/>
          <w:sz w:val="22"/>
        </w:rPr>
      </w:pPr>
      <w:r w:rsidRPr="005559A5">
        <w:rPr>
          <w:b/>
          <w:bCs/>
          <w:kern w:val="2"/>
          <w:sz w:val="22"/>
          <w:szCs w:val="24"/>
        </w:rPr>
        <w:t>‘</w:t>
      </w:r>
      <w:r w:rsidR="00B932BD" w:rsidRPr="005559A5">
        <w:rPr>
          <w:b/>
          <w:bCs/>
          <w:kern w:val="2"/>
          <w:sz w:val="22"/>
          <w:szCs w:val="24"/>
        </w:rPr>
        <w:t>telecommunications network</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 a system, or series of systems, for carrying communications by means of guided or unguided electromagnetic energy or both;</w:t>
      </w:r>
    </w:p>
    <w:p w14:paraId="24FBD65D" w14:textId="77777777" w:rsidR="00281CD0" w:rsidRPr="005559A5" w:rsidRDefault="00281CD0" w:rsidP="000F0D21">
      <w:pPr>
        <w:shd w:val="clear" w:color="auto" w:fill="FFFFFF"/>
        <w:spacing w:before="120" w:after="60"/>
        <w:ind w:left="5"/>
        <w:jc w:val="both"/>
        <w:rPr>
          <w:kern w:val="2"/>
          <w:sz w:val="22"/>
        </w:rPr>
        <w:sectPr w:rsidR="00281CD0" w:rsidRPr="005559A5" w:rsidSect="00CE4F68">
          <w:pgSz w:w="12240" w:h="15840" w:code="1"/>
          <w:pgMar w:top="1440" w:right="1440" w:bottom="1440" w:left="1440" w:header="720" w:footer="720" w:gutter="0"/>
          <w:cols w:space="60"/>
          <w:noEndnote/>
        </w:sectPr>
      </w:pPr>
    </w:p>
    <w:p w14:paraId="6C5B6F6C" w14:textId="77777777" w:rsidR="00281CD0" w:rsidRPr="005559A5" w:rsidRDefault="00B932BD" w:rsidP="004E4A5D">
      <w:pPr>
        <w:shd w:val="clear" w:color="auto" w:fill="FFFFFF"/>
        <w:spacing w:before="120" w:after="60"/>
        <w:jc w:val="center"/>
        <w:rPr>
          <w:kern w:val="2"/>
          <w:sz w:val="22"/>
        </w:rPr>
      </w:pPr>
      <w:r w:rsidRPr="005559A5">
        <w:rPr>
          <w:b/>
          <w:bCs/>
          <w:kern w:val="2"/>
          <w:sz w:val="22"/>
          <w:szCs w:val="24"/>
        </w:rPr>
        <w:lastRenderedPageBreak/>
        <w:t>SCHEDULE 1</w:t>
      </w:r>
      <w:r w:rsidRPr="005559A5">
        <w:rPr>
          <w:rFonts w:eastAsia="Times New Roman"/>
          <w:kern w:val="2"/>
          <w:sz w:val="22"/>
          <w:szCs w:val="24"/>
        </w:rPr>
        <w:t>—continued</w:t>
      </w:r>
    </w:p>
    <w:p w14:paraId="0ACE6093" w14:textId="77777777" w:rsidR="00281CD0" w:rsidRPr="005559A5" w:rsidRDefault="009B3D94" w:rsidP="000F0D21">
      <w:pPr>
        <w:shd w:val="clear" w:color="auto" w:fill="FFFFFF"/>
        <w:spacing w:before="120" w:after="60"/>
        <w:ind w:left="5"/>
        <w:jc w:val="both"/>
        <w:rPr>
          <w:kern w:val="2"/>
          <w:sz w:val="22"/>
        </w:rPr>
      </w:pPr>
      <w:r w:rsidRPr="005559A5">
        <w:rPr>
          <w:b/>
          <w:bCs/>
          <w:kern w:val="2"/>
          <w:sz w:val="22"/>
          <w:szCs w:val="24"/>
        </w:rPr>
        <w:t>‘</w:t>
      </w:r>
      <w:r w:rsidR="00B932BD" w:rsidRPr="005559A5">
        <w:rPr>
          <w:b/>
          <w:bCs/>
          <w:kern w:val="2"/>
          <w:sz w:val="22"/>
          <w:szCs w:val="24"/>
        </w:rPr>
        <w:t>telecommunications service</w:t>
      </w:r>
      <w:r w:rsidRPr="005559A5">
        <w:rPr>
          <w:b/>
          <w:bCs/>
          <w:kern w:val="2"/>
          <w:sz w:val="22"/>
          <w:szCs w:val="24"/>
        </w:rPr>
        <w:t>’</w:t>
      </w:r>
      <w:r w:rsidR="00B932BD" w:rsidRPr="005559A5">
        <w:rPr>
          <w:kern w:val="2"/>
          <w:sz w:val="22"/>
          <w:szCs w:val="24"/>
        </w:rPr>
        <w:t xml:space="preserve"> means a service for carrying telecommunications by means of guided or unguided electromagnetic energy or both.</w:t>
      </w:r>
      <w:r w:rsidRPr="005559A5">
        <w:rPr>
          <w:kern w:val="2"/>
          <w:sz w:val="22"/>
          <w:szCs w:val="24"/>
        </w:rPr>
        <w:t>”</w:t>
      </w:r>
      <w:r w:rsidR="00B932BD" w:rsidRPr="005559A5">
        <w:rPr>
          <w:kern w:val="2"/>
          <w:sz w:val="22"/>
          <w:szCs w:val="24"/>
        </w:rPr>
        <w:t>.</w:t>
      </w:r>
    </w:p>
    <w:p w14:paraId="2A5B8EE4"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After section 85</w:t>
      </w:r>
      <w:r w:rsidRPr="005559A5">
        <w:rPr>
          <w:b/>
          <w:bCs/>
          <w:smallCaps/>
          <w:kern w:val="2"/>
          <w:sz w:val="22"/>
          <w:szCs w:val="24"/>
        </w:rPr>
        <w:t>zb</w:t>
      </w:r>
      <w:r w:rsidRPr="005559A5">
        <w:rPr>
          <w:kern w:val="2"/>
          <w:sz w:val="22"/>
          <w:szCs w:val="24"/>
        </w:rPr>
        <w:t>:</w:t>
      </w:r>
    </w:p>
    <w:p w14:paraId="1585901B" w14:textId="77777777" w:rsidR="00281CD0" w:rsidRPr="005559A5" w:rsidRDefault="00B932BD" w:rsidP="000F0D21">
      <w:pPr>
        <w:shd w:val="clear" w:color="auto" w:fill="FFFFFF"/>
        <w:spacing w:before="120" w:after="60"/>
        <w:ind w:left="360"/>
        <w:jc w:val="both"/>
        <w:rPr>
          <w:kern w:val="2"/>
          <w:sz w:val="22"/>
        </w:rPr>
      </w:pPr>
      <w:r w:rsidRPr="005559A5">
        <w:rPr>
          <w:kern w:val="2"/>
          <w:sz w:val="22"/>
          <w:szCs w:val="24"/>
        </w:rPr>
        <w:t>Insert:</w:t>
      </w:r>
    </w:p>
    <w:p w14:paraId="3FF61607"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Interpretation</w:t>
      </w:r>
      <w:r w:rsidRPr="005559A5">
        <w:rPr>
          <w:rFonts w:eastAsia="Times New Roman"/>
          <w:b/>
          <w:bCs/>
          <w:kern w:val="2"/>
          <w:sz w:val="22"/>
          <w:szCs w:val="24"/>
        </w:rPr>
        <w:t>—person acting for a general or mobile carrier</w:t>
      </w:r>
    </w:p>
    <w:p w14:paraId="5EB7E98D" w14:textId="77777777" w:rsidR="00281CD0" w:rsidRPr="005559A5" w:rsidRDefault="009B3D94" w:rsidP="000F0D21">
      <w:pPr>
        <w:shd w:val="clear" w:color="auto" w:fill="FFFFFF"/>
        <w:spacing w:before="120" w:after="60"/>
        <w:ind w:left="19" w:firstLine="336"/>
        <w:jc w:val="both"/>
        <w:rPr>
          <w:kern w:val="2"/>
          <w:sz w:val="22"/>
        </w:rPr>
      </w:pPr>
      <w:r w:rsidRPr="005559A5">
        <w:rPr>
          <w:b/>
          <w:bCs/>
          <w:kern w:val="2"/>
          <w:sz w:val="22"/>
          <w:szCs w:val="24"/>
        </w:rPr>
        <w:t>“</w:t>
      </w:r>
      <w:r w:rsidR="00B932BD" w:rsidRPr="005559A5">
        <w:rPr>
          <w:b/>
          <w:bCs/>
          <w:kern w:val="2"/>
          <w:sz w:val="22"/>
          <w:szCs w:val="24"/>
        </w:rPr>
        <w:t>85</w:t>
      </w:r>
      <w:r w:rsidR="00B932BD" w:rsidRPr="005559A5">
        <w:rPr>
          <w:b/>
          <w:bCs/>
          <w:smallCaps/>
          <w:kern w:val="2"/>
          <w:sz w:val="22"/>
          <w:szCs w:val="24"/>
        </w:rPr>
        <w:t>zba</w:t>
      </w:r>
      <w:r w:rsidR="00B932BD" w:rsidRPr="005559A5">
        <w:rPr>
          <w:b/>
          <w:bCs/>
          <w:kern w:val="2"/>
          <w:sz w:val="22"/>
          <w:szCs w:val="24"/>
        </w:rPr>
        <w:t>.</w:t>
      </w:r>
      <w:r w:rsidR="00B932BD" w:rsidRPr="005559A5">
        <w:rPr>
          <w:kern w:val="2"/>
          <w:sz w:val="22"/>
          <w:szCs w:val="24"/>
        </w:rPr>
        <w:t xml:space="preserve"> For the purposes of this Part, a person who does </w:t>
      </w:r>
      <w:proofErr w:type="spellStart"/>
      <w:r w:rsidR="00B932BD" w:rsidRPr="005559A5">
        <w:rPr>
          <w:kern w:val="2"/>
          <w:sz w:val="22"/>
          <w:szCs w:val="24"/>
        </w:rPr>
        <w:t>any thing</w:t>
      </w:r>
      <w:proofErr w:type="spellEnd"/>
      <w:r w:rsidR="00B932BD" w:rsidRPr="005559A5">
        <w:rPr>
          <w:kern w:val="2"/>
          <w:sz w:val="22"/>
          <w:szCs w:val="24"/>
        </w:rPr>
        <w:t xml:space="preserve"> for or on behalf of a person who is, or persons at least one of whom is, a general carrier or a mobile carrier, is, in respect of:</w:t>
      </w:r>
    </w:p>
    <w:p w14:paraId="5087AC59" w14:textId="77777777" w:rsidR="00281CD0" w:rsidRPr="005559A5" w:rsidRDefault="00B932BD" w:rsidP="000F0D21">
      <w:pPr>
        <w:numPr>
          <w:ilvl w:val="0"/>
          <w:numId w:val="19"/>
        </w:numPr>
        <w:shd w:val="clear" w:color="auto" w:fill="FFFFFF"/>
        <w:tabs>
          <w:tab w:val="left" w:pos="787"/>
        </w:tabs>
        <w:spacing w:before="120" w:after="60"/>
        <w:ind w:left="398"/>
        <w:jc w:val="both"/>
        <w:rPr>
          <w:kern w:val="2"/>
          <w:sz w:val="22"/>
          <w:szCs w:val="24"/>
        </w:rPr>
      </w:pPr>
      <w:r w:rsidRPr="005559A5">
        <w:rPr>
          <w:kern w:val="2"/>
          <w:sz w:val="22"/>
          <w:szCs w:val="24"/>
        </w:rPr>
        <w:t>the doing by that person of that thing; or</w:t>
      </w:r>
    </w:p>
    <w:p w14:paraId="7FEBC245" w14:textId="77777777" w:rsidR="00281CD0" w:rsidRPr="005559A5" w:rsidRDefault="00B932BD" w:rsidP="000F0D21">
      <w:pPr>
        <w:numPr>
          <w:ilvl w:val="0"/>
          <w:numId w:val="19"/>
        </w:numPr>
        <w:shd w:val="clear" w:color="auto" w:fill="FFFFFF"/>
        <w:tabs>
          <w:tab w:val="left" w:pos="787"/>
        </w:tabs>
        <w:spacing w:before="120" w:after="60"/>
        <w:ind w:left="787" w:hanging="389"/>
        <w:jc w:val="both"/>
        <w:rPr>
          <w:kern w:val="2"/>
          <w:sz w:val="22"/>
          <w:szCs w:val="24"/>
        </w:rPr>
      </w:pPr>
      <w:r w:rsidRPr="005559A5">
        <w:rPr>
          <w:kern w:val="2"/>
          <w:sz w:val="22"/>
          <w:szCs w:val="24"/>
        </w:rPr>
        <w:t>any rental, fee or charge payable for or in relation to the doing by that person of that thing; or</w:t>
      </w:r>
    </w:p>
    <w:p w14:paraId="1288DF82" w14:textId="77777777" w:rsidR="00281CD0" w:rsidRPr="005559A5" w:rsidRDefault="00B932BD" w:rsidP="000F0D21">
      <w:pPr>
        <w:numPr>
          <w:ilvl w:val="0"/>
          <w:numId w:val="19"/>
        </w:numPr>
        <w:shd w:val="clear" w:color="auto" w:fill="FFFFFF"/>
        <w:tabs>
          <w:tab w:val="left" w:pos="787"/>
        </w:tabs>
        <w:spacing w:before="120" w:after="60"/>
        <w:ind w:left="787" w:hanging="389"/>
        <w:jc w:val="both"/>
        <w:rPr>
          <w:kern w:val="2"/>
          <w:sz w:val="22"/>
          <w:szCs w:val="24"/>
        </w:rPr>
      </w:pPr>
      <w:r w:rsidRPr="005559A5">
        <w:rPr>
          <w:kern w:val="2"/>
          <w:sz w:val="22"/>
          <w:szCs w:val="24"/>
        </w:rPr>
        <w:t>the operation by that person of a facility in connection with the doing of that thing; or</w:t>
      </w:r>
    </w:p>
    <w:p w14:paraId="27F33D3E" w14:textId="77777777" w:rsidR="00281CD0" w:rsidRPr="005559A5" w:rsidRDefault="00B932BD" w:rsidP="000F0D21">
      <w:pPr>
        <w:numPr>
          <w:ilvl w:val="0"/>
          <w:numId w:val="19"/>
        </w:numPr>
        <w:shd w:val="clear" w:color="auto" w:fill="FFFFFF"/>
        <w:tabs>
          <w:tab w:val="left" w:pos="787"/>
        </w:tabs>
        <w:spacing w:before="120" w:after="60"/>
        <w:ind w:left="398"/>
        <w:jc w:val="both"/>
        <w:rPr>
          <w:kern w:val="2"/>
          <w:sz w:val="22"/>
          <w:szCs w:val="24"/>
        </w:rPr>
      </w:pPr>
      <w:r w:rsidRPr="005559A5">
        <w:rPr>
          <w:kern w:val="2"/>
          <w:sz w:val="22"/>
          <w:szCs w:val="24"/>
        </w:rPr>
        <w:t>a facility belonging to that person; or</w:t>
      </w:r>
    </w:p>
    <w:p w14:paraId="39814426" w14:textId="77777777" w:rsidR="00281CD0" w:rsidRPr="005559A5" w:rsidRDefault="00B932BD" w:rsidP="000F0D21">
      <w:pPr>
        <w:shd w:val="clear" w:color="auto" w:fill="FFFFFF"/>
        <w:tabs>
          <w:tab w:val="left" w:pos="792"/>
        </w:tabs>
        <w:spacing w:before="120" w:after="60"/>
        <w:ind w:left="418"/>
        <w:jc w:val="both"/>
        <w:rPr>
          <w:kern w:val="2"/>
          <w:sz w:val="22"/>
        </w:rPr>
      </w:pPr>
      <w:r w:rsidRPr="005559A5">
        <w:rPr>
          <w:kern w:val="2"/>
          <w:sz w:val="22"/>
          <w:szCs w:val="24"/>
        </w:rPr>
        <w:t>(e)</w:t>
      </w:r>
      <w:r w:rsidRPr="005559A5">
        <w:rPr>
          <w:kern w:val="2"/>
          <w:sz w:val="22"/>
          <w:szCs w:val="24"/>
        </w:rPr>
        <w:tab/>
        <w:t>the operation by that person of a satellite;</w:t>
      </w:r>
    </w:p>
    <w:p w14:paraId="2F202A5E" w14:textId="77777777" w:rsidR="00281CD0" w:rsidRPr="005559A5" w:rsidRDefault="00B932BD" w:rsidP="000F0D21">
      <w:pPr>
        <w:shd w:val="clear" w:color="auto" w:fill="FFFFFF"/>
        <w:tabs>
          <w:tab w:val="left" w:pos="792"/>
        </w:tabs>
        <w:spacing w:before="120" w:after="60"/>
        <w:ind w:left="14"/>
        <w:jc w:val="both"/>
        <w:rPr>
          <w:kern w:val="2"/>
          <w:sz w:val="22"/>
        </w:rPr>
      </w:pPr>
      <w:r w:rsidRPr="005559A5">
        <w:rPr>
          <w:kern w:val="2"/>
          <w:sz w:val="22"/>
          <w:szCs w:val="24"/>
        </w:rPr>
        <w:t>taken to be a carrier.</w:t>
      </w:r>
      <w:r w:rsidR="009B3D94" w:rsidRPr="005559A5">
        <w:rPr>
          <w:kern w:val="2"/>
          <w:sz w:val="22"/>
          <w:szCs w:val="24"/>
        </w:rPr>
        <w:t>”</w:t>
      </w:r>
      <w:r w:rsidRPr="005559A5">
        <w:rPr>
          <w:kern w:val="2"/>
          <w:sz w:val="22"/>
          <w:szCs w:val="24"/>
        </w:rPr>
        <w:t>.</w:t>
      </w:r>
    </w:p>
    <w:p w14:paraId="00061359" w14:textId="77777777" w:rsidR="00281CD0" w:rsidRPr="005559A5" w:rsidRDefault="00B932BD" w:rsidP="000F0D21">
      <w:pPr>
        <w:shd w:val="clear" w:color="auto" w:fill="FFFFFF"/>
        <w:spacing w:before="120" w:after="60"/>
        <w:ind w:left="24"/>
        <w:jc w:val="both"/>
        <w:rPr>
          <w:kern w:val="2"/>
          <w:sz w:val="22"/>
        </w:rPr>
      </w:pPr>
      <w:r w:rsidRPr="005559A5">
        <w:rPr>
          <w:b/>
          <w:bCs/>
          <w:kern w:val="2"/>
          <w:sz w:val="22"/>
          <w:szCs w:val="24"/>
        </w:rPr>
        <w:t>Section 85</w:t>
      </w:r>
      <w:r w:rsidRPr="005559A5">
        <w:rPr>
          <w:b/>
          <w:bCs/>
          <w:smallCaps/>
          <w:kern w:val="2"/>
          <w:sz w:val="22"/>
          <w:szCs w:val="24"/>
        </w:rPr>
        <w:t>zc</w:t>
      </w:r>
    </w:p>
    <w:p w14:paraId="0420DD7B" w14:textId="7F4F74A4" w:rsidR="00281CD0" w:rsidRPr="005559A5" w:rsidRDefault="00B932BD" w:rsidP="000F0D21">
      <w:pPr>
        <w:shd w:val="clear" w:color="auto" w:fill="FFFFFF"/>
        <w:spacing w:before="120" w:after="60"/>
        <w:ind w:left="365"/>
        <w:jc w:val="both"/>
        <w:rPr>
          <w:kern w:val="2"/>
          <w:sz w:val="22"/>
        </w:rPr>
      </w:pPr>
      <w:r w:rsidRPr="005559A5">
        <w:rPr>
          <w:kern w:val="2"/>
          <w:sz w:val="22"/>
          <w:szCs w:val="24"/>
        </w:rPr>
        <w:t xml:space="preserve">Omit </w:t>
      </w:r>
      <w:r w:rsidR="009B3D94" w:rsidRPr="00213495">
        <w:rPr>
          <w:iCs/>
          <w:kern w:val="2"/>
          <w:sz w:val="22"/>
          <w:szCs w:val="24"/>
        </w:rPr>
        <w:t>“</w:t>
      </w:r>
      <w:r w:rsidRPr="005559A5">
        <w:rPr>
          <w:i/>
          <w:iCs/>
          <w:kern w:val="2"/>
          <w:sz w:val="22"/>
          <w:szCs w:val="24"/>
        </w:rPr>
        <w:t>1989</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 xml:space="preserve">substitute </w:t>
      </w:r>
      <w:r w:rsidR="009B3D94" w:rsidRPr="00213495">
        <w:rPr>
          <w:iCs/>
          <w:kern w:val="2"/>
          <w:sz w:val="22"/>
          <w:szCs w:val="24"/>
        </w:rPr>
        <w:t>“</w:t>
      </w:r>
      <w:r w:rsidRPr="005559A5">
        <w:rPr>
          <w:i/>
          <w:iCs/>
          <w:kern w:val="2"/>
          <w:sz w:val="22"/>
          <w:szCs w:val="24"/>
        </w:rPr>
        <w:t>1991</w:t>
      </w:r>
      <w:r w:rsidR="009B3D94" w:rsidRPr="00213495">
        <w:rPr>
          <w:iCs/>
          <w:kern w:val="2"/>
          <w:sz w:val="22"/>
          <w:szCs w:val="24"/>
        </w:rPr>
        <w:t>”</w:t>
      </w:r>
      <w:r w:rsidRPr="005559A5">
        <w:rPr>
          <w:i/>
          <w:iCs/>
          <w:kern w:val="2"/>
          <w:sz w:val="22"/>
          <w:szCs w:val="24"/>
        </w:rPr>
        <w:t>.</w:t>
      </w:r>
    </w:p>
    <w:p w14:paraId="7BDD683C"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Subsection 85</w:t>
      </w:r>
      <w:r w:rsidRPr="005559A5">
        <w:rPr>
          <w:b/>
          <w:bCs/>
          <w:smallCaps/>
          <w:kern w:val="2"/>
          <w:sz w:val="22"/>
          <w:szCs w:val="24"/>
        </w:rPr>
        <w:t>zk</w:t>
      </w:r>
      <w:r w:rsidRPr="005559A5">
        <w:rPr>
          <w:b/>
          <w:bCs/>
          <w:kern w:val="2"/>
          <w:sz w:val="22"/>
          <w:szCs w:val="24"/>
        </w:rPr>
        <w:t xml:space="preserve"> (2):</w:t>
      </w:r>
    </w:p>
    <w:p w14:paraId="77F4C843" w14:textId="6911FB10" w:rsidR="00281CD0" w:rsidRPr="005559A5" w:rsidRDefault="00B932BD" w:rsidP="000F0D21">
      <w:pPr>
        <w:shd w:val="clear" w:color="auto" w:fill="FFFFFF"/>
        <w:spacing w:before="120" w:after="60"/>
        <w:ind w:left="19" w:firstLine="33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xml:space="preserve">section 114 of the </w:t>
      </w:r>
      <w:r w:rsidRPr="005559A5">
        <w:rPr>
          <w:i/>
          <w:iCs/>
          <w:kern w:val="2"/>
          <w:sz w:val="22"/>
          <w:szCs w:val="24"/>
        </w:rPr>
        <w:t>Telecommunications Act 1989</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 xml:space="preserve">substitute </w:t>
      </w:r>
      <w:r w:rsidR="009B3D94" w:rsidRPr="005559A5">
        <w:rPr>
          <w:kern w:val="2"/>
          <w:sz w:val="22"/>
          <w:szCs w:val="24"/>
        </w:rPr>
        <w:t>“</w:t>
      </w:r>
      <w:r w:rsidRPr="005559A5">
        <w:rPr>
          <w:kern w:val="2"/>
          <w:sz w:val="22"/>
          <w:szCs w:val="24"/>
        </w:rPr>
        <w:t xml:space="preserve">section 253 of the </w:t>
      </w:r>
      <w:r w:rsidRPr="005559A5">
        <w:rPr>
          <w:i/>
          <w:iCs/>
          <w:kern w:val="2"/>
          <w:sz w:val="22"/>
          <w:szCs w:val="24"/>
        </w:rPr>
        <w:t>Telecommunications Act 1991</w:t>
      </w:r>
      <w:r w:rsidR="009B3D94" w:rsidRPr="00213495">
        <w:rPr>
          <w:iCs/>
          <w:kern w:val="2"/>
          <w:sz w:val="22"/>
          <w:szCs w:val="24"/>
        </w:rPr>
        <w:t>”</w:t>
      </w:r>
      <w:r w:rsidRPr="005559A5">
        <w:rPr>
          <w:i/>
          <w:iCs/>
          <w:kern w:val="2"/>
          <w:sz w:val="22"/>
          <w:szCs w:val="24"/>
        </w:rPr>
        <w:t>.</w:t>
      </w:r>
    </w:p>
    <w:p w14:paraId="04B3B3E5"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 85</w:t>
      </w:r>
      <w:r w:rsidRPr="005559A5">
        <w:rPr>
          <w:b/>
          <w:bCs/>
          <w:smallCaps/>
          <w:kern w:val="2"/>
          <w:sz w:val="22"/>
          <w:szCs w:val="24"/>
        </w:rPr>
        <w:t>zka</w:t>
      </w:r>
      <w:r w:rsidRPr="005559A5">
        <w:rPr>
          <w:b/>
          <w:bCs/>
          <w:kern w:val="2"/>
          <w:sz w:val="22"/>
          <w:szCs w:val="24"/>
        </w:rPr>
        <w:t xml:space="preserve"> (1):</w:t>
      </w:r>
    </w:p>
    <w:p w14:paraId="7D090DE9" w14:textId="77777777" w:rsidR="00281CD0" w:rsidRPr="005559A5" w:rsidRDefault="00B932BD" w:rsidP="000F0D21">
      <w:pPr>
        <w:numPr>
          <w:ilvl w:val="0"/>
          <w:numId w:val="20"/>
        </w:numPr>
        <w:shd w:val="clear" w:color="auto" w:fill="FFFFFF"/>
        <w:tabs>
          <w:tab w:val="left" w:pos="782"/>
        </w:tabs>
        <w:spacing w:before="120" w:after="60"/>
        <w:ind w:left="389"/>
        <w:jc w:val="both"/>
        <w:rPr>
          <w:kern w:val="2"/>
          <w:sz w:val="22"/>
          <w:szCs w:val="24"/>
        </w:rPr>
      </w:pPr>
      <w:r w:rsidRPr="005559A5">
        <w:rPr>
          <w:kern w:val="2"/>
          <w:sz w:val="22"/>
          <w:szCs w:val="24"/>
        </w:rPr>
        <w:t xml:space="preserve">Omit </w:t>
      </w:r>
      <w:r w:rsidR="009B3D94" w:rsidRPr="005559A5">
        <w:rPr>
          <w:kern w:val="2"/>
          <w:sz w:val="22"/>
          <w:szCs w:val="24"/>
        </w:rPr>
        <w:t>“</w:t>
      </w:r>
      <w:r w:rsidRPr="005559A5">
        <w:rPr>
          <w:kern w:val="2"/>
          <w:sz w:val="22"/>
          <w:szCs w:val="24"/>
        </w:rPr>
        <w:t>Telecom,</w:t>
      </w:r>
      <w:r w:rsidR="009B3D94" w:rsidRPr="005559A5">
        <w:rPr>
          <w:kern w:val="2"/>
          <w:sz w:val="22"/>
          <w:szCs w:val="24"/>
        </w:rPr>
        <w:t>”</w:t>
      </w:r>
      <w:r w:rsidRPr="005559A5">
        <w:rPr>
          <w:kern w:val="2"/>
          <w:sz w:val="22"/>
          <w:szCs w:val="24"/>
        </w:rPr>
        <w:t xml:space="preserve"> (first occurring),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5F67ACE9" w14:textId="77777777" w:rsidR="00281CD0" w:rsidRPr="005559A5" w:rsidRDefault="00B932BD" w:rsidP="000F0D21">
      <w:pPr>
        <w:numPr>
          <w:ilvl w:val="0"/>
          <w:numId w:val="21"/>
        </w:numPr>
        <w:shd w:val="clear" w:color="auto" w:fill="FFFFFF"/>
        <w:tabs>
          <w:tab w:val="left" w:pos="782"/>
        </w:tabs>
        <w:spacing w:before="120" w:after="60"/>
        <w:ind w:left="782" w:hanging="394"/>
        <w:jc w:val="both"/>
        <w:rPr>
          <w:kern w:val="2"/>
          <w:sz w:val="22"/>
          <w:szCs w:val="24"/>
        </w:rPr>
      </w:pPr>
      <w:r w:rsidRPr="005559A5">
        <w:rPr>
          <w:kern w:val="2"/>
          <w:sz w:val="22"/>
          <w:szCs w:val="24"/>
        </w:rPr>
        <w:t xml:space="preserve">Omit </w:t>
      </w:r>
      <w:r w:rsidR="009B3D94" w:rsidRPr="005559A5">
        <w:rPr>
          <w:kern w:val="2"/>
          <w:sz w:val="22"/>
          <w:szCs w:val="24"/>
        </w:rPr>
        <w:t>“</w:t>
      </w:r>
      <w:r w:rsidRPr="005559A5">
        <w:rPr>
          <w:kern w:val="2"/>
          <w:sz w:val="22"/>
          <w:szCs w:val="24"/>
        </w:rPr>
        <w:t>supplied by Telecom,</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each of which is supplied by a carrier,</w:t>
      </w:r>
      <w:r w:rsidR="009B3D94" w:rsidRPr="005559A5">
        <w:rPr>
          <w:kern w:val="2"/>
          <w:sz w:val="22"/>
          <w:szCs w:val="24"/>
        </w:rPr>
        <w:t>”</w:t>
      </w:r>
      <w:r w:rsidRPr="005559A5">
        <w:rPr>
          <w:kern w:val="2"/>
          <w:sz w:val="22"/>
          <w:szCs w:val="24"/>
        </w:rPr>
        <w:t>.</w:t>
      </w:r>
    </w:p>
    <w:p w14:paraId="27615DDB"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 85</w:t>
      </w:r>
      <w:r w:rsidRPr="005559A5">
        <w:rPr>
          <w:b/>
          <w:bCs/>
          <w:smallCaps/>
          <w:kern w:val="2"/>
          <w:sz w:val="22"/>
          <w:szCs w:val="24"/>
        </w:rPr>
        <w:t>zka</w:t>
      </w:r>
      <w:r w:rsidRPr="005559A5">
        <w:rPr>
          <w:b/>
          <w:bCs/>
          <w:kern w:val="2"/>
          <w:sz w:val="22"/>
          <w:szCs w:val="24"/>
        </w:rPr>
        <w:t xml:space="preserve"> (2) (a):</w:t>
      </w:r>
    </w:p>
    <w:p w14:paraId="5D5A7406" w14:textId="4D77762C" w:rsidR="00281CD0" w:rsidRPr="005559A5" w:rsidRDefault="00B932BD" w:rsidP="000F0D21">
      <w:pPr>
        <w:shd w:val="clear" w:color="auto" w:fill="FFFFFF"/>
        <w:spacing w:before="120" w:after="60"/>
        <w:ind w:firstLine="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xml:space="preserve">section 114 of the </w:t>
      </w:r>
      <w:r w:rsidRPr="005559A5">
        <w:rPr>
          <w:i/>
          <w:iCs/>
          <w:kern w:val="2"/>
          <w:sz w:val="22"/>
          <w:szCs w:val="24"/>
        </w:rPr>
        <w:t>Telecommunications Act 1989</w:t>
      </w:r>
      <w:r w:rsidR="009B3D94" w:rsidRPr="00213495">
        <w:rPr>
          <w:iCs/>
          <w:kern w:val="2"/>
          <w:sz w:val="22"/>
          <w:szCs w:val="24"/>
        </w:rPr>
        <w:t>”</w:t>
      </w:r>
      <w:r w:rsidR="00213495">
        <w:rPr>
          <w:rStyle w:val="CommentReference"/>
        </w:rPr>
        <w:t>,</w:t>
      </w:r>
      <w:r w:rsidRPr="005559A5">
        <w:rPr>
          <w:i/>
          <w:iCs/>
          <w:kern w:val="2"/>
          <w:sz w:val="22"/>
          <w:szCs w:val="24"/>
        </w:rPr>
        <w:t xml:space="preserve"> </w:t>
      </w:r>
      <w:r w:rsidRPr="005559A5">
        <w:rPr>
          <w:kern w:val="2"/>
          <w:sz w:val="22"/>
          <w:szCs w:val="24"/>
        </w:rPr>
        <w:t xml:space="preserve">substitute </w:t>
      </w:r>
      <w:r w:rsidR="009B3D94" w:rsidRPr="005559A5">
        <w:rPr>
          <w:kern w:val="2"/>
          <w:sz w:val="22"/>
          <w:szCs w:val="24"/>
        </w:rPr>
        <w:t>“</w:t>
      </w:r>
      <w:r w:rsidRPr="005559A5">
        <w:rPr>
          <w:kern w:val="2"/>
          <w:sz w:val="22"/>
          <w:szCs w:val="24"/>
        </w:rPr>
        <w:t xml:space="preserve">section 253 of the </w:t>
      </w:r>
      <w:r w:rsidRPr="005559A5">
        <w:rPr>
          <w:i/>
          <w:iCs/>
          <w:kern w:val="2"/>
          <w:sz w:val="22"/>
          <w:szCs w:val="24"/>
        </w:rPr>
        <w:t>Telecommunications Act 1991</w:t>
      </w:r>
      <w:r w:rsidR="009B3D94" w:rsidRPr="00213495">
        <w:rPr>
          <w:iCs/>
          <w:kern w:val="2"/>
          <w:sz w:val="22"/>
          <w:szCs w:val="24"/>
        </w:rPr>
        <w:t>”</w:t>
      </w:r>
      <w:r w:rsidRPr="005559A5">
        <w:rPr>
          <w:i/>
          <w:iCs/>
          <w:kern w:val="2"/>
          <w:sz w:val="22"/>
          <w:szCs w:val="24"/>
        </w:rPr>
        <w:t>.</w:t>
      </w:r>
    </w:p>
    <w:p w14:paraId="7221DF5F" w14:textId="77777777" w:rsidR="00281CD0" w:rsidRPr="005559A5" w:rsidRDefault="00B932BD" w:rsidP="004B301F">
      <w:pPr>
        <w:shd w:val="clear" w:color="auto" w:fill="FFFFFF"/>
        <w:spacing w:before="120" w:after="60"/>
        <w:jc w:val="center"/>
        <w:rPr>
          <w:kern w:val="2"/>
          <w:sz w:val="22"/>
        </w:rPr>
      </w:pPr>
      <w:r w:rsidRPr="005559A5">
        <w:rPr>
          <w:b/>
          <w:bCs/>
          <w:i/>
          <w:iCs/>
          <w:kern w:val="2"/>
          <w:sz w:val="22"/>
          <w:szCs w:val="24"/>
        </w:rPr>
        <w:t>Ombudsman Act 1976</w:t>
      </w:r>
    </w:p>
    <w:p w14:paraId="18832D82"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Subsections 6 (4</w:t>
      </w:r>
      <w:r w:rsidRPr="005559A5">
        <w:rPr>
          <w:b/>
          <w:bCs/>
          <w:smallCaps/>
          <w:kern w:val="2"/>
          <w:sz w:val="22"/>
          <w:szCs w:val="24"/>
        </w:rPr>
        <w:t>d</w:t>
      </w:r>
      <w:r w:rsidRPr="005559A5">
        <w:rPr>
          <w:b/>
          <w:bCs/>
          <w:kern w:val="2"/>
          <w:sz w:val="22"/>
          <w:szCs w:val="24"/>
        </w:rPr>
        <w:t xml:space="preserve">) and </w:t>
      </w:r>
      <w:r w:rsidRPr="005559A5">
        <w:rPr>
          <w:b/>
          <w:bCs/>
          <w:smallCaps/>
          <w:kern w:val="2"/>
          <w:sz w:val="22"/>
          <w:szCs w:val="24"/>
        </w:rPr>
        <w:t>(4e):</w:t>
      </w:r>
    </w:p>
    <w:p w14:paraId="7B75A093" w14:textId="4624BA7B" w:rsidR="00281CD0" w:rsidRPr="005559A5" w:rsidRDefault="00B932BD" w:rsidP="000F0D21">
      <w:pPr>
        <w:shd w:val="clear" w:color="auto" w:fill="FFFFFF"/>
        <w:spacing w:before="120" w:after="60"/>
        <w:ind w:left="38" w:firstLine="317"/>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xml:space="preserve">Part 6 of the </w:t>
      </w:r>
      <w:r w:rsidRPr="005559A5">
        <w:rPr>
          <w:i/>
          <w:iCs/>
          <w:kern w:val="2"/>
          <w:sz w:val="22"/>
          <w:szCs w:val="24"/>
        </w:rPr>
        <w:t>Telecommunications Act 1989</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 xml:space="preserve">substitute </w:t>
      </w:r>
      <w:r w:rsidR="009B3D94" w:rsidRPr="00213495">
        <w:rPr>
          <w:bCs/>
          <w:kern w:val="2"/>
          <w:sz w:val="22"/>
          <w:szCs w:val="24"/>
        </w:rPr>
        <w:t>“</w:t>
      </w:r>
      <w:r w:rsidRPr="00213495">
        <w:rPr>
          <w:bCs/>
          <w:kern w:val="2"/>
          <w:sz w:val="22"/>
          <w:szCs w:val="24"/>
        </w:rPr>
        <w:t xml:space="preserve">Part </w:t>
      </w:r>
      <w:r w:rsidRPr="005559A5">
        <w:rPr>
          <w:kern w:val="2"/>
          <w:sz w:val="22"/>
          <w:szCs w:val="24"/>
        </w:rPr>
        <w:t xml:space="preserve">15 of the </w:t>
      </w:r>
      <w:r w:rsidRPr="005559A5">
        <w:rPr>
          <w:i/>
          <w:iCs/>
          <w:kern w:val="2"/>
          <w:sz w:val="22"/>
          <w:szCs w:val="24"/>
        </w:rPr>
        <w:t>Telecommunications Act 1991</w:t>
      </w:r>
      <w:r w:rsidR="009B3D94" w:rsidRPr="00213495">
        <w:rPr>
          <w:iCs/>
          <w:kern w:val="2"/>
          <w:sz w:val="22"/>
          <w:szCs w:val="24"/>
        </w:rPr>
        <w:t>”</w:t>
      </w:r>
      <w:r w:rsidRPr="005559A5">
        <w:rPr>
          <w:i/>
          <w:iCs/>
          <w:kern w:val="2"/>
          <w:sz w:val="22"/>
          <w:szCs w:val="24"/>
        </w:rPr>
        <w:t>.</w:t>
      </w:r>
    </w:p>
    <w:p w14:paraId="6A9E2B20"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Subsection 6 (4</w:t>
      </w:r>
      <w:r w:rsidRPr="005559A5">
        <w:rPr>
          <w:b/>
          <w:bCs/>
          <w:smallCaps/>
          <w:kern w:val="2"/>
          <w:sz w:val="22"/>
          <w:szCs w:val="24"/>
        </w:rPr>
        <w:t>f</w:t>
      </w:r>
      <w:r w:rsidRPr="005559A5">
        <w:rPr>
          <w:b/>
          <w:bCs/>
          <w:kern w:val="2"/>
          <w:sz w:val="22"/>
          <w:szCs w:val="24"/>
        </w:rPr>
        <w:t>):</w:t>
      </w:r>
    </w:p>
    <w:p w14:paraId="50E9510D" w14:textId="62B5F5DD"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213495">
        <w:rPr>
          <w:iCs/>
          <w:kern w:val="2"/>
          <w:sz w:val="22"/>
          <w:szCs w:val="24"/>
        </w:rPr>
        <w:t>“</w:t>
      </w:r>
      <w:r w:rsidRPr="005559A5">
        <w:rPr>
          <w:i/>
          <w:iCs/>
          <w:kern w:val="2"/>
          <w:sz w:val="22"/>
          <w:szCs w:val="24"/>
        </w:rPr>
        <w:t>1989</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 xml:space="preserve">substitute </w:t>
      </w:r>
      <w:r w:rsidR="009B3D94" w:rsidRPr="00213495">
        <w:rPr>
          <w:iCs/>
          <w:kern w:val="2"/>
          <w:sz w:val="22"/>
          <w:szCs w:val="24"/>
        </w:rPr>
        <w:t>“</w:t>
      </w:r>
      <w:r w:rsidRPr="005559A5">
        <w:rPr>
          <w:i/>
          <w:iCs/>
          <w:kern w:val="2"/>
          <w:sz w:val="22"/>
          <w:szCs w:val="24"/>
        </w:rPr>
        <w:t>1991</w:t>
      </w:r>
      <w:r w:rsidR="009B3D94" w:rsidRPr="00213495">
        <w:rPr>
          <w:iCs/>
          <w:kern w:val="2"/>
          <w:sz w:val="22"/>
          <w:szCs w:val="24"/>
        </w:rPr>
        <w:t>”</w:t>
      </w:r>
      <w:r w:rsidRPr="005559A5">
        <w:rPr>
          <w:i/>
          <w:iCs/>
          <w:kern w:val="2"/>
          <w:sz w:val="22"/>
          <w:szCs w:val="24"/>
        </w:rPr>
        <w:t>.</w:t>
      </w:r>
    </w:p>
    <w:p w14:paraId="21D7452D" w14:textId="77777777" w:rsidR="00281CD0" w:rsidRPr="005559A5" w:rsidRDefault="00281CD0" w:rsidP="000F0D21">
      <w:pPr>
        <w:shd w:val="clear" w:color="auto" w:fill="FFFFFF"/>
        <w:spacing w:before="120" w:after="60"/>
        <w:ind w:left="341"/>
        <w:jc w:val="both"/>
        <w:rPr>
          <w:kern w:val="2"/>
          <w:sz w:val="22"/>
        </w:rPr>
        <w:sectPr w:rsidR="00281CD0" w:rsidRPr="005559A5" w:rsidSect="00CE4F68">
          <w:pgSz w:w="12240" w:h="15840" w:code="1"/>
          <w:pgMar w:top="1440" w:right="1440" w:bottom="1440" w:left="1440" w:header="720" w:footer="720" w:gutter="0"/>
          <w:cols w:space="60"/>
          <w:noEndnote/>
        </w:sectPr>
      </w:pPr>
    </w:p>
    <w:p w14:paraId="5A85A6F0" w14:textId="77777777" w:rsidR="00281CD0" w:rsidRPr="005559A5" w:rsidRDefault="00B932BD" w:rsidP="00811E58">
      <w:pPr>
        <w:shd w:val="clear" w:color="auto" w:fill="FFFFFF"/>
        <w:spacing w:before="120" w:after="60"/>
        <w:jc w:val="center"/>
        <w:rPr>
          <w:kern w:val="2"/>
          <w:sz w:val="22"/>
        </w:rPr>
      </w:pPr>
      <w:r w:rsidRPr="005559A5">
        <w:rPr>
          <w:b/>
          <w:bCs/>
          <w:kern w:val="2"/>
          <w:sz w:val="22"/>
          <w:szCs w:val="24"/>
        </w:rPr>
        <w:lastRenderedPageBreak/>
        <w:t>SCHEDULE 1</w:t>
      </w:r>
      <w:r w:rsidRPr="005559A5">
        <w:rPr>
          <w:rFonts w:eastAsia="Times New Roman"/>
          <w:b/>
          <w:bCs/>
          <w:kern w:val="2"/>
          <w:sz w:val="22"/>
          <w:szCs w:val="24"/>
        </w:rPr>
        <w:t>—</w:t>
      </w:r>
      <w:r w:rsidRPr="005559A5">
        <w:rPr>
          <w:rFonts w:eastAsia="Times New Roman"/>
          <w:kern w:val="2"/>
          <w:sz w:val="22"/>
          <w:szCs w:val="24"/>
        </w:rPr>
        <w:t>continued</w:t>
      </w:r>
    </w:p>
    <w:p w14:paraId="54622BFD" w14:textId="77777777" w:rsidR="00281CD0" w:rsidRPr="005559A5" w:rsidRDefault="00B932BD" w:rsidP="00811E58">
      <w:pPr>
        <w:shd w:val="clear" w:color="auto" w:fill="FFFFFF"/>
        <w:spacing w:before="120" w:after="60"/>
        <w:jc w:val="center"/>
        <w:rPr>
          <w:kern w:val="2"/>
          <w:sz w:val="22"/>
        </w:rPr>
      </w:pPr>
      <w:r w:rsidRPr="005559A5">
        <w:rPr>
          <w:b/>
          <w:bCs/>
          <w:i/>
          <w:iCs/>
          <w:kern w:val="2"/>
          <w:sz w:val="22"/>
          <w:szCs w:val="24"/>
        </w:rPr>
        <w:t>OTC Act 1946</w:t>
      </w:r>
    </w:p>
    <w:p w14:paraId="553E6AD7"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 4:</w:t>
      </w:r>
    </w:p>
    <w:p w14:paraId="5695A374" w14:textId="6DD674CF" w:rsidR="00281CD0" w:rsidRPr="005559A5" w:rsidRDefault="00B932BD" w:rsidP="000F0D21">
      <w:pPr>
        <w:shd w:val="clear" w:color="auto" w:fill="FFFFFF"/>
        <w:spacing w:before="120" w:after="60"/>
        <w:ind w:left="336"/>
        <w:jc w:val="both"/>
        <w:rPr>
          <w:kern w:val="2"/>
          <w:sz w:val="22"/>
        </w:rPr>
      </w:pPr>
      <w:r w:rsidRPr="005559A5">
        <w:rPr>
          <w:kern w:val="2"/>
          <w:sz w:val="22"/>
          <w:szCs w:val="24"/>
        </w:rPr>
        <w:t xml:space="preserve">Omit </w:t>
      </w:r>
      <w:r w:rsidR="009B3D94" w:rsidRPr="00213495">
        <w:rPr>
          <w:iCs/>
          <w:kern w:val="2"/>
          <w:sz w:val="22"/>
          <w:szCs w:val="24"/>
        </w:rPr>
        <w:t>“</w:t>
      </w:r>
      <w:r w:rsidRPr="005559A5">
        <w:rPr>
          <w:i/>
          <w:iCs/>
          <w:kern w:val="2"/>
          <w:sz w:val="22"/>
          <w:szCs w:val="24"/>
        </w:rPr>
        <w:t>1989</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substitute</w:t>
      </w:r>
      <w:r w:rsidRPr="00213495">
        <w:rPr>
          <w:kern w:val="2"/>
          <w:sz w:val="22"/>
          <w:szCs w:val="24"/>
        </w:rPr>
        <w:t xml:space="preserve"> </w:t>
      </w:r>
      <w:r w:rsidR="009B3D94" w:rsidRPr="00213495">
        <w:rPr>
          <w:iCs/>
          <w:kern w:val="2"/>
          <w:sz w:val="22"/>
          <w:szCs w:val="24"/>
        </w:rPr>
        <w:t>“</w:t>
      </w:r>
      <w:r w:rsidRPr="005559A5">
        <w:rPr>
          <w:i/>
          <w:iCs/>
          <w:kern w:val="2"/>
          <w:sz w:val="22"/>
          <w:szCs w:val="24"/>
        </w:rPr>
        <w:t>1991</w:t>
      </w:r>
      <w:r w:rsidR="009B3D94" w:rsidRPr="00213495">
        <w:rPr>
          <w:iCs/>
          <w:kern w:val="2"/>
          <w:sz w:val="22"/>
          <w:szCs w:val="24"/>
        </w:rPr>
        <w:t>”</w:t>
      </w:r>
      <w:r w:rsidRPr="00213495">
        <w:rPr>
          <w:iCs/>
          <w:kern w:val="2"/>
          <w:sz w:val="22"/>
          <w:szCs w:val="24"/>
        </w:rPr>
        <w:t>.</w:t>
      </w:r>
    </w:p>
    <w:p w14:paraId="45AC81D1"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Sections 36, 37 and 38:</w:t>
      </w:r>
    </w:p>
    <w:p w14:paraId="05FCFF41"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Repeal the sections.</w:t>
      </w:r>
    </w:p>
    <w:p w14:paraId="55D9094C" w14:textId="77777777" w:rsidR="00281CD0" w:rsidRPr="005559A5" w:rsidRDefault="00B932BD" w:rsidP="003B1328">
      <w:pPr>
        <w:shd w:val="clear" w:color="auto" w:fill="FFFFFF"/>
        <w:spacing w:before="120" w:after="60"/>
        <w:ind w:left="5"/>
        <w:jc w:val="center"/>
        <w:rPr>
          <w:kern w:val="2"/>
          <w:sz w:val="22"/>
        </w:rPr>
      </w:pPr>
      <w:r w:rsidRPr="005559A5">
        <w:rPr>
          <w:b/>
          <w:bCs/>
          <w:i/>
          <w:iCs/>
          <w:kern w:val="2"/>
          <w:sz w:val="22"/>
          <w:szCs w:val="24"/>
        </w:rPr>
        <w:t>Radiocommunications Act 1983</w:t>
      </w:r>
    </w:p>
    <w:p w14:paraId="02469AA8"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 xml:space="preserve">Subsection 3 (1) (definition of </w:t>
      </w:r>
      <w:r w:rsidR="009B3D94" w:rsidRPr="005559A5">
        <w:rPr>
          <w:b/>
          <w:bCs/>
          <w:kern w:val="2"/>
          <w:sz w:val="22"/>
          <w:szCs w:val="24"/>
        </w:rPr>
        <w:t>“</w:t>
      </w:r>
      <w:r w:rsidRPr="005559A5">
        <w:rPr>
          <w:b/>
          <w:bCs/>
          <w:kern w:val="2"/>
          <w:sz w:val="22"/>
          <w:szCs w:val="24"/>
        </w:rPr>
        <w:t>radiocommunications transmitter</w:t>
      </w:r>
      <w:r w:rsidR="009B3D94" w:rsidRPr="005559A5">
        <w:rPr>
          <w:b/>
          <w:bCs/>
          <w:kern w:val="2"/>
          <w:sz w:val="22"/>
          <w:szCs w:val="24"/>
        </w:rPr>
        <w:t>”</w:t>
      </w:r>
      <w:r w:rsidRPr="005559A5">
        <w:rPr>
          <w:b/>
          <w:bCs/>
          <w:kern w:val="2"/>
          <w:sz w:val="22"/>
          <w:szCs w:val="24"/>
        </w:rPr>
        <w:t>):</w:t>
      </w:r>
    </w:p>
    <w:p w14:paraId="69A7BDAD" w14:textId="77777777" w:rsidR="00281CD0" w:rsidRPr="005559A5" w:rsidRDefault="00B932BD" w:rsidP="000F0D21">
      <w:pPr>
        <w:shd w:val="clear" w:color="auto" w:fill="FFFFFF"/>
        <w:spacing w:before="120" w:after="60"/>
        <w:ind w:left="370"/>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63247ADA"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 xml:space="preserve">Subsection 3 (1) (definition of </w:t>
      </w:r>
      <w:r w:rsidR="009B3D94" w:rsidRPr="005559A5">
        <w:rPr>
          <w:b/>
          <w:bCs/>
          <w:kern w:val="2"/>
          <w:sz w:val="22"/>
          <w:szCs w:val="24"/>
        </w:rPr>
        <w:t>“</w:t>
      </w:r>
      <w:r w:rsidRPr="005559A5">
        <w:rPr>
          <w:b/>
          <w:bCs/>
          <w:kern w:val="2"/>
          <w:sz w:val="22"/>
          <w:szCs w:val="24"/>
        </w:rPr>
        <w:t>receiver</w:t>
      </w:r>
      <w:r w:rsidR="009B3D94" w:rsidRPr="005559A5">
        <w:rPr>
          <w:b/>
          <w:bCs/>
          <w:kern w:val="2"/>
          <w:sz w:val="22"/>
          <w:szCs w:val="24"/>
        </w:rPr>
        <w:t>”</w:t>
      </w:r>
      <w:r w:rsidRPr="005559A5">
        <w:rPr>
          <w:b/>
          <w:bCs/>
          <w:kern w:val="2"/>
          <w:sz w:val="22"/>
          <w:szCs w:val="24"/>
        </w:rPr>
        <w:t>):</w:t>
      </w:r>
    </w:p>
    <w:p w14:paraId="0989E859" w14:textId="6E081175" w:rsidR="00281CD0" w:rsidRPr="005559A5" w:rsidRDefault="00B932BD" w:rsidP="000F0D21">
      <w:pPr>
        <w:shd w:val="clear" w:color="auto" w:fill="FFFFFF"/>
        <w:spacing w:before="120" w:after="60"/>
        <w:ind w:left="370"/>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1975</w:t>
      </w:r>
      <w:r w:rsidR="009B3D94" w:rsidRPr="00213495">
        <w:rPr>
          <w:iCs/>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213495">
        <w:rPr>
          <w:iCs/>
          <w:kern w:val="2"/>
          <w:sz w:val="22"/>
          <w:szCs w:val="24"/>
        </w:rPr>
        <w:t>”</w:t>
      </w:r>
      <w:r w:rsidRPr="00213495">
        <w:rPr>
          <w:kern w:val="2"/>
          <w:sz w:val="22"/>
          <w:szCs w:val="24"/>
        </w:rPr>
        <w:t>.</w:t>
      </w:r>
    </w:p>
    <w:p w14:paraId="0AA34812"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Paragraph 24 (2) (f):</w:t>
      </w:r>
    </w:p>
    <w:p w14:paraId="351094AF" w14:textId="77777777" w:rsidR="00281CD0" w:rsidRPr="005559A5" w:rsidRDefault="00B932BD" w:rsidP="000F0D21">
      <w:pPr>
        <w:shd w:val="clear" w:color="auto" w:fill="FFFFFF"/>
        <w:spacing w:before="120" w:after="60"/>
        <w:ind w:left="370"/>
        <w:jc w:val="both"/>
        <w:rPr>
          <w:kern w:val="2"/>
          <w:sz w:val="22"/>
        </w:rPr>
      </w:pPr>
      <w:r w:rsidRPr="005559A5">
        <w:rPr>
          <w:kern w:val="2"/>
          <w:sz w:val="22"/>
          <w:szCs w:val="24"/>
        </w:rPr>
        <w:t>Omit the paragraph.</w:t>
      </w:r>
    </w:p>
    <w:p w14:paraId="5824D59D"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Paragraphs 25 (1) (j) and (k) and 35 (4) (c) and (d):</w:t>
      </w:r>
    </w:p>
    <w:p w14:paraId="1823D249" w14:textId="77777777" w:rsidR="00281CD0" w:rsidRPr="005559A5" w:rsidRDefault="00B932BD" w:rsidP="000F0D21">
      <w:pPr>
        <w:shd w:val="clear" w:color="auto" w:fill="FFFFFF"/>
        <w:spacing w:before="120" w:after="60"/>
        <w:ind w:left="24" w:firstLine="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xml:space="preserve">(which may include conditions for or in relation to giving effect to provisions of Division 1 of Part 3 of the </w:t>
      </w:r>
      <w:r w:rsidRPr="005559A5">
        <w:rPr>
          <w:i/>
          <w:iCs/>
          <w:kern w:val="2"/>
          <w:sz w:val="22"/>
          <w:szCs w:val="24"/>
        </w:rPr>
        <w:t>Telecommunications Act 1989</w:t>
      </w:r>
      <w:r w:rsidRPr="005559A5">
        <w:rPr>
          <w:kern w:val="2"/>
          <w:sz w:val="22"/>
          <w:szCs w:val="24"/>
        </w:rPr>
        <w:t>)</w:t>
      </w:r>
      <w:r w:rsidR="009B3D94" w:rsidRPr="005559A5">
        <w:rPr>
          <w:kern w:val="2"/>
          <w:sz w:val="22"/>
          <w:szCs w:val="24"/>
        </w:rPr>
        <w:t>”</w:t>
      </w:r>
      <w:r w:rsidRPr="005559A5">
        <w:rPr>
          <w:i/>
          <w:iCs/>
          <w:kern w:val="2"/>
          <w:sz w:val="22"/>
          <w:szCs w:val="24"/>
        </w:rPr>
        <w:t>.</w:t>
      </w:r>
    </w:p>
    <w:p w14:paraId="314703BA"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Paragraph 38 (2) (c):</w:t>
      </w:r>
    </w:p>
    <w:p w14:paraId="0C66BBCF" w14:textId="77777777" w:rsidR="00281CD0" w:rsidRPr="005559A5" w:rsidRDefault="00B932BD" w:rsidP="000F0D21">
      <w:pPr>
        <w:shd w:val="clear" w:color="auto" w:fill="FFFFFF"/>
        <w:spacing w:before="120" w:after="60"/>
        <w:ind w:left="370"/>
        <w:jc w:val="both"/>
        <w:rPr>
          <w:kern w:val="2"/>
          <w:sz w:val="22"/>
        </w:rPr>
      </w:pPr>
      <w:r w:rsidRPr="005559A5">
        <w:rPr>
          <w:kern w:val="2"/>
          <w:sz w:val="22"/>
          <w:szCs w:val="24"/>
        </w:rPr>
        <w:t>Omit the paragraph.</w:t>
      </w:r>
    </w:p>
    <w:p w14:paraId="5C3FA161" w14:textId="77777777" w:rsidR="00281CD0" w:rsidRPr="005559A5" w:rsidRDefault="00B932BD" w:rsidP="000F0D21">
      <w:pPr>
        <w:shd w:val="clear" w:color="auto" w:fill="FFFFFF"/>
        <w:spacing w:before="120" w:after="60"/>
        <w:ind w:left="29"/>
        <w:jc w:val="both"/>
        <w:rPr>
          <w:kern w:val="2"/>
          <w:sz w:val="22"/>
        </w:rPr>
      </w:pPr>
      <w:r w:rsidRPr="005559A5">
        <w:rPr>
          <w:b/>
          <w:bCs/>
          <w:kern w:val="2"/>
          <w:sz w:val="22"/>
          <w:szCs w:val="24"/>
        </w:rPr>
        <w:t>Paragraphs 38 (6) (b) and (c):</w:t>
      </w:r>
    </w:p>
    <w:p w14:paraId="101EF463" w14:textId="77777777" w:rsidR="00281CD0" w:rsidRPr="005559A5" w:rsidRDefault="00B932BD" w:rsidP="000F0D21">
      <w:pPr>
        <w:shd w:val="clear" w:color="auto" w:fill="FFFFFF"/>
        <w:spacing w:before="120" w:after="60"/>
        <w:ind w:left="19" w:firstLine="33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 xml:space="preserve">(which may include conditions for or in relation to giving effect to provisions of Division 1 of Part 3 of the </w:t>
      </w:r>
      <w:r w:rsidRPr="005559A5">
        <w:rPr>
          <w:i/>
          <w:iCs/>
          <w:kern w:val="2"/>
          <w:sz w:val="22"/>
          <w:szCs w:val="24"/>
        </w:rPr>
        <w:t>Telecommunications Act 1989</w:t>
      </w:r>
      <w:r w:rsidRPr="005559A5">
        <w:rPr>
          <w:kern w:val="2"/>
          <w:sz w:val="22"/>
          <w:szCs w:val="24"/>
        </w:rPr>
        <w:t>)</w:t>
      </w:r>
      <w:r w:rsidR="009B3D94" w:rsidRPr="005559A5">
        <w:rPr>
          <w:kern w:val="2"/>
          <w:sz w:val="22"/>
          <w:szCs w:val="24"/>
        </w:rPr>
        <w:t>”</w:t>
      </w:r>
      <w:r w:rsidRPr="005559A5">
        <w:rPr>
          <w:i/>
          <w:iCs/>
          <w:kern w:val="2"/>
          <w:sz w:val="22"/>
          <w:szCs w:val="24"/>
        </w:rPr>
        <w:t>.</w:t>
      </w:r>
    </w:p>
    <w:p w14:paraId="0E922DE5" w14:textId="77777777" w:rsidR="00281CD0" w:rsidRPr="005559A5" w:rsidRDefault="00B932BD" w:rsidP="0006005E">
      <w:pPr>
        <w:shd w:val="clear" w:color="auto" w:fill="FFFFFF"/>
        <w:spacing w:before="120" w:after="60"/>
        <w:ind w:left="5"/>
        <w:jc w:val="center"/>
        <w:rPr>
          <w:kern w:val="2"/>
          <w:sz w:val="22"/>
        </w:rPr>
      </w:pPr>
      <w:r w:rsidRPr="005559A5">
        <w:rPr>
          <w:b/>
          <w:bCs/>
          <w:i/>
          <w:iCs/>
          <w:kern w:val="2"/>
          <w:sz w:val="22"/>
          <w:szCs w:val="24"/>
        </w:rPr>
        <w:t>Satellite Communications Amendment Act 1988</w:t>
      </w:r>
    </w:p>
    <w:p w14:paraId="18F758F3" w14:textId="77777777" w:rsidR="00281CD0" w:rsidRPr="005559A5" w:rsidRDefault="00B932BD" w:rsidP="000F0D21">
      <w:pPr>
        <w:shd w:val="clear" w:color="auto" w:fill="FFFFFF"/>
        <w:spacing w:before="120" w:after="60"/>
        <w:ind w:left="43"/>
        <w:jc w:val="both"/>
        <w:rPr>
          <w:kern w:val="2"/>
          <w:sz w:val="22"/>
        </w:rPr>
      </w:pPr>
      <w:r w:rsidRPr="005559A5">
        <w:rPr>
          <w:b/>
          <w:bCs/>
          <w:kern w:val="2"/>
          <w:sz w:val="22"/>
          <w:szCs w:val="24"/>
        </w:rPr>
        <w:t>Section 3:</w:t>
      </w:r>
    </w:p>
    <w:p w14:paraId="641C22F0" w14:textId="77777777" w:rsidR="00281CD0" w:rsidRPr="005559A5" w:rsidRDefault="00B932BD" w:rsidP="000F0D21">
      <w:pPr>
        <w:shd w:val="clear" w:color="auto" w:fill="FFFFFF"/>
        <w:spacing w:before="120" w:after="60"/>
        <w:ind w:left="389"/>
        <w:jc w:val="both"/>
        <w:rPr>
          <w:kern w:val="2"/>
          <w:sz w:val="22"/>
        </w:rPr>
      </w:pPr>
      <w:r w:rsidRPr="005559A5">
        <w:rPr>
          <w:kern w:val="2"/>
          <w:sz w:val="22"/>
          <w:szCs w:val="24"/>
        </w:rPr>
        <w:t>Repeal the section.</w:t>
      </w:r>
    </w:p>
    <w:p w14:paraId="26754807" w14:textId="77777777" w:rsidR="00281CD0" w:rsidRPr="005559A5" w:rsidRDefault="00B932BD" w:rsidP="000F0D21">
      <w:pPr>
        <w:shd w:val="clear" w:color="auto" w:fill="FFFFFF"/>
        <w:spacing w:before="120" w:after="60"/>
        <w:ind w:left="10"/>
        <w:jc w:val="both"/>
        <w:rPr>
          <w:kern w:val="2"/>
          <w:sz w:val="22"/>
        </w:rPr>
      </w:pPr>
      <w:r w:rsidRPr="005559A5">
        <w:rPr>
          <w:b/>
          <w:bCs/>
          <w:i/>
          <w:iCs/>
          <w:kern w:val="2"/>
          <w:sz w:val="22"/>
          <w:szCs w:val="24"/>
        </w:rPr>
        <w:t>Sea Installations Act 1987</w:t>
      </w:r>
    </w:p>
    <w:p w14:paraId="7C58EB2A" w14:textId="77777777" w:rsidR="00281CD0" w:rsidRPr="005559A5" w:rsidRDefault="00B932BD" w:rsidP="000F0D21">
      <w:pPr>
        <w:shd w:val="clear" w:color="auto" w:fill="FFFFFF"/>
        <w:spacing w:before="120" w:after="60"/>
        <w:ind w:left="19"/>
        <w:jc w:val="both"/>
        <w:rPr>
          <w:kern w:val="2"/>
          <w:sz w:val="22"/>
        </w:rPr>
      </w:pPr>
      <w:r w:rsidRPr="005559A5">
        <w:rPr>
          <w:b/>
          <w:bCs/>
          <w:kern w:val="2"/>
          <w:sz w:val="22"/>
          <w:szCs w:val="24"/>
        </w:rPr>
        <w:t>Schedule:</w:t>
      </w:r>
    </w:p>
    <w:p w14:paraId="7A42940E" w14:textId="04194384" w:rsidR="00281CD0" w:rsidRPr="005559A5" w:rsidRDefault="00B932BD" w:rsidP="000F0D21">
      <w:pPr>
        <w:shd w:val="clear" w:color="auto" w:fill="FFFFFF"/>
        <w:spacing w:before="120" w:after="60"/>
        <w:ind w:left="24" w:firstLine="355"/>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Telecommunications Act 1</w:t>
      </w:r>
      <w:r w:rsidRPr="00213495">
        <w:rPr>
          <w:i/>
          <w:kern w:val="2"/>
          <w:sz w:val="22"/>
          <w:szCs w:val="24"/>
        </w:rPr>
        <w:t>989</w:t>
      </w:r>
      <w:r w:rsidR="009B3D94" w:rsidRPr="005559A5">
        <w:rPr>
          <w:kern w:val="2"/>
          <w:sz w:val="22"/>
          <w:szCs w:val="24"/>
        </w:rPr>
        <w:t>”</w:t>
      </w:r>
      <w:r w:rsidRPr="005559A5">
        <w:rPr>
          <w:kern w:val="2"/>
          <w:sz w:val="22"/>
          <w:szCs w:val="24"/>
        </w:rPr>
        <w:t xml:space="preserve">, substitute </w:t>
      </w:r>
      <w:r w:rsidR="009B3D94" w:rsidRPr="005559A5">
        <w:rPr>
          <w:i/>
          <w:iCs/>
          <w:kern w:val="2"/>
          <w:sz w:val="22"/>
          <w:szCs w:val="24"/>
        </w:rPr>
        <w:t>“</w:t>
      </w:r>
      <w:r w:rsidRPr="005559A5">
        <w:rPr>
          <w:i/>
          <w:iCs/>
          <w:kern w:val="2"/>
          <w:sz w:val="22"/>
          <w:szCs w:val="24"/>
        </w:rPr>
        <w:t>Telecommunications Act 1991</w:t>
      </w:r>
      <w:r w:rsidR="009B3D94" w:rsidRPr="005559A5">
        <w:rPr>
          <w:kern w:val="2"/>
          <w:sz w:val="22"/>
          <w:szCs w:val="24"/>
        </w:rPr>
        <w:t>”</w:t>
      </w:r>
      <w:r w:rsidRPr="005559A5">
        <w:rPr>
          <w:kern w:val="2"/>
          <w:sz w:val="22"/>
          <w:szCs w:val="24"/>
        </w:rPr>
        <w:t>.</w:t>
      </w:r>
    </w:p>
    <w:p w14:paraId="6736C935" w14:textId="77777777" w:rsidR="00281CD0" w:rsidRPr="005559A5" w:rsidRDefault="00B932BD" w:rsidP="000F0D21">
      <w:pPr>
        <w:shd w:val="clear" w:color="auto" w:fill="FFFFFF"/>
        <w:spacing w:before="120" w:after="60"/>
        <w:ind w:left="53"/>
        <w:jc w:val="both"/>
        <w:rPr>
          <w:kern w:val="2"/>
          <w:sz w:val="22"/>
        </w:rPr>
      </w:pPr>
      <w:r w:rsidRPr="005559A5">
        <w:rPr>
          <w:b/>
          <w:bCs/>
          <w:i/>
          <w:iCs/>
          <w:kern w:val="2"/>
          <w:sz w:val="22"/>
          <w:szCs w:val="24"/>
        </w:rPr>
        <w:t>Telecommunications (Interception) Act 1979</w:t>
      </w:r>
    </w:p>
    <w:p w14:paraId="3BD1D44A" w14:textId="77777777" w:rsidR="00281CD0" w:rsidRPr="005559A5" w:rsidRDefault="00B932BD" w:rsidP="000F0D21">
      <w:pPr>
        <w:shd w:val="clear" w:color="auto" w:fill="FFFFFF"/>
        <w:spacing w:before="120" w:after="60"/>
        <w:ind w:left="34"/>
        <w:jc w:val="both"/>
        <w:rPr>
          <w:kern w:val="2"/>
          <w:sz w:val="22"/>
        </w:rPr>
      </w:pPr>
      <w:r w:rsidRPr="005559A5">
        <w:rPr>
          <w:b/>
          <w:bCs/>
          <w:kern w:val="2"/>
          <w:sz w:val="22"/>
          <w:szCs w:val="24"/>
        </w:rPr>
        <w:t xml:space="preserve">Subsection 5 (1) (definitions of </w:t>
      </w:r>
      <w:r w:rsidR="009B3D94" w:rsidRPr="005559A5">
        <w:rPr>
          <w:b/>
          <w:bCs/>
          <w:kern w:val="2"/>
          <w:sz w:val="22"/>
          <w:szCs w:val="24"/>
        </w:rPr>
        <w:t>“</w:t>
      </w:r>
      <w:r w:rsidRPr="005559A5">
        <w:rPr>
          <w:b/>
          <w:bCs/>
          <w:kern w:val="2"/>
          <w:sz w:val="22"/>
          <w:szCs w:val="24"/>
        </w:rPr>
        <w:t>carrier</w:t>
      </w:r>
      <w:r w:rsidR="009B3D94" w:rsidRPr="005559A5">
        <w:rPr>
          <w:b/>
          <w:bCs/>
          <w:kern w:val="2"/>
          <w:sz w:val="22"/>
          <w:szCs w:val="24"/>
        </w:rPr>
        <w:t>”</w:t>
      </w:r>
      <w:r w:rsidRPr="005559A5">
        <w:rPr>
          <w:b/>
          <w:bCs/>
          <w:kern w:val="2"/>
          <w:sz w:val="22"/>
          <w:szCs w:val="24"/>
        </w:rPr>
        <w:t xml:space="preserve">, </w:t>
      </w:r>
      <w:r w:rsidR="009B3D94" w:rsidRPr="005559A5">
        <w:rPr>
          <w:b/>
          <w:bCs/>
          <w:kern w:val="2"/>
          <w:sz w:val="22"/>
          <w:szCs w:val="24"/>
        </w:rPr>
        <w:t>“</w:t>
      </w:r>
      <w:r w:rsidRPr="005559A5">
        <w:rPr>
          <w:b/>
          <w:bCs/>
          <w:kern w:val="2"/>
          <w:sz w:val="22"/>
          <w:szCs w:val="24"/>
        </w:rPr>
        <w:t>Corporation</w:t>
      </w:r>
      <w:r w:rsidR="009B3D94" w:rsidRPr="005559A5">
        <w:rPr>
          <w:b/>
          <w:bCs/>
          <w:kern w:val="2"/>
          <w:sz w:val="22"/>
          <w:szCs w:val="24"/>
        </w:rPr>
        <w:t>”</w:t>
      </w:r>
      <w:r w:rsidRPr="005559A5">
        <w:rPr>
          <w:b/>
          <w:bCs/>
          <w:kern w:val="2"/>
          <w:sz w:val="22"/>
          <w:szCs w:val="24"/>
        </w:rPr>
        <w:t xml:space="preserve">, </w:t>
      </w:r>
      <w:r w:rsidR="009B3D94" w:rsidRPr="005559A5">
        <w:rPr>
          <w:b/>
          <w:bCs/>
          <w:kern w:val="2"/>
          <w:sz w:val="22"/>
          <w:szCs w:val="24"/>
        </w:rPr>
        <w:t>“</w:t>
      </w:r>
      <w:r w:rsidRPr="005559A5">
        <w:rPr>
          <w:b/>
          <w:bCs/>
          <w:kern w:val="2"/>
          <w:sz w:val="22"/>
          <w:szCs w:val="24"/>
        </w:rPr>
        <w:t>employee of the Corporation</w:t>
      </w:r>
      <w:r w:rsidR="009B3D94" w:rsidRPr="005559A5">
        <w:rPr>
          <w:b/>
          <w:bCs/>
          <w:kern w:val="2"/>
          <w:sz w:val="22"/>
          <w:szCs w:val="24"/>
        </w:rPr>
        <w:t>”</w:t>
      </w:r>
      <w:r w:rsidRPr="005559A5">
        <w:rPr>
          <w:b/>
          <w:bCs/>
          <w:kern w:val="2"/>
          <w:sz w:val="22"/>
          <w:szCs w:val="24"/>
        </w:rPr>
        <w:t xml:space="preserve"> and </w:t>
      </w:r>
      <w:r w:rsidR="009B3D94" w:rsidRPr="005559A5">
        <w:rPr>
          <w:b/>
          <w:bCs/>
          <w:kern w:val="2"/>
          <w:sz w:val="22"/>
          <w:szCs w:val="24"/>
        </w:rPr>
        <w:t>“</w:t>
      </w:r>
      <w:r w:rsidRPr="005559A5">
        <w:rPr>
          <w:b/>
          <w:bCs/>
          <w:kern w:val="2"/>
          <w:sz w:val="22"/>
          <w:szCs w:val="24"/>
        </w:rPr>
        <w:t>Managing Director</w:t>
      </w:r>
      <w:r w:rsidR="009B3D94" w:rsidRPr="005559A5">
        <w:rPr>
          <w:b/>
          <w:bCs/>
          <w:kern w:val="2"/>
          <w:sz w:val="22"/>
          <w:szCs w:val="24"/>
        </w:rPr>
        <w:t>”</w:t>
      </w:r>
      <w:r w:rsidRPr="005559A5">
        <w:rPr>
          <w:b/>
          <w:bCs/>
          <w:kern w:val="2"/>
          <w:sz w:val="22"/>
          <w:szCs w:val="24"/>
        </w:rPr>
        <w:t>):</w:t>
      </w:r>
    </w:p>
    <w:p w14:paraId="7BC9F325" w14:textId="77777777" w:rsidR="00281CD0" w:rsidRPr="005559A5" w:rsidRDefault="00B932BD" w:rsidP="000F0D21">
      <w:pPr>
        <w:shd w:val="clear" w:color="auto" w:fill="FFFFFF"/>
        <w:spacing w:before="120" w:after="60"/>
        <w:ind w:left="374"/>
        <w:jc w:val="both"/>
        <w:rPr>
          <w:kern w:val="2"/>
          <w:sz w:val="22"/>
        </w:rPr>
      </w:pPr>
      <w:r w:rsidRPr="005559A5">
        <w:rPr>
          <w:kern w:val="2"/>
          <w:sz w:val="22"/>
          <w:szCs w:val="24"/>
        </w:rPr>
        <w:t>Omit the definitions.</w:t>
      </w:r>
    </w:p>
    <w:p w14:paraId="0D81D199" w14:textId="77777777" w:rsidR="00281CD0" w:rsidRPr="005559A5" w:rsidRDefault="00281CD0" w:rsidP="000F0D21">
      <w:pPr>
        <w:shd w:val="clear" w:color="auto" w:fill="FFFFFF"/>
        <w:spacing w:before="120" w:after="60"/>
        <w:ind w:left="374"/>
        <w:jc w:val="both"/>
        <w:rPr>
          <w:kern w:val="2"/>
          <w:sz w:val="22"/>
        </w:rPr>
        <w:sectPr w:rsidR="00281CD0" w:rsidRPr="005559A5" w:rsidSect="00CE4F68">
          <w:pgSz w:w="12240" w:h="15840" w:code="1"/>
          <w:pgMar w:top="1440" w:right="1440" w:bottom="1440" w:left="1440" w:header="720" w:footer="720" w:gutter="0"/>
          <w:cols w:space="60"/>
          <w:noEndnote/>
        </w:sectPr>
      </w:pPr>
    </w:p>
    <w:p w14:paraId="48529780" w14:textId="77777777" w:rsidR="00281CD0" w:rsidRPr="005559A5" w:rsidRDefault="00B932BD" w:rsidP="00E2168D">
      <w:pPr>
        <w:shd w:val="clear" w:color="auto" w:fill="FFFFFF"/>
        <w:spacing w:before="120" w:after="60"/>
        <w:jc w:val="center"/>
        <w:rPr>
          <w:kern w:val="2"/>
          <w:sz w:val="22"/>
        </w:rPr>
      </w:pPr>
      <w:r w:rsidRPr="005559A5">
        <w:rPr>
          <w:b/>
          <w:bCs/>
          <w:kern w:val="2"/>
          <w:sz w:val="22"/>
          <w:szCs w:val="24"/>
        </w:rPr>
        <w:lastRenderedPageBreak/>
        <w:t>SCHEDULE 1</w:t>
      </w:r>
      <w:r w:rsidRPr="005559A5">
        <w:rPr>
          <w:rFonts w:eastAsia="Times New Roman"/>
          <w:kern w:val="2"/>
          <w:sz w:val="22"/>
          <w:szCs w:val="24"/>
        </w:rPr>
        <w:t>—continued</w:t>
      </w:r>
    </w:p>
    <w:p w14:paraId="238AD6D4"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Subsection 5 (1):</w:t>
      </w:r>
    </w:p>
    <w:p w14:paraId="206047E1" w14:textId="77777777" w:rsidR="00281CD0" w:rsidRPr="005559A5" w:rsidRDefault="00B932BD" w:rsidP="000F0D21">
      <w:pPr>
        <w:shd w:val="clear" w:color="auto" w:fill="FFFFFF"/>
        <w:spacing w:before="120" w:after="60"/>
        <w:ind w:left="360"/>
        <w:jc w:val="both"/>
        <w:rPr>
          <w:kern w:val="2"/>
          <w:sz w:val="22"/>
        </w:rPr>
      </w:pPr>
      <w:r w:rsidRPr="005559A5">
        <w:rPr>
          <w:kern w:val="2"/>
          <w:sz w:val="22"/>
          <w:szCs w:val="24"/>
        </w:rPr>
        <w:t>Insert:</w:t>
      </w:r>
    </w:p>
    <w:p w14:paraId="28B23372" w14:textId="2B14DBE4" w:rsidR="00281CD0" w:rsidRPr="005559A5" w:rsidRDefault="009B3D94" w:rsidP="000F0D21">
      <w:pPr>
        <w:shd w:val="clear" w:color="auto" w:fill="FFFFFF"/>
        <w:spacing w:before="120" w:after="60"/>
        <w:ind w:left="5"/>
        <w:jc w:val="both"/>
        <w:rPr>
          <w:kern w:val="2"/>
          <w:sz w:val="22"/>
        </w:rPr>
      </w:pPr>
      <w:r w:rsidRPr="00213495">
        <w:rPr>
          <w:bCs/>
          <w:kern w:val="2"/>
          <w:sz w:val="22"/>
          <w:szCs w:val="24"/>
        </w:rPr>
        <w:t>“</w:t>
      </w:r>
      <w:r w:rsidR="00B932BD" w:rsidRPr="005559A5">
        <w:rPr>
          <w:kern w:val="2"/>
          <w:sz w:val="22"/>
          <w:szCs w:val="24"/>
        </w:rPr>
        <w:t xml:space="preserve"> </w:t>
      </w:r>
      <w:r w:rsidRPr="005559A5">
        <w:rPr>
          <w:b/>
          <w:bCs/>
          <w:kern w:val="2"/>
          <w:sz w:val="22"/>
          <w:szCs w:val="24"/>
        </w:rPr>
        <w:t>‘</w:t>
      </w:r>
      <w:r w:rsidR="00B932BD" w:rsidRPr="005559A5">
        <w:rPr>
          <w:b/>
          <w:bCs/>
          <w:kern w:val="2"/>
          <w:sz w:val="22"/>
          <w:szCs w:val="24"/>
        </w:rPr>
        <w:t>carrier</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w:t>
      </w:r>
    </w:p>
    <w:p w14:paraId="576C5270" w14:textId="658D58F9" w:rsidR="00281CD0" w:rsidRPr="005559A5" w:rsidRDefault="00B932BD" w:rsidP="000F0D21">
      <w:pPr>
        <w:numPr>
          <w:ilvl w:val="0"/>
          <w:numId w:val="22"/>
        </w:numPr>
        <w:shd w:val="clear" w:color="auto" w:fill="FFFFFF"/>
        <w:tabs>
          <w:tab w:val="left" w:pos="773"/>
        </w:tabs>
        <w:spacing w:before="120" w:after="60"/>
        <w:ind w:left="773" w:hanging="370"/>
        <w:jc w:val="both"/>
        <w:rPr>
          <w:kern w:val="2"/>
          <w:sz w:val="22"/>
          <w:szCs w:val="24"/>
        </w:rPr>
      </w:pPr>
      <w:r w:rsidRPr="005559A5">
        <w:rPr>
          <w:kern w:val="2"/>
          <w:sz w:val="22"/>
          <w:szCs w:val="24"/>
        </w:rPr>
        <w:t xml:space="preserve">a general carrier within the meaning of the </w:t>
      </w:r>
      <w:r w:rsidRPr="005559A5">
        <w:rPr>
          <w:i/>
          <w:iCs/>
          <w:kern w:val="2"/>
          <w:sz w:val="22"/>
          <w:szCs w:val="24"/>
        </w:rPr>
        <w:t>Telecommunications Act 1991</w:t>
      </w:r>
      <w:r w:rsidRPr="00213495">
        <w:rPr>
          <w:iCs/>
          <w:kern w:val="2"/>
          <w:sz w:val="22"/>
          <w:szCs w:val="24"/>
        </w:rPr>
        <w:t>;</w:t>
      </w:r>
      <w:r w:rsidRPr="005559A5">
        <w:rPr>
          <w:i/>
          <w:iCs/>
          <w:kern w:val="2"/>
          <w:sz w:val="22"/>
          <w:szCs w:val="24"/>
        </w:rPr>
        <w:t xml:space="preserve"> </w:t>
      </w:r>
      <w:r w:rsidRPr="005559A5">
        <w:rPr>
          <w:kern w:val="2"/>
          <w:sz w:val="22"/>
          <w:szCs w:val="24"/>
        </w:rPr>
        <w:t>or</w:t>
      </w:r>
    </w:p>
    <w:p w14:paraId="71A36B1A" w14:textId="77777777" w:rsidR="00281CD0" w:rsidRPr="005559A5" w:rsidRDefault="00B932BD" w:rsidP="000F0D21">
      <w:pPr>
        <w:numPr>
          <w:ilvl w:val="0"/>
          <w:numId w:val="22"/>
        </w:numPr>
        <w:shd w:val="clear" w:color="auto" w:fill="FFFFFF"/>
        <w:tabs>
          <w:tab w:val="left" w:pos="773"/>
        </w:tabs>
        <w:spacing w:before="120" w:after="60"/>
        <w:ind w:left="403"/>
        <w:jc w:val="both"/>
        <w:rPr>
          <w:kern w:val="2"/>
          <w:sz w:val="22"/>
          <w:szCs w:val="24"/>
        </w:rPr>
      </w:pPr>
      <w:r w:rsidRPr="005559A5">
        <w:rPr>
          <w:kern w:val="2"/>
          <w:sz w:val="22"/>
          <w:szCs w:val="24"/>
        </w:rPr>
        <w:t>a mobile carrier within the meaning of that Act; or</w:t>
      </w:r>
    </w:p>
    <w:p w14:paraId="2550AB2D" w14:textId="77777777" w:rsidR="00281CD0" w:rsidRPr="005559A5" w:rsidRDefault="00B932BD" w:rsidP="000F0D21">
      <w:pPr>
        <w:numPr>
          <w:ilvl w:val="0"/>
          <w:numId w:val="22"/>
        </w:numPr>
        <w:shd w:val="clear" w:color="auto" w:fill="FFFFFF"/>
        <w:tabs>
          <w:tab w:val="left" w:pos="773"/>
        </w:tabs>
        <w:spacing w:before="120" w:after="60"/>
        <w:ind w:left="773" w:hanging="370"/>
        <w:jc w:val="both"/>
        <w:rPr>
          <w:kern w:val="2"/>
          <w:sz w:val="22"/>
          <w:szCs w:val="24"/>
        </w:rPr>
      </w:pPr>
      <w:r w:rsidRPr="005559A5">
        <w:rPr>
          <w:kern w:val="2"/>
          <w:sz w:val="22"/>
          <w:szCs w:val="24"/>
        </w:rPr>
        <w:t xml:space="preserve">a person who supplies eligible services within the meaning of that Act under a class </w:t>
      </w:r>
      <w:proofErr w:type="spellStart"/>
      <w:r w:rsidRPr="005559A5">
        <w:rPr>
          <w:kern w:val="2"/>
          <w:sz w:val="22"/>
          <w:szCs w:val="24"/>
        </w:rPr>
        <w:t>licence</w:t>
      </w:r>
      <w:proofErr w:type="spellEnd"/>
      <w:r w:rsidRPr="005559A5">
        <w:rPr>
          <w:kern w:val="2"/>
          <w:sz w:val="22"/>
          <w:szCs w:val="24"/>
        </w:rPr>
        <w:t xml:space="preserve"> issued under section 209 of that Act;</w:t>
      </w:r>
    </w:p>
    <w:p w14:paraId="22C39206" w14:textId="62F28B69" w:rsidR="00281CD0" w:rsidRPr="005559A5" w:rsidRDefault="009B3D94" w:rsidP="000F0D21">
      <w:pPr>
        <w:shd w:val="clear" w:color="auto" w:fill="FFFFFF"/>
        <w:spacing w:before="120" w:after="60"/>
        <w:ind w:left="14"/>
        <w:jc w:val="both"/>
        <w:rPr>
          <w:kern w:val="2"/>
          <w:sz w:val="22"/>
        </w:rPr>
      </w:pPr>
      <w:r w:rsidRPr="005559A5">
        <w:rPr>
          <w:b/>
          <w:bCs/>
          <w:kern w:val="2"/>
          <w:sz w:val="22"/>
          <w:szCs w:val="24"/>
        </w:rPr>
        <w:t>‘</w:t>
      </w:r>
      <w:r w:rsidR="00B932BD" w:rsidRPr="005559A5">
        <w:rPr>
          <w:b/>
          <w:bCs/>
          <w:kern w:val="2"/>
          <w:sz w:val="22"/>
          <w:szCs w:val="24"/>
        </w:rPr>
        <w:t>Managing Director</w:t>
      </w:r>
      <w:r w:rsidRPr="005559A5">
        <w:rPr>
          <w:b/>
          <w:bCs/>
          <w:kern w:val="2"/>
          <w:sz w:val="22"/>
          <w:szCs w:val="24"/>
        </w:rPr>
        <w:t>’</w:t>
      </w:r>
      <w:r w:rsidR="00B932BD" w:rsidRPr="00213495">
        <w:rPr>
          <w:bCs/>
          <w:kern w:val="2"/>
          <w:sz w:val="22"/>
          <w:szCs w:val="24"/>
        </w:rPr>
        <w:t xml:space="preserve">, </w:t>
      </w:r>
      <w:r w:rsidR="00B932BD" w:rsidRPr="005559A5">
        <w:rPr>
          <w:kern w:val="2"/>
          <w:sz w:val="22"/>
          <w:szCs w:val="24"/>
        </w:rPr>
        <w:t>in relation to a carrier, means the chief executive officer (however described) of the carrier;</w:t>
      </w:r>
      <w:r w:rsidRPr="005559A5">
        <w:rPr>
          <w:kern w:val="2"/>
          <w:sz w:val="22"/>
          <w:szCs w:val="24"/>
        </w:rPr>
        <w:t>”</w:t>
      </w:r>
      <w:r w:rsidR="00B932BD" w:rsidRPr="005559A5">
        <w:rPr>
          <w:kern w:val="2"/>
          <w:sz w:val="22"/>
          <w:szCs w:val="24"/>
        </w:rPr>
        <w:t>.</w:t>
      </w:r>
    </w:p>
    <w:p w14:paraId="43C5BE41"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Subsection 5 (1) (definitions of </w:t>
      </w:r>
      <w:r w:rsidR="009B3D94" w:rsidRPr="005559A5">
        <w:rPr>
          <w:b/>
          <w:bCs/>
          <w:kern w:val="2"/>
          <w:sz w:val="22"/>
          <w:szCs w:val="24"/>
        </w:rPr>
        <w:t>“</w:t>
      </w:r>
      <w:r w:rsidRPr="005559A5">
        <w:rPr>
          <w:b/>
          <w:bCs/>
          <w:kern w:val="2"/>
          <w:sz w:val="22"/>
          <w:szCs w:val="24"/>
        </w:rPr>
        <w:t>equipment</w:t>
      </w:r>
      <w:r w:rsidR="009B3D94" w:rsidRPr="005559A5">
        <w:rPr>
          <w:b/>
          <w:bCs/>
          <w:kern w:val="2"/>
          <w:sz w:val="22"/>
          <w:szCs w:val="24"/>
        </w:rPr>
        <w:t>”</w:t>
      </w:r>
      <w:r w:rsidRPr="005559A5">
        <w:rPr>
          <w:b/>
          <w:bCs/>
          <w:kern w:val="2"/>
          <w:sz w:val="22"/>
          <w:szCs w:val="24"/>
        </w:rPr>
        <w:t xml:space="preserve">, </w:t>
      </w:r>
      <w:r w:rsidR="009B3D94" w:rsidRPr="005559A5">
        <w:rPr>
          <w:b/>
          <w:bCs/>
          <w:kern w:val="2"/>
          <w:sz w:val="22"/>
          <w:szCs w:val="24"/>
        </w:rPr>
        <w:t>“</w:t>
      </w:r>
      <w:r w:rsidRPr="005559A5">
        <w:rPr>
          <w:b/>
          <w:bCs/>
          <w:kern w:val="2"/>
          <w:sz w:val="22"/>
          <w:szCs w:val="24"/>
        </w:rPr>
        <w:t>facility</w:t>
      </w:r>
      <w:r w:rsidR="009B3D94" w:rsidRPr="005559A5">
        <w:rPr>
          <w:b/>
          <w:bCs/>
          <w:kern w:val="2"/>
          <w:sz w:val="22"/>
          <w:szCs w:val="24"/>
        </w:rPr>
        <w:t>”</w:t>
      </w:r>
      <w:r w:rsidRPr="005559A5">
        <w:rPr>
          <w:b/>
          <w:bCs/>
          <w:kern w:val="2"/>
          <w:sz w:val="22"/>
          <w:szCs w:val="24"/>
        </w:rPr>
        <w:t xml:space="preserve"> and </w:t>
      </w:r>
      <w:r w:rsidR="009B3D94" w:rsidRPr="005559A5">
        <w:rPr>
          <w:b/>
          <w:bCs/>
          <w:kern w:val="2"/>
          <w:sz w:val="22"/>
          <w:szCs w:val="24"/>
        </w:rPr>
        <w:t>“</w:t>
      </w:r>
      <w:r w:rsidRPr="005559A5">
        <w:rPr>
          <w:b/>
          <w:bCs/>
          <w:kern w:val="2"/>
          <w:sz w:val="22"/>
          <w:szCs w:val="24"/>
        </w:rPr>
        <w:t>line</w:t>
      </w:r>
      <w:r w:rsidR="009B3D94" w:rsidRPr="005559A5">
        <w:rPr>
          <w:b/>
          <w:bCs/>
          <w:kern w:val="2"/>
          <w:sz w:val="22"/>
          <w:szCs w:val="24"/>
        </w:rPr>
        <w:t>”</w:t>
      </w:r>
      <w:r w:rsidRPr="005559A5">
        <w:rPr>
          <w:b/>
          <w:bCs/>
          <w:kern w:val="2"/>
          <w:sz w:val="22"/>
          <w:szCs w:val="24"/>
        </w:rPr>
        <w:t>):</w:t>
      </w:r>
    </w:p>
    <w:p w14:paraId="1420A7CC" w14:textId="63E9CD90" w:rsidR="00281CD0" w:rsidRPr="005559A5" w:rsidRDefault="00B932BD" w:rsidP="000F0D21">
      <w:pPr>
        <w:shd w:val="clear" w:color="auto" w:fill="FFFFFF"/>
        <w:spacing w:before="120" w:after="60"/>
        <w:ind w:left="360"/>
        <w:jc w:val="both"/>
        <w:rPr>
          <w:kern w:val="2"/>
          <w:sz w:val="22"/>
        </w:rPr>
      </w:pPr>
      <w:r w:rsidRPr="005559A5">
        <w:rPr>
          <w:kern w:val="2"/>
          <w:sz w:val="22"/>
          <w:szCs w:val="24"/>
        </w:rPr>
        <w:t xml:space="preserve">Omit </w:t>
      </w:r>
      <w:r w:rsidR="009B3D94" w:rsidRPr="00213495">
        <w:rPr>
          <w:iCs/>
          <w:kern w:val="2"/>
          <w:sz w:val="22"/>
          <w:szCs w:val="24"/>
        </w:rPr>
        <w:t>“</w:t>
      </w:r>
      <w:r w:rsidRPr="005559A5">
        <w:rPr>
          <w:i/>
          <w:iCs/>
          <w:kern w:val="2"/>
          <w:sz w:val="22"/>
          <w:szCs w:val="24"/>
        </w:rPr>
        <w:t>1989</w:t>
      </w:r>
      <w:r w:rsidR="009B3D94" w:rsidRPr="00213495">
        <w:rPr>
          <w:iCs/>
          <w:kern w:val="2"/>
          <w:sz w:val="22"/>
          <w:szCs w:val="24"/>
        </w:rPr>
        <w:t>”</w:t>
      </w:r>
      <w:r w:rsidRPr="00213495">
        <w:rPr>
          <w:iCs/>
          <w:kern w:val="2"/>
          <w:sz w:val="22"/>
          <w:szCs w:val="24"/>
        </w:rPr>
        <w:t xml:space="preserve">, </w:t>
      </w:r>
      <w:r w:rsidRPr="005559A5">
        <w:rPr>
          <w:kern w:val="2"/>
          <w:sz w:val="22"/>
          <w:szCs w:val="24"/>
        </w:rPr>
        <w:t xml:space="preserve">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43D1EAF7"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 xml:space="preserve">Subsection 5 (1) (definitions of </w:t>
      </w:r>
      <w:r w:rsidR="009B3D94" w:rsidRPr="005559A5">
        <w:rPr>
          <w:b/>
          <w:bCs/>
          <w:kern w:val="2"/>
          <w:sz w:val="22"/>
          <w:szCs w:val="24"/>
        </w:rPr>
        <w:t>“</w:t>
      </w:r>
      <w:r w:rsidRPr="005559A5">
        <w:rPr>
          <w:b/>
          <w:bCs/>
          <w:kern w:val="2"/>
          <w:sz w:val="22"/>
          <w:szCs w:val="24"/>
        </w:rPr>
        <w:t>telecommunications network</w:t>
      </w:r>
      <w:r w:rsidR="009B3D94" w:rsidRPr="005559A5">
        <w:rPr>
          <w:b/>
          <w:bCs/>
          <w:kern w:val="2"/>
          <w:sz w:val="22"/>
          <w:szCs w:val="24"/>
        </w:rPr>
        <w:t>”</w:t>
      </w:r>
      <w:r w:rsidRPr="005559A5">
        <w:rPr>
          <w:b/>
          <w:bCs/>
          <w:kern w:val="2"/>
          <w:sz w:val="22"/>
          <w:szCs w:val="24"/>
        </w:rPr>
        <w:t xml:space="preserve"> and </w:t>
      </w:r>
      <w:r w:rsidR="009B3D94" w:rsidRPr="005559A5">
        <w:rPr>
          <w:b/>
          <w:bCs/>
          <w:kern w:val="2"/>
          <w:sz w:val="22"/>
          <w:szCs w:val="24"/>
        </w:rPr>
        <w:t>“</w:t>
      </w:r>
      <w:r w:rsidRPr="005559A5">
        <w:rPr>
          <w:b/>
          <w:bCs/>
          <w:kern w:val="2"/>
          <w:sz w:val="22"/>
          <w:szCs w:val="24"/>
        </w:rPr>
        <w:t>telecommunications service</w:t>
      </w:r>
      <w:r w:rsidR="009B3D94" w:rsidRPr="005559A5">
        <w:rPr>
          <w:b/>
          <w:bCs/>
          <w:kern w:val="2"/>
          <w:sz w:val="22"/>
          <w:szCs w:val="24"/>
        </w:rPr>
        <w:t>”</w:t>
      </w:r>
      <w:r w:rsidRPr="005559A5">
        <w:rPr>
          <w:b/>
          <w:bCs/>
          <w:kern w:val="2"/>
          <w:sz w:val="22"/>
          <w:szCs w:val="24"/>
        </w:rPr>
        <w:t>):</w:t>
      </w:r>
    </w:p>
    <w:p w14:paraId="672FE5DD" w14:textId="77777777" w:rsidR="00281CD0" w:rsidRPr="005559A5" w:rsidRDefault="00B932BD" w:rsidP="000F0D21">
      <w:pPr>
        <w:shd w:val="clear" w:color="auto" w:fill="FFFFFF"/>
        <w:spacing w:before="120" w:after="60"/>
        <w:ind w:left="360"/>
        <w:jc w:val="both"/>
        <w:rPr>
          <w:kern w:val="2"/>
          <w:sz w:val="22"/>
        </w:rPr>
      </w:pPr>
      <w:r w:rsidRPr="005559A5">
        <w:rPr>
          <w:kern w:val="2"/>
          <w:sz w:val="22"/>
          <w:szCs w:val="24"/>
        </w:rPr>
        <w:t>Omit the definitions, substitute:</w:t>
      </w:r>
    </w:p>
    <w:p w14:paraId="33922AD9" w14:textId="4BD0DB75" w:rsidR="00281CD0" w:rsidRPr="005559A5" w:rsidRDefault="009B3D94" w:rsidP="000F0D21">
      <w:pPr>
        <w:shd w:val="clear" w:color="auto" w:fill="FFFFFF"/>
        <w:spacing w:before="120" w:after="60"/>
        <w:ind w:left="14"/>
        <w:jc w:val="both"/>
        <w:rPr>
          <w:kern w:val="2"/>
          <w:sz w:val="22"/>
        </w:rPr>
      </w:pPr>
      <w:r w:rsidRPr="00213495">
        <w:rPr>
          <w:bCs/>
          <w:kern w:val="2"/>
          <w:sz w:val="22"/>
          <w:szCs w:val="24"/>
        </w:rPr>
        <w:t>“</w:t>
      </w:r>
      <w:r w:rsidR="00213495">
        <w:rPr>
          <w:rStyle w:val="CommentReference"/>
        </w:rPr>
        <w:t xml:space="preserve"> </w:t>
      </w:r>
      <w:r w:rsidRPr="005559A5">
        <w:rPr>
          <w:b/>
          <w:bCs/>
          <w:kern w:val="2"/>
          <w:sz w:val="22"/>
          <w:szCs w:val="24"/>
        </w:rPr>
        <w:t>‘</w:t>
      </w:r>
      <w:r w:rsidR="00B932BD" w:rsidRPr="005559A5">
        <w:rPr>
          <w:b/>
          <w:bCs/>
          <w:kern w:val="2"/>
          <w:sz w:val="22"/>
          <w:szCs w:val="24"/>
        </w:rPr>
        <w:t>telecommunications network</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 a system, or series of systems, for carrying communications by means of guided or unguided electromagnetic energy or both, but does not include a system, or series of systems, for carrying communications solely by means of radiocommunication;</w:t>
      </w:r>
    </w:p>
    <w:p w14:paraId="09829F53" w14:textId="77777777" w:rsidR="00281CD0" w:rsidRPr="005559A5" w:rsidRDefault="009B3D94" w:rsidP="00603902">
      <w:pPr>
        <w:shd w:val="clear" w:color="auto" w:fill="FFFFFF"/>
        <w:spacing w:before="60" w:after="60"/>
        <w:ind w:left="10"/>
        <w:jc w:val="both"/>
        <w:rPr>
          <w:kern w:val="2"/>
          <w:sz w:val="22"/>
        </w:rPr>
      </w:pPr>
      <w:r w:rsidRPr="005559A5">
        <w:rPr>
          <w:b/>
          <w:bCs/>
          <w:kern w:val="2"/>
          <w:sz w:val="22"/>
          <w:szCs w:val="24"/>
        </w:rPr>
        <w:t>‘</w:t>
      </w:r>
      <w:r w:rsidR="00B932BD" w:rsidRPr="005559A5">
        <w:rPr>
          <w:b/>
          <w:bCs/>
          <w:kern w:val="2"/>
          <w:sz w:val="22"/>
          <w:szCs w:val="24"/>
        </w:rPr>
        <w:t>telecommunications service</w:t>
      </w:r>
      <w:r w:rsidRPr="005559A5">
        <w:rPr>
          <w:b/>
          <w:bCs/>
          <w:kern w:val="2"/>
          <w:sz w:val="22"/>
          <w:szCs w:val="24"/>
        </w:rPr>
        <w:t>’</w:t>
      </w:r>
      <w:r w:rsidR="00B932BD" w:rsidRPr="005559A5">
        <w:rPr>
          <w:b/>
          <w:bCs/>
          <w:kern w:val="2"/>
          <w:sz w:val="22"/>
          <w:szCs w:val="24"/>
        </w:rPr>
        <w:t xml:space="preserve"> </w:t>
      </w:r>
      <w:r w:rsidR="00B932BD" w:rsidRPr="005559A5">
        <w:rPr>
          <w:kern w:val="2"/>
          <w:sz w:val="22"/>
          <w:szCs w:val="24"/>
        </w:rPr>
        <w:t>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r w:rsidRPr="005559A5">
        <w:rPr>
          <w:kern w:val="2"/>
          <w:sz w:val="22"/>
          <w:szCs w:val="24"/>
        </w:rPr>
        <w:t>”</w:t>
      </w:r>
      <w:r w:rsidR="00B932BD" w:rsidRPr="005559A5">
        <w:rPr>
          <w:kern w:val="2"/>
          <w:sz w:val="22"/>
          <w:szCs w:val="24"/>
        </w:rPr>
        <w:t>.</w:t>
      </w:r>
    </w:p>
    <w:p w14:paraId="7326FA7B"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Subsection 5 (3):</w:t>
      </w:r>
    </w:p>
    <w:p w14:paraId="39643DE4"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4"/>
        </w:rPr>
        <w:t xml:space="preserve">Omit </w:t>
      </w:r>
      <w:r w:rsidR="009B3D94" w:rsidRPr="005559A5">
        <w:rPr>
          <w:kern w:val="2"/>
          <w:sz w:val="22"/>
          <w:szCs w:val="24"/>
        </w:rPr>
        <w:t>“</w:t>
      </w:r>
      <w:r w:rsidRPr="005559A5">
        <w:rPr>
          <w:i/>
          <w:iCs/>
          <w:kern w:val="2"/>
          <w:sz w:val="22"/>
          <w:szCs w:val="24"/>
        </w:rPr>
        <w:t>1989</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i/>
          <w:iCs/>
          <w:kern w:val="2"/>
          <w:sz w:val="22"/>
          <w:szCs w:val="24"/>
        </w:rPr>
        <w:t>1991</w:t>
      </w:r>
      <w:r w:rsidR="009B3D94" w:rsidRPr="005559A5">
        <w:rPr>
          <w:kern w:val="2"/>
          <w:sz w:val="22"/>
          <w:szCs w:val="24"/>
        </w:rPr>
        <w:t>”</w:t>
      </w:r>
      <w:r w:rsidRPr="005559A5">
        <w:rPr>
          <w:kern w:val="2"/>
          <w:sz w:val="22"/>
          <w:szCs w:val="24"/>
        </w:rPr>
        <w:t>.</w:t>
      </w:r>
    </w:p>
    <w:p w14:paraId="55A71B62"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 8 (1):</w:t>
      </w:r>
    </w:p>
    <w:p w14:paraId="06D26A5A"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(wherever occurring),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5146B9D0"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Subsections 11 (1) and (2):</w:t>
      </w:r>
    </w:p>
    <w:p w14:paraId="21534678" w14:textId="77777777" w:rsidR="00281CD0" w:rsidRPr="005559A5" w:rsidRDefault="00B932BD" w:rsidP="000F0D21">
      <w:pPr>
        <w:shd w:val="clear" w:color="auto" w:fill="FFFFFF"/>
        <w:spacing w:before="120" w:after="60"/>
        <w:ind w:left="355"/>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12C31E45"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 11 (8):</w:t>
      </w:r>
    </w:p>
    <w:p w14:paraId="626D0B24" w14:textId="77777777" w:rsidR="00281CD0" w:rsidRPr="005559A5" w:rsidRDefault="00B932BD" w:rsidP="000F0D21">
      <w:pPr>
        <w:shd w:val="clear" w:color="auto" w:fill="FFFFFF"/>
        <w:spacing w:before="120" w:after="60"/>
        <w:ind w:left="350"/>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(first occurring),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0C514843"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Paragraphs 11 (8) (a) and (b):</w:t>
      </w:r>
    </w:p>
    <w:p w14:paraId="254DE033" w14:textId="77777777" w:rsidR="00281CD0" w:rsidRPr="005559A5" w:rsidRDefault="00B932BD" w:rsidP="000F0D21">
      <w:pPr>
        <w:shd w:val="clear" w:color="auto" w:fill="FFFFFF"/>
        <w:spacing w:before="120" w:after="60"/>
        <w:ind w:left="33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Corporation</w:t>
      </w:r>
      <w:r w:rsidR="009B3D94" w:rsidRPr="005559A5">
        <w:rPr>
          <w:kern w:val="2"/>
          <w:sz w:val="22"/>
          <w:szCs w:val="24"/>
        </w:rPr>
        <w:t>”</w:t>
      </w:r>
      <w:r w:rsidRPr="005559A5">
        <w:rPr>
          <w:kern w:val="2"/>
          <w:sz w:val="22"/>
          <w:szCs w:val="24"/>
        </w:rPr>
        <w:t xml:space="preserve"> (wherever occurring), substitute </w:t>
      </w:r>
      <w:r w:rsidR="009B3D94" w:rsidRPr="005559A5">
        <w:rPr>
          <w:kern w:val="2"/>
          <w:sz w:val="22"/>
          <w:szCs w:val="24"/>
        </w:rPr>
        <w:t>“</w:t>
      </w:r>
      <w:r w:rsidRPr="005559A5">
        <w:rPr>
          <w:kern w:val="2"/>
          <w:sz w:val="22"/>
          <w:szCs w:val="24"/>
        </w:rPr>
        <w:t>carrier</w:t>
      </w:r>
      <w:r w:rsidR="009B3D94" w:rsidRPr="005559A5">
        <w:rPr>
          <w:kern w:val="2"/>
          <w:sz w:val="22"/>
          <w:szCs w:val="24"/>
        </w:rPr>
        <w:t>”</w:t>
      </w:r>
      <w:r w:rsidRPr="005559A5">
        <w:rPr>
          <w:kern w:val="2"/>
          <w:sz w:val="22"/>
          <w:szCs w:val="24"/>
        </w:rPr>
        <w:t>.</w:t>
      </w:r>
    </w:p>
    <w:p w14:paraId="379EBE4C" w14:textId="77777777" w:rsidR="00281CD0" w:rsidRPr="005559A5" w:rsidRDefault="00281CD0" w:rsidP="000F0D21">
      <w:pPr>
        <w:shd w:val="clear" w:color="auto" w:fill="FFFFFF"/>
        <w:spacing w:before="120" w:after="60"/>
        <w:ind w:left="336"/>
        <w:jc w:val="both"/>
        <w:rPr>
          <w:kern w:val="2"/>
          <w:sz w:val="22"/>
        </w:rPr>
        <w:sectPr w:rsidR="00281CD0" w:rsidRPr="005559A5" w:rsidSect="00CE4F68">
          <w:pgSz w:w="12240" w:h="15840" w:code="1"/>
          <w:pgMar w:top="1440" w:right="1440" w:bottom="1440" w:left="1440" w:header="720" w:footer="720" w:gutter="0"/>
          <w:cols w:space="60"/>
          <w:noEndnote/>
        </w:sectPr>
      </w:pPr>
    </w:p>
    <w:p w14:paraId="5FF7452C" w14:textId="77777777" w:rsidR="00281CD0" w:rsidRPr="005559A5" w:rsidRDefault="00B932BD" w:rsidP="00311692">
      <w:pPr>
        <w:shd w:val="clear" w:color="auto" w:fill="FFFFFF"/>
        <w:spacing w:before="120" w:after="60"/>
        <w:ind w:left="5"/>
        <w:jc w:val="center"/>
        <w:rPr>
          <w:kern w:val="2"/>
          <w:sz w:val="22"/>
        </w:rPr>
      </w:pPr>
      <w:r w:rsidRPr="005559A5">
        <w:rPr>
          <w:b/>
          <w:bCs/>
          <w:kern w:val="2"/>
          <w:sz w:val="22"/>
          <w:szCs w:val="24"/>
        </w:rPr>
        <w:lastRenderedPageBreak/>
        <w:t>SCHEDULE 1</w:t>
      </w:r>
      <w:r w:rsidRPr="005559A5">
        <w:rPr>
          <w:rFonts w:eastAsia="Times New Roman"/>
          <w:kern w:val="2"/>
          <w:sz w:val="22"/>
          <w:szCs w:val="24"/>
        </w:rPr>
        <w:t>—continued</w:t>
      </w:r>
    </w:p>
    <w:p w14:paraId="2C25817A" w14:textId="2708EB30" w:rsidR="00281CD0" w:rsidRPr="005559A5" w:rsidRDefault="00B932BD" w:rsidP="000F0D21">
      <w:pPr>
        <w:shd w:val="clear" w:color="auto" w:fill="FFFFFF"/>
        <w:spacing w:before="120" w:after="60"/>
        <w:jc w:val="both"/>
        <w:rPr>
          <w:kern w:val="2"/>
          <w:sz w:val="22"/>
        </w:rPr>
      </w:pPr>
      <w:r w:rsidRPr="005559A5">
        <w:rPr>
          <w:b/>
          <w:bCs/>
          <w:kern w:val="2"/>
          <w:sz w:val="22"/>
          <w:szCs w:val="24"/>
        </w:rPr>
        <w:t>Subsection 11</w:t>
      </w:r>
      <w:r w:rsidR="00213495">
        <w:rPr>
          <w:b/>
          <w:bCs/>
          <w:kern w:val="2"/>
          <w:sz w:val="22"/>
          <w:szCs w:val="24"/>
        </w:rPr>
        <w:t xml:space="preserve"> </w:t>
      </w:r>
      <w:r w:rsidRPr="005559A5">
        <w:rPr>
          <w:b/>
          <w:bCs/>
          <w:kern w:val="2"/>
          <w:sz w:val="22"/>
          <w:szCs w:val="24"/>
        </w:rPr>
        <w:t>(10):</w:t>
      </w:r>
    </w:p>
    <w:p w14:paraId="35E4ECA7"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2A579983" w14:textId="6BD13846"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Paragraph 11</w:t>
      </w:r>
      <w:r w:rsidRPr="005559A5">
        <w:rPr>
          <w:b/>
          <w:bCs/>
          <w:smallCaps/>
          <w:kern w:val="2"/>
          <w:sz w:val="22"/>
          <w:szCs w:val="24"/>
        </w:rPr>
        <w:t>a</w:t>
      </w:r>
      <w:r w:rsidR="00213495">
        <w:rPr>
          <w:b/>
          <w:bCs/>
          <w:smallCaps/>
          <w:kern w:val="2"/>
          <w:sz w:val="22"/>
          <w:szCs w:val="24"/>
        </w:rPr>
        <w:t xml:space="preserve"> </w:t>
      </w:r>
      <w:r w:rsidRPr="005559A5">
        <w:rPr>
          <w:b/>
          <w:bCs/>
          <w:kern w:val="2"/>
          <w:sz w:val="22"/>
          <w:szCs w:val="24"/>
        </w:rPr>
        <w:t>(1) (a):</w:t>
      </w:r>
    </w:p>
    <w:p w14:paraId="7DA8FE11"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5727DD51"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 11</w:t>
      </w:r>
      <w:r w:rsidRPr="005559A5">
        <w:rPr>
          <w:b/>
          <w:bCs/>
          <w:smallCaps/>
          <w:kern w:val="2"/>
          <w:sz w:val="22"/>
          <w:szCs w:val="24"/>
        </w:rPr>
        <w:t>a</w:t>
      </w:r>
      <w:r w:rsidRPr="005559A5">
        <w:rPr>
          <w:kern w:val="2"/>
          <w:sz w:val="22"/>
          <w:szCs w:val="24"/>
        </w:rPr>
        <w:t xml:space="preserve"> </w:t>
      </w:r>
      <w:r w:rsidRPr="005559A5">
        <w:rPr>
          <w:b/>
          <w:bCs/>
          <w:kern w:val="2"/>
          <w:sz w:val="22"/>
          <w:szCs w:val="24"/>
        </w:rPr>
        <w:t>(1):</w:t>
      </w:r>
    </w:p>
    <w:p w14:paraId="2F62521B"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Corporation</w:t>
      </w:r>
      <w:r w:rsidR="009B3D94" w:rsidRPr="005559A5">
        <w:rPr>
          <w:kern w:val="2"/>
          <w:sz w:val="22"/>
          <w:szCs w:val="24"/>
        </w:rPr>
        <w:t>”</w:t>
      </w:r>
      <w:r w:rsidRPr="005559A5">
        <w:rPr>
          <w:kern w:val="2"/>
          <w:sz w:val="22"/>
          <w:szCs w:val="24"/>
        </w:rPr>
        <w:t xml:space="preserve"> (last occurring), substitute </w:t>
      </w:r>
      <w:r w:rsidR="009B3D94" w:rsidRPr="005559A5">
        <w:rPr>
          <w:kern w:val="2"/>
          <w:sz w:val="22"/>
          <w:szCs w:val="24"/>
        </w:rPr>
        <w:t>“</w:t>
      </w:r>
      <w:r w:rsidRPr="005559A5">
        <w:rPr>
          <w:kern w:val="2"/>
          <w:sz w:val="22"/>
          <w:szCs w:val="24"/>
        </w:rPr>
        <w:t>carrier</w:t>
      </w:r>
      <w:r w:rsidR="009B3D94" w:rsidRPr="005559A5">
        <w:rPr>
          <w:kern w:val="2"/>
          <w:sz w:val="22"/>
          <w:szCs w:val="24"/>
        </w:rPr>
        <w:t>”</w:t>
      </w:r>
      <w:r w:rsidRPr="005559A5">
        <w:rPr>
          <w:kern w:val="2"/>
          <w:sz w:val="22"/>
          <w:szCs w:val="24"/>
        </w:rPr>
        <w:t>.</w:t>
      </w:r>
    </w:p>
    <w:p w14:paraId="69F49BF0" w14:textId="2B4D4586"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Subsection 11</w:t>
      </w:r>
      <w:r w:rsidRPr="005559A5">
        <w:rPr>
          <w:b/>
          <w:bCs/>
          <w:smallCaps/>
          <w:kern w:val="2"/>
          <w:sz w:val="22"/>
          <w:szCs w:val="24"/>
        </w:rPr>
        <w:t>a</w:t>
      </w:r>
      <w:r w:rsidR="00213495">
        <w:rPr>
          <w:b/>
          <w:bCs/>
          <w:smallCaps/>
          <w:kern w:val="2"/>
          <w:sz w:val="22"/>
          <w:szCs w:val="24"/>
        </w:rPr>
        <w:t xml:space="preserve"> </w:t>
      </w:r>
      <w:r w:rsidRPr="005559A5">
        <w:rPr>
          <w:b/>
          <w:bCs/>
          <w:kern w:val="2"/>
          <w:sz w:val="22"/>
          <w:szCs w:val="24"/>
        </w:rPr>
        <w:t>(6):</w:t>
      </w:r>
    </w:p>
    <w:p w14:paraId="680F46FD"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(first occurring),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2D233AF8"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Paragraphs 11</w:t>
      </w:r>
      <w:r w:rsidRPr="005559A5">
        <w:rPr>
          <w:b/>
          <w:bCs/>
          <w:smallCaps/>
          <w:kern w:val="2"/>
          <w:sz w:val="22"/>
          <w:szCs w:val="24"/>
        </w:rPr>
        <w:t>a</w:t>
      </w:r>
      <w:r w:rsidRPr="005559A5">
        <w:rPr>
          <w:kern w:val="2"/>
          <w:sz w:val="22"/>
          <w:szCs w:val="24"/>
        </w:rPr>
        <w:t xml:space="preserve"> </w:t>
      </w:r>
      <w:r w:rsidRPr="005559A5">
        <w:rPr>
          <w:b/>
          <w:bCs/>
          <w:kern w:val="2"/>
          <w:sz w:val="22"/>
          <w:szCs w:val="24"/>
        </w:rPr>
        <w:t>(6) (a) and (b):</w:t>
      </w:r>
    </w:p>
    <w:p w14:paraId="3B99F484"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Corporation</w:t>
      </w:r>
      <w:r w:rsidR="009B3D94" w:rsidRPr="005559A5">
        <w:rPr>
          <w:kern w:val="2"/>
          <w:sz w:val="22"/>
          <w:szCs w:val="24"/>
        </w:rPr>
        <w:t>”</w:t>
      </w:r>
      <w:r w:rsidRPr="005559A5">
        <w:rPr>
          <w:kern w:val="2"/>
          <w:sz w:val="22"/>
          <w:szCs w:val="24"/>
        </w:rPr>
        <w:t xml:space="preserve"> (wherever occurring), substitute </w:t>
      </w:r>
      <w:r w:rsidR="009B3D94" w:rsidRPr="005559A5">
        <w:rPr>
          <w:kern w:val="2"/>
          <w:sz w:val="22"/>
          <w:szCs w:val="24"/>
        </w:rPr>
        <w:t>“</w:t>
      </w:r>
      <w:r w:rsidRPr="005559A5">
        <w:rPr>
          <w:kern w:val="2"/>
          <w:sz w:val="22"/>
          <w:szCs w:val="24"/>
        </w:rPr>
        <w:t>carrier</w:t>
      </w:r>
      <w:r w:rsidR="009B3D94" w:rsidRPr="005559A5">
        <w:rPr>
          <w:kern w:val="2"/>
          <w:sz w:val="22"/>
          <w:szCs w:val="24"/>
        </w:rPr>
        <w:t>”</w:t>
      </w:r>
      <w:r w:rsidRPr="005559A5">
        <w:rPr>
          <w:kern w:val="2"/>
          <w:sz w:val="22"/>
          <w:szCs w:val="24"/>
        </w:rPr>
        <w:t>.</w:t>
      </w:r>
    </w:p>
    <w:p w14:paraId="1C463D2E"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Section 15:</w:t>
      </w:r>
    </w:p>
    <w:p w14:paraId="4DA5BD4A" w14:textId="77777777" w:rsidR="00281CD0" w:rsidRPr="005559A5" w:rsidRDefault="00B932BD" w:rsidP="000F0D21">
      <w:pPr>
        <w:shd w:val="clear" w:color="auto" w:fill="FFFFFF"/>
        <w:spacing w:before="120" w:after="60"/>
        <w:ind w:left="34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Corporation</w:t>
      </w:r>
      <w:r w:rsidR="009B3D94" w:rsidRPr="005559A5">
        <w:rPr>
          <w:kern w:val="2"/>
          <w:sz w:val="22"/>
          <w:szCs w:val="24"/>
        </w:rPr>
        <w:t>”</w:t>
      </w:r>
      <w:r w:rsidRPr="005559A5">
        <w:rPr>
          <w:kern w:val="2"/>
          <w:sz w:val="22"/>
          <w:szCs w:val="24"/>
        </w:rPr>
        <w:t xml:space="preserve"> (wherever occurring), substitute </w:t>
      </w:r>
      <w:r w:rsidR="009B3D94" w:rsidRPr="005559A5">
        <w:rPr>
          <w:kern w:val="2"/>
          <w:sz w:val="22"/>
          <w:szCs w:val="24"/>
        </w:rPr>
        <w:t>“</w:t>
      </w:r>
      <w:r w:rsidRPr="005559A5">
        <w:rPr>
          <w:kern w:val="2"/>
          <w:sz w:val="22"/>
          <w:szCs w:val="24"/>
        </w:rPr>
        <w:t>carrier</w:t>
      </w:r>
      <w:r w:rsidR="009B3D94" w:rsidRPr="005559A5">
        <w:rPr>
          <w:kern w:val="2"/>
          <w:sz w:val="22"/>
          <w:szCs w:val="24"/>
        </w:rPr>
        <w:t>”</w:t>
      </w:r>
      <w:r w:rsidRPr="005559A5">
        <w:rPr>
          <w:kern w:val="2"/>
          <w:sz w:val="22"/>
          <w:szCs w:val="24"/>
        </w:rPr>
        <w:t>.</w:t>
      </w:r>
    </w:p>
    <w:p w14:paraId="6A5BA6D5"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 xml:space="preserve">Section </w:t>
      </w:r>
      <w:r w:rsidRPr="005559A5">
        <w:rPr>
          <w:b/>
          <w:bCs/>
          <w:smallCaps/>
          <w:kern w:val="2"/>
          <w:sz w:val="22"/>
          <w:szCs w:val="24"/>
        </w:rPr>
        <w:t>20a:</w:t>
      </w:r>
    </w:p>
    <w:p w14:paraId="591C293F"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286736FF" w14:textId="77777777" w:rsidR="00281CD0" w:rsidRPr="005559A5" w:rsidRDefault="00B932BD" w:rsidP="000F0D21">
      <w:pPr>
        <w:shd w:val="clear" w:color="auto" w:fill="FFFFFF"/>
        <w:spacing w:before="120" w:after="60"/>
        <w:ind w:left="10"/>
        <w:jc w:val="both"/>
        <w:rPr>
          <w:kern w:val="2"/>
          <w:sz w:val="22"/>
        </w:rPr>
      </w:pPr>
      <w:r w:rsidRPr="005559A5">
        <w:rPr>
          <w:b/>
          <w:bCs/>
          <w:kern w:val="2"/>
          <w:sz w:val="22"/>
          <w:szCs w:val="24"/>
        </w:rPr>
        <w:t>Section 20</w:t>
      </w:r>
      <w:r w:rsidRPr="005559A5">
        <w:rPr>
          <w:b/>
          <w:bCs/>
          <w:smallCaps/>
          <w:kern w:val="2"/>
          <w:sz w:val="22"/>
          <w:szCs w:val="24"/>
        </w:rPr>
        <w:t>b</w:t>
      </w:r>
      <w:r w:rsidRPr="005559A5">
        <w:rPr>
          <w:b/>
          <w:bCs/>
          <w:kern w:val="2"/>
          <w:sz w:val="22"/>
          <w:szCs w:val="24"/>
        </w:rPr>
        <w:t>:</w:t>
      </w:r>
    </w:p>
    <w:p w14:paraId="1AB597B3"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4389774F"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Subsection 21 (6):</w:t>
      </w:r>
    </w:p>
    <w:p w14:paraId="0BB2DDE8"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(first occurring),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67F7B657"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Paragraphs 21 (6) (a) and (b):</w:t>
      </w:r>
    </w:p>
    <w:p w14:paraId="251B1620" w14:textId="77777777" w:rsidR="00281CD0" w:rsidRPr="005559A5" w:rsidRDefault="00B932BD" w:rsidP="000F0D21">
      <w:pPr>
        <w:shd w:val="clear" w:color="auto" w:fill="FFFFFF"/>
        <w:spacing w:before="120" w:after="60"/>
        <w:ind w:left="341"/>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Corporation</w:t>
      </w:r>
      <w:r w:rsidR="009B3D94" w:rsidRPr="005559A5">
        <w:rPr>
          <w:kern w:val="2"/>
          <w:sz w:val="22"/>
          <w:szCs w:val="24"/>
        </w:rPr>
        <w:t>”</w:t>
      </w:r>
      <w:r w:rsidRPr="005559A5">
        <w:rPr>
          <w:kern w:val="2"/>
          <w:sz w:val="22"/>
          <w:szCs w:val="24"/>
        </w:rPr>
        <w:t xml:space="preserve"> (wherever occurring), substitute </w:t>
      </w:r>
      <w:r w:rsidR="009B3D94" w:rsidRPr="005559A5">
        <w:rPr>
          <w:kern w:val="2"/>
          <w:sz w:val="22"/>
          <w:szCs w:val="24"/>
        </w:rPr>
        <w:t>“</w:t>
      </w:r>
      <w:r w:rsidRPr="005559A5">
        <w:rPr>
          <w:kern w:val="2"/>
          <w:sz w:val="22"/>
          <w:szCs w:val="24"/>
        </w:rPr>
        <w:t>carrier</w:t>
      </w:r>
      <w:r w:rsidR="009B3D94" w:rsidRPr="005559A5">
        <w:rPr>
          <w:kern w:val="2"/>
          <w:sz w:val="22"/>
          <w:szCs w:val="24"/>
        </w:rPr>
        <w:t>”</w:t>
      </w:r>
      <w:r w:rsidRPr="005559A5">
        <w:rPr>
          <w:kern w:val="2"/>
          <w:sz w:val="22"/>
          <w:szCs w:val="24"/>
        </w:rPr>
        <w:t>.</w:t>
      </w:r>
    </w:p>
    <w:p w14:paraId="1B2CA065"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Paragraph 21 (8) (a):</w:t>
      </w:r>
    </w:p>
    <w:p w14:paraId="1A120335" w14:textId="77777777" w:rsidR="00281CD0" w:rsidRPr="005559A5" w:rsidRDefault="00B932BD" w:rsidP="000F0D21">
      <w:pPr>
        <w:shd w:val="clear" w:color="auto" w:fill="FFFFFF"/>
        <w:spacing w:before="120" w:after="60"/>
        <w:ind w:left="336"/>
        <w:jc w:val="both"/>
        <w:rPr>
          <w:kern w:val="2"/>
          <w:sz w:val="22"/>
        </w:rPr>
      </w:pPr>
      <w:r w:rsidRPr="005559A5">
        <w:rPr>
          <w:kern w:val="2"/>
          <w:sz w:val="22"/>
          <w:szCs w:val="24"/>
        </w:rPr>
        <w:t xml:space="preserve">Omit </w:t>
      </w:r>
      <w:r w:rsidR="009B3D94" w:rsidRPr="005559A5">
        <w:rPr>
          <w:kern w:val="2"/>
          <w:sz w:val="22"/>
          <w:szCs w:val="24"/>
        </w:rPr>
        <w:t>“</w:t>
      </w:r>
      <w:r w:rsidRPr="005559A5">
        <w:rPr>
          <w:kern w:val="2"/>
          <w:sz w:val="22"/>
          <w:szCs w:val="24"/>
        </w:rPr>
        <w:t>the Corporation</w:t>
      </w:r>
      <w:r w:rsidR="009B3D94" w:rsidRPr="005559A5">
        <w:rPr>
          <w:kern w:val="2"/>
          <w:sz w:val="22"/>
          <w:szCs w:val="24"/>
        </w:rPr>
        <w:t>”</w:t>
      </w:r>
      <w:r w:rsidRPr="005559A5">
        <w:rPr>
          <w:kern w:val="2"/>
          <w:sz w:val="22"/>
          <w:szCs w:val="24"/>
        </w:rPr>
        <w:t xml:space="preserve">, substitute </w:t>
      </w:r>
      <w:r w:rsidR="009B3D94" w:rsidRPr="005559A5">
        <w:rPr>
          <w:kern w:val="2"/>
          <w:sz w:val="22"/>
          <w:szCs w:val="24"/>
        </w:rPr>
        <w:t>“</w:t>
      </w:r>
      <w:r w:rsidRPr="005559A5">
        <w:rPr>
          <w:kern w:val="2"/>
          <w:sz w:val="22"/>
          <w:szCs w:val="24"/>
        </w:rPr>
        <w:t>a carrier</w:t>
      </w:r>
      <w:r w:rsidR="009B3D94" w:rsidRPr="005559A5">
        <w:rPr>
          <w:kern w:val="2"/>
          <w:sz w:val="22"/>
          <w:szCs w:val="24"/>
        </w:rPr>
        <w:t>”</w:t>
      </w:r>
      <w:r w:rsidRPr="005559A5">
        <w:rPr>
          <w:kern w:val="2"/>
          <w:sz w:val="22"/>
          <w:szCs w:val="24"/>
        </w:rPr>
        <w:t>.</w:t>
      </w:r>
    </w:p>
    <w:p w14:paraId="4011CACA" w14:textId="77777777" w:rsidR="00281CD0" w:rsidRPr="005559A5" w:rsidRDefault="00B932BD" w:rsidP="000F0D21">
      <w:pPr>
        <w:shd w:val="clear" w:color="auto" w:fill="FFFFFF"/>
        <w:spacing w:before="120" w:after="60"/>
        <w:ind w:left="24"/>
        <w:jc w:val="both"/>
        <w:rPr>
          <w:kern w:val="2"/>
          <w:sz w:val="22"/>
        </w:rPr>
      </w:pPr>
      <w:r w:rsidRPr="005559A5">
        <w:rPr>
          <w:b/>
          <w:bCs/>
          <w:kern w:val="2"/>
          <w:sz w:val="22"/>
          <w:szCs w:val="24"/>
        </w:rPr>
        <w:t>Section 25:</w:t>
      </w:r>
    </w:p>
    <w:p w14:paraId="059D8C9D" w14:textId="77777777" w:rsidR="00281CD0" w:rsidRPr="005559A5" w:rsidRDefault="00213495" w:rsidP="000F0D21">
      <w:pPr>
        <w:shd w:val="clear" w:color="auto" w:fill="FFFFFF"/>
        <w:spacing w:before="120" w:after="60"/>
        <w:ind w:left="19" w:firstLine="346"/>
        <w:jc w:val="both"/>
        <w:rPr>
          <w:kern w:val="2"/>
          <w:sz w:val="22"/>
        </w:rPr>
      </w:pPr>
      <w:r>
        <w:rPr>
          <w:noProof/>
          <w:kern w:val="2"/>
          <w:sz w:val="22"/>
          <w:szCs w:val="24"/>
        </w:rPr>
        <w:pict w14:anchorId="63E44DC6">
          <v:shape id="_x0000_s1030" type="#_x0000_t32" style="position:absolute;left:0;text-align:left;margin-left:200.25pt;margin-top:55.7pt;width:69.75pt;height:0;z-index:251661312" o:connectortype="straight"/>
        </w:pict>
      </w:r>
      <w:r w:rsidR="00B932BD" w:rsidRPr="005559A5">
        <w:rPr>
          <w:kern w:val="2"/>
          <w:sz w:val="22"/>
          <w:szCs w:val="24"/>
        </w:rPr>
        <w:t>Omit</w:t>
      </w:r>
      <w:r w:rsidR="009B3D94" w:rsidRPr="005559A5">
        <w:rPr>
          <w:kern w:val="2"/>
          <w:sz w:val="22"/>
          <w:szCs w:val="24"/>
        </w:rPr>
        <w:t xml:space="preserve"> “</w:t>
      </w:r>
      <w:r w:rsidR="00B932BD" w:rsidRPr="005559A5">
        <w:rPr>
          <w:kern w:val="2"/>
          <w:sz w:val="22"/>
          <w:szCs w:val="24"/>
        </w:rPr>
        <w:t>Corporation</w:t>
      </w:r>
      <w:r w:rsidR="009B3D94" w:rsidRPr="005559A5">
        <w:rPr>
          <w:kern w:val="2"/>
          <w:sz w:val="22"/>
          <w:szCs w:val="24"/>
        </w:rPr>
        <w:t xml:space="preserve">” </w:t>
      </w:r>
      <w:r w:rsidR="00B932BD" w:rsidRPr="005559A5">
        <w:rPr>
          <w:kern w:val="2"/>
          <w:sz w:val="22"/>
          <w:szCs w:val="24"/>
        </w:rPr>
        <w:t>(wherever</w:t>
      </w:r>
      <w:r w:rsidR="009B3D94" w:rsidRPr="005559A5">
        <w:rPr>
          <w:kern w:val="2"/>
          <w:sz w:val="22"/>
          <w:szCs w:val="24"/>
        </w:rPr>
        <w:t xml:space="preserve"> </w:t>
      </w:r>
      <w:r w:rsidR="00B932BD" w:rsidRPr="005559A5">
        <w:rPr>
          <w:kern w:val="2"/>
          <w:sz w:val="22"/>
          <w:szCs w:val="24"/>
        </w:rPr>
        <w:t>occurring),</w:t>
      </w:r>
      <w:r w:rsidR="009B3D94" w:rsidRPr="005559A5">
        <w:rPr>
          <w:kern w:val="2"/>
          <w:sz w:val="22"/>
          <w:szCs w:val="24"/>
        </w:rPr>
        <w:t xml:space="preserve"> </w:t>
      </w:r>
      <w:r w:rsidR="00B932BD" w:rsidRPr="005559A5">
        <w:rPr>
          <w:kern w:val="2"/>
          <w:sz w:val="22"/>
          <w:szCs w:val="24"/>
        </w:rPr>
        <w:t>substitute</w:t>
      </w:r>
      <w:r w:rsidR="009B3D94" w:rsidRPr="005559A5">
        <w:rPr>
          <w:kern w:val="2"/>
          <w:sz w:val="22"/>
          <w:szCs w:val="24"/>
        </w:rPr>
        <w:t xml:space="preserve"> “</w:t>
      </w:r>
      <w:r w:rsidR="00B932BD" w:rsidRPr="005559A5">
        <w:rPr>
          <w:kern w:val="2"/>
          <w:sz w:val="22"/>
          <w:szCs w:val="24"/>
        </w:rPr>
        <w:t>relevant carrier</w:t>
      </w:r>
      <w:r w:rsidR="009B3D94" w:rsidRPr="005559A5">
        <w:rPr>
          <w:kern w:val="2"/>
          <w:sz w:val="22"/>
          <w:szCs w:val="24"/>
        </w:rPr>
        <w:t>”</w:t>
      </w:r>
      <w:r w:rsidR="00B932BD" w:rsidRPr="005559A5">
        <w:rPr>
          <w:kern w:val="2"/>
          <w:sz w:val="22"/>
          <w:szCs w:val="24"/>
        </w:rPr>
        <w:t>.</w:t>
      </w:r>
    </w:p>
    <w:p w14:paraId="082825BA" w14:textId="77777777" w:rsidR="00281CD0" w:rsidRPr="005559A5" w:rsidRDefault="00281CD0" w:rsidP="000F0D21">
      <w:pPr>
        <w:shd w:val="clear" w:color="auto" w:fill="FFFFFF"/>
        <w:spacing w:before="120" w:after="60"/>
        <w:ind w:left="19" w:firstLine="346"/>
        <w:jc w:val="both"/>
        <w:rPr>
          <w:kern w:val="2"/>
          <w:sz w:val="22"/>
        </w:rPr>
        <w:sectPr w:rsidR="00281CD0" w:rsidRPr="005559A5" w:rsidSect="00CE4F68">
          <w:pgSz w:w="12240" w:h="15840" w:code="1"/>
          <w:pgMar w:top="1440" w:right="1440" w:bottom="1440" w:left="1440" w:header="720" w:footer="720" w:gutter="0"/>
          <w:cols w:space="60"/>
          <w:noEndnote/>
        </w:sectPr>
      </w:pPr>
    </w:p>
    <w:p w14:paraId="073BF703" w14:textId="77777777" w:rsidR="00281CD0" w:rsidRPr="005559A5" w:rsidRDefault="00B932BD" w:rsidP="0099624E">
      <w:pPr>
        <w:shd w:val="clear" w:color="auto" w:fill="FFFFFF"/>
        <w:tabs>
          <w:tab w:val="left" w:pos="8280"/>
        </w:tabs>
        <w:spacing w:before="120" w:after="60"/>
        <w:ind w:left="4032"/>
        <w:jc w:val="both"/>
        <w:rPr>
          <w:kern w:val="2"/>
          <w:sz w:val="22"/>
        </w:rPr>
      </w:pPr>
      <w:r w:rsidRPr="005559A5">
        <w:rPr>
          <w:b/>
          <w:bCs/>
          <w:kern w:val="2"/>
          <w:sz w:val="22"/>
          <w:szCs w:val="24"/>
        </w:rPr>
        <w:lastRenderedPageBreak/>
        <w:t>SCHEDULE 2</w:t>
      </w:r>
      <w:r w:rsidRPr="005559A5">
        <w:rPr>
          <w:rFonts w:cs="Arial"/>
          <w:kern w:val="2"/>
          <w:sz w:val="22"/>
          <w:szCs w:val="24"/>
        </w:rPr>
        <w:tab/>
      </w:r>
      <w:r w:rsidRPr="005559A5">
        <w:rPr>
          <w:kern w:val="2"/>
          <w:sz w:val="22"/>
          <w:szCs w:val="24"/>
        </w:rPr>
        <w:t>Section 26</w:t>
      </w:r>
    </w:p>
    <w:p w14:paraId="227FE889" w14:textId="77777777" w:rsidR="00281CD0" w:rsidRPr="005559A5" w:rsidRDefault="00B932BD" w:rsidP="0087681A">
      <w:pPr>
        <w:shd w:val="clear" w:color="auto" w:fill="FFFFFF"/>
        <w:spacing w:before="120" w:after="60"/>
        <w:ind w:left="5"/>
        <w:jc w:val="center"/>
        <w:rPr>
          <w:kern w:val="2"/>
          <w:sz w:val="22"/>
        </w:rPr>
      </w:pPr>
      <w:r w:rsidRPr="005559A5">
        <w:rPr>
          <w:kern w:val="2"/>
          <w:sz w:val="22"/>
          <w:szCs w:val="24"/>
        </w:rPr>
        <w:t>AMENDMENTS CONSEQUENTIAL ON AUSTRALIAN AND OVERSEAS TELECOMMUNICATIONS CORPORATION ACT 1991</w:t>
      </w:r>
    </w:p>
    <w:p w14:paraId="20089D53" w14:textId="77777777" w:rsidR="00281CD0" w:rsidRPr="005559A5" w:rsidRDefault="00B932BD" w:rsidP="00C145F0">
      <w:pPr>
        <w:shd w:val="clear" w:color="auto" w:fill="FFFFFF"/>
        <w:spacing w:before="120" w:after="60"/>
        <w:ind w:left="5"/>
        <w:jc w:val="center"/>
        <w:rPr>
          <w:kern w:val="2"/>
          <w:sz w:val="22"/>
        </w:rPr>
      </w:pPr>
      <w:r w:rsidRPr="005559A5">
        <w:rPr>
          <w:b/>
          <w:bCs/>
          <w:i/>
          <w:iCs/>
          <w:kern w:val="2"/>
          <w:sz w:val="22"/>
          <w:szCs w:val="24"/>
        </w:rPr>
        <w:t>Crimes Act 1914</w:t>
      </w:r>
    </w:p>
    <w:p w14:paraId="05882C8F" w14:textId="77777777" w:rsidR="00281CD0" w:rsidRPr="005559A5" w:rsidRDefault="00B932BD" w:rsidP="000F0D21">
      <w:pPr>
        <w:shd w:val="clear" w:color="auto" w:fill="FFFFFF"/>
        <w:spacing w:before="120" w:after="60"/>
        <w:jc w:val="both"/>
        <w:rPr>
          <w:kern w:val="2"/>
          <w:sz w:val="22"/>
        </w:rPr>
      </w:pPr>
      <w:r w:rsidRPr="005559A5">
        <w:rPr>
          <w:b/>
          <w:bCs/>
          <w:kern w:val="2"/>
          <w:sz w:val="22"/>
          <w:szCs w:val="24"/>
        </w:rPr>
        <w:t xml:space="preserve">Section 3 (definition of </w:t>
      </w:r>
      <w:r w:rsidR="009B3D94" w:rsidRPr="005559A5">
        <w:rPr>
          <w:b/>
          <w:bCs/>
          <w:kern w:val="2"/>
          <w:sz w:val="22"/>
          <w:szCs w:val="24"/>
        </w:rPr>
        <w:t>“</w:t>
      </w:r>
      <w:r w:rsidRPr="005559A5">
        <w:rPr>
          <w:b/>
          <w:bCs/>
          <w:kern w:val="2"/>
          <w:sz w:val="22"/>
          <w:szCs w:val="24"/>
        </w:rPr>
        <w:t>Commonwealth officer</w:t>
      </w:r>
      <w:r w:rsidR="009B3D94" w:rsidRPr="005559A5">
        <w:rPr>
          <w:b/>
          <w:bCs/>
          <w:kern w:val="2"/>
          <w:sz w:val="22"/>
          <w:szCs w:val="24"/>
        </w:rPr>
        <w:t>”</w:t>
      </w:r>
      <w:r w:rsidRPr="005559A5">
        <w:rPr>
          <w:b/>
          <w:bCs/>
          <w:kern w:val="2"/>
          <w:sz w:val="22"/>
          <w:szCs w:val="24"/>
        </w:rPr>
        <w:t>):</w:t>
      </w:r>
    </w:p>
    <w:p w14:paraId="54220E4A" w14:textId="77777777" w:rsidR="00281CD0" w:rsidRPr="005559A5" w:rsidRDefault="00B932BD" w:rsidP="000F0D21">
      <w:pPr>
        <w:shd w:val="clear" w:color="auto" w:fill="FFFFFF"/>
        <w:spacing w:before="120" w:after="60"/>
        <w:ind w:firstLine="346"/>
        <w:jc w:val="both"/>
        <w:rPr>
          <w:kern w:val="2"/>
          <w:sz w:val="22"/>
        </w:rPr>
      </w:pPr>
      <w:r w:rsidRPr="005559A5">
        <w:rPr>
          <w:kern w:val="2"/>
          <w:sz w:val="22"/>
          <w:szCs w:val="24"/>
        </w:rPr>
        <w:t>Omit</w:t>
      </w:r>
      <w:r w:rsidR="009B3D94" w:rsidRPr="005559A5">
        <w:rPr>
          <w:kern w:val="2"/>
          <w:sz w:val="22"/>
          <w:szCs w:val="24"/>
        </w:rPr>
        <w:t xml:space="preserve"> </w:t>
      </w:r>
      <w:r w:rsidRPr="005559A5">
        <w:rPr>
          <w:kern w:val="2"/>
          <w:sz w:val="22"/>
          <w:szCs w:val="24"/>
        </w:rPr>
        <w:t xml:space="preserve">from subparagraphs (d) </w:t>
      </w:r>
      <w:r w:rsidRPr="005559A5">
        <w:rPr>
          <w:kern w:val="2"/>
          <w:sz w:val="22"/>
          <w:szCs w:val="24"/>
          <w:lang w:val="es-ES_tradnl"/>
        </w:rPr>
        <w:t xml:space="preserve">(i), (ii) </w:t>
      </w:r>
      <w:r w:rsidRPr="005559A5">
        <w:rPr>
          <w:kern w:val="2"/>
          <w:sz w:val="22"/>
          <w:szCs w:val="24"/>
        </w:rPr>
        <w:t xml:space="preserve">and (iii) </w:t>
      </w:r>
      <w:r w:rsidR="009B3D94" w:rsidRPr="005559A5">
        <w:rPr>
          <w:kern w:val="2"/>
          <w:sz w:val="22"/>
          <w:szCs w:val="24"/>
        </w:rPr>
        <w:t>“</w:t>
      </w:r>
      <w:r w:rsidRPr="005559A5">
        <w:rPr>
          <w:kern w:val="2"/>
          <w:sz w:val="22"/>
          <w:szCs w:val="24"/>
        </w:rPr>
        <w:t>, the Australian Telecommunications Corporation, AUSSAT Pty Ltd or OTC Limited</w:t>
      </w:r>
      <w:r w:rsidR="009B3D94" w:rsidRPr="005559A5">
        <w:rPr>
          <w:kern w:val="2"/>
          <w:sz w:val="22"/>
          <w:szCs w:val="24"/>
        </w:rPr>
        <w:t>”</w:t>
      </w:r>
      <w:r w:rsidRPr="005559A5">
        <w:rPr>
          <w:kern w:val="2"/>
          <w:sz w:val="22"/>
          <w:szCs w:val="24"/>
        </w:rPr>
        <w:t>.</w:t>
      </w:r>
    </w:p>
    <w:p w14:paraId="398B0A65" w14:textId="77777777" w:rsidR="00281CD0" w:rsidRPr="005559A5" w:rsidRDefault="00B932BD" w:rsidP="00C145F0">
      <w:pPr>
        <w:shd w:val="clear" w:color="auto" w:fill="FFFFFF"/>
        <w:spacing w:before="120" w:after="60"/>
        <w:ind w:left="5"/>
        <w:jc w:val="center"/>
        <w:rPr>
          <w:kern w:val="2"/>
          <w:sz w:val="22"/>
        </w:rPr>
      </w:pPr>
      <w:r w:rsidRPr="005559A5">
        <w:rPr>
          <w:b/>
          <w:bCs/>
          <w:i/>
          <w:iCs/>
          <w:kern w:val="2"/>
          <w:sz w:val="22"/>
          <w:szCs w:val="24"/>
        </w:rPr>
        <w:t>Freedom of Information Act 1982</w:t>
      </w:r>
    </w:p>
    <w:p w14:paraId="261A928B" w14:textId="77777777" w:rsidR="00281CD0" w:rsidRPr="005559A5" w:rsidRDefault="00B932BD" w:rsidP="000F0D21">
      <w:pPr>
        <w:shd w:val="clear" w:color="auto" w:fill="FFFFFF"/>
        <w:spacing w:before="120" w:after="60"/>
        <w:ind w:left="5"/>
        <w:jc w:val="both"/>
        <w:rPr>
          <w:kern w:val="2"/>
          <w:sz w:val="22"/>
        </w:rPr>
      </w:pPr>
      <w:r w:rsidRPr="005559A5">
        <w:rPr>
          <w:b/>
          <w:bCs/>
          <w:kern w:val="2"/>
          <w:sz w:val="22"/>
          <w:szCs w:val="24"/>
        </w:rPr>
        <w:t>Schedule 2 (Part II):</w:t>
      </w:r>
    </w:p>
    <w:p w14:paraId="6474ADC5" w14:textId="77777777" w:rsidR="00281CD0" w:rsidRPr="005559A5" w:rsidRDefault="00B932BD" w:rsidP="000F0D21">
      <w:pPr>
        <w:shd w:val="clear" w:color="auto" w:fill="FFFFFF"/>
        <w:tabs>
          <w:tab w:val="left" w:pos="778"/>
        </w:tabs>
        <w:spacing w:before="120" w:after="60"/>
        <w:ind w:left="394"/>
        <w:jc w:val="both"/>
        <w:rPr>
          <w:kern w:val="2"/>
          <w:sz w:val="22"/>
        </w:rPr>
      </w:pPr>
      <w:r w:rsidRPr="005559A5">
        <w:rPr>
          <w:kern w:val="2"/>
          <w:sz w:val="22"/>
          <w:szCs w:val="24"/>
        </w:rPr>
        <w:t>(a)</w:t>
      </w:r>
      <w:r w:rsidRPr="005559A5">
        <w:rPr>
          <w:kern w:val="2"/>
          <w:sz w:val="22"/>
          <w:szCs w:val="24"/>
        </w:rPr>
        <w:tab/>
        <w:t>Omit:</w:t>
      </w:r>
    </w:p>
    <w:p w14:paraId="6B3B3F26" w14:textId="77777777" w:rsidR="00281CD0" w:rsidRPr="005559A5" w:rsidRDefault="009B3D94" w:rsidP="000F0D21">
      <w:pPr>
        <w:shd w:val="clear" w:color="auto" w:fill="FFFFFF"/>
        <w:spacing w:before="120" w:after="60"/>
        <w:ind w:left="782"/>
        <w:jc w:val="both"/>
        <w:rPr>
          <w:kern w:val="2"/>
          <w:sz w:val="22"/>
        </w:rPr>
      </w:pPr>
      <w:r w:rsidRPr="005559A5">
        <w:rPr>
          <w:kern w:val="2"/>
          <w:sz w:val="22"/>
          <w:szCs w:val="24"/>
        </w:rPr>
        <w:t>“</w:t>
      </w:r>
      <w:r w:rsidR="00B932BD" w:rsidRPr="005559A5">
        <w:rPr>
          <w:kern w:val="2"/>
          <w:sz w:val="22"/>
          <w:szCs w:val="24"/>
        </w:rPr>
        <w:t>Australian Telecommunications Corporation, in relation to documents in respect of its competitive commercial activities</w:t>
      </w:r>
      <w:r w:rsidRPr="005559A5">
        <w:rPr>
          <w:kern w:val="2"/>
          <w:sz w:val="22"/>
          <w:szCs w:val="24"/>
        </w:rPr>
        <w:t>”</w:t>
      </w:r>
      <w:r w:rsidR="00B932BD" w:rsidRPr="005559A5">
        <w:rPr>
          <w:kern w:val="2"/>
          <w:sz w:val="22"/>
          <w:szCs w:val="24"/>
        </w:rPr>
        <w:t>.</w:t>
      </w:r>
    </w:p>
    <w:p w14:paraId="5AF273D0" w14:textId="77777777" w:rsidR="00281CD0" w:rsidRPr="005559A5" w:rsidRDefault="00B932BD" w:rsidP="000F0D21">
      <w:pPr>
        <w:shd w:val="clear" w:color="auto" w:fill="FFFFFF"/>
        <w:tabs>
          <w:tab w:val="left" w:pos="778"/>
        </w:tabs>
        <w:spacing w:before="120" w:after="60"/>
        <w:ind w:left="394"/>
        <w:jc w:val="both"/>
        <w:rPr>
          <w:kern w:val="2"/>
          <w:sz w:val="22"/>
        </w:rPr>
      </w:pPr>
      <w:r w:rsidRPr="005559A5">
        <w:rPr>
          <w:kern w:val="2"/>
          <w:sz w:val="22"/>
          <w:szCs w:val="24"/>
        </w:rPr>
        <w:t>(b)</w:t>
      </w:r>
      <w:r w:rsidRPr="005559A5">
        <w:rPr>
          <w:kern w:val="2"/>
          <w:sz w:val="22"/>
          <w:szCs w:val="24"/>
        </w:rPr>
        <w:tab/>
        <w:t>Omit:</w:t>
      </w:r>
    </w:p>
    <w:p w14:paraId="2251D8B1" w14:textId="77777777" w:rsidR="00281CD0" w:rsidRPr="005559A5" w:rsidRDefault="009B3D94" w:rsidP="000F0D21">
      <w:pPr>
        <w:shd w:val="clear" w:color="auto" w:fill="FFFFFF"/>
        <w:spacing w:before="120" w:after="60"/>
        <w:ind w:left="778"/>
        <w:jc w:val="both"/>
        <w:rPr>
          <w:kern w:val="2"/>
          <w:sz w:val="22"/>
        </w:rPr>
      </w:pPr>
      <w:r w:rsidRPr="005559A5">
        <w:rPr>
          <w:kern w:val="2"/>
          <w:sz w:val="22"/>
          <w:szCs w:val="24"/>
        </w:rPr>
        <w:t>“</w:t>
      </w:r>
      <w:r w:rsidR="00B932BD" w:rsidRPr="005559A5">
        <w:rPr>
          <w:kern w:val="2"/>
          <w:sz w:val="22"/>
          <w:szCs w:val="24"/>
        </w:rPr>
        <w:t>OTC Limited, in relation to documents in respect of its competitive commercial activities</w:t>
      </w:r>
      <w:r w:rsidRPr="005559A5">
        <w:rPr>
          <w:kern w:val="2"/>
          <w:sz w:val="22"/>
          <w:szCs w:val="24"/>
        </w:rPr>
        <w:t>”</w:t>
      </w:r>
      <w:r w:rsidR="00B932BD" w:rsidRPr="005559A5">
        <w:rPr>
          <w:kern w:val="2"/>
          <w:sz w:val="22"/>
          <w:szCs w:val="24"/>
        </w:rPr>
        <w:t>.</w:t>
      </w:r>
    </w:p>
    <w:p w14:paraId="38F2C7E2" w14:textId="77777777" w:rsidR="00281CD0" w:rsidRPr="005559A5" w:rsidRDefault="00B932BD" w:rsidP="000F0D21">
      <w:pPr>
        <w:shd w:val="clear" w:color="auto" w:fill="FFFFFF"/>
        <w:tabs>
          <w:tab w:val="left" w:pos="778"/>
        </w:tabs>
        <w:spacing w:before="120" w:after="60"/>
        <w:ind w:left="394"/>
        <w:jc w:val="both"/>
        <w:rPr>
          <w:kern w:val="2"/>
          <w:sz w:val="22"/>
        </w:rPr>
      </w:pPr>
      <w:r w:rsidRPr="005559A5">
        <w:rPr>
          <w:kern w:val="2"/>
          <w:sz w:val="22"/>
          <w:szCs w:val="24"/>
        </w:rPr>
        <w:t>(c)</w:t>
      </w:r>
      <w:r w:rsidRPr="005559A5">
        <w:rPr>
          <w:kern w:val="2"/>
          <w:sz w:val="22"/>
          <w:szCs w:val="24"/>
        </w:rPr>
        <w:tab/>
        <w:t>Insert:</w:t>
      </w:r>
    </w:p>
    <w:p w14:paraId="54EAEAD0" w14:textId="77777777" w:rsidR="00281CD0" w:rsidRPr="005559A5" w:rsidRDefault="009B3D94" w:rsidP="000F0D21">
      <w:pPr>
        <w:shd w:val="clear" w:color="auto" w:fill="FFFFFF"/>
        <w:spacing w:before="120" w:after="60"/>
        <w:ind w:left="787"/>
        <w:jc w:val="both"/>
        <w:rPr>
          <w:kern w:val="2"/>
          <w:sz w:val="22"/>
        </w:rPr>
      </w:pPr>
      <w:r w:rsidRPr="005559A5">
        <w:rPr>
          <w:kern w:val="2"/>
          <w:sz w:val="22"/>
          <w:szCs w:val="24"/>
        </w:rPr>
        <w:t>“</w:t>
      </w:r>
      <w:r w:rsidR="00B932BD" w:rsidRPr="005559A5">
        <w:rPr>
          <w:kern w:val="2"/>
          <w:sz w:val="22"/>
          <w:szCs w:val="24"/>
        </w:rPr>
        <w:t>Australian and Overseas Telecommunications Corporation Limited, in relation to documents in respect of its competitive commercial activities</w:t>
      </w:r>
      <w:r w:rsidRPr="005559A5">
        <w:rPr>
          <w:kern w:val="2"/>
          <w:sz w:val="22"/>
          <w:szCs w:val="24"/>
        </w:rPr>
        <w:t>”</w:t>
      </w:r>
      <w:r w:rsidR="00B932BD" w:rsidRPr="005559A5">
        <w:rPr>
          <w:kern w:val="2"/>
          <w:sz w:val="22"/>
          <w:szCs w:val="24"/>
        </w:rPr>
        <w:t>.</w:t>
      </w:r>
    </w:p>
    <w:p w14:paraId="533F12DD" w14:textId="77777777" w:rsidR="00281CD0" w:rsidRPr="005559A5" w:rsidRDefault="00B932BD" w:rsidP="00A975D4">
      <w:pPr>
        <w:shd w:val="clear" w:color="auto" w:fill="FFFFFF"/>
        <w:spacing w:before="240" w:after="120"/>
        <w:ind w:left="5"/>
        <w:jc w:val="center"/>
        <w:rPr>
          <w:kern w:val="2"/>
          <w:sz w:val="22"/>
        </w:rPr>
      </w:pPr>
      <w:r w:rsidRPr="005559A5">
        <w:rPr>
          <w:b/>
          <w:bCs/>
          <w:i/>
          <w:iCs/>
          <w:kern w:val="2"/>
          <w:sz w:val="22"/>
          <w:szCs w:val="24"/>
        </w:rPr>
        <w:t>Sea Installations Act 1987</w:t>
      </w:r>
    </w:p>
    <w:p w14:paraId="35C3984E" w14:textId="77777777" w:rsidR="00281CD0" w:rsidRPr="005559A5" w:rsidRDefault="00B932BD" w:rsidP="000F0D21">
      <w:pPr>
        <w:shd w:val="clear" w:color="auto" w:fill="FFFFFF"/>
        <w:spacing w:before="120" w:after="60"/>
        <w:ind w:left="14"/>
        <w:jc w:val="both"/>
        <w:rPr>
          <w:kern w:val="2"/>
          <w:sz w:val="22"/>
        </w:rPr>
      </w:pPr>
      <w:r w:rsidRPr="005559A5">
        <w:rPr>
          <w:b/>
          <w:bCs/>
          <w:kern w:val="2"/>
          <w:sz w:val="22"/>
          <w:szCs w:val="24"/>
        </w:rPr>
        <w:t>Schedule:</w:t>
      </w:r>
    </w:p>
    <w:p w14:paraId="2BB6B105" w14:textId="5D257BCF" w:rsidR="00281CD0" w:rsidRPr="005559A5" w:rsidRDefault="00B932BD" w:rsidP="000F0D21">
      <w:pPr>
        <w:numPr>
          <w:ilvl w:val="0"/>
          <w:numId w:val="23"/>
        </w:numPr>
        <w:shd w:val="clear" w:color="auto" w:fill="FFFFFF"/>
        <w:tabs>
          <w:tab w:val="left" w:pos="792"/>
        </w:tabs>
        <w:spacing w:before="120" w:after="60"/>
        <w:ind w:left="792" w:hanging="389"/>
        <w:jc w:val="both"/>
        <w:rPr>
          <w:kern w:val="2"/>
          <w:sz w:val="22"/>
          <w:szCs w:val="24"/>
        </w:rPr>
      </w:pPr>
      <w:r w:rsidRPr="005559A5">
        <w:rPr>
          <w:kern w:val="2"/>
          <w:sz w:val="22"/>
          <w:szCs w:val="24"/>
        </w:rPr>
        <w:t xml:space="preserve">Omit </w:t>
      </w:r>
      <w:r w:rsidR="009B3D94" w:rsidRPr="00213495">
        <w:rPr>
          <w:iCs/>
          <w:kern w:val="2"/>
          <w:sz w:val="22"/>
          <w:szCs w:val="24"/>
        </w:rPr>
        <w:t>“</w:t>
      </w:r>
      <w:r w:rsidRPr="005559A5">
        <w:rPr>
          <w:i/>
          <w:iCs/>
          <w:kern w:val="2"/>
          <w:sz w:val="22"/>
          <w:szCs w:val="24"/>
        </w:rPr>
        <w:t>Australian Telecommunications Corporation Act 1989</w:t>
      </w:r>
      <w:r w:rsidR="009B3D94" w:rsidRPr="00213495">
        <w:rPr>
          <w:iCs/>
          <w:kern w:val="2"/>
          <w:sz w:val="22"/>
          <w:szCs w:val="24"/>
        </w:rPr>
        <w:t>”</w:t>
      </w:r>
      <w:r w:rsidRPr="005559A5">
        <w:rPr>
          <w:i/>
          <w:iCs/>
          <w:kern w:val="2"/>
          <w:sz w:val="22"/>
          <w:szCs w:val="24"/>
        </w:rPr>
        <w:t xml:space="preserve"> </w:t>
      </w:r>
      <w:r w:rsidRPr="005559A5">
        <w:rPr>
          <w:kern w:val="2"/>
          <w:sz w:val="22"/>
          <w:szCs w:val="24"/>
        </w:rPr>
        <w:t xml:space="preserve">and </w:t>
      </w:r>
      <w:r w:rsidR="009B3D94" w:rsidRPr="00213495">
        <w:rPr>
          <w:iCs/>
          <w:kern w:val="2"/>
          <w:sz w:val="22"/>
          <w:szCs w:val="24"/>
        </w:rPr>
        <w:t>“</w:t>
      </w:r>
      <w:r w:rsidRPr="005559A5">
        <w:rPr>
          <w:i/>
          <w:iCs/>
          <w:kern w:val="2"/>
          <w:sz w:val="22"/>
          <w:szCs w:val="24"/>
        </w:rPr>
        <w:t>OTC Act 1946</w:t>
      </w:r>
      <w:r w:rsidR="009B3D94" w:rsidRPr="00213495">
        <w:rPr>
          <w:iCs/>
          <w:kern w:val="2"/>
          <w:sz w:val="22"/>
          <w:szCs w:val="24"/>
        </w:rPr>
        <w:t>”</w:t>
      </w:r>
      <w:r w:rsidRPr="005559A5">
        <w:rPr>
          <w:i/>
          <w:iCs/>
          <w:kern w:val="2"/>
          <w:sz w:val="22"/>
          <w:szCs w:val="24"/>
        </w:rPr>
        <w:t>.</w:t>
      </w:r>
    </w:p>
    <w:p w14:paraId="1AB1C7A3" w14:textId="1F38460F" w:rsidR="00281CD0" w:rsidRPr="005559A5" w:rsidRDefault="00B932BD" w:rsidP="000F0D21">
      <w:pPr>
        <w:numPr>
          <w:ilvl w:val="0"/>
          <w:numId w:val="23"/>
        </w:numPr>
        <w:shd w:val="clear" w:color="auto" w:fill="FFFFFF"/>
        <w:tabs>
          <w:tab w:val="left" w:pos="792"/>
        </w:tabs>
        <w:spacing w:before="120" w:after="60"/>
        <w:ind w:left="792" w:hanging="389"/>
        <w:jc w:val="both"/>
        <w:rPr>
          <w:kern w:val="2"/>
          <w:sz w:val="22"/>
          <w:szCs w:val="24"/>
        </w:rPr>
      </w:pPr>
      <w:r w:rsidRPr="005559A5">
        <w:rPr>
          <w:kern w:val="2"/>
          <w:sz w:val="22"/>
          <w:szCs w:val="24"/>
        </w:rPr>
        <w:t xml:space="preserve">After </w:t>
      </w:r>
      <w:r w:rsidR="009B3D94" w:rsidRPr="00213495">
        <w:rPr>
          <w:iCs/>
          <w:kern w:val="2"/>
          <w:sz w:val="22"/>
          <w:szCs w:val="24"/>
        </w:rPr>
        <w:t>“</w:t>
      </w:r>
      <w:r w:rsidRPr="005559A5">
        <w:rPr>
          <w:i/>
          <w:iCs/>
          <w:kern w:val="2"/>
          <w:sz w:val="22"/>
          <w:szCs w:val="24"/>
        </w:rPr>
        <w:t>Air Navigation (Charges) Act 1952</w:t>
      </w:r>
      <w:r w:rsidR="009B3D94" w:rsidRPr="00213495">
        <w:rPr>
          <w:iCs/>
          <w:kern w:val="2"/>
          <w:sz w:val="22"/>
          <w:szCs w:val="24"/>
        </w:rPr>
        <w:t>”</w:t>
      </w:r>
      <w:r w:rsidRPr="00213495">
        <w:rPr>
          <w:iCs/>
          <w:kern w:val="2"/>
          <w:sz w:val="22"/>
          <w:szCs w:val="24"/>
        </w:rPr>
        <w:t>,</w:t>
      </w:r>
      <w:r w:rsidRPr="005559A5">
        <w:rPr>
          <w:i/>
          <w:iCs/>
          <w:kern w:val="2"/>
          <w:sz w:val="22"/>
          <w:szCs w:val="24"/>
        </w:rPr>
        <w:t xml:space="preserve"> </w:t>
      </w:r>
      <w:r w:rsidRPr="005559A5">
        <w:rPr>
          <w:kern w:val="2"/>
          <w:sz w:val="22"/>
          <w:szCs w:val="24"/>
        </w:rPr>
        <w:t xml:space="preserve">insert </w:t>
      </w:r>
      <w:r w:rsidR="009B3D94" w:rsidRPr="00213495">
        <w:rPr>
          <w:iCs/>
          <w:kern w:val="2"/>
          <w:sz w:val="22"/>
          <w:szCs w:val="24"/>
        </w:rPr>
        <w:t>“</w:t>
      </w:r>
      <w:r w:rsidRPr="005559A5">
        <w:rPr>
          <w:i/>
          <w:iCs/>
          <w:kern w:val="2"/>
          <w:sz w:val="22"/>
          <w:szCs w:val="24"/>
        </w:rPr>
        <w:t>Australian and Overseas Telecommunications Corporation Act 1991</w:t>
      </w:r>
      <w:r w:rsidR="009B3D94" w:rsidRPr="00213495">
        <w:rPr>
          <w:iCs/>
          <w:kern w:val="2"/>
          <w:sz w:val="22"/>
          <w:szCs w:val="24"/>
        </w:rPr>
        <w:t>”</w:t>
      </w:r>
      <w:bookmarkStart w:id="0" w:name="_GoBack"/>
      <w:bookmarkEnd w:id="0"/>
      <w:r w:rsidRPr="005559A5">
        <w:rPr>
          <w:i/>
          <w:iCs/>
          <w:kern w:val="2"/>
          <w:sz w:val="22"/>
          <w:szCs w:val="24"/>
        </w:rPr>
        <w:t>.</w:t>
      </w:r>
    </w:p>
    <w:p w14:paraId="3144823F" w14:textId="77777777" w:rsidR="00281CD0" w:rsidRPr="005559A5" w:rsidRDefault="00213495" w:rsidP="00E959B5">
      <w:pPr>
        <w:shd w:val="clear" w:color="auto" w:fill="FFFFFF"/>
        <w:spacing w:before="600" w:after="240"/>
        <w:ind w:left="14"/>
        <w:jc w:val="center"/>
        <w:rPr>
          <w:kern w:val="2"/>
          <w:sz w:val="22"/>
        </w:rPr>
      </w:pPr>
      <w:r>
        <w:rPr>
          <w:b/>
          <w:bCs/>
          <w:noProof/>
          <w:kern w:val="2"/>
          <w:sz w:val="22"/>
          <w:szCs w:val="24"/>
        </w:rPr>
        <w:pict w14:anchorId="4888A3EF">
          <v:shape id="_x0000_s1031" type="#_x0000_t32" style="position:absolute;left:0;text-align:left;margin-left:-2.25pt;margin-top:15.7pt;width:480pt;height:0;z-index:251662336" o:connectortype="straight"/>
        </w:pict>
      </w:r>
      <w:r w:rsidR="00B932BD" w:rsidRPr="005559A5">
        <w:rPr>
          <w:b/>
          <w:bCs/>
          <w:kern w:val="2"/>
          <w:sz w:val="22"/>
          <w:szCs w:val="24"/>
        </w:rPr>
        <w:t>NOTE</w:t>
      </w:r>
    </w:p>
    <w:p w14:paraId="2C45700C" w14:textId="77777777" w:rsidR="00281CD0" w:rsidRPr="005559A5" w:rsidRDefault="00B932BD" w:rsidP="000F0D21">
      <w:pPr>
        <w:shd w:val="clear" w:color="auto" w:fill="FFFFFF"/>
        <w:spacing w:before="120" w:after="60"/>
        <w:ind w:left="43"/>
        <w:jc w:val="both"/>
        <w:rPr>
          <w:kern w:val="2"/>
        </w:rPr>
      </w:pPr>
      <w:r w:rsidRPr="005559A5">
        <w:rPr>
          <w:kern w:val="2"/>
          <w:szCs w:val="22"/>
        </w:rPr>
        <w:t xml:space="preserve">On the commencement of the amendments of the </w:t>
      </w:r>
      <w:r w:rsidRPr="005559A5">
        <w:rPr>
          <w:i/>
          <w:iCs/>
          <w:kern w:val="2"/>
          <w:szCs w:val="22"/>
        </w:rPr>
        <w:t xml:space="preserve">Crimes Act 1914 </w:t>
      </w:r>
      <w:r w:rsidRPr="005559A5">
        <w:rPr>
          <w:kern w:val="2"/>
          <w:szCs w:val="22"/>
        </w:rPr>
        <w:t>made by section 25 of, and Schedule 1 to, this Act, the headings to sections 76</w:t>
      </w:r>
      <w:r w:rsidRPr="005559A5">
        <w:rPr>
          <w:smallCaps/>
          <w:kern w:val="2"/>
          <w:szCs w:val="24"/>
        </w:rPr>
        <w:t>d</w:t>
      </w:r>
      <w:r w:rsidRPr="005559A5">
        <w:rPr>
          <w:kern w:val="2"/>
          <w:szCs w:val="22"/>
        </w:rPr>
        <w:t xml:space="preserve"> and 76</w:t>
      </w:r>
      <w:r w:rsidRPr="005559A5">
        <w:rPr>
          <w:smallCaps/>
          <w:kern w:val="2"/>
          <w:szCs w:val="24"/>
        </w:rPr>
        <w:t xml:space="preserve">e </w:t>
      </w:r>
      <w:r w:rsidRPr="005559A5">
        <w:rPr>
          <w:kern w:val="2"/>
          <w:szCs w:val="22"/>
        </w:rPr>
        <w:t xml:space="preserve">of that Act are altered by omitting </w:t>
      </w:r>
      <w:r w:rsidR="009B3D94" w:rsidRPr="005559A5">
        <w:rPr>
          <w:kern w:val="2"/>
          <w:szCs w:val="22"/>
        </w:rPr>
        <w:t>“</w:t>
      </w:r>
      <w:r w:rsidRPr="005559A5">
        <w:rPr>
          <w:kern w:val="2"/>
          <w:szCs w:val="22"/>
        </w:rPr>
        <w:t>Commonwealth facility</w:t>
      </w:r>
      <w:r w:rsidR="009B3D94" w:rsidRPr="005559A5">
        <w:rPr>
          <w:kern w:val="2"/>
          <w:szCs w:val="22"/>
        </w:rPr>
        <w:t>”</w:t>
      </w:r>
      <w:r w:rsidRPr="005559A5">
        <w:rPr>
          <w:kern w:val="2"/>
          <w:szCs w:val="22"/>
        </w:rPr>
        <w:t xml:space="preserve"> and substituting </w:t>
      </w:r>
      <w:r w:rsidR="009B3D94" w:rsidRPr="005559A5">
        <w:rPr>
          <w:kern w:val="2"/>
          <w:szCs w:val="22"/>
        </w:rPr>
        <w:t>“</w:t>
      </w:r>
      <w:r w:rsidRPr="005559A5">
        <w:rPr>
          <w:kern w:val="2"/>
          <w:szCs w:val="22"/>
        </w:rPr>
        <w:t>certain facilities</w:t>
      </w:r>
      <w:r w:rsidR="009B3D94" w:rsidRPr="005559A5">
        <w:rPr>
          <w:kern w:val="2"/>
          <w:szCs w:val="22"/>
        </w:rPr>
        <w:t>”</w:t>
      </w:r>
      <w:r w:rsidRPr="005559A5">
        <w:rPr>
          <w:kern w:val="2"/>
          <w:szCs w:val="22"/>
        </w:rPr>
        <w:t>.</w:t>
      </w:r>
    </w:p>
    <w:p w14:paraId="7EE848EF" w14:textId="77777777" w:rsidR="005D0180" w:rsidRPr="005559A5" w:rsidRDefault="00B932BD" w:rsidP="001F563A">
      <w:pPr>
        <w:shd w:val="clear" w:color="auto" w:fill="FFFFFF"/>
        <w:spacing w:before="120"/>
        <w:ind w:left="768" w:hanging="749"/>
        <w:jc w:val="both"/>
        <w:rPr>
          <w:rFonts w:eastAsia="Times New Roman"/>
          <w:kern w:val="2"/>
          <w:szCs w:val="22"/>
        </w:rPr>
      </w:pPr>
      <w:r w:rsidRPr="005559A5">
        <w:rPr>
          <w:kern w:val="2"/>
          <w:szCs w:val="22"/>
        </w:rPr>
        <w:t>[</w:t>
      </w:r>
      <w:r w:rsidRPr="005559A5">
        <w:rPr>
          <w:i/>
          <w:iCs/>
          <w:kern w:val="2"/>
          <w:szCs w:val="22"/>
        </w:rPr>
        <w:t>Minister</w:t>
      </w:r>
      <w:r w:rsidR="009B3D94" w:rsidRPr="005559A5">
        <w:rPr>
          <w:i/>
          <w:iCs/>
          <w:kern w:val="2"/>
          <w:szCs w:val="22"/>
        </w:rPr>
        <w:t>’</w:t>
      </w:r>
      <w:r w:rsidRPr="005559A5">
        <w:rPr>
          <w:i/>
          <w:iCs/>
          <w:kern w:val="2"/>
          <w:szCs w:val="22"/>
        </w:rPr>
        <w:t>s second reading speech made in</w:t>
      </w:r>
      <w:r w:rsidRPr="005559A5">
        <w:rPr>
          <w:rFonts w:eastAsia="Times New Roman"/>
          <w:kern w:val="2"/>
          <w:szCs w:val="22"/>
        </w:rPr>
        <w:t>—</w:t>
      </w:r>
    </w:p>
    <w:p w14:paraId="3042EB17" w14:textId="77777777" w:rsidR="005D0180" w:rsidRPr="005559A5" w:rsidRDefault="00B932BD" w:rsidP="004B5801">
      <w:pPr>
        <w:shd w:val="clear" w:color="auto" w:fill="FFFFFF"/>
        <w:ind w:left="1469" w:hanging="749"/>
        <w:jc w:val="both"/>
        <w:rPr>
          <w:rFonts w:eastAsia="Times New Roman"/>
          <w:i/>
          <w:iCs/>
          <w:kern w:val="2"/>
          <w:szCs w:val="22"/>
        </w:rPr>
      </w:pPr>
      <w:r w:rsidRPr="005559A5">
        <w:rPr>
          <w:rFonts w:eastAsia="Times New Roman"/>
          <w:i/>
          <w:iCs/>
          <w:kern w:val="2"/>
          <w:szCs w:val="22"/>
        </w:rPr>
        <w:t>House of Representatives on 7 May 1991</w:t>
      </w:r>
    </w:p>
    <w:p w14:paraId="1241AB59" w14:textId="77777777" w:rsidR="00B932BD" w:rsidRPr="005559A5" w:rsidRDefault="00B932BD" w:rsidP="00363686">
      <w:pPr>
        <w:shd w:val="clear" w:color="auto" w:fill="FFFFFF"/>
        <w:spacing w:after="60"/>
        <w:ind w:left="1469" w:hanging="749"/>
        <w:jc w:val="both"/>
        <w:rPr>
          <w:kern w:val="2"/>
        </w:rPr>
      </w:pPr>
      <w:r w:rsidRPr="005559A5">
        <w:rPr>
          <w:rFonts w:eastAsia="Times New Roman"/>
          <w:i/>
          <w:iCs/>
          <w:kern w:val="2"/>
          <w:szCs w:val="22"/>
        </w:rPr>
        <w:t>Senate on 29 May 1991</w:t>
      </w:r>
      <w:r w:rsidR="009024F9">
        <w:rPr>
          <w:rFonts w:eastAsia="Times New Roman"/>
          <w:kern w:val="2"/>
          <w:szCs w:val="22"/>
        </w:rPr>
        <w:t>]</w:t>
      </w:r>
    </w:p>
    <w:sectPr w:rsidR="00B932BD" w:rsidRPr="005559A5" w:rsidSect="00CE4F68">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C0206" w15:done="0"/>
  <w15:commentEx w15:paraId="4D86578D" w15:done="0"/>
  <w15:commentEx w15:paraId="35D99EFB" w15:done="0"/>
  <w15:commentEx w15:paraId="78B4D47A" w15:done="0"/>
  <w15:commentEx w15:paraId="4C484F98" w15:done="0"/>
  <w15:commentEx w15:paraId="0D225D0D" w15:done="0"/>
  <w15:commentEx w15:paraId="7A588599" w15:done="0"/>
  <w15:commentEx w15:paraId="310A4288" w15:done="0"/>
  <w15:commentEx w15:paraId="71A7304C" w15:done="0"/>
  <w15:commentEx w15:paraId="35F4CC18" w15:done="0"/>
  <w15:commentEx w15:paraId="0B46918F" w15:done="0"/>
  <w15:commentEx w15:paraId="2D4AD073" w15:done="0"/>
  <w15:commentEx w15:paraId="2A2B99C8" w15:done="0"/>
  <w15:commentEx w15:paraId="65B74480" w15:done="0"/>
  <w15:commentEx w15:paraId="42CBE134" w15:done="0"/>
  <w15:commentEx w15:paraId="228B67A7" w15:done="0"/>
  <w15:commentEx w15:paraId="59142A63" w15:done="0"/>
  <w15:commentEx w15:paraId="75AB050F" w15:done="0"/>
  <w15:commentEx w15:paraId="3CEDFC46" w15:done="0"/>
  <w15:commentEx w15:paraId="10F3CB98" w15:done="0"/>
  <w15:commentEx w15:paraId="73D6489A" w15:done="0"/>
  <w15:commentEx w15:paraId="7EAC3999" w15:done="0"/>
  <w15:commentEx w15:paraId="302A93F3" w15:done="0"/>
  <w15:commentEx w15:paraId="6C7AA45F" w15:done="0"/>
  <w15:commentEx w15:paraId="3800BB36" w15:done="0"/>
  <w15:commentEx w15:paraId="0F1AD346" w15:done="0"/>
  <w15:commentEx w15:paraId="1327D0F1" w15:done="0"/>
  <w15:commentEx w15:paraId="79875CFA" w15:done="0"/>
  <w15:commentEx w15:paraId="5906E232" w15:done="0"/>
  <w15:commentEx w15:paraId="78209045" w15:done="0"/>
  <w15:commentEx w15:paraId="144BADCA" w15:done="0"/>
  <w15:commentEx w15:paraId="3656E8A3" w15:done="0"/>
  <w15:commentEx w15:paraId="3F278F47" w15:done="0"/>
  <w15:commentEx w15:paraId="6BB07D5E" w15:done="0"/>
  <w15:commentEx w15:paraId="6CC67289" w15:done="0"/>
  <w15:commentEx w15:paraId="1424E77C" w15:done="0"/>
  <w15:commentEx w15:paraId="66D1414F" w15:done="0"/>
  <w15:commentEx w15:paraId="04C3558F" w15:done="0"/>
  <w15:commentEx w15:paraId="54B60AF7" w15:done="0"/>
  <w15:commentEx w15:paraId="66CF9286" w15:done="0"/>
  <w15:commentEx w15:paraId="443514FE" w15:done="0"/>
  <w15:commentEx w15:paraId="437326D8" w15:done="0"/>
  <w15:commentEx w15:paraId="33A60CC1" w15:done="0"/>
  <w15:commentEx w15:paraId="04440B41" w15:done="0"/>
  <w15:commentEx w15:paraId="41706680" w15:done="0"/>
  <w15:commentEx w15:paraId="10190496" w15:done="0"/>
  <w15:commentEx w15:paraId="2AD197EE" w15:done="0"/>
  <w15:commentEx w15:paraId="45BE4A18" w15:done="0"/>
  <w15:commentEx w15:paraId="302D633F" w15:done="0"/>
  <w15:commentEx w15:paraId="58452A46" w15:done="0"/>
  <w15:commentEx w15:paraId="707396B8" w15:done="0"/>
  <w15:commentEx w15:paraId="1D6A0223" w15:done="0"/>
  <w15:commentEx w15:paraId="06E0C4C5" w15:done="0"/>
  <w15:commentEx w15:paraId="77E97B0D" w15:done="0"/>
  <w15:commentEx w15:paraId="5322987C" w15:done="0"/>
  <w15:commentEx w15:paraId="7140A323" w15:done="0"/>
  <w15:commentEx w15:paraId="57BF6A9A" w15:done="0"/>
  <w15:commentEx w15:paraId="65697D92" w15:done="0"/>
  <w15:commentEx w15:paraId="1B032BE6" w15:done="0"/>
  <w15:commentEx w15:paraId="63B7D292" w15:done="0"/>
  <w15:commentEx w15:paraId="1E1617D6" w15:done="0"/>
  <w15:commentEx w15:paraId="509D3CB1" w15:done="0"/>
  <w15:commentEx w15:paraId="3B2E24DF" w15:done="0"/>
  <w15:commentEx w15:paraId="74495F4B" w15:done="0"/>
  <w15:commentEx w15:paraId="3DD9A9BF" w15:done="0"/>
  <w15:commentEx w15:paraId="6251D4A2" w15:done="0"/>
  <w15:commentEx w15:paraId="7857394B" w15:done="0"/>
  <w15:commentEx w15:paraId="453DE868" w15:done="0"/>
  <w15:commentEx w15:paraId="7309C8DA" w15:done="0"/>
  <w15:commentEx w15:paraId="596B42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C0206" w16cid:durableId="207FA982"/>
  <w16cid:commentId w16cid:paraId="4D86578D" w16cid:durableId="207FA9D0"/>
  <w16cid:commentId w16cid:paraId="35D99EFB" w16cid:durableId="207FA9AB"/>
  <w16cid:commentId w16cid:paraId="78B4D47A" w16cid:durableId="207FA9F7"/>
  <w16cid:commentId w16cid:paraId="4C484F98" w16cid:durableId="207FAA0C"/>
  <w16cid:commentId w16cid:paraId="0D225D0D" w16cid:durableId="207FAA28"/>
  <w16cid:commentId w16cid:paraId="7A588599" w16cid:durableId="207FAA30"/>
  <w16cid:commentId w16cid:paraId="310A4288" w16cid:durableId="207FAA3C"/>
  <w16cid:commentId w16cid:paraId="71A7304C" w16cid:durableId="207FAA44"/>
  <w16cid:commentId w16cid:paraId="35F4CC18" w16cid:durableId="207FAA51"/>
  <w16cid:commentId w16cid:paraId="0B46918F" w16cid:durableId="207FAA5B"/>
  <w16cid:commentId w16cid:paraId="2D4AD073" w16cid:durableId="207FAA6D"/>
  <w16cid:commentId w16cid:paraId="2A2B99C8" w16cid:durableId="207FAA7D"/>
  <w16cid:commentId w16cid:paraId="65B74480" w16cid:durableId="207FAA87"/>
  <w16cid:commentId w16cid:paraId="42CBE134" w16cid:durableId="207FAA95"/>
  <w16cid:commentId w16cid:paraId="228B67A7" w16cid:durableId="207FAA9D"/>
  <w16cid:commentId w16cid:paraId="59142A63" w16cid:durableId="207FAAA1"/>
  <w16cid:commentId w16cid:paraId="75AB050F" w16cid:durableId="207FAAAD"/>
  <w16cid:commentId w16cid:paraId="3CEDFC46" w16cid:durableId="207FB3C6"/>
  <w16cid:commentId w16cid:paraId="10F3CB98" w16cid:durableId="207FB3D2"/>
  <w16cid:commentId w16cid:paraId="73D6489A" w16cid:durableId="207FB3F1"/>
  <w16cid:commentId w16cid:paraId="7EAC3999" w16cid:durableId="207FB41B"/>
  <w16cid:commentId w16cid:paraId="302A93F3" w16cid:durableId="207FB429"/>
  <w16cid:commentId w16cid:paraId="6C7AA45F" w16cid:durableId="207FB430"/>
  <w16cid:commentId w16cid:paraId="3800BB36" w16cid:durableId="207FB439"/>
  <w16cid:commentId w16cid:paraId="0F1AD346" w16cid:durableId="207FB447"/>
  <w16cid:commentId w16cid:paraId="1327D0F1" w16cid:durableId="207FB458"/>
  <w16cid:commentId w16cid:paraId="79875CFA" w16cid:durableId="207FB47C"/>
  <w16cid:commentId w16cid:paraId="5906E232" w16cid:durableId="207FB48D"/>
  <w16cid:commentId w16cid:paraId="78209045" w16cid:durableId="207FB4A2"/>
  <w16cid:commentId w16cid:paraId="144BADCA" w16cid:durableId="207FB4A9"/>
  <w16cid:commentId w16cid:paraId="3656E8A3" w16cid:durableId="207FB4B1"/>
  <w16cid:commentId w16cid:paraId="3F278F47" w16cid:durableId="207FB4B9"/>
  <w16cid:commentId w16cid:paraId="6BB07D5E" w16cid:durableId="207FB4C0"/>
  <w16cid:commentId w16cid:paraId="6CC67289" w16cid:durableId="207FB4CA"/>
  <w16cid:commentId w16cid:paraId="1424E77C" w16cid:durableId="207FB4DA"/>
  <w16cid:commentId w16cid:paraId="66D1414F" w16cid:durableId="207FB4E2"/>
  <w16cid:commentId w16cid:paraId="04C3558F" w16cid:durableId="207FB4F4"/>
  <w16cid:commentId w16cid:paraId="54B60AF7" w16cid:durableId="207FB4FE"/>
  <w16cid:commentId w16cid:paraId="66CF9286" w16cid:durableId="207FB507"/>
  <w16cid:commentId w16cid:paraId="443514FE" w16cid:durableId="207FB50F"/>
  <w16cid:commentId w16cid:paraId="437326D8" w16cid:durableId="207FB515"/>
  <w16cid:commentId w16cid:paraId="33A60CC1" w16cid:durableId="207FB51B"/>
  <w16cid:commentId w16cid:paraId="04440B41" w16cid:durableId="207FB520"/>
  <w16cid:commentId w16cid:paraId="41706680" w16cid:durableId="207FB526"/>
  <w16cid:commentId w16cid:paraId="10190496" w16cid:durableId="207FB52E"/>
  <w16cid:commentId w16cid:paraId="2AD197EE" w16cid:durableId="207FB534"/>
  <w16cid:commentId w16cid:paraId="45BE4A18" w16cid:durableId="207FB53A"/>
  <w16cid:commentId w16cid:paraId="302D633F" w16cid:durableId="207FB540"/>
  <w16cid:commentId w16cid:paraId="58452A46" w16cid:durableId="207FB54F"/>
  <w16cid:commentId w16cid:paraId="707396B8" w16cid:durableId="207FB556"/>
  <w16cid:commentId w16cid:paraId="1D6A0223" w16cid:durableId="207FB570"/>
  <w16cid:commentId w16cid:paraId="06E0C4C5" w16cid:durableId="207FB58A"/>
  <w16cid:commentId w16cid:paraId="77E97B0D" w16cid:durableId="207FB59A"/>
  <w16cid:commentId w16cid:paraId="5322987C" w16cid:durableId="207FB5A5"/>
  <w16cid:commentId w16cid:paraId="7140A323" w16cid:durableId="207FB5AD"/>
  <w16cid:commentId w16cid:paraId="57BF6A9A" w16cid:durableId="207FB5B4"/>
  <w16cid:commentId w16cid:paraId="65697D92" w16cid:durableId="207FB5C2"/>
  <w16cid:commentId w16cid:paraId="1B032BE6" w16cid:durableId="207FB5CB"/>
  <w16cid:commentId w16cid:paraId="63B7D292" w16cid:durableId="207FB5E7"/>
  <w16cid:commentId w16cid:paraId="1E1617D6" w16cid:durableId="207FB5F1"/>
  <w16cid:commentId w16cid:paraId="509D3CB1" w16cid:durableId="207FB5F9"/>
  <w16cid:commentId w16cid:paraId="3B2E24DF" w16cid:durableId="207FB61F"/>
  <w16cid:commentId w16cid:paraId="74495F4B" w16cid:durableId="207FB626"/>
  <w16cid:commentId w16cid:paraId="3DD9A9BF" w16cid:durableId="207FB62B"/>
  <w16cid:commentId w16cid:paraId="6251D4A2" w16cid:durableId="207FB62E"/>
  <w16cid:commentId w16cid:paraId="7857394B" w16cid:durableId="207FB63C"/>
  <w16cid:commentId w16cid:paraId="453DE868" w16cid:durableId="207FB642"/>
  <w16cid:commentId w16cid:paraId="7309C8DA" w16cid:durableId="207FB632"/>
  <w16cid:commentId w16cid:paraId="596B42B0" w16cid:durableId="207FB6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8DD29" w14:textId="77777777" w:rsidR="008C4BB5" w:rsidRDefault="008C4BB5" w:rsidP="002B5CEF">
      <w:r>
        <w:separator/>
      </w:r>
    </w:p>
  </w:endnote>
  <w:endnote w:type="continuationSeparator" w:id="0">
    <w:p w14:paraId="666CFDBB" w14:textId="77777777" w:rsidR="008C4BB5" w:rsidRDefault="008C4BB5" w:rsidP="002B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01B43" w14:textId="77777777" w:rsidR="008C4BB5" w:rsidRDefault="008C4BB5" w:rsidP="002B5CEF">
      <w:r>
        <w:separator/>
      </w:r>
    </w:p>
  </w:footnote>
  <w:footnote w:type="continuationSeparator" w:id="0">
    <w:p w14:paraId="61E470A7" w14:textId="77777777" w:rsidR="008C4BB5" w:rsidRDefault="008C4BB5" w:rsidP="002B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AA3FDEEEFFA5409A8168EEE4745BD106"/>
      </w:placeholder>
      <w:temporary/>
      <w:showingPlcHdr/>
    </w:sdtPr>
    <w:sdtEndPr/>
    <w:sdtContent>
      <w:p w14:paraId="4FD688EC" w14:textId="77777777" w:rsidR="001319BD" w:rsidRDefault="001319BD">
        <w:pPr>
          <w:pStyle w:val="Header"/>
        </w:pPr>
        <w:r>
          <w:t>[Type text]</w:t>
        </w:r>
      </w:p>
    </w:sdtContent>
  </w:sdt>
  <w:p w14:paraId="744FB440" w14:textId="77777777" w:rsidR="001319BD" w:rsidRDefault="00131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F8844" w14:textId="77777777" w:rsidR="001319BD" w:rsidRPr="00775464" w:rsidRDefault="001319BD" w:rsidP="00775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C056" w14:textId="77777777" w:rsidR="001319BD" w:rsidRPr="00E12236" w:rsidRDefault="001319BD" w:rsidP="002B5CEF">
    <w:pPr>
      <w:widowControl/>
      <w:jc w:val="center"/>
      <w:rPr>
        <w:i/>
        <w:iCs/>
        <w:sz w:val="22"/>
        <w:szCs w:val="22"/>
      </w:rPr>
    </w:pPr>
    <w:r w:rsidRPr="00E12236">
      <w:rPr>
        <w:i/>
        <w:iCs/>
        <w:sz w:val="22"/>
        <w:szCs w:val="22"/>
      </w:rPr>
      <w:t>Telecommunications (Transitional Provisions and</w:t>
    </w:r>
  </w:p>
  <w:p w14:paraId="620566AD" w14:textId="77777777" w:rsidR="001319BD" w:rsidRPr="00E12236" w:rsidRDefault="001319BD" w:rsidP="00603DEC">
    <w:pPr>
      <w:pStyle w:val="Header"/>
      <w:tabs>
        <w:tab w:val="clear" w:pos="4680"/>
        <w:tab w:val="center" w:pos="3420"/>
      </w:tabs>
      <w:jc w:val="center"/>
      <w:rPr>
        <w:sz w:val="22"/>
        <w:szCs w:val="22"/>
      </w:rPr>
    </w:pPr>
    <w:r w:rsidRPr="00E12236">
      <w:rPr>
        <w:i/>
        <w:iCs/>
        <w:sz w:val="22"/>
        <w:szCs w:val="22"/>
      </w:rPr>
      <w:t>Consequential Amendments)</w:t>
    </w:r>
    <w:r w:rsidRPr="00E12236">
      <w:rPr>
        <w:i/>
        <w:iCs/>
        <w:sz w:val="22"/>
        <w:szCs w:val="22"/>
      </w:rPr>
      <w:tab/>
      <w:t>No. 99,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4E1E"/>
    <w:multiLevelType w:val="singleLevel"/>
    <w:tmpl w:val="4F364470"/>
    <w:lvl w:ilvl="0">
      <w:start w:val="1"/>
      <w:numFmt w:val="lowerLetter"/>
      <w:lvlText w:val="(%1)"/>
      <w:legacy w:legacy="1" w:legacySpace="0" w:legacyIndent="374"/>
      <w:lvlJc w:val="left"/>
      <w:rPr>
        <w:rFonts w:ascii="Times New Roman" w:hAnsi="Times New Roman" w:cs="Times New Roman" w:hint="default"/>
      </w:rPr>
    </w:lvl>
  </w:abstractNum>
  <w:abstractNum w:abstractNumId="1">
    <w:nsid w:val="08B24EAE"/>
    <w:multiLevelType w:val="singleLevel"/>
    <w:tmpl w:val="5E7A0AE8"/>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8C1153C"/>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B003178"/>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10512453"/>
    <w:multiLevelType w:val="singleLevel"/>
    <w:tmpl w:val="9930627A"/>
    <w:lvl w:ilvl="0">
      <w:start w:val="3"/>
      <w:numFmt w:val="decimal"/>
      <w:lvlText w:val="%1."/>
      <w:legacy w:legacy="1" w:legacySpace="0" w:legacyIndent="610"/>
      <w:lvlJc w:val="left"/>
      <w:rPr>
        <w:rFonts w:ascii="Times New Roman" w:hAnsi="Times New Roman" w:cs="Times New Roman" w:hint="default"/>
      </w:rPr>
    </w:lvl>
  </w:abstractNum>
  <w:abstractNum w:abstractNumId="5">
    <w:nsid w:val="121723A6"/>
    <w:multiLevelType w:val="singleLevel"/>
    <w:tmpl w:val="5E7A0AE8"/>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1AA86681"/>
    <w:multiLevelType w:val="singleLevel"/>
    <w:tmpl w:val="5B38FB16"/>
    <w:lvl w:ilvl="0">
      <w:start w:val="2"/>
      <w:numFmt w:val="decimal"/>
      <w:lvlText w:val="(%1)"/>
      <w:legacy w:legacy="1" w:legacySpace="0" w:legacyIndent="389"/>
      <w:lvlJc w:val="left"/>
      <w:rPr>
        <w:rFonts w:ascii="Times New Roman" w:hAnsi="Times New Roman" w:cs="Times New Roman" w:hint="default"/>
      </w:rPr>
    </w:lvl>
  </w:abstractNum>
  <w:abstractNum w:abstractNumId="7">
    <w:nsid w:val="2396596B"/>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2B1F0F1F"/>
    <w:multiLevelType w:val="singleLevel"/>
    <w:tmpl w:val="A11E85A4"/>
    <w:lvl w:ilvl="0">
      <w:start w:val="23"/>
      <w:numFmt w:val="decimal"/>
      <w:lvlText w:val="%1."/>
      <w:legacy w:legacy="1" w:legacySpace="0" w:legacyIndent="691"/>
      <w:lvlJc w:val="left"/>
      <w:rPr>
        <w:rFonts w:ascii="Times New Roman" w:hAnsi="Times New Roman" w:cs="Times New Roman" w:hint="default"/>
      </w:rPr>
    </w:lvl>
  </w:abstractNum>
  <w:abstractNum w:abstractNumId="9">
    <w:nsid w:val="31F94FB8"/>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36BD3B71"/>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37852606"/>
    <w:multiLevelType w:val="singleLevel"/>
    <w:tmpl w:val="CD861A5A"/>
    <w:lvl w:ilvl="0">
      <w:start w:val="10"/>
      <w:numFmt w:val="decimal"/>
      <w:lvlText w:val="%1."/>
      <w:legacy w:legacy="1" w:legacySpace="0" w:legacyIndent="677"/>
      <w:lvlJc w:val="left"/>
      <w:rPr>
        <w:rFonts w:ascii="Times New Roman" w:hAnsi="Times New Roman" w:cs="Times New Roman" w:hint="default"/>
      </w:rPr>
    </w:lvl>
  </w:abstractNum>
  <w:abstractNum w:abstractNumId="12">
    <w:nsid w:val="3B457E7F"/>
    <w:multiLevelType w:val="singleLevel"/>
    <w:tmpl w:val="3E4EA338"/>
    <w:lvl w:ilvl="0">
      <w:start w:val="1"/>
      <w:numFmt w:val="lowerLetter"/>
      <w:lvlText w:val="(%1)"/>
      <w:legacy w:legacy="1" w:legacySpace="0" w:legacyIndent="393"/>
      <w:lvlJc w:val="left"/>
      <w:rPr>
        <w:rFonts w:ascii="Times New Roman" w:hAnsi="Times New Roman" w:cs="Times New Roman" w:hint="default"/>
      </w:rPr>
    </w:lvl>
  </w:abstractNum>
  <w:abstractNum w:abstractNumId="13">
    <w:nsid w:val="3FA30E51"/>
    <w:multiLevelType w:val="singleLevel"/>
    <w:tmpl w:val="F1468DA0"/>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4957570F"/>
    <w:multiLevelType w:val="singleLevel"/>
    <w:tmpl w:val="5E7A0AE8"/>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54D410D7"/>
    <w:multiLevelType w:val="singleLevel"/>
    <w:tmpl w:val="5E7A0AE8"/>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5A2E64FB"/>
    <w:multiLevelType w:val="singleLevel"/>
    <w:tmpl w:val="96666F52"/>
    <w:lvl w:ilvl="0">
      <w:start w:val="1"/>
      <w:numFmt w:val="decimal"/>
      <w:lvlText w:val="%1."/>
      <w:legacy w:legacy="1" w:legacySpace="0" w:legacyIndent="610"/>
      <w:lvlJc w:val="left"/>
      <w:rPr>
        <w:rFonts w:ascii="Times New Roman" w:hAnsi="Times New Roman" w:cs="Times New Roman" w:hint="default"/>
      </w:rPr>
    </w:lvl>
  </w:abstractNum>
  <w:abstractNum w:abstractNumId="17">
    <w:nsid w:val="616640D9"/>
    <w:multiLevelType w:val="singleLevel"/>
    <w:tmpl w:val="F8380B0C"/>
    <w:lvl w:ilvl="0">
      <w:start w:val="1"/>
      <w:numFmt w:val="lowerLetter"/>
      <w:lvlText w:val="(%1)"/>
      <w:legacy w:legacy="1" w:legacySpace="0" w:legacyIndent="370"/>
      <w:lvlJc w:val="left"/>
      <w:rPr>
        <w:rFonts w:ascii="Times New Roman" w:hAnsi="Times New Roman" w:cs="Times New Roman" w:hint="default"/>
      </w:rPr>
    </w:lvl>
  </w:abstractNum>
  <w:abstractNum w:abstractNumId="18">
    <w:nsid w:val="61803A9A"/>
    <w:multiLevelType w:val="singleLevel"/>
    <w:tmpl w:val="3E4EA338"/>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636F6B0D"/>
    <w:multiLevelType w:val="singleLevel"/>
    <w:tmpl w:val="5B38FB16"/>
    <w:lvl w:ilvl="0">
      <w:start w:val="2"/>
      <w:numFmt w:val="decimal"/>
      <w:lvlText w:val="(%1)"/>
      <w:legacy w:legacy="1" w:legacySpace="0" w:legacyIndent="389"/>
      <w:lvlJc w:val="left"/>
      <w:rPr>
        <w:rFonts w:ascii="Times New Roman" w:hAnsi="Times New Roman" w:cs="Times New Roman" w:hint="default"/>
      </w:rPr>
    </w:lvl>
  </w:abstractNum>
  <w:abstractNum w:abstractNumId="20">
    <w:nsid w:val="72491EBE"/>
    <w:multiLevelType w:val="singleLevel"/>
    <w:tmpl w:val="4364DD08"/>
    <w:lvl w:ilvl="0">
      <w:start w:val="2"/>
      <w:numFmt w:val="decimal"/>
      <w:lvlText w:val="(%1)"/>
      <w:legacy w:legacy="1" w:legacySpace="0" w:legacyIndent="394"/>
      <w:lvlJc w:val="left"/>
      <w:rPr>
        <w:rFonts w:ascii="Times New Roman" w:hAnsi="Times New Roman" w:cs="Times New Roman" w:hint="default"/>
      </w:rPr>
    </w:lvl>
  </w:abstractNum>
  <w:num w:numId="1">
    <w:abstractNumId w:val="16"/>
  </w:num>
  <w:num w:numId="2">
    <w:abstractNumId w:val="4"/>
  </w:num>
  <w:num w:numId="3">
    <w:abstractNumId w:val="11"/>
  </w:num>
  <w:num w:numId="4">
    <w:abstractNumId w:val="8"/>
  </w:num>
  <w:num w:numId="5">
    <w:abstractNumId w:val="10"/>
  </w:num>
  <w:num w:numId="6">
    <w:abstractNumId w:val="2"/>
  </w:num>
  <w:num w:numId="7">
    <w:abstractNumId w:val="3"/>
  </w:num>
  <w:num w:numId="8">
    <w:abstractNumId w:val="13"/>
  </w:num>
  <w:num w:numId="9">
    <w:abstractNumId w:val="15"/>
  </w:num>
  <w:num w:numId="10">
    <w:abstractNumId w:val="19"/>
  </w:num>
  <w:num w:numId="11">
    <w:abstractNumId w:val="7"/>
  </w:num>
  <w:num w:numId="12">
    <w:abstractNumId w:val="18"/>
  </w:num>
  <w:num w:numId="13">
    <w:abstractNumId w:val="9"/>
  </w:num>
  <w:num w:numId="14">
    <w:abstractNumId w:val="9"/>
    <w:lvlOverride w:ilvl="0">
      <w:lvl w:ilvl="0">
        <w:start w:val="1"/>
        <w:numFmt w:val="lowerLetter"/>
        <w:lvlText w:val="(%1)"/>
        <w:legacy w:legacy="1" w:legacySpace="0" w:legacyIndent="393"/>
        <w:lvlJc w:val="left"/>
        <w:rPr>
          <w:rFonts w:ascii="Times New Roman" w:hAnsi="Times New Roman" w:cs="Times New Roman" w:hint="default"/>
        </w:rPr>
      </w:lvl>
    </w:lvlOverride>
  </w:num>
  <w:num w:numId="15">
    <w:abstractNumId w:val="20"/>
  </w:num>
  <w:num w:numId="16">
    <w:abstractNumId w:val="6"/>
  </w:num>
  <w:num w:numId="17">
    <w:abstractNumId w:val="0"/>
  </w:num>
  <w:num w:numId="18">
    <w:abstractNumId w:val="1"/>
  </w:num>
  <w:num w:numId="19">
    <w:abstractNumId w:val="14"/>
  </w:num>
  <w:num w:numId="20">
    <w:abstractNumId w:val="12"/>
  </w:num>
  <w:num w:numId="21">
    <w:abstractNumId w:val="12"/>
    <w:lvlOverride w:ilvl="0">
      <w:lvl w:ilvl="0">
        <w:start w:val="1"/>
        <w:numFmt w:val="lowerLetter"/>
        <w:lvlText w:val="(%1)"/>
        <w:legacy w:legacy="1" w:legacySpace="0" w:legacyIndent="394"/>
        <w:lvlJc w:val="left"/>
        <w:rPr>
          <w:rFonts w:ascii="Times New Roman" w:hAnsi="Times New Roman" w:cs="Times New Roman" w:hint="default"/>
        </w:rPr>
      </w:lvl>
    </w:lvlOverride>
  </w:num>
  <w:num w:numId="22">
    <w:abstractNumId w:val="17"/>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0AE"/>
    <w:rsid w:val="000448FE"/>
    <w:rsid w:val="00054175"/>
    <w:rsid w:val="0006005E"/>
    <w:rsid w:val="000A0A40"/>
    <w:rsid w:val="000B1E70"/>
    <w:rsid w:val="000D6ACA"/>
    <w:rsid w:val="000F0D21"/>
    <w:rsid w:val="000F0F6D"/>
    <w:rsid w:val="000F7255"/>
    <w:rsid w:val="00113DB6"/>
    <w:rsid w:val="00124E6F"/>
    <w:rsid w:val="001319BD"/>
    <w:rsid w:val="00133D72"/>
    <w:rsid w:val="00136240"/>
    <w:rsid w:val="001C65D2"/>
    <w:rsid w:val="001C68A5"/>
    <w:rsid w:val="001E1E66"/>
    <w:rsid w:val="001E4DB4"/>
    <w:rsid w:val="001F3C4B"/>
    <w:rsid w:val="001F563A"/>
    <w:rsid w:val="001F5F5C"/>
    <w:rsid w:val="001F7692"/>
    <w:rsid w:val="00213495"/>
    <w:rsid w:val="00214E73"/>
    <w:rsid w:val="002241B4"/>
    <w:rsid w:val="0026353B"/>
    <w:rsid w:val="00276C12"/>
    <w:rsid w:val="00281CD0"/>
    <w:rsid w:val="002B5CEF"/>
    <w:rsid w:val="002D107B"/>
    <w:rsid w:val="00311692"/>
    <w:rsid w:val="0032116A"/>
    <w:rsid w:val="00363686"/>
    <w:rsid w:val="00366A97"/>
    <w:rsid w:val="00377556"/>
    <w:rsid w:val="0038252E"/>
    <w:rsid w:val="003B1328"/>
    <w:rsid w:val="003B41B1"/>
    <w:rsid w:val="003C10C0"/>
    <w:rsid w:val="004015CC"/>
    <w:rsid w:val="004202B5"/>
    <w:rsid w:val="0046076D"/>
    <w:rsid w:val="004B301F"/>
    <w:rsid w:val="004B4F6E"/>
    <w:rsid w:val="004B5801"/>
    <w:rsid w:val="004E4A5D"/>
    <w:rsid w:val="00502E3D"/>
    <w:rsid w:val="0050345C"/>
    <w:rsid w:val="005358AF"/>
    <w:rsid w:val="005430DC"/>
    <w:rsid w:val="005559A5"/>
    <w:rsid w:val="00590D56"/>
    <w:rsid w:val="005D0180"/>
    <w:rsid w:val="005D6F75"/>
    <w:rsid w:val="00603902"/>
    <w:rsid w:val="00603DEC"/>
    <w:rsid w:val="006243F0"/>
    <w:rsid w:val="00661CA6"/>
    <w:rsid w:val="00671C80"/>
    <w:rsid w:val="00674FDE"/>
    <w:rsid w:val="006B78B0"/>
    <w:rsid w:val="006E4629"/>
    <w:rsid w:val="007074A1"/>
    <w:rsid w:val="00722416"/>
    <w:rsid w:val="00775464"/>
    <w:rsid w:val="00783F67"/>
    <w:rsid w:val="007A1D04"/>
    <w:rsid w:val="007E6E05"/>
    <w:rsid w:val="007F7267"/>
    <w:rsid w:val="00811E58"/>
    <w:rsid w:val="008628CF"/>
    <w:rsid w:val="008638C3"/>
    <w:rsid w:val="0087681A"/>
    <w:rsid w:val="00890912"/>
    <w:rsid w:val="008C416A"/>
    <w:rsid w:val="008C4BB5"/>
    <w:rsid w:val="008E4939"/>
    <w:rsid w:val="009024F9"/>
    <w:rsid w:val="00903624"/>
    <w:rsid w:val="00967CB2"/>
    <w:rsid w:val="0097111B"/>
    <w:rsid w:val="00976D28"/>
    <w:rsid w:val="0099624E"/>
    <w:rsid w:val="00997F2E"/>
    <w:rsid w:val="009A4280"/>
    <w:rsid w:val="009A6DB0"/>
    <w:rsid w:val="009B3D6C"/>
    <w:rsid w:val="009B3D94"/>
    <w:rsid w:val="009C6FF1"/>
    <w:rsid w:val="009E09CA"/>
    <w:rsid w:val="00A01C4E"/>
    <w:rsid w:val="00A1297F"/>
    <w:rsid w:val="00A14621"/>
    <w:rsid w:val="00A5002E"/>
    <w:rsid w:val="00A5608A"/>
    <w:rsid w:val="00A72EAB"/>
    <w:rsid w:val="00A97408"/>
    <w:rsid w:val="00A975D4"/>
    <w:rsid w:val="00AB6D95"/>
    <w:rsid w:val="00AC59A8"/>
    <w:rsid w:val="00AD6C3B"/>
    <w:rsid w:val="00AE46CD"/>
    <w:rsid w:val="00B42A59"/>
    <w:rsid w:val="00B46B44"/>
    <w:rsid w:val="00B606B8"/>
    <w:rsid w:val="00B6396D"/>
    <w:rsid w:val="00B675AC"/>
    <w:rsid w:val="00B843CB"/>
    <w:rsid w:val="00B932BD"/>
    <w:rsid w:val="00BA1C49"/>
    <w:rsid w:val="00BD548B"/>
    <w:rsid w:val="00BF2E99"/>
    <w:rsid w:val="00C10C80"/>
    <w:rsid w:val="00C13BCC"/>
    <w:rsid w:val="00C145F0"/>
    <w:rsid w:val="00C448F1"/>
    <w:rsid w:val="00C720AE"/>
    <w:rsid w:val="00C84634"/>
    <w:rsid w:val="00CD6282"/>
    <w:rsid w:val="00CE4F68"/>
    <w:rsid w:val="00D27A3B"/>
    <w:rsid w:val="00D468E1"/>
    <w:rsid w:val="00D70C80"/>
    <w:rsid w:val="00D73E70"/>
    <w:rsid w:val="00D754E7"/>
    <w:rsid w:val="00D80FD8"/>
    <w:rsid w:val="00D87AC5"/>
    <w:rsid w:val="00DF5EBD"/>
    <w:rsid w:val="00E11AF4"/>
    <w:rsid w:val="00E12236"/>
    <w:rsid w:val="00E2168D"/>
    <w:rsid w:val="00E361AB"/>
    <w:rsid w:val="00E65287"/>
    <w:rsid w:val="00E7173E"/>
    <w:rsid w:val="00E9146C"/>
    <w:rsid w:val="00E959B5"/>
    <w:rsid w:val="00F10801"/>
    <w:rsid w:val="00F524C4"/>
    <w:rsid w:val="00F739CC"/>
    <w:rsid w:val="00F82048"/>
    <w:rsid w:val="00FA2993"/>
    <w:rsid w:val="00FD1886"/>
    <w:rsid w:val="00FE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6" type="connector" idref="#_x0000_s1026"/>
        <o:r id="V:Rule7" type="connector" idref="#_x0000_s1030"/>
        <o:r id="V:Rule8" type="connector" idref="#_x0000_s1029"/>
        <o:r id="V:Rule9" type="connector" idref="#_x0000_s1031"/>
        <o:r id="V:Rule10" type="connector" idref="#_x0000_s1027"/>
      </o:rules>
    </o:shapelayout>
  </w:shapeDefaults>
  <w:decimalSymbol w:val="."/>
  <w:listSeparator w:val=","/>
  <w14:docId w14:val="4367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F68"/>
    <w:rPr>
      <w:rFonts w:ascii="Tahoma" w:hAnsi="Tahoma" w:cs="Tahoma"/>
      <w:sz w:val="16"/>
      <w:szCs w:val="16"/>
    </w:rPr>
  </w:style>
  <w:style w:type="character" w:customStyle="1" w:styleId="BalloonTextChar">
    <w:name w:val="Balloon Text Char"/>
    <w:basedOn w:val="DefaultParagraphFont"/>
    <w:link w:val="BalloonText"/>
    <w:uiPriority w:val="99"/>
    <w:semiHidden/>
    <w:rsid w:val="00CE4F68"/>
    <w:rPr>
      <w:rFonts w:ascii="Tahoma" w:hAnsi="Tahoma" w:cs="Tahoma"/>
      <w:sz w:val="16"/>
      <w:szCs w:val="16"/>
    </w:rPr>
  </w:style>
  <w:style w:type="paragraph" w:styleId="Header">
    <w:name w:val="header"/>
    <w:basedOn w:val="Normal"/>
    <w:link w:val="HeaderChar"/>
    <w:uiPriority w:val="99"/>
    <w:unhideWhenUsed/>
    <w:rsid w:val="002B5CEF"/>
    <w:pPr>
      <w:tabs>
        <w:tab w:val="center" w:pos="4680"/>
        <w:tab w:val="right" w:pos="9360"/>
      </w:tabs>
    </w:pPr>
  </w:style>
  <w:style w:type="character" w:customStyle="1" w:styleId="HeaderChar">
    <w:name w:val="Header Char"/>
    <w:basedOn w:val="DefaultParagraphFont"/>
    <w:link w:val="Header"/>
    <w:uiPriority w:val="99"/>
    <w:rsid w:val="002B5CEF"/>
    <w:rPr>
      <w:rFonts w:ascii="Times New Roman" w:hAnsi="Times New Roman" w:cs="Times New Roman"/>
      <w:sz w:val="20"/>
      <w:szCs w:val="20"/>
    </w:rPr>
  </w:style>
  <w:style w:type="paragraph" w:styleId="Footer">
    <w:name w:val="footer"/>
    <w:basedOn w:val="Normal"/>
    <w:link w:val="FooterChar"/>
    <w:uiPriority w:val="99"/>
    <w:unhideWhenUsed/>
    <w:rsid w:val="002B5CEF"/>
    <w:pPr>
      <w:tabs>
        <w:tab w:val="center" w:pos="4680"/>
        <w:tab w:val="right" w:pos="9360"/>
      </w:tabs>
    </w:pPr>
  </w:style>
  <w:style w:type="character" w:customStyle="1" w:styleId="FooterChar">
    <w:name w:val="Footer Char"/>
    <w:basedOn w:val="DefaultParagraphFont"/>
    <w:link w:val="Footer"/>
    <w:uiPriority w:val="99"/>
    <w:rsid w:val="002B5CE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11AF4"/>
    <w:rPr>
      <w:sz w:val="16"/>
      <w:szCs w:val="16"/>
    </w:rPr>
  </w:style>
  <w:style w:type="paragraph" w:styleId="CommentText">
    <w:name w:val="annotation text"/>
    <w:basedOn w:val="Normal"/>
    <w:link w:val="CommentTextChar"/>
    <w:uiPriority w:val="99"/>
    <w:semiHidden/>
    <w:unhideWhenUsed/>
    <w:rsid w:val="00E11AF4"/>
  </w:style>
  <w:style w:type="character" w:customStyle="1" w:styleId="CommentTextChar">
    <w:name w:val="Comment Text Char"/>
    <w:basedOn w:val="DefaultParagraphFont"/>
    <w:link w:val="CommentText"/>
    <w:uiPriority w:val="99"/>
    <w:semiHidden/>
    <w:rsid w:val="00E11A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AF4"/>
    <w:rPr>
      <w:b/>
      <w:bCs/>
    </w:rPr>
  </w:style>
  <w:style w:type="character" w:customStyle="1" w:styleId="CommentSubjectChar">
    <w:name w:val="Comment Subject Char"/>
    <w:basedOn w:val="CommentTextChar"/>
    <w:link w:val="CommentSubject"/>
    <w:uiPriority w:val="99"/>
    <w:semiHidden/>
    <w:rsid w:val="00E11AF4"/>
    <w:rPr>
      <w:rFonts w:ascii="Times New Roman" w:hAnsi="Times New Roman" w:cs="Times New Roman"/>
      <w:b/>
      <w:bCs/>
      <w:sz w:val="20"/>
      <w:szCs w:val="20"/>
    </w:rPr>
  </w:style>
  <w:style w:type="paragraph" w:styleId="Revision">
    <w:name w:val="Revision"/>
    <w:hidden/>
    <w:uiPriority w:val="99"/>
    <w:semiHidden/>
    <w:rsid w:val="0021349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3FDEEEFFA5409A8168EEE4745BD106"/>
        <w:category>
          <w:name w:val="General"/>
          <w:gallery w:val="placeholder"/>
        </w:category>
        <w:types>
          <w:type w:val="bbPlcHdr"/>
        </w:types>
        <w:behaviors>
          <w:behavior w:val="content"/>
        </w:behaviors>
        <w:guid w:val="{A3363A25-FC10-43F3-A622-19B309C82349}"/>
      </w:docPartPr>
      <w:docPartBody>
        <w:p w:rsidR="009033ED" w:rsidRDefault="00151195" w:rsidP="00151195">
          <w:pPr>
            <w:pStyle w:val="AA3FDEEEFFA5409A8168EEE4745BD1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95"/>
    <w:rsid w:val="000A1192"/>
    <w:rsid w:val="00151195"/>
    <w:rsid w:val="001511D7"/>
    <w:rsid w:val="00232C9A"/>
    <w:rsid w:val="006D2D59"/>
    <w:rsid w:val="007E4F5C"/>
    <w:rsid w:val="009033ED"/>
    <w:rsid w:val="00A6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FDEEEFFA5409A8168EEE4745BD106">
    <w:name w:val="AA3FDEEEFFA5409A8168EEE4745BD106"/>
    <w:rsid w:val="00151195"/>
  </w:style>
  <w:style w:type="paragraph" w:customStyle="1" w:styleId="39FADF356D8D458495F31EC2B6B2EB89">
    <w:name w:val="39FADF356D8D458495F31EC2B6B2EB89"/>
    <w:rsid w:val="00151195"/>
  </w:style>
  <w:style w:type="paragraph" w:customStyle="1" w:styleId="38FDF95FE6594362B08018125476026F">
    <w:name w:val="38FDF95FE6594362B08018125476026F"/>
    <w:rsid w:val="001511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FDEEEFFA5409A8168EEE4745BD106">
    <w:name w:val="AA3FDEEEFFA5409A8168EEE4745BD106"/>
    <w:rsid w:val="00151195"/>
  </w:style>
  <w:style w:type="paragraph" w:customStyle="1" w:styleId="39FADF356D8D458495F31EC2B6B2EB89">
    <w:name w:val="39FADF356D8D458495F31EC2B6B2EB89"/>
    <w:rsid w:val="00151195"/>
  </w:style>
  <w:style w:type="paragraph" w:customStyle="1" w:styleId="38FDF95FE6594362B08018125476026F">
    <w:name w:val="38FDF95FE6594362B08018125476026F"/>
    <w:rsid w:val="00151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4027</Words>
  <Characters>21667</Characters>
  <Application>Microsoft Office Word</Application>
  <DocSecurity>0</DocSecurity>
  <Lines>3611</Lines>
  <Paragraphs>3211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USER_025</dc:creator>
  <cp:lastModifiedBy>Ziegler, Liesl</cp:lastModifiedBy>
  <cp:revision>3</cp:revision>
  <dcterms:created xsi:type="dcterms:W3CDTF">2019-05-09T22:35:00Z</dcterms:created>
  <dcterms:modified xsi:type="dcterms:W3CDTF">2019-10-14T03:14:00Z</dcterms:modified>
</cp:coreProperties>
</file>