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2935A" w14:textId="77777777" w:rsidR="008378EB" w:rsidRDefault="00E533B0" w:rsidP="008378EB">
      <w:pPr>
        <w:autoSpaceDE w:val="0"/>
        <w:autoSpaceDN w:val="0"/>
        <w:adjustRightInd w:val="0"/>
        <w:spacing w:before="120" w:after="0" w:line="240" w:lineRule="auto"/>
        <w:jc w:val="center"/>
        <w:rPr>
          <w:rFonts w:ascii="Times New Roman" w:eastAsia="Arial Unicode MS" w:hAnsi="Times New Roman" w:cs="Times New Roman"/>
          <w:b/>
          <w:bCs/>
          <w:caps/>
        </w:rPr>
      </w:pPr>
      <w:r>
        <w:rPr>
          <w:rFonts w:ascii="Times New Roman" w:hAnsi="Times New Roman" w:cs="Times New Roman"/>
          <w:b/>
          <w:bCs/>
          <w:noProof/>
          <w:sz w:val="36"/>
          <w:szCs w:val="36"/>
          <w:lang w:val="en-AU" w:eastAsia="en-AU"/>
        </w:rPr>
        <w:drawing>
          <wp:inline distT="0" distB="0" distL="0" distR="0" wp14:anchorId="4C0F3E5F" wp14:editId="7FD89946">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4EEBD882" w14:textId="77777777" w:rsidR="008378EB" w:rsidRPr="003C6EED" w:rsidRDefault="008378EB" w:rsidP="008378EB">
      <w:pPr>
        <w:autoSpaceDE w:val="0"/>
        <w:autoSpaceDN w:val="0"/>
        <w:adjustRightInd w:val="0"/>
        <w:spacing w:before="960" w:after="0" w:line="240" w:lineRule="auto"/>
        <w:jc w:val="center"/>
        <w:rPr>
          <w:rFonts w:ascii="Times New Roman" w:eastAsia="Arial Unicode MS" w:hAnsi="Times New Roman" w:cs="Times New Roman"/>
          <w:b/>
          <w:bCs/>
          <w:sz w:val="36"/>
        </w:rPr>
      </w:pPr>
      <w:r w:rsidRPr="003C6EED">
        <w:rPr>
          <w:rFonts w:ascii="Times New Roman" w:eastAsia="Arial Unicode MS" w:hAnsi="Times New Roman" w:cs="Times New Roman"/>
          <w:b/>
          <w:bCs/>
          <w:sz w:val="36"/>
        </w:rPr>
        <w:t>Hearing Services Act 1991</w:t>
      </w:r>
    </w:p>
    <w:p w14:paraId="48DDD3E2" w14:textId="536DF7D1" w:rsidR="008378EB" w:rsidRDefault="008378EB" w:rsidP="008378EB">
      <w:pPr>
        <w:autoSpaceDE w:val="0"/>
        <w:autoSpaceDN w:val="0"/>
        <w:adjustRightInd w:val="0"/>
        <w:spacing w:before="960" w:after="960" w:line="240" w:lineRule="auto"/>
        <w:jc w:val="center"/>
        <w:rPr>
          <w:rFonts w:ascii="Times New Roman" w:eastAsia="Arial Unicode MS" w:hAnsi="Times New Roman" w:cs="Times New Roman"/>
          <w:b/>
          <w:bCs/>
        </w:rPr>
      </w:pPr>
      <w:r w:rsidRPr="000E583F">
        <w:rPr>
          <w:rFonts w:ascii="Times New Roman" w:eastAsia="Arial Unicode MS" w:hAnsi="Times New Roman" w:cs="Times New Roman"/>
          <w:b/>
          <w:bCs/>
          <w:sz w:val="24"/>
          <w:szCs w:val="24"/>
        </w:rPr>
        <w:t>No. 169 of 1991</w:t>
      </w:r>
    </w:p>
    <w:p w14:paraId="01166B15" w14:textId="77777777" w:rsidR="008378EB" w:rsidRPr="00E063AE" w:rsidRDefault="008378EB" w:rsidP="008378EB">
      <w:pPr>
        <w:autoSpaceDE w:val="0"/>
        <w:autoSpaceDN w:val="0"/>
        <w:adjustRightInd w:val="0"/>
        <w:spacing w:before="120" w:after="0" w:line="240" w:lineRule="auto"/>
        <w:jc w:val="center"/>
        <w:rPr>
          <w:rFonts w:ascii="Times New Roman" w:eastAsia="Arial Unicode MS" w:hAnsi="Times New Roman" w:cs="Times New Roman"/>
          <w:b/>
          <w:bCs/>
          <w:sz w:val="20"/>
        </w:rPr>
      </w:pPr>
      <w:r w:rsidRPr="00E063AE">
        <w:rPr>
          <w:rFonts w:ascii="Times New Roman" w:eastAsia="Arial Unicode MS" w:hAnsi="Times New Roman" w:cs="Times New Roman"/>
          <w:b/>
          <w:bCs/>
          <w:sz w:val="20"/>
        </w:rPr>
        <w:t>TABLE OF PROVISIONS</w:t>
      </w:r>
    </w:p>
    <w:p w14:paraId="5416C045" w14:textId="77777777" w:rsidR="008378EB" w:rsidRPr="00E063AE" w:rsidRDefault="008378EB" w:rsidP="008378EB">
      <w:pPr>
        <w:autoSpaceDE w:val="0"/>
        <w:autoSpaceDN w:val="0"/>
        <w:adjustRightInd w:val="0"/>
        <w:spacing w:before="240" w:after="120" w:line="240" w:lineRule="auto"/>
        <w:jc w:val="center"/>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PART 1—PRELIMINARY</w:t>
      </w:r>
    </w:p>
    <w:p w14:paraId="07DB0764" w14:textId="77777777" w:rsidR="008378EB" w:rsidRPr="00E063AE" w:rsidRDefault="008378EB" w:rsidP="008378EB">
      <w:pPr>
        <w:autoSpaceDE w:val="0"/>
        <w:autoSpaceDN w:val="0"/>
        <w:adjustRightInd w:val="0"/>
        <w:spacing w:before="120" w:after="0" w:line="240" w:lineRule="auto"/>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Section</w:t>
      </w:r>
    </w:p>
    <w:p w14:paraId="78B72A9E"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1.</w:t>
      </w:r>
      <w:r w:rsidRPr="00E063AE">
        <w:rPr>
          <w:rFonts w:ascii="Times New Roman" w:eastAsia="Arial Unicode MS" w:hAnsi="Times New Roman" w:cs="Times New Roman"/>
          <w:sz w:val="18"/>
          <w:szCs w:val="18"/>
        </w:rPr>
        <w:tab/>
        <w:t>Short title</w:t>
      </w:r>
    </w:p>
    <w:p w14:paraId="25EADE72"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iCs/>
          <w:sz w:val="18"/>
          <w:szCs w:val="18"/>
        </w:rPr>
        <w:t>2.</w:t>
      </w:r>
      <w:r w:rsidRPr="00E063AE">
        <w:rPr>
          <w:rFonts w:ascii="Times New Roman" w:eastAsia="Arial Unicode MS" w:hAnsi="Times New Roman" w:cs="Times New Roman"/>
          <w:i/>
          <w:iCs/>
          <w:sz w:val="18"/>
          <w:szCs w:val="18"/>
        </w:rPr>
        <w:tab/>
      </w:r>
      <w:r w:rsidRPr="00E063AE">
        <w:rPr>
          <w:rFonts w:ascii="Times New Roman" w:eastAsia="Arial Unicode MS" w:hAnsi="Times New Roman" w:cs="Times New Roman"/>
          <w:sz w:val="18"/>
          <w:szCs w:val="18"/>
        </w:rPr>
        <w:t>Commencement</w:t>
      </w:r>
    </w:p>
    <w:p w14:paraId="3E647662"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3.</w:t>
      </w:r>
      <w:r w:rsidRPr="00E063AE">
        <w:rPr>
          <w:rFonts w:ascii="Times New Roman" w:eastAsia="Arial Unicode MS" w:hAnsi="Times New Roman" w:cs="Times New Roman"/>
          <w:sz w:val="18"/>
          <w:szCs w:val="18"/>
        </w:rPr>
        <w:tab/>
        <w:t>Objects</w:t>
      </w:r>
    </w:p>
    <w:p w14:paraId="2F1E6592"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4.</w:t>
      </w:r>
      <w:r w:rsidRPr="00E063AE">
        <w:rPr>
          <w:rFonts w:ascii="Times New Roman" w:eastAsia="Arial Unicode MS" w:hAnsi="Times New Roman" w:cs="Times New Roman"/>
          <w:sz w:val="18"/>
          <w:szCs w:val="18"/>
        </w:rPr>
        <w:tab/>
        <w:t>Interpretation</w:t>
      </w:r>
    </w:p>
    <w:p w14:paraId="3C2B4EF5"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5.</w:t>
      </w:r>
      <w:r w:rsidRPr="00E063AE">
        <w:rPr>
          <w:rFonts w:ascii="Times New Roman" w:eastAsia="Arial Unicode MS" w:hAnsi="Times New Roman" w:cs="Times New Roman"/>
          <w:sz w:val="18"/>
          <w:szCs w:val="18"/>
        </w:rPr>
        <w:tab/>
        <w:t>Eligible persons</w:t>
      </w:r>
    </w:p>
    <w:p w14:paraId="6480DA54"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6.</w:t>
      </w:r>
      <w:r w:rsidRPr="00E063AE">
        <w:rPr>
          <w:rFonts w:ascii="Times New Roman" w:eastAsia="Arial Unicode MS" w:hAnsi="Times New Roman" w:cs="Times New Roman"/>
          <w:sz w:val="18"/>
          <w:szCs w:val="18"/>
        </w:rPr>
        <w:tab/>
        <w:t>Act to bind Crown</w:t>
      </w:r>
    </w:p>
    <w:p w14:paraId="3E44B3BD" w14:textId="77777777" w:rsidR="008378EB" w:rsidRPr="00E063AE" w:rsidRDefault="008378EB" w:rsidP="008378EB">
      <w:pPr>
        <w:autoSpaceDE w:val="0"/>
        <w:autoSpaceDN w:val="0"/>
        <w:adjustRightInd w:val="0"/>
        <w:spacing w:before="240" w:after="120" w:line="240" w:lineRule="auto"/>
        <w:jc w:val="center"/>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PART 2—ESTABLISHMENT, FUNCTIONS AND POWERS OF AUTHORITY</w:t>
      </w:r>
    </w:p>
    <w:p w14:paraId="6CB030B9"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7.</w:t>
      </w:r>
      <w:r w:rsidRPr="00E063AE">
        <w:rPr>
          <w:rFonts w:ascii="Times New Roman" w:eastAsia="Arial Unicode MS" w:hAnsi="Times New Roman" w:cs="Times New Roman"/>
          <w:sz w:val="18"/>
          <w:szCs w:val="18"/>
        </w:rPr>
        <w:tab/>
        <w:t>Establishment of Authority</w:t>
      </w:r>
    </w:p>
    <w:p w14:paraId="3E4A2BF5"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8.</w:t>
      </w:r>
      <w:r w:rsidRPr="00E063AE">
        <w:rPr>
          <w:rFonts w:ascii="Times New Roman" w:eastAsia="Arial Unicode MS" w:hAnsi="Times New Roman" w:cs="Times New Roman"/>
          <w:sz w:val="18"/>
          <w:szCs w:val="18"/>
        </w:rPr>
        <w:tab/>
        <w:t>Functions</w:t>
      </w:r>
    </w:p>
    <w:p w14:paraId="3E852E7F"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9.</w:t>
      </w:r>
      <w:r w:rsidRPr="00E063AE">
        <w:rPr>
          <w:rFonts w:ascii="Times New Roman" w:eastAsia="Arial Unicode MS" w:hAnsi="Times New Roman" w:cs="Times New Roman"/>
          <w:sz w:val="18"/>
          <w:szCs w:val="18"/>
        </w:rPr>
        <w:tab/>
        <w:t>Powers</w:t>
      </w:r>
    </w:p>
    <w:p w14:paraId="16558579"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10.</w:t>
      </w:r>
      <w:r w:rsidRPr="00E063AE">
        <w:rPr>
          <w:rFonts w:ascii="Times New Roman" w:eastAsia="Arial Unicode MS" w:hAnsi="Times New Roman" w:cs="Times New Roman"/>
          <w:sz w:val="18"/>
          <w:szCs w:val="18"/>
        </w:rPr>
        <w:tab/>
        <w:t>Limitations on formation of companies and partnerships</w:t>
      </w:r>
    </w:p>
    <w:p w14:paraId="69EE236F"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11.</w:t>
      </w:r>
      <w:r w:rsidRPr="00E063AE">
        <w:rPr>
          <w:rFonts w:ascii="Times New Roman" w:eastAsia="Arial Unicode MS" w:hAnsi="Times New Roman" w:cs="Times New Roman"/>
          <w:sz w:val="18"/>
          <w:szCs w:val="18"/>
        </w:rPr>
        <w:tab/>
        <w:t>Consultation</w:t>
      </w:r>
    </w:p>
    <w:p w14:paraId="6FD2472B"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12.</w:t>
      </w:r>
      <w:r w:rsidRPr="00E063AE">
        <w:rPr>
          <w:rFonts w:ascii="Times New Roman" w:eastAsia="Arial Unicode MS" w:hAnsi="Times New Roman" w:cs="Times New Roman"/>
          <w:sz w:val="18"/>
          <w:szCs w:val="18"/>
        </w:rPr>
        <w:tab/>
        <w:t>Minister may give directions</w:t>
      </w:r>
    </w:p>
    <w:p w14:paraId="71012166" w14:textId="77777777" w:rsidR="008378EB" w:rsidRPr="00E063AE" w:rsidRDefault="008378EB" w:rsidP="008378EB">
      <w:pPr>
        <w:autoSpaceDE w:val="0"/>
        <w:autoSpaceDN w:val="0"/>
        <w:adjustRightInd w:val="0"/>
        <w:spacing w:before="240" w:after="120" w:line="240" w:lineRule="auto"/>
        <w:jc w:val="center"/>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PART 3—BOARD OF THE AUTHORITY</w:t>
      </w:r>
    </w:p>
    <w:p w14:paraId="536B2BBB" w14:textId="77777777" w:rsidR="008378EB" w:rsidRPr="00E063AE" w:rsidRDefault="008378EB" w:rsidP="008378EB">
      <w:pPr>
        <w:autoSpaceDE w:val="0"/>
        <w:autoSpaceDN w:val="0"/>
        <w:adjustRightInd w:val="0"/>
        <w:spacing w:after="120" w:line="240" w:lineRule="auto"/>
        <w:ind w:left="1080" w:hanging="720"/>
        <w:jc w:val="center"/>
        <w:rPr>
          <w:rFonts w:ascii="Times New Roman" w:eastAsia="Arial Unicode MS" w:hAnsi="Times New Roman" w:cs="Times New Roman"/>
          <w:i/>
          <w:iCs/>
          <w:sz w:val="18"/>
          <w:szCs w:val="18"/>
        </w:rPr>
      </w:pPr>
      <w:r w:rsidRPr="00E063AE">
        <w:rPr>
          <w:rFonts w:ascii="Times New Roman" w:eastAsia="Arial Unicode MS" w:hAnsi="Times New Roman" w:cs="Times New Roman"/>
          <w:i/>
          <w:iCs/>
          <w:sz w:val="18"/>
          <w:szCs w:val="18"/>
        </w:rPr>
        <w:t>Division 1</w:t>
      </w:r>
      <w:r w:rsidRPr="00E063AE">
        <w:rPr>
          <w:rFonts w:ascii="Times New Roman" w:eastAsia="Arial Unicode MS" w:hAnsi="Times New Roman" w:cs="Times New Roman"/>
          <w:sz w:val="18"/>
          <w:szCs w:val="18"/>
        </w:rPr>
        <w:t>—</w:t>
      </w:r>
      <w:r w:rsidRPr="00E063AE">
        <w:rPr>
          <w:rFonts w:ascii="Times New Roman" w:eastAsia="Arial Unicode MS" w:hAnsi="Times New Roman" w:cs="Times New Roman"/>
          <w:i/>
          <w:iCs/>
          <w:sz w:val="18"/>
          <w:szCs w:val="18"/>
        </w:rPr>
        <w:t>Constitution of the Board</w:t>
      </w:r>
    </w:p>
    <w:p w14:paraId="51799181"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13.</w:t>
      </w:r>
      <w:r w:rsidRPr="00E063AE">
        <w:rPr>
          <w:rFonts w:ascii="Times New Roman" w:eastAsia="Arial Unicode MS" w:hAnsi="Times New Roman" w:cs="Times New Roman"/>
          <w:sz w:val="18"/>
          <w:szCs w:val="18"/>
        </w:rPr>
        <w:tab/>
        <w:t>The Board</w:t>
      </w:r>
    </w:p>
    <w:p w14:paraId="3FCFE345"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14.</w:t>
      </w:r>
      <w:r w:rsidRPr="00E063AE">
        <w:rPr>
          <w:rFonts w:ascii="Times New Roman" w:eastAsia="Arial Unicode MS" w:hAnsi="Times New Roman" w:cs="Times New Roman"/>
          <w:sz w:val="18"/>
          <w:szCs w:val="18"/>
        </w:rPr>
        <w:tab/>
        <w:t>Functions of the Board</w:t>
      </w:r>
    </w:p>
    <w:p w14:paraId="254EAD01" w14:textId="77777777" w:rsidR="008378EB" w:rsidRPr="00E063AE"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E063AE">
        <w:rPr>
          <w:rFonts w:ascii="Times New Roman" w:eastAsia="Arial Unicode MS" w:hAnsi="Times New Roman" w:cs="Times New Roman"/>
          <w:sz w:val="18"/>
          <w:szCs w:val="18"/>
        </w:rPr>
        <w:t>15.</w:t>
      </w:r>
      <w:r w:rsidRPr="00E063AE">
        <w:rPr>
          <w:rFonts w:ascii="Times New Roman" w:eastAsia="Arial Unicode MS" w:hAnsi="Times New Roman" w:cs="Times New Roman"/>
          <w:sz w:val="18"/>
          <w:szCs w:val="18"/>
        </w:rPr>
        <w:tab/>
        <w:t>Constitution of the Board</w:t>
      </w:r>
    </w:p>
    <w:p w14:paraId="564FB828" w14:textId="77777777" w:rsidR="008378EB"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rPr>
      </w:pPr>
      <w:r w:rsidRPr="00E063AE">
        <w:rPr>
          <w:rFonts w:ascii="Times New Roman" w:eastAsia="Arial Unicode MS" w:hAnsi="Times New Roman" w:cs="Times New Roman"/>
          <w:sz w:val="18"/>
          <w:szCs w:val="18"/>
        </w:rPr>
        <w:t>16.</w:t>
      </w:r>
      <w:r w:rsidRPr="00E063AE">
        <w:rPr>
          <w:rFonts w:ascii="Times New Roman" w:eastAsia="Arial Unicode MS" w:hAnsi="Times New Roman" w:cs="Times New Roman"/>
          <w:sz w:val="18"/>
          <w:szCs w:val="18"/>
        </w:rPr>
        <w:tab/>
        <w:t>Appointment of members</w:t>
      </w:r>
      <w:r>
        <w:rPr>
          <w:rFonts w:ascii="Times New Roman" w:eastAsia="Arial Unicode MS" w:hAnsi="Times New Roman" w:cs="Times New Roman"/>
        </w:rPr>
        <w:br w:type="page"/>
      </w:r>
    </w:p>
    <w:p w14:paraId="4B58CA98" w14:textId="74CEE6B0" w:rsidR="008378EB" w:rsidRPr="003C6EED" w:rsidRDefault="008378EB" w:rsidP="008378EB">
      <w:pPr>
        <w:autoSpaceDE w:val="0"/>
        <w:autoSpaceDN w:val="0"/>
        <w:adjustRightInd w:val="0"/>
        <w:spacing w:after="120" w:line="240" w:lineRule="auto"/>
        <w:jc w:val="center"/>
        <w:rPr>
          <w:rFonts w:ascii="Times New Roman" w:eastAsia="Arial Unicode MS" w:hAnsi="Times New Roman" w:cs="Times New Roman"/>
          <w:sz w:val="18"/>
          <w:szCs w:val="18"/>
        </w:rPr>
      </w:pPr>
      <w:r w:rsidRPr="003C6EED">
        <w:rPr>
          <w:rFonts w:ascii="Times New Roman" w:eastAsia="Arial Unicode MS" w:hAnsi="Times New Roman" w:cs="Times New Roman"/>
          <w:b/>
          <w:bCs/>
          <w:sz w:val="18"/>
          <w:szCs w:val="18"/>
        </w:rPr>
        <w:lastRenderedPageBreak/>
        <w:t>TABLE OF PROVISIONS—</w:t>
      </w:r>
      <w:r w:rsidRPr="000E583F">
        <w:rPr>
          <w:rFonts w:ascii="Times New Roman" w:eastAsia="Arial Unicode MS" w:hAnsi="Times New Roman" w:cs="Times New Roman"/>
          <w:i/>
          <w:sz w:val="18"/>
          <w:szCs w:val="18"/>
        </w:rPr>
        <w:t>continued</w:t>
      </w:r>
    </w:p>
    <w:p w14:paraId="286110EC" w14:textId="77777777" w:rsidR="008378EB" w:rsidRPr="003C6EED" w:rsidRDefault="008378EB" w:rsidP="008378EB">
      <w:pPr>
        <w:autoSpaceDE w:val="0"/>
        <w:autoSpaceDN w:val="0"/>
        <w:adjustRightInd w:val="0"/>
        <w:spacing w:after="0" w:line="240" w:lineRule="auto"/>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Section</w:t>
      </w:r>
    </w:p>
    <w:p w14:paraId="2ED2F032" w14:textId="77777777" w:rsidR="008378EB" w:rsidRPr="003C6EED" w:rsidRDefault="008378EB" w:rsidP="008378EB">
      <w:pPr>
        <w:autoSpaceDE w:val="0"/>
        <w:autoSpaceDN w:val="0"/>
        <w:adjustRightInd w:val="0"/>
        <w:spacing w:after="120" w:line="240" w:lineRule="auto"/>
        <w:ind w:left="1080" w:hanging="720"/>
        <w:jc w:val="center"/>
        <w:rPr>
          <w:rFonts w:ascii="Times New Roman" w:eastAsia="Arial Unicode MS" w:hAnsi="Times New Roman" w:cs="Times New Roman"/>
          <w:i/>
          <w:iCs/>
          <w:sz w:val="18"/>
          <w:szCs w:val="18"/>
        </w:rPr>
      </w:pPr>
      <w:r w:rsidRPr="003C6EED">
        <w:rPr>
          <w:rFonts w:ascii="Times New Roman" w:eastAsia="Arial Unicode MS" w:hAnsi="Times New Roman" w:cs="Times New Roman"/>
          <w:i/>
          <w:iCs/>
          <w:sz w:val="18"/>
          <w:szCs w:val="18"/>
        </w:rPr>
        <w:t>Division 2</w:t>
      </w:r>
      <w:r w:rsidRPr="003C6EED">
        <w:rPr>
          <w:rFonts w:ascii="Times New Roman" w:eastAsia="Arial Unicode MS" w:hAnsi="Times New Roman" w:cs="Times New Roman"/>
          <w:sz w:val="18"/>
          <w:szCs w:val="18"/>
        </w:rPr>
        <w:t>—</w:t>
      </w:r>
      <w:r w:rsidRPr="003C6EED">
        <w:rPr>
          <w:rFonts w:ascii="Times New Roman" w:eastAsia="Arial Unicode MS" w:hAnsi="Times New Roman" w:cs="Times New Roman"/>
          <w:i/>
          <w:iCs/>
          <w:sz w:val="18"/>
          <w:szCs w:val="18"/>
        </w:rPr>
        <w:t>Meetings of the Board</w:t>
      </w:r>
    </w:p>
    <w:p w14:paraId="6D558C6C"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17.</w:t>
      </w:r>
      <w:r w:rsidRPr="003C6EED">
        <w:rPr>
          <w:rFonts w:ascii="Times New Roman" w:eastAsia="Arial Unicode MS" w:hAnsi="Times New Roman" w:cs="Times New Roman"/>
          <w:sz w:val="18"/>
          <w:szCs w:val="18"/>
        </w:rPr>
        <w:tab/>
        <w:t>Convening of meetings</w:t>
      </w:r>
    </w:p>
    <w:p w14:paraId="05F8F869"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18.</w:t>
      </w:r>
      <w:r w:rsidRPr="003C6EED">
        <w:rPr>
          <w:rFonts w:ascii="Times New Roman" w:eastAsia="Arial Unicode MS" w:hAnsi="Times New Roman" w:cs="Times New Roman"/>
          <w:sz w:val="18"/>
          <w:szCs w:val="18"/>
        </w:rPr>
        <w:tab/>
        <w:t>Presiding at meetings</w:t>
      </w:r>
    </w:p>
    <w:p w14:paraId="3B5E7A49"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19.</w:t>
      </w:r>
      <w:r w:rsidRPr="003C6EED">
        <w:rPr>
          <w:rFonts w:ascii="Times New Roman" w:eastAsia="Arial Unicode MS" w:hAnsi="Times New Roman" w:cs="Times New Roman"/>
          <w:sz w:val="18"/>
          <w:szCs w:val="18"/>
        </w:rPr>
        <w:tab/>
        <w:t>Quorum</w:t>
      </w:r>
    </w:p>
    <w:p w14:paraId="32860774"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20.</w:t>
      </w:r>
      <w:r w:rsidRPr="003C6EED">
        <w:rPr>
          <w:rFonts w:ascii="Times New Roman" w:eastAsia="Arial Unicode MS" w:hAnsi="Times New Roman" w:cs="Times New Roman"/>
          <w:sz w:val="18"/>
          <w:szCs w:val="18"/>
        </w:rPr>
        <w:tab/>
        <w:t>Voting at meetings</w:t>
      </w:r>
    </w:p>
    <w:p w14:paraId="5AD8CB2D"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21.</w:t>
      </w:r>
      <w:r w:rsidRPr="003C6EED">
        <w:rPr>
          <w:rFonts w:ascii="Times New Roman" w:eastAsia="Arial Unicode MS" w:hAnsi="Times New Roman" w:cs="Times New Roman"/>
          <w:sz w:val="18"/>
          <w:szCs w:val="18"/>
        </w:rPr>
        <w:tab/>
        <w:t>Conduct of meetings</w:t>
      </w:r>
    </w:p>
    <w:p w14:paraId="49F7559D"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22.</w:t>
      </w:r>
      <w:r w:rsidRPr="003C6EED">
        <w:rPr>
          <w:rFonts w:ascii="Times New Roman" w:eastAsia="Arial Unicode MS" w:hAnsi="Times New Roman" w:cs="Times New Roman"/>
          <w:sz w:val="18"/>
          <w:szCs w:val="18"/>
        </w:rPr>
        <w:tab/>
        <w:t>Resolutions without meetings</w:t>
      </w:r>
    </w:p>
    <w:p w14:paraId="309C40D4"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23.</w:t>
      </w:r>
      <w:r w:rsidRPr="003C6EED">
        <w:rPr>
          <w:rFonts w:ascii="Times New Roman" w:eastAsia="Arial Unicode MS" w:hAnsi="Times New Roman" w:cs="Times New Roman"/>
          <w:sz w:val="18"/>
          <w:szCs w:val="18"/>
        </w:rPr>
        <w:tab/>
        <w:t>Records relating to meetings</w:t>
      </w:r>
    </w:p>
    <w:p w14:paraId="756FC1DB"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24.</w:t>
      </w:r>
      <w:r w:rsidRPr="003C6EED">
        <w:rPr>
          <w:rFonts w:ascii="Times New Roman" w:eastAsia="Arial Unicode MS" w:hAnsi="Times New Roman" w:cs="Times New Roman"/>
          <w:sz w:val="18"/>
          <w:szCs w:val="18"/>
        </w:rPr>
        <w:tab/>
        <w:t>Disclosure of interests</w:t>
      </w:r>
    </w:p>
    <w:p w14:paraId="5B6CDB47" w14:textId="77777777" w:rsidR="008378EB" w:rsidRPr="003C6EED" w:rsidRDefault="008378EB" w:rsidP="008378EB">
      <w:pPr>
        <w:autoSpaceDE w:val="0"/>
        <w:autoSpaceDN w:val="0"/>
        <w:adjustRightInd w:val="0"/>
        <w:spacing w:before="240" w:after="120" w:line="240" w:lineRule="auto"/>
        <w:ind w:left="1080" w:hanging="720"/>
        <w:jc w:val="center"/>
        <w:rPr>
          <w:rFonts w:ascii="Times New Roman" w:eastAsia="Arial Unicode MS" w:hAnsi="Times New Roman" w:cs="Times New Roman"/>
          <w:i/>
          <w:iCs/>
          <w:sz w:val="18"/>
          <w:szCs w:val="18"/>
        </w:rPr>
      </w:pPr>
      <w:r w:rsidRPr="003C6EED">
        <w:rPr>
          <w:rFonts w:ascii="Times New Roman" w:eastAsia="Arial Unicode MS" w:hAnsi="Times New Roman" w:cs="Times New Roman"/>
          <w:i/>
          <w:iCs/>
          <w:sz w:val="18"/>
          <w:szCs w:val="18"/>
        </w:rPr>
        <w:t>Division 3</w:t>
      </w:r>
      <w:r w:rsidRPr="003C6EED">
        <w:rPr>
          <w:rFonts w:ascii="Times New Roman" w:eastAsia="Arial Unicode MS" w:hAnsi="Times New Roman" w:cs="Times New Roman"/>
          <w:sz w:val="18"/>
          <w:szCs w:val="18"/>
        </w:rPr>
        <w:t>—</w:t>
      </w:r>
      <w:r w:rsidRPr="003C6EED">
        <w:rPr>
          <w:rFonts w:ascii="Times New Roman" w:eastAsia="Arial Unicode MS" w:hAnsi="Times New Roman" w:cs="Times New Roman"/>
          <w:i/>
          <w:iCs/>
          <w:sz w:val="18"/>
          <w:szCs w:val="18"/>
        </w:rPr>
        <w:t>Provisions relating to appointed members</w:t>
      </w:r>
    </w:p>
    <w:p w14:paraId="7A252235"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25.</w:t>
      </w:r>
      <w:r w:rsidRPr="003C6EED">
        <w:rPr>
          <w:rFonts w:ascii="Times New Roman" w:eastAsia="Arial Unicode MS" w:hAnsi="Times New Roman" w:cs="Times New Roman"/>
          <w:sz w:val="18"/>
          <w:szCs w:val="18"/>
        </w:rPr>
        <w:tab/>
        <w:t>Terms of office</w:t>
      </w:r>
    </w:p>
    <w:p w14:paraId="7D9E4F46"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26.</w:t>
      </w:r>
      <w:r w:rsidRPr="003C6EED">
        <w:rPr>
          <w:rFonts w:ascii="Times New Roman" w:eastAsia="Arial Unicode MS" w:hAnsi="Times New Roman" w:cs="Times New Roman"/>
          <w:sz w:val="18"/>
          <w:szCs w:val="18"/>
        </w:rPr>
        <w:tab/>
        <w:t>Terms and conditions of appointment not provided for by Act</w:t>
      </w:r>
    </w:p>
    <w:p w14:paraId="3D5432BB"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27.</w:t>
      </w:r>
      <w:r w:rsidRPr="003C6EED">
        <w:rPr>
          <w:rFonts w:ascii="Times New Roman" w:eastAsia="Arial Unicode MS" w:hAnsi="Times New Roman" w:cs="Times New Roman"/>
          <w:sz w:val="18"/>
          <w:szCs w:val="18"/>
        </w:rPr>
        <w:tab/>
        <w:t>Remuneration and allowances</w:t>
      </w:r>
    </w:p>
    <w:p w14:paraId="622B04FA"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28.</w:t>
      </w:r>
      <w:r w:rsidRPr="003C6EED">
        <w:rPr>
          <w:rFonts w:ascii="Times New Roman" w:eastAsia="Arial Unicode MS" w:hAnsi="Times New Roman" w:cs="Times New Roman"/>
          <w:sz w:val="18"/>
          <w:szCs w:val="18"/>
        </w:rPr>
        <w:tab/>
        <w:t>Leave of absence</w:t>
      </w:r>
    </w:p>
    <w:p w14:paraId="276ACAE1"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29.</w:t>
      </w:r>
      <w:r w:rsidRPr="003C6EED">
        <w:rPr>
          <w:rFonts w:ascii="Times New Roman" w:eastAsia="Arial Unicode MS" w:hAnsi="Times New Roman" w:cs="Times New Roman"/>
          <w:sz w:val="18"/>
          <w:szCs w:val="18"/>
        </w:rPr>
        <w:tab/>
        <w:t>Resignation</w:t>
      </w:r>
    </w:p>
    <w:p w14:paraId="46F5EE55"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30.</w:t>
      </w:r>
      <w:r w:rsidRPr="003C6EED">
        <w:rPr>
          <w:rFonts w:ascii="Times New Roman" w:eastAsia="Arial Unicode MS" w:hAnsi="Times New Roman" w:cs="Times New Roman"/>
          <w:sz w:val="18"/>
          <w:szCs w:val="18"/>
        </w:rPr>
        <w:tab/>
        <w:t>Outside employment</w:t>
      </w:r>
    </w:p>
    <w:p w14:paraId="63C50F7D"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31.</w:t>
      </w:r>
      <w:r w:rsidRPr="003C6EED">
        <w:rPr>
          <w:rFonts w:ascii="Times New Roman" w:eastAsia="Arial Unicode MS" w:hAnsi="Times New Roman" w:cs="Times New Roman"/>
          <w:sz w:val="18"/>
          <w:szCs w:val="18"/>
        </w:rPr>
        <w:tab/>
        <w:t>Termination of appointment</w:t>
      </w:r>
    </w:p>
    <w:p w14:paraId="19F01BBC"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32.</w:t>
      </w:r>
      <w:r w:rsidRPr="003C6EED">
        <w:rPr>
          <w:rFonts w:ascii="Times New Roman" w:eastAsia="Arial Unicode MS" w:hAnsi="Times New Roman" w:cs="Times New Roman"/>
          <w:sz w:val="18"/>
          <w:szCs w:val="18"/>
        </w:rPr>
        <w:tab/>
        <w:t>Acting appointments</w:t>
      </w:r>
    </w:p>
    <w:p w14:paraId="2B64AF4C" w14:textId="77777777" w:rsidR="008378EB" w:rsidRPr="003C6EED" w:rsidRDefault="008378EB" w:rsidP="008378EB">
      <w:pPr>
        <w:autoSpaceDE w:val="0"/>
        <w:autoSpaceDN w:val="0"/>
        <w:adjustRightInd w:val="0"/>
        <w:spacing w:before="240" w:after="120" w:line="240" w:lineRule="auto"/>
        <w:ind w:left="1080" w:hanging="720"/>
        <w:jc w:val="center"/>
        <w:rPr>
          <w:rFonts w:ascii="Times New Roman" w:eastAsia="Arial Unicode MS" w:hAnsi="Times New Roman" w:cs="Times New Roman"/>
          <w:i/>
          <w:iCs/>
          <w:sz w:val="18"/>
          <w:szCs w:val="18"/>
        </w:rPr>
      </w:pPr>
      <w:r w:rsidRPr="003C6EED">
        <w:rPr>
          <w:rFonts w:ascii="Times New Roman" w:eastAsia="Arial Unicode MS" w:hAnsi="Times New Roman" w:cs="Times New Roman"/>
          <w:i/>
          <w:iCs/>
          <w:sz w:val="18"/>
          <w:szCs w:val="18"/>
        </w:rPr>
        <w:t>Division 4</w:t>
      </w:r>
      <w:r w:rsidRPr="003C6EED">
        <w:rPr>
          <w:rFonts w:ascii="Times New Roman" w:eastAsia="Arial Unicode MS" w:hAnsi="Times New Roman" w:cs="Times New Roman"/>
          <w:sz w:val="18"/>
          <w:szCs w:val="18"/>
        </w:rPr>
        <w:t>—</w:t>
      </w:r>
      <w:r w:rsidRPr="003C6EED">
        <w:rPr>
          <w:rFonts w:ascii="Times New Roman" w:eastAsia="Arial Unicode MS" w:hAnsi="Times New Roman" w:cs="Times New Roman"/>
          <w:i/>
          <w:iCs/>
          <w:sz w:val="18"/>
          <w:szCs w:val="18"/>
        </w:rPr>
        <w:t>Committees of the Board</w:t>
      </w:r>
    </w:p>
    <w:p w14:paraId="50A5D2B2"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33.</w:t>
      </w:r>
      <w:r w:rsidRPr="003C6EED">
        <w:rPr>
          <w:rFonts w:ascii="Times New Roman" w:eastAsia="Arial Unicode MS" w:hAnsi="Times New Roman" w:cs="Times New Roman"/>
          <w:sz w:val="18"/>
          <w:szCs w:val="18"/>
        </w:rPr>
        <w:tab/>
        <w:t>Establishment of committees</w:t>
      </w:r>
    </w:p>
    <w:p w14:paraId="0490D993"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34.</w:t>
      </w:r>
      <w:r w:rsidRPr="003C6EED">
        <w:rPr>
          <w:rFonts w:ascii="Times New Roman" w:eastAsia="Arial Unicode MS" w:hAnsi="Times New Roman" w:cs="Times New Roman"/>
          <w:sz w:val="18"/>
          <w:szCs w:val="18"/>
        </w:rPr>
        <w:tab/>
        <w:t>Constitution of committees</w:t>
      </w:r>
    </w:p>
    <w:p w14:paraId="43F786E3"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35.</w:t>
      </w:r>
      <w:r w:rsidRPr="003C6EED">
        <w:rPr>
          <w:rFonts w:ascii="Times New Roman" w:eastAsia="Arial Unicode MS" w:hAnsi="Times New Roman" w:cs="Times New Roman"/>
          <w:sz w:val="18"/>
          <w:szCs w:val="18"/>
        </w:rPr>
        <w:tab/>
        <w:t>Procedure of committees</w:t>
      </w:r>
    </w:p>
    <w:p w14:paraId="09FE8BEF" w14:textId="77777777" w:rsidR="008378EB" w:rsidRPr="003C6EED" w:rsidRDefault="008378EB" w:rsidP="008378EB">
      <w:pPr>
        <w:autoSpaceDE w:val="0"/>
        <w:autoSpaceDN w:val="0"/>
        <w:adjustRightInd w:val="0"/>
        <w:spacing w:before="240" w:after="120" w:line="240" w:lineRule="auto"/>
        <w:jc w:val="center"/>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PART 4—OPERATION OF AUTHORITY</w:t>
      </w:r>
    </w:p>
    <w:p w14:paraId="054AFEA9"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36.</w:t>
      </w:r>
      <w:r w:rsidRPr="003C6EED">
        <w:rPr>
          <w:rFonts w:ascii="Times New Roman" w:eastAsia="Arial Unicode MS" w:hAnsi="Times New Roman" w:cs="Times New Roman"/>
          <w:sz w:val="18"/>
          <w:szCs w:val="18"/>
        </w:rPr>
        <w:tab/>
        <w:t>Corporate plan</w:t>
      </w:r>
    </w:p>
    <w:p w14:paraId="29183AAA"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37.</w:t>
      </w:r>
      <w:r w:rsidRPr="003C6EED">
        <w:rPr>
          <w:rFonts w:ascii="Times New Roman" w:eastAsia="Arial Unicode MS" w:hAnsi="Times New Roman" w:cs="Times New Roman"/>
          <w:sz w:val="18"/>
          <w:szCs w:val="18"/>
        </w:rPr>
        <w:tab/>
        <w:t>Corporate plan etc. to be given to Minister</w:t>
      </w:r>
    </w:p>
    <w:p w14:paraId="218F581D"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38.</w:t>
      </w:r>
      <w:r w:rsidRPr="003C6EED">
        <w:rPr>
          <w:rFonts w:ascii="Times New Roman" w:eastAsia="Arial Unicode MS" w:hAnsi="Times New Roman" w:cs="Times New Roman"/>
          <w:sz w:val="18"/>
          <w:szCs w:val="18"/>
        </w:rPr>
        <w:tab/>
        <w:t>Financial targets and performance information</w:t>
      </w:r>
    </w:p>
    <w:p w14:paraId="13340789"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39.</w:t>
      </w:r>
      <w:r w:rsidRPr="003C6EED">
        <w:rPr>
          <w:rFonts w:ascii="Times New Roman" w:eastAsia="Arial Unicode MS" w:hAnsi="Times New Roman" w:cs="Times New Roman"/>
          <w:sz w:val="18"/>
          <w:szCs w:val="18"/>
        </w:rPr>
        <w:tab/>
        <w:t>Estimates</w:t>
      </w:r>
    </w:p>
    <w:p w14:paraId="4E11D2AF"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40.</w:t>
      </w:r>
      <w:r w:rsidRPr="003C6EED">
        <w:rPr>
          <w:rFonts w:ascii="Times New Roman" w:eastAsia="Arial Unicode MS" w:hAnsi="Times New Roman" w:cs="Times New Roman"/>
          <w:sz w:val="18"/>
          <w:szCs w:val="18"/>
        </w:rPr>
        <w:tab/>
        <w:t>Minister may direct variation of financial plan</w:t>
      </w:r>
    </w:p>
    <w:p w14:paraId="1CCC5B18" w14:textId="77777777" w:rsidR="008378EB" w:rsidRPr="003C6EED" w:rsidRDefault="008378EB" w:rsidP="008378EB">
      <w:pPr>
        <w:autoSpaceDE w:val="0"/>
        <w:autoSpaceDN w:val="0"/>
        <w:adjustRightInd w:val="0"/>
        <w:spacing w:before="240" w:after="120" w:line="240" w:lineRule="auto"/>
        <w:jc w:val="center"/>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PART 5—GENERAL MANAGER, STAFF AND CONSULTANTS</w:t>
      </w:r>
    </w:p>
    <w:p w14:paraId="66CF6130"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41.</w:t>
      </w:r>
      <w:r w:rsidRPr="003C6EED">
        <w:rPr>
          <w:rFonts w:ascii="Times New Roman" w:eastAsia="Arial Unicode MS" w:hAnsi="Times New Roman" w:cs="Times New Roman"/>
          <w:sz w:val="18"/>
          <w:szCs w:val="18"/>
        </w:rPr>
        <w:tab/>
        <w:t>General Manager</w:t>
      </w:r>
    </w:p>
    <w:p w14:paraId="3CD0547E"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42.</w:t>
      </w:r>
      <w:r w:rsidRPr="003C6EED">
        <w:rPr>
          <w:rFonts w:ascii="Times New Roman" w:eastAsia="Arial Unicode MS" w:hAnsi="Times New Roman" w:cs="Times New Roman"/>
          <w:sz w:val="18"/>
          <w:szCs w:val="18"/>
        </w:rPr>
        <w:tab/>
        <w:t>Duties of General Manager</w:t>
      </w:r>
    </w:p>
    <w:p w14:paraId="1F462863"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43.</w:t>
      </w:r>
      <w:r w:rsidRPr="003C6EED">
        <w:rPr>
          <w:rFonts w:ascii="Times New Roman" w:eastAsia="Arial Unicode MS" w:hAnsi="Times New Roman" w:cs="Times New Roman"/>
          <w:sz w:val="18"/>
          <w:szCs w:val="18"/>
        </w:rPr>
        <w:tab/>
        <w:t>General Manager hot to engage in other work</w:t>
      </w:r>
    </w:p>
    <w:p w14:paraId="618823CC"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44.</w:t>
      </w:r>
      <w:r w:rsidRPr="003C6EED">
        <w:rPr>
          <w:rFonts w:ascii="Times New Roman" w:eastAsia="Arial Unicode MS" w:hAnsi="Times New Roman" w:cs="Times New Roman"/>
          <w:sz w:val="18"/>
          <w:szCs w:val="18"/>
        </w:rPr>
        <w:tab/>
        <w:t>Terms and conditions of service of General Manager</w:t>
      </w:r>
    </w:p>
    <w:p w14:paraId="3ED22E0A"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45.</w:t>
      </w:r>
      <w:r w:rsidRPr="003C6EED">
        <w:rPr>
          <w:rFonts w:ascii="Times New Roman" w:eastAsia="Arial Unicode MS" w:hAnsi="Times New Roman" w:cs="Times New Roman"/>
          <w:sz w:val="18"/>
          <w:szCs w:val="18"/>
        </w:rPr>
        <w:tab/>
        <w:t>Resignation</w:t>
      </w:r>
    </w:p>
    <w:p w14:paraId="203D02D0"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46.</w:t>
      </w:r>
      <w:r w:rsidRPr="003C6EED">
        <w:rPr>
          <w:rFonts w:ascii="Times New Roman" w:eastAsia="Arial Unicode MS" w:hAnsi="Times New Roman" w:cs="Times New Roman"/>
          <w:sz w:val="18"/>
          <w:szCs w:val="18"/>
        </w:rPr>
        <w:tab/>
        <w:t>Termination of appointment</w:t>
      </w:r>
    </w:p>
    <w:p w14:paraId="5FA19C7C"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47.</w:t>
      </w:r>
      <w:r w:rsidRPr="003C6EED">
        <w:rPr>
          <w:rFonts w:ascii="Times New Roman" w:eastAsia="Arial Unicode MS" w:hAnsi="Times New Roman" w:cs="Times New Roman"/>
          <w:sz w:val="18"/>
          <w:szCs w:val="18"/>
        </w:rPr>
        <w:tab/>
        <w:t>Leave of absence</w:t>
      </w:r>
    </w:p>
    <w:p w14:paraId="55FD205B"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48.</w:t>
      </w:r>
      <w:r w:rsidRPr="003C6EED">
        <w:rPr>
          <w:rFonts w:ascii="Times New Roman" w:eastAsia="Arial Unicode MS" w:hAnsi="Times New Roman" w:cs="Times New Roman"/>
          <w:sz w:val="18"/>
          <w:szCs w:val="18"/>
        </w:rPr>
        <w:tab/>
        <w:t>Acting General Manager</w:t>
      </w:r>
    </w:p>
    <w:p w14:paraId="6ACF1EB2"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49.</w:t>
      </w:r>
      <w:r w:rsidRPr="003C6EED">
        <w:rPr>
          <w:rFonts w:ascii="Times New Roman" w:eastAsia="Arial Unicode MS" w:hAnsi="Times New Roman" w:cs="Times New Roman"/>
          <w:sz w:val="18"/>
          <w:szCs w:val="18"/>
        </w:rPr>
        <w:tab/>
        <w:t>Staff of Authority</w:t>
      </w:r>
    </w:p>
    <w:p w14:paraId="26D97220"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50.</w:t>
      </w:r>
      <w:r w:rsidRPr="003C6EED">
        <w:rPr>
          <w:rFonts w:ascii="Times New Roman" w:eastAsia="Arial Unicode MS" w:hAnsi="Times New Roman" w:cs="Times New Roman"/>
          <w:sz w:val="18"/>
          <w:szCs w:val="18"/>
        </w:rPr>
        <w:tab/>
        <w:t>Consultants</w:t>
      </w:r>
    </w:p>
    <w:p w14:paraId="7EFBF8FB" w14:textId="77777777" w:rsidR="008378EB" w:rsidRPr="003C6EED" w:rsidRDefault="008378EB" w:rsidP="008378EB">
      <w:pPr>
        <w:autoSpaceDE w:val="0"/>
        <w:autoSpaceDN w:val="0"/>
        <w:adjustRightInd w:val="0"/>
        <w:spacing w:before="240" w:after="120" w:line="240" w:lineRule="auto"/>
        <w:jc w:val="center"/>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PART 6—FINANCE</w:t>
      </w:r>
    </w:p>
    <w:p w14:paraId="238BC0B4"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51.</w:t>
      </w:r>
      <w:r w:rsidRPr="003C6EED">
        <w:rPr>
          <w:rFonts w:ascii="Times New Roman" w:eastAsia="Arial Unicode MS" w:hAnsi="Times New Roman" w:cs="Times New Roman"/>
          <w:sz w:val="18"/>
          <w:szCs w:val="18"/>
        </w:rPr>
        <w:tab/>
        <w:t>Money to be appropriated</w:t>
      </w:r>
    </w:p>
    <w:p w14:paraId="436C7542"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52.</w:t>
      </w:r>
      <w:r w:rsidRPr="003C6EED">
        <w:rPr>
          <w:rFonts w:ascii="Times New Roman" w:eastAsia="Arial Unicode MS" w:hAnsi="Times New Roman" w:cs="Times New Roman"/>
          <w:sz w:val="18"/>
          <w:szCs w:val="18"/>
        </w:rPr>
        <w:tab/>
        <w:t>Money of Authority</w:t>
      </w:r>
    </w:p>
    <w:p w14:paraId="32DB43D6"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53.</w:t>
      </w:r>
      <w:r w:rsidRPr="003C6EED">
        <w:rPr>
          <w:rFonts w:ascii="Times New Roman" w:eastAsia="Arial Unicode MS" w:hAnsi="Times New Roman" w:cs="Times New Roman"/>
          <w:sz w:val="18"/>
          <w:szCs w:val="18"/>
        </w:rPr>
        <w:tab/>
        <w:t>Taxation</w:t>
      </w:r>
    </w:p>
    <w:p w14:paraId="20C640EF"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54.</w:t>
      </w:r>
      <w:r w:rsidRPr="003C6EED">
        <w:rPr>
          <w:rFonts w:ascii="Times New Roman" w:eastAsia="Arial Unicode MS" w:hAnsi="Times New Roman" w:cs="Times New Roman"/>
          <w:sz w:val="18"/>
          <w:szCs w:val="18"/>
        </w:rPr>
        <w:tab/>
        <w:t>Borrowing from Commonwealth</w:t>
      </w:r>
    </w:p>
    <w:p w14:paraId="70B5E2A5"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55.</w:t>
      </w:r>
      <w:r w:rsidRPr="003C6EED">
        <w:rPr>
          <w:rFonts w:ascii="Times New Roman" w:eastAsia="Arial Unicode MS" w:hAnsi="Times New Roman" w:cs="Times New Roman"/>
          <w:sz w:val="18"/>
          <w:szCs w:val="18"/>
        </w:rPr>
        <w:tab/>
        <w:t>Borrowing from persons other than the Commonwealth</w:t>
      </w:r>
    </w:p>
    <w:p w14:paraId="0CC4BB45"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56.</w:t>
      </w:r>
      <w:r w:rsidRPr="003C6EED">
        <w:rPr>
          <w:rFonts w:ascii="Times New Roman" w:eastAsia="Arial Unicode MS" w:hAnsi="Times New Roman" w:cs="Times New Roman"/>
          <w:sz w:val="18"/>
          <w:szCs w:val="18"/>
        </w:rPr>
        <w:tab/>
        <w:t>Guarantee of borrowings by Authority</w:t>
      </w:r>
    </w:p>
    <w:p w14:paraId="72510C1F"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57.</w:t>
      </w:r>
      <w:r w:rsidRPr="003C6EED">
        <w:rPr>
          <w:rFonts w:ascii="Times New Roman" w:eastAsia="Arial Unicode MS" w:hAnsi="Times New Roman" w:cs="Times New Roman"/>
          <w:sz w:val="18"/>
          <w:szCs w:val="18"/>
        </w:rPr>
        <w:tab/>
        <w:t>Authority may give security</w:t>
      </w:r>
    </w:p>
    <w:p w14:paraId="2A4AFB19"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58.</w:t>
      </w:r>
      <w:r w:rsidRPr="003C6EED">
        <w:rPr>
          <w:rFonts w:ascii="Times New Roman" w:eastAsia="Arial Unicode MS" w:hAnsi="Times New Roman" w:cs="Times New Roman"/>
          <w:sz w:val="18"/>
          <w:szCs w:val="18"/>
        </w:rPr>
        <w:tab/>
        <w:t>Delegation by Treasurer</w:t>
      </w:r>
    </w:p>
    <w:p w14:paraId="198FAF0C" w14:textId="77777777" w:rsidR="008378EB" w:rsidRPr="003C6EED"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3C6EED">
        <w:rPr>
          <w:rFonts w:ascii="Times New Roman" w:eastAsia="Arial Unicode MS" w:hAnsi="Times New Roman" w:cs="Times New Roman"/>
          <w:sz w:val="18"/>
          <w:szCs w:val="18"/>
        </w:rPr>
        <w:t>59.</w:t>
      </w:r>
      <w:r w:rsidRPr="003C6EED">
        <w:rPr>
          <w:rFonts w:ascii="Times New Roman" w:eastAsia="Arial Unicode MS" w:hAnsi="Times New Roman" w:cs="Times New Roman"/>
          <w:sz w:val="18"/>
          <w:szCs w:val="18"/>
        </w:rPr>
        <w:tab/>
        <w:t>Modification of Division 2 of Part XI of the Audit Act</w:t>
      </w:r>
    </w:p>
    <w:p w14:paraId="383B2558" w14:textId="77777777" w:rsidR="008378EB"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b/>
          <w:bCs/>
        </w:rPr>
      </w:pPr>
      <w:r w:rsidRPr="00E063AE">
        <w:rPr>
          <w:rFonts w:ascii="Times New Roman" w:eastAsia="Arial Unicode MS" w:hAnsi="Times New Roman" w:cs="Times New Roman"/>
          <w:sz w:val="18"/>
          <w:szCs w:val="18"/>
        </w:rPr>
        <w:t>60.</w:t>
      </w:r>
      <w:r w:rsidRPr="00E063AE">
        <w:rPr>
          <w:rFonts w:ascii="Times New Roman" w:eastAsia="Arial Unicode MS" w:hAnsi="Times New Roman" w:cs="Times New Roman"/>
          <w:sz w:val="18"/>
          <w:szCs w:val="18"/>
        </w:rPr>
        <w:tab/>
        <w:t>Trust money</w:t>
      </w:r>
      <w:r>
        <w:rPr>
          <w:rFonts w:ascii="Times New Roman" w:eastAsia="Arial Unicode MS" w:hAnsi="Times New Roman" w:cs="Times New Roman"/>
          <w:b/>
          <w:bCs/>
        </w:rPr>
        <w:br w:type="page"/>
      </w:r>
    </w:p>
    <w:p w14:paraId="50146D78" w14:textId="538F3186" w:rsidR="008378EB" w:rsidRPr="00BA1E5F" w:rsidRDefault="008378EB" w:rsidP="008378EB">
      <w:pPr>
        <w:autoSpaceDE w:val="0"/>
        <w:autoSpaceDN w:val="0"/>
        <w:adjustRightInd w:val="0"/>
        <w:spacing w:after="120" w:line="240" w:lineRule="auto"/>
        <w:jc w:val="center"/>
        <w:rPr>
          <w:rFonts w:ascii="Times New Roman" w:eastAsia="Arial Unicode MS" w:hAnsi="Times New Roman" w:cs="Times New Roman"/>
          <w:sz w:val="18"/>
          <w:szCs w:val="18"/>
        </w:rPr>
      </w:pPr>
      <w:r w:rsidRPr="00BA1E5F">
        <w:rPr>
          <w:rFonts w:ascii="Times New Roman" w:eastAsia="Arial Unicode MS" w:hAnsi="Times New Roman" w:cs="Times New Roman"/>
          <w:b/>
          <w:bCs/>
          <w:sz w:val="18"/>
          <w:szCs w:val="18"/>
        </w:rPr>
        <w:lastRenderedPageBreak/>
        <w:t>TABLE OF PROVISIONS—</w:t>
      </w:r>
      <w:r w:rsidRPr="000E583F">
        <w:rPr>
          <w:rFonts w:ascii="Times New Roman" w:eastAsia="Arial Unicode MS" w:hAnsi="Times New Roman" w:cs="Times New Roman"/>
          <w:i/>
          <w:sz w:val="18"/>
          <w:szCs w:val="18"/>
        </w:rPr>
        <w:t>continued</w:t>
      </w:r>
    </w:p>
    <w:p w14:paraId="3AB87FE4" w14:textId="77777777" w:rsidR="008378EB" w:rsidRPr="00BA1E5F" w:rsidRDefault="008378EB" w:rsidP="008378EB">
      <w:pPr>
        <w:autoSpaceDE w:val="0"/>
        <w:autoSpaceDN w:val="0"/>
        <w:adjustRightInd w:val="0"/>
        <w:spacing w:after="0" w:line="240" w:lineRule="auto"/>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Section</w:t>
      </w:r>
    </w:p>
    <w:p w14:paraId="530F2BDD"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61.</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Audit of subsidiaries</w:t>
      </w:r>
    </w:p>
    <w:p w14:paraId="0812958E"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62.</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Charges</w:t>
      </w:r>
    </w:p>
    <w:p w14:paraId="4C001B03"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63.</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Contracts</w:t>
      </w:r>
    </w:p>
    <w:p w14:paraId="3B19254C" w14:textId="77777777" w:rsidR="008378EB" w:rsidRPr="00BA1E5F" w:rsidRDefault="008378EB" w:rsidP="008378EB">
      <w:pPr>
        <w:autoSpaceDE w:val="0"/>
        <w:autoSpaceDN w:val="0"/>
        <w:adjustRightInd w:val="0"/>
        <w:spacing w:before="240" w:after="120" w:line="240" w:lineRule="auto"/>
        <w:ind w:left="1080" w:hanging="720"/>
        <w:jc w:val="center"/>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PART 7—MISCELLANEOUS</w:t>
      </w:r>
    </w:p>
    <w:p w14:paraId="4EB89AF7"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64.</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Internal review of reviewable decisions</w:t>
      </w:r>
    </w:p>
    <w:p w14:paraId="1B1DE514"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65.</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Review of decisions by Administrative Appeals Tribunal</w:t>
      </w:r>
    </w:p>
    <w:p w14:paraId="64E9E098"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66.</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Person not to use protected names or protected symbol</w:t>
      </w:r>
    </w:p>
    <w:p w14:paraId="7B5A0720"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67.</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Confidential information</w:t>
      </w:r>
    </w:p>
    <w:p w14:paraId="47D043A5"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68.</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Arrangements with other Commonwealth Departments, States and Territories</w:t>
      </w:r>
    </w:p>
    <w:p w14:paraId="1BBFF5DF"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69.</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Delegation by Minister</w:t>
      </w:r>
    </w:p>
    <w:p w14:paraId="2E483930"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70.</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Delegation by Authority</w:t>
      </w:r>
    </w:p>
    <w:p w14:paraId="23C6C3BA"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71.</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Reports to Minister</w:t>
      </w:r>
    </w:p>
    <w:p w14:paraId="1B4F6F85"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72.</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Transfers of certain Commonwealth assets to Authority</w:t>
      </w:r>
    </w:p>
    <w:p w14:paraId="5175F697"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73.</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Statutory transfer of land etc. to Authority</w:t>
      </w:r>
    </w:p>
    <w:p w14:paraId="3581DE51"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74.</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Money paid in advance to the Commonwealth</w:t>
      </w:r>
    </w:p>
    <w:p w14:paraId="523A8CA3"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75.</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Rights etc. in respect of services and facilities formerly provided by Department</w:t>
      </w:r>
    </w:p>
    <w:p w14:paraId="2B32206F"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76.</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Substitution of Authority for Commonwealth in contracts etc.</w:t>
      </w:r>
    </w:p>
    <w:p w14:paraId="3D130649"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77.</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Regulations</w:t>
      </w:r>
    </w:p>
    <w:p w14:paraId="1DE4EEB2" w14:textId="77777777" w:rsidR="008378EB" w:rsidRPr="00BA1E5F" w:rsidRDefault="008378EB" w:rsidP="008378EB">
      <w:pPr>
        <w:autoSpaceDE w:val="0"/>
        <w:autoSpaceDN w:val="0"/>
        <w:adjustRightInd w:val="0"/>
        <w:spacing w:before="240" w:after="120" w:line="240" w:lineRule="auto"/>
        <w:jc w:val="center"/>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PART 8—REPEAL, CONSEQUENTIAL AMENDMENT AND TRANSITIONAL PROVISION</w:t>
      </w:r>
    </w:p>
    <w:p w14:paraId="72A5E3C6"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i/>
          <w:iCs/>
          <w:sz w:val="18"/>
          <w:szCs w:val="18"/>
        </w:rPr>
      </w:pPr>
      <w:r w:rsidRPr="00BA1E5F">
        <w:rPr>
          <w:rFonts w:ascii="Times New Roman" w:eastAsia="Arial Unicode MS" w:hAnsi="Times New Roman" w:cs="Times New Roman"/>
          <w:sz w:val="18"/>
          <w:szCs w:val="18"/>
        </w:rPr>
        <w:t>78.</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 xml:space="preserve">Repeal of the </w:t>
      </w:r>
      <w:r w:rsidRPr="00BA1E5F">
        <w:rPr>
          <w:rFonts w:ascii="Times New Roman" w:eastAsia="Arial Unicode MS" w:hAnsi="Times New Roman" w:cs="Times New Roman"/>
          <w:i/>
          <w:iCs/>
          <w:sz w:val="18"/>
          <w:szCs w:val="18"/>
        </w:rPr>
        <w:t>Acoustic Laboratories Act 1948</w:t>
      </w:r>
    </w:p>
    <w:p w14:paraId="61201D36"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i/>
          <w:iCs/>
          <w:sz w:val="18"/>
          <w:szCs w:val="18"/>
        </w:rPr>
      </w:pPr>
      <w:r w:rsidRPr="00BA1E5F">
        <w:rPr>
          <w:rFonts w:ascii="Times New Roman" w:eastAsia="Arial Unicode MS" w:hAnsi="Times New Roman" w:cs="Times New Roman"/>
          <w:sz w:val="18"/>
          <w:szCs w:val="18"/>
        </w:rPr>
        <w:t>79.</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 xml:space="preserve">Amendment of the </w:t>
      </w:r>
      <w:r w:rsidRPr="00BA1E5F">
        <w:rPr>
          <w:rFonts w:ascii="Times New Roman" w:eastAsia="Arial Unicode MS" w:hAnsi="Times New Roman" w:cs="Times New Roman"/>
          <w:i/>
          <w:iCs/>
          <w:sz w:val="18"/>
          <w:szCs w:val="18"/>
        </w:rPr>
        <w:t>National Health Act 1953</w:t>
      </w:r>
    </w:p>
    <w:p w14:paraId="280D8B3E" w14:textId="77777777" w:rsidR="008378EB" w:rsidRPr="00BA1E5F" w:rsidRDefault="008378EB" w:rsidP="008378EB">
      <w:pPr>
        <w:autoSpaceDE w:val="0"/>
        <w:autoSpaceDN w:val="0"/>
        <w:adjustRightInd w:val="0"/>
        <w:spacing w:after="0" w:line="240" w:lineRule="auto"/>
        <w:ind w:left="1080" w:hanging="720"/>
        <w:jc w:val="both"/>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80.</w:t>
      </w:r>
      <w:r>
        <w:rPr>
          <w:rFonts w:ascii="Times New Roman" w:eastAsia="Arial Unicode MS" w:hAnsi="Times New Roman" w:cs="Times New Roman"/>
          <w:sz w:val="18"/>
          <w:szCs w:val="18"/>
        </w:rPr>
        <w:tab/>
      </w:r>
      <w:r w:rsidRPr="00BA1E5F">
        <w:rPr>
          <w:rFonts w:ascii="Times New Roman" w:eastAsia="Arial Unicode MS" w:hAnsi="Times New Roman" w:cs="Times New Roman"/>
          <w:sz w:val="18"/>
          <w:szCs w:val="18"/>
        </w:rPr>
        <w:t>Acoustic Laboratories Regulations to continue in force</w:t>
      </w:r>
    </w:p>
    <w:p w14:paraId="2AA38F35" w14:textId="77777777" w:rsidR="008378EB" w:rsidRPr="00BA1E5F" w:rsidRDefault="008378EB" w:rsidP="008378EB">
      <w:pPr>
        <w:autoSpaceDE w:val="0"/>
        <w:autoSpaceDN w:val="0"/>
        <w:adjustRightInd w:val="0"/>
        <w:spacing w:before="240" w:after="120" w:line="240" w:lineRule="auto"/>
        <w:jc w:val="center"/>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SCHEDULE</w:t>
      </w:r>
    </w:p>
    <w:p w14:paraId="5FB9BB3E" w14:textId="77777777" w:rsidR="008378EB" w:rsidRPr="00BA1E5F" w:rsidRDefault="008378EB" w:rsidP="008378EB">
      <w:pPr>
        <w:autoSpaceDE w:val="0"/>
        <w:autoSpaceDN w:val="0"/>
        <w:adjustRightInd w:val="0"/>
        <w:spacing w:after="0" w:line="240" w:lineRule="auto"/>
        <w:jc w:val="center"/>
        <w:rPr>
          <w:rFonts w:ascii="Times New Roman" w:eastAsia="Arial Unicode MS" w:hAnsi="Times New Roman" w:cs="Times New Roman"/>
          <w:sz w:val="18"/>
          <w:szCs w:val="18"/>
        </w:rPr>
      </w:pPr>
      <w:r w:rsidRPr="00BA1E5F">
        <w:rPr>
          <w:rFonts w:ascii="Times New Roman" w:eastAsia="Arial Unicode MS" w:hAnsi="Times New Roman" w:cs="Times New Roman"/>
          <w:sz w:val="18"/>
          <w:szCs w:val="18"/>
        </w:rPr>
        <w:t>OFFICIAL SYMBOL OF THE NATIONAL ACOUSTIC LABORATORIES</w:t>
      </w:r>
    </w:p>
    <w:p w14:paraId="7351354D" w14:textId="77777777" w:rsidR="00386E8C" w:rsidRDefault="00386E8C" w:rsidP="008378EB">
      <w:pPr>
        <w:rPr>
          <w:rFonts w:ascii="Times New Roman" w:eastAsia="Arial Unicode MS" w:hAnsi="Times New Roman" w:cs="Times New Roman"/>
          <w:b/>
          <w:bCs/>
          <w:caps/>
        </w:rPr>
        <w:sectPr w:rsidR="00386E8C">
          <w:pgSz w:w="12240" w:h="15840"/>
          <w:pgMar w:top="1440" w:right="1440" w:bottom="1440" w:left="1440" w:header="720" w:footer="720" w:gutter="0"/>
          <w:cols w:space="720"/>
          <w:docGrid w:linePitch="360"/>
        </w:sectPr>
      </w:pPr>
    </w:p>
    <w:p w14:paraId="0D76CDE0" w14:textId="77777777" w:rsidR="008378EB" w:rsidRDefault="00E533B0" w:rsidP="008378EB">
      <w:pPr>
        <w:autoSpaceDE w:val="0"/>
        <w:autoSpaceDN w:val="0"/>
        <w:adjustRightInd w:val="0"/>
        <w:spacing w:before="120" w:after="0" w:line="240" w:lineRule="auto"/>
        <w:jc w:val="center"/>
        <w:rPr>
          <w:rFonts w:ascii="Times New Roman" w:eastAsia="Arial Unicode MS" w:hAnsi="Times New Roman" w:cs="Times New Roman"/>
          <w:b/>
          <w:bCs/>
          <w:caps/>
        </w:rPr>
      </w:pPr>
      <w:r>
        <w:rPr>
          <w:rFonts w:ascii="Times New Roman" w:hAnsi="Times New Roman" w:cs="Times New Roman"/>
          <w:b/>
          <w:bCs/>
          <w:noProof/>
          <w:sz w:val="36"/>
          <w:szCs w:val="36"/>
          <w:lang w:val="en-AU" w:eastAsia="en-AU"/>
        </w:rPr>
        <w:lastRenderedPageBreak/>
        <w:drawing>
          <wp:inline distT="0" distB="0" distL="0" distR="0" wp14:anchorId="337D1FAC" wp14:editId="6234CC18">
            <wp:extent cx="1704975" cy="1257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21C4CA71" w14:textId="77777777" w:rsidR="008378EB" w:rsidRPr="006167CF" w:rsidRDefault="008378EB" w:rsidP="008378EB">
      <w:pPr>
        <w:autoSpaceDE w:val="0"/>
        <w:autoSpaceDN w:val="0"/>
        <w:adjustRightInd w:val="0"/>
        <w:spacing w:before="960" w:after="0" w:line="240" w:lineRule="auto"/>
        <w:jc w:val="center"/>
        <w:rPr>
          <w:rFonts w:ascii="Times New Roman" w:eastAsia="Arial Unicode MS" w:hAnsi="Times New Roman" w:cs="Times New Roman"/>
          <w:b/>
          <w:bCs/>
          <w:sz w:val="36"/>
        </w:rPr>
      </w:pPr>
      <w:r w:rsidRPr="006167CF">
        <w:rPr>
          <w:rFonts w:ascii="Times New Roman" w:eastAsia="Arial Unicode MS" w:hAnsi="Times New Roman" w:cs="Times New Roman"/>
          <w:b/>
          <w:bCs/>
          <w:sz w:val="36"/>
        </w:rPr>
        <w:t>Hearing Services Act 1991</w:t>
      </w:r>
    </w:p>
    <w:p w14:paraId="15971025" w14:textId="3742A52F" w:rsidR="008378EB" w:rsidRDefault="008378EB" w:rsidP="008378EB">
      <w:pPr>
        <w:autoSpaceDE w:val="0"/>
        <w:autoSpaceDN w:val="0"/>
        <w:adjustRightInd w:val="0"/>
        <w:spacing w:before="960" w:after="720" w:line="240" w:lineRule="auto"/>
        <w:jc w:val="center"/>
        <w:rPr>
          <w:rFonts w:ascii="Times New Roman" w:eastAsia="Arial Unicode MS" w:hAnsi="Times New Roman" w:cs="Times New Roman"/>
          <w:b/>
          <w:bCs/>
        </w:rPr>
      </w:pPr>
      <w:r w:rsidRPr="000E583F">
        <w:rPr>
          <w:rFonts w:ascii="Times New Roman" w:eastAsia="Arial Unicode MS" w:hAnsi="Times New Roman" w:cs="Times New Roman"/>
          <w:b/>
          <w:bCs/>
          <w:sz w:val="24"/>
          <w:szCs w:val="24"/>
        </w:rPr>
        <w:t>No. 169 of 1991</w:t>
      </w:r>
    </w:p>
    <w:p w14:paraId="5F530CAB" w14:textId="77777777" w:rsidR="008378EB" w:rsidRDefault="008378EB" w:rsidP="008378EB">
      <w:pPr>
        <w:pBdr>
          <w:bottom w:val="double" w:sz="4" w:space="1" w:color="auto"/>
        </w:pBdr>
        <w:autoSpaceDE w:val="0"/>
        <w:autoSpaceDN w:val="0"/>
        <w:adjustRightInd w:val="0"/>
        <w:spacing w:after="0" w:line="240" w:lineRule="auto"/>
        <w:jc w:val="center"/>
        <w:rPr>
          <w:rFonts w:ascii="Times New Roman" w:eastAsia="Arial Unicode MS" w:hAnsi="Times New Roman" w:cs="Times New Roman"/>
          <w:b/>
          <w:bCs/>
          <w:sz w:val="26"/>
        </w:rPr>
      </w:pPr>
    </w:p>
    <w:p w14:paraId="1019E2ED" w14:textId="77777777" w:rsidR="008378EB" w:rsidRPr="006167CF" w:rsidRDefault="008378EB" w:rsidP="008378EB">
      <w:pPr>
        <w:autoSpaceDE w:val="0"/>
        <w:autoSpaceDN w:val="0"/>
        <w:adjustRightInd w:val="0"/>
        <w:spacing w:before="960" w:after="0" w:line="240" w:lineRule="auto"/>
        <w:jc w:val="center"/>
        <w:rPr>
          <w:rFonts w:ascii="Times New Roman" w:eastAsia="Arial Unicode MS" w:hAnsi="Times New Roman" w:cs="Times New Roman"/>
          <w:b/>
          <w:bCs/>
          <w:sz w:val="26"/>
        </w:rPr>
      </w:pPr>
      <w:r w:rsidRPr="006167CF">
        <w:rPr>
          <w:rFonts w:ascii="Times New Roman" w:eastAsia="Arial Unicode MS" w:hAnsi="Times New Roman" w:cs="Times New Roman"/>
          <w:b/>
          <w:bCs/>
          <w:sz w:val="26"/>
        </w:rPr>
        <w:t>An Act to establish an authority to be known as Australian Hearing Services, and for related purposes</w:t>
      </w:r>
    </w:p>
    <w:p w14:paraId="4C2359AA" w14:textId="77777777" w:rsidR="008378EB" w:rsidRDefault="008378EB" w:rsidP="008378EB">
      <w:pPr>
        <w:autoSpaceDE w:val="0"/>
        <w:autoSpaceDN w:val="0"/>
        <w:adjustRightInd w:val="0"/>
        <w:spacing w:before="120" w:after="0" w:line="240" w:lineRule="auto"/>
        <w:jc w:val="right"/>
        <w:rPr>
          <w:rFonts w:ascii="Times New Roman" w:eastAsia="Arial Unicode MS" w:hAnsi="Times New Roman" w:cs="Times New Roman"/>
          <w:i/>
          <w:iCs/>
        </w:rPr>
      </w:pPr>
      <w:r w:rsidRPr="006167CF">
        <w:rPr>
          <w:rFonts w:ascii="Times New Roman" w:eastAsia="Arial Unicode MS" w:hAnsi="Times New Roman" w:cs="Times New Roman"/>
          <w:iCs/>
        </w:rPr>
        <w:t>[</w:t>
      </w:r>
      <w:r>
        <w:rPr>
          <w:rFonts w:ascii="Times New Roman" w:eastAsia="Arial Unicode MS" w:hAnsi="Times New Roman" w:cs="Times New Roman"/>
          <w:i/>
          <w:iCs/>
        </w:rPr>
        <w:t>Assented to 20 November 1991</w:t>
      </w:r>
      <w:r w:rsidRPr="006167CF">
        <w:rPr>
          <w:rFonts w:ascii="Times New Roman" w:eastAsia="Arial Unicode MS" w:hAnsi="Times New Roman" w:cs="Times New Roman"/>
          <w:iCs/>
        </w:rPr>
        <w:t>]</w:t>
      </w:r>
    </w:p>
    <w:p w14:paraId="0333B81C"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The Parliament of Australia enacts:</w:t>
      </w:r>
    </w:p>
    <w:p w14:paraId="722ACC7B" w14:textId="77777777" w:rsidR="008378EB" w:rsidRDefault="008378EB" w:rsidP="00AC450A">
      <w:pPr>
        <w:autoSpaceDE w:val="0"/>
        <w:autoSpaceDN w:val="0"/>
        <w:adjustRightInd w:val="0"/>
        <w:spacing w:before="24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PART 1—PRELIMINARY</w:t>
      </w:r>
    </w:p>
    <w:p w14:paraId="6EF3815F"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Short title</w:t>
      </w:r>
    </w:p>
    <w:p w14:paraId="0EB6FFA4"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i/>
          <w:iCs/>
        </w:rPr>
      </w:pPr>
      <w:r>
        <w:rPr>
          <w:rFonts w:ascii="Times New Roman" w:eastAsia="Arial Unicode MS" w:hAnsi="Times New Roman" w:cs="Times New Roman"/>
          <w:b/>
          <w:bCs/>
        </w:rPr>
        <w:t>1.</w:t>
      </w:r>
      <w:r>
        <w:rPr>
          <w:rFonts w:ascii="Times New Roman" w:eastAsia="Arial Unicode MS" w:hAnsi="Times New Roman" w:cs="Times New Roman"/>
        </w:rPr>
        <w:t xml:space="preserve"> This Act may be cited as the </w:t>
      </w:r>
      <w:r>
        <w:rPr>
          <w:rFonts w:ascii="Times New Roman" w:eastAsia="Arial Unicode MS" w:hAnsi="Times New Roman" w:cs="Times New Roman"/>
          <w:i/>
          <w:iCs/>
        </w:rPr>
        <w:t>Hearing Services Act 1991.</w:t>
      </w:r>
    </w:p>
    <w:p w14:paraId="1D7A003C"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Commencement</w:t>
      </w:r>
    </w:p>
    <w:p w14:paraId="6C67C67A"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2.</w:t>
      </w:r>
      <w:r>
        <w:rPr>
          <w:rFonts w:ascii="Times New Roman" w:eastAsia="Arial Unicode MS" w:hAnsi="Times New Roman" w:cs="Times New Roman"/>
        </w:rPr>
        <w:t xml:space="preserve"> This Act commences on 1 July 1992.</w:t>
      </w:r>
    </w:p>
    <w:p w14:paraId="64361780" w14:textId="77777777" w:rsidR="00AC450A" w:rsidRDefault="00AC450A">
      <w:pPr>
        <w:rPr>
          <w:rFonts w:ascii="Times New Roman" w:eastAsia="Arial Unicode MS" w:hAnsi="Times New Roman" w:cs="Times New Roman"/>
          <w:b/>
          <w:bCs/>
        </w:rPr>
      </w:pPr>
      <w:r>
        <w:rPr>
          <w:rFonts w:ascii="Times New Roman" w:eastAsia="Arial Unicode MS" w:hAnsi="Times New Roman" w:cs="Times New Roman"/>
          <w:b/>
          <w:bCs/>
        </w:rPr>
        <w:br w:type="page"/>
      </w:r>
    </w:p>
    <w:p w14:paraId="0A3079F9"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lastRenderedPageBreak/>
        <w:t>Objects</w:t>
      </w:r>
    </w:p>
    <w:p w14:paraId="00C3EB3A"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The objects of this Act are:</w:t>
      </w:r>
    </w:p>
    <w:p w14:paraId="7723B229"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to provide a national scheme for the provision of hearing services; and</w:t>
      </w:r>
    </w:p>
    <w:p w14:paraId="2F76C18A"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to ensure the timely and efficient provision of those services; and</w:t>
      </w:r>
    </w:p>
    <w:p w14:paraId="79EB86B3"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AC450A">
        <w:rPr>
          <w:rFonts w:ascii="Times New Roman" w:eastAsia="Arial Unicode MS" w:hAnsi="Times New Roman" w:cs="Times New Roman"/>
        </w:rPr>
        <w:tab/>
      </w:r>
      <w:r>
        <w:rPr>
          <w:rFonts w:ascii="Times New Roman" w:eastAsia="Arial Unicode MS" w:hAnsi="Times New Roman" w:cs="Times New Roman"/>
        </w:rPr>
        <w:t>to promote research into:</w:t>
      </w:r>
    </w:p>
    <w:p w14:paraId="5B9B6A60" w14:textId="77777777" w:rsidR="008378EB" w:rsidRDefault="008378EB" w:rsidP="00AC450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AC450A">
        <w:rPr>
          <w:rFonts w:ascii="Times New Roman" w:eastAsia="Arial Unicode MS" w:hAnsi="Times New Roman" w:cs="Times New Roman"/>
        </w:rPr>
        <w:tab/>
      </w:r>
      <w:r>
        <w:rPr>
          <w:rFonts w:ascii="Times New Roman" w:eastAsia="Arial Unicode MS" w:hAnsi="Times New Roman" w:cs="Times New Roman"/>
        </w:rPr>
        <w:t>hearing loss; and</w:t>
      </w:r>
    </w:p>
    <w:p w14:paraId="744CCDB2" w14:textId="77777777" w:rsidR="008378EB" w:rsidRDefault="008378EB" w:rsidP="00AC450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AC450A">
        <w:rPr>
          <w:rFonts w:ascii="Times New Roman" w:eastAsia="Arial Unicode MS" w:hAnsi="Times New Roman" w:cs="Times New Roman"/>
        </w:rPr>
        <w:tab/>
      </w:r>
      <w:r>
        <w:rPr>
          <w:rFonts w:ascii="Times New Roman" w:eastAsia="Arial Unicode MS" w:hAnsi="Times New Roman" w:cs="Times New Roman"/>
        </w:rPr>
        <w:t>the prevention of hearing loss; and</w:t>
      </w:r>
    </w:p>
    <w:p w14:paraId="417C2A4A" w14:textId="77777777" w:rsidR="008378EB" w:rsidRDefault="008378EB" w:rsidP="00AC450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(iii)</w:t>
      </w:r>
      <w:r w:rsidR="00AC450A">
        <w:rPr>
          <w:rFonts w:ascii="Times New Roman" w:eastAsia="Arial Unicode MS" w:hAnsi="Times New Roman" w:cs="Times New Roman"/>
        </w:rPr>
        <w:tab/>
      </w:r>
      <w:r>
        <w:rPr>
          <w:rFonts w:ascii="Times New Roman" w:eastAsia="Arial Unicode MS" w:hAnsi="Times New Roman" w:cs="Times New Roman"/>
        </w:rPr>
        <w:t>the effects of noise on the community; and</w:t>
      </w:r>
    </w:p>
    <w:p w14:paraId="536F1FD7"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AC450A">
        <w:rPr>
          <w:rFonts w:ascii="Times New Roman" w:eastAsia="Arial Unicode MS" w:hAnsi="Times New Roman" w:cs="Times New Roman"/>
        </w:rPr>
        <w:tab/>
      </w:r>
      <w:r>
        <w:rPr>
          <w:rFonts w:ascii="Times New Roman" w:eastAsia="Arial Unicode MS" w:hAnsi="Times New Roman" w:cs="Times New Roman"/>
        </w:rPr>
        <w:t>to promote services for hearing impairment prevention and noise prevention; and</w:t>
      </w:r>
    </w:p>
    <w:p w14:paraId="69255578"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AC450A">
        <w:rPr>
          <w:rFonts w:ascii="Times New Roman" w:eastAsia="Arial Unicode MS" w:hAnsi="Times New Roman" w:cs="Times New Roman"/>
        </w:rPr>
        <w:tab/>
      </w:r>
      <w:r>
        <w:rPr>
          <w:rFonts w:ascii="Times New Roman" w:eastAsia="Arial Unicode MS" w:hAnsi="Times New Roman" w:cs="Times New Roman"/>
        </w:rPr>
        <w:t>to promote the design, development and supply of hearing products that meet client needs; and</w:t>
      </w:r>
    </w:p>
    <w:p w14:paraId="584CB8AE"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(f)</w:t>
      </w:r>
      <w:r w:rsidR="00AC450A">
        <w:rPr>
          <w:rFonts w:ascii="Times New Roman" w:eastAsia="Arial Unicode MS" w:hAnsi="Times New Roman" w:cs="Times New Roman"/>
        </w:rPr>
        <w:tab/>
      </w:r>
      <w:r>
        <w:rPr>
          <w:rFonts w:ascii="Times New Roman" w:eastAsia="Arial Unicode MS" w:hAnsi="Times New Roman" w:cs="Times New Roman"/>
        </w:rPr>
        <w:t>to promote the establishment of export markets for Australian hearing products and hearing services.</w:t>
      </w:r>
    </w:p>
    <w:p w14:paraId="1255CE1F"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Interpretation</w:t>
      </w:r>
    </w:p>
    <w:p w14:paraId="00D125C0"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4.(1) </w:t>
      </w:r>
      <w:r>
        <w:rPr>
          <w:rFonts w:ascii="Times New Roman" w:eastAsia="Arial Unicode MS" w:hAnsi="Times New Roman" w:cs="Times New Roman"/>
        </w:rPr>
        <w:t>In this Act, unless the contrary intention appears:</w:t>
      </w:r>
    </w:p>
    <w:p w14:paraId="72A1E9D9"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"appointed member" </w:t>
      </w:r>
      <w:r>
        <w:rPr>
          <w:rFonts w:ascii="Times New Roman" w:eastAsia="Arial Unicode MS" w:hAnsi="Times New Roman" w:cs="Times New Roman"/>
        </w:rPr>
        <w:t>means a member other than the General Manager;</w:t>
      </w:r>
    </w:p>
    <w:p w14:paraId="48952564"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"Authority" </w:t>
      </w:r>
      <w:r>
        <w:rPr>
          <w:rFonts w:ascii="Times New Roman" w:eastAsia="Arial Unicode MS" w:hAnsi="Times New Roman" w:cs="Times New Roman"/>
        </w:rPr>
        <w:t>means the authority, known as Australian Hearing Services, established by section 7;</w:t>
      </w:r>
    </w:p>
    <w:p w14:paraId="1CC84093"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"Board" </w:t>
      </w:r>
      <w:r>
        <w:rPr>
          <w:rFonts w:ascii="Times New Roman" w:eastAsia="Arial Unicode MS" w:hAnsi="Times New Roman" w:cs="Times New Roman"/>
        </w:rPr>
        <w:t>means the Board of the Authority;</w:t>
      </w:r>
    </w:p>
    <w:p w14:paraId="496219AC"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"borrowing" </w:t>
      </w:r>
      <w:r>
        <w:rPr>
          <w:rFonts w:ascii="Times New Roman" w:eastAsia="Arial Unicode MS" w:hAnsi="Times New Roman" w:cs="Times New Roman"/>
        </w:rPr>
        <w:t>includes raising money or obtaining credit, whether by dealing in securities or otherwise, but does not include obtaining credit in a transaction forming part of the day-to-day operations of the Authority or a subsidiary of the Authority;</w:t>
      </w:r>
    </w:p>
    <w:p w14:paraId="537FC642"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"Chairperson" </w:t>
      </w:r>
      <w:r>
        <w:rPr>
          <w:rFonts w:ascii="Times New Roman" w:eastAsia="Arial Unicode MS" w:hAnsi="Times New Roman" w:cs="Times New Roman"/>
        </w:rPr>
        <w:t>means the Chairperson of the Board;</w:t>
      </w:r>
    </w:p>
    <w:p w14:paraId="67E5A598"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"Chief Officer" </w:t>
      </w:r>
      <w:r>
        <w:rPr>
          <w:rFonts w:ascii="Times New Roman" w:eastAsia="Arial Unicode MS" w:hAnsi="Times New Roman" w:cs="Times New Roman"/>
        </w:rPr>
        <w:t>means:</w:t>
      </w:r>
    </w:p>
    <w:p w14:paraId="700EAD54"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in relation to a Commonwealth, State or Territory authority— the person who has the responsibility of Executive Officer or Chief Executive Officer of the authority, whether the person is a member of the authority or not; and</w:t>
      </w:r>
    </w:p>
    <w:p w14:paraId="7E1C6C0B"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in relation to any other authority or body—the person who is responsible for the day-to-day management of the authority or body;</w:t>
      </w:r>
    </w:p>
    <w:p w14:paraId="2369DE01"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"eligible person" </w:t>
      </w:r>
      <w:r>
        <w:rPr>
          <w:rFonts w:ascii="Times New Roman" w:eastAsia="Arial Unicode MS" w:hAnsi="Times New Roman" w:cs="Times New Roman"/>
        </w:rPr>
        <w:t>has the meaning given under section 5;</w:t>
      </w:r>
    </w:p>
    <w:p w14:paraId="2F769785"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"General Manager" </w:t>
      </w:r>
      <w:r>
        <w:rPr>
          <w:rFonts w:ascii="Times New Roman" w:eastAsia="Arial Unicode MS" w:hAnsi="Times New Roman" w:cs="Times New Roman"/>
        </w:rPr>
        <w:t>means the General Manager of the Authority;</w:t>
      </w:r>
    </w:p>
    <w:p w14:paraId="739F83E8"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"hearing products" </w:t>
      </w:r>
      <w:r>
        <w:rPr>
          <w:rFonts w:ascii="Times New Roman" w:eastAsia="Arial Unicode MS" w:hAnsi="Times New Roman" w:cs="Times New Roman"/>
        </w:rPr>
        <w:t>includes:</w:t>
      </w:r>
    </w:p>
    <w:p w14:paraId="49945D22"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hearing aids; and</w:t>
      </w:r>
    </w:p>
    <w:p w14:paraId="5BC5B2F2"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alternate listening devices; and</w:t>
      </w:r>
    </w:p>
    <w:p w14:paraId="4A6EE6B3" w14:textId="77777777" w:rsidR="00AC450A" w:rsidRDefault="00AC450A">
      <w:pPr>
        <w:rPr>
          <w:rFonts w:ascii="Times New Roman" w:eastAsia="Arial Unicode MS" w:hAnsi="Times New Roman" w:cs="Times New Roman"/>
        </w:rPr>
      </w:pPr>
      <w:r>
        <w:rPr>
          <w:rFonts w:ascii="Times New Roman" w:eastAsia="Arial Unicode MS" w:hAnsi="Times New Roman" w:cs="Times New Roman"/>
        </w:rPr>
        <w:br w:type="page"/>
      </w:r>
    </w:p>
    <w:p w14:paraId="1B953360"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lastRenderedPageBreak/>
        <w:t>(c)</w:t>
      </w:r>
      <w:r w:rsidR="00AC450A">
        <w:rPr>
          <w:rFonts w:ascii="Times New Roman" w:eastAsia="Arial Unicode MS" w:hAnsi="Times New Roman" w:cs="Times New Roman"/>
        </w:rPr>
        <w:tab/>
      </w:r>
      <w:r>
        <w:rPr>
          <w:rFonts w:ascii="Times New Roman" w:eastAsia="Arial Unicode MS" w:hAnsi="Times New Roman" w:cs="Times New Roman"/>
        </w:rPr>
        <w:t>listening systems; and</w:t>
      </w:r>
    </w:p>
    <w:p w14:paraId="45E0B541"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AC450A">
        <w:rPr>
          <w:rFonts w:ascii="Times New Roman" w:eastAsia="Arial Unicode MS" w:hAnsi="Times New Roman" w:cs="Times New Roman"/>
        </w:rPr>
        <w:tab/>
      </w:r>
      <w:r>
        <w:rPr>
          <w:rFonts w:ascii="Times New Roman" w:eastAsia="Arial Unicode MS" w:hAnsi="Times New Roman" w:cs="Times New Roman"/>
        </w:rPr>
        <w:t>tests, procedures, documents and computer software associated with the provision of hearing services; and</w:t>
      </w:r>
    </w:p>
    <w:p w14:paraId="58964E1C"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AC450A">
        <w:rPr>
          <w:rFonts w:ascii="Times New Roman" w:eastAsia="Arial Unicode MS" w:hAnsi="Times New Roman" w:cs="Times New Roman"/>
        </w:rPr>
        <w:tab/>
      </w:r>
      <w:r>
        <w:rPr>
          <w:rFonts w:ascii="Times New Roman" w:eastAsia="Arial Unicode MS" w:hAnsi="Times New Roman" w:cs="Times New Roman"/>
        </w:rPr>
        <w:t>such other products as the Minister determines to be hearing products within the meaning of this Act;</w:t>
      </w:r>
    </w:p>
    <w:p w14:paraId="193F7DAA"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"hearing services" </w:t>
      </w:r>
      <w:r>
        <w:rPr>
          <w:rFonts w:ascii="Times New Roman" w:eastAsia="Arial Unicode MS" w:hAnsi="Times New Roman" w:cs="Times New Roman"/>
        </w:rPr>
        <w:t>includes:</w:t>
      </w:r>
    </w:p>
    <w:p w14:paraId="33C48F0B"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services for the provision of hearing products and parts (including batteries) for such products; and</w:t>
      </w:r>
    </w:p>
    <w:p w14:paraId="16B059E3"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services for the maintenance of hearing products; and</w:t>
      </w:r>
    </w:p>
    <w:p w14:paraId="0675187C"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AC450A">
        <w:rPr>
          <w:rFonts w:ascii="Times New Roman" w:eastAsia="Arial Unicode MS" w:hAnsi="Times New Roman" w:cs="Times New Roman"/>
        </w:rPr>
        <w:tab/>
      </w:r>
      <w:r>
        <w:rPr>
          <w:rFonts w:ascii="Times New Roman" w:eastAsia="Arial Unicode MS" w:hAnsi="Times New Roman" w:cs="Times New Roman"/>
        </w:rPr>
        <w:t>services for hearing rehabilitation; and</w:t>
      </w:r>
    </w:p>
    <w:p w14:paraId="5538F74E"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AC450A">
        <w:rPr>
          <w:rFonts w:ascii="Times New Roman" w:eastAsia="Arial Unicode MS" w:hAnsi="Times New Roman" w:cs="Times New Roman"/>
        </w:rPr>
        <w:tab/>
      </w:r>
      <w:r>
        <w:rPr>
          <w:rFonts w:ascii="Times New Roman" w:eastAsia="Arial Unicode MS" w:hAnsi="Times New Roman" w:cs="Times New Roman"/>
        </w:rPr>
        <w:t>services for hearing impairment prevention; and</w:t>
      </w:r>
    </w:p>
    <w:p w14:paraId="05745643"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AC450A">
        <w:rPr>
          <w:rFonts w:ascii="Times New Roman" w:eastAsia="Arial Unicode MS" w:hAnsi="Times New Roman" w:cs="Times New Roman"/>
        </w:rPr>
        <w:tab/>
      </w:r>
      <w:r>
        <w:rPr>
          <w:rFonts w:ascii="Times New Roman" w:eastAsia="Arial Unicode MS" w:hAnsi="Times New Roman" w:cs="Times New Roman"/>
        </w:rPr>
        <w:t>services connected with any of the services mentioned in paragraphs (a), (b), (c) and (d);</w:t>
      </w:r>
    </w:p>
    <w:p w14:paraId="5B1E0388"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"member" </w:t>
      </w:r>
      <w:r>
        <w:rPr>
          <w:rFonts w:ascii="Times New Roman" w:eastAsia="Arial Unicode MS" w:hAnsi="Times New Roman" w:cs="Times New Roman"/>
        </w:rPr>
        <w:t>means a member of the Board;</w:t>
      </w:r>
    </w:p>
    <w:p w14:paraId="297A6547"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"reviewable decision" </w:t>
      </w:r>
      <w:r>
        <w:rPr>
          <w:rFonts w:ascii="Times New Roman" w:eastAsia="Arial Unicode MS" w:hAnsi="Times New Roman" w:cs="Times New Roman"/>
        </w:rPr>
        <w:t>means:</w:t>
      </w:r>
    </w:p>
    <w:p w14:paraId="578C2BB5"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a decision by the Authority refusing to provide hearing services to a person; or</w:t>
      </w:r>
    </w:p>
    <w:p w14:paraId="3775B391"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a decision by the Authority to impose a charge on a person (including a decision, or a refusal to make a decision, under subsection 62 (2)) in respect of the provision of services by the Authority;</w:t>
      </w:r>
    </w:p>
    <w:p w14:paraId="3976A256"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but does not include a decision as to the treatment that a person should receive for a hearing impairment;</w:t>
      </w:r>
    </w:p>
    <w:p w14:paraId="173E7CDC"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"special purpose member" </w:t>
      </w:r>
      <w:r>
        <w:rPr>
          <w:rFonts w:ascii="Times New Roman" w:eastAsia="Arial Unicode MS" w:hAnsi="Times New Roman" w:cs="Times New Roman"/>
        </w:rPr>
        <w:t>means a member appointed under paragraph 15(1)(d);</w:t>
      </w:r>
    </w:p>
    <w:p w14:paraId="5348BF90"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"staff' </w:t>
      </w:r>
      <w:r>
        <w:rPr>
          <w:rFonts w:ascii="Times New Roman" w:eastAsia="Arial Unicode MS" w:hAnsi="Times New Roman" w:cs="Times New Roman"/>
        </w:rPr>
        <w:t>means the staff of the Authority;</w:t>
      </w:r>
    </w:p>
    <w:p w14:paraId="28E9E7A2"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"trust money" </w:t>
      </w:r>
      <w:r>
        <w:rPr>
          <w:rFonts w:ascii="Times New Roman" w:eastAsia="Arial Unicode MS" w:hAnsi="Times New Roman" w:cs="Times New Roman"/>
        </w:rPr>
        <w:t>means money received and held by the Authority on trust.</w:t>
      </w:r>
    </w:p>
    <w:p w14:paraId="3067F00B"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question whether a company is a subsidiary of the Authority is to be determined in the same way as the question whether a corporation is a subsidiary of another corporation is determined for the purposes of the Corporations Law.</w:t>
      </w:r>
    </w:p>
    <w:p w14:paraId="1E70A6B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i/>
          <w:iCs/>
        </w:rPr>
      </w:pPr>
      <w:r>
        <w:rPr>
          <w:rFonts w:ascii="Times New Roman" w:eastAsia="Arial Unicode MS" w:hAnsi="Times New Roman" w:cs="Times New Roman"/>
          <w:b/>
          <w:bCs/>
        </w:rPr>
        <w:t xml:space="preserve">(3) </w:t>
      </w:r>
      <w:r>
        <w:rPr>
          <w:rFonts w:ascii="Times New Roman" w:eastAsia="Arial Unicode MS" w:hAnsi="Times New Roman" w:cs="Times New Roman"/>
        </w:rPr>
        <w:t xml:space="preserve">A determination under paragraph (e) of the definition of "hearing products" in subsection (1) is a disallowable instrument for the purposes of section 46A of the </w:t>
      </w:r>
      <w:r>
        <w:rPr>
          <w:rFonts w:ascii="Times New Roman" w:eastAsia="Arial Unicode MS" w:hAnsi="Times New Roman" w:cs="Times New Roman"/>
          <w:i/>
          <w:iCs/>
        </w:rPr>
        <w:t>Acts Interpretation Act 1901.</w:t>
      </w:r>
    </w:p>
    <w:p w14:paraId="62B7C631"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Eligible persons</w:t>
      </w:r>
    </w:p>
    <w:p w14:paraId="3F3B233D"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5.(1) </w:t>
      </w:r>
      <w:r>
        <w:rPr>
          <w:rFonts w:ascii="Times New Roman" w:eastAsia="Arial Unicode MS" w:hAnsi="Times New Roman" w:cs="Times New Roman"/>
        </w:rPr>
        <w:t>For the purposes of this Act, an eligible person is:</w:t>
      </w:r>
    </w:p>
    <w:p w14:paraId="5AC3A20A"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a person that holds a card issued by the Commonwealth and known as a Pensioner Health Benefits Card, a Health Benefits Card, a Red Service Pensioner Benefits Card, a Yellow Personal Treatment Entitlement Card or a White Specific Treatment</w:t>
      </w:r>
    </w:p>
    <w:p w14:paraId="1E2C5365" w14:textId="77777777" w:rsidR="00AC450A" w:rsidRDefault="00AC450A">
      <w:pPr>
        <w:rPr>
          <w:rFonts w:ascii="Times New Roman" w:eastAsia="Arial Unicode MS" w:hAnsi="Times New Roman" w:cs="Times New Roman"/>
        </w:rPr>
      </w:pPr>
      <w:r>
        <w:rPr>
          <w:rFonts w:ascii="Times New Roman" w:eastAsia="Arial Unicode MS" w:hAnsi="Times New Roman" w:cs="Times New Roman"/>
        </w:rPr>
        <w:br w:type="page"/>
      </w:r>
    </w:p>
    <w:p w14:paraId="2588038A" w14:textId="77777777" w:rsidR="008378EB" w:rsidRDefault="008378EB" w:rsidP="00AC450A">
      <w:pPr>
        <w:autoSpaceDE w:val="0"/>
        <w:autoSpaceDN w:val="0"/>
        <w:adjustRightInd w:val="0"/>
        <w:spacing w:before="120" w:after="0" w:line="240" w:lineRule="auto"/>
        <w:ind w:left="720"/>
        <w:jc w:val="both"/>
        <w:rPr>
          <w:rFonts w:ascii="Times New Roman" w:eastAsia="Arial Unicode MS" w:hAnsi="Times New Roman" w:cs="Times New Roman"/>
        </w:rPr>
      </w:pPr>
      <w:r>
        <w:rPr>
          <w:rFonts w:ascii="Times New Roman" w:eastAsia="Arial Unicode MS" w:hAnsi="Times New Roman" w:cs="Times New Roman"/>
        </w:rPr>
        <w:lastRenderedPageBreak/>
        <w:t>Entitlement Card, other than a person who only holds such a card for purposes connected with the obtaining of treatment for an injury, disease or condition that does not involve hearing loss; or</w:t>
      </w:r>
    </w:p>
    <w:p w14:paraId="6DFC814C" w14:textId="26C6290F"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 xml:space="preserve">a person who is </w:t>
      </w:r>
      <w:proofErr w:type="spellStart"/>
      <w:r>
        <w:rPr>
          <w:rFonts w:ascii="Times New Roman" w:eastAsia="Arial Unicode MS" w:hAnsi="Times New Roman" w:cs="Times New Roman"/>
        </w:rPr>
        <w:t>dependant</w:t>
      </w:r>
      <w:proofErr w:type="spellEnd"/>
      <w:r>
        <w:rPr>
          <w:rFonts w:ascii="Times New Roman" w:eastAsia="Arial Unicode MS" w:hAnsi="Times New Roman" w:cs="Times New Roman"/>
        </w:rPr>
        <w:t xml:space="preserve">, within the meaning of the </w:t>
      </w:r>
      <w:r>
        <w:rPr>
          <w:rFonts w:ascii="Times New Roman" w:eastAsia="Arial Unicode MS" w:hAnsi="Times New Roman" w:cs="Times New Roman"/>
          <w:i/>
          <w:iCs/>
        </w:rPr>
        <w:t>National Health Act 1953</w:t>
      </w:r>
      <w:r w:rsidRPr="000E583F">
        <w:rPr>
          <w:rFonts w:ascii="Times New Roman" w:eastAsia="Arial Unicode MS" w:hAnsi="Times New Roman" w:cs="Times New Roman"/>
          <w:iCs/>
        </w:rPr>
        <w:t xml:space="preserve">, </w:t>
      </w:r>
      <w:r>
        <w:rPr>
          <w:rFonts w:ascii="Times New Roman" w:eastAsia="Arial Unicode MS" w:hAnsi="Times New Roman" w:cs="Times New Roman"/>
        </w:rPr>
        <w:t>of a person of a kind mentioned in paragraph (a) of this subsection; or</w:t>
      </w:r>
    </w:p>
    <w:p w14:paraId="0AF93B58"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AC450A">
        <w:rPr>
          <w:rFonts w:ascii="Times New Roman" w:eastAsia="Arial Unicode MS" w:hAnsi="Times New Roman" w:cs="Times New Roman"/>
        </w:rPr>
        <w:tab/>
      </w:r>
      <w:r>
        <w:rPr>
          <w:rFonts w:ascii="Times New Roman" w:eastAsia="Arial Unicode MS" w:hAnsi="Times New Roman" w:cs="Times New Roman"/>
        </w:rPr>
        <w:t>a person under 21 years of age; or</w:t>
      </w:r>
    </w:p>
    <w:p w14:paraId="166666D4"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AC450A">
        <w:rPr>
          <w:rFonts w:ascii="Times New Roman" w:eastAsia="Arial Unicode MS" w:hAnsi="Times New Roman" w:cs="Times New Roman"/>
        </w:rPr>
        <w:tab/>
      </w:r>
      <w:r>
        <w:rPr>
          <w:rFonts w:ascii="Times New Roman" w:eastAsia="Arial Unicode MS" w:hAnsi="Times New Roman" w:cs="Times New Roman"/>
        </w:rPr>
        <w:t xml:space="preserve">a member of the Australian </w:t>
      </w:r>
      <w:proofErr w:type="spellStart"/>
      <w:r>
        <w:rPr>
          <w:rFonts w:ascii="Times New Roman" w:eastAsia="Arial Unicode MS" w:hAnsi="Times New Roman" w:cs="Times New Roman"/>
        </w:rPr>
        <w:t>Defence</w:t>
      </w:r>
      <w:proofErr w:type="spellEnd"/>
      <w:r>
        <w:rPr>
          <w:rFonts w:ascii="Times New Roman" w:eastAsia="Arial Unicode MS" w:hAnsi="Times New Roman" w:cs="Times New Roman"/>
        </w:rPr>
        <w:t xml:space="preserve"> Force; or</w:t>
      </w:r>
    </w:p>
    <w:p w14:paraId="71838DE8" w14:textId="11844F12"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AC450A">
        <w:rPr>
          <w:rFonts w:ascii="Times New Roman" w:eastAsia="Arial Unicode MS" w:hAnsi="Times New Roman" w:cs="Times New Roman"/>
        </w:rPr>
        <w:tab/>
      </w:r>
      <w:r>
        <w:rPr>
          <w:rFonts w:ascii="Times New Roman" w:eastAsia="Arial Unicode MS" w:hAnsi="Times New Roman" w:cs="Times New Roman"/>
        </w:rPr>
        <w:t xml:space="preserve">a person whom the Commission for the Safety, Rehabilitation and Compensation of Commonwealth Employees has, in the performance of its functions or the exercise of its powers under the </w:t>
      </w:r>
      <w:r>
        <w:rPr>
          <w:rFonts w:ascii="Times New Roman" w:eastAsia="Arial Unicode MS" w:hAnsi="Times New Roman" w:cs="Times New Roman"/>
          <w:i/>
          <w:iCs/>
        </w:rPr>
        <w:t>Commonwealth Employees' Rehabilitation and Compensation Act 1988</w:t>
      </w:r>
      <w:r w:rsidRPr="000E583F">
        <w:rPr>
          <w:rFonts w:ascii="Times New Roman" w:eastAsia="Arial Unicode MS" w:hAnsi="Times New Roman" w:cs="Times New Roman"/>
          <w:iCs/>
        </w:rPr>
        <w:t xml:space="preserve">, </w:t>
      </w:r>
      <w:r>
        <w:rPr>
          <w:rFonts w:ascii="Times New Roman" w:eastAsia="Arial Unicode MS" w:hAnsi="Times New Roman" w:cs="Times New Roman"/>
        </w:rPr>
        <w:t>referred to the Authority for medical treatment (within the meaning of that Act); or</w:t>
      </w:r>
    </w:p>
    <w:p w14:paraId="5EE7F4A4" w14:textId="0A34C932"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(f)</w:t>
      </w:r>
      <w:r w:rsidR="00AC450A">
        <w:rPr>
          <w:rFonts w:ascii="Times New Roman" w:eastAsia="Arial Unicode MS" w:hAnsi="Times New Roman" w:cs="Times New Roman"/>
        </w:rPr>
        <w:tab/>
      </w:r>
      <w:r>
        <w:rPr>
          <w:rFonts w:ascii="Times New Roman" w:eastAsia="Arial Unicode MS" w:hAnsi="Times New Roman" w:cs="Times New Roman"/>
        </w:rPr>
        <w:t xml:space="preserve">a person referred to the Authority in connection with the provision of a service under a rehabilitation program under Part III of the </w:t>
      </w:r>
      <w:r>
        <w:rPr>
          <w:rFonts w:ascii="Times New Roman" w:eastAsia="Arial Unicode MS" w:hAnsi="Times New Roman" w:cs="Times New Roman"/>
          <w:i/>
          <w:iCs/>
        </w:rPr>
        <w:t>Disability Services Act 1986</w:t>
      </w:r>
      <w:r w:rsidRPr="000E583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or</w:t>
      </w:r>
    </w:p>
    <w:p w14:paraId="03A11F0F"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(g)</w:t>
      </w:r>
      <w:r w:rsidR="00AC450A">
        <w:rPr>
          <w:rFonts w:ascii="Times New Roman" w:eastAsia="Arial Unicode MS" w:hAnsi="Times New Roman" w:cs="Times New Roman"/>
        </w:rPr>
        <w:tab/>
      </w:r>
      <w:r>
        <w:rPr>
          <w:rFonts w:ascii="Times New Roman" w:eastAsia="Arial Unicode MS" w:hAnsi="Times New Roman" w:cs="Times New Roman"/>
        </w:rPr>
        <w:t>a person:</w:t>
      </w:r>
    </w:p>
    <w:p w14:paraId="57313001" w14:textId="49F79A1C" w:rsidR="008378EB" w:rsidRDefault="008378EB" w:rsidP="00AC450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AC450A">
        <w:rPr>
          <w:rFonts w:ascii="Times New Roman" w:eastAsia="Arial Unicode MS" w:hAnsi="Times New Roman" w:cs="Times New Roman"/>
        </w:rPr>
        <w:tab/>
      </w:r>
      <w:r>
        <w:rPr>
          <w:rFonts w:ascii="Times New Roman" w:eastAsia="Arial Unicode MS" w:hAnsi="Times New Roman" w:cs="Times New Roman"/>
        </w:rPr>
        <w:t xml:space="preserve">who is an officer or employee within the meaning of the </w:t>
      </w:r>
      <w:r>
        <w:rPr>
          <w:rFonts w:ascii="Times New Roman" w:eastAsia="Arial Unicode MS" w:hAnsi="Times New Roman" w:cs="Times New Roman"/>
          <w:i/>
          <w:iCs/>
        </w:rPr>
        <w:t>Public Service Act 1922</w:t>
      </w:r>
      <w:r w:rsidRPr="000E583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or a member of the staff of a body that is a Commonwealth authority within the meaning of that Act; and</w:t>
      </w:r>
    </w:p>
    <w:p w14:paraId="150B80FD" w14:textId="77777777" w:rsidR="008378EB" w:rsidRDefault="008378EB" w:rsidP="00AC450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AC450A">
        <w:rPr>
          <w:rFonts w:ascii="Times New Roman" w:eastAsia="Arial Unicode MS" w:hAnsi="Times New Roman" w:cs="Times New Roman"/>
        </w:rPr>
        <w:tab/>
      </w:r>
      <w:r>
        <w:rPr>
          <w:rFonts w:ascii="Times New Roman" w:eastAsia="Arial Unicode MS" w:hAnsi="Times New Roman" w:cs="Times New Roman"/>
        </w:rPr>
        <w:t>who is referred to the Authority by the Commonwealth for purposes relating to a medical examination of the person by the Commonwealth in connection with the person's employment; or</w:t>
      </w:r>
    </w:p>
    <w:p w14:paraId="75602F97"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(h)</w:t>
      </w:r>
      <w:r w:rsidR="00AC450A">
        <w:rPr>
          <w:rFonts w:ascii="Times New Roman" w:eastAsia="Arial Unicode MS" w:hAnsi="Times New Roman" w:cs="Times New Roman"/>
        </w:rPr>
        <w:tab/>
      </w:r>
      <w:r>
        <w:rPr>
          <w:rFonts w:ascii="Times New Roman" w:eastAsia="Arial Unicode MS" w:hAnsi="Times New Roman" w:cs="Times New Roman"/>
        </w:rPr>
        <w:t>a person included in a class of persons that the Minister determines, in writing, to be eligible persons for the purposes of this Act.</w:t>
      </w:r>
    </w:p>
    <w:p w14:paraId="060EB137"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i/>
          <w:iCs/>
        </w:rPr>
      </w:pPr>
      <w:r>
        <w:rPr>
          <w:rFonts w:ascii="Times New Roman" w:eastAsia="Arial Unicode MS" w:hAnsi="Times New Roman" w:cs="Times New Roman"/>
          <w:b/>
          <w:bCs/>
        </w:rPr>
        <w:t xml:space="preserve">(2) </w:t>
      </w:r>
      <w:r>
        <w:rPr>
          <w:rFonts w:ascii="Times New Roman" w:eastAsia="Arial Unicode MS" w:hAnsi="Times New Roman" w:cs="Times New Roman"/>
        </w:rPr>
        <w:t xml:space="preserve">A determination under paragraph (1)(h) is a disallowable instrument for the purposes of section 46A of the </w:t>
      </w:r>
      <w:r>
        <w:rPr>
          <w:rFonts w:ascii="Times New Roman" w:eastAsia="Arial Unicode MS" w:hAnsi="Times New Roman" w:cs="Times New Roman"/>
          <w:i/>
          <w:iCs/>
        </w:rPr>
        <w:t>Acts Interpretation Act 1901.</w:t>
      </w:r>
    </w:p>
    <w:p w14:paraId="7CB13A1B"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Act to bind Crown</w:t>
      </w:r>
    </w:p>
    <w:p w14:paraId="360F27AD"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 </w:t>
      </w:r>
      <w:r>
        <w:rPr>
          <w:rFonts w:ascii="Times New Roman" w:eastAsia="Arial Unicode MS" w:hAnsi="Times New Roman" w:cs="Times New Roman"/>
        </w:rPr>
        <w:t>This Act binds the Crown in each of its capacities.</w:t>
      </w:r>
    </w:p>
    <w:p w14:paraId="7E71FA13" w14:textId="77777777" w:rsidR="006100F7" w:rsidRDefault="008378EB" w:rsidP="006100F7">
      <w:pPr>
        <w:autoSpaceDE w:val="0"/>
        <w:autoSpaceDN w:val="0"/>
        <w:adjustRightInd w:val="0"/>
        <w:spacing w:before="240" w:after="6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 xml:space="preserve">PART 2—ESTABLISHMENT, FUNCTIONS AND POWERS OF </w:t>
      </w:r>
    </w:p>
    <w:p w14:paraId="7593B01F" w14:textId="77777777" w:rsidR="008378EB" w:rsidRDefault="008378EB" w:rsidP="006100F7">
      <w:pPr>
        <w:autoSpaceDE w:val="0"/>
        <w:autoSpaceDN w:val="0"/>
        <w:adjustRightInd w:val="0"/>
        <w:spacing w:after="6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AUTHORITY</w:t>
      </w:r>
    </w:p>
    <w:p w14:paraId="3DD893F7"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Establishment of Authority</w:t>
      </w:r>
    </w:p>
    <w:p w14:paraId="38B14A91"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7.(1) </w:t>
      </w:r>
      <w:r>
        <w:rPr>
          <w:rFonts w:ascii="Times New Roman" w:eastAsia="Arial Unicode MS" w:hAnsi="Times New Roman" w:cs="Times New Roman"/>
        </w:rPr>
        <w:t>An authority, to be known as Australian Hearing Services, is established.</w:t>
      </w:r>
    </w:p>
    <w:p w14:paraId="04865C5E"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Authority:</w:t>
      </w:r>
    </w:p>
    <w:p w14:paraId="319244C3" w14:textId="77777777" w:rsidR="00AC450A" w:rsidRDefault="00AC450A">
      <w:pPr>
        <w:rPr>
          <w:rFonts w:ascii="Times New Roman" w:eastAsia="Arial Unicode MS" w:hAnsi="Times New Roman" w:cs="Times New Roman"/>
        </w:rPr>
      </w:pPr>
      <w:r>
        <w:rPr>
          <w:rFonts w:ascii="Times New Roman" w:eastAsia="Arial Unicode MS" w:hAnsi="Times New Roman" w:cs="Times New Roman"/>
        </w:rPr>
        <w:br w:type="page"/>
      </w:r>
    </w:p>
    <w:p w14:paraId="5364B2AC"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lastRenderedPageBreak/>
        <w:t>(a)</w:t>
      </w:r>
      <w:r w:rsidR="00AC450A">
        <w:rPr>
          <w:rFonts w:ascii="Times New Roman" w:eastAsia="Arial Unicode MS" w:hAnsi="Times New Roman" w:cs="Times New Roman"/>
        </w:rPr>
        <w:tab/>
      </w:r>
      <w:r>
        <w:rPr>
          <w:rFonts w:ascii="Times New Roman" w:eastAsia="Arial Unicode MS" w:hAnsi="Times New Roman" w:cs="Times New Roman"/>
        </w:rPr>
        <w:t>is a body corporate with perpetual succession; and</w:t>
      </w:r>
    </w:p>
    <w:p w14:paraId="59275569"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must have a common seal; and</w:t>
      </w:r>
    </w:p>
    <w:p w14:paraId="550490AF"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AC450A">
        <w:rPr>
          <w:rFonts w:ascii="Times New Roman" w:eastAsia="Arial Unicode MS" w:hAnsi="Times New Roman" w:cs="Times New Roman"/>
        </w:rPr>
        <w:tab/>
      </w:r>
      <w:r>
        <w:rPr>
          <w:rFonts w:ascii="Times New Roman" w:eastAsia="Arial Unicode MS" w:hAnsi="Times New Roman" w:cs="Times New Roman"/>
        </w:rPr>
        <w:t>may sue and be sued in its corporate name.</w:t>
      </w:r>
    </w:p>
    <w:p w14:paraId="2B2F66DD"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All courts, judges and persons acting judicially are to take judicial notice of the imprint of the Authority's common seal appearing on a document and are to presume that the document was duly sealed.</w:t>
      </w:r>
    </w:p>
    <w:p w14:paraId="5489E53B"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Functions</w:t>
      </w:r>
    </w:p>
    <w:p w14:paraId="492BE41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8.(1) </w:t>
      </w:r>
      <w:r>
        <w:rPr>
          <w:rFonts w:ascii="Times New Roman" w:eastAsia="Arial Unicode MS" w:hAnsi="Times New Roman" w:cs="Times New Roman"/>
        </w:rPr>
        <w:t>The Authority has the following functions:</w:t>
      </w:r>
    </w:p>
    <w:p w14:paraId="33D96600"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to provide hearing services to eligible persons;</w:t>
      </w:r>
    </w:p>
    <w:p w14:paraId="362AD136"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to carry out research and development (including co-operative research with other institutions) into:</w:t>
      </w:r>
    </w:p>
    <w:p w14:paraId="23A8DBD6" w14:textId="77777777" w:rsidR="008378EB" w:rsidRDefault="008378EB" w:rsidP="00AC450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AC450A">
        <w:rPr>
          <w:rFonts w:ascii="Times New Roman" w:eastAsia="Arial Unicode MS" w:hAnsi="Times New Roman" w:cs="Times New Roman"/>
        </w:rPr>
        <w:tab/>
      </w:r>
      <w:r>
        <w:rPr>
          <w:rFonts w:ascii="Times New Roman" w:eastAsia="Arial Unicode MS" w:hAnsi="Times New Roman" w:cs="Times New Roman"/>
        </w:rPr>
        <w:t>assessment of hearing; and</w:t>
      </w:r>
    </w:p>
    <w:p w14:paraId="200664B4" w14:textId="77777777" w:rsidR="008378EB" w:rsidRDefault="008378EB" w:rsidP="00AC450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AC450A">
        <w:rPr>
          <w:rFonts w:ascii="Times New Roman" w:eastAsia="Arial Unicode MS" w:hAnsi="Times New Roman" w:cs="Times New Roman"/>
        </w:rPr>
        <w:tab/>
      </w:r>
      <w:r>
        <w:rPr>
          <w:rFonts w:ascii="Times New Roman" w:eastAsia="Arial Unicode MS" w:hAnsi="Times New Roman" w:cs="Times New Roman"/>
        </w:rPr>
        <w:t>hearing aids and procedures for fitting hearing aids; and</w:t>
      </w:r>
    </w:p>
    <w:p w14:paraId="30521D91" w14:textId="77777777" w:rsidR="008378EB" w:rsidRDefault="008378EB" w:rsidP="00AC450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(iii)</w:t>
      </w:r>
      <w:r w:rsidR="00AC450A">
        <w:rPr>
          <w:rFonts w:ascii="Times New Roman" w:eastAsia="Arial Unicode MS" w:hAnsi="Times New Roman" w:cs="Times New Roman"/>
        </w:rPr>
        <w:tab/>
      </w:r>
      <w:r>
        <w:rPr>
          <w:rFonts w:ascii="Times New Roman" w:eastAsia="Arial Unicode MS" w:hAnsi="Times New Roman" w:cs="Times New Roman"/>
        </w:rPr>
        <w:t>hearing rehabilitation; and</w:t>
      </w:r>
    </w:p>
    <w:p w14:paraId="594504CA" w14:textId="77777777" w:rsidR="008378EB" w:rsidRDefault="008378EB" w:rsidP="00AC450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(iv)</w:t>
      </w:r>
      <w:r w:rsidR="00AC450A">
        <w:rPr>
          <w:rFonts w:ascii="Times New Roman" w:eastAsia="Arial Unicode MS" w:hAnsi="Times New Roman" w:cs="Times New Roman"/>
        </w:rPr>
        <w:tab/>
      </w:r>
      <w:r>
        <w:rPr>
          <w:rFonts w:ascii="Times New Roman" w:eastAsia="Arial Unicode MS" w:hAnsi="Times New Roman" w:cs="Times New Roman"/>
        </w:rPr>
        <w:t>hearing loss prevention; and</w:t>
      </w:r>
    </w:p>
    <w:p w14:paraId="47D58D4D" w14:textId="77777777" w:rsidR="008378EB" w:rsidRDefault="008378EB" w:rsidP="00AC450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(v)</w:t>
      </w:r>
      <w:r w:rsidR="00AC450A">
        <w:rPr>
          <w:rFonts w:ascii="Times New Roman" w:eastAsia="Arial Unicode MS" w:hAnsi="Times New Roman" w:cs="Times New Roman"/>
        </w:rPr>
        <w:tab/>
      </w:r>
      <w:r>
        <w:rPr>
          <w:rFonts w:ascii="Times New Roman" w:eastAsia="Arial Unicode MS" w:hAnsi="Times New Roman" w:cs="Times New Roman"/>
        </w:rPr>
        <w:t>the effects of noise on the community;</w:t>
      </w:r>
    </w:p>
    <w:p w14:paraId="669AAD98"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AC450A">
        <w:rPr>
          <w:rFonts w:ascii="Times New Roman" w:eastAsia="Arial Unicode MS" w:hAnsi="Times New Roman" w:cs="Times New Roman"/>
        </w:rPr>
        <w:tab/>
      </w:r>
      <w:r>
        <w:rPr>
          <w:rFonts w:ascii="Times New Roman" w:eastAsia="Arial Unicode MS" w:hAnsi="Times New Roman" w:cs="Times New Roman"/>
        </w:rPr>
        <w:t>to enter into arrangements for research, design and development of hearing products and hearing services;</w:t>
      </w:r>
    </w:p>
    <w:p w14:paraId="57028C44"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AC450A">
        <w:rPr>
          <w:rFonts w:ascii="Times New Roman" w:eastAsia="Arial Unicode MS" w:hAnsi="Times New Roman" w:cs="Times New Roman"/>
        </w:rPr>
        <w:tab/>
      </w:r>
      <w:r>
        <w:rPr>
          <w:rFonts w:ascii="Times New Roman" w:eastAsia="Arial Unicode MS" w:hAnsi="Times New Roman" w:cs="Times New Roman"/>
        </w:rPr>
        <w:t>to enter into arrangements for supply of hearing products and hearing services;</w:t>
      </w:r>
    </w:p>
    <w:p w14:paraId="17CBE3B3"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AC450A">
        <w:rPr>
          <w:rFonts w:ascii="Times New Roman" w:eastAsia="Arial Unicode MS" w:hAnsi="Times New Roman" w:cs="Times New Roman"/>
        </w:rPr>
        <w:tab/>
      </w:r>
      <w:r>
        <w:rPr>
          <w:rFonts w:ascii="Times New Roman" w:eastAsia="Arial Unicode MS" w:hAnsi="Times New Roman" w:cs="Times New Roman"/>
        </w:rPr>
        <w:t>to provide, as appropriate, for the training and education of persons or bodies (including overseas bodies) providing hearing services;</w:t>
      </w:r>
    </w:p>
    <w:p w14:paraId="03EAF916"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(f)</w:t>
      </w:r>
      <w:r w:rsidR="00AC450A">
        <w:rPr>
          <w:rFonts w:ascii="Times New Roman" w:eastAsia="Arial Unicode MS" w:hAnsi="Times New Roman" w:cs="Times New Roman"/>
        </w:rPr>
        <w:tab/>
      </w:r>
      <w:r>
        <w:rPr>
          <w:rFonts w:ascii="Times New Roman" w:eastAsia="Arial Unicode MS" w:hAnsi="Times New Roman" w:cs="Times New Roman"/>
        </w:rPr>
        <w:t>to provide advice on, and to conduct public education programs in relation to, hearing services provided by the Authority;</w:t>
      </w:r>
    </w:p>
    <w:p w14:paraId="6862772A"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(g)</w:t>
      </w:r>
      <w:r w:rsidR="00AC450A">
        <w:rPr>
          <w:rFonts w:ascii="Times New Roman" w:eastAsia="Arial Unicode MS" w:hAnsi="Times New Roman" w:cs="Times New Roman"/>
        </w:rPr>
        <w:tab/>
      </w:r>
      <w:r>
        <w:rPr>
          <w:rFonts w:ascii="Times New Roman" w:eastAsia="Arial Unicode MS" w:hAnsi="Times New Roman" w:cs="Times New Roman"/>
        </w:rPr>
        <w:t>to develop standards in relation to:</w:t>
      </w:r>
    </w:p>
    <w:p w14:paraId="24826C9D" w14:textId="77777777" w:rsidR="008378EB" w:rsidRDefault="008378EB" w:rsidP="00AC450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AC450A">
        <w:rPr>
          <w:rFonts w:ascii="Times New Roman" w:eastAsia="Arial Unicode MS" w:hAnsi="Times New Roman" w:cs="Times New Roman"/>
        </w:rPr>
        <w:tab/>
      </w:r>
      <w:r>
        <w:rPr>
          <w:rFonts w:ascii="Times New Roman" w:eastAsia="Arial Unicode MS" w:hAnsi="Times New Roman" w:cs="Times New Roman"/>
        </w:rPr>
        <w:t>hearing products; and</w:t>
      </w:r>
    </w:p>
    <w:p w14:paraId="3A8D7B28" w14:textId="77777777" w:rsidR="008378EB" w:rsidRDefault="008378EB" w:rsidP="00AC450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AC450A">
        <w:rPr>
          <w:rFonts w:ascii="Times New Roman" w:eastAsia="Arial Unicode MS" w:hAnsi="Times New Roman" w:cs="Times New Roman"/>
        </w:rPr>
        <w:tab/>
      </w:r>
      <w:r>
        <w:rPr>
          <w:rFonts w:ascii="Times New Roman" w:eastAsia="Arial Unicode MS" w:hAnsi="Times New Roman" w:cs="Times New Roman"/>
        </w:rPr>
        <w:t>the provision of hearing services; and</w:t>
      </w:r>
    </w:p>
    <w:p w14:paraId="60BA893E" w14:textId="77777777" w:rsidR="008378EB" w:rsidRDefault="008378EB" w:rsidP="00AC450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(iii)</w:t>
      </w:r>
      <w:r w:rsidR="00AC450A">
        <w:rPr>
          <w:rFonts w:ascii="Times New Roman" w:eastAsia="Arial Unicode MS" w:hAnsi="Times New Roman" w:cs="Times New Roman"/>
        </w:rPr>
        <w:tab/>
      </w:r>
      <w:r>
        <w:rPr>
          <w:rFonts w:ascii="Times New Roman" w:eastAsia="Arial Unicode MS" w:hAnsi="Times New Roman" w:cs="Times New Roman"/>
        </w:rPr>
        <w:t>noise levels in the community that are acceptable in connection with the prevention of hearing loss;</w:t>
      </w:r>
    </w:p>
    <w:p w14:paraId="6F2FF5F3"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(h)</w:t>
      </w:r>
      <w:r w:rsidR="00AC450A">
        <w:rPr>
          <w:rFonts w:ascii="Times New Roman" w:eastAsia="Arial Unicode MS" w:hAnsi="Times New Roman" w:cs="Times New Roman"/>
        </w:rPr>
        <w:tab/>
      </w:r>
      <w:r>
        <w:rPr>
          <w:rFonts w:ascii="Times New Roman" w:eastAsia="Arial Unicode MS" w:hAnsi="Times New Roman" w:cs="Times New Roman"/>
        </w:rPr>
        <w:t>to provide consultancy services relating to any of the matters referred to in this subsection;</w:t>
      </w:r>
    </w:p>
    <w:p w14:paraId="1DFB50BC"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(i)</w:t>
      </w:r>
      <w:r w:rsidR="00AC450A">
        <w:rPr>
          <w:rFonts w:ascii="Times New Roman" w:eastAsia="Arial Unicode MS" w:hAnsi="Times New Roman" w:cs="Times New Roman"/>
        </w:rPr>
        <w:tab/>
      </w:r>
      <w:r>
        <w:rPr>
          <w:rFonts w:ascii="Times New Roman" w:eastAsia="Arial Unicode MS" w:hAnsi="Times New Roman" w:cs="Times New Roman"/>
        </w:rPr>
        <w:t>to promote the establishment of export markets for Australian hearing products and hearing services;</w:t>
      </w:r>
    </w:p>
    <w:p w14:paraId="4D54EDAD"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(j)</w:t>
      </w:r>
      <w:r w:rsidR="00AC450A">
        <w:rPr>
          <w:rFonts w:ascii="Times New Roman" w:eastAsia="Arial Unicode MS" w:hAnsi="Times New Roman" w:cs="Times New Roman"/>
        </w:rPr>
        <w:tab/>
      </w:r>
      <w:r>
        <w:rPr>
          <w:rFonts w:ascii="Times New Roman" w:eastAsia="Arial Unicode MS" w:hAnsi="Times New Roman" w:cs="Times New Roman"/>
        </w:rPr>
        <w:t>to operate special acoustic facilities for acoustic measurement and research;</w:t>
      </w:r>
    </w:p>
    <w:p w14:paraId="4E2ED439"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(k)</w:t>
      </w:r>
      <w:r w:rsidR="00AC450A">
        <w:rPr>
          <w:rFonts w:ascii="Times New Roman" w:eastAsia="Arial Unicode MS" w:hAnsi="Times New Roman" w:cs="Times New Roman"/>
        </w:rPr>
        <w:tab/>
      </w:r>
      <w:r>
        <w:rPr>
          <w:rFonts w:ascii="Times New Roman" w:eastAsia="Arial Unicode MS" w:hAnsi="Times New Roman" w:cs="Times New Roman"/>
        </w:rPr>
        <w:t>such other functions as are conferred on the Authority by this Act;</w:t>
      </w:r>
    </w:p>
    <w:p w14:paraId="75906865"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(l)</w:t>
      </w:r>
      <w:r w:rsidR="00AC450A">
        <w:rPr>
          <w:rFonts w:ascii="Times New Roman" w:eastAsia="Arial Unicode MS" w:hAnsi="Times New Roman" w:cs="Times New Roman"/>
        </w:rPr>
        <w:tab/>
      </w:r>
      <w:r>
        <w:rPr>
          <w:rFonts w:ascii="Times New Roman" w:eastAsia="Arial Unicode MS" w:hAnsi="Times New Roman" w:cs="Times New Roman"/>
        </w:rPr>
        <w:t>any functions incidental to any of the foregoing functions.</w:t>
      </w:r>
    </w:p>
    <w:p w14:paraId="4001D4CA" w14:textId="77777777" w:rsidR="00AC450A"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Authority may perform its functions only so far as they are not in excess of the functions that may be conferred on it by virtue of:</w:t>
      </w:r>
    </w:p>
    <w:p w14:paraId="214D2B04" w14:textId="77777777" w:rsidR="00AC450A"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any of the legislative powers of the Parliament; or</w:t>
      </w:r>
    </w:p>
    <w:p w14:paraId="287805EE" w14:textId="77777777" w:rsidR="00AC450A" w:rsidRDefault="00AC450A">
      <w:pPr>
        <w:rPr>
          <w:rFonts w:ascii="Times New Roman" w:eastAsia="Arial Unicode MS" w:hAnsi="Times New Roman" w:cs="Times New Roman"/>
        </w:rPr>
      </w:pPr>
      <w:r>
        <w:rPr>
          <w:rFonts w:ascii="Times New Roman" w:eastAsia="Arial Unicode MS" w:hAnsi="Times New Roman" w:cs="Times New Roman"/>
        </w:rPr>
        <w:br w:type="page"/>
      </w:r>
    </w:p>
    <w:p w14:paraId="1F884E42"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lastRenderedPageBreak/>
        <w:t>(b)</w:t>
      </w:r>
      <w:r w:rsidR="00AC450A">
        <w:rPr>
          <w:rFonts w:ascii="Times New Roman" w:eastAsia="Arial Unicode MS" w:hAnsi="Times New Roman" w:cs="Times New Roman"/>
        </w:rPr>
        <w:tab/>
      </w:r>
      <w:r>
        <w:rPr>
          <w:rFonts w:ascii="Times New Roman" w:eastAsia="Arial Unicode MS" w:hAnsi="Times New Roman" w:cs="Times New Roman"/>
        </w:rPr>
        <w:t>any functions that are conferred, or expressed to be conferred, on the Authority by any law of a State or Territory.</w:t>
      </w:r>
    </w:p>
    <w:p w14:paraId="4B2F08CD"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i/>
          <w:iCs/>
        </w:rPr>
      </w:pPr>
      <w:r>
        <w:rPr>
          <w:rFonts w:ascii="Times New Roman" w:eastAsia="Arial Unicode MS" w:hAnsi="Times New Roman" w:cs="Times New Roman"/>
          <w:b/>
          <w:bCs/>
        </w:rPr>
        <w:t xml:space="preserve">(3) </w:t>
      </w:r>
      <w:r>
        <w:rPr>
          <w:rFonts w:ascii="Times New Roman" w:eastAsia="Arial Unicode MS" w:hAnsi="Times New Roman" w:cs="Times New Roman"/>
        </w:rPr>
        <w:t xml:space="preserve">The Authority must, so far as is practicable, perform its functions in a manner consistent with any principles, objectives and guidelines formulated under section 5 of the </w:t>
      </w:r>
      <w:r>
        <w:rPr>
          <w:rFonts w:ascii="Times New Roman" w:eastAsia="Arial Unicode MS" w:hAnsi="Times New Roman" w:cs="Times New Roman"/>
          <w:i/>
          <w:iCs/>
        </w:rPr>
        <w:t>Disability Services Act 1986.</w:t>
      </w:r>
    </w:p>
    <w:p w14:paraId="66717D9B"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Powers</w:t>
      </w:r>
    </w:p>
    <w:p w14:paraId="2AEC9B0C"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9. </w:t>
      </w:r>
      <w:r>
        <w:rPr>
          <w:rFonts w:ascii="Times New Roman" w:eastAsia="Arial Unicode MS" w:hAnsi="Times New Roman" w:cs="Times New Roman"/>
        </w:rPr>
        <w:t>The Authority has power to do all things necessary or convenient to be done in connection with the performance of its functions and, in particular, may:</w:t>
      </w:r>
    </w:p>
    <w:p w14:paraId="5204D8E0"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enter into contracts; and</w:t>
      </w:r>
    </w:p>
    <w:p w14:paraId="1F00E816"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acquire, hold and dispose of real or personal property; and</w:t>
      </w:r>
    </w:p>
    <w:p w14:paraId="00D45E40"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AC450A">
        <w:rPr>
          <w:rFonts w:ascii="Times New Roman" w:eastAsia="Arial Unicode MS" w:hAnsi="Times New Roman" w:cs="Times New Roman"/>
        </w:rPr>
        <w:tab/>
      </w:r>
      <w:r>
        <w:rPr>
          <w:rFonts w:ascii="Times New Roman" w:eastAsia="Arial Unicode MS" w:hAnsi="Times New Roman" w:cs="Times New Roman"/>
        </w:rPr>
        <w:t>join in the formation of companies; and</w:t>
      </w:r>
    </w:p>
    <w:p w14:paraId="6E3070F3"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AC450A">
        <w:rPr>
          <w:rFonts w:ascii="Times New Roman" w:eastAsia="Arial Unicode MS" w:hAnsi="Times New Roman" w:cs="Times New Roman"/>
        </w:rPr>
        <w:tab/>
      </w:r>
      <w:r>
        <w:rPr>
          <w:rFonts w:ascii="Times New Roman" w:eastAsia="Arial Unicode MS" w:hAnsi="Times New Roman" w:cs="Times New Roman"/>
        </w:rPr>
        <w:t>enter into partnerships; and</w:t>
      </w:r>
    </w:p>
    <w:p w14:paraId="536A00DB"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AC450A">
        <w:rPr>
          <w:rFonts w:ascii="Times New Roman" w:eastAsia="Arial Unicode MS" w:hAnsi="Times New Roman" w:cs="Times New Roman"/>
        </w:rPr>
        <w:tab/>
      </w:r>
      <w:r>
        <w:rPr>
          <w:rFonts w:ascii="Times New Roman" w:eastAsia="Arial Unicode MS" w:hAnsi="Times New Roman" w:cs="Times New Roman"/>
        </w:rPr>
        <w:t>let or hire plant, machinery, equipment or goods of the Authority not immediately required by the Authority; and</w:t>
      </w:r>
    </w:p>
    <w:p w14:paraId="24AFAA33"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(f)</w:t>
      </w:r>
      <w:r w:rsidR="00AC450A">
        <w:rPr>
          <w:rFonts w:ascii="Times New Roman" w:eastAsia="Arial Unicode MS" w:hAnsi="Times New Roman" w:cs="Times New Roman"/>
        </w:rPr>
        <w:tab/>
      </w:r>
      <w:r>
        <w:rPr>
          <w:rFonts w:ascii="Times New Roman" w:eastAsia="Arial Unicode MS" w:hAnsi="Times New Roman" w:cs="Times New Roman"/>
        </w:rPr>
        <w:t>do anything incidental to any of the powers specified in this section or otherwise conferred on the Authority.</w:t>
      </w:r>
    </w:p>
    <w:p w14:paraId="02213BCD"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Limitations on formation of companies and partnerships</w:t>
      </w:r>
    </w:p>
    <w:p w14:paraId="4FFFCFB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10.(1) </w:t>
      </w:r>
      <w:r>
        <w:rPr>
          <w:rFonts w:ascii="Times New Roman" w:eastAsia="Arial Unicode MS" w:hAnsi="Times New Roman" w:cs="Times New Roman"/>
        </w:rPr>
        <w:t>The Authority must not:</w:t>
      </w:r>
    </w:p>
    <w:p w14:paraId="23D0415A"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subscribe for, or purchase, a major shareholding in a company; or</w:t>
      </w:r>
    </w:p>
    <w:p w14:paraId="0767E813"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join in the formation of a company that would, upon its formation, be a subsidiary of the Authority; or</w:t>
      </w:r>
    </w:p>
    <w:p w14:paraId="383ED43B"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AC450A">
        <w:rPr>
          <w:rFonts w:ascii="Times New Roman" w:eastAsia="Arial Unicode MS" w:hAnsi="Times New Roman" w:cs="Times New Roman"/>
        </w:rPr>
        <w:tab/>
      </w:r>
      <w:r>
        <w:rPr>
          <w:rFonts w:ascii="Times New Roman" w:eastAsia="Arial Unicode MS" w:hAnsi="Times New Roman" w:cs="Times New Roman"/>
        </w:rPr>
        <w:t>enter into a partnership;</w:t>
      </w:r>
    </w:p>
    <w:p w14:paraId="5D609F2B"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without the Minister's written approval.</w:t>
      </w:r>
    </w:p>
    <w:p w14:paraId="5EC71640"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Where:</w:t>
      </w:r>
    </w:p>
    <w:p w14:paraId="16AD8918"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the Authority holds a controlling interest in a company; or</w:t>
      </w:r>
    </w:p>
    <w:p w14:paraId="1A710A27"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the Authority can control the acts and things done by a partnership of which it is a member;</w:t>
      </w:r>
    </w:p>
    <w:p w14:paraId="7D9F48FD" w14:textId="77777777" w:rsidR="008378EB" w:rsidRDefault="008378EB" w:rsidP="00AC450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 Authority must ensure that the company or partnership does not do anything that the Authority cannot do.</w:t>
      </w:r>
    </w:p>
    <w:p w14:paraId="62C01568"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Consultation</w:t>
      </w:r>
    </w:p>
    <w:p w14:paraId="7E022E97"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11. </w:t>
      </w:r>
      <w:r>
        <w:rPr>
          <w:rFonts w:ascii="Times New Roman" w:eastAsia="Arial Unicode MS" w:hAnsi="Times New Roman" w:cs="Times New Roman"/>
        </w:rPr>
        <w:t xml:space="preserve">In the performance of its functions and the exercise of its powers, the Authority must, where appropriate, consult with government, commercial, industrial, consumer and other relevant bodies and </w:t>
      </w:r>
      <w:proofErr w:type="spellStart"/>
      <w:r>
        <w:rPr>
          <w:rFonts w:ascii="Times New Roman" w:eastAsia="Arial Unicode MS" w:hAnsi="Times New Roman" w:cs="Times New Roman"/>
        </w:rPr>
        <w:t>organisations</w:t>
      </w:r>
      <w:proofErr w:type="spellEnd"/>
      <w:r>
        <w:rPr>
          <w:rFonts w:ascii="Times New Roman" w:eastAsia="Arial Unicode MS" w:hAnsi="Times New Roman" w:cs="Times New Roman"/>
        </w:rPr>
        <w:t>.</w:t>
      </w:r>
    </w:p>
    <w:p w14:paraId="34C241B4"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Minister may give directions</w:t>
      </w:r>
    </w:p>
    <w:p w14:paraId="1B5F712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12.(1) </w:t>
      </w:r>
      <w:r>
        <w:rPr>
          <w:rFonts w:ascii="Times New Roman" w:eastAsia="Arial Unicode MS" w:hAnsi="Times New Roman" w:cs="Times New Roman"/>
        </w:rPr>
        <w:t>The Minister may give written directions to the Authority as to the performance of its functions and the exercise of its powers.</w:t>
      </w:r>
    </w:p>
    <w:p w14:paraId="3783D78E"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Authority must comply with any directions given under subsection (1).</w:t>
      </w:r>
    </w:p>
    <w:p w14:paraId="57F130E3" w14:textId="77777777" w:rsidR="00AC450A" w:rsidRDefault="00AC450A">
      <w:pPr>
        <w:rPr>
          <w:rFonts w:ascii="Times New Roman" w:eastAsia="Arial Unicode MS" w:hAnsi="Times New Roman" w:cs="Times New Roman"/>
          <w:b/>
          <w:bCs/>
        </w:rPr>
      </w:pPr>
      <w:r>
        <w:rPr>
          <w:rFonts w:ascii="Times New Roman" w:eastAsia="Arial Unicode MS" w:hAnsi="Times New Roman" w:cs="Times New Roman"/>
          <w:b/>
          <w:bCs/>
        </w:rPr>
        <w:br w:type="page"/>
      </w:r>
    </w:p>
    <w:p w14:paraId="5AED472F"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lastRenderedPageBreak/>
        <w:t xml:space="preserve">(3) </w:t>
      </w:r>
      <w:r>
        <w:rPr>
          <w:rFonts w:ascii="Times New Roman" w:eastAsia="Arial Unicode MS" w:hAnsi="Times New Roman" w:cs="Times New Roman"/>
        </w:rPr>
        <w:t>The Minister must cause a copy of each direction given under subsection (1):</w:t>
      </w:r>
    </w:p>
    <w:p w14:paraId="5BD0C44B"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 xml:space="preserve">to be published in the </w:t>
      </w:r>
      <w:r>
        <w:rPr>
          <w:rFonts w:ascii="Times New Roman" w:eastAsia="Arial Unicode MS" w:hAnsi="Times New Roman" w:cs="Times New Roman"/>
          <w:i/>
          <w:iCs/>
        </w:rPr>
        <w:t xml:space="preserve">Gazette </w:t>
      </w:r>
      <w:r>
        <w:rPr>
          <w:rFonts w:ascii="Times New Roman" w:eastAsia="Arial Unicode MS" w:hAnsi="Times New Roman" w:cs="Times New Roman"/>
        </w:rPr>
        <w:t>as soon as practicable after giving the direction; and</w:t>
      </w:r>
    </w:p>
    <w:p w14:paraId="73075280"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to be laid before each House of the Parliament within 15 sitting days of that House after giving the direction.</w:t>
      </w:r>
    </w:p>
    <w:p w14:paraId="7AF4EFDC" w14:textId="77777777" w:rsidR="008378EB" w:rsidRDefault="008378EB" w:rsidP="00AC450A">
      <w:pPr>
        <w:autoSpaceDE w:val="0"/>
        <w:autoSpaceDN w:val="0"/>
        <w:adjustRightInd w:val="0"/>
        <w:spacing w:before="240" w:after="6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PART 3—BOARD OF THE AUTHORITY</w:t>
      </w:r>
    </w:p>
    <w:p w14:paraId="21A2B266" w14:textId="77777777" w:rsidR="008378EB" w:rsidRDefault="008378EB" w:rsidP="00AC450A">
      <w:pPr>
        <w:autoSpaceDE w:val="0"/>
        <w:autoSpaceDN w:val="0"/>
        <w:adjustRightInd w:val="0"/>
        <w:spacing w:before="240" w:after="6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Division 1</w:t>
      </w:r>
      <w:r>
        <w:rPr>
          <w:rFonts w:ascii="Times New Roman" w:eastAsia="Arial Unicode MS" w:hAnsi="Times New Roman" w:cs="Times New Roman"/>
          <w:b/>
          <w:bCs/>
        </w:rPr>
        <w:t>—</w:t>
      </w:r>
      <w:r>
        <w:rPr>
          <w:rFonts w:ascii="Times New Roman" w:eastAsia="Arial Unicode MS" w:hAnsi="Times New Roman" w:cs="Times New Roman"/>
          <w:b/>
          <w:bCs/>
          <w:i/>
          <w:iCs/>
        </w:rPr>
        <w:t>Constitution of the Board</w:t>
      </w:r>
    </w:p>
    <w:p w14:paraId="79A2C70C"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The Board</w:t>
      </w:r>
    </w:p>
    <w:p w14:paraId="74BB08F3"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13. </w:t>
      </w:r>
      <w:r>
        <w:rPr>
          <w:rFonts w:ascii="Times New Roman" w:eastAsia="Arial Unicode MS" w:hAnsi="Times New Roman" w:cs="Times New Roman"/>
        </w:rPr>
        <w:t>There is to be a Board of the Authority.</w:t>
      </w:r>
    </w:p>
    <w:p w14:paraId="46533A34"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Functions of the Board</w:t>
      </w:r>
    </w:p>
    <w:p w14:paraId="01ECB456"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14.(1) </w:t>
      </w:r>
      <w:r>
        <w:rPr>
          <w:rFonts w:ascii="Times New Roman" w:eastAsia="Arial Unicode MS" w:hAnsi="Times New Roman" w:cs="Times New Roman"/>
        </w:rPr>
        <w:t>The functions of the Board are:</w:t>
      </w:r>
    </w:p>
    <w:p w14:paraId="70CEF9BE"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to decide the objectives, strategies and policies to be followed by the Authority; and</w:t>
      </w:r>
    </w:p>
    <w:p w14:paraId="4F4FD833"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to ensure that the Authority performs its functions in a proper, efficient and economical manner.</w:t>
      </w:r>
    </w:p>
    <w:p w14:paraId="4525F5C4" w14:textId="77777777" w:rsidR="008378EB" w:rsidRDefault="008378EB" w:rsidP="00AC450A">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Anything done in the name of, or on behalf of, the Authority by the Board is taken to have been done by the Authority.</w:t>
      </w:r>
    </w:p>
    <w:p w14:paraId="5C5246DA"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Constitution of the Board</w:t>
      </w:r>
    </w:p>
    <w:p w14:paraId="5B75138D"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15.(1) </w:t>
      </w:r>
      <w:r>
        <w:rPr>
          <w:rFonts w:ascii="Times New Roman" w:eastAsia="Arial Unicode MS" w:hAnsi="Times New Roman" w:cs="Times New Roman"/>
        </w:rPr>
        <w:t>The Board consists of:</w:t>
      </w:r>
    </w:p>
    <w:p w14:paraId="357BF9D1"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a Chairperson; and</w:t>
      </w:r>
    </w:p>
    <w:p w14:paraId="702B887C"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the General Manager; and</w:t>
      </w:r>
    </w:p>
    <w:p w14:paraId="511FFAC7"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AC450A">
        <w:rPr>
          <w:rFonts w:ascii="Times New Roman" w:eastAsia="Arial Unicode MS" w:hAnsi="Times New Roman" w:cs="Times New Roman"/>
        </w:rPr>
        <w:tab/>
      </w:r>
      <w:r>
        <w:rPr>
          <w:rFonts w:ascii="Times New Roman" w:eastAsia="Arial Unicode MS" w:hAnsi="Times New Roman" w:cs="Times New Roman"/>
        </w:rPr>
        <w:t>4 other members; and</w:t>
      </w:r>
    </w:p>
    <w:p w14:paraId="52E47657"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AC450A">
        <w:rPr>
          <w:rFonts w:ascii="Times New Roman" w:eastAsia="Arial Unicode MS" w:hAnsi="Times New Roman" w:cs="Times New Roman"/>
        </w:rPr>
        <w:tab/>
      </w:r>
      <w:r>
        <w:rPr>
          <w:rFonts w:ascii="Times New Roman" w:eastAsia="Arial Unicode MS" w:hAnsi="Times New Roman" w:cs="Times New Roman"/>
        </w:rPr>
        <w:t>such other members, if any, as are appointed for a special purpose.</w:t>
      </w:r>
    </w:p>
    <w:p w14:paraId="219CBD7A"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performance of a function or the exercise of a power by the Board is not affected by a vacancy or vacancies in the membership of the Board.</w:t>
      </w:r>
    </w:p>
    <w:p w14:paraId="151DAAF1"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Appointment of members</w:t>
      </w:r>
    </w:p>
    <w:p w14:paraId="2E33AD2E"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16.(1) </w:t>
      </w:r>
      <w:r>
        <w:rPr>
          <w:rFonts w:ascii="Times New Roman" w:eastAsia="Arial Unicode MS" w:hAnsi="Times New Roman" w:cs="Times New Roman"/>
        </w:rPr>
        <w:t>Appointed members are to be appointed by the Minister.</w:t>
      </w:r>
    </w:p>
    <w:p w14:paraId="0F87781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Minister must not appoint a person as a member unless the Minister is satisfied that the person has qualifications relevant to, or special experience or interest in, a field related to the Authority's functions.</w:t>
      </w:r>
    </w:p>
    <w:p w14:paraId="5B168436"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The Minister may only appoint a person as a special purpose member if the Minister is satisfied, on the advice of the Chairperson, that the person has special experience or expertise relevant to the purpose for which the member is to be appointed.</w:t>
      </w:r>
    </w:p>
    <w:p w14:paraId="09DAE982" w14:textId="77777777" w:rsidR="00AC450A" w:rsidRDefault="00AC450A">
      <w:pPr>
        <w:rPr>
          <w:rFonts w:ascii="Times New Roman" w:eastAsia="Arial Unicode MS" w:hAnsi="Times New Roman" w:cs="Times New Roman"/>
          <w:b/>
          <w:bCs/>
          <w:i/>
          <w:iCs/>
        </w:rPr>
      </w:pPr>
      <w:r>
        <w:rPr>
          <w:rFonts w:ascii="Times New Roman" w:eastAsia="Arial Unicode MS" w:hAnsi="Times New Roman" w:cs="Times New Roman"/>
          <w:b/>
          <w:bCs/>
          <w:i/>
          <w:iCs/>
        </w:rPr>
        <w:br w:type="page"/>
      </w:r>
    </w:p>
    <w:p w14:paraId="2E3CC432" w14:textId="77777777" w:rsidR="008378EB" w:rsidRDefault="008378EB" w:rsidP="00AC450A">
      <w:pPr>
        <w:autoSpaceDE w:val="0"/>
        <w:autoSpaceDN w:val="0"/>
        <w:adjustRightInd w:val="0"/>
        <w:spacing w:before="120" w:after="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lastRenderedPageBreak/>
        <w:t>Division 2</w:t>
      </w:r>
      <w:r>
        <w:rPr>
          <w:rFonts w:ascii="Times New Roman" w:eastAsia="Arial Unicode MS" w:hAnsi="Times New Roman" w:cs="Times New Roman"/>
          <w:b/>
          <w:bCs/>
        </w:rPr>
        <w:t>—</w:t>
      </w:r>
      <w:r>
        <w:rPr>
          <w:rFonts w:ascii="Times New Roman" w:eastAsia="Arial Unicode MS" w:hAnsi="Times New Roman" w:cs="Times New Roman"/>
          <w:b/>
          <w:bCs/>
          <w:i/>
          <w:iCs/>
        </w:rPr>
        <w:t>Meetings of the Board</w:t>
      </w:r>
    </w:p>
    <w:p w14:paraId="6C3F6CD5"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Convening of meetings</w:t>
      </w:r>
    </w:p>
    <w:p w14:paraId="583F09D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17.(1) </w:t>
      </w:r>
      <w:r>
        <w:rPr>
          <w:rFonts w:ascii="Times New Roman" w:eastAsia="Arial Unicode MS" w:hAnsi="Times New Roman" w:cs="Times New Roman"/>
        </w:rPr>
        <w:t>Subject to subsection (2), the Board is to hold such meetings as are necessary for the efficient performance of its functions.</w:t>
      </w:r>
    </w:p>
    <w:p w14:paraId="0569244C"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sidRPr="00AC450A">
        <w:rPr>
          <w:rFonts w:ascii="Times New Roman" w:eastAsia="Arial Unicode MS" w:hAnsi="Times New Roman" w:cs="Times New Roman"/>
          <w:b/>
        </w:rPr>
        <w:t>(2)</w:t>
      </w:r>
      <w:r>
        <w:rPr>
          <w:rFonts w:ascii="Times New Roman" w:eastAsia="Arial Unicode MS" w:hAnsi="Times New Roman" w:cs="Times New Roman"/>
        </w:rPr>
        <w:t xml:space="preserve"> The Board must hold at least 2 meetings in each financial year.</w:t>
      </w:r>
    </w:p>
    <w:p w14:paraId="2DA22B03"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sidRPr="00AC450A">
        <w:rPr>
          <w:rFonts w:ascii="Times New Roman" w:eastAsia="Arial Unicode MS" w:hAnsi="Times New Roman" w:cs="Times New Roman"/>
          <w:b/>
        </w:rPr>
        <w:t>(3)</w:t>
      </w:r>
      <w:r>
        <w:rPr>
          <w:rFonts w:ascii="Times New Roman" w:eastAsia="Arial Unicode MS" w:hAnsi="Times New Roman" w:cs="Times New Roman"/>
        </w:rPr>
        <w:t xml:space="preserve"> The Chairperson:</w:t>
      </w:r>
    </w:p>
    <w:p w14:paraId="4158DCCB"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may, at any time, convene a meeting of the Board; and</w:t>
      </w:r>
    </w:p>
    <w:p w14:paraId="091B3543"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must, on receipt of a written request from the Minister or from at least 3 other members, convene a meeting of the Board.</w:t>
      </w:r>
    </w:p>
    <w:p w14:paraId="73D6F2D3"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Presiding at meetings</w:t>
      </w:r>
    </w:p>
    <w:p w14:paraId="182E7E4B"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18.(1) </w:t>
      </w:r>
      <w:r>
        <w:rPr>
          <w:rFonts w:ascii="Times New Roman" w:eastAsia="Arial Unicode MS" w:hAnsi="Times New Roman" w:cs="Times New Roman"/>
        </w:rPr>
        <w:t>The Chairperson is to preside at all meetings at which he or she is present.</w:t>
      </w:r>
    </w:p>
    <w:p w14:paraId="4AAFBD9D"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If the Chairperson is not present, the members present are to elect one of their number to preside.</w:t>
      </w:r>
    </w:p>
    <w:p w14:paraId="530A1CFB"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Quorum</w:t>
      </w:r>
    </w:p>
    <w:p w14:paraId="4606A71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19. </w:t>
      </w:r>
      <w:r>
        <w:rPr>
          <w:rFonts w:ascii="Times New Roman" w:eastAsia="Arial Unicode MS" w:hAnsi="Times New Roman" w:cs="Times New Roman"/>
        </w:rPr>
        <w:t>At a meeting, a majority of the members constitute a quorum.</w:t>
      </w:r>
    </w:p>
    <w:p w14:paraId="084427DF"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Voting at meetings</w:t>
      </w:r>
    </w:p>
    <w:p w14:paraId="39BA50AE"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20. </w:t>
      </w:r>
      <w:r>
        <w:rPr>
          <w:rFonts w:ascii="Times New Roman" w:eastAsia="Arial Unicode MS" w:hAnsi="Times New Roman" w:cs="Times New Roman"/>
        </w:rPr>
        <w:t>At a meeting:</w:t>
      </w:r>
    </w:p>
    <w:p w14:paraId="3BB605AB"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AC450A">
        <w:rPr>
          <w:rFonts w:ascii="Times New Roman" w:eastAsia="Arial Unicode MS" w:hAnsi="Times New Roman" w:cs="Times New Roman"/>
        </w:rPr>
        <w:tab/>
      </w:r>
      <w:r>
        <w:rPr>
          <w:rFonts w:ascii="Times New Roman" w:eastAsia="Arial Unicode MS" w:hAnsi="Times New Roman" w:cs="Times New Roman"/>
        </w:rPr>
        <w:t>all questions are to be decided by a majority of votes of the members present and voting; and</w:t>
      </w:r>
    </w:p>
    <w:p w14:paraId="51043E85" w14:textId="77777777" w:rsidR="008378EB" w:rsidRDefault="008378EB" w:rsidP="00AC450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AC450A">
        <w:rPr>
          <w:rFonts w:ascii="Times New Roman" w:eastAsia="Arial Unicode MS" w:hAnsi="Times New Roman" w:cs="Times New Roman"/>
        </w:rPr>
        <w:tab/>
      </w:r>
      <w:r>
        <w:rPr>
          <w:rFonts w:ascii="Times New Roman" w:eastAsia="Arial Unicode MS" w:hAnsi="Times New Roman" w:cs="Times New Roman"/>
        </w:rPr>
        <w:t>the member presiding has a deliberative vote and, in the event of an equality of votes, also has a casting vote.</w:t>
      </w:r>
    </w:p>
    <w:p w14:paraId="2ADF6682"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Conduct of meetings</w:t>
      </w:r>
    </w:p>
    <w:p w14:paraId="576C5C2C"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21.(1) </w:t>
      </w:r>
      <w:r>
        <w:rPr>
          <w:rFonts w:ascii="Times New Roman" w:eastAsia="Arial Unicode MS" w:hAnsi="Times New Roman" w:cs="Times New Roman"/>
        </w:rPr>
        <w:t>The Board may, subject to this Division, regulate proceedings at its meetings as it considers appropriate.</w:t>
      </w:r>
    </w:p>
    <w:p w14:paraId="7318E0BE"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Without limiting subsection (1), the Board may permit a member to participate in a meeting by telephone, closed circuit television or any other means of communication.</w:t>
      </w:r>
    </w:p>
    <w:p w14:paraId="1C72D44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A member who is permitted to participate in a meeting under subsection (2) is to be regarded as being present at that meeting.</w:t>
      </w:r>
    </w:p>
    <w:p w14:paraId="7C46A059"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Resolutions without meetings</w:t>
      </w:r>
    </w:p>
    <w:p w14:paraId="3C828080"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22.(1) </w:t>
      </w:r>
      <w:r>
        <w:rPr>
          <w:rFonts w:ascii="Times New Roman" w:eastAsia="Arial Unicode MS" w:hAnsi="Times New Roman" w:cs="Times New Roman"/>
        </w:rPr>
        <w:t xml:space="preserve">Where a majority of the members (being a majority that includes the Chairperson) sign a document containing a statement that they are in </w:t>
      </w:r>
      <w:proofErr w:type="spellStart"/>
      <w:r>
        <w:rPr>
          <w:rFonts w:ascii="Times New Roman" w:eastAsia="Arial Unicode MS" w:hAnsi="Times New Roman" w:cs="Times New Roman"/>
        </w:rPr>
        <w:t>favour</w:t>
      </w:r>
      <w:proofErr w:type="spellEnd"/>
      <w:r>
        <w:rPr>
          <w:rFonts w:ascii="Times New Roman" w:eastAsia="Arial Unicode MS" w:hAnsi="Times New Roman" w:cs="Times New Roman"/>
        </w:rPr>
        <w:t xml:space="preserve"> of a resolution in terms set out in the document, a resolution in those terms is taken to have been passed at a duly constituted meeting of the Board held on the day the document was signed, or, if the members sign the document on different days, on the last of those days.</w:t>
      </w:r>
    </w:p>
    <w:p w14:paraId="7588863D" w14:textId="77777777" w:rsidR="00AC450A" w:rsidRDefault="00AC450A">
      <w:pPr>
        <w:rPr>
          <w:rFonts w:ascii="Times New Roman" w:eastAsia="Arial Unicode MS" w:hAnsi="Times New Roman" w:cs="Times New Roman"/>
          <w:b/>
          <w:bCs/>
        </w:rPr>
      </w:pPr>
      <w:r>
        <w:rPr>
          <w:rFonts w:ascii="Times New Roman" w:eastAsia="Arial Unicode MS" w:hAnsi="Times New Roman" w:cs="Times New Roman"/>
          <w:b/>
          <w:bCs/>
        </w:rPr>
        <w:br w:type="page"/>
      </w:r>
    </w:p>
    <w:p w14:paraId="1192C6E7"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lastRenderedPageBreak/>
        <w:t xml:space="preserve">(2) </w:t>
      </w:r>
      <w:r>
        <w:rPr>
          <w:rFonts w:ascii="Times New Roman" w:eastAsia="Arial Unicode MS" w:hAnsi="Times New Roman" w:cs="Times New Roman"/>
        </w:rPr>
        <w:t>For the purposes of subsection (1), 2 or more separate documents containing statements in identical terms each of which is signed by one or more members are together taken to constitute one document containing a statement in those terms signed by those members on the respective days on which they signed the separate documents.</w:t>
      </w:r>
    </w:p>
    <w:p w14:paraId="46E53F6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 xml:space="preserve">A member must not sign a document containing a statement in </w:t>
      </w:r>
      <w:proofErr w:type="spellStart"/>
      <w:r>
        <w:rPr>
          <w:rFonts w:ascii="Times New Roman" w:eastAsia="Arial Unicode MS" w:hAnsi="Times New Roman" w:cs="Times New Roman"/>
        </w:rPr>
        <w:t>favour</w:t>
      </w:r>
      <w:proofErr w:type="spellEnd"/>
      <w:r>
        <w:rPr>
          <w:rFonts w:ascii="Times New Roman" w:eastAsia="Arial Unicode MS" w:hAnsi="Times New Roman" w:cs="Times New Roman"/>
        </w:rPr>
        <w:t xml:space="preserve"> of a resolution if the resolution concerns a matter in which the member would, for the purposes of section 24, be taken to have an interest.</w:t>
      </w:r>
    </w:p>
    <w:p w14:paraId="63BDD75D"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Records relating to meetings</w:t>
      </w:r>
    </w:p>
    <w:p w14:paraId="04FBE42E"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23. </w:t>
      </w:r>
      <w:r>
        <w:rPr>
          <w:rFonts w:ascii="Times New Roman" w:eastAsia="Arial Unicode MS" w:hAnsi="Times New Roman" w:cs="Times New Roman"/>
        </w:rPr>
        <w:t>The Board is to keep minutes of its meetings and records of resolutions taken to have been passed in accordance with section 22.</w:t>
      </w:r>
    </w:p>
    <w:p w14:paraId="4E6D6092" w14:textId="77777777" w:rsidR="008378EB" w:rsidRDefault="008378EB" w:rsidP="00AC450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Disclosure of interests</w:t>
      </w:r>
    </w:p>
    <w:p w14:paraId="551EB327"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24.(1) </w:t>
      </w:r>
      <w:r>
        <w:rPr>
          <w:rFonts w:ascii="Times New Roman" w:eastAsia="Arial Unicode MS" w:hAnsi="Times New Roman" w:cs="Times New Roman"/>
        </w:rPr>
        <w:t>A member who has a direct or indirect pecuniary interest in a matter being considered or about to be considered at a meeting of the Board must, as soon as possible after the relevant facts have come to the member's knowledge, disclose the nature of the interest at a meeting of the Board.</w:t>
      </w:r>
    </w:p>
    <w:p w14:paraId="15CBD183"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disclosure is to be recorded in the minutes of the meeting and the member must not, unless the Board or the Minister otherwise determines:</w:t>
      </w:r>
    </w:p>
    <w:p w14:paraId="4731491C"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be present during any deliberation of the Board with respect to that matter; or</w:t>
      </w:r>
    </w:p>
    <w:p w14:paraId="48CE8BB1"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take part in any decision of the Board with respect to that matter.</w:t>
      </w:r>
    </w:p>
    <w:p w14:paraId="36D1DAF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For the purpose of the Board making such a determination in relation to the member who has made the disclosure, any member who has a direct or indirect pecuniary interest in the matter to which the disclosure relates must not:</w:t>
      </w:r>
    </w:p>
    <w:p w14:paraId="2BC940FE"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be present during any deliberation of the Board for the purpose of making the determination; or</w:t>
      </w:r>
    </w:p>
    <w:p w14:paraId="62CF2A43"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take part in the making by the Board of the determination.</w:t>
      </w:r>
    </w:p>
    <w:p w14:paraId="40952BF3" w14:textId="77777777" w:rsidR="008378EB" w:rsidRDefault="008378EB" w:rsidP="00F11CCD">
      <w:pPr>
        <w:autoSpaceDE w:val="0"/>
        <w:autoSpaceDN w:val="0"/>
        <w:adjustRightInd w:val="0"/>
        <w:spacing w:before="240" w:after="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Division 3</w:t>
      </w:r>
      <w:r>
        <w:rPr>
          <w:rFonts w:ascii="Times New Roman" w:eastAsia="Arial Unicode MS" w:hAnsi="Times New Roman" w:cs="Times New Roman"/>
          <w:b/>
          <w:bCs/>
        </w:rPr>
        <w:t>—</w:t>
      </w:r>
      <w:r>
        <w:rPr>
          <w:rFonts w:ascii="Times New Roman" w:eastAsia="Arial Unicode MS" w:hAnsi="Times New Roman" w:cs="Times New Roman"/>
          <w:b/>
          <w:bCs/>
          <w:i/>
          <w:iCs/>
        </w:rPr>
        <w:t>Provisions relating to appointed members</w:t>
      </w:r>
    </w:p>
    <w:p w14:paraId="35C3DA6D"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Terms of office</w:t>
      </w:r>
    </w:p>
    <w:p w14:paraId="359F5693"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25.(1) </w:t>
      </w:r>
      <w:r>
        <w:rPr>
          <w:rFonts w:ascii="Times New Roman" w:eastAsia="Arial Unicode MS" w:hAnsi="Times New Roman" w:cs="Times New Roman"/>
        </w:rPr>
        <w:t>Subject to subsection (2), an appointed member:</w:t>
      </w:r>
    </w:p>
    <w:p w14:paraId="3CC90A1D"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is to be appointed on a part-time basis; and</w:t>
      </w:r>
    </w:p>
    <w:p w14:paraId="0795C3AB"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holds office for such period (not exceeding 5 years) as is specified in the instrument of appointment, but is eligible for re-appointment.</w:t>
      </w:r>
    </w:p>
    <w:p w14:paraId="17803564"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Each special purpose member:</w:t>
      </w:r>
    </w:p>
    <w:p w14:paraId="2C8CEEA2" w14:textId="77777777" w:rsidR="00F11CCD" w:rsidRDefault="00F11CCD">
      <w:pPr>
        <w:rPr>
          <w:rFonts w:ascii="Times New Roman" w:eastAsia="Arial Unicode MS" w:hAnsi="Times New Roman" w:cs="Times New Roman"/>
        </w:rPr>
      </w:pPr>
      <w:r>
        <w:rPr>
          <w:rFonts w:ascii="Times New Roman" w:eastAsia="Arial Unicode MS" w:hAnsi="Times New Roman" w:cs="Times New Roman"/>
        </w:rPr>
        <w:br w:type="page"/>
      </w:r>
    </w:p>
    <w:p w14:paraId="35AB8442"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lastRenderedPageBreak/>
        <w:t>(a)</w:t>
      </w:r>
      <w:r w:rsidR="00F11CCD">
        <w:rPr>
          <w:rFonts w:ascii="Times New Roman" w:eastAsia="Arial Unicode MS" w:hAnsi="Times New Roman" w:cs="Times New Roman"/>
        </w:rPr>
        <w:tab/>
      </w:r>
      <w:r>
        <w:rPr>
          <w:rFonts w:ascii="Times New Roman" w:eastAsia="Arial Unicode MS" w:hAnsi="Times New Roman" w:cs="Times New Roman"/>
        </w:rPr>
        <w:t>is appointed only until the special purpose specified in the instrument of his or her appointment has been completed; and</w:t>
      </w:r>
    </w:p>
    <w:p w14:paraId="0FFDB5CA"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is a member of the Board only during any period when the Board is actually undertaking that special purpose.</w:t>
      </w:r>
    </w:p>
    <w:p w14:paraId="1333C9BF"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Terms and conditions of appointment not provided for by Act</w:t>
      </w:r>
    </w:p>
    <w:p w14:paraId="44CF632D"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26. </w:t>
      </w:r>
      <w:r>
        <w:rPr>
          <w:rFonts w:ascii="Times New Roman" w:eastAsia="Arial Unicode MS" w:hAnsi="Times New Roman" w:cs="Times New Roman"/>
        </w:rPr>
        <w:t>A member holds office on such terms and conditions (if any) in relation to matters not provided for by this Act as are determined, in writing, by the Minister.</w:t>
      </w:r>
    </w:p>
    <w:p w14:paraId="631C976D"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Remuneration and allowances</w:t>
      </w:r>
    </w:p>
    <w:p w14:paraId="5AEA27E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27.(1) </w:t>
      </w:r>
      <w:r>
        <w:rPr>
          <w:rFonts w:ascii="Times New Roman" w:eastAsia="Arial Unicode MS" w:hAnsi="Times New Roman" w:cs="Times New Roman"/>
        </w:rPr>
        <w:t>Appointed members are to be paid such remuneration as is determined by the Remuneration Tribunal, but, if no determination of that remuneration by the Tribunal is in operation, are to be paid such remuneration as is prescribed.</w:t>
      </w:r>
    </w:p>
    <w:p w14:paraId="6408E98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An appointed member is to be paid such allowances as are prescribed.</w:t>
      </w:r>
    </w:p>
    <w:p w14:paraId="44F3FDD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i/>
          <w:iCs/>
        </w:rPr>
      </w:pPr>
      <w:r>
        <w:rPr>
          <w:rFonts w:ascii="Times New Roman" w:eastAsia="Arial Unicode MS" w:hAnsi="Times New Roman" w:cs="Times New Roman"/>
          <w:b/>
          <w:bCs/>
        </w:rPr>
        <w:t xml:space="preserve">(3) </w:t>
      </w:r>
      <w:r>
        <w:rPr>
          <w:rFonts w:ascii="Times New Roman" w:eastAsia="Arial Unicode MS" w:hAnsi="Times New Roman" w:cs="Times New Roman"/>
        </w:rPr>
        <w:t xml:space="preserve">This section has effect subject to the </w:t>
      </w:r>
      <w:r>
        <w:rPr>
          <w:rFonts w:ascii="Times New Roman" w:eastAsia="Arial Unicode MS" w:hAnsi="Times New Roman" w:cs="Times New Roman"/>
          <w:i/>
          <w:iCs/>
        </w:rPr>
        <w:t>Remuneration Tribunal Act 1973.</w:t>
      </w:r>
    </w:p>
    <w:p w14:paraId="5F5E0F79"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Leave of absence</w:t>
      </w:r>
    </w:p>
    <w:p w14:paraId="36848427"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28.(1) </w:t>
      </w:r>
      <w:r>
        <w:rPr>
          <w:rFonts w:ascii="Times New Roman" w:eastAsia="Arial Unicode MS" w:hAnsi="Times New Roman" w:cs="Times New Roman"/>
        </w:rPr>
        <w:t>The Minister may grant leave of absence to the Chairperson on such terms and conditions as to remuneration or otherwise as the Minister considers appropriate.</w:t>
      </w:r>
    </w:p>
    <w:p w14:paraId="14CE94ED"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Chairperson may grant leave of absence to another appointed member on such terms and conditions as to remuneration or otherwise as the Chairperson considers appropriate.</w:t>
      </w:r>
    </w:p>
    <w:p w14:paraId="543409E2"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Resignation</w:t>
      </w:r>
    </w:p>
    <w:p w14:paraId="6B6C0F5F"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29. </w:t>
      </w:r>
      <w:r>
        <w:rPr>
          <w:rFonts w:ascii="Times New Roman" w:eastAsia="Arial Unicode MS" w:hAnsi="Times New Roman" w:cs="Times New Roman"/>
        </w:rPr>
        <w:t>An appointed member may resign by writing signed by the member and delivered to the Minister.</w:t>
      </w:r>
    </w:p>
    <w:p w14:paraId="2B969B69"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Outside employment</w:t>
      </w:r>
    </w:p>
    <w:p w14:paraId="4BD4D433"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30. </w:t>
      </w:r>
      <w:r>
        <w:rPr>
          <w:rFonts w:ascii="Times New Roman" w:eastAsia="Arial Unicode MS" w:hAnsi="Times New Roman" w:cs="Times New Roman"/>
        </w:rPr>
        <w:t>An appointed member must not engage in any paid employment that, in the Minister's opinion, conflicts with the proper performance of the member's functions.</w:t>
      </w:r>
    </w:p>
    <w:p w14:paraId="3EDD8630"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Termination of appointment</w:t>
      </w:r>
    </w:p>
    <w:p w14:paraId="5371BB39"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31.(1) </w:t>
      </w:r>
      <w:r>
        <w:rPr>
          <w:rFonts w:ascii="Times New Roman" w:eastAsia="Arial Unicode MS" w:hAnsi="Times New Roman" w:cs="Times New Roman"/>
        </w:rPr>
        <w:t xml:space="preserve">The Minister may terminate an appointed member's appointment for </w:t>
      </w:r>
      <w:proofErr w:type="spellStart"/>
      <w:r>
        <w:rPr>
          <w:rFonts w:ascii="Times New Roman" w:eastAsia="Arial Unicode MS" w:hAnsi="Times New Roman" w:cs="Times New Roman"/>
        </w:rPr>
        <w:t>misbehaviour</w:t>
      </w:r>
      <w:proofErr w:type="spellEnd"/>
      <w:r>
        <w:rPr>
          <w:rFonts w:ascii="Times New Roman" w:eastAsia="Arial Unicode MS" w:hAnsi="Times New Roman" w:cs="Times New Roman"/>
        </w:rPr>
        <w:t xml:space="preserve"> or physical or mental incapacity.</w:t>
      </w:r>
    </w:p>
    <w:p w14:paraId="4D28671A"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Minister may terminate an appointed member's appointment if the member:</w:t>
      </w:r>
    </w:p>
    <w:p w14:paraId="220831C8"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becomes bankrupt, applies to take the benefit of any law for the relief of bankrupt or insolvent debtors, compounds with creditors or makes an assignment of remuneration for their benefit; or</w:t>
      </w:r>
    </w:p>
    <w:p w14:paraId="2F6A7743" w14:textId="77777777" w:rsidR="00F11CCD" w:rsidRDefault="00F11CCD">
      <w:pPr>
        <w:rPr>
          <w:rFonts w:ascii="Times New Roman" w:eastAsia="Arial Unicode MS" w:hAnsi="Times New Roman" w:cs="Times New Roman"/>
        </w:rPr>
      </w:pPr>
      <w:r>
        <w:rPr>
          <w:rFonts w:ascii="Times New Roman" w:eastAsia="Arial Unicode MS" w:hAnsi="Times New Roman" w:cs="Times New Roman"/>
        </w:rPr>
        <w:br w:type="page"/>
      </w:r>
    </w:p>
    <w:p w14:paraId="226E0242"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lastRenderedPageBreak/>
        <w:t>(b)</w:t>
      </w:r>
      <w:r w:rsidR="00F11CCD">
        <w:rPr>
          <w:rFonts w:ascii="Times New Roman" w:eastAsia="Arial Unicode MS" w:hAnsi="Times New Roman" w:cs="Times New Roman"/>
        </w:rPr>
        <w:tab/>
      </w:r>
      <w:r>
        <w:rPr>
          <w:rFonts w:ascii="Times New Roman" w:eastAsia="Arial Unicode MS" w:hAnsi="Times New Roman" w:cs="Times New Roman"/>
        </w:rPr>
        <w:t>fails, without reasonable excuse, to comply with an obligation imposed by subsection 22(3) or section 24; or</w:t>
      </w:r>
    </w:p>
    <w:p w14:paraId="71596B4D"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F11CCD">
        <w:rPr>
          <w:rFonts w:ascii="Times New Roman" w:eastAsia="Arial Unicode MS" w:hAnsi="Times New Roman" w:cs="Times New Roman"/>
        </w:rPr>
        <w:tab/>
      </w:r>
      <w:r>
        <w:rPr>
          <w:rFonts w:ascii="Times New Roman" w:eastAsia="Arial Unicode MS" w:hAnsi="Times New Roman" w:cs="Times New Roman"/>
        </w:rPr>
        <w:t>is absent, except on leave of absence granted under section 28, from 3 consecutive meetings of the Board; or</w:t>
      </w:r>
    </w:p>
    <w:p w14:paraId="0E765433"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F11CCD">
        <w:rPr>
          <w:rFonts w:ascii="Times New Roman" w:eastAsia="Arial Unicode MS" w:hAnsi="Times New Roman" w:cs="Times New Roman"/>
        </w:rPr>
        <w:tab/>
      </w:r>
      <w:r>
        <w:rPr>
          <w:rFonts w:ascii="Times New Roman" w:eastAsia="Arial Unicode MS" w:hAnsi="Times New Roman" w:cs="Times New Roman"/>
        </w:rPr>
        <w:t>engages in any paid employment that, in the Minister's opinion, conflicts with the proper performance of the member's functions.</w:t>
      </w:r>
    </w:p>
    <w:p w14:paraId="6C88D94E"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Acting appointments</w:t>
      </w:r>
    </w:p>
    <w:p w14:paraId="590568B1"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32.(1) </w:t>
      </w:r>
      <w:r>
        <w:rPr>
          <w:rFonts w:ascii="Times New Roman" w:eastAsia="Arial Unicode MS" w:hAnsi="Times New Roman" w:cs="Times New Roman"/>
        </w:rPr>
        <w:t>The Minister may appoint an appointed member to act as Chairperson:</w:t>
      </w:r>
    </w:p>
    <w:p w14:paraId="3F8E22BF"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during a vacancy in the office of Chairperson, whether or not an appointment has previously been made to the office; or</w:t>
      </w:r>
    </w:p>
    <w:p w14:paraId="4AD7C810"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during any period, or during all periods, when the Chairperson is absent from duty or from Australia or is, for any reason, unable to perform the duties of the office.</w:t>
      </w:r>
    </w:p>
    <w:p w14:paraId="5322DD03"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Minister may appoint a person to act as an appointed member (other than the Chairperson):</w:t>
      </w:r>
    </w:p>
    <w:p w14:paraId="7B8595B3"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during a vacancy in the office of the member, whether or not an appointment has previously been made to the office; or</w:t>
      </w:r>
    </w:p>
    <w:p w14:paraId="4ECCFD85"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during any period, or during all periods, when the member is absent from duty or from Australia or is, for any reason (including the reason that the member is acting as the Chairperson), unable to perform the duties of the office.</w:t>
      </w:r>
    </w:p>
    <w:p w14:paraId="2926BD2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A person appointed to act during a vacancy under paragraph (1)(a) or (2)(a) must not continue so to act for more than 12 months.</w:t>
      </w:r>
    </w:p>
    <w:p w14:paraId="4E330883"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 </w:t>
      </w:r>
      <w:r>
        <w:rPr>
          <w:rFonts w:ascii="Times New Roman" w:eastAsia="Arial Unicode MS" w:hAnsi="Times New Roman" w:cs="Times New Roman"/>
        </w:rPr>
        <w:t>Anything done by or in relation to a person purporting to act under this section is not invalid merely because:</w:t>
      </w:r>
    </w:p>
    <w:p w14:paraId="16DA5BCA"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the occasion for the appointment had not arisen; or</w:t>
      </w:r>
    </w:p>
    <w:p w14:paraId="520011D3"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there was a defect or irregularity in connection with the appointment; or</w:t>
      </w:r>
    </w:p>
    <w:p w14:paraId="67B8A364"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F11CCD">
        <w:rPr>
          <w:rFonts w:ascii="Times New Roman" w:eastAsia="Arial Unicode MS" w:hAnsi="Times New Roman" w:cs="Times New Roman"/>
        </w:rPr>
        <w:tab/>
      </w:r>
      <w:r>
        <w:rPr>
          <w:rFonts w:ascii="Times New Roman" w:eastAsia="Arial Unicode MS" w:hAnsi="Times New Roman" w:cs="Times New Roman"/>
        </w:rPr>
        <w:t>the appointment had ceased to have effect; or</w:t>
      </w:r>
    </w:p>
    <w:p w14:paraId="31612811"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F11CCD">
        <w:rPr>
          <w:rFonts w:ascii="Times New Roman" w:eastAsia="Arial Unicode MS" w:hAnsi="Times New Roman" w:cs="Times New Roman"/>
        </w:rPr>
        <w:tab/>
      </w:r>
      <w:r>
        <w:rPr>
          <w:rFonts w:ascii="Times New Roman" w:eastAsia="Arial Unicode MS" w:hAnsi="Times New Roman" w:cs="Times New Roman"/>
        </w:rPr>
        <w:t>the occasion for the person to act had not arisen or had ceased.</w:t>
      </w:r>
    </w:p>
    <w:p w14:paraId="774AEDDD" w14:textId="77777777" w:rsidR="008378EB" w:rsidRDefault="008378EB" w:rsidP="00F11CCD">
      <w:pPr>
        <w:autoSpaceDE w:val="0"/>
        <w:autoSpaceDN w:val="0"/>
        <w:adjustRightInd w:val="0"/>
        <w:spacing w:before="240" w:after="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Division 4</w:t>
      </w:r>
      <w:r>
        <w:rPr>
          <w:rFonts w:ascii="Times New Roman" w:eastAsia="Arial Unicode MS" w:hAnsi="Times New Roman" w:cs="Times New Roman"/>
          <w:b/>
          <w:bCs/>
        </w:rPr>
        <w:t>—</w:t>
      </w:r>
      <w:r>
        <w:rPr>
          <w:rFonts w:ascii="Times New Roman" w:eastAsia="Arial Unicode MS" w:hAnsi="Times New Roman" w:cs="Times New Roman"/>
          <w:b/>
          <w:bCs/>
          <w:i/>
          <w:iCs/>
        </w:rPr>
        <w:t>Committees of the Board</w:t>
      </w:r>
    </w:p>
    <w:p w14:paraId="10942163"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Establishment of committees</w:t>
      </w:r>
    </w:p>
    <w:p w14:paraId="1DD18E3C"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33. </w:t>
      </w:r>
      <w:r>
        <w:rPr>
          <w:rFonts w:ascii="Times New Roman" w:eastAsia="Arial Unicode MS" w:hAnsi="Times New Roman" w:cs="Times New Roman"/>
        </w:rPr>
        <w:t>The Board may establish committees to assist it in the performance of its functions and the exercise of its powers.</w:t>
      </w:r>
    </w:p>
    <w:p w14:paraId="0B4A6147"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Constitution of committees</w:t>
      </w:r>
    </w:p>
    <w:p w14:paraId="3F828D3A"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34.(1) </w:t>
      </w:r>
      <w:r>
        <w:rPr>
          <w:rFonts w:ascii="Times New Roman" w:eastAsia="Arial Unicode MS" w:hAnsi="Times New Roman" w:cs="Times New Roman"/>
        </w:rPr>
        <w:t>A committee is to be constituted wholly by members of the Board or partly by members of the Board and partly by other persons.</w:t>
      </w:r>
    </w:p>
    <w:p w14:paraId="0E70B8E6"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In all cases, the Chairperson of the committee must be a member of the Board.</w:t>
      </w:r>
    </w:p>
    <w:p w14:paraId="15720655" w14:textId="77777777" w:rsidR="00F11CCD" w:rsidRDefault="00F11CCD">
      <w:pPr>
        <w:rPr>
          <w:rFonts w:ascii="Times New Roman" w:eastAsia="Arial Unicode MS" w:hAnsi="Times New Roman" w:cs="Times New Roman"/>
          <w:b/>
          <w:bCs/>
        </w:rPr>
      </w:pPr>
      <w:r>
        <w:rPr>
          <w:rFonts w:ascii="Times New Roman" w:eastAsia="Arial Unicode MS" w:hAnsi="Times New Roman" w:cs="Times New Roman"/>
          <w:b/>
          <w:bCs/>
        </w:rPr>
        <w:br w:type="page"/>
      </w:r>
    </w:p>
    <w:p w14:paraId="526995E3"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lastRenderedPageBreak/>
        <w:t>Procedure of committees</w:t>
      </w:r>
    </w:p>
    <w:p w14:paraId="37A8095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35. </w:t>
      </w:r>
      <w:r>
        <w:rPr>
          <w:rFonts w:ascii="Times New Roman" w:eastAsia="Arial Unicode MS" w:hAnsi="Times New Roman" w:cs="Times New Roman"/>
        </w:rPr>
        <w:t>The Board may give to a committee such directions as it thinks fit, including directions concerning:</w:t>
      </w:r>
    </w:p>
    <w:p w14:paraId="447B53AE"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the functions that the committee is to perform; and</w:t>
      </w:r>
    </w:p>
    <w:p w14:paraId="4A460477"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the manner in which the committee is to carry out its functions; and</w:t>
      </w:r>
    </w:p>
    <w:p w14:paraId="7B26234A"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F11CCD">
        <w:rPr>
          <w:rFonts w:ascii="Times New Roman" w:eastAsia="Arial Unicode MS" w:hAnsi="Times New Roman" w:cs="Times New Roman"/>
        </w:rPr>
        <w:tab/>
      </w:r>
      <w:r>
        <w:rPr>
          <w:rFonts w:ascii="Times New Roman" w:eastAsia="Arial Unicode MS" w:hAnsi="Times New Roman" w:cs="Times New Roman"/>
        </w:rPr>
        <w:t>the procedure to be followed in relation to meetings of the committee, including directions with respect to:</w:t>
      </w:r>
    </w:p>
    <w:p w14:paraId="0124DAD4" w14:textId="77777777" w:rsidR="008378EB" w:rsidRDefault="008378EB" w:rsidP="00F11CCD">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F11CCD">
        <w:rPr>
          <w:rFonts w:ascii="Times New Roman" w:eastAsia="Arial Unicode MS" w:hAnsi="Times New Roman" w:cs="Times New Roman"/>
        </w:rPr>
        <w:tab/>
      </w:r>
      <w:r>
        <w:rPr>
          <w:rFonts w:ascii="Times New Roman" w:eastAsia="Arial Unicode MS" w:hAnsi="Times New Roman" w:cs="Times New Roman"/>
        </w:rPr>
        <w:t>the convening of meetings of the committee; and</w:t>
      </w:r>
    </w:p>
    <w:p w14:paraId="7DEB9DC0" w14:textId="77777777" w:rsidR="008378EB" w:rsidRDefault="008378EB" w:rsidP="00F11CCD">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F11CCD">
        <w:rPr>
          <w:rFonts w:ascii="Times New Roman" w:eastAsia="Arial Unicode MS" w:hAnsi="Times New Roman" w:cs="Times New Roman"/>
        </w:rPr>
        <w:tab/>
      </w:r>
      <w:r>
        <w:rPr>
          <w:rFonts w:ascii="Times New Roman" w:eastAsia="Arial Unicode MS" w:hAnsi="Times New Roman" w:cs="Times New Roman"/>
        </w:rPr>
        <w:t>the number of members of the committee to constitute a quorum; and</w:t>
      </w:r>
    </w:p>
    <w:p w14:paraId="530FCB6E" w14:textId="77777777" w:rsidR="008378EB" w:rsidRDefault="008378EB" w:rsidP="00F11CCD">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(iii)</w:t>
      </w:r>
      <w:r w:rsidR="00F11CCD">
        <w:rPr>
          <w:rFonts w:ascii="Times New Roman" w:eastAsia="Arial Unicode MS" w:hAnsi="Times New Roman" w:cs="Times New Roman"/>
        </w:rPr>
        <w:tab/>
      </w:r>
      <w:r>
        <w:rPr>
          <w:rFonts w:ascii="Times New Roman" w:eastAsia="Arial Unicode MS" w:hAnsi="Times New Roman" w:cs="Times New Roman"/>
        </w:rPr>
        <w:t>the appointment of a member of the committee to preside at meetings of the committee; and</w:t>
      </w:r>
    </w:p>
    <w:p w14:paraId="1FFC29EF" w14:textId="77777777" w:rsidR="008378EB" w:rsidRDefault="008378EB" w:rsidP="00F11CCD">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(iv)</w:t>
      </w:r>
      <w:r w:rsidR="00F11CCD">
        <w:rPr>
          <w:rFonts w:ascii="Times New Roman" w:eastAsia="Arial Unicode MS" w:hAnsi="Times New Roman" w:cs="Times New Roman"/>
        </w:rPr>
        <w:tab/>
      </w:r>
      <w:r>
        <w:rPr>
          <w:rFonts w:ascii="Times New Roman" w:eastAsia="Arial Unicode MS" w:hAnsi="Times New Roman" w:cs="Times New Roman"/>
        </w:rPr>
        <w:t>the manner in which questions arising at a meeting of the committee are to be decided; and</w:t>
      </w:r>
    </w:p>
    <w:p w14:paraId="27E169AD" w14:textId="77777777" w:rsidR="008378EB" w:rsidRDefault="008378EB" w:rsidP="00F11CCD">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(v)</w:t>
      </w:r>
      <w:r w:rsidR="00F11CCD">
        <w:rPr>
          <w:rFonts w:ascii="Times New Roman" w:eastAsia="Arial Unicode MS" w:hAnsi="Times New Roman" w:cs="Times New Roman"/>
        </w:rPr>
        <w:tab/>
      </w:r>
      <w:r>
        <w:rPr>
          <w:rFonts w:ascii="Times New Roman" w:eastAsia="Arial Unicode MS" w:hAnsi="Times New Roman" w:cs="Times New Roman"/>
        </w:rPr>
        <w:t>the voting rights of members of the committee; and</w:t>
      </w:r>
    </w:p>
    <w:p w14:paraId="0D9FE000" w14:textId="77777777" w:rsidR="008378EB" w:rsidRDefault="008378EB" w:rsidP="00F11CCD">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(vi)</w:t>
      </w:r>
      <w:r w:rsidR="00F11CCD">
        <w:rPr>
          <w:rFonts w:ascii="Times New Roman" w:eastAsia="Arial Unicode MS" w:hAnsi="Times New Roman" w:cs="Times New Roman"/>
        </w:rPr>
        <w:tab/>
      </w:r>
      <w:r>
        <w:rPr>
          <w:rFonts w:ascii="Times New Roman" w:eastAsia="Arial Unicode MS" w:hAnsi="Times New Roman" w:cs="Times New Roman"/>
        </w:rPr>
        <w:t>the disclosure of members' interests in matters being considered by the committee; and</w:t>
      </w:r>
    </w:p>
    <w:p w14:paraId="496124C9" w14:textId="77777777" w:rsidR="008378EB" w:rsidRDefault="008378EB" w:rsidP="00F11CCD">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(vii)</w:t>
      </w:r>
      <w:r w:rsidR="00F11CCD">
        <w:rPr>
          <w:rFonts w:ascii="Times New Roman" w:eastAsia="Arial Unicode MS" w:hAnsi="Times New Roman" w:cs="Times New Roman"/>
        </w:rPr>
        <w:tab/>
      </w:r>
      <w:r>
        <w:rPr>
          <w:rFonts w:ascii="Times New Roman" w:eastAsia="Arial Unicode MS" w:hAnsi="Times New Roman" w:cs="Times New Roman"/>
        </w:rPr>
        <w:t>the remuneration of members of the committee.</w:t>
      </w:r>
    </w:p>
    <w:p w14:paraId="2ECD031F" w14:textId="77777777" w:rsidR="008378EB" w:rsidRDefault="008378EB" w:rsidP="00F11CCD">
      <w:pPr>
        <w:autoSpaceDE w:val="0"/>
        <w:autoSpaceDN w:val="0"/>
        <w:adjustRightInd w:val="0"/>
        <w:spacing w:before="240" w:after="6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PART 4—OPERATION OF AUTHORITY</w:t>
      </w:r>
    </w:p>
    <w:p w14:paraId="09FD7669"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Corporate plan</w:t>
      </w:r>
    </w:p>
    <w:p w14:paraId="5BB44BD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36.(1) </w:t>
      </w:r>
      <w:r>
        <w:rPr>
          <w:rFonts w:ascii="Times New Roman" w:eastAsia="Arial Unicode MS" w:hAnsi="Times New Roman" w:cs="Times New Roman"/>
        </w:rPr>
        <w:t>The Board:</w:t>
      </w:r>
    </w:p>
    <w:p w14:paraId="2ECDA18A"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must develop a corporate plan as soon as practicable after the commencement of this Act; and</w:t>
      </w:r>
    </w:p>
    <w:p w14:paraId="21BAF457"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must review and revise the plan as soon as practicable before the beginning of each financial year (other than the first year covered by the plan); and</w:t>
      </w:r>
    </w:p>
    <w:p w14:paraId="1C3C72D7"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F11CCD">
        <w:rPr>
          <w:rFonts w:ascii="Times New Roman" w:eastAsia="Arial Unicode MS" w:hAnsi="Times New Roman" w:cs="Times New Roman"/>
        </w:rPr>
        <w:tab/>
      </w:r>
      <w:r>
        <w:rPr>
          <w:rFonts w:ascii="Times New Roman" w:eastAsia="Arial Unicode MS" w:hAnsi="Times New Roman" w:cs="Times New Roman"/>
        </w:rPr>
        <w:t>may review and revise the plan at any time.</w:t>
      </w:r>
    </w:p>
    <w:p w14:paraId="560E75A6"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(2)</w:t>
      </w:r>
      <w:r>
        <w:rPr>
          <w:rFonts w:ascii="Times New Roman" w:eastAsia="Arial Unicode MS" w:hAnsi="Times New Roman" w:cs="Times New Roman"/>
        </w:rPr>
        <w:t xml:space="preserve"> The plan developed under paragraph (1)(a) must include a statement of the objectives of the Authority for at least 3 years, being:</w:t>
      </w:r>
    </w:p>
    <w:p w14:paraId="03C44F74"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if the plan is developed in the first 9 months of a financial year—that year and at least the next 2 financial years; or</w:t>
      </w:r>
    </w:p>
    <w:p w14:paraId="1D28C912"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if the plan is developed in the last 3 months of a financial year—at least the next 3 financial years.</w:t>
      </w:r>
    </w:p>
    <w:p w14:paraId="40B6664B"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The plan as revised under paragraph (1)(b) must include a statement of the objectives of the Authority for at least the 3 financial years next following the revision of the plan.</w:t>
      </w:r>
    </w:p>
    <w:p w14:paraId="307F3246"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(4)</w:t>
      </w:r>
      <w:r>
        <w:rPr>
          <w:rFonts w:ascii="Times New Roman" w:eastAsia="Arial Unicode MS" w:hAnsi="Times New Roman" w:cs="Times New Roman"/>
        </w:rPr>
        <w:t xml:space="preserve"> The plan must outline the strategies and policies that the Board intends to adopt in order to achieve the Authority's objectives.</w:t>
      </w:r>
    </w:p>
    <w:p w14:paraId="1AB877E8" w14:textId="77777777" w:rsidR="00F11CCD" w:rsidRDefault="00F11CCD">
      <w:pPr>
        <w:rPr>
          <w:rFonts w:ascii="Times New Roman" w:eastAsia="Arial Unicode MS" w:hAnsi="Times New Roman" w:cs="Times New Roman"/>
          <w:b/>
          <w:bCs/>
        </w:rPr>
      </w:pPr>
      <w:r>
        <w:rPr>
          <w:rFonts w:ascii="Times New Roman" w:eastAsia="Arial Unicode MS" w:hAnsi="Times New Roman" w:cs="Times New Roman"/>
          <w:b/>
          <w:bCs/>
        </w:rPr>
        <w:br w:type="page"/>
      </w:r>
    </w:p>
    <w:p w14:paraId="31DCB5E8"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lastRenderedPageBreak/>
        <w:t>Corporate plan etc. to be given to Minister</w:t>
      </w:r>
    </w:p>
    <w:p w14:paraId="7B3B48B7"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37.(1) </w:t>
      </w:r>
      <w:r>
        <w:rPr>
          <w:rFonts w:ascii="Times New Roman" w:eastAsia="Arial Unicode MS" w:hAnsi="Times New Roman" w:cs="Times New Roman"/>
        </w:rPr>
        <w:t>As soon as practicable after developing or revising the corporate plan, the Board must give a copy to the Minister.</w:t>
      </w:r>
    </w:p>
    <w:p w14:paraId="2C61809B"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(2)</w:t>
      </w:r>
      <w:r>
        <w:rPr>
          <w:rFonts w:ascii="Times New Roman" w:eastAsia="Arial Unicode MS" w:hAnsi="Times New Roman" w:cs="Times New Roman"/>
        </w:rPr>
        <w:t xml:space="preserve"> A revision of the corporate plan under paragraph 36(</w:t>
      </w:r>
      <w:r w:rsidR="00A110B2">
        <w:rPr>
          <w:rFonts w:ascii="Times New Roman" w:eastAsia="Arial Unicode MS" w:hAnsi="Times New Roman" w:cs="Times New Roman"/>
        </w:rPr>
        <w:t>1)</w:t>
      </w:r>
      <w:r>
        <w:rPr>
          <w:rFonts w:ascii="Times New Roman" w:eastAsia="Arial Unicode MS" w:hAnsi="Times New Roman" w:cs="Times New Roman"/>
        </w:rPr>
        <w:t>(b) must be given to the Minister not less than 60 days before the beginning of the financial year to which the revision relates.</w:t>
      </w:r>
    </w:p>
    <w:p w14:paraId="338F71FB"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If the Board becomes aware of a matter that affects significantly, or might reasonably be expected to affect significantly, the objectives of the Authority as set out in the corporate plan, the Board must advise the Minister of the matter as soon as possible.</w:t>
      </w:r>
    </w:p>
    <w:p w14:paraId="21148274"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(4)</w:t>
      </w:r>
      <w:r>
        <w:rPr>
          <w:rFonts w:ascii="Times New Roman" w:eastAsia="Arial Unicode MS" w:hAnsi="Times New Roman" w:cs="Times New Roman"/>
        </w:rPr>
        <w:t xml:space="preserve"> When the Board gives the Minister a copy of the corporate plan, it must also give the Minister a copy of a financial plan that includes, in relation to each year in the period covered by the corporate plan:</w:t>
      </w:r>
    </w:p>
    <w:p w14:paraId="2ADD4E92"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performance information in such terms as the Board thinks appropriate; and</w:t>
      </w:r>
    </w:p>
    <w:p w14:paraId="071BF3E2"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estimates of receipts and expenditure.</w:t>
      </w:r>
    </w:p>
    <w:p w14:paraId="5667EB75"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Financial targets and performance information</w:t>
      </w:r>
    </w:p>
    <w:p w14:paraId="6BC0D6D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38. </w:t>
      </w:r>
      <w:r>
        <w:rPr>
          <w:rFonts w:ascii="Times New Roman" w:eastAsia="Arial Unicode MS" w:hAnsi="Times New Roman" w:cs="Times New Roman"/>
        </w:rPr>
        <w:t>When preparing the financial plan, the Board must consider:</w:t>
      </w:r>
    </w:p>
    <w:p w14:paraId="5FFF1986"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the objectives and policies of the Commonwealth Government known to the Board; and</w:t>
      </w:r>
    </w:p>
    <w:p w14:paraId="588309A9"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any directions given by the Minister under section 12; and</w:t>
      </w:r>
    </w:p>
    <w:p w14:paraId="36168C62"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F11CCD">
        <w:rPr>
          <w:rFonts w:ascii="Times New Roman" w:eastAsia="Arial Unicode MS" w:hAnsi="Times New Roman" w:cs="Times New Roman"/>
        </w:rPr>
        <w:tab/>
      </w:r>
      <w:r>
        <w:rPr>
          <w:rFonts w:ascii="Times New Roman" w:eastAsia="Arial Unicode MS" w:hAnsi="Times New Roman" w:cs="Times New Roman"/>
        </w:rPr>
        <w:t>any payments by the Commonwealth to the Authority to fund functions referred to in paragraph (f); and</w:t>
      </w:r>
    </w:p>
    <w:p w14:paraId="1A146C56"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F11CCD">
        <w:rPr>
          <w:rFonts w:ascii="Times New Roman" w:eastAsia="Arial Unicode MS" w:hAnsi="Times New Roman" w:cs="Times New Roman"/>
        </w:rPr>
        <w:tab/>
      </w:r>
      <w:r>
        <w:rPr>
          <w:rFonts w:ascii="Times New Roman" w:eastAsia="Arial Unicode MS" w:hAnsi="Times New Roman" w:cs="Times New Roman"/>
        </w:rPr>
        <w:t>the need to maintain a reasonable level of reserves, having regard to estimated future infrastructure requirements; and</w:t>
      </w:r>
    </w:p>
    <w:p w14:paraId="1C8CE5D4"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F11CCD">
        <w:rPr>
          <w:rFonts w:ascii="Times New Roman" w:eastAsia="Arial Unicode MS" w:hAnsi="Times New Roman" w:cs="Times New Roman"/>
        </w:rPr>
        <w:tab/>
      </w:r>
      <w:r>
        <w:rPr>
          <w:rFonts w:ascii="Times New Roman" w:eastAsia="Arial Unicode MS" w:hAnsi="Times New Roman" w:cs="Times New Roman"/>
        </w:rPr>
        <w:t>the need to maintain the extent of the Commonwealth equity in the Authority; and</w:t>
      </w:r>
    </w:p>
    <w:p w14:paraId="6459AD89"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(f)</w:t>
      </w:r>
      <w:r w:rsidR="00F11CCD">
        <w:rPr>
          <w:rFonts w:ascii="Times New Roman" w:eastAsia="Arial Unicode MS" w:hAnsi="Times New Roman" w:cs="Times New Roman"/>
        </w:rPr>
        <w:tab/>
      </w:r>
      <w:r>
        <w:rPr>
          <w:rFonts w:ascii="Times New Roman" w:eastAsia="Arial Unicode MS" w:hAnsi="Times New Roman" w:cs="Times New Roman"/>
        </w:rPr>
        <w:t>the need to earn a reasonable rate of return on the Authority's assets (other than assets wholly or principally used in the performance of functions that are directly funded by the Commonwealth); and</w:t>
      </w:r>
    </w:p>
    <w:p w14:paraId="5F635176"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(g)</w:t>
      </w:r>
      <w:r w:rsidR="00F11CCD">
        <w:rPr>
          <w:rFonts w:ascii="Times New Roman" w:eastAsia="Arial Unicode MS" w:hAnsi="Times New Roman" w:cs="Times New Roman"/>
        </w:rPr>
        <w:tab/>
      </w:r>
      <w:r>
        <w:rPr>
          <w:rFonts w:ascii="Times New Roman" w:eastAsia="Arial Unicode MS" w:hAnsi="Times New Roman" w:cs="Times New Roman"/>
        </w:rPr>
        <w:t>any other commercial consideration the Board thinks appropriate.</w:t>
      </w:r>
    </w:p>
    <w:p w14:paraId="0038FCE7"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Estimates</w:t>
      </w:r>
    </w:p>
    <w:p w14:paraId="254AE603"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39.(1) </w:t>
      </w:r>
      <w:r>
        <w:rPr>
          <w:rFonts w:ascii="Times New Roman" w:eastAsia="Arial Unicode MS" w:hAnsi="Times New Roman" w:cs="Times New Roman"/>
        </w:rPr>
        <w:t>Subject to this section, the Board must:</w:t>
      </w:r>
    </w:p>
    <w:p w14:paraId="4566CE7E"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prepare estimates of its receipts and expenditure, in such form as the Minister directs, for each financial year and, if the Minister so directs, for any other period; and</w:t>
      </w:r>
    </w:p>
    <w:p w14:paraId="140C91FD"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submit those estimates to the Minister not later than:</w:t>
      </w:r>
    </w:p>
    <w:p w14:paraId="41496510" w14:textId="77777777" w:rsidR="008378EB" w:rsidRDefault="008378EB" w:rsidP="00F11CCD">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F11CCD">
        <w:rPr>
          <w:rFonts w:ascii="Times New Roman" w:eastAsia="Arial Unicode MS" w:hAnsi="Times New Roman" w:cs="Times New Roman"/>
        </w:rPr>
        <w:tab/>
      </w:r>
      <w:r>
        <w:rPr>
          <w:rFonts w:ascii="Times New Roman" w:eastAsia="Arial Unicode MS" w:hAnsi="Times New Roman" w:cs="Times New Roman"/>
        </w:rPr>
        <w:t>in the case of estimates for a financial year—60 days before the beginning of the year; or</w:t>
      </w:r>
    </w:p>
    <w:p w14:paraId="37B6DB99" w14:textId="77777777" w:rsidR="008378EB" w:rsidRDefault="008378EB" w:rsidP="00F11CCD">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F11CCD">
        <w:rPr>
          <w:rFonts w:ascii="Times New Roman" w:eastAsia="Arial Unicode MS" w:hAnsi="Times New Roman" w:cs="Times New Roman"/>
        </w:rPr>
        <w:tab/>
      </w:r>
      <w:r>
        <w:rPr>
          <w:rFonts w:ascii="Times New Roman" w:eastAsia="Arial Unicode MS" w:hAnsi="Times New Roman" w:cs="Times New Roman"/>
        </w:rPr>
        <w:t>in any other case—such day as the Minister directs.</w:t>
      </w:r>
    </w:p>
    <w:p w14:paraId="7D134CAD" w14:textId="77777777" w:rsidR="00F11CCD" w:rsidRDefault="00F11CCD">
      <w:pPr>
        <w:rPr>
          <w:rFonts w:ascii="Times New Roman" w:eastAsia="Arial Unicode MS" w:hAnsi="Times New Roman" w:cs="Times New Roman"/>
          <w:b/>
          <w:bCs/>
        </w:rPr>
      </w:pPr>
      <w:r>
        <w:rPr>
          <w:rFonts w:ascii="Times New Roman" w:eastAsia="Arial Unicode MS" w:hAnsi="Times New Roman" w:cs="Times New Roman"/>
          <w:b/>
          <w:bCs/>
        </w:rPr>
        <w:br w:type="page"/>
      </w:r>
    </w:p>
    <w:p w14:paraId="68718FB7" w14:textId="20C7B1F8"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lastRenderedPageBreak/>
        <w:t xml:space="preserve">(2) </w:t>
      </w:r>
      <w:r>
        <w:rPr>
          <w:rFonts w:ascii="Times New Roman" w:eastAsia="Arial Unicode MS" w:hAnsi="Times New Roman" w:cs="Times New Roman"/>
        </w:rPr>
        <w:t xml:space="preserve">Estimates under subsection </w:t>
      </w:r>
      <w:r w:rsidRPr="000E583F">
        <w:rPr>
          <w:rFonts w:ascii="Times New Roman" w:eastAsia="Arial Unicode MS" w:hAnsi="Times New Roman" w:cs="Times New Roman"/>
          <w:bCs/>
        </w:rPr>
        <w:t xml:space="preserve">(1) </w:t>
      </w:r>
      <w:r>
        <w:rPr>
          <w:rFonts w:ascii="Times New Roman" w:eastAsia="Arial Unicode MS" w:hAnsi="Times New Roman" w:cs="Times New Roman"/>
        </w:rPr>
        <w:t>are not to include estimates of receipts or expenditure of trust money.</w:t>
      </w:r>
    </w:p>
    <w:p w14:paraId="67A35DE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The money of the Authority must not be spent otherwise than in accordance with estimates of expenditure approved by the Minister.</w:t>
      </w:r>
    </w:p>
    <w:p w14:paraId="0155915B"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Minister may direct variation of financial plan</w:t>
      </w:r>
    </w:p>
    <w:p w14:paraId="4AB5F2E6"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40.(1) </w:t>
      </w:r>
      <w:r>
        <w:rPr>
          <w:rFonts w:ascii="Times New Roman" w:eastAsia="Arial Unicode MS" w:hAnsi="Times New Roman" w:cs="Times New Roman"/>
        </w:rPr>
        <w:t>The Minister may direct the Board to vary the financial plan in respect of financial targets, and performance information, relating to the provision of services and facilities.</w:t>
      </w:r>
    </w:p>
    <w:p w14:paraId="41344D27"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When doing so, the Minister must consider:</w:t>
      </w:r>
    </w:p>
    <w:p w14:paraId="0E80B02E"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the matters referred to in section 38 (other than paragraph 38(c)); and</w:t>
      </w:r>
    </w:p>
    <w:p w14:paraId="79F39479"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the objectives and policies of the Commonwealth Government; and</w:t>
      </w:r>
    </w:p>
    <w:p w14:paraId="1093D5E7"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F11CCD">
        <w:rPr>
          <w:rFonts w:ascii="Times New Roman" w:eastAsia="Arial Unicode MS" w:hAnsi="Times New Roman" w:cs="Times New Roman"/>
        </w:rPr>
        <w:tab/>
      </w:r>
      <w:r>
        <w:rPr>
          <w:rFonts w:ascii="Times New Roman" w:eastAsia="Arial Unicode MS" w:hAnsi="Times New Roman" w:cs="Times New Roman"/>
        </w:rPr>
        <w:t>any other considerations of a commercial nature that the Minister thinks appropriate.</w:t>
      </w:r>
    </w:p>
    <w:p w14:paraId="1281C0C8" w14:textId="77777777" w:rsidR="008378EB" w:rsidRDefault="008378EB" w:rsidP="00F11CCD">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A direction must be in writing and must set out its reasons.</w:t>
      </w:r>
    </w:p>
    <w:p w14:paraId="16CD8589" w14:textId="77777777" w:rsidR="008378EB" w:rsidRDefault="008378EB" w:rsidP="00F11CCD">
      <w:pPr>
        <w:autoSpaceDE w:val="0"/>
        <w:autoSpaceDN w:val="0"/>
        <w:adjustRightInd w:val="0"/>
        <w:spacing w:before="240" w:after="6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PART 5—GENERAL MANAGER, STAFF AND CONSULTANTS</w:t>
      </w:r>
    </w:p>
    <w:p w14:paraId="65889A2E"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General Manager</w:t>
      </w:r>
    </w:p>
    <w:p w14:paraId="448FC681"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41.(1) </w:t>
      </w:r>
      <w:r>
        <w:rPr>
          <w:rFonts w:ascii="Times New Roman" w:eastAsia="Arial Unicode MS" w:hAnsi="Times New Roman" w:cs="Times New Roman"/>
        </w:rPr>
        <w:t>There is to be a General Manager of the Authority, who is to be appointed by the Minister after receiving a recommendation from the Board.</w:t>
      </w:r>
    </w:p>
    <w:p w14:paraId="5ABF1D00"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Subject to this Part, a person appointed as General Manager holds office for the period, not exceeding 5 years, specified in the instrument of appointment, but is eligible for re-appointment.</w:t>
      </w:r>
    </w:p>
    <w:p w14:paraId="70C8768B"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Duties of General Manager</w:t>
      </w:r>
    </w:p>
    <w:p w14:paraId="5578A1C3"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42.(1) </w:t>
      </w:r>
      <w:r>
        <w:rPr>
          <w:rFonts w:ascii="Times New Roman" w:eastAsia="Arial Unicode MS" w:hAnsi="Times New Roman" w:cs="Times New Roman"/>
        </w:rPr>
        <w:t>The General Manager is, under the Board, to manage the Authority.</w:t>
      </w:r>
    </w:p>
    <w:p w14:paraId="0FE2AC01"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Anything done in the name of, or on behalf of, the Authority by the General Manager is to be taken to have been done by the Authority.</w:t>
      </w:r>
    </w:p>
    <w:p w14:paraId="05ED6700"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General Manager not to engage in other work</w:t>
      </w:r>
    </w:p>
    <w:p w14:paraId="7F952D2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43. </w:t>
      </w:r>
      <w:r>
        <w:rPr>
          <w:rFonts w:ascii="Times New Roman" w:eastAsia="Arial Unicode MS" w:hAnsi="Times New Roman" w:cs="Times New Roman"/>
        </w:rPr>
        <w:t>The General Manager must not engage in paid employment outside the duties of his or her office without the Board's approval.</w:t>
      </w:r>
    </w:p>
    <w:p w14:paraId="18F266A6"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Terms and conditions of service of General Manager</w:t>
      </w:r>
    </w:p>
    <w:p w14:paraId="26589F6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44. </w:t>
      </w:r>
      <w:r>
        <w:rPr>
          <w:rFonts w:ascii="Times New Roman" w:eastAsia="Arial Unicode MS" w:hAnsi="Times New Roman" w:cs="Times New Roman"/>
        </w:rPr>
        <w:t>The General Manager holds office on such terms and conditions (including remuneration and allowances) in relation to matters not provided for by this Act as the Board determines in writing.</w:t>
      </w:r>
    </w:p>
    <w:p w14:paraId="30E74B78"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Resignation</w:t>
      </w:r>
    </w:p>
    <w:p w14:paraId="3446FE6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45. </w:t>
      </w:r>
      <w:r>
        <w:rPr>
          <w:rFonts w:ascii="Times New Roman" w:eastAsia="Arial Unicode MS" w:hAnsi="Times New Roman" w:cs="Times New Roman"/>
        </w:rPr>
        <w:t>The General Manager may resign by instrument in writing sent to the Board.</w:t>
      </w:r>
    </w:p>
    <w:p w14:paraId="229A9E05" w14:textId="77777777" w:rsidR="00F11CCD" w:rsidRDefault="00F11CCD">
      <w:pPr>
        <w:rPr>
          <w:rFonts w:ascii="Times New Roman" w:eastAsia="Arial Unicode MS" w:hAnsi="Times New Roman" w:cs="Times New Roman"/>
          <w:b/>
          <w:bCs/>
        </w:rPr>
      </w:pPr>
      <w:r>
        <w:rPr>
          <w:rFonts w:ascii="Times New Roman" w:eastAsia="Arial Unicode MS" w:hAnsi="Times New Roman" w:cs="Times New Roman"/>
          <w:b/>
          <w:bCs/>
        </w:rPr>
        <w:br w:type="page"/>
      </w:r>
    </w:p>
    <w:p w14:paraId="20ACEF2C"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lastRenderedPageBreak/>
        <w:t>Termination of appointment</w:t>
      </w:r>
    </w:p>
    <w:p w14:paraId="25603E2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46.(1) </w:t>
      </w:r>
      <w:r>
        <w:rPr>
          <w:rFonts w:ascii="Times New Roman" w:eastAsia="Arial Unicode MS" w:hAnsi="Times New Roman" w:cs="Times New Roman"/>
        </w:rPr>
        <w:t xml:space="preserve">The Minister may, on the recommendation of the Board, terminate the General Manager's appointment for </w:t>
      </w:r>
      <w:proofErr w:type="spellStart"/>
      <w:r>
        <w:rPr>
          <w:rFonts w:ascii="Times New Roman" w:eastAsia="Arial Unicode MS" w:hAnsi="Times New Roman" w:cs="Times New Roman"/>
        </w:rPr>
        <w:t>misbehaviour</w:t>
      </w:r>
      <w:proofErr w:type="spellEnd"/>
      <w:r>
        <w:rPr>
          <w:rFonts w:ascii="Times New Roman" w:eastAsia="Arial Unicode MS" w:hAnsi="Times New Roman" w:cs="Times New Roman"/>
        </w:rPr>
        <w:t xml:space="preserve"> or physical or mental incapacity.</w:t>
      </w:r>
    </w:p>
    <w:p w14:paraId="783D4FD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Minister may, on the recommendation of the Board, terminate the General Manager's appointment if the General Manager:</w:t>
      </w:r>
    </w:p>
    <w:p w14:paraId="632C8D45"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becomes bankrupt, applies to take the benefit of any law for the relief of bankrupt or insolvent debtors, compounds with creditors or makes an assignment of remuneration for their benefit; or</w:t>
      </w:r>
    </w:p>
    <w:p w14:paraId="3F3489AD"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fails, without reasonable excuse, to comply with an obligation imposed by subsection 22(3) or section 24; or</w:t>
      </w:r>
    </w:p>
    <w:p w14:paraId="5D92841E"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F11CCD">
        <w:rPr>
          <w:rFonts w:ascii="Times New Roman" w:eastAsia="Arial Unicode MS" w:hAnsi="Times New Roman" w:cs="Times New Roman"/>
        </w:rPr>
        <w:tab/>
      </w:r>
      <w:r>
        <w:rPr>
          <w:rFonts w:ascii="Times New Roman" w:eastAsia="Arial Unicode MS" w:hAnsi="Times New Roman" w:cs="Times New Roman"/>
        </w:rPr>
        <w:t>fails, without reasonable excuse, to comply with section 43; or</w:t>
      </w:r>
    </w:p>
    <w:p w14:paraId="58E35DAC"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F11CCD">
        <w:rPr>
          <w:rFonts w:ascii="Times New Roman" w:eastAsia="Arial Unicode MS" w:hAnsi="Times New Roman" w:cs="Times New Roman"/>
        </w:rPr>
        <w:tab/>
      </w:r>
      <w:r>
        <w:rPr>
          <w:rFonts w:ascii="Times New Roman" w:eastAsia="Arial Unicode MS" w:hAnsi="Times New Roman" w:cs="Times New Roman"/>
        </w:rPr>
        <w:t>is absent from duty, except on leave of absence granted by the Board, for 14 consecutive days or for 28 days in any 12 months.</w:t>
      </w:r>
    </w:p>
    <w:p w14:paraId="258D631B"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Leave of absence</w:t>
      </w:r>
    </w:p>
    <w:p w14:paraId="3C1FD18F"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47. </w:t>
      </w:r>
      <w:r>
        <w:rPr>
          <w:rFonts w:ascii="Times New Roman" w:eastAsia="Arial Unicode MS" w:hAnsi="Times New Roman" w:cs="Times New Roman"/>
        </w:rPr>
        <w:t>The Board may grant the General Manager leave of absence on such terms and conditions as to remuneration or otherwise as the Board determines.</w:t>
      </w:r>
    </w:p>
    <w:p w14:paraId="2BB7311E"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Acting General Manager</w:t>
      </w:r>
    </w:p>
    <w:p w14:paraId="2DE4216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48.(1) </w:t>
      </w:r>
      <w:r>
        <w:rPr>
          <w:rFonts w:ascii="Times New Roman" w:eastAsia="Arial Unicode MS" w:hAnsi="Times New Roman" w:cs="Times New Roman"/>
        </w:rPr>
        <w:t>The Minister may, after receiving a recommendation from the Board, appoint a person to act as General Manager:</w:t>
      </w:r>
    </w:p>
    <w:p w14:paraId="23E1DCD6"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during a vacancy in the office of General Manager, whether or not an appointment has previously been made to the office; or</w:t>
      </w:r>
    </w:p>
    <w:p w14:paraId="2AE1B99D"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during any period, or during all periods, when the General Manager is absent from duty or from Australia or is, for any other reason, unable to perform the duties of the office;</w:t>
      </w:r>
    </w:p>
    <w:p w14:paraId="309A7488" w14:textId="77777777" w:rsidR="008378EB" w:rsidRDefault="008378EB" w:rsidP="00F11CCD">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but a person appointed to act during a vacancy must not continue so to act for more than 12 months.</w:t>
      </w:r>
    </w:p>
    <w:p w14:paraId="30755D99"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A person, other than a member of the staff, who is acting as General Manager is to be paid the same remuneration and allowances as are payable to the General Manager.</w:t>
      </w:r>
    </w:p>
    <w:p w14:paraId="2194886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A member of the staff who is acting as General Manager is to continue to be paid the remuneration and allowances payable to the person as such a member, but is also to be paid:</w:t>
      </w:r>
    </w:p>
    <w:p w14:paraId="5A41BEBE"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so much of any remuneration payable to the General Manager as exceeds the person's usual remuneration; and</w:t>
      </w:r>
    </w:p>
    <w:p w14:paraId="273F6B5F"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so much of any allowance payable to the General Manager as exceeds the corresponding allowance payable to the person; and</w:t>
      </w:r>
    </w:p>
    <w:p w14:paraId="4706E803"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F11CCD">
        <w:rPr>
          <w:rFonts w:ascii="Times New Roman" w:eastAsia="Arial Unicode MS" w:hAnsi="Times New Roman" w:cs="Times New Roman"/>
        </w:rPr>
        <w:tab/>
      </w:r>
      <w:r>
        <w:rPr>
          <w:rFonts w:ascii="Times New Roman" w:eastAsia="Arial Unicode MS" w:hAnsi="Times New Roman" w:cs="Times New Roman"/>
        </w:rPr>
        <w:t>if an allowance is payable to the General Manager but is not payable to the person—that allowance.</w:t>
      </w:r>
    </w:p>
    <w:p w14:paraId="6EFFA662" w14:textId="77777777" w:rsidR="00F11CCD" w:rsidRDefault="00F11CCD">
      <w:pPr>
        <w:rPr>
          <w:rFonts w:ascii="Times New Roman" w:eastAsia="Arial Unicode MS" w:hAnsi="Times New Roman" w:cs="Times New Roman"/>
          <w:b/>
          <w:bCs/>
        </w:rPr>
      </w:pPr>
      <w:r>
        <w:rPr>
          <w:rFonts w:ascii="Times New Roman" w:eastAsia="Arial Unicode MS" w:hAnsi="Times New Roman" w:cs="Times New Roman"/>
          <w:b/>
          <w:bCs/>
        </w:rPr>
        <w:br w:type="page"/>
      </w:r>
    </w:p>
    <w:p w14:paraId="609F0200"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lastRenderedPageBreak/>
        <w:t xml:space="preserve">(4) </w:t>
      </w:r>
      <w:r>
        <w:rPr>
          <w:rFonts w:ascii="Times New Roman" w:eastAsia="Arial Unicode MS" w:hAnsi="Times New Roman" w:cs="Times New Roman"/>
        </w:rPr>
        <w:t>Anything done by a person purporting to act under an appointment under this section is not invalid merely because:</w:t>
      </w:r>
    </w:p>
    <w:p w14:paraId="4F1C9257"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the occasion for the appointment had not arisen; or</w:t>
      </w:r>
    </w:p>
    <w:p w14:paraId="1626F35E"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there was a defect or irregularity in or in connection with the appointment; or</w:t>
      </w:r>
    </w:p>
    <w:p w14:paraId="6F5315DE"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F11CCD">
        <w:rPr>
          <w:rFonts w:ascii="Times New Roman" w:eastAsia="Arial Unicode MS" w:hAnsi="Times New Roman" w:cs="Times New Roman"/>
        </w:rPr>
        <w:tab/>
      </w:r>
      <w:r>
        <w:rPr>
          <w:rFonts w:ascii="Times New Roman" w:eastAsia="Arial Unicode MS" w:hAnsi="Times New Roman" w:cs="Times New Roman"/>
        </w:rPr>
        <w:t>the appointment had ceased to have effect; or</w:t>
      </w:r>
    </w:p>
    <w:p w14:paraId="617AD2BE"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F11CCD">
        <w:rPr>
          <w:rFonts w:ascii="Times New Roman" w:eastAsia="Arial Unicode MS" w:hAnsi="Times New Roman" w:cs="Times New Roman"/>
        </w:rPr>
        <w:tab/>
      </w:r>
      <w:r>
        <w:rPr>
          <w:rFonts w:ascii="Times New Roman" w:eastAsia="Arial Unicode MS" w:hAnsi="Times New Roman" w:cs="Times New Roman"/>
        </w:rPr>
        <w:t>the occasion for the person to act had not arisen or had ceased.</w:t>
      </w:r>
    </w:p>
    <w:p w14:paraId="3FF3AED8"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Staff of Authority</w:t>
      </w:r>
    </w:p>
    <w:p w14:paraId="02877CEC"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i/>
          <w:iCs/>
        </w:rPr>
      </w:pPr>
      <w:r>
        <w:rPr>
          <w:rFonts w:ascii="Times New Roman" w:eastAsia="Arial Unicode MS" w:hAnsi="Times New Roman" w:cs="Times New Roman"/>
          <w:b/>
          <w:bCs/>
        </w:rPr>
        <w:t xml:space="preserve">49.(1) </w:t>
      </w:r>
      <w:r>
        <w:rPr>
          <w:rFonts w:ascii="Times New Roman" w:eastAsia="Arial Unicode MS" w:hAnsi="Times New Roman" w:cs="Times New Roman"/>
        </w:rPr>
        <w:t xml:space="preserve">The staff of the Authority are to be persons appointed or employed under the </w:t>
      </w:r>
      <w:r>
        <w:rPr>
          <w:rFonts w:ascii="Times New Roman" w:eastAsia="Arial Unicode MS" w:hAnsi="Times New Roman" w:cs="Times New Roman"/>
          <w:i/>
          <w:iCs/>
        </w:rPr>
        <w:t>Public Service Act 1922.</w:t>
      </w:r>
    </w:p>
    <w:p w14:paraId="22D02528" w14:textId="1CE64C0C"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 xml:space="preserve">The General Manager has all the powers of a Secretary under the </w:t>
      </w:r>
      <w:r>
        <w:rPr>
          <w:rFonts w:ascii="Times New Roman" w:eastAsia="Arial Unicode MS" w:hAnsi="Times New Roman" w:cs="Times New Roman"/>
          <w:i/>
          <w:iCs/>
        </w:rPr>
        <w:t>Public Service Act 1922</w:t>
      </w:r>
      <w:r w:rsidRPr="000E583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so far as they relate to the branch of the Australian Public Service comprising the staff of the Authority, as if that branch were a separate Department of the Australian Public Service.</w:t>
      </w:r>
    </w:p>
    <w:p w14:paraId="262E2496"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The General Manager may, on behalf of the Authority, arrange with a Commonwealth authority or another body:</w:t>
      </w:r>
    </w:p>
    <w:p w14:paraId="533E49AF"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for the services of officers or employees of the authority or body to be made available for the purposes of the Authority; or</w:t>
      </w:r>
    </w:p>
    <w:p w14:paraId="179DAB73"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for the services of a member of the staff of the Authority to be made available for the purposes of the authority or body.</w:t>
      </w:r>
    </w:p>
    <w:p w14:paraId="16C70B55"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Consultants</w:t>
      </w:r>
    </w:p>
    <w:p w14:paraId="6D0A8A54"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50</w:t>
      </w:r>
      <w:r w:rsidR="00F11CCD">
        <w:rPr>
          <w:rFonts w:ascii="Times New Roman" w:eastAsia="Arial Unicode MS" w:hAnsi="Times New Roman" w:cs="Times New Roman"/>
          <w:b/>
          <w:bCs/>
        </w:rPr>
        <w:t>.</w:t>
      </w:r>
      <w:r>
        <w:rPr>
          <w:rFonts w:ascii="Times New Roman" w:eastAsia="Arial Unicode MS" w:hAnsi="Times New Roman" w:cs="Times New Roman"/>
          <w:b/>
          <w:bCs/>
        </w:rPr>
        <w:t xml:space="preserve">(1) </w:t>
      </w:r>
      <w:r>
        <w:rPr>
          <w:rFonts w:ascii="Times New Roman" w:eastAsia="Arial Unicode MS" w:hAnsi="Times New Roman" w:cs="Times New Roman"/>
        </w:rPr>
        <w:t>The Authority may engage as consultants persons having suitable qualifications and experience.</w:t>
      </w:r>
    </w:p>
    <w:p w14:paraId="4869992C"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terms and conditions of engagement are to be determined by the Authority.</w:t>
      </w:r>
    </w:p>
    <w:p w14:paraId="1626131D" w14:textId="77777777" w:rsidR="008378EB" w:rsidRDefault="008378EB" w:rsidP="00F11CCD">
      <w:pPr>
        <w:autoSpaceDE w:val="0"/>
        <w:autoSpaceDN w:val="0"/>
        <w:adjustRightInd w:val="0"/>
        <w:spacing w:before="240" w:after="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PART 6—FINANCE</w:t>
      </w:r>
    </w:p>
    <w:p w14:paraId="4DB8091D"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Money to be appropriated</w:t>
      </w:r>
    </w:p>
    <w:p w14:paraId="2842859D"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51.(1) </w:t>
      </w:r>
      <w:r>
        <w:rPr>
          <w:rFonts w:ascii="Times New Roman" w:eastAsia="Arial Unicode MS" w:hAnsi="Times New Roman" w:cs="Times New Roman"/>
        </w:rPr>
        <w:t>There is payable to the Authority such money as is from time to time appropriated by the Parliament for the purposes of the Authority.</w:t>
      </w:r>
    </w:p>
    <w:p w14:paraId="1B0C96FA"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Minister for Finance may give directions as to the amounts in which, and the times at which, money referred to in subsection (1) is to be paid to the Authority.</w:t>
      </w:r>
    </w:p>
    <w:p w14:paraId="4D08BE79"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Money of Authority</w:t>
      </w:r>
    </w:p>
    <w:p w14:paraId="63801700"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52.(1) </w:t>
      </w:r>
      <w:r>
        <w:rPr>
          <w:rFonts w:ascii="Times New Roman" w:eastAsia="Arial Unicode MS" w:hAnsi="Times New Roman" w:cs="Times New Roman"/>
        </w:rPr>
        <w:t>The money of the Authority consists of:</w:t>
      </w:r>
    </w:p>
    <w:p w14:paraId="43FF3C2F"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money paid to the Authority under section 51; and</w:t>
      </w:r>
    </w:p>
    <w:p w14:paraId="31B4A11B"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any other money, other than trust money, paid to the Authority.</w:t>
      </w:r>
    </w:p>
    <w:p w14:paraId="79954DF7" w14:textId="77777777" w:rsidR="00F11CCD" w:rsidRDefault="00F11CCD">
      <w:pPr>
        <w:rPr>
          <w:rFonts w:ascii="Times New Roman" w:eastAsia="Arial Unicode MS" w:hAnsi="Times New Roman" w:cs="Times New Roman"/>
          <w:b/>
          <w:bCs/>
        </w:rPr>
      </w:pPr>
      <w:r>
        <w:rPr>
          <w:rFonts w:ascii="Times New Roman" w:eastAsia="Arial Unicode MS" w:hAnsi="Times New Roman" w:cs="Times New Roman"/>
          <w:b/>
          <w:bCs/>
        </w:rPr>
        <w:br w:type="page"/>
      </w:r>
    </w:p>
    <w:p w14:paraId="6FDCEFAB"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lastRenderedPageBreak/>
        <w:t>(2)</w:t>
      </w:r>
      <w:r>
        <w:rPr>
          <w:rFonts w:ascii="Times New Roman" w:eastAsia="Arial Unicode MS" w:hAnsi="Times New Roman" w:cs="Times New Roman"/>
        </w:rPr>
        <w:t xml:space="preserve"> Subject to subsection (3), the money of the Authority is to be applied only:</w:t>
      </w:r>
    </w:p>
    <w:p w14:paraId="09E3658A"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in payment or discharge of the expenses, obligations and liabilities of the Authority arising under this Act; and</w:t>
      </w:r>
    </w:p>
    <w:p w14:paraId="73BB20B1"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in payment of remuneration and allowances payable under this Act; and</w:t>
      </w:r>
    </w:p>
    <w:p w14:paraId="6CE22407"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F11CCD">
        <w:rPr>
          <w:rFonts w:ascii="Times New Roman" w:eastAsia="Arial Unicode MS" w:hAnsi="Times New Roman" w:cs="Times New Roman"/>
        </w:rPr>
        <w:tab/>
      </w:r>
      <w:r>
        <w:rPr>
          <w:rFonts w:ascii="Times New Roman" w:eastAsia="Arial Unicode MS" w:hAnsi="Times New Roman" w:cs="Times New Roman"/>
        </w:rPr>
        <w:t>in making any other payments required or permitted to be made by the Authority.</w:t>
      </w:r>
    </w:p>
    <w:p w14:paraId="3A8D18F4" w14:textId="6645BF45"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 xml:space="preserve">Nothing in subsection (2) prevents the money of the Authority being paid into the account, established under section 62A of the </w:t>
      </w:r>
      <w:r>
        <w:rPr>
          <w:rFonts w:ascii="Times New Roman" w:eastAsia="Arial Unicode MS" w:hAnsi="Times New Roman" w:cs="Times New Roman"/>
          <w:i/>
          <w:iCs/>
        </w:rPr>
        <w:t>Audit Act 1901</w:t>
      </w:r>
      <w:r w:rsidRPr="000E583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known as the National Acoustic Laboratories Hearing Services Trust Account.</w:t>
      </w:r>
    </w:p>
    <w:p w14:paraId="52031E9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 </w:t>
      </w:r>
      <w:r>
        <w:rPr>
          <w:rFonts w:ascii="Times New Roman" w:eastAsia="Arial Unicode MS" w:hAnsi="Times New Roman" w:cs="Times New Roman"/>
        </w:rPr>
        <w:t>The purposes of that account are taken to include the purpose of making any payments to which the money of the Authority may be applied under subsection (2).</w:t>
      </w:r>
    </w:p>
    <w:p w14:paraId="5CB92114"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 </w:t>
      </w:r>
      <w:r>
        <w:rPr>
          <w:rFonts w:ascii="Times New Roman" w:eastAsia="Arial Unicode MS" w:hAnsi="Times New Roman" w:cs="Times New Roman"/>
        </w:rPr>
        <w:t xml:space="preserve">Despite subsection 62A(6) of the </w:t>
      </w:r>
      <w:r>
        <w:rPr>
          <w:rFonts w:ascii="Times New Roman" w:eastAsia="Arial Unicode MS" w:hAnsi="Times New Roman" w:cs="Times New Roman"/>
          <w:i/>
          <w:iCs/>
        </w:rPr>
        <w:t xml:space="preserve">Audit Act 1901, </w:t>
      </w:r>
      <w:r>
        <w:rPr>
          <w:rFonts w:ascii="Times New Roman" w:eastAsia="Arial Unicode MS" w:hAnsi="Times New Roman" w:cs="Times New Roman"/>
        </w:rPr>
        <w:t>money of the Authority that is paid into the account may only be expended for the purpose of making such payments.</w:t>
      </w:r>
    </w:p>
    <w:p w14:paraId="4536EC22"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Taxation</w:t>
      </w:r>
    </w:p>
    <w:p w14:paraId="670DB57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53.(1) </w:t>
      </w:r>
      <w:r>
        <w:rPr>
          <w:rFonts w:ascii="Times New Roman" w:eastAsia="Arial Unicode MS" w:hAnsi="Times New Roman" w:cs="Times New Roman"/>
        </w:rPr>
        <w:t>The Authority is not subject to taxation under any law of the Commonwealth, of a State or of a Territory.</w:t>
      </w:r>
    </w:p>
    <w:p w14:paraId="13F732EE"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(2)</w:t>
      </w:r>
      <w:r>
        <w:rPr>
          <w:rFonts w:ascii="Times New Roman" w:eastAsia="Arial Unicode MS" w:hAnsi="Times New Roman" w:cs="Times New Roman"/>
        </w:rPr>
        <w:t xml:space="preserve"> In particular, the transactions of the Authority in respect of goods for use (whether as goods or in some other form), and not for sale, by the Authority are not subject to the laws of the Commonwealth relating to sales tax.</w:t>
      </w:r>
    </w:p>
    <w:p w14:paraId="0D699DBF"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Subsection (1) does not apply to customs duties.</w:t>
      </w:r>
    </w:p>
    <w:p w14:paraId="27D54E3A"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Borrowing from Commonwealth</w:t>
      </w:r>
    </w:p>
    <w:p w14:paraId="3D26D67F"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54. </w:t>
      </w:r>
      <w:r>
        <w:rPr>
          <w:rFonts w:ascii="Times New Roman" w:eastAsia="Arial Unicode MS" w:hAnsi="Times New Roman" w:cs="Times New Roman"/>
        </w:rPr>
        <w:t>The Minister for Finance may, on behalf of the Commonwealth, out of money appropriated by the Parliament for the purpose, lend money to the Authority on such terms and conditions as he or she determines in writing.</w:t>
      </w:r>
    </w:p>
    <w:p w14:paraId="15FF8E4C"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Borrowing from persons other than the Commonwealth</w:t>
      </w:r>
    </w:p>
    <w:p w14:paraId="0802AA04"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55.(1) </w:t>
      </w:r>
      <w:r>
        <w:rPr>
          <w:rFonts w:ascii="Times New Roman" w:eastAsia="Arial Unicode MS" w:hAnsi="Times New Roman" w:cs="Times New Roman"/>
        </w:rPr>
        <w:t>The Authority may, with the Treasurer's written approval, borrow money from persons other than the Commonwealth on terms and conditions specified in, or consistent with, the approval.</w:t>
      </w:r>
    </w:p>
    <w:p w14:paraId="69411BF7"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Money may be borrowed wholly or partly in foreign currency.</w:t>
      </w:r>
    </w:p>
    <w:p w14:paraId="01DABBA2"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Guarantee of borrowings by Authority</w:t>
      </w:r>
    </w:p>
    <w:p w14:paraId="3F5CF4B7"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56.(1) </w:t>
      </w:r>
      <w:r>
        <w:rPr>
          <w:rFonts w:ascii="Times New Roman" w:eastAsia="Arial Unicode MS" w:hAnsi="Times New Roman" w:cs="Times New Roman"/>
        </w:rPr>
        <w:t>The Treasurer may, on behalf of the Commonwealth, enter into a contract guaranteeing:</w:t>
      </w:r>
    </w:p>
    <w:p w14:paraId="6C24F988"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the performance by the Authority of obligations incurred by it under section 55; or</w:t>
      </w:r>
    </w:p>
    <w:p w14:paraId="6185BA36" w14:textId="77777777" w:rsidR="00F11CCD" w:rsidRDefault="00F11CCD">
      <w:pPr>
        <w:rPr>
          <w:rFonts w:ascii="Times New Roman" w:eastAsia="Arial Unicode MS" w:hAnsi="Times New Roman" w:cs="Times New Roman"/>
        </w:rPr>
      </w:pPr>
      <w:r>
        <w:rPr>
          <w:rFonts w:ascii="Times New Roman" w:eastAsia="Arial Unicode MS" w:hAnsi="Times New Roman" w:cs="Times New Roman"/>
        </w:rPr>
        <w:br w:type="page"/>
      </w:r>
    </w:p>
    <w:p w14:paraId="6245815B"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lastRenderedPageBreak/>
        <w:t>(b)</w:t>
      </w:r>
      <w:r w:rsidR="00F11CCD">
        <w:rPr>
          <w:rFonts w:ascii="Times New Roman" w:eastAsia="Arial Unicode MS" w:hAnsi="Times New Roman" w:cs="Times New Roman"/>
        </w:rPr>
        <w:tab/>
      </w:r>
      <w:r>
        <w:rPr>
          <w:rFonts w:ascii="Times New Roman" w:eastAsia="Arial Unicode MS" w:hAnsi="Times New Roman" w:cs="Times New Roman"/>
        </w:rPr>
        <w:t>the performance by a company that is a wholly owned subsidiary of the Authority of obligations arising out of a borrowing by the company.</w:t>
      </w:r>
    </w:p>
    <w:p w14:paraId="1F8074CD"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If the Treasurer determines in writing that:</w:t>
      </w:r>
    </w:p>
    <w:p w14:paraId="1E0D8FCD"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obligations incurred by the Authority under section 55; or</w:t>
      </w:r>
    </w:p>
    <w:p w14:paraId="09526F36"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obligations arising out of a borrowing by a company that is a wholly owned subsidiary of the Authority;</w:t>
      </w:r>
    </w:p>
    <w:p w14:paraId="3A8125E3" w14:textId="77777777" w:rsidR="008378EB" w:rsidRDefault="008378EB" w:rsidP="00F11CCD">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are guaranteed by the Commonwealth, the obligations become so guaranteed.</w:t>
      </w:r>
    </w:p>
    <w:p w14:paraId="079742F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A contract under subsection (1) may include:</w:t>
      </w:r>
    </w:p>
    <w:p w14:paraId="50EFEA59"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a provision agreeing that proceedings under the contract may be taken in courts of a foreign country; or</w:t>
      </w:r>
    </w:p>
    <w:p w14:paraId="1EFE2729"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a provision waiving the immunity of the Commonwealth from suit in courts of a foreign country.</w:t>
      </w:r>
    </w:p>
    <w:p w14:paraId="173106AC"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(4)</w:t>
      </w:r>
      <w:r>
        <w:rPr>
          <w:rFonts w:ascii="Times New Roman" w:eastAsia="Arial Unicode MS" w:hAnsi="Times New Roman" w:cs="Times New Roman"/>
        </w:rPr>
        <w:t xml:space="preserve"> For the purposes of this section, a company is a wholly owned subsidiary of the Authority if the company is a subsidiary of the Authority and none of the members of the company is a person other than:</w:t>
      </w:r>
    </w:p>
    <w:p w14:paraId="4ED99F7E"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the Authority; or</w:t>
      </w:r>
    </w:p>
    <w:p w14:paraId="0DC888A8"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a nominee of the Authority; or</w:t>
      </w:r>
    </w:p>
    <w:p w14:paraId="612F4D60"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F11CCD">
        <w:rPr>
          <w:rFonts w:ascii="Times New Roman" w:eastAsia="Arial Unicode MS" w:hAnsi="Times New Roman" w:cs="Times New Roman"/>
        </w:rPr>
        <w:tab/>
      </w:r>
      <w:r>
        <w:rPr>
          <w:rFonts w:ascii="Times New Roman" w:eastAsia="Arial Unicode MS" w:hAnsi="Times New Roman" w:cs="Times New Roman"/>
        </w:rPr>
        <w:t>a subsidiary of the Authority none of whose members is a person other than the Authority or a nominee of the Authority; or</w:t>
      </w:r>
    </w:p>
    <w:p w14:paraId="6EB84C7D"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F11CCD">
        <w:rPr>
          <w:rFonts w:ascii="Times New Roman" w:eastAsia="Arial Unicode MS" w:hAnsi="Times New Roman" w:cs="Times New Roman"/>
        </w:rPr>
        <w:tab/>
      </w:r>
      <w:r>
        <w:rPr>
          <w:rFonts w:ascii="Times New Roman" w:eastAsia="Arial Unicode MS" w:hAnsi="Times New Roman" w:cs="Times New Roman"/>
        </w:rPr>
        <w:t>a nominee of a subsidiary referred to in paragraph (c).</w:t>
      </w:r>
    </w:p>
    <w:p w14:paraId="2F5B57D7"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 </w:t>
      </w:r>
      <w:r>
        <w:rPr>
          <w:rFonts w:ascii="Times New Roman" w:eastAsia="Arial Unicode MS" w:hAnsi="Times New Roman" w:cs="Times New Roman"/>
        </w:rPr>
        <w:t>Where the Treasurer guarantees such a borrowing, the Treasurer must cause to be laid before each House of Parliament, within 15 sitting days of that House after the contract is entered into or the determination is made, a notice specifying the amount and term of the borrowing and such other information relating to the borrowing or the guarantee as the Treasurer considers appropriate.</w:t>
      </w:r>
    </w:p>
    <w:p w14:paraId="5E459378" w14:textId="77777777" w:rsidR="008378EB" w:rsidRDefault="008378EB" w:rsidP="00F11CCD">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Authority may give security</w:t>
      </w:r>
    </w:p>
    <w:p w14:paraId="2E373D8F"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b/>
          <w:bCs/>
        </w:rPr>
        <w:t xml:space="preserve">57. </w:t>
      </w:r>
      <w:r>
        <w:rPr>
          <w:rFonts w:ascii="Times New Roman" w:eastAsia="Arial Unicode MS" w:hAnsi="Times New Roman" w:cs="Times New Roman"/>
        </w:rPr>
        <w:t>The Authority may give security over the whole or part of its assets for:</w:t>
      </w:r>
    </w:p>
    <w:p w14:paraId="18415E0F"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F11CCD">
        <w:rPr>
          <w:rFonts w:ascii="Times New Roman" w:eastAsia="Arial Unicode MS" w:hAnsi="Times New Roman" w:cs="Times New Roman"/>
        </w:rPr>
        <w:tab/>
      </w:r>
      <w:r>
        <w:rPr>
          <w:rFonts w:ascii="Times New Roman" w:eastAsia="Arial Unicode MS" w:hAnsi="Times New Roman" w:cs="Times New Roman"/>
        </w:rPr>
        <w:t>the performance by the Authority of any obligation incurred under section 54 or 55; or</w:t>
      </w:r>
    </w:p>
    <w:p w14:paraId="1EC22763" w14:textId="77777777" w:rsidR="008378EB" w:rsidRDefault="008378EB" w:rsidP="00F11CCD">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F11CCD">
        <w:rPr>
          <w:rFonts w:ascii="Times New Roman" w:eastAsia="Arial Unicode MS" w:hAnsi="Times New Roman" w:cs="Times New Roman"/>
        </w:rPr>
        <w:tab/>
      </w:r>
      <w:r>
        <w:rPr>
          <w:rFonts w:ascii="Times New Roman" w:eastAsia="Arial Unicode MS" w:hAnsi="Times New Roman" w:cs="Times New Roman"/>
        </w:rPr>
        <w:t>the payment to the Commonwealth of amounts equal to amounts paid by the Commonwealth under a guarantee under section 56.</w:t>
      </w:r>
    </w:p>
    <w:p w14:paraId="196DD4D0"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Delegation by Treasurer</w:t>
      </w:r>
    </w:p>
    <w:p w14:paraId="2589ECDB"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58. </w:t>
      </w:r>
      <w:r>
        <w:rPr>
          <w:rFonts w:ascii="Times New Roman" w:eastAsia="Arial Unicode MS" w:hAnsi="Times New Roman" w:cs="Times New Roman"/>
        </w:rPr>
        <w:t>The Treasurer may, by signed instrument, delegate to a person holding or performing the duties of an office in the Department of the Treasury all or any of the powers of the Treasurer under section 56.</w:t>
      </w:r>
    </w:p>
    <w:p w14:paraId="3750575D" w14:textId="77777777" w:rsidR="00B31C1A" w:rsidRDefault="00B31C1A">
      <w:pPr>
        <w:rPr>
          <w:rFonts w:ascii="Times New Roman" w:eastAsia="Arial Unicode MS" w:hAnsi="Times New Roman" w:cs="Times New Roman"/>
          <w:b/>
          <w:bCs/>
        </w:rPr>
      </w:pPr>
      <w:r>
        <w:rPr>
          <w:rFonts w:ascii="Times New Roman" w:eastAsia="Arial Unicode MS" w:hAnsi="Times New Roman" w:cs="Times New Roman"/>
          <w:b/>
          <w:bCs/>
        </w:rPr>
        <w:br w:type="page"/>
      </w:r>
    </w:p>
    <w:p w14:paraId="20346168"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lastRenderedPageBreak/>
        <w:t>Modification of Division 2 of Part XI of the Audit Act</w:t>
      </w:r>
    </w:p>
    <w:p w14:paraId="1489855C"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59.(1) </w:t>
      </w:r>
      <w:r>
        <w:rPr>
          <w:rFonts w:ascii="Times New Roman" w:eastAsia="Arial Unicode MS" w:hAnsi="Times New Roman" w:cs="Times New Roman"/>
        </w:rPr>
        <w:t xml:space="preserve">Section 63E of the </w:t>
      </w:r>
      <w:r>
        <w:rPr>
          <w:rFonts w:ascii="Times New Roman" w:eastAsia="Arial Unicode MS" w:hAnsi="Times New Roman" w:cs="Times New Roman"/>
          <w:i/>
          <w:iCs/>
        </w:rPr>
        <w:t xml:space="preserve">Audit Act 1901 </w:t>
      </w:r>
      <w:r>
        <w:rPr>
          <w:rFonts w:ascii="Times New Roman" w:eastAsia="Arial Unicode MS" w:hAnsi="Times New Roman" w:cs="Times New Roman"/>
        </w:rPr>
        <w:t>does not apply to trust money.</w:t>
      </w:r>
    </w:p>
    <w:p w14:paraId="7ACDE532" w14:textId="2245374A"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 xml:space="preserve">In its annual report under Division 2 of Part XI of the </w:t>
      </w:r>
      <w:r>
        <w:rPr>
          <w:rFonts w:ascii="Times New Roman" w:eastAsia="Arial Unicode MS" w:hAnsi="Times New Roman" w:cs="Times New Roman"/>
          <w:i/>
          <w:iCs/>
        </w:rPr>
        <w:t>Audit Act 1901</w:t>
      </w:r>
      <w:r w:rsidRPr="000E583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the Authority must include an evaluation of its overall performance compared with the financial targets and performance information for the year.</w:t>
      </w:r>
    </w:p>
    <w:p w14:paraId="47DEBA02"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Trust money</w:t>
      </w:r>
    </w:p>
    <w:p w14:paraId="4692A88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60.(1) </w:t>
      </w:r>
      <w:r>
        <w:rPr>
          <w:rFonts w:ascii="Times New Roman" w:eastAsia="Arial Unicode MS" w:hAnsi="Times New Roman" w:cs="Times New Roman"/>
        </w:rPr>
        <w:t>The Authority:</w:t>
      </w:r>
    </w:p>
    <w:p w14:paraId="03584007"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 xml:space="preserve">may receive money from </w:t>
      </w:r>
      <w:proofErr w:type="spellStart"/>
      <w:r>
        <w:rPr>
          <w:rFonts w:ascii="Times New Roman" w:eastAsia="Arial Unicode MS" w:hAnsi="Times New Roman" w:cs="Times New Roman"/>
        </w:rPr>
        <w:t>any body</w:t>
      </w:r>
      <w:proofErr w:type="spellEnd"/>
      <w:r>
        <w:rPr>
          <w:rFonts w:ascii="Times New Roman" w:eastAsia="Arial Unicode MS" w:hAnsi="Times New Roman" w:cs="Times New Roman"/>
        </w:rPr>
        <w:t xml:space="preserve"> or person on trust for application towards a particular purpose consistent with the functions of the Authority; and</w:t>
      </w:r>
    </w:p>
    <w:p w14:paraId="6B9CFF1E"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 xml:space="preserve">must pay trust money into an account or accounts referred to in subsection 63D(1) of the </w:t>
      </w:r>
      <w:r>
        <w:rPr>
          <w:rFonts w:ascii="Times New Roman" w:eastAsia="Arial Unicode MS" w:hAnsi="Times New Roman" w:cs="Times New Roman"/>
          <w:i/>
          <w:iCs/>
        </w:rPr>
        <w:t xml:space="preserve">Audit Act 1901 </w:t>
      </w:r>
      <w:r>
        <w:rPr>
          <w:rFonts w:ascii="Times New Roman" w:eastAsia="Arial Unicode MS" w:hAnsi="Times New Roman" w:cs="Times New Roman"/>
        </w:rPr>
        <w:t>containing no money other than trust money; and</w:t>
      </w:r>
    </w:p>
    <w:p w14:paraId="00F4130B"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B31C1A">
        <w:rPr>
          <w:rFonts w:ascii="Times New Roman" w:eastAsia="Arial Unicode MS" w:hAnsi="Times New Roman" w:cs="Times New Roman"/>
        </w:rPr>
        <w:tab/>
      </w:r>
      <w:r>
        <w:rPr>
          <w:rFonts w:ascii="Times New Roman" w:eastAsia="Arial Unicode MS" w:hAnsi="Times New Roman" w:cs="Times New Roman"/>
        </w:rPr>
        <w:t>must apply or deal with trust money only in accordance with the powers and duties of the Authority as trustee; and</w:t>
      </w:r>
    </w:p>
    <w:p w14:paraId="2E8B4B43"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B31C1A">
        <w:rPr>
          <w:rFonts w:ascii="Times New Roman" w:eastAsia="Arial Unicode MS" w:hAnsi="Times New Roman" w:cs="Times New Roman"/>
        </w:rPr>
        <w:tab/>
      </w:r>
      <w:r>
        <w:rPr>
          <w:rFonts w:ascii="Times New Roman" w:eastAsia="Arial Unicode MS" w:hAnsi="Times New Roman" w:cs="Times New Roman"/>
        </w:rPr>
        <w:t>may only invest trust money:</w:t>
      </w:r>
    </w:p>
    <w:p w14:paraId="30D32102" w14:textId="77777777" w:rsidR="008378EB" w:rsidRDefault="008378EB" w:rsidP="00B31C1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B31C1A">
        <w:rPr>
          <w:rFonts w:ascii="Times New Roman" w:eastAsia="Arial Unicode MS" w:hAnsi="Times New Roman" w:cs="Times New Roman"/>
        </w:rPr>
        <w:tab/>
      </w:r>
      <w:r>
        <w:rPr>
          <w:rFonts w:ascii="Times New Roman" w:eastAsia="Arial Unicode MS" w:hAnsi="Times New Roman" w:cs="Times New Roman"/>
        </w:rPr>
        <w:t xml:space="preserve">in any manner in which the Authority is </w:t>
      </w:r>
      <w:proofErr w:type="spellStart"/>
      <w:r>
        <w:rPr>
          <w:rFonts w:ascii="Times New Roman" w:eastAsia="Arial Unicode MS" w:hAnsi="Times New Roman" w:cs="Times New Roman"/>
        </w:rPr>
        <w:t>authorised</w:t>
      </w:r>
      <w:proofErr w:type="spellEnd"/>
      <w:r>
        <w:rPr>
          <w:rFonts w:ascii="Times New Roman" w:eastAsia="Arial Unicode MS" w:hAnsi="Times New Roman" w:cs="Times New Roman"/>
        </w:rPr>
        <w:t xml:space="preserve"> to invest the money by the terms of the trust; or</w:t>
      </w:r>
    </w:p>
    <w:p w14:paraId="2EA61CA3" w14:textId="77777777" w:rsidR="008378EB" w:rsidRDefault="008378EB" w:rsidP="00B31C1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B31C1A">
        <w:rPr>
          <w:rFonts w:ascii="Times New Roman" w:eastAsia="Arial Unicode MS" w:hAnsi="Times New Roman" w:cs="Times New Roman"/>
        </w:rPr>
        <w:tab/>
      </w:r>
      <w:r>
        <w:rPr>
          <w:rFonts w:ascii="Times New Roman" w:eastAsia="Arial Unicode MS" w:hAnsi="Times New Roman" w:cs="Times New Roman"/>
        </w:rPr>
        <w:t>in any manner in which trust money may be lawfully invested.</w:t>
      </w:r>
    </w:p>
    <w:p w14:paraId="35A55F50"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 xml:space="preserve">Sections 63F and 63G of the </w:t>
      </w:r>
      <w:r>
        <w:rPr>
          <w:rFonts w:ascii="Times New Roman" w:eastAsia="Arial Unicode MS" w:hAnsi="Times New Roman" w:cs="Times New Roman"/>
          <w:i/>
          <w:iCs/>
        </w:rPr>
        <w:t xml:space="preserve">Audit Act 1901 </w:t>
      </w:r>
      <w:r>
        <w:rPr>
          <w:rFonts w:ascii="Times New Roman" w:eastAsia="Arial Unicode MS" w:hAnsi="Times New Roman" w:cs="Times New Roman"/>
        </w:rPr>
        <w:t>have effect as if:</w:t>
      </w:r>
    </w:p>
    <w:p w14:paraId="244643D6"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a reference in those sections to moneys included a reference to trust money; and</w:t>
      </w:r>
    </w:p>
    <w:p w14:paraId="36A53AB7"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a reference in those sections to transactions, or to transactions and affairs, included a reference to transactions, or to transactions and affairs, relating to trust money.</w:t>
      </w:r>
    </w:p>
    <w:p w14:paraId="7BCA4D60"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Audit of subsidiaries</w:t>
      </w:r>
    </w:p>
    <w:p w14:paraId="1B07665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61.(1) </w:t>
      </w:r>
      <w:r>
        <w:rPr>
          <w:rFonts w:ascii="Times New Roman" w:eastAsia="Arial Unicode MS" w:hAnsi="Times New Roman" w:cs="Times New Roman"/>
        </w:rPr>
        <w:t>The Auditor-General must audit the financial statements of each company that is a subsidiary of the Authority and must prepare and submit to the Minister a report of that audit.</w:t>
      </w:r>
    </w:p>
    <w:p w14:paraId="05EE0B39"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Auditor-General must inspect and audit the accounts and records of financial transactions of the company, and records relating to assets of, or in the custody of, the company, and must forthwith draw the attention of the Minister to any irregularity disclosed by the inspection and audit that is, in the Auditor-General's opinion, of sufficient importance to justify so doing.</w:t>
      </w:r>
    </w:p>
    <w:p w14:paraId="1831479A" w14:textId="77777777" w:rsidR="00B31C1A" w:rsidRDefault="00B31C1A">
      <w:pPr>
        <w:rPr>
          <w:rFonts w:ascii="Times New Roman" w:eastAsia="Arial Unicode MS" w:hAnsi="Times New Roman" w:cs="Times New Roman"/>
          <w:b/>
          <w:bCs/>
        </w:rPr>
      </w:pPr>
      <w:r>
        <w:rPr>
          <w:rFonts w:ascii="Times New Roman" w:eastAsia="Arial Unicode MS" w:hAnsi="Times New Roman" w:cs="Times New Roman"/>
          <w:b/>
          <w:bCs/>
        </w:rPr>
        <w:br w:type="page"/>
      </w:r>
    </w:p>
    <w:p w14:paraId="359493C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lastRenderedPageBreak/>
        <w:t xml:space="preserve">(3) </w:t>
      </w:r>
      <w:r>
        <w:rPr>
          <w:rFonts w:ascii="Times New Roman" w:eastAsia="Arial Unicode MS" w:hAnsi="Times New Roman" w:cs="Times New Roman"/>
        </w:rPr>
        <w:t>The Auditor-General may dispense with all or part of the detailed inspection and audit of any accounts or records.</w:t>
      </w:r>
    </w:p>
    <w:p w14:paraId="1FF5C89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 </w:t>
      </w:r>
      <w:r>
        <w:rPr>
          <w:rFonts w:ascii="Times New Roman" w:eastAsia="Arial Unicode MS" w:hAnsi="Times New Roman" w:cs="Times New Roman"/>
        </w:rPr>
        <w:t>The Auditor-General must, at least once in each year, report to the Minister the results of the inspection and audit.</w:t>
      </w:r>
    </w:p>
    <w:p w14:paraId="331CB1B4"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 </w:t>
      </w:r>
      <w:r>
        <w:rPr>
          <w:rFonts w:ascii="Times New Roman" w:eastAsia="Arial Unicode MS" w:hAnsi="Times New Roman" w:cs="Times New Roman"/>
        </w:rPr>
        <w:t xml:space="preserve">The Auditor-General or a person </w:t>
      </w:r>
      <w:proofErr w:type="spellStart"/>
      <w:r>
        <w:rPr>
          <w:rFonts w:ascii="Times New Roman" w:eastAsia="Arial Unicode MS" w:hAnsi="Times New Roman" w:cs="Times New Roman"/>
        </w:rPr>
        <w:t>authorised</w:t>
      </w:r>
      <w:proofErr w:type="spellEnd"/>
      <w:r>
        <w:rPr>
          <w:rFonts w:ascii="Times New Roman" w:eastAsia="Arial Unicode MS" w:hAnsi="Times New Roman" w:cs="Times New Roman"/>
        </w:rPr>
        <w:t xml:space="preserve"> by the Auditor-General:</w:t>
      </w:r>
    </w:p>
    <w:p w14:paraId="6EDA1B5B"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is entitled at all reasonable times to full and free access to all accounts and records of the company relating directly or indirectly to the receipt or payment of money by the company or to the acquisition, receipt, custody or disposal of assets by the company; and</w:t>
      </w:r>
    </w:p>
    <w:p w14:paraId="40587183"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may make copies of, or take extracts from, any such accounts or records.</w:t>
      </w:r>
    </w:p>
    <w:p w14:paraId="1C07876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 </w:t>
      </w:r>
      <w:r>
        <w:rPr>
          <w:rFonts w:ascii="Times New Roman" w:eastAsia="Arial Unicode MS" w:hAnsi="Times New Roman" w:cs="Times New Roman"/>
        </w:rPr>
        <w:t xml:space="preserve">The Auditor-General or a person </w:t>
      </w:r>
      <w:proofErr w:type="spellStart"/>
      <w:r>
        <w:rPr>
          <w:rFonts w:ascii="Times New Roman" w:eastAsia="Arial Unicode MS" w:hAnsi="Times New Roman" w:cs="Times New Roman"/>
        </w:rPr>
        <w:t>authorised</w:t>
      </w:r>
      <w:proofErr w:type="spellEnd"/>
      <w:r>
        <w:rPr>
          <w:rFonts w:ascii="Times New Roman" w:eastAsia="Arial Unicode MS" w:hAnsi="Times New Roman" w:cs="Times New Roman"/>
        </w:rPr>
        <w:t xml:space="preserve"> by the Auditor-General may require any person to furnish him or her with such information in the possession of the person, or to which the person has access, as the Auditor-General or </w:t>
      </w:r>
      <w:proofErr w:type="spellStart"/>
      <w:r>
        <w:rPr>
          <w:rFonts w:ascii="Times New Roman" w:eastAsia="Arial Unicode MS" w:hAnsi="Times New Roman" w:cs="Times New Roman"/>
        </w:rPr>
        <w:t>authorised</w:t>
      </w:r>
      <w:proofErr w:type="spellEnd"/>
      <w:r>
        <w:rPr>
          <w:rFonts w:ascii="Times New Roman" w:eastAsia="Arial Unicode MS" w:hAnsi="Times New Roman" w:cs="Times New Roman"/>
        </w:rPr>
        <w:t xml:space="preserve"> person considers necessary for the purposes of the functions of the Auditor-General under this section, and the person must comply with the requirement.</w:t>
      </w:r>
    </w:p>
    <w:p w14:paraId="67E17771" w14:textId="77777777"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Penalty: $200.</w:t>
      </w:r>
    </w:p>
    <w:p w14:paraId="4FB016C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(7) </w:t>
      </w:r>
      <w:r>
        <w:rPr>
          <w:rFonts w:ascii="Times New Roman" w:eastAsia="Arial Unicode MS" w:hAnsi="Times New Roman" w:cs="Times New Roman"/>
        </w:rPr>
        <w:t>Nothing in this section:</w:t>
      </w:r>
    </w:p>
    <w:p w14:paraId="316672E9"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affects the application to the company of any law in force in a State or Territory relating to:</w:t>
      </w:r>
    </w:p>
    <w:p w14:paraId="42532B56" w14:textId="77777777" w:rsidR="008378EB" w:rsidRDefault="008378EB" w:rsidP="00B31C1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B31C1A">
        <w:rPr>
          <w:rFonts w:ascii="Times New Roman" w:eastAsia="Arial Unicode MS" w:hAnsi="Times New Roman" w:cs="Times New Roman"/>
        </w:rPr>
        <w:tab/>
      </w:r>
      <w:r>
        <w:rPr>
          <w:rFonts w:ascii="Times New Roman" w:eastAsia="Arial Unicode MS" w:hAnsi="Times New Roman" w:cs="Times New Roman"/>
        </w:rPr>
        <w:t>the appointment of an auditor of the company; or</w:t>
      </w:r>
    </w:p>
    <w:p w14:paraId="0BB26227" w14:textId="77777777" w:rsidR="008378EB" w:rsidRDefault="008378EB" w:rsidP="00B31C1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B31C1A">
        <w:rPr>
          <w:rFonts w:ascii="Times New Roman" w:eastAsia="Arial Unicode MS" w:hAnsi="Times New Roman" w:cs="Times New Roman"/>
        </w:rPr>
        <w:tab/>
      </w:r>
      <w:r>
        <w:rPr>
          <w:rFonts w:ascii="Times New Roman" w:eastAsia="Arial Unicode MS" w:hAnsi="Times New Roman" w:cs="Times New Roman"/>
        </w:rPr>
        <w:t>the powers and duties of an auditor of the company appointed under such a law; or</w:t>
      </w:r>
    </w:p>
    <w:p w14:paraId="556C38D3"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prevents:</w:t>
      </w:r>
    </w:p>
    <w:p w14:paraId="33CCDB82" w14:textId="46BB382D" w:rsidR="008378EB" w:rsidRDefault="008378EB" w:rsidP="00B31C1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B31C1A">
        <w:rPr>
          <w:rFonts w:ascii="Times New Roman" w:eastAsia="Arial Unicode MS" w:hAnsi="Times New Roman" w:cs="Times New Roman"/>
        </w:rPr>
        <w:tab/>
      </w:r>
      <w:r>
        <w:rPr>
          <w:rFonts w:ascii="Times New Roman" w:eastAsia="Arial Unicode MS" w:hAnsi="Times New Roman" w:cs="Times New Roman"/>
        </w:rPr>
        <w:t xml:space="preserve">the appointment, under section 63P of the </w:t>
      </w:r>
      <w:r>
        <w:rPr>
          <w:rFonts w:ascii="Times New Roman" w:eastAsia="Arial Unicode MS" w:hAnsi="Times New Roman" w:cs="Times New Roman"/>
          <w:i/>
          <w:iCs/>
        </w:rPr>
        <w:t>Audit Act 1901</w:t>
      </w:r>
      <w:r w:rsidRPr="000E583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of the Auditor-General as auditor of such a company for the purposes of a law of a State or Territory; or</w:t>
      </w:r>
    </w:p>
    <w:p w14:paraId="550DD06F" w14:textId="77777777" w:rsidR="008378EB" w:rsidRDefault="008378EB" w:rsidP="00B31C1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B31C1A">
        <w:rPr>
          <w:rFonts w:ascii="Times New Roman" w:eastAsia="Arial Unicode MS" w:hAnsi="Times New Roman" w:cs="Times New Roman"/>
        </w:rPr>
        <w:tab/>
      </w:r>
      <w:r>
        <w:rPr>
          <w:rFonts w:ascii="Times New Roman" w:eastAsia="Arial Unicode MS" w:hAnsi="Times New Roman" w:cs="Times New Roman"/>
        </w:rPr>
        <w:t>the inclusion in an arrangement under subparagraph 63P(1)(a)(i) or subsection 63P(2) of that Act relating to such an appointment of provision for the payment of a fee by the company to the Commonwealth in respect of carrying out an audit to which the arrangement relates.</w:t>
      </w:r>
    </w:p>
    <w:p w14:paraId="0E0213BC"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(8) </w:t>
      </w:r>
      <w:r>
        <w:rPr>
          <w:rFonts w:ascii="Times New Roman" w:eastAsia="Arial Unicode MS" w:hAnsi="Times New Roman" w:cs="Times New Roman"/>
        </w:rPr>
        <w:t>In this section:</w:t>
      </w:r>
    </w:p>
    <w:p w14:paraId="00BBCBDF" w14:textId="28D94E1C"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"financial statements"</w:t>
      </w:r>
      <w:r w:rsidRPr="000E583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in relation to a company, means profit and loss accounts and balance sheets of the company and includes statements, reports and notes, other than auditors' reports or directors' reports, attached to or intended to be read with any of those profit and loss accounts or balance sheets.</w:t>
      </w:r>
    </w:p>
    <w:p w14:paraId="3F88E2CF" w14:textId="77777777" w:rsidR="00B31C1A" w:rsidRDefault="00B31C1A">
      <w:pPr>
        <w:rPr>
          <w:rFonts w:ascii="Times New Roman" w:eastAsia="Arial Unicode MS" w:hAnsi="Times New Roman" w:cs="Times New Roman"/>
          <w:b/>
          <w:bCs/>
        </w:rPr>
      </w:pPr>
      <w:r>
        <w:rPr>
          <w:rFonts w:ascii="Times New Roman" w:eastAsia="Arial Unicode MS" w:hAnsi="Times New Roman" w:cs="Times New Roman"/>
          <w:b/>
          <w:bCs/>
        </w:rPr>
        <w:br w:type="page"/>
      </w:r>
    </w:p>
    <w:p w14:paraId="0171ECE8" w14:textId="77777777"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b/>
          <w:bCs/>
        </w:rPr>
      </w:pPr>
      <w:r>
        <w:rPr>
          <w:rFonts w:ascii="Times New Roman" w:eastAsia="Arial Unicode MS" w:hAnsi="Times New Roman" w:cs="Times New Roman"/>
          <w:b/>
          <w:bCs/>
        </w:rPr>
        <w:lastRenderedPageBreak/>
        <w:t>Charges</w:t>
      </w:r>
    </w:p>
    <w:p w14:paraId="0A9A26B9"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62.(1) </w:t>
      </w:r>
      <w:r>
        <w:rPr>
          <w:rFonts w:ascii="Times New Roman" w:eastAsia="Arial Unicode MS" w:hAnsi="Times New Roman" w:cs="Times New Roman"/>
        </w:rPr>
        <w:t>The regulations may provide for charges to be payable to the Authority for:</w:t>
      </w:r>
    </w:p>
    <w:p w14:paraId="56CC41A7"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the provision of hearing services by the Authority; or</w:t>
      </w:r>
    </w:p>
    <w:p w14:paraId="74FF7CB8"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the provision of any other services by the Authority under this Act, including making available the services of acoustic laboratories controlled by the Authority.</w:t>
      </w:r>
    </w:p>
    <w:p w14:paraId="0860874C"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Authority may decide not to impose, or to reduce the amount of, a charge that, but for this subsection, a person would be liable to pay to the Authority.</w:t>
      </w:r>
    </w:p>
    <w:p w14:paraId="7A332A2D"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A charge may be recovered as a debt due to the Authority.</w:t>
      </w:r>
    </w:p>
    <w:p w14:paraId="17E5E9B3"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 </w:t>
      </w:r>
      <w:r>
        <w:rPr>
          <w:rFonts w:ascii="Times New Roman" w:eastAsia="Arial Unicode MS" w:hAnsi="Times New Roman" w:cs="Times New Roman"/>
        </w:rPr>
        <w:t>The amount of a charge must:</w:t>
      </w:r>
    </w:p>
    <w:p w14:paraId="6A433A7D"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be reasonably related to the expenses incurred or to be incurred by the Authority in relation to the provision of the service concerned; and</w:t>
      </w:r>
    </w:p>
    <w:p w14:paraId="3027ABAC"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not be such as to amount to taxation; and</w:t>
      </w:r>
    </w:p>
    <w:p w14:paraId="7CF1AC4A"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B31C1A">
        <w:rPr>
          <w:rFonts w:ascii="Times New Roman" w:eastAsia="Arial Unicode MS" w:hAnsi="Times New Roman" w:cs="Times New Roman"/>
        </w:rPr>
        <w:tab/>
      </w:r>
      <w:r>
        <w:rPr>
          <w:rFonts w:ascii="Times New Roman" w:eastAsia="Arial Unicode MS" w:hAnsi="Times New Roman" w:cs="Times New Roman"/>
        </w:rPr>
        <w:t>not be such as to make the service concerned a service that the Authority cannot provide because of the limitation that subsection 8(2) imposes on the Authority's performance of its functions.</w:t>
      </w:r>
    </w:p>
    <w:p w14:paraId="5E6B85AC"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Contracts</w:t>
      </w:r>
    </w:p>
    <w:p w14:paraId="5DF3FBD0"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63.(1) </w:t>
      </w:r>
      <w:r>
        <w:rPr>
          <w:rFonts w:ascii="Times New Roman" w:eastAsia="Arial Unicode MS" w:hAnsi="Times New Roman" w:cs="Times New Roman"/>
        </w:rPr>
        <w:t>The Authority must not, except with the Minister's written approval, enter into a contract under which the Authority is to pay or receive an amount exceeding $1,000,000, or such higher amount as is prescribed for the purposes of this section.</w:t>
      </w:r>
    </w:p>
    <w:p w14:paraId="74103CB7"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Authority must not, except with the Minister's written approval, enter into a contract for the sale or acquisition of real property.</w:t>
      </w:r>
    </w:p>
    <w:p w14:paraId="2DF636BC" w14:textId="77777777" w:rsidR="008378EB" w:rsidRDefault="008378EB" w:rsidP="00B31C1A">
      <w:pPr>
        <w:autoSpaceDE w:val="0"/>
        <w:autoSpaceDN w:val="0"/>
        <w:adjustRightInd w:val="0"/>
        <w:spacing w:before="240" w:after="6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PART 7—MISCELLANEOUS</w:t>
      </w:r>
    </w:p>
    <w:p w14:paraId="599EA6AF"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Internal review of reviewable decisions</w:t>
      </w:r>
    </w:p>
    <w:p w14:paraId="366D5FFE"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64.(1) </w:t>
      </w:r>
      <w:r>
        <w:rPr>
          <w:rFonts w:ascii="Times New Roman" w:eastAsia="Arial Unicode MS" w:hAnsi="Times New Roman" w:cs="Times New Roman"/>
        </w:rPr>
        <w:t>The Authority must, as soon as practicable after making a reviewable decision (other than a decision that was made by the General Manager personally), cause a notice in writing to be given to the person whose interests are affected by the decision containing:</w:t>
      </w:r>
    </w:p>
    <w:p w14:paraId="1D0853A4"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the terms of the decision; and</w:t>
      </w:r>
    </w:p>
    <w:p w14:paraId="637D6F2D"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the reasons for the decision; and</w:t>
      </w:r>
    </w:p>
    <w:p w14:paraId="5E1EFED1"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B31C1A">
        <w:rPr>
          <w:rFonts w:ascii="Times New Roman" w:eastAsia="Arial Unicode MS" w:hAnsi="Times New Roman" w:cs="Times New Roman"/>
        </w:rPr>
        <w:tab/>
      </w:r>
      <w:r>
        <w:rPr>
          <w:rFonts w:ascii="Times New Roman" w:eastAsia="Arial Unicode MS" w:hAnsi="Times New Roman" w:cs="Times New Roman"/>
        </w:rPr>
        <w:t>a statement setting out particulars of the person's right to have the decision reviewed under this section.</w:t>
      </w:r>
    </w:p>
    <w:p w14:paraId="66228039"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A failure to comply with the requirements of subsection (1) in relation to a decision does not affect the validity of the decision.</w:t>
      </w:r>
    </w:p>
    <w:p w14:paraId="549E04EA" w14:textId="77777777" w:rsidR="00B31C1A" w:rsidRDefault="00B31C1A">
      <w:pPr>
        <w:rPr>
          <w:rFonts w:ascii="Times New Roman" w:eastAsia="Arial Unicode MS" w:hAnsi="Times New Roman" w:cs="Times New Roman"/>
          <w:b/>
          <w:bCs/>
        </w:rPr>
      </w:pPr>
      <w:r>
        <w:rPr>
          <w:rFonts w:ascii="Times New Roman" w:eastAsia="Arial Unicode MS" w:hAnsi="Times New Roman" w:cs="Times New Roman"/>
          <w:b/>
          <w:bCs/>
        </w:rPr>
        <w:br w:type="page"/>
      </w:r>
    </w:p>
    <w:p w14:paraId="4D2F68A9"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lastRenderedPageBreak/>
        <w:t xml:space="preserve">(3) </w:t>
      </w:r>
      <w:r>
        <w:rPr>
          <w:rFonts w:ascii="Times New Roman" w:eastAsia="Arial Unicode MS" w:hAnsi="Times New Roman" w:cs="Times New Roman"/>
        </w:rPr>
        <w:t>A person whose interests are affected by a reviewable decision may apply in writing to the Authority for a review of the decision.</w:t>
      </w:r>
    </w:p>
    <w:p w14:paraId="2ECF0B90"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 </w:t>
      </w:r>
      <w:r>
        <w:rPr>
          <w:rFonts w:ascii="Times New Roman" w:eastAsia="Arial Unicode MS" w:hAnsi="Times New Roman" w:cs="Times New Roman"/>
        </w:rPr>
        <w:t>An application for a review must be made within 30 days after the day on which the decision first came to the notice of the applicant, or within such period (if any) as the Authority, either before or after the end of that period, allows.</w:t>
      </w:r>
    </w:p>
    <w:p w14:paraId="57FB69EE"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 </w:t>
      </w:r>
      <w:r>
        <w:rPr>
          <w:rFonts w:ascii="Times New Roman" w:eastAsia="Arial Unicode MS" w:hAnsi="Times New Roman" w:cs="Times New Roman"/>
        </w:rPr>
        <w:t>The Authority must, on receiving an application, cause the decision to be reviewed by a person to whom the Authority's power under this section is delegated, being a person who:</w:t>
      </w:r>
    </w:p>
    <w:p w14:paraId="631BA866"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was not involved in making the decision; and</w:t>
      </w:r>
    </w:p>
    <w:p w14:paraId="37184233"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occupies a position in the Authority that is senior to that occupied by any person involved in making the decision.</w:t>
      </w:r>
    </w:p>
    <w:p w14:paraId="38B05CA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 </w:t>
      </w:r>
      <w:r>
        <w:rPr>
          <w:rFonts w:ascii="Times New Roman" w:eastAsia="Arial Unicode MS" w:hAnsi="Times New Roman" w:cs="Times New Roman"/>
        </w:rPr>
        <w:t>A person who reviews a reviewable decision may:</w:t>
      </w:r>
    </w:p>
    <w:p w14:paraId="60DEEFAB"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make a decision affirming, varying or revoking the reviewable decision; and</w:t>
      </w:r>
    </w:p>
    <w:p w14:paraId="639D6922"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where the person revokes the decision, make such other decision as the person thinks appropriate.</w:t>
      </w:r>
    </w:p>
    <w:p w14:paraId="28D71A6A"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Review of decisions by Administrative Appeals Tribunal</w:t>
      </w:r>
    </w:p>
    <w:p w14:paraId="5F1D1EE9"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b/>
          <w:bCs/>
        </w:rPr>
      </w:pPr>
      <w:r>
        <w:rPr>
          <w:rFonts w:ascii="Times New Roman" w:eastAsia="Arial Unicode MS" w:hAnsi="Times New Roman" w:cs="Times New Roman"/>
          <w:b/>
          <w:bCs/>
        </w:rPr>
        <w:t>65.(1) Where:</w:t>
      </w:r>
    </w:p>
    <w:p w14:paraId="7B37B8A4"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a person makes a decision under subsection 64(6); or</w:t>
      </w:r>
    </w:p>
    <w:p w14:paraId="23B37047"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the General Manager makes a reviewable decision personally;</w:t>
      </w:r>
    </w:p>
    <w:p w14:paraId="35E721A5" w14:textId="77777777"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 person or General Manager must cause a notice in writing to be given to the person whose interests are affected by the decision containing:</w:t>
      </w:r>
    </w:p>
    <w:p w14:paraId="7F028636"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B31C1A">
        <w:rPr>
          <w:rFonts w:ascii="Times New Roman" w:eastAsia="Arial Unicode MS" w:hAnsi="Times New Roman" w:cs="Times New Roman"/>
        </w:rPr>
        <w:tab/>
      </w:r>
      <w:r>
        <w:rPr>
          <w:rFonts w:ascii="Times New Roman" w:eastAsia="Arial Unicode MS" w:hAnsi="Times New Roman" w:cs="Times New Roman"/>
        </w:rPr>
        <w:t>the terms of the decision; and</w:t>
      </w:r>
    </w:p>
    <w:p w14:paraId="1EE3CC91"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B31C1A">
        <w:rPr>
          <w:rFonts w:ascii="Times New Roman" w:eastAsia="Arial Unicode MS" w:hAnsi="Times New Roman" w:cs="Times New Roman"/>
        </w:rPr>
        <w:tab/>
      </w:r>
      <w:r>
        <w:rPr>
          <w:rFonts w:ascii="Times New Roman" w:eastAsia="Arial Unicode MS" w:hAnsi="Times New Roman" w:cs="Times New Roman"/>
        </w:rPr>
        <w:t>the reasons for the decision; and</w:t>
      </w:r>
    </w:p>
    <w:p w14:paraId="242B8F66" w14:textId="52206D29"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B31C1A">
        <w:rPr>
          <w:rFonts w:ascii="Times New Roman" w:eastAsia="Arial Unicode MS" w:hAnsi="Times New Roman" w:cs="Times New Roman"/>
        </w:rPr>
        <w:tab/>
      </w:r>
      <w:r>
        <w:rPr>
          <w:rFonts w:ascii="Times New Roman" w:eastAsia="Arial Unicode MS" w:hAnsi="Times New Roman" w:cs="Times New Roman"/>
        </w:rPr>
        <w:t xml:space="preserve">a statement to the effect that, subject to the </w:t>
      </w:r>
      <w:r>
        <w:rPr>
          <w:rFonts w:ascii="Times New Roman" w:eastAsia="Arial Unicode MS" w:hAnsi="Times New Roman" w:cs="Times New Roman"/>
          <w:i/>
          <w:iCs/>
        </w:rPr>
        <w:t>Administrative Appeals Tribunal Ac</w:t>
      </w:r>
      <w:r w:rsidR="000E583F">
        <w:rPr>
          <w:rFonts w:ascii="Times New Roman" w:eastAsia="Arial Unicode MS" w:hAnsi="Times New Roman" w:cs="Times New Roman"/>
          <w:i/>
          <w:iCs/>
        </w:rPr>
        <w:t>t</w:t>
      </w:r>
      <w:r>
        <w:rPr>
          <w:rFonts w:ascii="Times New Roman" w:eastAsia="Arial Unicode MS" w:hAnsi="Times New Roman" w:cs="Times New Roman"/>
          <w:i/>
          <w:iCs/>
        </w:rPr>
        <w:t xml:space="preserve"> 1975</w:t>
      </w:r>
      <w:r w:rsidRPr="000E583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application may be made to the Administrative Appeals Tribunal for review of the decision to which the notice relates.</w:t>
      </w:r>
    </w:p>
    <w:p w14:paraId="362902CA"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A failure to comply with the requirements of subsection (1) in relation to a decision does not affect the validity of the decision.</w:t>
      </w:r>
    </w:p>
    <w:p w14:paraId="5E5CC4D7" w14:textId="5B13E24F"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 xml:space="preserve">Subject to the </w:t>
      </w:r>
      <w:r>
        <w:rPr>
          <w:rFonts w:ascii="Times New Roman" w:eastAsia="Arial Unicode MS" w:hAnsi="Times New Roman" w:cs="Times New Roman"/>
          <w:i/>
          <w:iCs/>
        </w:rPr>
        <w:t>Administrative Appeals Tribunal Act 1975</w:t>
      </w:r>
      <w:r w:rsidRPr="000E583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an application may be made to the Administrative Appeals Tribunal for a review of:</w:t>
      </w:r>
    </w:p>
    <w:p w14:paraId="27F8548F"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a decision made under subsection 64(6); or</w:t>
      </w:r>
    </w:p>
    <w:p w14:paraId="7CD0AD5D"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a reviewable decision made by the General Manager personally.</w:t>
      </w:r>
    </w:p>
    <w:p w14:paraId="6C97CA8F" w14:textId="77777777" w:rsidR="008378EB" w:rsidRDefault="008378EB" w:rsidP="00B31C1A">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 </w:t>
      </w:r>
      <w:r>
        <w:rPr>
          <w:rFonts w:ascii="Times New Roman" w:eastAsia="Arial Unicode MS" w:hAnsi="Times New Roman" w:cs="Times New Roman"/>
        </w:rPr>
        <w:t>In this section:</w:t>
      </w:r>
    </w:p>
    <w:p w14:paraId="1642C0DE" w14:textId="77777777"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i/>
          <w:iCs/>
        </w:rPr>
      </w:pPr>
      <w:r>
        <w:rPr>
          <w:rFonts w:ascii="Times New Roman" w:eastAsia="Arial Unicode MS" w:hAnsi="Times New Roman" w:cs="Times New Roman"/>
          <w:b/>
          <w:bCs/>
        </w:rPr>
        <w:t xml:space="preserve">"decision" </w:t>
      </w:r>
      <w:r>
        <w:rPr>
          <w:rFonts w:ascii="Times New Roman" w:eastAsia="Arial Unicode MS" w:hAnsi="Times New Roman" w:cs="Times New Roman"/>
        </w:rPr>
        <w:t xml:space="preserve">has the same meaning as in the </w:t>
      </w:r>
      <w:r>
        <w:rPr>
          <w:rFonts w:ascii="Times New Roman" w:eastAsia="Arial Unicode MS" w:hAnsi="Times New Roman" w:cs="Times New Roman"/>
          <w:i/>
          <w:iCs/>
        </w:rPr>
        <w:t>Administrative Appeals Tribunal Act 1975.</w:t>
      </w:r>
    </w:p>
    <w:p w14:paraId="19EDD44D" w14:textId="77777777" w:rsidR="00B31C1A" w:rsidRDefault="00B31C1A">
      <w:pPr>
        <w:rPr>
          <w:rFonts w:ascii="Times New Roman" w:eastAsia="Arial Unicode MS" w:hAnsi="Times New Roman" w:cs="Times New Roman"/>
          <w:b/>
          <w:bCs/>
        </w:rPr>
      </w:pPr>
      <w:r>
        <w:rPr>
          <w:rFonts w:ascii="Times New Roman" w:eastAsia="Arial Unicode MS" w:hAnsi="Times New Roman" w:cs="Times New Roman"/>
          <w:b/>
          <w:bCs/>
        </w:rPr>
        <w:br w:type="page"/>
      </w:r>
    </w:p>
    <w:p w14:paraId="53F644AB"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lastRenderedPageBreak/>
        <w:t>Person not to use protected names or protected symbol</w:t>
      </w:r>
    </w:p>
    <w:p w14:paraId="29B544E4"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66.(1) </w:t>
      </w:r>
      <w:r>
        <w:rPr>
          <w:rFonts w:ascii="Times New Roman" w:eastAsia="Arial Unicode MS" w:hAnsi="Times New Roman" w:cs="Times New Roman"/>
        </w:rPr>
        <w:t>A person must not, unless the Authority consents in writing:</w:t>
      </w:r>
    </w:p>
    <w:p w14:paraId="2A20A078"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use in relation to a business, trade, profession or occupation; or</w:t>
      </w:r>
    </w:p>
    <w:p w14:paraId="40B8D391"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use as the name, or as part of the name, of any firm, body corporate, institution, premises, vehicle, ship or craft (including aircraft); or</w:t>
      </w:r>
    </w:p>
    <w:p w14:paraId="0D992F74"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B31C1A">
        <w:rPr>
          <w:rFonts w:ascii="Times New Roman" w:eastAsia="Arial Unicode MS" w:hAnsi="Times New Roman" w:cs="Times New Roman"/>
        </w:rPr>
        <w:tab/>
      </w:r>
      <w:r>
        <w:rPr>
          <w:rFonts w:ascii="Times New Roman" w:eastAsia="Arial Unicode MS" w:hAnsi="Times New Roman" w:cs="Times New Roman"/>
        </w:rPr>
        <w:t>apply, as a trade mark or otherwise, to goods imported, manufactured, produced, sold, offered for sale or let for hire; or</w:t>
      </w:r>
    </w:p>
    <w:p w14:paraId="48BE3D72"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B31C1A">
        <w:rPr>
          <w:rFonts w:ascii="Times New Roman" w:eastAsia="Arial Unicode MS" w:hAnsi="Times New Roman" w:cs="Times New Roman"/>
        </w:rPr>
        <w:tab/>
      </w:r>
      <w:r>
        <w:rPr>
          <w:rFonts w:ascii="Times New Roman" w:eastAsia="Arial Unicode MS" w:hAnsi="Times New Roman" w:cs="Times New Roman"/>
        </w:rPr>
        <w:t>use in relation to:</w:t>
      </w:r>
    </w:p>
    <w:p w14:paraId="4548231E" w14:textId="77777777" w:rsidR="008378EB" w:rsidRDefault="008378EB" w:rsidP="00B31C1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B31C1A">
        <w:rPr>
          <w:rFonts w:ascii="Times New Roman" w:eastAsia="Arial Unicode MS" w:hAnsi="Times New Roman" w:cs="Times New Roman"/>
        </w:rPr>
        <w:tab/>
      </w:r>
      <w:r>
        <w:rPr>
          <w:rFonts w:ascii="Times New Roman" w:eastAsia="Arial Unicode MS" w:hAnsi="Times New Roman" w:cs="Times New Roman"/>
        </w:rPr>
        <w:t>goods or services; or</w:t>
      </w:r>
    </w:p>
    <w:p w14:paraId="7B781488" w14:textId="77777777" w:rsidR="008378EB" w:rsidRDefault="008378EB" w:rsidP="00B31C1A">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B31C1A">
        <w:rPr>
          <w:rFonts w:ascii="Times New Roman" w:eastAsia="Arial Unicode MS" w:hAnsi="Times New Roman" w:cs="Times New Roman"/>
        </w:rPr>
        <w:tab/>
      </w:r>
      <w:r>
        <w:rPr>
          <w:rFonts w:ascii="Times New Roman" w:eastAsia="Arial Unicode MS" w:hAnsi="Times New Roman" w:cs="Times New Roman"/>
        </w:rPr>
        <w:t>the promotion, by any means, of the supply or use of goods or services;</w:t>
      </w:r>
    </w:p>
    <w:p w14:paraId="48B88F0E" w14:textId="77777777"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either:</w:t>
      </w:r>
    </w:p>
    <w:p w14:paraId="6B54EA6B"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lang w:val="it-IT"/>
        </w:rPr>
        <w:t>(e)</w:t>
      </w:r>
      <w:r w:rsidR="00B31C1A">
        <w:rPr>
          <w:rFonts w:ascii="Times New Roman" w:eastAsia="Arial Unicode MS" w:hAnsi="Times New Roman" w:cs="Times New Roman"/>
          <w:lang w:val="it-IT"/>
        </w:rPr>
        <w:tab/>
      </w:r>
      <w:r>
        <w:rPr>
          <w:rFonts w:ascii="Times New Roman" w:eastAsia="Arial Unicode MS" w:hAnsi="Times New Roman" w:cs="Times New Roman"/>
        </w:rPr>
        <w:t>a protected name, or a name so closely resembling a protected name as to be likely to be mistaken for it; or</w:t>
      </w:r>
    </w:p>
    <w:p w14:paraId="289397AD" w14:textId="77777777" w:rsidR="000E583F"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(f)</w:t>
      </w:r>
      <w:r w:rsidR="00B31C1A">
        <w:rPr>
          <w:rFonts w:ascii="Times New Roman" w:eastAsia="Arial Unicode MS" w:hAnsi="Times New Roman" w:cs="Times New Roman"/>
        </w:rPr>
        <w:tab/>
      </w:r>
      <w:r>
        <w:rPr>
          <w:rFonts w:ascii="Times New Roman" w:eastAsia="Arial Unicode MS" w:hAnsi="Times New Roman" w:cs="Times New Roman"/>
        </w:rPr>
        <w:t>the protected symbol, or a symbol so closely resembling the protected symbol as to b</w:t>
      </w:r>
      <w:r w:rsidR="000E583F">
        <w:rPr>
          <w:rFonts w:ascii="Times New Roman" w:eastAsia="Arial Unicode MS" w:hAnsi="Times New Roman" w:cs="Times New Roman"/>
        </w:rPr>
        <w:t>e likely to be mistaken for it.</w:t>
      </w:r>
    </w:p>
    <w:p w14:paraId="33B1FF03" w14:textId="33F25AA3"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Penalty: $3,000.</w:t>
      </w:r>
    </w:p>
    <w:p w14:paraId="4E90DE8C"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Nothing in subsection (1) limits anything else in that subsection.</w:t>
      </w:r>
    </w:p>
    <w:p w14:paraId="26B66D23"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Nothing in subsection (1), so far as it applies in relation to a particular protected name or in relation to the protected symbol, affects rights conferred by law on a person in relation to:</w:t>
      </w:r>
    </w:p>
    <w:p w14:paraId="3F85AE1C" w14:textId="62BD7B61"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 xml:space="preserve">a trade mark that is registered under the </w:t>
      </w:r>
      <w:r>
        <w:rPr>
          <w:rFonts w:ascii="Times New Roman" w:eastAsia="Arial Unicode MS" w:hAnsi="Times New Roman" w:cs="Times New Roman"/>
          <w:i/>
          <w:iCs/>
        </w:rPr>
        <w:t>Trade Marks Act 1955</w:t>
      </w:r>
      <w:r w:rsidRPr="000E583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or</w:t>
      </w:r>
    </w:p>
    <w:p w14:paraId="06752C36" w14:textId="76EE0513"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i/>
          <w:iCs/>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 xml:space="preserve">a design that is registered under the </w:t>
      </w:r>
      <w:r>
        <w:rPr>
          <w:rFonts w:ascii="Times New Roman" w:eastAsia="Arial Unicode MS" w:hAnsi="Times New Roman" w:cs="Times New Roman"/>
          <w:i/>
          <w:iCs/>
        </w:rPr>
        <w:t>Designs Act 1906</w:t>
      </w:r>
      <w:r w:rsidRPr="000E583F">
        <w:rPr>
          <w:rFonts w:ascii="Times New Roman" w:eastAsia="Arial Unicode MS" w:hAnsi="Times New Roman" w:cs="Times New Roman"/>
          <w:iCs/>
        </w:rPr>
        <w:t>;</w:t>
      </w:r>
    </w:p>
    <w:p w14:paraId="582DC465" w14:textId="77777777"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and was so registered at the protection time in relation to the name or symbol.</w:t>
      </w:r>
    </w:p>
    <w:p w14:paraId="6ED43A0B" w14:textId="5691CF9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(4)</w:t>
      </w:r>
      <w:r>
        <w:rPr>
          <w:rFonts w:ascii="Times New Roman" w:eastAsia="Arial Unicode MS" w:hAnsi="Times New Roman" w:cs="Times New Roman"/>
        </w:rPr>
        <w:t xml:space="preserve"> Nothing in this section, so far as it applies in relation to a particular protected name or in relation to the protected symbol, affects the use, or rights conferred by law relating to the use, of a name or symbol (in this subsection called the </w:t>
      </w:r>
      <w:r>
        <w:rPr>
          <w:rFonts w:ascii="Times New Roman" w:eastAsia="Arial Unicode MS" w:hAnsi="Times New Roman" w:cs="Times New Roman"/>
          <w:b/>
          <w:bCs/>
        </w:rPr>
        <w:t>'relevant name or symbol'</w:t>
      </w:r>
      <w:r w:rsidRPr="000E583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by a person in a particular manner if, at the protection time in relation to the protected name or protected symbol, the person:</w:t>
      </w:r>
    </w:p>
    <w:p w14:paraId="5EC3B2A7"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was using the relevant name or symbol in good faith in that manner; or</w:t>
      </w:r>
    </w:p>
    <w:p w14:paraId="14A997D9"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would have been entitled to prevent another person from passing off, by means of the use of the relevant name or symbol or a similar name or symbol, goods or services as the goods or services of the first-mentioned person.</w:t>
      </w:r>
    </w:p>
    <w:p w14:paraId="493317E1"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(5)</w:t>
      </w:r>
      <w:r>
        <w:rPr>
          <w:rFonts w:ascii="Times New Roman" w:eastAsia="Arial Unicode MS" w:hAnsi="Times New Roman" w:cs="Times New Roman"/>
        </w:rPr>
        <w:t xml:space="preserve"> In this section:</w:t>
      </w:r>
    </w:p>
    <w:p w14:paraId="4827E77B"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"protected name" </w:t>
      </w:r>
      <w:r>
        <w:rPr>
          <w:rFonts w:ascii="Times New Roman" w:eastAsia="Arial Unicode MS" w:hAnsi="Times New Roman" w:cs="Times New Roman"/>
        </w:rPr>
        <w:t>means any of the following names:</w:t>
      </w:r>
    </w:p>
    <w:p w14:paraId="3DE8443B" w14:textId="77777777" w:rsidR="00B31C1A" w:rsidRDefault="00B31C1A">
      <w:pPr>
        <w:rPr>
          <w:rFonts w:ascii="Times New Roman" w:eastAsia="Arial Unicode MS" w:hAnsi="Times New Roman" w:cs="Times New Roman"/>
        </w:rPr>
      </w:pPr>
      <w:r>
        <w:rPr>
          <w:rFonts w:ascii="Times New Roman" w:eastAsia="Arial Unicode MS" w:hAnsi="Times New Roman" w:cs="Times New Roman"/>
        </w:rPr>
        <w:br w:type="page"/>
      </w:r>
    </w:p>
    <w:p w14:paraId="128E7084"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lastRenderedPageBreak/>
        <w:t>(a)</w:t>
      </w:r>
      <w:r w:rsidR="00B31C1A">
        <w:rPr>
          <w:rFonts w:ascii="Times New Roman" w:eastAsia="Arial Unicode MS" w:hAnsi="Times New Roman" w:cs="Times New Roman"/>
        </w:rPr>
        <w:tab/>
      </w:r>
      <w:r>
        <w:rPr>
          <w:rFonts w:ascii="Times New Roman" w:eastAsia="Arial Unicode MS" w:hAnsi="Times New Roman" w:cs="Times New Roman"/>
        </w:rPr>
        <w:t>"NAL";</w:t>
      </w:r>
    </w:p>
    <w:p w14:paraId="7D7F2CB3"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"National Acoustic Laboratories";</w:t>
      </w:r>
    </w:p>
    <w:p w14:paraId="12E2CA70"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B31C1A">
        <w:rPr>
          <w:rFonts w:ascii="Times New Roman" w:eastAsia="Arial Unicode MS" w:hAnsi="Times New Roman" w:cs="Times New Roman"/>
        </w:rPr>
        <w:tab/>
      </w:r>
      <w:r>
        <w:rPr>
          <w:rFonts w:ascii="Times New Roman" w:eastAsia="Arial Unicode MS" w:hAnsi="Times New Roman" w:cs="Times New Roman"/>
        </w:rPr>
        <w:t>such other names as are prescribed for the purposes of this section;</w:t>
      </w:r>
    </w:p>
    <w:p w14:paraId="217CE476" w14:textId="77777777"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w:t>
      </w:r>
      <w:r>
        <w:rPr>
          <w:rFonts w:ascii="Times New Roman" w:eastAsia="Arial Unicode MS" w:hAnsi="Times New Roman" w:cs="Times New Roman"/>
          <w:b/>
          <w:bCs/>
        </w:rPr>
        <w:t xml:space="preserve">protected symbol" </w:t>
      </w:r>
      <w:r>
        <w:rPr>
          <w:rFonts w:ascii="Times New Roman" w:eastAsia="Arial Unicode MS" w:hAnsi="Times New Roman" w:cs="Times New Roman"/>
        </w:rPr>
        <w:t>means the official symbol of the National Acoustic Laboratories, the design of which is set out in the Schedule;</w:t>
      </w:r>
    </w:p>
    <w:p w14:paraId="4F553811" w14:textId="15883283"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"protection time"</w:t>
      </w:r>
      <w:r w:rsidRPr="000E583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in relation to a protected name or the protected symbol, means the time immediately before:</w:t>
      </w:r>
    </w:p>
    <w:p w14:paraId="1354BCAB"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in the case of a name prescribed for the purposes of the definition of "protected name"—the name first becoming prescribed; or</w:t>
      </w:r>
    </w:p>
    <w:p w14:paraId="34D6B374"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in any other case—the commencement of this Act.</w:t>
      </w:r>
    </w:p>
    <w:p w14:paraId="2BAF3FFC"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Confidential information</w:t>
      </w:r>
    </w:p>
    <w:p w14:paraId="7D366E06"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67.(1) </w:t>
      </w:r>
      <w:r>
        <w:rPr>
          <w:rFonts w:ascii="Times New Roman" w:eastAsia="Arial Unicode MS" w:hAnsi="Times New Roman" w:cs="Times New Roman"/>
        </w:rPr>
        <w:t>It is the duty of a person who is a member of the Authority, a member of the staff of the Authority, a member of a committee or a person engaged as a consultant under section 50 not to disclose any information that has been acquired by the person because of being such a member or consultant.</w:t>
      </w:r>
    </w:p>
    <w:p w14:paraId="2C27E753"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(2)</w:t>
      </w:r>
      <w:r>
        <w:rPr>
          <w:rFonts w:ascii="Times New Roman" w:eastAsia="Arial Unicode MS" w:hAnsi="Times New Roman" w:cs="Times New Roman"/>
        </w:rPr>
        <w:t xml:space="preserve"> Subsection (1) does not apply to anything done in the performance of duties, or in the exercise of powers or functions, under this Act.</w:t>
      </w:r>
    </w:p>
    <w:p w14:paraId="11E21A7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Subsection (1) does not preclude the disclosure of information to a court in any proceeding, but the court must do all things necessary to prevent disclosure of that information to any other person otherwise than for the purpose of the proceedings.</w:t>
      </w:r>
    </w:p>
    <w:p w14:paraId="2A1E33BA"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(4)</w:t>
      </w:r>
      <w:r>
        <w:rPr>
          <w:rFonts w:ascii="Times New Roman" w:eastAsia="Arial Unicode MS" w:hAnsi="Times New Roman" w:cs="Times New Roman"/>
        </w:rPr>
        <w:t xml:space="preserve"> Despite subsection (1), the Chairperson may, in respect of information acquired by a member of the Authority, a member of the staff of the Authority, a member of a committee, or a person engaged as a consultant under section 50, because of being such a member or consultant:</w:t>
      </w:r>
    </w:p>
    <w:p w14:paraId="63B34102"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if the Minister certifies, by instrument, that it is necessary in the public interest that the information should be disclosed to a specified person—disclose that information to that person; or</w:t>
      </w:r>
    </w:p>
    <w:p w14:paraId="6ED1CCC7"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disclose that information to any prescribed authority or person.</w:t>
      </w:r>
    </w:p>
    <w:p w14:paraId="01A9F37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(5)</w:t>
      </w:r>
      <w:r>
        <w:rPr>
          <w:rFonts w:ascii="Times New Roman" w:eastAsia="Arial Unicode MS" w:hAnsi="Times New Roman" w:cs="Times New Roman"/>
        </w:rPr>
        <w:t xml:space="preserve"> The Chairperson must not disclose any information that is confidential information relating to a person unless the Chairperson:</w:t>
      </w:r>
    </w:p>
    <w:p w14:paraId="6FED0758"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has advised the person, in writing, of the Chairperson's intention to disclose the information and of the reasons for disclosing that information; and</w:t>
      </w:r>
    </w:p>
    <w:p w14:paraId="733FBE3E"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has given the person a reasonable opportunity to communicate any views which the person has concerning the proposed disclosure of that information; and</w:t>
      </w:r>
    </w:p>
    <w:p w14:paraId="6F723EE4"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B31C1A">
        <w:rPr>
          <w:rFonts w:ascii="Times New Roman" w:eastAsia="Arial Unicode MS" w:hAnsi="Times New Roman" w:cs="Times New Roman"/>
        </w:rPr>
        <w:tab/>
      </w:r>
      <w:r>
        <w:rPr>
          <w:rFonts w:ascii="Times New Roman" w:eastAsia="Arial Unicode MS" w:hAnsi="Times New Roman" w:cs="Times New Roman"/>
        </w:rPr>
        <w:t>has taken into account any views so communicated.</w:t>
      </w:r>
    </w:p>
    <w:p w14:paraId="0CE3A01A" w14:textId="77777777" w:rsidR="00B31C1A" w:rsidRDefault="00B31C1A">
      <w:pPr>
        <w:rPr>
          <w:rFonts w:ascii="Times New Roman" w:eastAsia="Arial Unicode MS" w:hAnsi="Times New Roman" w:cs="Times New Roman"/>
          <w:b/>
          <w:bCs/>
        </w:rPr>
      </w:pPr>
      <w:r>
        <w:rPr>
          <w:rFonts w:ascii="Times New Roman" w:eastAsia="Arial Unicode MS" w:hAnsi="Times New Roman" w:cs="Times New Roman"/>
          <w:b/>
          <w:bCs/>
        </w:rPr>
        <w:br w:type="page"/>
      </w:r>
    </w:p>
    <w:p w14:paraId="1381AEE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lastRenderedPageBreak/>
        <w:t xml:space="preserve">(6) </w:t>
      </w:r>
      <w:r>
        <w:rPr>
          <w:rFonts w:ascii="Times New Roman" w:eastAsia="Arial Unicode MS" w:hAnsi="Times New Roman" w:cs="Times New Roman"/>
        </w:rPr>
        <w:t>Any authority or person to whom information is disclosed under subsection (4), and any person under the control of that authority or person, is, in respect of that information, subject to the same obligations as if that authority or person were a person referred to in subsection (1) who had acquired the information in the circumstances set out in subsection (1).</w:t>
      </w:r>
    </w:p>
    <w:p w14:paraId="711ED8BC"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(7) </w:t>
      </w:r>
      <w:r>
        <w:rPr>
          <w:rFonts w:ascii="Times New Roman" w:eastAsia="Arial Unicode MS" w:hAnsi="Times New Roman" w:cs="Times New Roman"/>
        </w:rPr>
        <w:t>Despite subsection (1), the Chairperson may permit information to be disclosed:</w:t>
      </w:r>
    </w:p>
    <w:p w14:paraId="476D8CD2"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to the Secretary of a Department of the Australian Public Service or the Chief Officer of a Commonwealth authority for the purpose of enabling the Department or authority to perform any arrangements made with the Authority under paragraph 68(a); or</w:t>
      </w:r>
    </w:p>
    <w:p w14:paraId="50C03D1D"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to the Secretary of a Department of the Public Service of a State or Territory or the Chief Officer of a State or Territory authority for the purpose of enabling the Department or authority to perform any arrangements made with the Authority under paragraph 68(b); or</w:t>
      </w:r>
    </w:p>
    <w:p w14:paraId="79F55FCB"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B31C1A">
        <w:rPr>
          <w:rFonts w:ascii="Times New Roman" w:eastAsia="Arial Unicode MS" w:hAnsi="Times New Roman" w:cs="Times New Roman"/>
        </w:rPr>
        <w:tab/>
      </w:r>
      <w:r>
        <w:rPr>
          <w:rFonts w:ascii="Times New Roman" w:eastAsia="Arial Unicode MS" w:hAnsi="Times New Roman" w:cs="Times New Roman"/>
        </w:rPr>
        <w:t>to the Chief Officer of any other authority or body for the purpose of enabling that authority or body to perform any arrangements made with the Authority under paragraph 68(c).</w:t>
      </w:r>
    </w:p>
    <w:p w14:paraId="5568DBEA"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(8) </w:t>
      </w:r>
      <w:r>
        <w:rPr>
          <w:rFonts w:ascii="Times New Roman" w:eastAsia="Arial Unicode MS" w:hAnsi="Times New Roman" w:cs="Times New Roman"/>
        </w:rPr>
        <w:t>A person to whom information is disclosed under subsection (7) and any person under the control of the first-mentioned person to whom that information is disclosed for the purposes of an arrangement under section 68, must not, directly or indirectly, except for the purposes of that arrangement, disclose the information to any person while the person is, or after the person ceases to be, such a person.</w:t>
      </w:r>
    </w:p>
    <w:p w14:paraId="32C992E0" w14:textId="77777777"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Penalty: Imprisonment for 2 years.</w:t>
      </w:r>
    </w:p>
    <w:p w14:paraId="7A14604E"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(9) </w:t>
      </w:r>
      <w:r>
        <w:rPr>
          <w:rFonts w:ascii="Times New Roman" w:eastAsia="Arial Unicode MS" w:hAnsi="Times New Roman" w:cs="Times New Roman"/>
        </w:rPr>
        <w:t>The powers conferred by subsection (7) are in addition to, and not in derogation of, the powers conferred by subsection (4).</w:t>
      </w:r>
    </w:p>
    <w:p w14:paraId="7ABF94BB"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(10) </w:t>
      </w:r>
      <w:r>
        <w:rPr>
          <w:rFonts w:ascii="Times New Roman" w:eastAsia="Arial Unicode MS" w:hAnsi="Times New Roman" w:cs="Times New Roman"/>
        </w:rPr>
        <w:t>Nothing in subsection (4) or (7) is taken to limit the generality of subsection (3) or the operation of subsection (2).</w:t>
      </w:r>
    </w:p>
    <w:p w14:paraId="22B9C8A4"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(11)</w:t>
      </w:r>
      <w:r>
        <w:rPr>
          <w:rFonts w:ascii="Times New Roman" w:eastAsia="Arial Unicode MS" w:hAnsi="Times New Roman" w:cs="Times New Roman"/>
        </w:rPr>
        <w:t xml:space="preserve"> In this section:</w:t>
      </w:r>
    </w:p>
    <w:p w14:paraId="4C52F50C" w14:textId="77777777"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w:t>
      </w:r>
      <w:r>
        <w:rPr>
          <w:rFonts w:ascii="Times New Roman" w:eastAsia="Arial Unicode MS" w:hAnsi="Times New Roman" w:cs="Times New Roman"/>
          <w:b/>
          <w:bCs/>
        </w:rPr>
        <w:t>court</w:t>
      </w:r>
      <w:r>
        <w:rPr>
          <w:rFonts w:ascii="Times New Roman" w:eastAsia="Arial Unicode MS" w:hAnsi="Times New Roman" w:cs="Times New Roman"/>
        </w:rPr>
        <w:t>" includes a tribunal, authority or person having power to require the production of documents or the answering of questions.</w:t>
      </w:r>
    </w:p>
    <w:p w14:paraId="258FB36A"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Arrangements with other Commonwealth Departments, States and Territories</w:t>
      </w:r>
    </w:p>
    <w:p w14:paraId="14E2AC1F"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68. </w:t>
      </w:r>
      <w:r>
        <w:rPr>
          <w:rFonts w:ascii="Times New Roman" w:eastAsia="Arial Unicode MS" w:hAnsi="Times New Roman" w:cs="Times New Roman"/>
        </w:rPr>
        <w:t>The Authority may make arrangements:</w:t>
      </w:r>
    </w:p>
    <w:p w14:paraId="56F1E718"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with the Secretary of a Department of the Australian Public Service or the Chief Officer of any Commonwealth authority; or</w:t>
      </w:r>
    </w:p>
    <w:p w14:paraId="193B68A6" w14:textId="77777777" w:rsidR="00B31C1A" w:rsidRDefault="00B31C1A">
      <w:pPr>
        <w:rPr>
          <w:rFonts w:ascii="Times New Roman" w:eastAsia="Arial Unicode MS" w:hAnsi="Times New Roman" w:cs="Times New Roman"/>
        </w:rPr>
      </w:pPr>
      <w:r>
        <w:rPr>
          <w:rFonts w:ascii="Times New Roman" w:eastAsia="Arial Unicode MS" w:hAnsi="Times New Roman" w:cs="Times New Roman"/>
        </w:rPr>
        <w:br w:type="page"/>
      </w:r>
    </w:p>
    <w:p w14:paraId="172A757C"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lastRenderedPageBreak/>
        <w:t>(b)</w:t>
      </w:r>
      <w:r w:rsidR="00B31C1A">
        <w:rPr>
          <w:rFonts w:ascii="Times New Roman" w:eastAsia="Arial Unicode MS" w:hAnsi="Times New Roman" w:cs="Times New Roman"/>
        </w:rPr>
        <w:tab/>
      </w:r>
      <w:r>
        <w:rPr>
          <w:rFonts w:ascii="Times New Roman" w:eastAsia="Arial Unicode MS" w:hAnsi="Times New Roman" w:cs="Times New Roman"/>
        </w:rPr>
        <w:t>with the Secretary of a Department of the Public Service of a State or Territory, or the Chief Officer of a State or Territory authority; or</w:t>
      </w:r>
    </w:p>
    <w:p w14:paraId="52E9CCF8"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B31C1A">
        <w:rPr>
          <w:rFonts w:ascii="Times New Roman" w:eastAsia="Arial Unicode MS" w:hAnsi="Times New Roman" w:cs="Times New Roman"/>
        </w:rPr>
        <w:tab/>
      </w:r>
      <w:r>
        <w:rPr>
          <w:rFonts w:ascii="Times New Roman" w:eastAsia="Arial Unicode MS" w:hAnsi="Times New Roman" w:cs="Times New Roman"/>
        </w:rPr>
        <w:t>with the Chief Officer of any other authority or body;</w:t>
      </w:r>
    </w:p>
    <w:p w14:paraId="6E692566" w14:textId="77777777"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for:</w:t>
      </w:r>
    </w:p>
    <w:p w14:paraId="52CCBC0E"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B31C1A">
        <w:rPr>
          <w:rFonts w:ascii="Times New Roman" w:eastAsia="Arial Unicode MS" w:hAnsi="Times New Roman" w:cs="Times New Roman"/>
        </w:rPr>
        <w:tab/>
      </w:r>
      <w:r>
        <w:rPr>
          <w:rFonts w:ascii="Times New Roman" w:eastAsia="Arial Unicode MS" w:hAnsi="Times New Roman" w:cs="Times New Roman"/>
        </w:rPr>
        <w:t>the services of officers or employees in those Departments, authorities or bodies to be made available to the Authority; or</w:t>
      </w:r>
    </w:p>
    <w:p w14:paraId="1357449F"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B31C1A">
        <w:rPr>
          <w:rFonts w:ascii="Times New Roman" w:eastAsia="Arial Unicode MS" w:hAnsi="Times New Roman" w:cs="Times New Roman"/>
        </w:rPr>
        <w:tab/>
      </w:r>
      <w:r>
        <w:rPr>
          <w:rFonts w:ascii="Times New Roman" w:eastAsia="Arial Unicode MS" w:hAnsi="Times New Roman" w:cs="Times New Roman"/>
        </w:rPr>
        <w:t>officers or employees in those Departments, authorities or bodies to give advice to the Authority.</w:t>
      </w:r>
    </w:p>
    <w:p w14:paraId="15F051F2"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Delegation by Minister</w:t>
      </w:r>
    </w:p>
    <w:p w14:paraId="3F845DA6"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69. </w:t>
      </w:r>
      <w:r>
        <w:rPr>
          <w:rFonts w:ascii="Times New Roman" w:eastAsia="Arial Unicode MS" w:hAnsi="Times New Roman" w:cs="Times New Roman"/>
        </w:rPr>
        <w:t>The Minister may, by signed instrument, delegate all or any of the powers of the Minister under sections 67, 72, 73, 74, 75 and 76 to:</w:t>
      </w:r>
    </w:p>
    <w:p w14:paraId="54096DA3"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the person holding or performing the duties of the office of Secretary to the Department; or</w:t>
      </w:r>
    </w:p>
    <w:p w14:paraId="08BFF93C"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a person holding or performing the duties of a Senior Executive Service office in the Department or the Authority; or</w:t>
      </w:r>
    </w:p>
    <w:p w14:paraId="47C91F4E"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B31C1A">
        <w:rPr>
          <w:rFonts w:ascii="Times New Roman" w:eastAsia="Arial Unicode MS" w:hAnsi="Times New Roman" w:cs="Times New Roman"/>
        </w:rPr>
        <w:tab/>
      </w:r>
      <w:r>
        <w:rPr>
          <w:rFonts w:ascii="Times New Roman" w:eastAsia="Arial Unicode MS" w:hAnsi="Times New Roman" w:cs="Times New Roman"/>
        </w:rPr>
        <w:t>the General Manager.</w:t>
      </w:r>
    </w:p>
    <w:p w14:paraId="09C2C922"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Delegation by Authority</w:t>
      </w:r>
    </w:p>
    <w:p w14:paraId="10AAD00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70. </w:t>
      </w:r>
      <w:r>
        <w:rPr>
          <w:rFonts w:ascii="Times New Roman" w:eastAsia="Arial Unicode MS" w:hAnsi="Times New Roman" w:cs="Times New Roman"/>
        </w:rPr>
        <w:t>The Authority may, by written instrument, delegate to a member of the Board or a member of the staff of the Authority all or any of its powers under this or any other Act.</w:t>
      </w:r>
    </w:p>
    <w:p w14:paraId="03FA881D"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Reports to Minister</w:t>
      </w:r>
    </w:p>
    <w:p w14:paraId="3D447A8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71. </w:t>
      </w:r>
      <w:r>
        <w:rPr>
          <w:rFonts w:ascii="Times New Roman" w:eastAsia="Arial Unicode MS" w:hAnsi="Times New Roman" w:cs="Times New Roman"/>
        </w:rPr>
        <w:t>The Authority must:</w:t>
      </w:r>
    </w:p>
    <w:p w14:paraId="071D7D84"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from time to time inform the Minister concerning the general conduct of its activities; and</w:t>
      </w:r>
    </w:p>
    <w:p w14:paraId="1164D6B8"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furnish to the Minister such information in relation to its activities as the Minister from time to time requires.</w:t>
      </w:r>
    </w:p>
    <w:p w14:paraId="648E194C"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Transfers of certain Commonwealth assets to Authority</w:t>
      </w:r>
    </w:p>
    <w:p w14:paraId="3A6D6B40"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72.(1) </w:t>
      </w:r>
      <w:r>
        <w:rPr>
          <w:rFonts w:ascii="Times New Roman" w:eastAsia="Arial Unicode MS" w:hAnsi="Times New Roman" w:cs="Times New Roman"/>
        </w:rPr>
        <w:t>Where, immediately before the commencement of this Act:</w:t>
      </w:r>
    </w:p>
    <w:p w14:paraId="12B84CA5"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B31C1A">
        <w:rPr>
          <w:rFonts w:ascii="Times New Roman" w:eastAsia="Arial Unicode MS" w:hAnsi="Times New Roman" w:cs="Times New Roman"/>
        </w:rPr>
        <w:tab/>
      </w:r>
      <w:r>
        <w:rPr>
          <w:rFonts w:ascii="Times New Roman" w:eastAsia="Arial Unicode MS" w:hAnsi="Times New Roman" w:cs="Times New Roman"/>
        </w:rPr>
        <w:t>a function of the Authority was being performed by the Department; and</w:t>
      </w:r>
    </w:p>
    <w:p w14:paraId="436119FA" w14:textId="77777777" w:rsidR="008378EB" w:rsidRDefault="008378EB" w:rsidP="00B31C1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B31C1A">
        <w:rPr>
          <w:rFonts w:ascii="Times New Roman" w:eastAsia="Arial Unicode MS" w:hAnsi="Times New Roman" w:cs="Times New Roman"/>
        </w:rPr>
        <w:tab/>
      </w:r>
      <w:r>
        <w:rPr>
          <w:rFonts w:ascii="Times New Roman" w:eastAsia="Arial Unicode MS" w:hAnsi="Times New Roman" w:cs="Times New Roman"/>
        </w:rPr>
        <w:t>an asset was held by the Department in connection with the performance of that function;</w:t>
      </w:r>
    </w:p>
    <w:p w14:paraId="7F2E62F5" w14:textId="77777777"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 Minister may, at any time, cause the asset to be transferred to the Authority.</w:t>
      </w:r>
    </w:p>
    <w:p w14:paraId="31975AB9"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Subsection (1) does not prevent the Commonwealth from transferring any asset to the Authority otherwise than under that subsection.</w:t>
      </w:r>
    </w:p>
    <w:p w14:paraId="16803FA7" w14:textId="77777777" w:rsidR="008378EB" w:rsidRDefault="008378EB" w:rsidP="00B31C1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Statutory transfer of land etc. to Authority</w:t>
      </w:r>
    </w:p>
    <w:p w14:paraId="5116B85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73.(1) </w:t>
      </w:r>
      <w:r>
        <w:rPr>
          <w:rFonts w:ascii="Times New Roman" w:eastAsia="Arial Unicode MS" w:hAnsi="Times New Roman" w:cs="Times New Roman"/>
        </w:rPr>
        <w:t>In this section:</w:t>
      </w:r>
    </w:p>
    <w:p w14:paraId="6FAAD72A" w14:textId="77777777"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"interest" </w:t>
      </w:r>
      <w:r>
        <w:rPr>
          <w:rFonts w:ascii="Times New Roman" w:eastAsia="Arial Unicode MS" w:hAnsi="Times New Roman" w:cs="Times New Roman"/>
        </w:rPr>
        <w:t>includes any estate, right or title, whether legal or equitable;</w:t>
      </w:r>
    </w:p>
    <w:p w14:paraId="080D663D" w14:textId="77777777" w:rsidR="008378EB" w:rsidRDefault="008378EB" w:rsidP="00B31C1A">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"land" </w:t>
      </w:r>
      <w:r>
        <w:rPr>
          <w:rFonts w:ascii="Times New Roman" w:eastAsia="Arial Unicode MS" w:hAnsi="Times New Roman" w:cs="Times New Roman"/>
        </w:rPr>
        <w:t>includes buildings and fixed structures.</w:t>
      </w:r>
    </w:p>
    <w:p w14:paraId="0517EEEE" w14:textId="77777777" w:rsidR="00C02A0E" w:rsidRDefault="00C02A0E">
      <w:pPr>
        <w:rPr>
          <w:rFonts w:ascii="Times New Roman" w:eastAsia="Arial Unicode MS" w:hAnsi="Times New Roman" w:cs="Times New Roman"/>
          <w:b/>
          <w:bCs/>
        </w:rPr>
      </w:pPr>
      <w:r>
        <w:rPr>
          <w:rFonts w:ascii="Times New Roman" w:eastAsia="Arial Unicode MS" w:hAnsi="Times New Roman" w:cs="Times New Roman"/>
          <w:b/>
          <w:bCs/>
        </w:rPr>
        <w:br w:type="page"/>
      </w:r>
    </w:p>
    <w:p w14:paraId="0235DFDB"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lastRenderedPageBreak/>
        <w:t xml:space="preserve">(2) </w:t>
      </w:r>
      <w:r>
        <w:rPr>
          <w:rFonts w:ascii="Times New Roman" w:eastAsia="Arial Unicode MS" w:hAnsi="Times New Roman" w:cs="Times New Roman"/>
        </w:rPr>
        <w:t xml:space="preserve">Where the Minister, by notice published in the </w:t>
      </w:r>
      <w:r>
        <w:rPr>
          <w:rFonts w:ascii="Times New Roman" w:eastAsia="Arial Unicode MS" w:hAnsi="Times New Roman" w:cs="Times New Roman"/>
          <w:i/>
          <w:iCs/>
        </w:rPr>
        <w:t xml:space="preserve">Gazette </w:t>
      </w:r>
      <w:r>
        <w:rPr>
          <w:rFonts w:ascii="Times New Roman" w:eastAsia="Arial Unicode MS" w:hAnsi="Times New Roman" w:cs="Times New Roman"/>
        </w:rPr>
        <w:t>for the purposes of this section:</w:t>
      </w:r>
    </w:p>
    <w:p w14:paraId="67D97B4B"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C02A0E">
        <w:rPr>
          <w:rFonts w:ascii="Times New Roman" w:eastAsia="Arial Unicode MS" w:hAnsi="Times New Roman" w:cs="Times New Roman"/>
        </w:rPr>
        <w:tab/>
      </w:r>
      <w:r>
        <w:rPr>
          <w:rFonts w:ascii="Times New Roman" w:eastAsia="Arial Unicode MS" w:hAnsi="Times New Roman" w:cs="Times New Roman"/>
        </w:rPr>
        <w:t>describes any land in which the Commonwealth holds an interest; and</w:t>
      </w:r>
    </w:p>
    <w:p w14:paraId="1D5BE8EE"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C02A0E">
        <w:rPr>
          <w:rFonts w:ascii="Times New Roman" w:eastAsia="Arial Unicode MS" w:hAnsi="Times New Roman" w:cs="Times New Roman"/>
        </w:rPr>
        <w:tab/>
      </w:r>
      <w:r>
        <w:rPr>
          <w:rFonts w:ascii="Times New Roman" w:eastAsia="Arial Unicode MS" w:hAnsi="Times New Roman" w:cs="Times New Roman"/>
        </w:rPr>
        <w:t>describes that interest;</w:t>
      </w:r>
    </w:p>
    <w:p w14:paraId="6A03C687" w14:textId="77777777" w:rsidR="008378EB" w:rsidRDefault="008378EB" w:rsidP="00C02A0E">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 following provisions have effect.</w:t>
      </w:r>
    </w:p>
    <w:p w14:paraId="2DE4219B"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The interest is transferred to the Authority on the day specified in the notice, not being earlier than the day of publication of the notice.</w:t>
      </w:r>
    </w:p>
    <w:p w14:paraId="23E9F4C0"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(4)</w:t>
      </w:r>
      <w:r>
        <w:rPr>
          <w:rFonts w:ascii="Times New Roman" w:eastAsia="Arial Unicode MS" w:hAnsi="Times New Roman" w:cs="Times New Roman"/>
        </w:rPr>
        <w:t xml:space="preserve"> Where the interest of the Commonwealth is of such a kind that it is not held from another person, the transfer has effect as a grant to the Authority of an estate in fee simple.</w:t>
      </w:r>
    </w:p>
    <w:p w14:paraId="615F417D"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(5)</w:t>
      </w:r>
      <w:r>
        <w:rPr>
          <w:rFonts w:ascii="Times New Roman" w:eastAsia="Arial Unicode MS" w:hAnsi="Times New Roman" w:cs="Times New Roman"/>
        </w:rPr>
        <w:t xml:space="preserve"> The Minister must cause to be lodged with the Registrar-General, Registrar of Titles or other appropriate officer of the relevant State or Territory a copy of the notice, certified in writing signed by an officer of the Department </w:t>
      </w:r>
      <w:proofErr w:type="spellStart"/>
      <w:r>
        <w:rPr>
          <w:rFonts w:ascii="Times New Roman" w:eastAsia="Arial Unicode MS" w:hAnsi="Times New Roman" w:cs="Times New Roman"/>
        </w:rPr>
        <w:t>authorised</w:t>
      </w:r>
      <w:proofErr w:type="spellEnd"/>
      <w:r>
        <w:rPr>
          <w:rFonts w:ascii="Times New Roman" w:eastAsia="Arial Unicode MS" w:hAnsi="Times New Roman" w:cs="Times New Roman"/>
        </w:rPr>
        <w:t xml:space="preserve"> by the Minister for the purpose.</w:t>
      </w:r>
    </w:p>
    <w:p w14:paraId="1E604D27"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 </w:t>
      </w:r>
      <w:r>
        <w:rPr>
          <w:rFonts w:ascii="Times New Roman" w:eastAsia="Arial Unicode MS" w:hAnsi="Times New Roman" w:cs="Times New Roman"/>
        </w:rPr>
        <w:t>The officer with whom a copy is lodged may register the transfer as nearly as possible as if it were a dealing in land and may deal with and give effect to the copy as if it were a grant or conveyance duly executed under the laws in force in the relevant State or Territory.</w:t>
      </w:r>
    </w:p>
    <w:p w14:paraId="6F7C847E"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(7)</w:t>
      </w:r>
      <w:r>
        <w:rPr>
          <w:rFonts w:ascii="Times New Roman" w:eastAsia="Arial Unicode MS" w:hAnsi="Times New Roman" w:cs="Times New Roman"/>
        </w:rPr>
        <w:t xml:space="preserve"> A notice must not be published under this section after one year from the commencement of this Act.</w:t>
      </w:r>
    </w:p>
    <w:p w14:paraId="16F3BFE0" w14:textId="77777777" w:rsidR="008378EB" w:rsidRDefault="008378EB" w:rsidP="00C02A0E">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Money paid in advance to the Commonwealth</w:t>
      </w:r>
    </w:p>
    <w:p w14:paraId="2014AFA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74. </w:t>
      </w:r>
      <w:r>
        <w:rPr>
          <w:rFonts w:ascii="Times New Roman" w:eastAsia="Arial Unicode MS" w:hAnsi="Times New Roman" w:cs="Times New Roman"/>
        </w:rPr>
        <w:t>Where:</w:t>
      </w:r>
    </w:p>
    <w:p w14:paraId="54A31A6B"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C02A0E">
        <w:rPr>
          <w:rFonts w:ascii="Times New Roman" w:eastAsia="Arial Unicode MS" w:hAnsi="Times New Roman" w:cs="Times New Roman"/>
        </w:rPr>
        <w:tab/>
      </w:r>
      <w:r>
        <w:rPr>
          <w:rFonts w:ascii="Times New Roman" w:eastAsia="Arial Unicode MS" w:hAnsi="Times New Roman" w:cs="Times New Roman"/>
        </w:rPr>
        <w:t>a function of the Authority was formerly performed by the Department; and</w:t>
      </w:r>
    </w:p>
    <w:p w14:paraId="10394DAC"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C02A0E">
        <w:rPr>
          <w:rFonts w:ascii="Times New Roman" w:eastAsia="Arial Unicode MS" w:hAnsi="Times New Roman" w:cs="Times New Roman"/>
        </w:rPr>
        <w:tab/>
      </w:r>
      <w:r>
        <w:rPr>
          <w:rFonts w:ascii="Times New Roman" w:eastAsia="Arial Unicode MS" w:hAnsi="Times New Roman" w:cs="Times New Roman"/>
        </w:rPr>
        <w:t>an amount received by the Commonwealth is or includes an amount paid in advance on account of anything to be done by the Commonwealth in performing that function; and</w:t>
      </w:r>
    </w:p>
    <w:p w14:paraId="016567F3"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C02A0E">
        <w:rPr>
          <w:rFonts w:ascii="Times New Roman" w:eastAsia="Arial Unicode MS" w:hAnsi="Times New Roman" w:cs="Times New Roman"/>
        </w:rPr>
        <w:tab/>
      </w:r>
      <w:r>
        <w:rPr>
          <w:rFonts w:ascii="Times New Roman" w:eastAsia="Arial Unicode MS" w:hAnsi="Times New Roman" w:cs="Times New Roman"/>
        </w:rPr>
        <w:t>that thing was not done by the Commonwealth before the commencement of this Act;</w:t>
      </w:r>
    </w:p>
    <w:p w14:paraId="2A518C0D" w14:textId="77777777" w:rsidR="008378EB" w:rsidRDefault="008378EB" w:rsidP="00C02A0E">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there is payable to the Authority by the Commonwealth an amount that the Minister, having regard to all matters that he or she considers relevant, determines in writing as being payable because of the receipt of the first-mentioned amount.</w:t>
      </w:r>
    </w:p>
    <w:p w14:paraId="1576A019" w14:textId="77777777" w:rsidR="008378EB" w:rsidRDefault="008378EB" w:rsidP="00C02A0E">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Rights etc. in respect of services and facilities formerly provided by Department</w:t>
      </w:r>
    </w:p>
    <w:p w14:paraId="02E8A81B"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75.(1) </w:t>
      </w:r>
      <w:r>
        <w:rPr>
          <w:rFonts w:ascii="Times New Roman" w:eastAsia="Arial Unicode MS" w:hAnsi="Times New Roman" w:cs="Times New Roman"/>
        </w:rPr>
        <w:t>Where, immediately before the commencement of this Act:</w:t>
      </w:r>
    </w:p>
    <w:p w14:paraId="3285B471"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C02A0E">
        <w:rPr>
          <w:rFonts w:ascii="Times New Roman" w:eastAsia="Arial Unicode MS" w:hAnsi="Times New Roman" w:cs="Times New Roman"/>
        </w:rPr>
        <w:tab/>
      </w:r>
      <w:r>
        <w:rPr>
          <w:rFonts w:ascii="Times New Roman" w:eastAsia="Arial Unicode MS" w:hAnsi="Times New Roman" w:cs="Times New Roman"/>
        </w:rPr>
        <w:t>a function of the Authority was being performed by the Department; and</w:t>
      </w:r>
    </w:p>
    <w:p w14:paraId="4E681DB8"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C02A0E">
        <w:rPr>
          <w:rFonts w:ascii="Times New Roman" w:eastAsia="Arial Unicode MS" w:hAnsi="Times New Roman" w:cs="Times New Roman"/>
        </w:rPr>
        <w:tab/>
      </w:r>
      <w:r>
        <w:rPr>
          <w:rFonts w:ascii="Times New Roman" w:eastAsia="Arial Unicode MS" w:hAnsi="Times New Roman" w:cs="Times New Roman"/>
        </w:rPr>
        <w:t>either:</w:t>
      </w:r>
    </w:p>
    <w:p w14:paraId="0B48F9B2" w14:textId="77777777" w:rsidR="00C02A0E" w:rsidRPr="00386E8C" w:rsidRDefault="00C02A0E">
      <w:pPr>
        <w:rPr>
          <w:rFonts w:ascii="Times New Roman" w:eastAsia="Arial Unicode MS" w:hAnsi="Times New Roman" w:cs="Times New Roman"/>
          <w:lang w:val="en-IN"/>
        </w:rPr>
      </w:pPr>
      <w:r w:rsidRPr="00386E8C">
        <w:rPr>
          <w:rFonts w:ascii="Times New Roman" w:eastAsia="Arial Unicode MS" w:hAnsi="Times New Roman" w:cs="Times New Roman"/>
          <w:lang w:val="en-IN"/>
        </w:rPr>
        <w:br w:type="page"/>
      </w:r>
    </w:p>
    <w:p w14:paraId="099FD55E" w14:textId="77777777" w:rsidR="008378EB" w:rsidRDefault="008378EB" w:rsidP="00C02A0E">
      <w:pPr>
        <w:autoSpaceDE w:val="0"/>
        <w:autoSpaceDN w:val="0"/>
        <w:adjustRightInd w:val="0"/>
        <w:spacing w:before="120" w:after="0" w:line="240" w:lineRule="auto"/>
        <w:ind w:left="1411" w:hanging="504"/>
        <w:jc w:val="both"/>
        <w:rPr>
          <w:rFonts w:ascii="Times New Roman" w:eastAsia="Arial Unicode MS" w:hAnsi="Times New Roman" w:cs="Times New Roman"/>
        </w:rPr>
      </w:pPr>
      <w:r w:rsidRPr="00386E8C">
        <w:rPr>
          <w:rFonts w:ascii="Times New Roman" w:eastAsia="Arial Unicode MS" w:hAnsi="Times New Roman" w:cs="Times New Roman"/>
          <w:lang w:val="en-IN"/>
        </w:rPr>
        <w:lastRenderedPageBreak/>
        <w:t>(i)</w:t>
      </w:r>
      <w:r w:rsidR="00C02A0E" w:rsidRPr="00386E8C">
        <w:rPr>
          <w:rFonts w:ascii="Times New Roman" w:eastAsia="Arial Unicode MS" w:hAnsi="Times New Roman" w:cs="Times New Roman"/>
          <w:lang w:val="en-IN"/>
        </w:rPr>
        <w:tab/>
      </w:r>
      <w:r w:rsidRPr="00386E8C">
        <w:rPr>
          <w:rFonts w:ascii="Times New Roman" w:eastAsia="Arial Unicode MS" w:hAnsi="Times New Roman" w:cs="Times New Roman"/>
          <w:lang w:val="en-IN"/>
        </w:rPr>
        <w:t xml:space="preserve">a </w:t>
      </w:r>
      <w:r>
        <w:rPr>
          <w:rFonts w:ascii="Times New Roman" w:eastAsia="Arial Unicode MS" w:hAnsi="Times New Roman" w:cs="Times New Roman"/>
        </w:rPr>
        <w:t xml:space="preserve">right of the Commonwealth existed arising out of a debt, liability or obligation of any other person in </w:t>
      </w:r>
      <w:proofErr w:type="spellStart"/>
      <w:r>
        <w:rPr>
          <w:rFonts w:ascii="Times New Roman" w:eastAsia="Arial Unicode MS" w:hAnsi="Times New Roman" w:cs="Times New Roman"/>
        </w:rPr>
        <w:t>favour</w:t>
      </w:r>
      <w:proofErr w:type="spellEnd"/>
      <w:r>
        <w:rPr>
          <w:rFonts w:ascii="Times New Roman" w:eastAsia="Arial Unicode MS" w:hAnsi="Times New Roman" w:cs="Times New Roman"/>
        </w:rPr>
        <w:t xml:space="preserve"> of the Commonwealth; or</w:t>
      </w:r>
    </w:p>
    <w:p w14:paraId="53C9375C" w14:textId="77777777" w:rsidR="008378EB" w:rsidRDefault="008378EB" w:rsidP="00C02A0E">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C02A0E">
        <w:rPr>
          <w:rFonts w:ascii="Times New Roman" w:eastAsia="Arial Unicode MS" w:hAnsi="Times New Roman" w:cs="Times New Roman"/>
        </w:rPr>
        <w:tab/>
      </w:r>
      <w:r>
        <w:rPr>
          <w:rFonts w:ascii="Times New Roman" w:eastAsia="Arial Unicode MS" w:hAnsi="Times New Roman" w:cs="Times New Roman"/>
        </w:rPr>
        <w:t xml:space="preserve">a debt, liability or obligation of the Commonwealth existed in </w:t>
      </w:r>
      <w:proofErr w:type="spellStart"/>
      <w:r>
        <w:rPr>
          <w:rFonts w:ascii="Times New Roman" w:eastAsia="Arial Unicode MS" w:hAnsi="Times New Roman" w:cs="Times New Roman"/>
        </w:rPr>
        <w:t>favour</w:t>
      </w:r>
      <w:proofErr w:type="spellEnd"/>
      <w:r>
        <w:rPr>
          <w:rFonts w:ascii="Times New Roman" w:eastAsia="Arial Unicode MS" w:hAnsi="Times New Roman" w:cs="Times New Roman"/>
        </w:rPr>
        <w:t xml:space="preserve"> of another person;</w:t>
      </w:r>
    </w:p>
    <w:p w14:paraId="695DB7CF" w14:textId="77777777" w:rsidR="008378EB" w:rsidRDefault="008378EB" w:rsidP="00C02A0E">
      <w:pPr>
        <w:autoSpaceDE w:val="0"/>
        <w:autoSpaceDN w:val="0"/>
        <w:adjustRightInd w:val="0"/>
        <w:spacing w:before="120" w:after="0" w:line="240" w:lineRule="auto"/>
        <w:ind w:firstLine="720"/>
        <w:jc w:val="both"/>
        <w:rPr>
          <w:rFonts w:ascii="Times New Roman" w:eastAsia="Arial Unicode MS" w:hAnsi="Times New Roman" w:cs="Times New Roman"/>
        </w:rPr>
      </w:pPr>
      <w:r>
        <w:rPr>
          <w:rFonts w:ascii="Times New Roman" w:eastAsia="Arial Unicode MS" w:hAnsi="Times New Roman" w:cs="Times New Roman"/>
        </w:rPr>
        <w:t>in respect of a service or facility provided by the Department in the performance of that function;</w:t>
      </w:r>
    </w:p>
    <w:p w14:paraId="4B6175E9" w14:textId="77777777" w:rsidR="008378EB" w:rsidRDefault="008378EB" w:rsidP="00C02A0E">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 right, debt, liability or obligation, as the case may be, of the Commonwealth is transferred to the Authority to the extent determined in writing by the Minister.</w:t>
      </w:r>
    </w:p>
    <w:p w14:paraId="74F55331"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Where, immediately before the commencement of this section:</w:t>
      </w:r>
    </w:p>
    <w:p w14:paraId="0285800E"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C02A0E">
        <w:rPr>
          <w:rFonts w:ascii="Times New Roman" w:eastAsia="Arial Unicode MS" w:hAnsi="Times New Roman" w:cs="Times New Roman"/>
        </w:rPr>
        <w:tab/>
      </w:r>
      <w:r>
        <w:rPr>
          <w:rFonts w:ascii="Times New Roman" w:eastAsia="Arial Unicode MS" w:hAnsi="Times New Roman" w:cs="Times New Roman"/>
        </w:rPr>
        <w:t>proceedings by the Commonwealth were pending in a court; and</w:t>
      </w:r>
    </w:p>
    <w:p w14:paraId="568E594C"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C02A0E">
        <w:rPr>
          <w:rFonts w:ascii="Times New Roman" w:eastAsia="Arial Unicode MS" w:hAnsi="Times New Roman" w:cs="Times New Roman"/>
        </w:rPr>
        <w:tab/>
      </w:r>
      <w:r>
        <w:rPr>
          <w:rFonts w:ascii="Times New Roman" w:eastAsia="Arial Unicode MS" w:hAnsi="Times New Roman" w:cs="Times New Roman"/>
        </w:rPr>
        <w:t>the proceedings related to such a debt, liability or obligation;</w:t>
      </w:r>
    </w:p>
    <w:p w14:paraId="2E04AC01" w14:textId="77777777" w:rsidR="008378EB" w:rsidRDefault="008378EB" w:rsidP="00C02A0E">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then, to the extent that the proceedings so relate, they may be continued by the Authority and the Authority is to be substituted for the Commonwealth.</w:t>
      </w:r>
    </w:p>
    <w:p w14:paraId="0447625B" w14:textId="77777777" w:rsidR="008378EB" w:rsidRDefault="008378EB" w:rsidP="00C02A0E">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Substitution of Authority for Commonwealth in contracts etc.</w:t>
      </w:r>
    </w:p>
    <w:p w14:paraId="4194F52E"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76. </w:t>
      </w:r>
      <w:r>
        <w:rPr>
          <w:rFonts w:ascii="Times New Roman" w:eastAsia="Arial Unicode MS" w:hAnsi="Times New Roman" w:cs="Times New Roman"/>
        </w:rPr>
        <w:t>If the Minister so declares in writing, a specified contract or other instrument:</w:t>
      </w:r>
    </w:p>
    <w:p w14:paraId="0A8EC16D"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C02A0E">
        <w:rPr>
          <w:rFonts w:ascii="Times New Roman" w:eastAsia="Arial Unicode MS" w:hAnsi="Times New Roman" w:cs="Times New Roman"/>
        </w:rPr>
        <w:tab/>
      </w:r>
      <w:r>
        <w:rPr>
          <w:rFonts w:ascii="Times New Roman" w:eastAsia="Arial Unicode MS" w:hAnsi="Times New Roman" w:cs="Times New Roman"/>
        </w:rPr>
        <w:t>to which the Commonwealth or the Commonwealth Government is a party; and</w:t>
      </w:r>
    </w:p>
    <w:p w14:paraId="219F32AA"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C02A0E">
        <w:rPr>
          <w:rFonts w:ascii="Times New Roman" w:eastAsia="Arial Unicode MS" w:hAnsi="Times New Roman" w:cs="Times New Roman"/>
        </w:rPr>
        <w:tab/>
      </w:r>
      <w:r>
        <w:rPr>
          <w:rFonts w:ascii="Times New Roman" w:eastAsia="Arial Unicode MS" w:hAnsi="Times New Roman" w:cs="Times New Roman"/>
        </w:rPr>
        <w:t>that related to an asset immediately before the transfer of that asset under this Act;</w:t>
      </w:r>
    </w:p>
    <w:p w14:paraId="736762D8" w14:textId="77777777" w:rsidR="008378EB" w:rsidRDefault="008378EB" w:rsidP="00C02A0E">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has effect after the transfer as if, to the extent to which the contract or instrument so relates:</w:t>
      </w:r>
    </w:p>
    <w:p w14:paraId="6047F66C"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C02A0E">
        <w:rPr>
          <w:rFonts w:ascii="Times New Roman" w:eastAsia="Arial Unicode MS" w:hAnsi="Times New Roman" w:cs="Times New Roman"/>
        </w:rPr>
        <w:tab/>
      </w:r>
      <w:r>
        <w:rPr>
          <w:rFonts w:ascii="Times New Roman" w:eastAsia="Arial Unicode MS" w:hAnsi="Times New Roman" w:cs="Times New Roman"/>
        </w:rPr>
        <w:t>the Authority were substituted for the Commonwealth or the Commonwealth Government as a party; and</w:t>
      </w:r>
    </w:p>
    <w:p w14:paraId="43C5741C"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C02A0E">
        <w:rPr>
          <w:rFonts w:ascii="Times New Roman" w:eastAsia="Arial Unicode MS" w:hAnsi="Times New Roman" w:cs="Times New Roman"/>
        </w:rPr>
        <w:tab/>
      </w:r>
      <w:r>
        <w:rPr>
          <w:rFonts w:ascii="Times New Roman" w:eastAsia="Arial Unicode MS" w:hAnsi="Times New Roman" w:cs="Times New Roman"/>
        </w:rPr>
        <w:t>any reference to the Commonwealth or the Commonwealth Government were, in relation to matters occurring after the transfer, a reference to the Authority.</w:t>
      </w:r>
    </w:p>
    <w:p w14:paraId="09043F13" w14:textId="77777777" w:rsidR="008378EB" w:rsidRDefault="008378EB" w:rsidP="00C02A0E">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Regulations</w:t>
      </w:r>
    </w:p>
    <w:p w14:paraId="02F47AC5"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77.(1) </w:t>
      </w:r>
      <w:r>
        <w:rPr>
          <w:rFonts w:ascii="Times New Roman" w:eastAsia="Arial Unicode MS" w:hAnsi="Times New Roman" w:cs="Times New Roman"/>
        </w:rPr>
        <w:t>The Governor-General may make regulations, not inconsistent with this Act:</w:t>
      </w:r>
    </w:p>
    <w:p w14:paraId="78169A40"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C02A0E">
        <w:rPr>
          <w:rFonts w:ascii="Times New Roman" w:eastAsia="Arial Unicode MS" w:hAnsi="Times New Roman" w:cs="Times New Roman"/>
        </w:rPr>
        <w:tab/>
      </w:r>
      <w:r>
        <w:rPr>
          <w:rFonts w:ascii="Times New Roman" w:eastAsia="Arial Unicode MS" w:hAnsi="Times New Roman" w:cs="Times New Roman"/>
        </w:rPr>
        <w:t>prescribing matters required or permitted by this Act to be prescribed; and</w:t>
      </w:r>
    </w:p>
    <w:p w14:paraId="16287C6C"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C02A0E">
        <w:rPr>
          <w:rFonts w:ascii="Times New Roman" w:eastAsia="Arial Unicode MS" w:hAnsi="Times New Roman" w:cs="Times New Roman"/>
        </w:rPr>
        <w:tab/>
      </w:r>
      <w:r>
        <w:rPr>
          <w:rFonts w:ascii="Times New Roman" w:eastAsia="Arial Unicode MS" w:hAnsi="Times New Roman" w:cs="Times New Roman"/>
        </w:rPr>
        <w:t>prescribing matters necessary or convenient to be prescribed for carrying out or giving effect to this Act.</w:t>
      </w:r>
    </w:p>
    <w:p w14:paraId="2A39E65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matters that may be prescribed under subsection (1) include, but are not limited to:</w:t>
      </w:r>
    </w:p>
    <w:p w14:paraId="0A459C47"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C02A0E">
        <w:rPr>
          <w:rFonts w:ascii="Times New Roman" w:eastAsia="Arial Unicode MS" w:hAnsi="Times New Roman" w:cs="Times New Roman"/>
        </w:rPr>
        <w:tab/>
      </w:r>
      <w:r>
        <w:rPr>
          <w:rFonts w:ascii="Times New Roman" w:eastAsia="Arial Unicode MS" w:hAnsi="Times New Roman" w:cs="Times New Roman"/>
        </w:rPr>
        <w:t>prescribing terms and conditions under which hearing products and hearing services are provided by the Authority; and</w:t>
      </w:r>
    </w:p>
    <w:p w14:paraId="2B890405" w14:textId="77777777" w:rsidR="00C02A0E" w:rsidRDefault="00C02A0E">
      <w:pPr>
        <w:rPr>
          <w:rFonts w:ascii="Times New Roman" w:eastAsia="Arial Unicode MS" w:hAnsi="Times New Roman" w:cs="Times New Roman"/>
        </w:rPr>
      </w:pPr>
      <w:r>
        <w:rPr>
          <w:rFonts w:ascii="Times New Roman" w:eastAsia="Arial Unicode MS" w:hAnsi="Times New Roman" w:cs="Times New Roman"/>
        </w:rPr>
        <w:br w:type="page"/>
      </w:r>
    </w:p>
    <w:p w14:paraId="426BFE72"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lastRenderedPageBreak/>
        <w:t>(b)</w:t>
      </w:r>
      <w:r w:rsidR="00C02A0E">
        <w:rPr>
          <w:rFonts w:ascii="Times New Roman" w:eastAsia="Arial Unicode MS" w:hAnsi="Times New Roman" w:cs="Times New Roman"/>
        </w:rPr>
        <w:tab/>
      </w:r>
      <w:r>
        <w:rPr>
          <w:rFonts w:ascii="Times New Roman" w:eastAsia="Arial Unicode MS" w:hAnsi="Times New Roman" w:cs="Times New Roman"/>
        </w:rPr>
        <w:t>providing for the operation of committees set up under this Act; and</w:t>
      </w:r>
    </w:p>
    <w:p w14:paraId="440D31F5"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C02A0E">
        <w:rPr>
          <w:rFonts w:ascii="Times New Roman" w:eastAsia="Arial Unicode MS" w:hAnsi="Times New Roman" w:cs="Times New Roman"/>
        </w:rPr>
        <w:tab/>
      </w:r>
      <w:r>
        <w:rPr>
          <w:rFonts w:ascii="Times New Roman" w:eastAsia="Arial Unicode MS" w:hAnsi="Times New Roman" w:cs="Times New Roman"/>
        </w:rPr>
        <w:t>prescribing the manner in which acoustic laboratories controlled by the Authority are to be operated; and</w:t>
      </w:r>
    </w:p>
    <w:p w14:paraId="494255FA"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C02A0E">
        <w:rPr>
          <w:rFonts w:ascii="Times New Roman" w:eastAsia="Arial Unicode MS" w:hAnsi="Times New Roman" w:cs="Times New Roman"/>
        </w:rPr>
        <w:tab/>
      </w:r>
      <w:r>
        <w:rPr>
          <w:rFonts w:ascii="Times New Roman" w:eastAsia="Arial Unicode MS" w:hAnsi="Times New Roman" w:cs="Times New Roman"/>
        </w:rPr>
        <w:t>prescribing the terms and conditions under which the services of those laboratories may be made available.</w:t>
      </w:r>
    </w:p>
    <w:p w14:paraId="10E926B9" w14:textId="77777777" w:rsidR="00290938" w:rsidRDefault="008378EB" w:rsidP="00C02A0E">
      <w:pPr>
        <w:autoSpaceDE w:val="0"/>
        <w:autoSpaceDN w:val="0"/>
        <w:adjustRightInd w:val="0"/>
        <w:spacing w:before="240" w:after="6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 xml:space="preserve">PART 8—REPEAL, CONSEQUENTIAL AMENDMENT AND TRANSITIONAL </w:t>
      </w:r>
    </w:p>
    <w:p w14:paraId="5B7F44F2" w14:textId="77777777" w:rsidR="008378EB" w:rsidRDefault="008378EB" w:rsidP="00290938">
      <w:pPr>
        <w:autoSpaceDE w:val="0"/>
        <w:autoSpaceDN w:val="0"/>
        <w:adjustRightInd w:val="0"/>
        <w:spacing w:after="6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PROVISION</w:t>
      </w:r>
    </w:p>
    <w:p w14:paraId="3C84EB87" w14:textId="77777777" w:rsidR="008378EB" w:rsidRDefault="008378EB" w:rsidP="00C02A0E">
      <w:pPr>
        <w:autoSpaceDE w:val="0"/>
        <w:autoSpaceDN w:val="0"/>
        <w:adjustRightInd w:val="0"/>
        <w:spacing w:before="120" w:after="60" w:line="240" w:lineRule="auto"/>
        <w:jc w:val="both"/>
        <w:rPr>
          <w:rFonts w:ascii="Times New Roman" w:eastAsia="Arial Unicode MS" w:hAnsi="Times New Roman" w:cs="Times New Roman"/>
          <w:b/>
          <w:bCs/>
          <w:i/>
          <w:iCs/>
        </w:rPr>
      </w:pPr>
      <w:r>
        <w:rPr>
          <w:rFonts w:ascii="Times New Roman" w:eastAsia="Arial Unicode MS" w:hAnsi="Times New Roman" w:cs="Times New Roman"/>
          <w:b/>
          <w:bCs/>
        </w:rPr>
        <w:t xml:space="preserve">Repeal of the </w:t>
      </w:r>
      <w:r>
        <w:rPr>
          <w:rFonts w:ascii="Times New Roman" w:eastAsia="Arial Unicode MS" w:hAnsi="Times New Roman" w:cs="Times New Roman"/>
          <w:b/>
          <w:bCs/>
          <w:i/>
          <w:iCs/>
        </w:rPr>
        <w:t>Acoustic Laboratories Act 1948</w:t>
      </w:r>
    </w:p>
    <w:p w14:paraId="524C7E4C"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78. </w:t>
      </w:r>
      <w:r>
        <w:rPr>
          <w:rFonts w:ascii="Times New Roman" w:eastAsia="Arial Unicode MS" w:hAnsi="Times New Roman" w:cs="Times New Roman"/>
        </w:rPr>
        <w:t xml:space="preserve">The </w:t>
      </w:r>
      <w:r>
        <w:rPr>
          <w:rFonts w:ascii="Times New Roman" w:eastAsia="Arial Unicode MS" w:hAnsi="Times New Roman" w:cs="Times New Roman"/>
          <w:i/>
          <w:iCs/>
        </w:rPr>
        <w:t xml:space="preserve">Acoustic Laboratories Act 1948 </w:t>
      </w:r>
      <w:r>
        <w:rPr>
          <w:rFonts w:ascii="Times New Roman" w:eastAsia="Arial Unicode MS" w:hAnsi="Times New Roman" w:cs="Times New Roman"/>
        </w:rPr>
        <w:t>is repealed.</w:t>
      </w:r>
    </w:p>
    <w:p w14:paraId="5B9604CC" w14:textId="77777777" w:rsidR="008378EB" w:rsidRDefault="008378EB" w:rsidP="00C02A0E">
      <w:pPr>
        <w:autoSpaceDE w:val="0"/>
        <w:autoSpaceDN w:val="0"/>
        <w:adjustRightInd w:val="0"/>
        <w:spacing w:before="120" w:after="60" w:line="240" w:lineRule="auto"/>
        <w:jc w:val="both"/>
        <w:rPr>
          <w:rFonts w:ascii="Times New Roman" w:eastAsia="Arial Unicode MS" w:hAnsi="Times New Roman" w:cs="Times New Roman"/>
          <w:b/>
          <w:bCs/>
          <w:i/>
          <w:iCs/>
        </w:rPr>
      </w:pPr>
      <w:r>
        <w:rPr>
          <w:rFonts w:ascii="Times New Roman" w:eastAsia="Arial Unicode MS" w:hAnsi="Times New Roman" w:cs="Times New Roman"/>
          <w:b/>
          <w:bCs/>
        </w:rPr>
        <w:t xml:space="preserve">Amendment of the </w:t>
      </w:r>
      <w:r>
        <w:rPr>
          <w:rFonts w:ascii="Times New Roman" w:eastAsia="Arial Unicode MS" w:hAnsi="Times New Roman" w:cs="Times New Roman"/>
          <w:b/>
          <w:bCs/>
          <w:i/>
          <w:iCs/>
        </w:rPr>
        <w:t>National Health Act 1953</w:t>
      </w:r>
    </w:p>
    <w:p w14:paraId="2542E220" w14:textId="15AB5B72"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79. </w:t>
      </w:r>
      <w:r>
        <w:rPr>
          <w:rFonts w:ascii="Times New Roman" w:eastAsia="Arial Unicode MS" w:hAnsi="Times New Roman" w:cs="Times New Roman"/>
        </w:rPr>
        <w:t>Section 9</w:t>
      </w:r>
      <w:r>
        <w:rPr>
          <w:rFonts w:ascii="Times New Roman" w:eastAsia="Arial Unicode MS" w:hAnsi="Times New Roman" w:cs="Times New Roman"/>
          <w:caps/>
        </w:rPr>
        <w:t>a</w:t>
      </w:r>
      <w:r>
        <w:rPr>
          <w:rFonts w:ascii="Times New Roman" w:eastAsia="Arial Unicode MS" w:hAnsi="Times New Roman" w:cs="Times New Roman"/>
          <w:b/>
          <w:bCs/>
          <w:caps/>
        </w:rPr>
        <w:t xml:space="preserve"> </w:t>
      </w:r>
      <w:r>
        <w:rPr>
          <w:rFonts w:ascii="Times New Roman" w:eastAsia="Arial Unicode MS" w:hAnsi="Times New Roman" w:cs="Times New Roman"/>
        </w:rPr>
        <w:t xml:space="preserve">of the </w:t>
      </w:r>
      <w:r>
        <w:rPr>
          <w:rFonts w:ascii="Times New Roman" w:eastAsia="Arial Unicode MS" w:hAnsi="Times New Roman" w:cs="Times New Roman"/>
          <w:i/>
          <w:iCs/>
        </w:rPr>
        <w:t>National Health Act 1953</w:t>
      </w:r>
      <w:r w:rsidRPr="000E583F">
        <w:rPr>
          <w:rFonts w:ascii="Times New Roman" w:eastAsia="Arial Unicode MS" w:hAnsi="Times New Roman" w:cs="Times New Roman"/>
          <w:iCs/>
          <w:vertAlign w:val="superscript"/>
        </w:rPr>
        <w:t>1</w:t>
      </w:r>
      <w:r>
        <w:rPr>
          <w:rFonts w:ascii="Times New Roman" w:eastAsia="Arial Unicode MS" w:hAnsi="Times New Roman" w:cs="Times New Roman"/>
          <w:i/>
          <w:iCs/>
        </w:rPr>
        <w:t xml:space="preserve"> </w:t>
      </w:r>
      <w:r>
        <w:rPr>
          <w:rFonts w:ascii="Times New Roman" w:eastAsia="Arial Unicode MS" w:hAnsi="Times New Roman" w:cs="Times New Roman"/>
        </w:rPr>
        <w:t>is amended:</w:t>
      </w:r>
    </w:p>
    <w:p w14:paraId="11E99B34"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b/>
          <w:bCs/>
        </w:rPr>
        <w:t>(a)</w:t>
      </w:r>
      <w:r w:rsidR="00C02A0E">
        <w:rPr>
          <w:rFonts w:ascii="Times New Roman" w:eastAsia="Arial Unicode MS" w:hAnsi="Times New Roman" w:cs="Times New Roman"/>
          <w:b/>
          <w:bCs/>
        </w:rPr>
        <w:tab/>
      </w:r>
      <w:r>
        <w:rPr>
          <w:rFonts w:ascii="Times New Roman" w:eastAsia="Arial Unicode MS" w:hAnsi="Times New Roman" w:cs="Times New Roman"/>
        </w:rPr>
        <w:t>by omitting from paragraph (1)(a) "hearing aids and such other" and substituting "such";</w:t>
      </w:r>
    </w:p>
    <w:p w14:paraId="49F3C87F" w14:textId="77777777" w:rsidR="008378EB" w:rsidRDefault="008378EB" w:rsidP="00C02A0E">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b/>
          <w:bCs/>
        </w:rPr>
        <w:t>(b)</w:t>
      </w:r>
      <w:r w:rsidR="00C02A0E">
        <w:rPr>
          <w:rFonts w:ascii="Times New Roman" w:eastAsia="Arial Unicode MS" w:hAnsi="Times New Roman" w:cs="Times New Roman"/>
          <w:b/>
          <w:bCs/>
        </w:rPr>
        <w:tab/>
      </w:r>
      <w:r>
        <w:rPr>
          <w:rFonts w:ascii="Times New Roman" w:eastAsia="Arial Unicode MS" w:hAnsi="Times New Roman" w:cs="Times New Roman"/>
        </w:rPr>
        <w:t>by o</w:t>
      </w:r>
      <w:bookmarkStart w:id="0" w:name="_GoBack"/>
      <w:bookmarkEnd w:id="0"/>
      <w:r>
        <w:rPr>
          <w:rFonts w:ascii="Times New Roman" w:eastAsia="Arial Unicode MS" w:hAnsi="Times New Roman" w:cs="Times New Roman"/>
        </w:rPr>
        <w:t>mitting paragraph (1)(aa).</w:t>
      </w:r>
    </w:p>
    <w:p w14:paraId="285F893A" w14:textId="77777777" w:rsidR="008378EB" w:rsidRDefault="008378EB" w:rsidP="00C02A0E">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Acoustic Laboratories Regulations to continue in force</w:t>
      </w:r>
    </w:p>
    <w:p w14:paraId="74204EC8"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80.(1) </w:t>
      </w:r>
      <w:r>
        <w:rPr>
          <w:rFonts w:ascii="Times New Roman" w:eastAsia="Arial Unicode MS" w:hAnsi="Times New Roman" w:cs="Times New Roman"/>
        </w:rPr>
        <w:t xml:space="preserve">In spite of the repeal of the </w:t>
      </w:r>
      <w:r>
        <w:rPr>
          <w:rFonts w:ascii="Times New Roman" w:eastAsia="Arial Unicode MS" w:hAnsi="Times New Roman" w:cs="Times New Roman"/>
          <w:i/>
          <w:iCs/>
        </w:rPr>
        <w:t xml:space="preserve">Acoustic Laboratories Act 1948, </w:t>
      </w:r>
      <w:r>
        <w:rPr>
          <w:rFonts w:ascii="Times New Roman" w:eastAsia="Arial Unicode MS" w:hAnsi="Times New Roman" w:cs="Times New Roman"/>
        </w:rPr>
        <w:t>the Acoustic Laboratories Regulations, as in force immediately before the commencement of this Act continue in force for the period of 6 months after that commencement, unless they are repealed sooner, as if the reference in regulation 2 of those Regulations to the Secretary were a reference to the Authority.</w:t>
      </w:r>
    </w:p>
    <w:p w14:paraId="167B5142" w14:textId="77777777" w:rsidR="008378EB" w:rsidRDefault="008378EB" w:rsidP="008378EB">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regulations made under this Act may repeal the whole or part of the Acoustic Laboratories Regulations.</w:t>
      </w:r>
    </w:p>
    <w:p w14:paraId="13E91B89" w14:textId="77777777" w:rsidR="00C02A0E" w:rsidRDefault="00C02A0E" w:rsidP="00C02A0E">
      <w:pPr>
        <w:autoSpaceDE w:val="0"/>
        <w:autoSpaceDN w:val="0"/>
        <w:adjustRightInd w:val="0"/>
        <w:spacing w:before="240" w:after="0" w:line="240" w:lineRule="auto"/>
        <w:jc w:val="center"/>
        <w:rPr>
          <w:rFonts w:ascii="Times New Roman" w:eastAsia="Arial Unicode MS" w:hAnsi="Times New Roman" w:cs="Times New Roman"/>
        </w:rPr>
      </w:pPr>
      <w:r>
        <w:rPr>
          <w:rFonts w:ascii="Times New Roman" w:eastAsia="Arial Unicode MS" w:hAnsi="Times New Roman" w:cs="Times New Roman"/>
        </w:rPr>
        <w:t>___________</w:t>
      </w:r>
    </w:p>
    <w:p w14:paraId="70D1FFFA" w14:textId="77777777" w:rsidR="00C02A0E" w:rsidRDefault="00C02A0E">
      <w:pPr>
        <w:rPr>
          <w:rFonts w:ascii="Times New Roman" w:eastAsia="Arial Unicode MS" w:hAnsi="Times New Roman" w:cs="Times New Roman"/>
        </w:rPr>
      </w:pPr>
      <w:r>
        <w:rPr>
          <w:rFonts w:ascii="Times New Roman" w:eastAsia="Arial Unicode MS" w:hAnsi="Times New Roman" w:cs="Times New Roman"/>
        </w:rPr>
        <w:br w:type="page"/>
      </w:r>
    </w:p>
    <w:p w14:paraId="43561647" w14:textId="77777777" w:rsidR="008378EB" w:rsidRDefault="00C02A0E" w:rsidP="00C02A0E">
      <w:pPr>
        <w:tabs>
          <w:tab w:val="left" w:pos="4050"/>
          <w:tab w:val="left" w:pos="8280"/>
        </w:tabs>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lastRenderedPageBreak/>
        <w:tab/>
      </w:r>
      <w:r w:rsidR="008378EB" w:rsidRPr="007230B0">
        <w:rPr>
          <w:rFonts w:ascii="Times New Roman" w:eastAsia="Arial Unicode MS" w:hAnsi="Times New Roman" w:cs="Times New Roman"/>
          <w:b/>
        </w:rPr>
        <w:t>SCHEDULE</w:t>
      </w:r>
      <w:r w:rsidR="008378EB">
        <w:rPr>
          <w:rFonts w:ascii="Times New Roman" w:eastAsia="Arial Unicode MS" w:hAnsi="Times New Roman" w:cs="Times New Roman"/>
        </w:rPr>
        <w:tab/>
      </w:r>
      <w:r w:rsidR="008378EB" w:rsidRPr="00C02A0E">
        <w:rPr>
          <w:rFonts w:ascii="Times New Roman" w:eastAsia="Arial Unicode MS" w:hAnsi="Times New Roman" w:cs="Times New Roman"/>
          <w:sz w:val="19"/>
        </w:rPr>
        <w:t>Section 66</w:t>
      </w:r>
    </w:p>
    <w:p w14:paraId="58A17064" w14:textId="77777777" w:rsidR="008378EB" w:rsidRDefault="008378EB" w:rsidP="00C02A0E">
      <w:pPr>
        <w:autoSpaceDE w:val="0"/>
        <w:autoSpaceDN w:val="0"/>
        <w:adjustRightInd w:val="0"/>
        <w:spacing w:before="240" w:after="0" w:line="240" w:lineRule="auto"/>
        <w:jc w:val="center"/>
        <w:rPr>
          <w:rFonts w:ascii="Times New Roman" w:eastAsia="Arial Unicode MS" w:hAnsi="Times New Roman" w:cs="Times New Roman"/>
        </w:rPr>
      </w:pPr>
      <w:r>
        <w:rPr>
          <w:rFonts w:ascii="Times New Roman" w:eastAsia="Arial Unicode MS" w:hAnsi="Times New Roman" w:cs="Times New Roman"/>
        </w:rPr>
        <w:t>OFFICIAL SYMBOL OF THE NATIONAL ACOUSTIC LABORATORIES</w:t>
      </w:r>
    </w:p>
    <w:p w14:paraId="44619AEC" w14:textId="77777777" w:rsidR="008378EB" w:rsidRDefault="008378EB" w:rsidP="00C02A0E">
      <w:pPr>
        <w:autoSpaceDE w:val="0"/>
        <w:autoSpaceDN w:val="0"/>
        <w:adjustRightInd w:val="0"/>
        <w:spacing w:before="120" w:after="0" w:line="240" w:lineRule="auto"/>
        <w:jc w:val="center"/>
        <w:rPr>
          <w:rFonts w:ascii="Times New Roman" w:eastAsia="Arial Unicode MS" w:hAnsi="Times New Roman" w:cs="Times New Roman"/>
          <w:b/>
          <w:bCs/>
        </w:rPr>
      </w:pPr>
      <w:r>
        <w:rPr>
          <w:rFonts w:ascii="Times New Roman" w:eastAsia="Arial Unicode MS" w:hAnsi="Times New Roman" w:cs="Times New Roman"/>
          <w:noProof/>
          <w:lang w:val="en-AU" w:eastAsia="en-AU"/>
        </w:rPr>
        <w:drawing>
          <wp:inline distT="0" distB="0" distL="0" distR="0" wp14:anchorId="1E86A0EB" wp14:editId="2DD815F0">
            <wp:extent cx="1353820" cy="1341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820" cy="1341755"/>
                    </a:xfrm>
                    <a:prstGeom prst="rect">
                      <a:avLst/>
                    </a:prstGeom>
                    <a:noFill/>
                    <a:ln>
                      <a:noFill/>
                    </a:ln>
                  </pic:spPr>
                </pic:pic>
              </a:graphicData>
            </a:graphic>
          </wp:inline>
        </w:drawing>
      </w:r>
    </w:p>
    <w:p w14:paraId="6F812D78" w14:textId="77777777" w:rsidR="00C02A0E" w:rsidRDefault="00C02A0E" w:rsidP="00C02A0E">
      <w:pPr>
        <w:autoSpaceDE w:val="0"/>
        <w:autoSpaceDN w:val="0"/>
        <w:adjustRightInd w:val="0"/>
        <w:spacing w:before="120" w:after="0" w:line="240" w:lineRule="auto"/>
        <w:jc w:val="both"/>
        <w:rPr>
          <w:rFonts w:ascii="Times New Roman" w:eastAsia="Arial Unicode MS" w:hAnsi="Times New Roman" w:cs="Times New Roman"/>
          <w:b/>
          <w:bCs/>
        </w:rPr>
      </w:pPr>
      <w:r>
        <w:rPr>
          <w:rFonts w:ascii="Times New Roman" w:eastAsia="Arial Unicode MS" w:hAnsi="Times New Roman" w:cs="Times New Roman"/>
          <w:b/>
          <w:bCs/>
        </w:rPr>
        <w:t>_____________________________________________________________________________________</w:t>
      </w:r>
    </w:p>
    <w:p w14:paraId="49BA3759" w14:textId="77777777" w:rsidR="008378EB" w:rsidRDefault="008378EB" w:rsidP="00C02A0E">
      <w:pPr>
        <w:autoSpaceDE w:val="0"/>
        <w:autoSpaceDN w:val="0"/>
        <w:adjustRightInd w:val="0"/>
        <w:spacing w:before="240" w:after="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NOTE</w:t>
      </w:r>
    </w:p>
    <w:p w14:paraId="07EA3AC3" w14:textId="25DCAB7F" w:rsidR="008378EB" w:rsidRPr="000E583F" w:rsidRDefault="008378EB" w:rsidP="00C02A0E">
      <w:pPr>
        <w:autoSpaceDE w:val="0"/>
        <w:autoSpaceDN w:val="0"/>
        <w:adjustRightInd w:val="0"/>
        <w:spacing w:before="120" w:after="0" w:line="240" w:lineRule="auto"/>
        <w:ind w:left="360" w:hanging="360"/>
        <w:jc w:val="both"/>
        <w:rPr>
          <w:rFonts w:ascii="Times New Roman" w:eastAsia="Arial Unicode MS" w:hAnsi="Times New Roman" w:cs="Times New Roman"/>
          <w:sz w:val="20"/>
          <w:szCs w:val="20"/>
        </w:rPr>
      </w:pPr>
      <w:r w:rsidRPr="000E583F">
        <w:rPr>
          <w:rFonts w:ascii="Times New Roman" w:eastAsia="Arial Unicode MS" w:hAnsi="Times New Roman" w:cs="Times New Roman"/>
          <w:sz w:val="20"/>
          <w:szCs w:val="20"/>
        </w:rPr>
        <w:t>1.</w:t>
      </w:r>
      <w:r w:rsidR="00C02A0E" w:rsidRPr="000E583F">
        <w:rPr>
          <w:rFonts w:ascii="Times New Roman" w:eastAsia="Arial Unicode MS" w:hAnsi="Times New Roman" w:cs="Times New Roman"/>
          <w:sz w:val="20"/>
          <w:szCs w:val="20"/>
        </w:rPr>
        <w:tab/>
      </w:r>
      <w:r w:rsidRPr="000E583F">
        <w:rPr>
          <w:rFonts w:ascii="Times New Roman" w:eastAsia="Arial Unicode MS" w:hAnsi="Times New Roman" w:cs="Times New Roman"/>
          <w:sz w:val="20"/>
          <w:szCs w:val="20"/>
        </w:rPr>
        <w:t>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Nos. 28, 75, 94 and 115, 1986; Nos. 22, 44, 72, 118, 131 and 132, 1987; Nos. 79, 87, 99 and 155, 1988; Nos. 95, 164 and 175, 1989; Nos. 3, 84, 106 and 141, 1990; and Nos. 6, 68, 70, 73, 84, 115, 116, 119 and 122, 1990.</w:t>
      </w:r>
    </w:p>
    <w:p w14:paraId="3FDCEDC2" w14:textId="77777777" w:rsidR="00C02A0E" w:rsidRDefault="008378EB" w:rsidP="00C02A0E">
      <w:pPr>
        <w:autoSpaceDE w:val="0"/>
        <w:autoSpaceDN w:val="0"/>
        <w:adjustRightInd w:val="0"/>
        <w:spacing w:before="240" w:after="0" w:line="240" w:lineRule="auto"/>
        <w:jc w:val="both"/>
        <w:rPr>
          <w:rFonts w:ascii="Times New Roman" w:eastAsia="Arial Unicode MS" w:hAnsi="Times New Roman" w:cs="Times New Roman"/>
          <w:i/>
          <w:iCs/>
        </w:rPr>
      </w:pPr>
      <w:r w:rsidRPr="00C02A0E">
        <w:rPr>
          <w:rFonts w:ascii="Times New Roman" w:eastAsia="Arial Unicode MS" w:hAnsi="Times New Roman" w:cs="Times New Roman"/>
          <w:iCs/>
        </w:rPr>
        <w:t>[</w:t>
      </w:r>
      <w:r>
        <w:rPr>
          <w:rFonts w:ascii="Times New Roman" w:eastAsia="Arial Unicode MS" w:hAnsi="Times New Roman" w:cs="Times New Roman"/>
          <w:i/>
          <w:iCs/>
        </w:rPr>
        <w:t>Minister's second reading speech made in—</w:t>
      </w:r>
    </w:p>
    <w:p w14:paraId="1999F7AE" w14:textId="77777777" w:rsidR="00C02A0E" w:rsidRDefault="008378EB" w:rsidP="00C02A0E">
      <w:pPr>
        <w:autoSpaceDE w:val="0"/>
        <w:autoSpaceDN w:val="0"/>
        <w:adjustRightInd w:val="0"/>
        <w:spacing w:after="0" w:line="240" w:lineRule="auto"/>
        <w:ind w:left="720"/>
        <w:jc w:val="both"/>
        <w:rPr>
          <w:rFonts w:ascii="Times New Roman" w:eastAsia="Arial Unicode MS" w:hAnsi="Times New Roman" w:cs="Times New Roman"/>
          <w:i/>
          <w:iCs/>
        </w:rPr>
      </w:pPr>
      <w:r>
        <w:rPr>
          <w:rFonts w:ascii="Times New Roman" w:eastAsia="Arial Unicode MS" w:hAnsi="Times New Roman" w:cs="Times New Roman"/>
          <w:i/>
          <w:iCs/>
        </w:rPr>
        <w:t>House of Representatives on 11 September 1991</w:t>
      </w:r>
    </w:p>
    <w:p w14:paraId="42BF9DA3" w14:textId="77777777" w:rsidR="008378EB" w:rsidRDefault="008378EB" w:rsidP="00C02A0E">
      <w:pPr>
        <w:autoSpaceDE w:val="0"/>
        <w:autoSpaceDN w:val="0"/>
        <w:adjustRightInd w:val="0"/>
        <w:spacing w:after="0" w:line="240" w:lineRule="auto"/>
        <w:ind w:left="720"/>
        <w:jc w:val="both"/>
        <w:rPr>
          <w:rFonts w:ascii="Times New Roman" w:eastAsia="Arial Unicode MS" w:hAnsi="Times New Roman" w:cs="Times New Roman"/>
          <w:i/>
          <w:iCs/>
        </w:rPr>
      </w:pPr>
      <w:r>
        <w:rPr>
          <w:rFonts w:ascii="Times New Roman" w:eastAsia="Arial Unicode MS" w:hAnsi="Times New Roman" w:cs="Times New Roman"/>
          <w:i/>
          <w:iCs/>
        </w:rPr>
        <w:t>Senate on 16 October 1991</w:t>
      </w:r>
      <w:r w:rsidRPr="00C02A0E">
        <w:rPr>
          <w:rFonts w:ascii="Times New Roman" w:eastAsia="Arial Unicode MS" w:hAnsi="Times New Roman" w:cs="Times New Roman"/>
          <w:iCs/>
        </w:rPr>
        <w:t>]</w:t>
      </w:r>
    </w:p>
    <w:sectPr w:rsidR="008378EB" w:rsidSect="00386E8C">
      <w:headerReference w:type="default" r:id="rId10"/>
      <w:headerReference w:type="first" r:id="rId11"/>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D857DA" w15:done="0"/>
  <w15:commentEx w15:paraId="6EAEFB78" w15:done="0"/>
  <w15:commentEx w15:paraId="49F20A0D" w15:done="0"/>
  <w15:commentEx w15:paraId="65787E72" w15:done="0"/>
  <w15:commentEx w15:paraId="5A97C091" w15:done="0"/>
  <w15:commentEx w15:paraId="0AC35CC3" w15:done="0"/>
  <w15:commentEx w15:paraId="03CA4F67" w15:done="0"/>
  <w15:commentEx w15:paraId="0354DC7E" w15:done="0"/>
  <w15:commentEx w15:paraId="699B787B" w15:done="0"/>
  <w15:commentEx w15:paraId="0C69F50F" w15:done="0"/>
  <w15:commentEx w15:paraId="57EAF9EB" w15:done="0"/>
  <w15:commentEx w15:paraId="6C82926C" w15:done="0"/>
  <w15:commentEx w15:paraId="68382235" w15:done="0"/>
  <w15:commentEx w15:paraId="4C853786" w15:done="0"/>
  <w15:commentEx w15:paraId="2DAFFB94" w15:done="0"/>
  <w15:commentEx w15:paraId="535325D2" w15:done="0"/>
  <w15:commentEx w15:paraId="37DEC6F3" w15:done="0"/>
  <w15:commentEx w15:paraId="78833410" w15:done="0"/>
  <w15:commentEx w15:paraId="5C713735" w15:done="0"/>
  <w15:commentEx w15:paraId="7E5FCD95" w15:done="0"/>
  <w15:commentEx w15:paraId="3C5ECB75" w15:done="0"/>
  <w15:commentEx w15:paraId="1BB02AF0" w15:done="0"/>
  <w15:commentEx w15:paraId="506BEE16" w15:done="0"/>
  <w15:commentEx w15:paraId="5799A4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D857DA" w16cid:durableId="208F9860"/>
  <w16cid:commentId w16cid:paraId="6EAEFB78" w16cid:durableId="208F9879"/>
  <w16cid:commentId w16cid:paraId="49F20A0D" w16cid:durableId="208F9898"/>
  <w16cid:commentId w16cid:paraId="65787E72" w16cid:durableId="208F98AC"/>
  <w16cid:commentId w16cid:paraId="5A97C091" w16cid:durableId="208F98E4"/>
  <w16cid:commentId w16cid:paraId="0AC35CC3" w16cid:durableId="208F98EC"/>
  <w16cid:commentId w16cid:paraId="03CA4F67" w16cid:durableId="208F98F1"/>
  <w16cid:commentId w16cid:paraId="0354DC7E" w16cid:durableId="208F98F5"/>
  <w16cid:commentId w16cid:paraId="699B787B" w16cid:durableId="208F9998"/>
  <w16cid:commentId w16cid:paraId="0C69F50F" w16cid:durableId="208F99C3"/>
  <w16cid:commentId w16cid:paraId="57EAF9EB" w16cid:durableId="208F99D6"/>
  <w16cid:commentId w16cid:paraId="6C82926C" w16cid:durableId="208F9A02"/>
  <w16cid:commentId w16cid:paraId="68382235" w16cid:durableId="208F9A1C"/>
  <w16cid:commentId w16cid:paraId="4C853786" w16cid:durableId="208F9A2D"/>
  <w16cid:commentId w16cid:paraId="2DAFFB94" w16cid:durableId="208F9A4F"/>
  <w16cid:commentId w16cid:paraId="535325D2" w16cid:durableId="208F9A58"/>
  <w16cid:commentId w16cid:paraId="37DEC6F3" w16cid:durableId="208F9A62"/>
  <w16cid:commentId w16cid:paraId="78833410" w16cid:durableId="208F9A7A"/>
  <w16cid:commentId w16cid:paraId="5C713735" w16cid:durableId="208F9A84"/>
  <w16cid:commentId w16cid:paraId="7E5FCD95" w16cid:durableId="208F9A8C"/>
  <w16cid:commentId w16cid:paraId="3C5ECB75" w16cid:durableId="208F9A94"/>
  <w16cid:commentId w16cid:paraId="1BB02AF0" w16cid:durableId="208F9AA6"/>
  <w16cid:commentId w16cid:paraId="506BEE16" w16cid:durableId="208F9B00"/>
  <w16cid:commentId w16cid:paraId="5799A4F9" w16cid:durableId="208F9B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BDFAC" w14:textId="77777777" w:rsidR="00CE7A95" w:rsidRDefault="00CE7A95" w:rsidP="00386E8C">
      <w:pPr>
        <w:spacing w:after="0" w:line="240" w:lineRule="auto"/>
      </w:pPr>
      <w:r>
        <w:separator/>
      </w:r>
    </w:p>
  </w:endnote>
  <w:endnote w:type="continuationSeparator" w:id="0">
    <w:p w14:paraId="0348707F" w14:textId="77777777" w:rsidR="00CE7A95" w:rsidRDefault="00CE7A95" w:rsidP="0038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39B0A" w14:textId="77777777" w:rsidR="00CE7A95" w:rsidRDefault="00CE7A95" w:rsidP="00386E8C">
      <w:pPr>
        <w:spacing w:after="0" w:line="240" w:lineRule="auto"/>
      </w:pPr>
      <w:r>
        <w:separator/>
      </w:r>
    </w:p>
  </w:footnote>
  <w:footnote w:type="continuationSeparator" w:id="0">
    <w:p w14:paraId="11CEB97E" w14:textId="77777777" w:rsidR="00CE7A95" w:rsidRDefault="00CE7A95" w:rsidP="0038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AFE00" w14:textId="77777777" w:rsidR="006D4032" w:rsidRDefault="006D4032" w:rsidP="00386E8C">
    <w:pPr>
      <w:pStyle w:val="Header"/>
      <w:tabs>
        <w:tab w:val="clear" w:pos="4513"/>
        <w:tab w:val="center" w:pos="2610"/>
      </w:tabs>
      <w:jc w:val="center"/>
    </w:pPr>
    <w:r>
      <w:rPr>
        <w:rFonts w:ascii="Times New Roman" w:hAnsi="Times New Roman" w:cs="Times New Roman"/>
        <w:i/>
        <w:iCs/>
        <w:lang w:val="en-IN"/>
      </w:rPr>
      <w:t>Hearing Services</w:t>
    </w:r>
    <w:r>
      <w:rPr>
        <w:rFonts w:ascii="Times New Roman" w:hAnsi="Times New Roman" w:cs="Times New Roman"/>
        <w:i/>
        <w:iCs/>
        <w:lang w:val="en-IN"/>
      </w:rPr>
      <w:tab/>
      <w:t>No. 169,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030AD" w14:textId="77777777" w:rsidR="006D4032" w:rsidRPr="00386E8C" w:rsidRDefault="006D4032" w:rsidP="00386E8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EB"/>
    <w:rsid w:val="000E583F"/>
    <w:rsid w:val="0014086F"/>
    <w:rsid w:val="001910DA"/>
    <w:rsid w:val="00285686"/>
    <w:rsid w:val="00290938"/>
    <w:rsid w:val="00386E8C"/>
    <w:rsid w:val="006100F7"/>
    <w:rsid w:val="006D4032"/>
    <w:rsid w:val="007230B0"/>
    <w:rsid w:val="008378EB"/>
    <w:rsid w:val="00A110B2"/>
    <w:rsid w:val="00AC450A"/>
    <w:rsid w:val="00B31C1A"/>
    <w:rsid w:val="00C02A0E"/>
    <w:rsid w:val="00C4322B"/>
    <w:rsid w:val="00C43780"/>
    <w:rsid w:val="00C55804"/>
    <w:rsid w:val="00CE7A95"/>
    <w:rsid w:val="00E533B0"/>
    <w:rsid w:val="00F1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B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8EB"/>
    <w:rPr>
      <w:rFonts w:ascii="Tahoma" w:eastAsiaTheme="minorEastAsia" w:hAnsi="Tahoma" w:cs="Tahoma"/>
      <w:sz w:val="16"/>
      <w:szCs w:val="16"/>
    </w:rPr>
  </w:style>
  <w:style w:type="paragraph" w:styleId="Header">
    <w:name w:val="header"/>
    <w:basedOn w:val="Normal"/>
    <w:link w:val="HeaderChar"/>
    <w:uiPriority w:val="99"/>
    <w:unhideWhenUsed/>
    <w:rsid w:val="00386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E8C"/>
  </w:style>
  <w:style w:type="paragraph" w:styleId="Footer">
    <w:name w:val="footer"/>
    <w:basedOn w:val="Normal"/>
    <w:link w:val="FooterChar"/>
    <w:uiPriority w:val="99"/>
    <w:unhideWhenUsed/>
    <w:rsid w:val="00386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E8C"/>
  </w:style>
  <w:style w:type="character" w:styleId="CommentReference">
    <w:name w:val="annotation reference"/>
    <w:basedOn w:val="DefaultParagraphFont"/>
    <w:uiPriority w:val="99"/>
    <w:semiHidden/>
    <w:unhideWhenUsed/>
    <w:rsid w:val="006D4032"/>
    <w:rPr>
      <w:sz w:val="16"/>
      <w:szCs w:val="16"/>
    </w:rPr>
  </w:style>
  <w:style w:type="paragraph" w:styleId="CommentText">
    <w:name w:val="annotation text"/>
    <w:basedOn w:val="Normal"/>
    <w:link w:val="CommentTextChar"/>
    <w:uiPriority w:val="99"/>
    <w:semiHidden/>
    <w:unhideWhenUsed/>
    <w:rsid w:val="006D4032"/>
    <w:pPr>
      <w:spacing w:line="240" w:lineRule="auto"/>
    </w:pPr>
    <w:rPr>
      <w:sz w:val="20"/>
      <w:szCs w:val="20"/>
    </w:rPr>
  </w:style>
  <w:style w:type="character" w:customStyle="1" w:styleId="CommentTextChar">
    <w:name w:val="Comment Text Char"/>
    <w:basedOn w:val="DefaultParagraphFont"/>
    <w:link w:val="CommentText"/>
    <w:uiPriority w:val="99"/>
    <w:semiHidden/>
    <w:rsid w:val="006D4032"/>
    <w:rPr>
      <w:sz w:val="20"/>
      <w:szCs w:val="20"/>
    </w:rPr>
  </w:style>
  <w:style w:type="paragraph" w:styleId="CommentSubject">
    <w:name w:val="annotation subject"/>
    <w:basedOn w:val="CommentText"/>
    <w:next w:val="CommentText"/>
    <w:link w:val="CommentSubjectChar"/>
    <w:uiPriority w:val="99"/>
    <w:semiHidden/>
    <w:unhideWhenUsed/>
    <w:rsid w:val="006D4032"/>
    <w:rPr>
      <w:b/>
      <w:bCs/>
    </w:rPr>
  </w:style>
  <w:style w:type="character" w:customStyle="1" w:styleId="CommentSubjectChar">
    <w:name w:val="Comment Subject Char"/>
    <w:basedOn w:val="CommentTextChar"/>
    <w:link w:val="CommentSubject"/>
    <w:uiPriority w:val="99"/>
    <w:semiHidden/>
    <w:rsid w:val="006D4032"/>
    <w:rPr>
      <w:b/>
      <w:bCs/>
      <w:sz w:val="20"/>
      <w:szCs w:val="20"/>
    </w:rPr>
  </w:style>
  <w:style w:type="paragraph" w:styleId="Revision">
    <w:name w:val="Revision"/>
    <w:hidden/>
    <w:uiPriority w:val="99"/>
    <w:semiHidden/>
    <w:rsid w:val="000E58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8EB"/>
    <w:rPr>
      <w:rFonts w:ascii="Tahoma" w:eastAsiaTheme="minorEastAsia" w:hAnsi="Tahoma" w:cs="Tahoma"/>
      <w:sz w:val="16"/>
      <w:szCs w:val="16"/>
    </w:rPr>
  </w:style>
  <w:style w:type="paragraph" w:styleId="Header">
    <w:name w:val="header"/>
    <w:basedOn w:val="Normal"/>
    <w:link w:val="HeaderChar"/>
    <w:uiPriority w:val="99"/>
    <w:unhideWhenUsed/>
    <w:rsid w:val="00386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E8C"/>
  </w:style>
  <w:style w:type="paragraph" w:styleId="Footer">
    <w:name w:val="footer"/>
    <w:basedOn w:val="Normal"/>
    <w:link w:val="FooterChar"/>
    <w:uiPriority w:val="99"/>
    <w:unhideWhenUsed/>
    <w:rsid w:val="00386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E8C"/>
  </w:style>
  <w:style w:type="character" w:styleId="CommentReference">
    <w:name w:val="annotation reference"/>
    <w:basedOn w:val="DefaultParagraphFont"/>
    <w:uiPriority w:val="99"/>
    <w:semiHidden/>
    <w:unhideWhenUsed/>
    <w:rsid w:val="006D4032"/>
    <w:rPr>
      <w:sz w:val="16"/>
      <w:szCs w:val="16"/>
    </w:rPr>
  </w:style>
  <w:style w:type="paragraph" w:styleId="CommentText">
    <w:name w:val="annotation text"/>
    <w:basedOn w:val="Normal"/>
    <w:link w:val="CommentTextChar"/>
    <w:uiPriority w:val="99"/>
    <w:semiHidden/>
    <w:unhideWhenUsed/>
    <w:rsid w:val="006D4032"/>
    <w:pPr>
      <w:spacing w:line="240" w:lineRule="auto"/>
    </w:pPr>
    <w:rPr>
      <w:sz w:val="20"/>
      <w:szCs w:val="20"/>
    </w:rPr>
  </w:style>
  <w:style w:type="character" w:customStyle="1" w:styleId="CommentTextChar">
    <w:name w:val="Comment Text Char"/>
    <w:basedOn w:val="DefaultParagraphFont"/>
    <w:link w:val="CommentText"/>
    <w:uiPriority w:val="99"/>
    <w:semiHidden/>
    <w:rsid w:val="006D4032"/>
    <w:rPr>
      <w:sz w:val="20"/>
      <w:szCs w:val="20"/>
    </w:rPr>
  </w:style>
  <w:style w:type="paragraph" w:styleId="CommentSubject">
    <w:name w:val="annotation subject"/>
    <w:basedOn w:val="CommentText"/>
    <w:next w:val="CommentText"/>
    <w:link w:val="CommentSubjectChar"/>
    <w:uiPriority w:val="99"/>
    <w:semiHidden/>
    <w:unhideWhenUsed/>
    <w:rsid w:val="006D4032"/>
    <w:rPr>
      <w:b/>
      <w:bCs/>
    </w:rPr>
  </w:style>
  <w:style w:type="character" w:customStyle="1" w:styleId="CommentSubjectChar">
    <w:name w:val="Comment Subject Char"/>
    <w:basedOn w:val="CommentTextChar"/>
    <w:link w:val="CommentSubject"/>
    <w:uiPriority w:val="99"/>
    <w:semiHidden/>
    <w:rsid w:val="006D4032"/>
    <w:rPr>
      <w:b/>
      <w:bCs/>
      <w:sz w:val="20"/>
      <w:szCs w:val="20"/>
    </w:rPr>
  </w:style>
  <w:style w:type="paragraph" w:styleId="Revision">
    <w:name w:val="Revision"/>
    <w:hidden/>
    <w:uiPriority w:val="99"/>
    <w:semiHidden/>
    <w:rsid w:val="000E58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A097-B92E-48D9-87A3-C17B9102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9093</Words>
  <Characters>51833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2019-05-21T23:56:00Z</dcterms:created>
  <dcterms:modified xsi:type="dcterms:W3CDTF">2019-10-15T04:04:00Z</dcterms:modified>
</cp:coreProperties>
</file>