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3D490" w14:textId="77777777" w:rsidR="00B667B3" w:rsidRDefault="00B667B3" w:rsidP="00B667B3">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noProof/>
          <w:sz w:val="36"/>
          <w:szCs w:val="36"/>
          <w:lang w:val="en-AU" w:eastAsia="en-AU"/>
        </w:rPr>
        <w:drawing>
          <wp:inline distT="0" distB="0" distL="0" distR="0" wp14:anchorId="650055CD" wp14:editId="58E88DD6">
            <wp:extent cx="1704975" cy="12573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5EE4D6F" w14:textId="77777777" w:rsidR="00B667B3" w:rsidRPr="00861C88" w:rsidRDefault="00B667B3" w:rsidP="00B667B3">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De</w:t>
      </w:r>
      <w:bookmarkStart w:id="0" w:name="_GoBack"/>
      <w:bookmarkEnd w:id="0"/>
      <w:r w:rsidRPr="00861C88">
        <w:rPr>
          <w:rFonts w:ascii="Times New Roman" w:hAnsi="Times New Roman" w:cs="Times New Roman"/>
          <w:b/>
          <w:bCs/>
          <w:sz w:val="36"/>
          <w:lang w:val="en-US"/>
        </w:rPr>
        <w:t>er Velvet Export Charge Act 1992</w:t>
      </w:r>
    </w:p>
    <w:p w14:paraId="521D9335" w14:textId="23EC5ABD" w:rsidR="00B667B3" w:rsidRDefault="00B667B3" w:rsidP="00B667B3">
      <w:pPr>
        <w:autoSpaceDE w:val="0"/>
        <w:autoSpaceDN w:val="0"/>
        <w:adjustRightInd w:val="0"/>
        <w:spacing w:before="960" w:after="720" w:line="240" w:lineRule="auto"/>
        <w:jc w:val="center"/>
        <w:rPr>
          <w:rFonts w:ascii="Times New Roman" w:hAnsi="Times New Roman" w:cs="Times New Roman"/>
          <w:b/>
          <w:bCs/>
          <w:lang w:val="en-US"/>
        </w:rPr>
      </w:pPr>
      <w:r w:rsidRPr="00A3785B">
        <w:rPr>
          <w:rFonts w:ascii="Times New Roman" w:hAnsi="Times New Roman" w:cs="Times New Roman"/>
          <w:b/>
          <w:bCs/>
          <w:sz w:val="24"/>
          <w:szCs w:val="24"/>
          <w:lang w:val="en-US"/>
        </w:rPr>
        <w:t>No. 28 of 1992</w:t>
      </w:r>
    </w:p>
    <w:p w14:paraId="53A54A12" w14:textId="77777777" w:rsidR="00B667B3" w:rsidRDefault="00B667B3" w:rsidP="00B667B3">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07176B03" w14:textId="77777777" w:rsidR="00B667B3" w:rsidRPr="00CF0354" w:rsidRDefault="00B667B3" w:rsidP="00B667B3">
      <w:pPr>
        <w:autoSpaceDE w:val="0"/>
        <w:autoSpaceDN w:val="0"/>
        <w:adjustRightInd w:val="0"/>
        <w:spacing w:before="960" w:after="0" w:line="240" w:lineRule="auto"/>
        <w:jc w:val="center"/>
        <w:rPr>
          <w:rFonts w:ascii="Times New Roman" w:hAnsi="Times New Roman" w:cs="Times New Roman"/>
          <w:b/>
          <w:bCs/>
          <w:sz w:val="26"/>
          <w:lang w:val="en-US"/>
        </w:rPr>
      </w:pPr>
      <w:r w:rsidRPr="00CF0354">
        <w:rPr>
          <w:rFonts w:ascii="Times New Roman" w:hAnsi="Times New Roman" w:cs="Times New Roman"/>
          <w:b/>
          <w:bCs/>
          <w:sz w:val="26"/>
          <w:lang w:val="en-US"/>
        </w:rPr>
        <w:t>An Act to impose a charge on the export of deer velvet</w:t>
      </w:r>
    </w:p>
    <w:p w14:paraId="2870F6BB" w14:textId="77777777" w:rsidR="00B667B3" w:rsidRDefault="00B667B3" w:rsidP="00B667B3">
      <w:pPr>
        <w:autoSpaceDE w:val="0"/>
        <w:autoSpaceDN w:val="0"/>
        <w:adjustRightInd w:val="0"/>
        <w:spacing w:before="120" w:after="0" w:line="240" w:lineRule="auto"/>
        <w:jc w:val="right"/>
        <w:rPr>
          <w:rFonts w:ascii="Times New Roman" w:hAnsi="Times New Roman" w:cs="Times New Roman"/>
          <w:i/>
          <w:iCs/>
          <w:lang w:val="en-US"/>
        </w:rPr>
      </w:pPr>
      <w:r w:rsidRPr="00CF0354">
        <w:rPr>
          <w:rFonts w:ascii="Times New Roman" w:hAnsi="Times New Roman" w:cs="Times New Roman"/>
          <w:iCs/>
          <w:lang w:val="en-US"/>
        </w:rPr>
        <w:t>[</w:t>
      </w:r>
      <w:r>
        <w:rPr>
          <w:rFonts w:ascii="Times New Roman" w:hAnsi="Times New Roman" w:cs="Times New Roman"/>
          <w:i/>
          <w:iCs/>
          <w:lang w:val="en-US"/>
        </w:rPr>
        <w:t>Assented to 14 May 1992</w:t>
      </w:r>
      <w:r w:rsidRPr="00CF0354">
        <w:rPr>
          <w:rFonts w:ascii="Times New Roman" w:hAnsi="Times New Roman" w:cs="Times New Roman"/>
          <w:iCs/>
          <w:lang w:val="en-US"/>
        </w:rPr>
        <w:t>]</w:t>
      </w:r>
    </w:p>
    <w:p w14:paraId="10B636F5" w14:textId="6EF687B5"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3967125F"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42389749"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Deer Velvet Export Charge Act 1992.</w:t>
      </w:r>
    </w:p>
    <w:p w14:paraId="10109E05"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688AD8C4"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1 July 1992.</w:t>
      </w:r>
    </w:p>
    <w:p w14:paraId="31AAC4D3"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Main object of Act</w:t>
      </w:r>
    </w:p>
    <w:p w14:paraId="7F4DA286"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main object of this Act is to raise funds for research and development in relation to the deer industry.</w:t>
      </w:r>
    </w:p>
    <w:p w14:paraId="6060E0A5"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binds the Crown</w:t>
      </w:r>
    </w:p>
    <w:p w14:paraId="7F96FE6B"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This Act binds the Crown in right of the Commonwealth, of each of the States, of the Australian Capital Territory and of the Northern Territory.</w:t>
      </w:r>
    </w:p>
    <w:p w14:paraId="5EAB3EF6" w14:textId="77777777" w:rsidR="007F3230" w:rsidRDefault="007F3230">
      <w:pPr>
        <w:rPr>
          <w:rFonts w:ascii="Times New Roman" w:hAnsi="Times New Roman" w:cs="Times New Roman"/>
          <w:b/>
          <w:bCs/>
          <w:lang w:val="en-US"/>
        </w:rPr>
      </w:pPr>
      <w:r>
        <w:rPr>
          <w:rFonts w:ascii="Times New Roman" w:hAnsi="Times New Roman" w:cs="Times New Roman"/>
          <w:b/>
          <w:bCs/>
          <w:lang w:val="en-US"/>
        </w:rPr>
        <w:br w:type="page"/>
      </w:r>
    </w:p>
    <w:p w14:paraId="6A9B5961"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Interpretation</w:t>
      </w:r>
    </w:p>
    <w:p w14:paraId="64C0BB4C"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In this Act, unless the contrary intention appears:</w:t>
      </w:r>
    </w:p>
    <w:p w14:paraId="50DE4360" w14:textId="45CA8C70" w:rsidR="00B667B3" w:rsidRDefault="00B667B3" w:rsidP="007F3230">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"Collection Act" </w:t>
      </w:r>
      <w:r>
        <w:rPr>
          <w:rFonts w:ascii="Times New Roman" w:hAnsi="Times New Roman" w:cs="Times New Roman"/>
          <w:lang w:val="en-US"/>
        </w:rPr>
        <w:t xml:space="preserve">means the </w:t>
      </w:r>
      <w:r>
        <w:rPr>
          <w:rFonts w:ascii="Times New Roman" w:hAnsi="Times New Roman" w:cs="Times New Roman"/>
          <w:i/>
          <w:iCs/>
          <w:lang w:val="en-US"/>
        </w:rPr>
        <w:t>Primary Industries Levies and Charges Collection Act 1991</w:t>
      </w:r>
      <w:r w:rsidRPr="00A3785B">
        <w:rPr>
          <w:rFonts w:ascii="Times New Roman" w:hAnsi="Times New Roman" w:cs="Times New Roman"/>
          <w:iCs/>
          <w:lang w:val="en-US"/>
        </w:rPr>
        <w:t>;</w:t>
      </w:r>
    </w:p>
    <w:p w14:paraId="79CBA1DF" w14:textId="77777777" w:rsidR="00B667B3" w:rsidRDefault="00B667B3" w:rsidP="007F323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"deer velvet" </w:t>
      </w:r>
      <w:r>
        <w:rPr>
          <w:rFonts w:ascii="Times New Roman" w:hAnsi="Times New Roman" w:cs="Times New Roman"/>
          <w:lang w:val="en-US"/>
        </w:rPr>
        <w:t>means the developing antler of deer together with its cutaneous covering, harvested as living tissue;</w:t>
      </w:r>
    </w:p>
    <w:p w14:paraId="140DECB6" w14:textId="77777777" w:rsidR="00B667B3" w:rsidRDefault="00B667B3" w:rsidP="007F323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"representative industry </w:t>
      </w:r>
      <w:proofErr w:type="spellStart"/>
      <w:r>
        <w:rPr>
          <w:rFonts w:ascii="Times New Roman" w:hAnsi="Times New Roman" w:cs="Times New Roman"/>
          <w:b/>
          <w:bCs/>
          <w:lang w:val="en-US"/>
        </w:rPr>
        <w:t>organisation</w:t>
      </w:r>
      <w:proofErr w:type="spellEnd"/>
      <w:r>
        <w:rPr>
          <w:rFonts w:ascii="Times New Roman" w:hAnsi="Times New Roman" w:cs="Times New Roman"/>
          <w:b/>
          <w:bCs/>
          <w:lang w:val="en-US"/>
        </w:rPr>
        <w:t xml:space="preserve">" </w:t>
      </w:r>
      <w:r>
        <w:rPr>
          <w:rFonts w:ascii="Times New Roman" w:hAnsi="Times New Roman" w:cs="Times New Roman"/>
          <w:lang w:val="en-US"/>
        </w:rPr>
        <w:t xml:space="preserve">means the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known, at the time this Act commences, as the Deer Farmers Federation of Australia, or such other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as is specified in the regulations.</w:t>
      </w:r>
    </w:p>
    <w:p w14:paraId="753ECFF7"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Unless the contrary intention appears, a word or expression has the same meaning in this Act as it has in the Collection Act.</w:t>
      </w:r>
    </w:p>
    <w:p w14:paraId="05BD2C5F"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Imposition of charge</w:t>
      </w:r>
    </w:p>
    <w:p w14:paraId="455BF2E2"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Subject to subsection (2), a charge is imposed on deer velvet produced in Australia (whether before or after the commencement of this Act) that is exported from Australia after the commencement of this Act.</w:t>
      </w:r>
    </w:p>
    <w:p w14:paraId="73818EAE"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No charge is imposed by this Act on deer velvet on which levy has already been imposed by the </w:t>
      </w:r>
      <w:r>
        <w:rPr>
          <w:rFonts w:ascii="Times New Roman" w:hAnsi="Times New Roman" w:cs="Times New Roman"/>
          <w:i/>
          <w:iCs/>
          <w:lang w:val="en-US"/>
        </w:rPr>
        <w:t>Deer Velvet Levy Act 1992.</w:t>
      </w:r>
    </w:p>
    <w:p w14:paraId="4C4BAD75"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charge on export of deer velvet</w:t>
      </w:r>
    </w:p>
    <w:p w14:paraId="0E4A5246"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The rate of charge imposed under section 6 on deer velvet is:</w:t>
      </w:r>
    </w:p>
    <w:p w14:paraId="54430911" w14:textId="77777777" w:rsidR="00B667B3" w:rsidRDefault="00B667B3" w:rsidP="007F323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F3230">
        <w:rPr>
          <w:rFonts w:ascii="Times New Roman" w:hAnsi="Times New Roman" w:cs="Times New Roman"/>
          <w:lang w:val="en-US"/>
        </w:rPr>
        <w:tab/>
      </w:r>
      <w:r>
        <w:rPr>
          <w:rFonts w:ascii="Times New Roman" w:hAnsi="Times New Roman" w:cs="Times New Roman"/>
          <w:lang w:val="en-US"/>
        </w:rPr>
        <w:t>the percentage of the declared value of the deer velvet that is specified in the regulations; or</w:t>
      </w:r>
    </w:p>
    <w:p w14:paraId="2ABFAF83" w14:textId="77777777" w:rsidR="00B667B3" w:rsidRDefault="00B667B3" w:rsidP="007F323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F3230">
        <w:rPr>
          <w:rFonts w:ascii="Times New Roman" w:hAnsi="Times New Roman" w:cs="Times New Roman"/>
          <w:lang w:val="en-US"/>
        </w:rPr>
        <w:tab/>
      </w:r>
      <w:r>
        <w:rPr>
          <w:rFonts w:ascii="Times New Roman" w:hAnsi="Times New Roman" w:cs="Times New Roman"/>
          <w:lang w:val="en-US"/>
        </w:rPr>
        <w:t>if no percentage is specified in the regulations—5% of the declared value of the deer velvet.</w:t>
      </w:r>
    </w:p>
    <w:p w14:paraId="16BD025E"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subsection (1), the declared value of a quantity of deer velvet is the value of the velvet described in the bill of lading, or similar document of title, facilitating the export of the deer velvet.</w:t>
      </w:r>
    </w:p>
    <w:p w14:paraId="6C109874"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Secretary reasonably believes that the declared value of a quantity of deer velvet ascertained under subsection (2) is not fair and reasonable:</w:t>
      </w:r>
    </w:p>
    <w:p w14:paraId="53B57ED8" w14:textId="77777777" w:rsidR="00B667B3" w:rsidRDefault="00B667B3" w:rsidP="007F323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F3230">
        <w:rPr>
          <w:rFonts w:ascii="Times New Roman" w:hAnsi="Times New Roman" w:cs="Times New Roman"/>
          <w:lang w:val="en-US"/>
        </w:rPr>
        <w:tab/>
      </w:r>
      <w:r>
        <w:rPr>
          <w:rFonts w:ascii="Times New Roman" w:hAnsi="Times New Roman" w:cs="Times New Roman"/>
          <w:lang w:val="en-US"/>
        </w:rPr>
        <w:t>subject to subsection (4), the Secretary may determine a value that, in the Secretary's opinion, is a fair and reasonable value for the deer velvet; and</w:t>
      </w:r>
    </w:p>
    <w:p w14:paraId="74D0031A" w14:textId="77777777" w:rsidR="00B667B3" w:rsidRDefault="00B667B3" w:rsidP="007F323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F3230">
        <w:rPr>
          <w:rFonts w:ascii="Times New Roman" w:hAnsi="Times New Roman" w:cs="Times New Roman"/>
          <w:lang w:val="en-US"/>
        </w:rPr>
        <w:tab/>
      </w:r>
      <w:r>
        <w:rPr>
          <w:rFonts w:ascii="Times New Roman" w:hAnsi="Times New Roman" w:cs="Times New Roman"/>
          <w:lang w:val="en-US"/>
        </w:rPr>
        <w:t>the value so determined is the declared value of the deer velvet for the purposes of calculation of charge imposed by this Act.</w:t>
      </w:r>
    </w:p>
    <w:p w14:paraId="6B13E618" w14:textId="77777777" w:rsidR="00B667B3" w:rsidRPr="00C577E7" w:rsidRDefault="00B667B3" w:rsidP="007F323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C577E7">
        <w:rPr>
          <w:rFonts w:ascii="Times New Roman" w:hAnsi="Times New Roman" w:cs="Times New Roman"/>
          <w:sz w:val="20"/>
          <w:szCs w:val="20"/>
          <w:lang w:val="en-US"/>
        </w:rPr>
        <w:t>[Note:</w:t>
      </w:r>
      <w:r w:rsidR="007F3230" w:rsidRPr="00C577E7">
        <w:rPr>
          <w:rFonts w:ascii="Times New Roman" w:hAnsi="Times New Roman" w:cs="Times New Roman"/>
          <w:sz w:val="20"/>
          <w:szCs w:val="20"/>
          <w:lang w:val="en-US"/>
        </w:rPr>
        <w:tab/>
      </w:r>
      <w:r w:rsidRPr="00C577E7">
        <w:rPr>
          <w:rFonts w:ascii="Times New Roman" w:hAnsi="Times New Roman" w:cs="Times New Roman"/>
          <w:sz w:val="20"/>
          <w:szCs w:val="20"/>
          <w:lang w:val="en-US"/>
        </w:rPr>
        <w:t>A determination by the Secretary of the declared value of deer velvet exported from Australia is reviewable under section 28 of the Collection Act.]</w:t>
      </w:r>
    </w:p>
    <w:p w14:paraId="756F050D"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For the purposes of determining the value of deer velvet under paragraph (3)(a), the Secretary must have regard only to the following:</w:t>
      </w:r>
    </w:p>
    <w:p w14:paraId="3F21B7F0" w14:textId="77777777" w:rsidR="00B667B3" w:rsidRDefault="00B667B3" w:rsidP="007F323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F3230">
        <w:rPr>
          <w:rFonts w:ascii="Times New Roman" w:hAnsi="Times New Roman" w:cs="Times New Roman"/>
          <w:lang w:val="en-US"/>
        </w:rPr>
        <w:tab/>
      </w:r>
      <w:r>
        <w:rPr>
          <w:rFonts w:ascii="Times New Roman" w:hAnsi="Times New Roman" w:cs="Times New Roman"/>
          <w:lang w:val="en-US"/>
        </w:rPr>
        <w:t>the quantity of the deer velvet;</w:t>
      </w:r>
    </w:p>
    <w:p w14:paraId="0B9A418A" w14:textId="77777777" w:rsidR="00B667B3" w:rsidRDefault="00B667B3" w:rsidP="007F323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F3230">
        <w:rPr>
          <w:rFonts w:ascii="Times New Roman" w:hAnsi="Times New Roman" w:cs="Times New Roman"/>
          <w:lang w:val="en-US"/>
        </w:rPr>
        <w:tab/>
      </w:r>
      <w:r>
        <w:rPr>
          <w:rFonts w:ascii="Times New Roman" w:hAnsi="Times New Roman" w:cs="Times New Roman"/>
          <w:lang w:val="en-US"/>
        </w:rPr>
        <w:t>the quality of the deer velvet;</w:t>
      </w:r>
    </w:p>
    <w:p w14:paraId="37D10C52" w14:textId="77777777" w:rsidR="007F3230" w:rsidRDefault="007F3230">
      <w:pPr>
        <w:rPr>
          <w:rFonts w:ascii="Times New Roman" w:hAnsi="Times New Roman" w:cs="Times New Roman"/>
          <w:lang w:val="en-US"/>
        </w:rPr>
      </w:pPr>
      <w:r>
        <w:rPr>
          <w:rFonts w:ascii="Times New Roman" w:hAnsi="Times New Roman" w:cs="Times New Roman"/>
          <w:lang w:val="en-US"/>
        </w:rPr>
        <w:br w:type="page"/>
      </w:r>
    </w:p>
    <w:p w14:paraId="69D280AD" w14:textId="77777777" w:rsidR="00B667B3" w:rsidRDefault="00B667B3" w:rsidP="007F323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7F3230">
        <w:rPr>
          <w:rFonts w:ascii="Times New Roman" w:hAnsi="Times New Roman" w:cs="Times New Roman"/>
          <w:lang w:val="en-US"/>
        </w:rPr>
        <w:tab/>
      </w:r>
      <w:r>
        <w:rPr>
          <w:rFonts w:ascii="Times New Roman" w:hAnsi="Times New Roman" w:cs="Times New Roman"/>
          <w:lang w:val="en-US"/>
        </w:rPr>
        <w:t>the price for deer velvet of that quality:</w:t>
      </w:r>
    </w:p>
    <w:p w14:paraId="4B9F5359" w14:textId="77777777" w:rsidR="00B667B3" w:rsidRDefault="00B667B3" w:rsidP="007F323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7F3230">
        <w:rPr>
          <w:rFonts w:ascii="Times New Roman" w:hAnsi="Times New Roman" w:cs="Times New Roman"/>
          <w:lang w:val="en-US"/>
        </w:rPr>
        <w:tab/>
      </w:r>
      <w:r>
        <w:rPr>
          <w:rFonts w:ascii="Times New Roman" w:hAnsi="Times New Roman" w:cs="Times New Roman"/>
          <w:lang w:val="en-US"/>
        </w:rPr>
        <w:t xml:space="preserve">published by, or by authority of, the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known, at the time this Act commences, as the Deer Farmers Federation of Australia; and</w:t>
      </w:r>
    </w:p>
    <w:p w14:paraId="3A4D69C1" w14:textId="77777777" w:rsidR="00B667B3" w:rsidRDefault="00B667B3" w:rsidP="007F323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7F3230">
        <w:rPr>
          <w:rFonts w:ascii="Times New Roman" w:hAnsi="Times New Roman" w:cs="Times New Roman"/>
          <w:lang w:val="en-US"/>
        </w:rPr>
        <w:tab/>
      </w:r>
      <w:r>
        <w:rPr>
          <w:rFonts w:ascii="Times New Roman" w:hAnsi="Times New Roman" w:cs="Times New Roman"/>
          <w:lang w:val="en-US"/>
        </w:rPr>
        <w:t>applicable at the time the deer velvet is exported;</w:t>
      </w:r>
    </w:p>
    <w:p w14:paraId="46DEE495" w14:textId="77777777" w:rsidR="00B667B3" w:rsidRDefault="00B667B3" w:rsidP="007F323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F3230">
        <w:rPr>
          <w:rFonts w:ascii="Times New Roman" w:hAnsi="Times New Roman" w:cs="Times New Roman"/>
          <w:lang w:val="en-US"/>
        </w:rPr>
        <w:tab/>
      </w:r>
      <w:r>
        <w:rPr>
          <w:rFonts w:ascii="Times New Roman" w:hAnsi="Times New Roman" w:cs="Times New Roman"/>
          <w:lang w:val="en-US"/>
        </w:rPr>
        <w:t>the matters (if any) specified in the regulations.</w:t>
      </w:r>
    </w:p>
    <w:p w14:paraId="6FF40F4D"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sidRPr="00465BFB">
        <w:rPr>
          <w:rFonts w:ascii="Times New Roman" w:hAnsi="Times New Roman" w:cs="Times New Roman"/>
          <w:b/>
          <w:bCs/>
          <w:lang w:val="en-US"/>
        </w:rPr>
        <w:t>(5)</w:t>
      </w:r>
      <w:r w:rsidRPr="00465BFB">
        <w:rPr>
          <w:rFonts w:ascii="Times New Roman" w:hAnsi="Times New Roman" w:cs="Times New Roman"/>
          <w:lang w:val="en-US"/>
        </w:rPr>
        <w:t xml:space="preserve"> </w:t>
      </w:r>
      <w:r>
        <w:rPr>
          <w:rFonts w:ascii="Times New Roman" w:hAnsi="Times New Roman" w:cs="Times New Roman"/>
          <w:lang w:val="en-US"/>
        </w:rPr>
        <w:t>For the purposes of paragraph (1)(a), the percentage specified in the regulations must not exceed 7% of the declared value of the deer velvet.</w:t>
      </w:r>
    </w:p>
    <w:p w14:paraId="00FC01C0"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 by Secretary</w:t>
      </w:r>
    </w:p>
    <w:p w14:paraId="5EDBD121"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The Secretary may delegate the power to determine the declared value of deer velvet to an officer of the Australian Public Service.</w:t>
      </w:r>
    </w:p>
    <w:p w14:paraId="31F2C98A"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Who pays the charge</w:t>
      </w:r>
    </w:p>
    <w:p w14:paraId="4A2A7D50"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sidRPr="00465BFB">
        <w:rPr>
          <w:rFonts w:ascii="Times New Roman" w:hAnsi="Times New Roman" w:cs="Times New Roman"/>
          <w:b/>
          <w:bCs/>
          <w:lang w:val="en-US"/>
        </w:rPr>
        <w:t>9.</w:t>
      </w:r>
      <w:r>
        <w:rPr>
          <w:rFonts w:ascii="Times New Roman" w:hAnsi="Times New Roman" w:cs="Times New Roman"/>
          <w:b/>
          <w:bCs/>
          <w:lang w:val="en-US"/>
        </w:rPr>
        <w:t xml:space="preserve"> </w:t>
      </w:r>
      <w:r>
        <w:rPr>
          <w:rFonts w:ascii="Times New Roman" w:hAnsi="Times New Roman" w:cs="Times New Roman"/>
          <w:lang w:val="en-US"/>
        </w:rPr>
        <w:t>Charge imposed by this Act is payable by the producer.</w:t>
      </w:r>
    </w:p>
    <w:p w14:paraId="5B163928" w14:textId="77777777" w:rsidR="00B667B3" w:rsidRPr="007D462F" w:rsidRDefault="00B667B3" w:rsidP="007F323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7D462F">
        <w:rPr>
          <w:rFonts w:ascii="Times New Roman" w:hAnsi="Times New Roman" w:cs="Times New Roman"/>
          <w:sz w:val="20"/>
          <w:szCs w:val="20"/>
          <w:lang w:val="en-US"/>
        </w:rPr>
        <w:t>[Note:</w:t>
      </w:r>
      <w:r w:rsidR="007F3230" w:rsidRPr="007D462F">
        <w:rPr>
          <w:rFonts w:ascii="Times New Roman" w:hAnsi="Times New Roman" w:cs="Times New Roman"/>
          <w:sz w:val="20"/>
          <w:szCs w:val="20"/>
          <w:lang w:val="en-US"/>
        </w:rPr>
        <w:tab/>
      </w:r>
      <w:r w:rsidRPr="007D462F">
        <w:rPr>
          <w:rFonts w:ascii="Times New Roman" w:hAnsi="Times New Roman" w:cs="Times New Roman"/>
          <w:sz w:val="20"/>
          <w:szCs w:val="20"/>
          <w:lang w:val="en-US"/>
        </w:rPr>
        <w:t>Deer velvet is a product prescribed for the purposes of paragraph (g) of the definition of "producer" in subsection 4(1) of the Collection Act. This means that the person who exports the deer velvet from Australia is the producer.]</w:t>
      </w:r>
    </w:p>
    <w:p w14:paraId="7E9B9E3A" w14:textId="77777777" w:rsidR="00B667B3" w:rsidRDefault="00B667B3" w:rsidP="007F323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33120A16" w14:textId="77777777"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The Governor-General may make regulations prescribing matters required or permitted by this Act to be prescribed.</w:t>
      </w:r>
    </w:p>
    <w:p w14:paraId="5619C0F0" w14:textId="15692955" w:rsidR="00B667B3" w:rsidRDefault="00B667B3" w:rsidP="007F323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Before making a regulation specifying a percentage fo</w:t>
      </w:r>
      <w:r w:rsidR="00A3785B">
        <w:rPr>
          <w:rFonts w:ascii="Times New Roman" w:hAnsi="Times New Roman" w:cs="Times New Roman"/>
          <w:lang w:val="en-US"/>
        </w:rPr>
        <w:t>r the purposes of paragraph 7(1</w:t>
      </w:r>
      <w:r>
        <w:rPr>
          <w:rFonts w:ascii="Times New Roman" w:hAnsi="Times New Roman" w:cs="Times New Roman"/>
          <w:lang w:val="en-US"/>
        </w:rPr>
        <w:t xml:space="preserve">)(a), the Governor-General is to consider any recommendations on the percentage made to the Minister by any representative industry </w:t>
      </w:r>
      <w:proofErr w:type="spellStart"/>
      <w:r>
        <w:rPr>
          <w:rFonts w:ascii="Times New Roman" w:hAnsi="Times New Roman" w:cs="Times New Roman"/>
          <w:lang w:val="en-US"/>
        </w:rPr>
        <w:t>organisation</w:t>
      </w:r>
      <w:proofErr w:type="spellEnd"/>
      <w:r>
        <w:rPr>
          <w:rFonts w:ascii="Times New Roman" w:hAnsi="Times New Roman" w:cs="Times New Roman"/>
          <w:lang w:val="en-US"/>
        </w:rPr>
        <w:t>.</w:t>
      </w:r>
    </w:p>
    <w:p w14:paraId="350B93F3" w14:textId="77777777" w:rsidR="007F3230" w:rsidRDefault="007F3230" w:rsidP="007F3230">
      <w:pPr>
        <w:autoSpaceDE w:val="0"/>
        <w:autoSpaceDN w:val="0"/>
        <w:adjustRightInd w:val="0"/>
        <w:spacing w:before="120" w:after="0" w:line="240" w:lineRule="auto"/>
        <w:jc w:val="center"/>
        <w:rPr>
          <w:rFonts w:ascii="Times New Roman" w:hAnsi="Times New Roman" w:cs="Times New Roman"/>
          <w:iCs/>
          <w:lang w:val="en-US"/>
        </w:rPr>
      </w:pPr>
      <w:r>
        <w:rPr>
          <w:rFonts w:ascii="Times New Roman" w:hAnsi="Times New Roman" w:cs="Times New Roman"/>
          <w:iCs/>
          <w:lang w:val="en-US"/>
        </w:rPr>
        <w:t>__________________________________________________________________________________</w:t>
      </w:r>
    </w:p>
    <w:p w14:paraId="1837A62D" w14:textId="77777777" w:rsidR="007F3230" w:rsidRPr="00B01172" w:rsidRDefault="00B667B3" w:rsidP="007F3230">
      <w:pPr>
        <w:autoSpaceDE w:val="0"/>
        <w:autoSpaceDN w:val="0"/>
        <w:adjustRightInd w:val="0"/>
        <w:spacing w:before="240" w:after="0" w:line="240" w:lineRule="auto"/>
        <w:jc w:val="both"/>
        <w:rPr>
          <w:rFonts w:ascii="Times New Roman" w:hAnsi="Times New Roman" w:cs="Times New Roman"/>
          <w:i/>
          <w:iCs/>
          <w:sz w:val="20"/>
          <w:lang w:val="en-US"/>
        </w:rPr>
      </w:pPr>
      <w:r w:rsidRPr="00B01172">
        <w:rPr>
          <w:rFonts w:ascii="Times New Roman" w:hAnsi="Times New Roman" w:cs="Times New Roman"/>
          <w:iCs/>
          <w:sz w:val="20"/>
          <w:lang w:val="en-US"/>
        </w:rPr>
        <w:t>[</w:t>
      </w:r>
      <w:r w:rsidRPr="00B01172">
        <w:rPr>
          <w:rFonts w:ascii="Times New Roman" w:hAnsi="Times New Roman" w:cs="Times New Roman"/>
          <w:i/>
          <w:iCs/>
          <w:sz w:val="20"/>
          <w:lang w:val="en-US"/>
        </w:rPr>
        <w:t>Minister's second reading speech made in—</w:t>
      </w:r>
    </w:p>
    <w:p w14:paraId="29EEB81C" w14:textId="77777777" w:rsidR="007F3230" w:rsidRPr="00B01172" w:rsidRDefault="00B667B3" w:rsidP="007F3230">
      <w:pPr>
        <w:autoSpaceDE w:val="0"/>
        <w:autoSpaceDN w:val="0"/>
        <w:adjustRightInd w:val="0"/>
        <w:spacing w:after="0" w:line="240" w:lineRule="auto"/>
        <w:ind w:left="720"/>
        <w:jc w:val="both"/>
        <w:rPr>
          <w:rFonts w:ascii="Times New Roman" w:hAnsi="Times New Roman" w:cs="Times New Roman"/>
          <w:i/>
          <w:iCs/>
          <w:sz w:val="20"/>
          <w:lang w:val="en-US"/>
        </w:rPr>
      </w:pPr>
      <w:r w:rsidRPr="00B01172">
        <w:rPr>
          <w:rFonts w:ascii="Times New Roman" w:hAnsi="Times New Roman" w:cs="Times New Roman"/>
          <w:i/>
          <w:iCs/>
          <w:sz w:val="20"/>
          <w:lang w:val="en-US"/>
        </w:rPr>
        <w:t>House of Representatives on 26 February 1992</w:t>
      </w:r>
    </w:p>
    <w:p w14:paraId="4619C0A5" w14:textId="77777777" w:rsidR="00B667B3" w:rsidRPr="00B01172" w:rsidRDefault="00B667B3" w:rsidP="007F3230">
      <w:pPr>
        <w:autoSpaceDE w:val="0"/>
        <w:autoSpaceDN w:val="0"/>
        <w:adjustRightInd w:val="0"/>
        <w:spacing w:after="0" w:line="240" w:lineRule="auto"/>
        <w:ind w:left="720"/>
        <w:jc w:val="both"/>
        <w:rPr>
          <w:rFonts w:ascii="Times New Roman" w:hAnsi="Times New Roman" w:cs="Times New Roman"/>
          <w:i/>
          <w:iCs/>
          <w:sz w:val="20"/>
          <w:lang w:val="en-US"/>
        </w:rPr>
      </w:pPr>
      <w:r w:rsidRPr="00B01172">
        <w:rPr>
          <w:rFonts w:ascii="Times New Roman" w:hAnsi="Times New Roman" w:cs="Times New Roman"/>
          <w:i/>
          <w:iCs/>
          <w:sz w:val="20"/>
          <w:lang w:val="en-US"/>
        </w:rPr>
        <w:t>Senate on 1 April 1992</w:t>
      </w:r>
      <w:r w:rsidRPr="00B01172">
        <w:rPr>
          <w:rFonts w:ascii="Times New Roman" w:hAnsi="Times New Roman" w:cs="Times New Roman"/>
          <w:iCs/>
          <w:sz w:val="20"/>
          <w:lang w:val="en-US"/>
        </w:rPr>
        <w:t>]</w:t>
      </w:r>
    </w:p>
    <w:sectPr w:rsidR="00B667B3" w:rsidRPr="00B01172" w:rsidSect="00F178CB">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542716" w15:done="0"/>
  <w15:commentEx w15:paraId="6944997A" w15:done="0"/>
  <w15:commentEx w15:paraId="1F41FC81" w15:done="0"/>
  <w15:commentEx w15:paraId="170E47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42716" w16cid:durableId="209B7913"/>
  <w16cid:commentId w16cid:paraId="6944997A" w16cid:durableId="209B7920"/>
  <w16cid:commentId w16cid:paraId="1F41FC81" w16cid:durableId="209B7930"/>
  <w16cid:commentId w16cid:paraId="170E475A" w16cid:durableId="209B7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93464" w14:textId="77777777" w:rsidR="00015A33" w:rsidRDefault="00015A33" w:rsidP="00F178CB">
      <w:pPr>
        <w:spacing w:after="0" w:line="240" w:lineRule="auto"/>
      </w:pPr>
      <w:r>
        <w:separator/>
      </w:r>
    </w:p>
  </w:endnote>
  <w:endnote w:type="continuationSeparator" w:id="0">
    <w:p w14:paraId="3799B836" w14:textId="77777777" w:rsidR="00015A33" w:rsidRDefault="00015A33" w:rsidP="00F1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4EAE7" w14:textId="77777777" w:rsidR="00015A33" w:rsidRDefault="00015A33" w:rsidP="00F178CB">
      <w:pPr>
        <w:spacing w:after="0" w:line="240" w:lineRule="auto"/>
      </w:pPr>
      <w:r>
        <w:separator/>
      </w:r>
    </w:p>
  </w:footnote>
  <w:footnote w:type="continuationSeparator" w:id="0">
    <w:p w14:paraId="61105146" w14:textId="77777777" w:rsidR="00015A33" w:rsidRDefault="00015A33" w:rsidP="00F17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F363" w14:textId="77777777" w:rsidR="00F178CB" w:rsidRDefault="00F178CB" w:rsidP="00F178CB">
    <w:pPr>
      <w:pStyle w:val="Header"/>
      <w:tabs>
        <w:tab w:val="clear" w:pos="4513"/>
        <w:tab w:val="center" w:pos="3420"/>
      </w:tabs>
      <w:jc w:val="center"/>
    </w:pPr>
    <w:r>
      <w:rPr>
        <w:rFonts w:ascii="Times New Roman" w:hAnsi="Times New Roman" w:cs="Times New Roman"/>
        <w:i/>
        <w:iCs/>
      </w:rPr>
      <w:t>Deer Velvet Export Charge</w:t>
    </w:r>
    <w:r>
      <w:rPr>
        <w:rFonts w:ascii="Times New Roman" w:hAnsi="Times New Roman" w:cs="Times New Roman"/>
        <w:i/>
        <w:iCs/>
      </w:rPr>
      <w:tab/>
      <w:t>No. 28,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B3"/>
    <w:rsid w:val="00015A33"/>
    <w:rsid w:val="000F0D75"/>
    <w:rsid w:val="00196E2B"/>
    <w:rsid w:val="002779AF"/>
    <w:rsid w:val="0038196C"/>
    <w:rsid w:val="0039760A"/>
    <w:rsid w:val="00465BFB"/>
    <w:rsid w:val="0057285F"/>
    <w:rsid w:val="005C28D2"/>
    <w:rsid w:val="007D2282"/>
    <w:rsid w:val="007D462F"/>
    <w:rsid w:val="007F3230"/>
    <w:rsid w:val="00A3785B"/>
    <w:rsid w:val="00B01172"/>
    <w:rsid w:val="00B667B3"/>
    <w:rsid w:val="00C577E7"/>
    <w:rsid w:val="00E3607B"/>
    <w:rsid w:val="00F178CB"/>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B3"/>
    <w:rPr>
      <w:rFonts w:ascii="Tahoma" w:hAnsi="Tahoma" w:cs="Tahoma"/>
      <w:sz w:val="16"/>
      <w:szCs w:val="16"/>
    </w:rPr>
  </w:style>
  <w:style w:type="paragraph" w:styleId="Header">
    <w:name w:val="header"/>
    <w:basedOn w:val="Normal"/>
    <w:link w:val="HeaderChar"/>
    <w:uiPriority w:val="99"/>
    <w:unhideWhenUsed/>
    <w:rsid w:val="00F17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8CB"/>
  </w:style>
  <w:style w:type="paragraph" w:styleId="Footer">
    <w:name w:val="footer"/>
    <w:basedOn w:val="Normal"/>
    <w:link w:val="FooterChar"/>
    <w:uiPriority w:val="99"/>
    <w:unhideWhenUsed/>
    <w:rsid w:val="00F17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8CB"/>
  </w:style>
  <w:style w:type="character" w:styleId="CommentReference">
    <w:name w:val="annotation reference"/>
    <w:basedOn w:val="DefaultParagraphFont"/>
    <w:uiPriority w:val="99"/>
    <w:semiHidden/>
    <w:unhideWhenUsed/>
    <w:rsid w:val="0038196C"/>
    <w:rPr>
      <w:sz w:val="16"/>
      <w:szCs w:val="16"/>
    </w:rPr>
  </w:style>
  <w:style w:type="paragraph" w:styleId="CommentText">
    <w:name w:val="annotation text"/>
    <w:basedOn w:val="Normal"/>
    <w:link w:val="CommentTextChar"/>
    <w:uiPriority w:val="99"/>
    <w:semiHidden/>
    <w:unhideWhenUsed/>
    <w:rsid w:val="0038196C"/>
    <w:pPr>
      <w:spacing w:line="240" w:lineRule="auto"/>
    </w:pPr>
    <w:rPr>
      <w:sz w:val="20"/>
      <w:szCs w:val="20"/>
    </w:rPr>
  </w:style>
  <w:style w:type="character" w:customStyle="1" w:styleId="CommentTextChar">
    <w:name w:val="Comment Text Char"/>
    <w:basedOn w:val="DefaultParagraphFont"/>
    <w:link w:val="CommentText"/>
    <w:uiPriority w:val="99"/>
    <w:semiHidden/>
    <w:rsid w:val="0038196C"/>
    <w:rPr>
      <w:sz w:val="20"/>
      <w:szCs w:val="20"/>
    </w:rPr>
  </w:style>
  <w:style w:type="paragraph" w:styleId="CommentSubject">
    <w:name w:val="annotation subject"/>
    <w:basedOn w:val="CommentText"/>
    <w:next w:val="CommentText"/>
    <w:link w:val="CommentSubjectChar"/>
    <w:uiPriority w:val="99"/>
    <w:semiHidden/>
    <w:unhideWhenUsed/>
    <w:rsid w:val="0038196C"/>
    <w:rPr>
      <w:b/>
      <w:bCs/>
    </w:rPr>
  </w:style>
  <w:style w:type="character" w:customStyle="1" w:styleId="CommentSubjectChar">
    <w:name w:val="Comment Subject Char"/>
    <w:basedOn w:val="CommentTextChar"/>
    <w:link w:val="CommentSubject"/>
    <w:uiPriority w:val="99"/>
    <w:semiHidden/>
    <w:rsid w:val="0038196C"/>
    <w:rPr>
      <w:b/>
      <w:bCs/>
      <w:sz w:val="20"/>
      <w:szCs w:val="20"/>
    </w:rPr>
  </w:style>
  <w:style w:type="paragraph" w:styleId="Revision">
    <w:name w:val="Revision"/>
    <w:hidden/>
    <w:uiPriority w:val="99"/>
    <w:semiHidden/>
    <w:rsid w:val="00A37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B3"/>
    <w:rPr>
      <w:rFonts w:ascii="Tahoma" w:hAnsi="Tahoma" w:cs="Tahoma"/>
      <w:sz w:val="16"/>
      <w:szCs w:val="16"/>
    </w:rPr>
  </w:style>
  <w:style w:type="paragraph" w:styleId="Header">
    <w:name w:val="header"/>
    <w:basedOn w:val="Normal"/>
    <w:link w:val="HeaderChar"/>
    <w:uiPriority w:val="99"/>
    <w:unhideWhenUsed/>
    <w:rsid w:val="00F17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8CB"/>
  </w:style>
  <w:style w:type="paragraph" w:styleId="Footer">
    <w:name w:val="footer"/>
    <w:basedOn w:val="Normal"/>
    <w:link w:val="FooterChar"/>
    <w:uiPriority w:val="99"/>
    <w:unhideWhenUsed/>
    <w:rsid w:val="00F17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8CB"/>
  </w:style>
  <w:style w:type="character" w:styleId="CommentReference">
    <w:name w:val="annotation reference"/>
    <w:basedOn w:val="DefaultParagraphFont"/>
    <w:uiPriority w:val="99"/>
    <w:semiHidden/>
    <w:unhideWhenUsed/>
    <w:rsid w:val="0038196C"/>
    <w:rPr>
      <w:sz w:val="16"/>
      <w:szCs w:val="16"/>
    </w:rPr>
  </w:style>
  <w:style w:type="paragraph" w:styleId="CommentText">
    <w:name w:val="annotation text"/>
    <w:basedOn w:val="Normal"/>
    <w:link w:val="CommentTextChar"/>
    <w:uiPriority w:val="99"/>
    <w:semiHidden/>
    <w:unhideWhenUsed/>
    <w:rsid w:val="0038196C"/>
    <w:pPr>
      <w:spacing w:line="240" w:lineRule="auto"/>
    </w:pPr>
    <w:rPr>
      <w:sz w:val="20"/>
      <w:szCs w:val="20"/>
    </w:rPr>
  </w:style>
  <w:style w:type="character" w:customStyle="1" w:styleId="CommentTextChar">
    <w:name w:val="Comment Text Char"/>
    <w:basedOn w:val="DefaultParagraphFont"/>
    <w:link w:val="CommentText"/>
    <w:uiPriority w:val="99"/>
    <w:semiHidden/>
    <w:rsid w:val="0038196C"/>
    <w:rPr>
      <w:sz w:val="20"/>
      <w:szCs w:val="20"/>
    </w:rPr>
  </w:style>
  <w:style w:type="paragraph" w:styleId="CommentSubject">
    <w:name w:val="annotation subject"/>
    <w:basedOn w:val="CommentText"/>
    <w:next w:val="CommentText"/>
    <w:link w:val="CommentSubjectChar"/>
    <w:uiPriority w:val="99"/>
    <w:semiHidden/>
    <w:unhideWhenUsed/>
    <w:rsid w:val="0038196C"/>
    <w:rPr>
      <w:b/>
      <w:bCs/>
    </w:rPr>
  </w:style>
  <w:style w:type="character" w:customStyle="1" w:styleId="CommentSubjectChar">
    <w:name w:val="Comment Subject Char"/>
    <w:basedOn w:val="CommentTextChar"/>
    <w:link w:val="CommentSubject"/>
    <w:uiPriority w:val="99"/>
    <w:semiHidden/>
    <w:rsid w:val="0038196C"/>
    <w:rPr>
      <w:b/>
      <w:bCs/>
      <w:sz w:val="20"/>
      <w:szCs w:val="20"/>
    </w:rPr>
  </w:style>
  <w:style w:type="paragraph" w:styleId="Revision">
    <w:name w:val="Revision"/>
    <w:hidden/>
    <w:uiPriority w:val="99"/>
    <w:semiHidden/>
    <w:rsid w:val="00A37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2019-05-30T23:59:00Z</dcterms:created>
  <dcterms:modified xsi:type="dcterms:W3CDTF">2019-10-22T00:25:00Z</dcterms:modified>
</cp:coreProperties>
</file>